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2F" w14:textId="054C9EEA" w:rsidR="0072407E" w:rsidRPr="001A1DFB" w:rsidRDefault="006B2231" w:rsidP="00453264">
      <w:pPr>
        <w:spacing w:line="360" w:lineRule="auto"/>
        <w:jc w:val="center"/>
        <w:rPr>
          <w:rFonts w:ascii="Times New Roman" w:eastAsia="Times New Roman" w:hAnsi="Times New Roman" w:cs="Times New Roman"/>
          <w:b/>
          <w:sz w:val="24"/>
          <w:szCs w:val="24"/>
        </w:rPr>
      </w:pPr>
      <w:r w:rsidRPr="001A1DFB">
        <w:rPr>
          <w:rFonts w:ascii="Times New Roman" w:eastAsia="Times New Roman" w:hAnsi="Times New Roman" w:cs="Times New Roman"/>
          <w:b/>
          <w:sz w:val="24"/>
          <w:szCs w:val="24"/>
        </w:rPr>
        <w:t>Alcances, límites y tensiones de la solidaridad durante la Pandemia</w:t>
      </w:r>
      <w:r w:rsidR="007B6114">
        <w:rPr>
          <w:rFonts w:ascii="Times New Roman" w:eastAsia="Times New Roman" w:hAnsi="Times New Roman" w:cs="Times New Roman"/>
          <w:b/>
          <w:sz w:val="24"/>
          <w:szCs w:val="24"/>
        </w:rPr>
        <w:t xml:space="preserve"> en</w:t>
      </w:r>
      <w:r w:rsidRPr="001A1DFB">
        <w:rPr>
          <w:rFonts w:ascii="Times New Roman" w:eastAsia="Times New Roman" w:hAnsi="Times New Roman" w:cs="Times New Roman"/>
          <w:b/>
          <w:sz w:val="24"/>
          <w:szCs w:val="24"/>
        </w:rPr>
        <w:t xml:space="preserve"> tres regiones del Perú</w:t>
      </w:r>
    </w:p>
    <w:p w14:paraId="00000030" w14:textId="30C9ACEA" w:rsidR="0072407E" w:rsidRDefault="006B2231" w:rsidP="00453264">
      <w:pPr>
        <w:spacing w:line="360" w:lineRule="auto"/>
        <w:jc w:val="center"/>
        <w:rPr>
          <w:rFonts w:ascii="Times New Roman" w:eastAsia="Times New Roman" w:hAnsi="Times New Roman" w:cs="Times New Roman"/>
          <w:b/>
          <w:sz w:val="24"/>
          <w:szCs w:val="24"/>
          <w:lang w:val="en-US"/>
        </w:rPr>
      </w:pPr>
      <w:r w:rsidRPr="001A1DFB">
        <w:rPr>
          <w:rFonts w:ascii="Times New Roman" w:eastAsia="Times New Roman" w:hAnsi="Times New Roman" w:cs="Times New Roman"/>
          <w:b/>
          <w:sz w:val="24"/>
          <w:szCs w:val="24"/>
          <w:lang w:val="en-US"/>
        </w:rPr>
        <w:t>Scope, limits, and tensions of solidarity during the pandemic in three regions of Peru</w:t>
      </w:r>
    </w:p>
    <w:p w14:paraId="2AD764A2" w14:textId="77777777" w:rsidR="003C1F3D" w:rsidRDefault="003C1F3D" w:rsidP="00453264">
      <w:pPr>
        <w:spacing w:line="360" w:lineRule="auto"/>
        <w:jc w:val="center"/>
        <w:rPr>
          <w:rFonts w:ascii="Times New Roman" w:eastAsia="Times New Roman" w:hAnsi="Times New Roman" w:cs="Times New Roman"/>
          <w:b/>
          <w:sz w:val="24"/>
          <w:szCs w:val="24"/>
          <w:lang w:val="en-US"/>
        </w:rPr>
      </w:pPr>
    </w:p>
    <w:p w14:paraId="00000037" w14:textId="77777777" w:rsidR="0072407E" w:rsidRDefault="006B2231" w:rsidP="00453264">
      <w:pPr>
        <w:spacing w:after="0" w:line="360" w:lineRule="auto"/>
        <w:jc w:val="center"/>
        <w:rPr>
          <w:rFonts w:ascii="Times New Roman" w:eastAsia="Times New Roman" w:hAnsi="Times New Roman" w:cs="Times New Roman"/>
          <w:b/>
          <w:sz w:val="24"/>
          <w:szCs w:val="24"/>
        </w:rPr>
      </w:pPr>
      <w:r w:rsidRPr="001A1DFB">
        <w:rPr>
          <w:rFonts w:ascii="Times New Roman" w:eastAsia="Times New Roman" w:hAnsi="Times New Roman" w:cs="Times New Roman"/>
          <w:b/>
          <w:sz w:val="24"/>
          <w:szCs w:val="24"/>
        </w:rPr>
        <w:t>Resumen</w:t>
      </w:r>
    </w:p>
    <w:p w14:paraId="4D088586" w14:textId="77777777" w:rsidR="002C6C24" w:rsidRPr="001A1DFB" w:rsidRDefault="002C6C24" w:rsidP="00453264">
      <w:pPr>
        <w:spacing w:after="0" w:line="360" w:lineRule="auto"/>
        <w:jc w:val="center"/>
        <w:rPr>
          <w:rFonts w:ascii="Times New Roman" w:eastAsia="Times New Roman" w:hAnsi="Times New Roman" w:cs="Times New Roman"/>
          <w:b/>
          <w:sz w:val="24"/>
          <w:szCs w:val="24"/>
        </w:rPr>
      </w:pPr>
    </w:p>
    <w:p w14:paraId="00000039" w14:textId="77FC9F63" w:rsidR="0072407E" w:rsidRPr="001A1DFB" w:rsidRDefault="00C0023A" w:rsidP="00453264">
      <w:pPr>
        <w:spacing w:after="0" w:line="360" w:lineRule="auto"/>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Se analiza</w:t>
      </w:r>
      <w:r w:rsidR="00456E2E" w:rsidRPr="001A1DFB">
        <w:rPr>
          <w:rFonts w:ascii="Times New Roman" w:eastAsia="Times New Roman" w:hAnsi="Times New Roman" w:cs="Times New Roman"/>
          <w:sz w:val="24"/>
          <w:szCs w:val="24"/>
        </w:rPr>
        <w:t>,</w:t>
      </w:r>
      <w:r w:rsidRPr="001A1DFB">
        <w:rPr>
          <w:rFonts w:ascii="Times New Roman" w:eastAsia="Times New Roman" w:hAnsi="Times New Roman" w:cs="Times New Roman"/>
          <w:sz w:val="24"/>
          <w:szCs w:val="24"/>
        </w:rPr>
        <w:t xml:space="preserve"> utilizando entrevistas en profundidad, formas de solidaridad </w:t>
      </w:r>
      <w:r w:rsidR="00076FA7">
        <w:rPr>
          <w:rFonts w:ascii="Times New Roman" w:eastAsia="Times New Roman" w:hAnsi="Times New Roman" w:cs="Times New Roman"/>
          <w:sz w:val="24"/>
          <w:szCs w:val="24"/>
        </w:rPr>
        <w:t>desplegadas</w:t>
      </w:r>
      <w:r w:rsidRPr="001A1DFB">
        <w:rPr>
          <w:rFonts w:ascii="Times New Roman" w:eastAsia="Times New Roman" w:hAnsi="Times New Roman" w:cs="Times New Roman"/>
          <w:sz w:val="24"/>
          <w:szCs w:val="24"/>
        </w:rPr>
        <w:t xml:space="preserve"> durante la pandemia en tres regiones</w:t>
      </w:r>
      <w:r w:rsidR="00F45AD1" w:rsidRPr="001A1DFB">
        <w:rPr>
          <w:rFonts w:ascii="Times New Roman" w:eastAsia="Times New Roman" w:hAnsi="Times New Roman" w:cs="Times New Roman"/>
          <w:sz w:val="24"/>
          <w:szCs w:val="24"/>
        </w:rPr>
        <w:t xml:space="preserve"> (Costa, Sierra y Selva)</w:t>
      </w:r>
      <w:r w:rsidRPr="001A1DFB">
        <w:rPr>
          <w:rFonts w:ascii="Times New Roman" w:eastAsia="Times New Roman" w:hAnsi="Times New Roman" w:cs="Times New Roman"/>
          <w:sz w:val="24"/>
          <w:szCs w:val="24"/>
        </w:rPr>
        <w:t xml:space="preserve"> del Perú (n=29). Se aprecian dos grandes </w:t>
      </w:r>
      <w:r w:rsidR="00777BA6" w:rsidRPr="001A1DFB">
        <w:rPr>
          <w:rFonts w:ascii="Times New Roman" w:eastAsia="Times New Roman" w:hAnsi="Times New Roman" w:cs="Times New Roman"/>
          <w:sz w:val="24"/>
          <w:szCs w:val="24"/>
        </w:rPr>
        <w:t>grupos</w:t>
      </w:r>
      <w:r w:rsidRPr="001A1DFB">
        <w:rPr>
          <w:rFonts w:ascii="Times New Roman" w:eastAsia="Times New Roman" w:hAnsi="Times New Roman" w:cs="Times New Roman"/>
          <w:sz w:val="24"/>
          <w:szCs w:val="24"/>
        </w:rPr>
        <w:t xml:space="preserve"> de manifestaciones solidarias: aquellas orientadas a mitigar los efectos de la pandemia a nivel </w:t>
      </w:r>
      <w:proofErr w:type="spellStart"/>
      <w:r w:rsidRPr="001A1DFB">
        <w:rPr>
          <w:rFonts w:ascii="Times New Roman" w:eastAsia="Times New Roman" w:hAnsi="Times New Roman" w:cs="Times New Roman"/>
          <w:sz w:val="24"/>
          <w:szCs w:val="24"/>
        </w:rPr>
        <w:t>intragrupal</w:t>
      </w:r>
      <w:proofErr w:type="spellEnd"/>
      <w:r w:rsidRPr="001A1DFB">
        <w:rPr>
          <w:rFonts w:ascii="Times New Roman" w:eastAsia="Times New Roman" w:hAnsi="Times New Roman" w:cs="Times New Roman"/>
          <w:sz w:val="24"/>
          <w:szCs w:val="24"/>
        </w:rPr>
        <w:t xml:space="preserve"> o de personas cercanas (Solidaridad </w:t>
      </w:r>
      <w:proofErr w:type="spellStart"/>
      <w:r w:rsidRPr="001A1DFB">
        <w:rPr>
          <w:rFonts w:ascii="Times New Roman" w:eastAsia="Times New Roman" w:hAnsi="Times New Roman" w:cs="Times New Roman"/>
          <w:sz w:val="24"/>
          <w:szCs w:val="24"/>
        </w:rPr>
        <w:t>Intragrupal</w:t>
      </w:r>
      <w:proofErr w:type="spellEnd"/>
      <w:r w:rsidRPr="001A1DFB">
        <w:rPr>
          <w:rFonts w:ascii="Times New Roman" w:eastAsia="Times New Roman" w:hAnsi="Times New Roman" w:cs="Times New Roman"/>
          <w:sz w:val="24"/>
          <w:szCs w:val="24"/>
        </w:rPr>
        <w:t>), y aquellas orientadas a mitigar los efectos de la pandemia a nivel societal (Solidaridad Pandémica). Las manifestaciones solidarias del primer grupo son percibidas, y reportadas, como más frecuentes. Estas se encuentran dirigidas a personas o grupos cercanos percibidos como vulnerables. Se muestra una tensión entre ambas formas de solidaridad: las primeras tienden paradójicamente a debilitar el precario sistema de servicios públicos. La solidaridad surge como una respuesta ante la ineficacia del Estado para atender necesidades básicas, y su prevalencia se limita al período de la pandemia, y se percibe que no tendrá una influencia societal positiva hacia el futuro.      </w:t>
      </w:r>
    </w:p>
    <w:p w14:paraId="6AEFAB69" w14:textId="77777777" w:rsidR="002C6C24" w:rsidRDefault="002C6C24" w:rsidP="00453264">
      <w:pPr>
        <w:spacing w:after="0" w:line="360" w:lineRule="auto"/>
        <w:rPr>
          <w:rFonts w:ascii="Times New Roman" w:eastAsia="Times New Roman" w:hAnsi="Times New Roman" w:cs="Times New Roman"/>
          <w:sz w:val="24"/>
          <w:szCs w:val="24"/>
        </w:rPr>
      </w:pPr>
    </w:p>
    <w:p w14:paraId="0000003A" w14:textId="7CBFF38F" w:rsidR="0072407E" w:rsidRDefault="006B2231" w:rsidP="00453264">
      <w:pPr>
        <w:spacing w:after="0" w:line="360" w:lineRule="auto"/>
        <w:rPr>
          <w:rFonts w:ascii="Times New Roman" w:eastAsia="Times New Roman" w:hAnsi="Times New Roman" w:cs="Times New Roman"/>
          <w:sz w:val="24"/>
          <w:szCs w:val="24"/>
        </w:rPr>
      </w:pPr>
      <w:r w:rsidRPr="00CD75BE">
        <w:rPr>
          <w:rFonts w:ascii="Times New Roman" w:eastAsia="Times New Roman" w:hAnsi="Times New Roman" w:cs="Times New Roman"/>
          <w:sz w:val="24"/>
          <w:szCs w:val="24"/>
        </w:rPr>
        <w:t>Palabras clave:</w:t>
      </w:r>
      <w:r w:rsidRPr="001A1DFB">
        <w:rPr>
          <w:rFonts w:ascii="Times New Roman" w:eastAsia="Times New Roman" w:hAnsi="Times New Roman" w:cs="Times New Roman"/>
          <w:sz w:val="24"/>
          <w:szCs w:val="24"/>
        </w:rPr>
        <w:t xml:space="preserve"> Altruismo, Comportamiento Prosocial, COVID-19, Solidaridad </w:t>
      </w:r>
      <w:proofErr w:type="spellStart"/>
      <w:r w:rsidRPr="001A1DFB">
        <w:rPr>
          <w:rFonts w:ascii="Times New Roman" w:eastAsia="Times New Roman" w:hAnsi="Times New Roman" w:cs="Times New Roman"/>
          <w:sz w:val="24"/>
          <w:szCs w:val="24"/>
        </w:rPr>
        <w:t>Intragrupal</w:t>
      </w:r>
      <w:proofErr w:type="spellEnd"/>
      <w:r w:rsidRPr="001A1DFB">
        <w:rPr>
          <w:rFonts w:ascii="Times New Roman" w:eastAsia="Times New Roman" w:hAnsi="Times New Roman" w:cs="Times New Roman"/>
          <w:sz w:val="24"/>
          <w:szCs w:val="24"/>
        </w:rPr>
        <w:t xml:space="preserve">, Solidaridad Pandémica. </w:t>
      </w:r>
    </w:p>
    <w:p w14:paraId="0000003B" w14:textId="54982DA6" w:rsidR="0072407E" w:rsidRDefault="006B2231" w:rsidP="00453264">
      <w:pPr>
        <w:spacing w:after="0" w:line="360" w:lineRule="auto"/>
        <w:jc w:val="center"/>
        <w:rPr>
          <w:rFonts w:ascii="Times New Roman" w:eastAsia="Times New Roman" w:hAnsi="Times New Roman" w:cs="Times New Roman"/>
          <w:b/>
          <w:bCs/>
          <w:sz w:val="24"/>
          <w:szCs w:val="24"/>
          <w:lang w:val="en-GB"/>
        </w:rPr>
      </w:pPr>
      <w:r w:rsidRPr="00EA7185">
        <w:rPr>
          <w:rFonts w:ascii="Times New Roman" w:eastAsia="Times New Roman" w:hAnsi="Times New Roman" w:cs="Times New Roman"/>
          <w:sz w:val="24"/>
          <w:szCs w:val="24"/>
          <w:lang w:val="en-US"/>
        </w:rPr>
        <w:br/>
      </w:r>
      <w:r w:rsidR="003157EB" w:rsidRPr="009E44BA">
        <w:rPr>
          <w:rFonts w:ascii="Times New Roman" w:eastAsia="Times New Roman" w:hAnsi="Times New Roman" w:cs="Times New Roman"/>
          <w:b/>
          <w:bCs/>
          <w:sz w:val="24"/>
          <w:szCs w:val="24"/>
          <w:lang w:val="en-GB"/>
        </w:rPr>
        <w:t>Abstract</w:t>
      </w:r>
    </w:p>
    <w:p w14:paraId="51C48F72" w14:textId="77777777" w:rsidR="002C6C24" w:rsidRPr="009E44BA" w:rsidRDefault="002C6C24" w:rsidP="00453264">
      <w:pPr>
        <w:spacing w:after="0" w:line="360" w:lineRule="auto"/>
        <w:jc w:val="center"/>
        <w:rPr>
          <w:rFonts w:ascii="Times New Roman" w:eastAsia="Times New Roman" w:hAnsi="Times New Roman" w:cs="Times New Roman"/>
          <w:b/>
          <w:bCs/>
          <w:sz w:val="24"/>
          <w:szCs w:val="24"/>
          <w:lang w:val="en-GB"/>
        </w:rPr>
      </w:pPr>
    </w:p>
    <w:p w14:paraId="0000003D" w14:textId="794F28A3" w:rsidR="0072407E" w:rsidRPr="001A1DFB" w:rsidRDefault="00F45AD1" w:rsidP="00453264">
      <w:pPr>
        <w:spacing w:after="0" w:line="360" w:lineRule="auto"/>
        <w:rPr>
          <w:rFonts w:ascii="Times New Roman" w:eastAsia="Times New Roman" w:hAnsi="Times New Roman" w:cs="Times New Roman"/>
          <w:sz w:val="24"/>
          <w:szCs w:val="24"/>
          <w:lang w:val="en-US"/>
        </w:rPr>
      </w:pPr>
      <w:r w:rsidRPr="001A1DFB">
        <w:rPr>
          <w:rFonts w:ascii="Times New Roman" w:eastAsia="Times New Roman" w:hAnsi="Times New Roman" w:cs="Times New Roman"/>
          <w:sz w:val="24"/>
          <w:szCs w:val="24"/>
          <w:lang w:val="en-GB"/>
        </w:rPr>
        <w:t>Since a qualitative approach</w:t>
      </w:r>
      <w:r w:rsidR="00777BA6" w:rsidRPr="001A1DFB">
        <w:rPr>
          <w:rFonts w:ascii="Times New Roman" w:eastAsia="Times New Roman" w:hAnsi="Times New Roman" w:cs="Times New Roman"/>
          <w:sz w:val="24"/>
          <w:szCs w:val="24"/>
          <w:lang w:val="en-GB"/>
        </w:rPr>
        <w:t>,</w:t>
      </w:r>
      <w:r w:rsidRPr="001A1DFB">
        <w:rPr>
          <w:rFonts w:ascii="Times New Roman" w:eastAsia="Times New Roman" w:hAnsi="Times New Roman" w:cs="Times New Roman"/>
          <w:sz w:val="24"/>
          <w:szCs w:val="24"/>
          <w:lang w:val="en-GB"/>
        </w:rPr>
        <w:t xml:space="preserve"> this study analyses the expressions of solidarity during pandemic </w:t>
      </w:r>
      <w:r w:rsidR="00E96713">
        <w:rPr>
          <w:rFonts w:ascii="Times New Roman" w:eastAsia="Times New Roman" w:hAnsi="Times New Roman" w:cs="Times New Roman"/>
          <w:sz w:val="24"/>
          <w:szCs w:val="24"/>
          <w:lang w:val="en-GB"/>
        </w:rPr>
        <w:t>deployed</w:t>
      </w:r>
      <w:r w:rsidRPr="001A1DFB">
        <w:rPr>
          <w:rFonts w:ascii="Times New Roman" w:eastAsia="Times New Roman" w:hAnsi="Times New Roman" w:cs="Times New Roman"/>
          <w:sz w:val="24"/>
          <w:szCs w:val="24"/>
          <w:lang w:val="en-GB"/>
        </w:rPr>
        <w:t xml:space="preserve"> by Peruvian citizens </w:t>
      </w:r>
      <w:r w:rsidR="006B2231" w:rsidRPr="001A1DFB">
        <w:rPr>
          <w:rFonts w:ascii="Times New Roman" w:eastAsia="Times New Roman" w:hAnsi="Times New Roman" w:cs="Times New Roman"/>
          <w:sz w:val="24"/>
          <w:szCs w:val="24"/>
          <w:lang w:val="en-GB"/>
        </w:rPr>
        <w:t>from three regions</w:t>
      </w:r>
      <w:r w:rsidRPr="001A1DFB">
        <w:rPr>
          <w:rFonts w:ascii="Times New Roman" w:eastAsia="Times New Roman" w:hAnsi="Times New Roman" w:cs="Times New Roman"/>
          <w:sz w:val="24"/>
          <w:szCs w:val="24"/>
          <w:lang w:val="en-GB"/>
        </w:rPr>
        <w:t xml:space="preserve"> (Coastal, Andean and Amazonian</w:t>
      </w:r>
      <w:r w:rsidR="00C86D65" w:rsidRPr="001A1DFB">
        <w:rPr>
          <w:rFonts w:ascii="Times New Roman" w:eastAsia="Times New Roman" w:hAnsi="Times New Roman" w:cs="Times New Roman"/>
          <w:sz w:val="24"/>
          <w:szCs w:val="24"/>
          <w:lang w:val="en-GB"/>
        </w:rPr>
        <w:t xml:space="preserve">, </w:t>
      </w:r>
      <w:r w:rsidR="006B2231" w:rsidRPr="001A1DFB">
        <w:rPr>
          <w:rFonts w:ascii="Times New Roman" w:eastAsia="Times New Roman" w:hAnsi="Times New Roman" w:cs="Times New Roman"/>
          <w:sz w:val="24"/>
          <w:szCs w:val="24"/>
          <w:lang w:val="en-GB"/>
        </w:rPr>
        <w:t xml:space="preserve">n=29). </w:t>
      </w:r>
      <w:r w:rsidR="00777BA6" w:rsidRPr="001A1DFB">
        <w:rPr>
          <w:rFonts w:ascii="Times New Roman" w:eastAsia="Times New Roman" w:hAnsi="Times New Roman" w:cs="Times New Roman"/>
          <w:sz w:val="24"/>
          <w:szCs w:val="24"/>
          <w:lang w:val="en-GB"/>
        </w:rPr>
        <w:t>The results show</w:t>
      </w:r>
      <w:r w:rsidR="006B2231" w:rsidRPr="001A1DFB">
        <w:rPr>
          <w:rFonts w:ascii="Times New Roman" w:eastAsia="Times New Roman" w:hAnsi="Times New Roman" w:cs="Times New Roman"/>
          <w:sz w:val="24"/>
          <w:szCs w:val="24"/>
          <w:lang w:val="en-GB"/>
        </w:rPr>
        <w:t xml:space="preserve"> two </w:t>
      </w:r>
      <w:r w:rsidR="00777BA6" w:rsidRPr="001A1DFB">
        <w:rPr>
          <w:rFonts w:ascii="Times New Roman" w:eastAsia="Times New Roman" w:hAnsi="Times New Roman" w:cs="Times New Roman"/>
          <w:sz w:val="24"/>
          <w:szCs w:val="24"/>
          <w:lang w:val="en-GB"/>
        </w:rPr>
        <w:t>main groups</w:t>
      </w:r>
      <w:r w:rsidR="006B2231" w:rsidRPr="001A1DFB">
        <w:rPr>
          <w:rFonts w:ascii="Times New Roman" w:eastAsia="Times New Roman" w:hAnsi="Times New Roman" w:cs="Times New Roman"/>
          <w:sz w:val="24"/>
          <w:szCs w:val="24"/>
          <w:lang w:val="en-GB"/>
        </w:rPr>
        <w:t xml:space="preserve"> of solidarity manifestations: those directed towards mitigating the pandemic's effects at a close-person</w:t>
      </w:r>
      <w:r w:rsidR="00777BA6" w:rsidRPr="001A1DFB">
        <w:rPr>
          <w:rFonts w:ascii="Times New Roman" w:eastAsia="Times New Roman" w:hAnsi="Times New Roman" w:cs="Times New Roman"/>
          <w:sz w:val="24"/>
          <w:szCs w:val="24"/>
          <w:lang w:val="en-GB"/>
        </w:rPr>
        <w:t xml:space="preserve"> and close-group</w:t>
      </w:r>
      <w:r w:rsidR="006B2231" w:rsidRPr="001A1DFB">
        <w:rPr>
          <w:rFonts w:ascii="Times New Roman" w:eastAsia="Times New Roman" w:hAnsi="Times New Roman" w:cs="Times New Roman"/>
          <w:sz w:val="24"/>
          <w:szCs w:val="24"/>
          <w:lang w:val="en-GB"/>
        </w:rPr>
        <w:t xml:space="preserve"> level (Intragroup Solidarity), and those aimed at alleviating</w:t>
      </w:r>
      <w:r w:rsidR="006B2231" w:rsidRPr="001A1DFB">
        <w:rPr>
          <w:rFonts w:ascii="Times New Roman" w:eastAsia="Times New Roman" w:hAnsi="Times New Roman" w:cs="Times New Roman"/>
          <w:sz w:val="24"/>
          <w:szCs w:val="24"/>
          <w:lang w:val="en-US"/>
        </w:rPr>
        <w:t xml:space="preserve"> the pandemic's impact on a societal scale (Pandemic Solidarity). The manifestations of </w:t>
      </w:r>
      <w:r w:rsidR="00C86D65" w:rsidRPr="001A1DFB">
        <w:rPr>
          <w:rFonts w:ascii="Times New Roman" w:eastAsia="Times New Roman" w:hAnsi="Times New Roman" w:cs="Times New Roman"/>
          <w:sz w:val="24"/>
          <w:szCs w:val="24"/>
          <w:lang w:val="en-US"/>
        </w:rPr>
        <w:t>Intragroup Solidarity</w:t>
      </w:r>
      <w:r w:rsidR="006B2231" w:rsidRPr="001A1DFB">
        <w:rPr>
          <w:rFonts w:ascii="Times New Roman" w:eastAsia="Times New Roman" w:hAnsi="Times New Roman" w:cs="Times New Roman"/>
          <w:sz w:val="24"/>
          <w:szCs w:val="24"/>
          <w:lang w:val="en-US"/>
        </w:rPr>
        <w:t xml:space="preserve"> are perceived as more </w:t>
      </w:r>
      <w:r w:rsidR="00ED503A" w:rsidRPr="001A1DFB">
        <w:rPr>
          <w:rFonts w:ascii="Times New Roman" w:eastAsia="Times New Roman" w:hAnsi="Times New Roman" w:cs="Times New Roman"/>
          <w:sz w:val="24"/>
          <w:szCs w:val="24"/>
          <w:lang w:val="en-US"/>
        </w:rPr>
        <w:t>frequent,</w:t>
      </w:r>
      <w:r w:rsidR="006B2231" w:rsidRPr="001A1DFB">
        <w:rPr>
          <w:rFonts w:ascii="Times New Roman" w:eastAsia="Times New Roman" w:hAnsi="Times New Roman" w:cs="Times New Roman"/>
          <w:sz w:val="24"/>
          <w:szCs w:val="24"/>
          <w:lang w:val="en-US"/>
        </w:rPr>
        <w:t xml:space="preserve"> </w:t>
      </w:r>
      <w:r w:rsidR="00C86D65" w:rsidRPr="001A1DFB">
        <w:rPr>
          <w:rFonts w:ascii="Times New Roman" w:eastAsia="Times New Roman" w:hAnsi="Times New Roman" w:cs="Times New Roman"/>
          <w:sz w:val="24"/>
          <w:szCs w:val="24"/>
          <w:lang w:val="en-US"/>
        </w:rPr>
        <w:t>and</w:t>
      </w:r>
      <w:r w:rsidR="006B2231" w:rsidRPr="001A1DFB">
        <w:rPr>
          <w:rFonts w:ascii="Times New Roman" w:eastAsia="Times New Roman" w:hAnsi="Times New Roman" w:cs="Times New Roman"/>
          <w:sz w:val="24"/>
          <w:szCs w:val="24"/>
          <w:lang w:val="en-US"/>
        </w:rPr>
        <w:t xml:space="preserve"> </w:t>
      </w:r>
      <w:r w:rsidR="00C86D65" w:rsidRPr="001A1DFB">
        <w:rPr>
          <w:rFonts w:ascii="Times New Roman" w:eastAsia="Times New Roman" w:hAnsi="Times New Roman" w:cs="Times New Roman"/>
          <w:sz w:val="24"/>
          <w:szCs w:val="24"/>
          <w:lang w:val="en-US"/>
        </w:rPr>
        <w:t xml:space="preserve">they </w:t>
      </w:r>
      <w:r w:rsidR="006B2231" w:rsidRPr="001A1DFB">
        <w:rPr>
          <w:rFonts w:ascii="Times New Roman" w:eastAsia="Times New Roman" w:hAnsi="Times New Roman" w:cs="Times New Roman"/>
          <w:sz w:val="24"/>
          <w:szCs w:val="24"/>
          <w:lang w:val="en-US"/>
        </w:rPr>
        <w:t xml:space="preserve">are often directed towards </w:t>
      </w:r>
      <w:r w:rsidR="00777BA6" w:rsidRPr="001A1DFB">
        <w:rPr>
          <w:rFonts w:ascii="Times New Roman" w:eastAsia="Times New Roman" w:hAnsi="Times New Roman" w:cs="Times New Roman"/>
          <w:sz w:val="24"/>
          <w:szCs w:val="24"/>
          <w:lang w:val="en-US"/>
        </w:rPr>
        <w:t xml:space="preserve">close </w:t>
      </w:r>
      <w:r w:rsidR="006B2231" w:rsidRPr="001A1DFB">
        <w:rPr>
          <w:rFonts w:ascii="Times New Roman" w:eastAsia="Times New Roman" w:hAnsi="Times New Roman" w:cs="Times New Roman"/>
          <w:sz w:val="24"/>
          <w:szCs w:val="24"/>
          <w:lang w:val="en-US"/>
        </w:rPr>
        <w:t>individuals or groups considered vulnerable</w:t>
      </w:r>
      <w:r w:rsidR="00C86D65" w:rsidRPr="001A1DFB">
        <w:rPr>
          <w:rFonts w:ascii="Times New Roman" w:eastAsia="Times New Roman" w:hAnsi="Times New Roman" w:cs="Times New Roman"/>
          <w:sz w:val="24"/>
          <w:szCs w:val="24"/>
          <w:lang w:val="en-US"/>
        </w:rPr>
        <w:t xml:space="preserve"> by the participants</w:t>
      </w:r>
      <w:r w:rsidR="006B2231" w:rsidRPr="001A1DFB">
        <w:rPr>
          <w:rFonts w:ascii="Times New Roman" w:eastAsia="Times New Roman" w:hAnsi="Times New Roman" w:cs="Times New Roman"/>
          <w:sz w:val="24"/>
          <w:szCs w:val="24"/>
          <w:lang w:val="en-US"/>
        </w:rPr>
        <w:t xml:space="preserve">. </w:t>
      </w:r>
      <w:r w:rsidR="00777BA6" w:rsidRPr="001A1DFB">
        <w:rPr>
          <w:rFonts w:ascii="Times New Roman" w:eastAsia="Times New Roman" w:hAnsi="Times New Roman" w:cs="Times New Roman"/>
          <w:sz w:val="24"/>
          <w:szCs w:val="24"/>
          <w:lang w:val="en-US"/>
        </w:rPr>
        <w:t xml:space="preserve">Besides, </w:t>
      </w:r>
      <w:r w:rsidR="00777BA6" w:rsidRPr="001A1DFB">
        <w:rPr>
          <w:rFonts w:ascii="Times New Roman" w:eastAsia="Times New Roman" w:hAnsi="Times New Roman" w:cs="Times New Roman"/>
          <w:sz w:val="24"/>
          <w:szCs w:val="24"/>
          <w:lang w:val="en-US"/>
        </w:rPr>
        <w:lastRenderedPageBreak/>
        <w:t>some</w:t>
      </w:r>
      <w:r w:rsidR="006B2231" w:rsidRPr="001A1DFB">
        <w:rPr>
          <w:rFonts w:ascii="Times New Roman" w:eastAsia="Times New Roman" w:hAnsi="Times New Roman" w:cs="Times New Roman"/>
          <w:sz w:val="24"/>
          <w:szCs w:val="24"/>
          <w:lang w:val="en-US"/>
        </w:rPr>
        <w:t xml:space="preserve"> tension is observed between both forms of solidarity, as the first </w:t>
      </w:r>
      <w:r w:rsidR="00777BA6" w:rsidRPr="001A1DFB">
        <w:rPr>
          <w:rFonts w:ascii="Times New Roman" w:eastAsia="Times New Roman" w:hAnsi="Times New Roman" w:cs="Times New Roman"/>
          <w:sz w:val="24"/>
          <w:szCs w:val="24"/>
          <w:lang w:val="en-US"/>
        </w:rPr>
        <w:t>group</w:t>
      </w:r>
      <w:r w:rsidR="006B2231" w:rsidRPr="001A1DFB">
        <w:rPr>
          <w:rFonts w:ascii="Times New Roman" w:eastAsia="Times New Roman" w:hAnsi="Times New Roman" w:cs="Times New Roman"/>
          <w:sz w:val="24"/>
          <w:szCs w:val="24"/>
          <w:lang w:val="en-US"/>
        </w:rPr>
        <w:t xml:space="preserve"> actions paradoxically, seem</w:t>
      </w:r>
      <w:r w:rsidR="00C86D65" w:rsidRPr="001A1DFB">
        <w:rPr>
          <w:rFonts w:ascii="Times New Roman" w:eastAsia="Times New Roman" w:hAnsi="Times New Roman" w:cs="Times New Roman"/>
          <w:sz w:val="24"/>
          <w:szCs w:val="24"/>
          <w:lang w:val="en-US"/>
        </w:rPr>
        <w:t>s</w:t>
      </w:r>
      <w:r w:rsidR="006B2231" w:rsidRPr="001A1DFB">
        <w:rPr>
          <w:rFonts w:ascii="Times New Roman" w:eastAsia="Times New Roman" w:hAnsi="Times New Roman" w:cs="Times New Roman"/>
          <w:sz w:val="24"/>
          <w:szCs w:val="24"/>
          <w:lang w:val="en-US"/>
        </w:rPr>
        <w:t xml:space="preserve"> to undermine the public service system</w:t>
      </w:r>
      <w:r w:rsidR="00C86D65" w:rsidRPr="001A1DFB">
        <w:rPr>
          <w:rFonts w:ascii="Times New Roman" w:eastAsia="Times New Roman" w:hAnsi="Times New Roman" w:cs="Times New Roman"/>
          <w:sz w:val="24"/>
          <w:szCs w:val="24"/>
          <w:lang w:val="en-US"/>
        </w:rPr>
        <w:t>.</w:t>
      </w:r>
      <w:r w:rsidR="00C86D65" w:rsidRPr="001A1DFB">
        <w:rPr>
          <w:rFonts w:ascii="Times New Roman" w:hAnsi="Times New Roman" w:cs="Times New Roman"/>
          <w:sz w:val="24"/>
          <w:szCs w:val="24"/>
          <w:lang w:val="en-GB"/>
        </w:rPr>
        <w:t xml:space="preserve"> </w:t>
      </w:r>
      <w:r w:rsidR="00C86D65" w:rsidRPr="001A1DFB">
        <w:rPr>
          <w:rFonts w:ascii="Times New Roman" w:eastAsia="Times New Roman" w:hAnsi="Times New Roman" w:cs="Times New Roman"/>
          <w:sz w:val="24"/>
          <w:szCs w:val="24"/>
          <w:lang w:val="en-US"/>
        </w:rPr>
        <w:t>Solidarity arises as a response to the ineffectiveness of the State to meet basic needs, and its prevalence is limited to the pandemic period, and it is perceived that will not have a positive societal influence in the future.</w:t>
      </w:r>
    </w:p>
    <w:p w14:paraId="3021ADA8" w14:textId="77777777" w:rsidR="002C6C24" w:rsidRDefault="002C6C24" w:rsidP="00453264">
      <w:pPr>
        <w:spacing w:after="0" w:line="360" w:lineRule="auto"/>
        <w:rPr>
          <w:rFonts w:ascii="Times New Roman" w:eastAsia="Times New Roman" w:hAnsi="Times New Roman" w:cs="Times New Roman"/>
          <w:bCs/>
          <w:sz w:val="24"/>
          <w:szCs w:val="24"/>
          <w:lang w:val="en-US"/>
        </w:rPr>
      </w:pPr>
    </w:p>
    <w:p w14:paraId="0000003E" w14:textId="078FBBBB" w:rsidR="0072407E" w:rsidRPr="001A1DFB" w:rsidRDefault="006B2231" w:rsidP="00453264">
      <w:pPr>
        <w:spacing w:after="0" w:line="360" w:lineRule="auto"/>
        <w:rPr>
          <w:rFonts w:ascii="Times New Roman" w:eastAsia="Times New Roman" w:hAnsi="Times New Roman" w:cs="Times New Roman"/>
          <w:sz w:val="24"/>
          <w:szCs w:val="24"/>
          <w:lang w:val="en-US"/>
        </w:rPr>
      </w:pPr>
      <w:r w:rsidRPr="00CD75BE">
        <w:rPr>
          <w:rFonts w:ascii="Times New Roman" w:eastAsia="Times New Roman" w:hAnsi="Times New Roman" w:cs="Times New Roman"/>
          <w:bCs/>
          <w:sz w:val="24"/>
          <w:szCs w:val="24"/>
          <w:lang w:val="en-US"/>
        </w:rPr>
        <w:t>Key words:</w:t>
      </w:r>
      <w:r w:rsidRPr="001A1DFB">
        <w:rPr>
          <w:rFonts w:ascii="Times New Roman" w:eastAsia="Times New Roman" w:hAnsi="Times New Roman" w:cs="Times New Roman"/>
          <w:b/>
          <w:sz w:val="24"/>
          <w:szCs w:val="24"/>
          <w:lang w:val="en-US"/>
        </w:rPr>
        <w:t xml:space="preserve"> </w:t>
      </w:r>
      <w:r w:rsidRPr="001A1DFB">
        <w:rPr>
          <w:rFonts w:ascii="Times New Roman" w:eastAsia="Times New Roman" w:hAnsi="Times New Roman" w:cs="Times New Roman"/>
          <w:sz w:val="24"/>
          <w:szCs w:val="24"/>
          <w:lang w:val="en-US"/>
        </w:rPr>
        <w:t xml:space="preserve">Altruism, Prosocial behavior, COVID-19, Intragroup solidarity, Pandemic solidarity. </w:t>
      </w:r>
    </w:p>
    <w:p w14:paraId="72C895A0" w14:textId="77777777" w:rsidR="00C35075" w:rsidRPr="00B85563" w:rsidRDefault="00C35075" w:rsidP="00453264">
      <w:pPr>
        <w:spacing w:after="0" w:line="360" w:lineRule="auto"/>
        <w:ind w:left="720"/>
        <w:rPr>
          <w:rFonts w:ascii="Times New Roman" w:eastAsia="Times New Roman" w:hAnsi="Times New Roman" w:cs="Times New Roman"/>
          <w:sz w:val="24"/>
          <w:szCs w:val="24"/>
          <w:lang w:val="en-US"/>
        </w:rPr>
      </w:pPr>
    </w:p>
    <w:p w14:paraId="519E7FD1" w14:textId="77777777" w:rsidR="00C35075" w:rsidRPr="00B85563" w:rsidRDefault="00C35075" w:rsidP="00453264">
      <w:pPr>
        <w:spacing w:after="0" w:line="360" w:lineRule="auto"/>
        <w:ind w:left="720"/>
        <w:rPr>
          <w:rFonts w:ascii="Times New Roman" w:eastAsia="Times New Roman" w:hAnsi="Times New Roman" w:cs="Times New Roman"/>
          <w:sz w:val="24"/>
          <w:szCs w:val="24"/>
          <w:lang w:val="en-US"/>
        </w:rPr>
      </w:pPr>
    </w:p>
    <w:p w14:paraId="00000042" w14:textId="37CF763C" w:rsidR="0072407E" w:rsidRPr="001A1DFB" w:rsidRDefault="006B2231" w:rsidP="00453264">
      <w:pPr>
        <w:spacing w:after="0" w:line="360" w:lineRule="auto"/>
        <w:ind w:firstLine="720"/>
        <w:rPr>
          <w:rFonts w:ascii="Times New Roman" w:eastAsia="Times New Roman" w:hAnsi="Times New Roman" w:cs="Times New Roman"/>
          <w:sz w:val="24"/>
          <w:szCs w:val="24"/>
          <w:highlight w:val="yellow"/>
        </w:rPr>
      </w:pPr>
      <w:r w:rsidRPr="001A1DFB">
        <w:rPr>
          <w:rFonts w:ascii="Times New Roman" w:eastAsia="Times New Roman" w:hAnsi="Times New Roman" w:cs="Times New Roman"/>
          <w:sz w:val="24"/>
          <w:szCs w:val="24"/>
        </w:rPr>
        <w:t xml:space="preserve">En Perú, la COVID-19 se reportó el 6 de marzo de 2020 y el 25 de ese mes se promulgó el Decreto Supremo </w:t>
      </w:r>
      <w:proofErr w:type="spellStart"/>
      <w:r w:rsidRPr="001A1DFB">
        <w:rPr>
          <w:rFonts w:ascii="Times New Roman" w:eastAsia="Times New Roman" w:hAnsi="Times New Roman" w:cs="Times New Roman"/>
          <w:sz w:val="24"/>
          <w:szCs w:val="24"/>
        </w:rPr>
        <w:t>Nº</w:t>
      </w:r>
      <w:proofErr w:type="spellEnd"/>
      <w:r w:rsidRPr="001A1DFB">
        <w:rPr>
          <w:rFonts w:ascii="Times New Roman" w:eastAsia="Times New Roman" w:hAnsi="Times New Roman" w:cs="Times New Roman"/>
          <w:sz w:val="24"/>
          <w:szCs w:val="24"/>
        </w:rPr>
        <w:t xml:space="preserve"> 094-2020-PCM, estableciéndose un Estado de Emergencia Nacional obligando a la población al confinamiento y limitando toda interacción social física. La COVID-19 evidenció las precariedades del sistema sanitario peruano, convirtiendo al Perú en el país con la tasa de mortalidad más alta en Latinoamérica en 2020 (Ponce de León, 2021). El sistema sanitario enfrentó una crisis de desabastecimiento de oxígeno medicinal, y escasez de camas </w:t>
      </w:r>
      <w:r w:rsidR="00126405" w:rsidRPr="001A1DFB">
        <w:rPr>
          <w:rFonts w:ascii="Times New Roman" w:eastAsia="Times New Roman" w:hAnsi="Times New Roman" w:cs="Times New Roman"/>
          <w:sz w:val="24"/>
          <w:szCs w:val="24"/>
        </w:rPr>
        <w:t>hospitalarias</w:t>
      </w:r>
      <w:r w:rsidRPr="001A1DFB">
        <w:rPr>
          <w:rFonts w:ascii="Times New Roman" w:eastAsia="Times New Roman" w:hAnsi="Times New Roman" w:cs="Times New Roman"/>
          <w:sz w:val="24"/>
          <w:szCs w:val="24"/>
        </w:rPr>
        <w:t xml:space="preserve"> (Defensoría del Pueblo, 2020).</w:t>
      </w:r>
    </w:p>
    <w:p w14:paraId="00000043" w14:textId="41F9D9BB"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En Perú las medidas institucionales giraron principalmente en torno a cuarentenas, y distanciamiento social</w:t>
      </w:r>
      <w:r w:rsidRPr="001824E7">
        <w:rPr>
          <w:rFonts w:ascii="Times New Roman" w:eastAsia="Times New Roman" w:hAnsi="Times New Roman" w:cs="Times New Roman"/>
          <w:sz w:val="24"/>
          <w:szCs w:val="24"/>
        </w:rPr>
        <w:t>,</w:t>
      </w:r>
      <w:r w:rsidRPr="001A1DFB">
        <w:rPr>
          <w:rFonts w:ascii="Times New Roman" w:eastAsia="Times New Roman" w:hAnsi="Times New Roman" w:cs="Times New Roman"/>
          <w:sz w:val="24"/>
          <w:szCs w:val="24"/>
        </w:rPr>
        <w:t xml:space="preserve"> cierre de servicios y otras que afectaron el desarrollo de actividades cotidianas</w:t>
      </w:r>
      <w:r w:rsidR="00D252B3">
        <w:rPr>
          <w:rFonts w:ascii="Times New Roman" w:eastAsia="Times New Roman" w:hAnsi="Times New Roman" w:cs="Times New Roman"/>
          <w:sz w:val="24"/>
          <w:szCs w:val="24"/>
        </w:rPr>
        <w:t xml:space="preserve"> </w:t>
      </w:r>
      <w:r w:rsidR="00D252B3" w:rsidRPr="001A1DFB">
        <w:rPr>
          <w:rFonts w:ascii="Times New Roman" w:eastAsia="Times New Roman" w:hAnsi="Times New Roman" w:cs="Times New Roman"/>
          <w:sz w:val="24"/>
          <w:szCs w:val="24"/>
        </w:rPr>
        <w:t>(</w:t>
      </w:r>
      <w:r w:rsidR="00D252B3" w:rsidRPr="001824E7">
        <w:rPr>
          <w:rFonts w:ascii="Times New Roman" w:eastAsia="Times New Roman" w:hAnsi="Times New Roman" w:cs="Times New Roman"/>
          <w:sz w:val="24"/>
          <w:szCs w:val="24"/>
        </w:rPr>
        <w:t>Decreto Supremo 094-2020-PCM, 2020)</w:t>
      </w:r>
      <w:r w:rsidRPr="001A1DFB">
        <w:rPr>
          <w:rFonts w:ascii="Times New Roman" w:eastAsia="Times New Roman" w:hAnsi="Times New Roman" w:cs="Times New Roman"/>
          <w:sz w:val="24"/>
          <w:szCs w:val="24"/>
        </w:rPr>
        <w:t xml:space="preserve">, afectando gravemente a sectores cuya subsistencia dependía de actividades diarias o que no pudieron migrar hacia plataformas digitales. Los sectores más vulnerables también dejaron de acceder al abastecimiento de alimentos, y enfrentaron el desafío de la educación a distancia. Los sectores empobrecidos no pudieron afrontar los altos costos de los servicios privados de salud, frente a las limitaciones del sector público (Lossio &amp; Cruz, 2022; </w:t>
      </w:r>
      <w:proofErr w:type="spellStart"/>
      <w:r w:rsidRPr="001A1DFB">
        <w:rPr>
          <w:rFonts w:ascii="Times New Roman" w:eastAsia="Times New Roman" w:hAnsi="Times New Roman" w:cs="Times New Roman"/>
          <w:sz w:val="24"/>
          <w:szCs w:val="24"/>
        </w:rPr>
        <w:t>Yon</w:t>
      </w:r>
      <w:proofErr w:type="spellEnd"/>
      <w:r w:rsidRPr="001A1DFB">
        <w:rPr>
          <w:rFonts w:ascii="Times New Roman" w:eastAsia="Times New Roman" w:hAnsi="Times New Roman" w:cs="Times New Roman"/>
          <w:sz w:val="24"/>
          <w:szCs w:val="24"/>
        </w:rPr>
        <w:t xml:space="preserve">, 2020). Así, no solo se evidenció la ineficacia institucional para responder a la pandemia, sino que se incrementaron desigualdades económicas, sociales y educativas (Banco Mundial, 2020; UNICEF, 2020). </w:t>
      </w:r>
    </w:p>
    <w:p w14:paraId="00000044" w14:textId="20BE4DE0"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El impacto negativo de la pandemia y la precaria respuesta estatal generaron un contexto de crisis por el acceso a servicios y recursos. Lo anterior dio pie a conductas interpersonales solidarias, como se ha visto en experiencias previas en contextos de crisis (Alcázar &amp; Fort, 2022). La solidaridad se puede entender como una forma de comportamiento prosocial; acciones voluntarias que benefician a otros (</w:t>
      </w:r>
      <w:proofErr w:type="spellStart"/>
      <w:r w:rsidRPr="001A1DFB">
        <w:rPr>
          <w:rFonts w:ascii="Times New Roman" w:eastAsia="Times New Roman" w:hAnsi="Times New Roman" w:cs="Times New Roman"/>
          <w:sz w:val="24"/>
          <w:szCs w:val="24"/>
        </w:rPr>
        <w:t>Nadler</w:t>
      </w:r>
      <w:proofErr w:type="spellEnd"/>
      <w:r w:rsidRPr="001A1DFB">
        <w:rPr>
          <w:rFonts w:ascii="Times New Roman" w:eastAsia="Times New Roman" w:hAnsi="Times New Roman" w:cs="Times New Roman"/>
          <w:sz w:val="24"/>
          <w:szCs w:val="24"/>
        </w:rPr>
        <w:t xml:space="preserve">, 2020) al satisfacer necesidades físicas y/o emocionales (Auné et al., 2014). La solidaridad se manifiesta de diversas formas: ayudar, </w:t>
      </w:r>
      <w:r w:rsidRPr="001A1DFB">
        <w:rPr>
          <w:rFonts w:ascii="Times New Roman" w:eastAsia="Times New Roman" w:hAnsi="Times New Roman" w:cs="Times New Roman"/>
          <w:sz w:val="24"/>
          <w:szCs w:val="24"/>
        </w:rPr>
        <w:lastRenderedPageBreak/>
        <w:t xml:space="preserve">cooperar, trabajar en equipo, tomar en cuenta la perspectiva ajena, participar de voluntariados o intercambiar mensajes afectivos (Martí-Vilar, 2019). </w:t>
      </w:r>
    </w:p>
    <w:p w14:paraId="00000045" w14:textId="67A9441F"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Se plantean dos dimensiones de la solidaridad: la dimensión comportamental, orientada al ejercicio directo de la ayuda; y la dimensión emotiva-empática, que se manifiesta en el reconocimiento de la situación del otro, y la capacidad de percibir sus necesidades y estados de ánimo de manera adecuada (Martí-Vilar, 2019). La conducta solidaria responde a factores cognitivos, emocionales y situacionales (</w:t>
      </w:r>
      <w:proofErr w:type="spellStart"/>
      <w:r w:rsidRPr="001A1DFB">
        <w:rPr>
          <w:rFonts w:ascii="Times New Roman" w:eastAsia="Times New Roman" w:hAnsi="Times New Roman" w:cs="Times New Roman"/>
          <w:sz w:val="24"/>
          <w:szCs w:val="24"/>
        </w:rPr>
        <w:t>Nadler</w:t>
      </w:r>
      <w:proofErr w:type="spellEnd"/>
      <w:r w:rsidRPr="001A1DFB">
        <w:rPr>
          <w:rFonts w:ascii="Times New Roman" w:eastAsia="Times New Roman" w:hAnsi="Times New Roman" w:cs="Times New Roman"/>
          <w:sz w:val="24"/>
          <w:szCs w:val="24"/>
        </w:rPr>
        <w:t xml:space="preserve">, 2020). La empatía destaca como </w:t>
      </w:r>
      <w:r w:rsidR="0065023E" w:rsidRPr="001A1DFB">
        <w:rPr>
          <w:rFonts w:ascii="Times New Roman" w:eastAsia="Times New Roman" w:hAnsi="Times New Roman" w:cs="Times New Roman"/>
          <w:sz w:val="24"/>
          <w:szCs w:val="24"/>
        </w:rPr>
        <w:t>la emoción</w:t>
      </w:r>
      <w:r w:rsidRPr="001A1DFB">
        <w:rPr>
          <w:rFonts w:ascii="Times New Roman" w:eastAsia="Times New Roman" w:hAnsi="Times New Roman" w:cs="Times New Roman"/>
          <w:sz w:val="24"/>
          <w:szCs w:val="24"/>
        </w:rPr>
        <w:t xml:space="preserve"> canalizado</w:t>
      </w:r>
      <w:r w:rsidR="0065023E" w:rsidRPr="001A1DFB">
        <w:rPr>
          <w:rFonts w:ascii="Times New Roman" w:eastAsia="Times New Roman" w:hAnsi="Times New Roman" w:cs="Times New Roman"/>
          <w:sz w:val="24"/>
          <w:szCs w:val="24"/>
        </w:rPr>
        <w:t>ra</w:t>
      </w:r>
      <w:r w:rsidRPr="001A1DFB">
        <w:rPr>
          <w:rFonts w:ascii="Times New Roman" w:eastAsia="Times New Roman" w:hAnsi="Times New Roman" w:cs="Times New Roman"/>
          <w:sz w:val="24"/>
          <w:szCs w:val="24"/>
        </w:rPr>
        <w:t xml:space="preserve"> de acciones solidarias, debido a que implica sensibilidad y capacidad de comprender las consecuencias de las propias acciones en otros (</w:t>
      </w:r>
      <w:proofErr w:type="spellStart"/>
      <w:r w:rsidRPr="001A1DFB">
        <w:rPr>
          <w:rFonts w:ascii="Times New Roman" w:eastAsia="Times New Roman" w:hAnsi="Times New Roman" w:cs="Times New Roman"/>
          <w:sz w:val="24"/>
          <w:szCs w:val="24"/>
        </w:rPr>
        <w:t>Decety</w:t>
      </w:r>
      <w:proofErr w:type="spellEnd"/>
      <w:r w:rsidRPr="001A1DFB">
        <w:rPr>
          <w:rFonts w:ascii="Times New Roman" w:eastAsia="Times New Roman" w:hAnsi="Times New Roman" w:cs="Times New Roman"/>
          <w:sz w:val="24"/>
          <w:szCs w:val="24"/>
        </w:rPr>
        <w:t xml:space="preserve"> et al., 2016). </w:t>
      </w:r>
    </w:p>
    <w:p w14:paraId="00000046" w14:textId="77777777"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Emociones relacionadas con la dominación y frustración (ira, envidia y desprecio) tienden a reducir las intenciones de ayuda; mientras que emociones relacionadas al malestar y la súplica presentan resultados mixtos (Samper, 2014; van </w:t>
      </w:r>
      <w:proofErr w:type="spellStart"/>
      <w:r w:rsidRPr="001A1DFB">
        <w:rPr>
          <w:rFonts w:ascii="Times New Roman" w:eastAsia="Times New Roman" w:hAnsi="Times New Roman" w:cs="Times New Roman"/>
          <w:sz w:val="24"/>
          <w:szCs w:val="24"/>
        </w:rPr>
        <w:t>Kleef</w:t>
      </w:r>
      <w:proofErr w:type="spellEnd"/>
      <w:r w:rsidRPr="001A1DFB">
        <w:rPr>
          <w:rFonts w:ascii="Times New Roman" w:eastAsia="Times New Roman" w:hAnsi="Times New Roman" w:cs="Times New Roman"/>
          <w:sz w:val="24"/>
          <w:szCs w:val="24"/>
        </w:rPr>
        <w:t xml:space="preserve"> &amp; </w:t>
      </w:r>
      <w:proofErr w:type="spellStart"/>
      <w:r w:rsidRPr="001A1DFB">
        <w:rPr>
          <w:rFonts w:ascii="Times New Roman" w:eastAsia="Times New Roman" w:hAnsi="Times New Roman" w:cs="Times New Roman"/>
          <w:sz w:val="24"/>
          <w:szCs w:val="24"/>
        </w:rPr>
        <w:t>Lelieveld</w:t>
      </w:r>
      <w:proofErr w:type="spellEnd"/>
      <w:r w:rsidRPr="001A1DFB">
        <w:rPr>
          <w:rFonts w:ascii="Times New Roman" w:eastAsia="Times New Roman" w:hAnsi="Times New Roman" w:cs="Times New Roman"/>
          <w:sz w:val="24"/>
          <w:szCs w:val="24"/>
        </w:rPr>
        <w:t xml:space="preserve">, 2022). Cuando las personas experimentan tristeza y miedo se inhibe la posibilidad de ayuda, pero cuando se percibe dichas emociones en otros, se activaría la disposición prosocial. Asimismo, las emociones positivas relacionadas a la oportunidad, afiliación y apreciación potencian la activación de tendencias conductuales solidarias que buscan afianzar los recursos y redes sociales (van </w:t>
      </w:r>
      <w:proofErr w:type="spellStart"/>
      <w:r w:rsidRPr="001A1DFB">
        <w:rPr>
          <w:rFonts w:ascii="Times New Roman" w:eastAsia="Times New Roman" w:hAnsi="Times New Roman" w:cs="Times New Roman"/>
          <w:sz w:val="24"/>
          <w:szCs w:val="24"/>
        </w:rPr>
        <w:t>Kleef</w:t>
      </w:r>
      <w:proofErr w:type="spellEnd"/>
      <w:r w:rsidRPr="001A1DFB">
        <w:rPr>
          <w:rFonts w:ascii="Times New Roman" w:eastAsia="Times New Roman" w:hAnsi="Times New Roman" w:cs="Times New Roman"/>
          <w:sz w:val="24"/>
          <w:szCs w:val="24"/>
        </w:rPr>
        <w:t xml:space="preserve"> &amp; </w:t>
      </w:r>
      <w:proofErr w:type="spellStart"/>
      <w:r w:rsidRPr="001A1DFB">
        <w:rPr>
          <w:rFonts w:ascii="Times New Roman" w:eastAsia="Times New Roman" w:hAnsi="Times New Roman" w:cs="Times New Roman"/>
          <w:sz w:val="24"/>
          <w:szCs w:val="24"/>
        </w:rPr>
        <w:t>Lelieveld</w:t>
      </w:r>
      <w:proofErr w:type="spellEnd"/>
      <w:r w:rsidRPr="001A1DFB">
        <w:rPr>
          <w:rFonts w:ascii="Times New Roman" w:eastAsia="Times New Roman" w:hAnsi="Times New Roman" w:cs="Times New Roman"/>
          <w:sz w:val="24"/>
          <w:szCs w:val="24"/>
        </w:rPr>
        <w:t>, 2022).</w:t>
      </w:r>
    </w:p>
    <w:p w14:paraId="00000047" w14:textId="77777777"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De otro lado, desde la tipología de Schwartz (2010), valores de autotrascendencia y conservación se asociarían a conductas de ayuda, mientras que valores orientados a la autopromoción no lo harían (</w:t>
      </w:r>
      <w:proofErr w:type="spellStart"/>
      <w:r w:rsidRPr="001A1DFB">
        <w:rPr>
          <w:rFonts w:ascii="Times New Roman" w:eastAsia="Times New Roman" w:hAnsi="Times New Roman" w:cs="Times New Roman"/>
          <w:sz w:val="24"/>
          <w:szCs w:val="24"/>
        </w:rPr>
        <w:t>Benish</w:t>
      </w:r>
      <w:proofErr w:type="spellEnd"/>
      <w:r w:rsidRPr="001A1DFB">
        <w:rPr>
          <w:rFonts w:ascii="Times New Roman" w:eastAsia="Times New Roman" w:hAnsi="Times New Roman" w:cs="Times New Roman"/>
          <w:sz w:val="24"/>
          <w:szCs w:val="24"/>
        </w:rPr>
        <w:t xml:space="preserve">-Weisman et al., 2019). Asimismo, la solidaridad se originaría en sentimientos morales como la compasión y la indignación frente a injusticias, y motivaría acciones orientadas a superarlas (Atehortúa et al., 2009). Así, la solidaridad también se considera una práctica social orientada a la superación de la desigualdad y la injusticia (Giraldo &amp; Ruiz-Silva, 2015). </w:t>
      </w:r>
    </w:p>
    <w:p w14:paraId="00000048" w14:textId="545C6C45"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La evidencia muestra el efecto de la religiosidad en las acciones solidarias (</w:t>
      </w:r>
      <w:proofErr w:type="spellStart"/>
      <w:r w:rsidRPr="001A1DFB">
        <w:rPr>
          <w:rFonts w:ascii="Times New Roman" w:eastAsia="Times New Roman" w:hAnsi="Times New Roman" w:cs="Times New Roman"/>
          <w:sz w:val="24"/>
          <w:szCs w:val="24"/>
        </w:rPr>
        <w:t>Nadler</w:t>
      </w:r>
      <w:proofErr w:type="spellEnd"/>
      <w:r w:rsidRPr="001A1DFB">
        <w:rPr>
          <w:rFonts w:ascii="Times New Roman" w:eastAsia="Times New Roman" w:hAnsi="Times New Roman" w:cs="Times New Roman"/>
          <w:sz w:val="24"/>
          <w:szCs w:val="24"/>
        </w:rPr>
        <w:t xml:space="preserve">, 2020). La mayoría de las religiones fomentan valores como la compasión y el servicio, que se traducen en una norma social </w:t>
      </w:r>
      <w:r w:rsidR="00D461A4" w:rsidRPr="001A1DFB">
        <w:rPr>
          <w:rFonts w:ascii="Times New Roman" w:eastAsia="Times New Roman" w:hAnsi="Times New Roman" w:cs="Times New Roman"/>
          <w:sz w:val="24"/>
          <w:szCs w:val="24"/>
        </w:rPr>
        <w:t xml:space="preserve">de </w:t>
      </w:r>
      <w:r w:rsidRPr="001A1DFB">
        <w:rPr>
          <w:rFonts w:ascii="Times New Roman" w:eastAsia="Times New Roman" w:hAnsi="Times New Roman" w:cs="Times New Roman"/>
          <w:sz w:val="24"/>
          <w:szCs w:val="24"/>
        </w:rPr>
        <w:t xml:space="preserve">ayudar a los/as necesitados. No obstante, la predisposición a la solidaridad por parte de personas religiosas es mayor si la persona objeto de ayuda pertenece a su </w:t>
      </w:r>
      <w:proofErr w:type="spellStart"/>
      <w:r w:rsidRPr="001A1DFB">
        <w:rPr>
          <w:rFonts w:ascii="Times New Roman" w:eastAsia="Times New Roman" w:hAnsi="Times New Roman" w:cs="Times New Roman"/>
          <w:sz w:val="24"/>
          <w:szCs w:val="24"/>
        </w:rPr>
        <w:t>endogrupo</w:t>
      </w:r>
      <w:proofErr w:type="spellEnd"/>
      <w:r w:rsidRPr="001A1DFB">
        <w:rPr>
          <w:rFonts w:ascii="Times New Roman" w:eastAsia="Times New Roman" w:hAnsi="Times New Roman" w:cs="Times New Roman"/>
          <w:sz w:val="24"/>
          <w:szCs w:val="24"/>
        </w:rPr>
        <w:t xml:space="preserve"> (</w:t>
      </w:r>
      <w:proofErr w:type="spellStart"/>
      <w:r w:rsidRPr="001A1DFB">
        <w:rPr>
          <w:rFonts w:ascii="Times New Roman" w:eastAsia="Times New Roman" w:hAnsi="Times New Roman" w:cs="Times New Roman"/>
          <w:sz w:val="24"/>
          <w:szCs w:val="24"/>
        </w:rPr>
        <w:t>Azzahra</w:t>
      </w:r>
      <w:proofErr w:type="spellEnd"/>
      <w:r w:rsidRPr="001A1DFB">
        <w:rPr>
          <w:rFonts w:ascii="Times New Roman" w:eastAsia="Times New Roman" w:hAnsi="Times New Roman" w:cs="Times New Roman"/>
          <w:sz w:val="24"/>
          <w:szCs w:val="24"/>
        </w:rPr>
        <w:t xml:space="preserve"> &amp; </w:t>
      </w:r>
      <w:proofErr w:type="spellStart"/>
      <w:r w:rsidRPr="001A1DFB">
        <w:rPr>
          <w:rFonts w:ascii="Times New Roman" w:eastAsia="Times New Roman" w:hAnsi="Times New Roman" w:cs="Times New Roman"/>
          <w:sz w:val="24"/>
          <w:szCs w:val="24"/>
        </w:rPr>
        <w:t>Ampuni</w:t>
      </w:r>
      <w:proofErr w:type="spellEnd"/>
      <w:r w:rsidRPr="001A1DFB">
        <w:rPr>
          <w:rFonts w:ascii="Times New Roman" w:eastAsia="Times New Roman" w:hAnsi="Times New Roman" w:cs="Times New Roman"/>
          <w:sz w:val="24"/>
          <w:szCs w:val="24"/>
        </w:rPr>
        <w:t xml:space="preserve">, 2021). A nivel intrapersonal, la conducta prosocial desarrolla, en quien la ejerce, sentimientos positivos acerca de sí mismo derivados de la gratitud y el reconocimiento. En el ámbito de la salud, también presenta efectos beneficiosos, como mayor </w:t>
      </w:r>
      <w:r w:rsidRPr="001A1DFB">
        <w:rPr>
          <w:rFonts w:ascii="Times New Roman" w:eastAsia="Times New Roman" w:hAnsi="Times New Roman" w:cs="Times New Roman"/>
          <w:sz w:val="24"/>
          <w:szCs w:val="24"/>
        </w:rPr>
        <w:lastRenderedPageBreak/>
        <w:t>adherencia a estilos de vida saludables</w:t>
      </w:r>
      <w:r w:rsidR="00985F3E" w:rsidRPr="001A1DFB">
        <w:rPr>
          <w:rFonts w:ascii="Times New Roman" w:eastAsia="Times New Roman" w:hAnsi="Times New Roman" w:cs="Times New Roman"/>
          <w:sz w:val="24"/>
          <w:szCs w:val="24"/>
        </w:rPr>
        <w:t xml:space="preserve"> y</w:t>
      </w:r>
      <w:r w:rsidRPr="001A1DFB">
        <w:rPr>
          <w:rFonts w:ascii="Times New Roman" w:eastAsia="Times New Roman" w:hAnsi="Times New Roman" w:cs="Times New Roman"/>
          <w:sz w:val="24"/>
          <w:szCs w:val="24"/>
        </w:rPr>
        <w:t xml:space="preserve"> menor probabilidad de conductas de riesgo (Martínez et al, 2010). A nivel interpersonal, promueve la aceptación por parte de los otros y el compromiso de apoyo en el futuro (van </w:t>
      </w:r>
      <w:proofErr w:type="spellStart"/>
      <w:r w:rsidRPr="001A1DFB">
        <w:rPr>
          <w:rFonts w:ascii="Times New Roman" w:eastAsia="Times New Roman" w:hAnsi="Times New Roman" w:cs="Times New Roman"/>
          <w:sz w:val="24"/>
          <w:szCs w:val="24"/>
        </w:rPr>
        <w:t>Willigen</w:t>
      </w:r>
      <w:proofErr w:type="spellEnd"/>
      <w:r w:rsidRPr="001A1DFB">
        <w:rPr>
          <w:rFonts w:ascii="Times New Roman" w:eastAsia="Times New Roman" w:hAnsi="Times New Roman" w:cs="Times New Roman"/>
          <w:sz w:val="24"/>
          <w:szCs w:val="24"/>
        </w:rPr>
        <w:t>, 2000). Así, se desarrolla el círculo virtuoso de la conducta prosocial que, al estar alineada a determinados valores morales, generaría mayor felicidad, aumentaría la percepción de significado y sentido de la vida (Klein, 2017), y estimularía la disposición a mantener la actitud servicial (Auné et al., 2014).</w:t>
      </w:r>
    </w:p>
    <w:p w14:paraId="00000049" w14:textId="136B2B2E"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Durante la pandemia por COVID-19, se identificaron diversas acciones y significados asociados a la solidaridad. A nivel internacional, la solidaridad se expresó en la donación de equipos de protección, provisión de vuelos gratuitos para repatriar a ciudadanos, trabajo internacional entre comunidades médicas, así como envío de recursos de primera necesidad (Al-</w:t>
      </w:r>
      <w:proofErr w:type="spellStart"/>
      <w:r w:rsidRPr="001A1DFB">
        <w:rPr>
          <w:rFonts w:ascii="Times New Roman" w:eastAsia="Times New Roman" w:hAnsi="Times New Roman" w:cs="Times New Roman"/>
          <w:sz w:val="24"/>
          <w:szCs w:val="24"/>
        </w:rPr>
        <w:t>Mandhari</w:t>
      </w:r>
      <w:proofErr w:type="spellEnd"/>
      <w:r w:rsidRPr="001A1DFB">
        <w:rPr>
          <w:rFonts w:ascii="Times New Roman" w:eastAsia="Times New Roman" w:hAnsi="Times New Roman" w:cs="Times New Roman"/>
          <w:sz w:val="24"/>
          <w:szCs w:val="24"/>
        </w:rPr>
        <w:t xml:space="preserve"> et al., 2020). A nivel institucional, la solidaridad ha sido </w:t>
      </w:r>
      <w:r w:rsidR="005B3F8D" w:rsidRPr="001A1DFB">
        <w:rPr>
          <w:rFonts w:ascii="Times New Roman" w:eastAsia="Times New Roman" w:hAnsi="Times New Roman" w:cs="Times New Roman"/>
          <w:sz w:val="24"/>
          <w:szCs w:val="24"/>
        </w:rPr>
        <w:t>incluida</w:t>
      </w:r>
      <w:r w:rsidRPr="001A1DFB">
        <w:rPr>
          <w:rFonts w:ascii="Times New Roman" w:eastAsia="Times New Roman" w:hAnsi="Times New Roman" w:cs="Times New Roman"/>
          <w:sz w:val="24"/>
          <w:szCs w:val="24"/>
        </w:rPr>
        <w:t xml:space="preserve"> en los debates sobre compensación por los efectos económicos, sacrificios intergeneracionales, y fortalecimiento de la sanidad pública como un modo colectivo de autoprotección contra la enfermedad. A tal magnitud que las instituciones nacionales e internacionales han </w:t>
      </w:r>
      <w:r w:rsidR="000A13A5" w:rsidRPr="001A1DFB">
        <w:rPr>
          <w:rFonts w:ascii="Times New Roman" w:eastAsia="Times New Roman" w:hAnsi="Times New Roman" w:cs="Times New Roman"/>
          <w:sz w:val="24"/>
          <w:szCs w:val="24"/>
        </w:rPr>
        <w:t>incorporado</w:t>
      </w:r>
      <w:r w:rsidRPr="001A1DFB">
        <w:rPr>
          <w:rFonts w:ascii="Times New Roman" w:eastAsia="Times New Roman" w:hAnsi="Times New Roman" w:cs="Times New Roman"/>
          <w:sz w:val="24"/>
          <w:szCs w:val="24"/>
        </w:rPr>
        <w:t xml:space="preserve"> la solidaridad en el discurso oficial para fortalecer la adherencia a las regulaciones gubernamentales, y mitigar el impacto de la COVID-19 (Puyol, 2022). A nivel local y vecinal, la solidaridad emergió para ofrecer ayuda material, cuidado y soporte emocional frente a las consecuencias psicológicas del aislamiento social obligatorio (</w:t>
      </w:r>
      <w:proofErr w:type="spellStart"/>
      <w:r w:rsidRPr="001A1DFB">
        <w:rPr>
          <w:rFonts w:ascii="Times New Roman" w:eastAsia="Times New Roman" w:hAnsi="Times New Roman" w:cs="Times New Roman"/>
          <w:sz w:val="24"/>
          <w:szCs w:val="24"/>
        </w:rPr>
        <w:t>Bertogg</w:t>
      </w:r>
      <w:proofErr w:type="spellEnd"/>
      <w:r w:rsidRPr="001A1DFB">
        <w:rPr>
          <w:rFonts w:ascii="Times New Roman" w:eastAsia="Times New Roman" w:hAnsi="Times New Roman" w:cs="Times New Roman"/>
          <w:sz w:val="24"/>
          <w:szCs w:val="24"/>
        </w:rPr>
        <w:t xml:space="preserve"> &amp; </w:t>
      </w:r>
      <w:proofErr w:type="spellStart"/>
      <w:r w:rsidRPr="001A1DFB">
        <w:rPr>
          <w:rFonts w:ascii="Times New Roman" w:eastAsia="Times New Roman" w:hAnsi="Times New Roman" w:cs="Times New Roman"/>
          <w:sz w:val="24"/>
          <w:szCs w:val="24"/>
        </w:rPr>
        <w:t>Koos</w:t>
      </w:r>
      <w:proofErr w:type="spellEnd"/>
      <w:r w:rsidRPr="001A1DFB">
        <w:rPr>
          <w:rFonts w:ascii="Times New Roman" w:eastAsia="Times New Roman" w:hAnsi="Times New Roman" w:cs="Times New Roman"/>
          <w:sz w:val="24"/>
          <w:szCs w:val="24"/>
        </w:rPr>
        <w:t>, 2021), así como el uso colectivo de mascarilla para reducir el riesgo de contagio (Cheng et al., 2022). Se ha encontrado que en contextos de pandemia las políticas públicas orientadas a la solidaridad, junto con una sociedad civil fuerte han logrado un mejor manejo de la situación (</w:t>
      </w:r>
      <w:proofErr w:type="spellStart"/>
      <w:r w:rsidRPr="001A1DFB">
        <w:rPr>
          <w:rFonts w:ascii="Times New Roman" w:eastAsia="Times New Roman" w:hAnsi="Times New Roman" w:cs="Times New Roman"/>
          <w:sz w:val="24"/>
          <w:szCs w:val="24"/>
        </w:rPr>
        <w:t>Prainsack</w:t>
      </w:r>
      <w:proofErr w:type="spellEnd"/>
      <w:r w:rsidRPr="001A1DFB">
        <w:rPr>
          <w:rFonts w:ascii="Times New Roman" w:eastAsia="Times New Roman" w:hAnsi="Times New Roman" w:cs="Times New Roman"/>
          <w:sz w:val="24"/>
          <w:szCs w:val="24"/>
        </w:rPr>
        <w:t>, 2020), pues cuando la gestión pública es eficaz reduciría la incertidumbre y aumentaría la solidaridad mitigándose el efecto de la pandemia (</w:t>
      </w:r>
      <w:proofErr w:type="spellStart"/>
      <w:r w:rsidRPr="001A1DFB">
        <w:rPr>
          <w:rFonts w:ascii="Times New Roman" w:eastAsia="Times New Roman" w:hAnsi="Times New Roman" w:cs="Times New Roman"/>
          <w:sz w:val="24"/>
          <w:szCs w:val="24"/>
        </w:rPr>
        <w:t>Voicu</w:t>
      </w:r>
      <w:proofErr w:type="spellEnd"/>
      <w:r w:rsidRPr="001A1DFB">
        <w:rPr>
          <w:rFonts w:ascii="Times New Roman" w:eastAsia="Times New Roman" w:hAnsi="Times New Roman" w:cs="Times New Roman"/>
          <w:sz w:val="24"/>
          <w:szCs w:val="24"/>
        </w:rPr>
        <w:t xml:space="preserve"> et al., 2021). </w:t>
      </w:r>
    </w:p>
    <w:p w14:paraId="0000004A" w14:textId="77777777"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Respecto de evidencia específica, en Argentina se encontró que la percepción de riesgo colectivo podría derivar en sentimientos morales y acciones solidarias (Johnson et al., 2020). En Colombia, la solidaridad se asoció, por un lado, con ayudar a conocidos, atender a las necesidades de adultos mayores, apoyar emprendimientos de amistades, recaudar y donar dinero y; por otro lado, con apoyar a personas desconocidas, pero con menor fuerza, así como al trabajo informal y la economía local (Del Llano et al., 2020). En Chile, el significado de la solidaridad en pandemia presentó un sentido moral a través de la corresponsabilidad en las prácticas de cuidado sanitario (Román &amp; Ibarra, 2022). </w:t>
      </w:r>
    </w:p>
    <w:p w14:paraId="0000004B" w14:textId="77777777"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lastRenderedPageBreak/>
        <w:t xml:space="preserve">El significado colectivo de la solidaridad toma más fuerza en sectores socioeconómicos vulnerables. En ellos, la articulación de redes de soporte social y la organización vecinal no solo son muestra de solidaridad, sino que son casi indispensables para atender necesidades locales que las instituciones políticas no satisfacen (Bianchi et al., 2020). </w:t>
      </w:r>
    </w:p>
    <w:p w14:paraId="0000004C" w14:textId="195276EB"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La solidaridad implica una serie de significados y un amplio rango de conductas prosociales, tanto de naturaleza interpersonal como colectiva, que surgen a partir de procesos atribucionales, capacidad de empatía, sentimientos morales, valores y factores situacionales (Atehortúa et al., 2009; </w:t>
      </w:r>
      <w:proofErr w:type="spellStart"/>
      <w:r w:rsidRPr="001A1DFB">
        <w:rPr>
          <w:rFonts w:ascii="Times New Roman" w:eastAsia="Times New Roman" w:hAnsi="Times New Roman" w:cs="Times New Roman"/>
          <w:sz w:val="24"/>
          <w:szCs w:val="24"/>
        </w:rPr>
        <w:t>Benish</w:t>
      </w:r>
      <w:proofErr w:type="spellEnd"/>
      <w:r w:rsidRPr="001A1DFB">
        <w:rPr>
          <w:rFonts w:ascii="Times New Roman" w:eastAsia="Times New Roman" w:hAnsi="Times New Roman" w:cs="Times New Roman"/>
          <w:sz w:val="24"/>
          <w:szCs w:val="24"/>
        </w:rPr>
        <w:t xml:space="preserve">-Weisman et al., 2019; </w:t>
      </w:r>
      <w:proofErr w:type="spellStart"/>
      <w:r w:rsidRPr="001A1DFB">
        <w:rPr>
          <w:rFonts w:ascii="Times New Roman" w:eastAsia="Times New Roman" w:hAnsi="Times New Roman" w:cs="Times New Roman"/>
          <w:sz w:val="24"/>
          <w:szCs w:val="24"/>
        </w:rPr>
        <w:t>Decety</w:t>
      </w:r>
      <w:proofErr w:type="spellEnd"/>
      <w:r w:rsidRPr="001A1DFB">
        <w:rPr>
          <w:rFonts w:ascii="Times New Roman" w:eastAsia="Times New Roman" w:hAnsi="Times New Roman" w:cs="Times New Roman"/>
          <w:sz w:val="24"/>
          <w:szCs w:val="24"/>
        </w:rPr>
        <w:t xml:space="preserve"> et al., </w:t>
      </w:r>
      <w:proofErr w:type="gramStart"/>
      <w:r w:rsidRPr="001A1DFB">
        <w:rPr>
          <w:rFonts w:ascii="Times New Roman" w:eastAsia="Times New Roman" w:hAnsi="Times New Roman" w:cs="Times New Roman"/>
          <w:sz w:val="24"/>
          <w:szCs w:val="24"/>
        </w:rPr>
        <w:t xml:space="preserve">2016; </w:t>
      </w:r>
      <w:r w:rsidR="007139E7">
        <w:rPr>
          <w:rFonts w:ascii="Times New Roman" w:eastAsia="Times New Roman" w:hAnsi="Times New Roman" w:cs="Times New Roman"/>
          <w:sz w:val="24"/>
          <w:szCs w:val="24"/>
        </w:rPr>
        <w:t xml:space="preserve"> </w:t>
      </w:r>
      <w:r w:rsidRPr="001A1DFB">
        <w:rPr>
          <w:rFonts w:ascii="Times New Roman" w:eastAsia="Times New Roman" w:hAnsi="Times New Roman" w:cs="Times New Roman"/>
          <w:sz w:val="24"/>
          <w:szCs w:val="24"/>
        </w:rPr>
        <w:t>Martí</w:t>
      </w:r>
      <w:proofErr w:type="gramEnd"/>
      <w:r w:rsidRPr="001A1DFB">
        <w:rPr>
          <w:rFonts w:ascii="Times New Roman" w:eastAsia="Times New Roman" w:hAnsi="Times New Roman" w:cs="Times New Roman"/>
          <w:sz w:val="24"/>
          <w:szCs w:val="24"/>
        </w:rPr>
        <w:t xml:space="preserve">-Vilar, 2019; </w:t>
      </w:r>
      <w:proofErr w:type="spellStart"/>
      <w:r w:rsidRPr="001A1DFB">
        <w:rPr>
          <w:rFonts w:ascii="Times New Roman" w:eastAsia="Times New Roman" w:hAnsi="Times New Roman" w:cs="Times New Roman"/>
          <w:sz w:val="24"/>
          <w:szCs w:val="24"/>
        </w:rPr>
        <w:t>Nadler</w:t>
      </w:r>
      <w:proofErr w:type="spellEnd"/>
      <w:r w:rsidRPr="001A1DFB">
        <w:rPr>
          <w:rFonts w:ascii="Times New Roman" w:eastAsia="Times New Roman" w:hAnsi="Times New Roman" w:cs="Times New Roman"/>
          <w:sz w:val="24"/>
          <w:szCs w:val="24"/>
        </w:rPr>
        <w:t>, 2020). Su estudio no solo permite problematizar los posibles beneficios en el plano de la salud, desarrollo interpersonal y bienestar (Auné et al., 2014; Klein, 2017; Martínez et al., 2010), sino identificar la naturaleza de un fenómeno social poco estudiado localmente que puede ser una respuesta frente a crisis sanitarias, como la sucedida a razón de la pandemia por COVID-19</w:t>
      </w:r>
      <w:r w:rsidR="00A27CF2" w:rsidRPr="001A1DFB">
        <w:rPr>
          <w:rFonts w:ascii="Times New Roman" w:eastAsia="Times New Roman" w:hAnsi="Times New Roman" w:cs="Times New Roman"/>
          <w:sz w:val="24"/>
          <w:szCs w:val="24"/>
        </w:rPr>
        <w:t>.</w:t>
      </w:r>
    </w:p>
    <w:p w14:paraId="0000004D" w14:textId="77777777"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Por ello, el objetivo general del presente estudio es analizar las formas de solidaridad en tres regiones del Perú durante la pandemia. Como objetivos específicos se proponen: 1) Identificar las referencias a actos solidarios y sus beneficiarios/as, 2) Comprender las motivaciones para la solidaridad, y 3) Analizar los efectos personales y colectivos del comportamiento solidario en la sociedad peruana desde la mirada de los/as participantes.</w:t>
      </w:r>
    </w:p>
    <w:p w14:paraId="0000004E" w14:textId="77777777" w:rsidR="0072407E" w:rsidRPr="001A1DFB" w:rsidRDefault="0072407E" w:rsidP="00453264">
      <w:pPr>
        <w:spacing w:after="0" w:line="360" w:lineRule="auto"/>
        <w:ind w:firstLine="720"/>
        <w:jc w:val="center"/>
        <w:rPr>
          <w:rFonts w:ascii="Times New Roman" w:eastAsia="Times New Roman" w:hAnsi="Times New Roman" w:cs="Times New Roman"/>
          <w:sz w:val="24"/>
          <w:szCs w:val="24"/>
        </w:rPr>
      </w:pPr>
    </w:p>
    <w:p w14:paraId="09E51F5F" w14:textId="77777777" w:rsidR="003C1F3D" w:rsidRDefault="003C1F3D" w:rsidP="00453264">
      <w:pPr>
        <w:spacing w:line="360" w:lineRule="auto"/>
        <w:jc w:val="center"/>
        <w:rPr>
          <w:rFonts w:ascii="Times New Roman" w:eastAsia="Times New Roman" w:hAnsi="Times New Roman" w:cs="Times New Roman"/>
          <w:b/>
          <w:sz w:val="24"/>
          <w:szCs w:val="24"/>
        </w:rPr>
      </w:pPr>
    </w:p>
    <w:p w14:paraId="0000004F" w14:textId="14688C90" w:rsidR="0072407E" w:rsidRPr="001A1DFB" w:rsidRDefault="006B2231" w:rsidP="00453264">
      <w:pPr>
        <w:spacing w:line="360" w:lineRule="auto"/>
        <w:jc w:val="center"/>
        <w:rPr>
          <w:rFonts w:ascii="Times New Roman" w:eastAsia="Times New Roman" w:hAnsi="Times New Roman" w:cs="Times New Roman"/>
          <w:b/>
          <w:sz w:val="24"/>
          <w:szCs w:val="24"/>
        </w:rPr>
      </w:pPr>
      <w:r w:rsidRPr="001A1DFB">
        <w:rPr>
          <w:rFonts w:ascii="Times New Roman" w:eastAsia="Times New Roman" w:hAnsi="Times New Roman" w:cs="Times New Roman"/>
          <w:b/>
          <w:sz w:val="24"/>
          <w:szCs w:val="24"/>
        </w:rPr>
        <w:t>Método</w:t>
      </w:r>
    </w:p>
    <w:p w14:paraId="00000050" w14:textId="35F135B0" w:rsidR="0072407E" w:rsidRPr="001A1DFB" w:rsidRDefault="006B2231" w:rsidP="00453264">
      <w:pPr>
        <w:spacing w:line="360" w:lineRule="auto"/>
        <w:rPr>
          <w:rFonts w:ascii="Times New Roman" w:eastAsia="Times New Roman" w:hAnsi="Times New Roman" w:cs="Times New Roman"/>
          <w:b/>
          <w:sz w:val="24"/>
          <w:szCs w:val="24"/>
        </w:rPr>
      </w:pPr>
      <w:r w:rsidRPr="001A1DFB">
        <w:rPr>
          <w:rFonts w:ascii="Times New Roman" w:eastAsia="Times New Roman" w:hAnsi="Times New Roman" w:cs="Times New Roman"/>
          <w:b/>
          <w:sz w:val="24"/>
          <w:szCs w:val="24"/>
        </w:rPr>
        <w:t>Participantes</w:t>
      </w:r>
    </w:p>
    <w:p w14:paraId="00000051" w14:textId="77777777" w:rsidR="0072407E" w:rsidRDefault="006B2231" w:rsidP="00453264">
      <w:pPr>
        <w:spacing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A través de un muestreo intencional (Robinson, 2014) se entrevistó a 29 participantes de 3 regiones geográficas. Se consideró un balance según sexo, edad, y nivel socioeconómico percibido, con el fin de identificar patrones entre distintas categorías sociales (ver Tabla 1).</w:t>
      </w:r>
    </w:p>
    <w:p w14:paraId="2CFB29D8" w14:textId="09C55312" w:rsidR="003C1F3D" w:rsidRDefault="00010067" w:rsidP="00453264">
      <w:pPr>
        <w:spacing w:line="360" w:lineRule="auto"/>
        <w:ind w:firstLine="720"/>
        <w:rPr>
          <w:rFonts w:ascii="Times New Roman" w:eastAsia="Times New Roman" w:hAnsi="Times New Roman" w:cs="Times New Roman"/>
          <w:sz w:val="24"/>
          <w:szCs w:val="24"/>
        </w:rPr>
      </w:pPr>
      <w:r w:rsidRPr="00010067">
        <w:rPr>
          <w:noProof/>
        </w:rPr>
        <w:lastRenderedPageBreak/>
        <w:drawing>
          <wp:inline distT="0" distB="0" distL="0" distR="0" wp14:anchorId="7AC29B46" wp14:editId="01CF538F">
            <wp:extent cx="5400675" cy="2571750"/>
            <wp:effectExtent l="0" t="0" r="9525" b="0"/>
            <wp:docPr id="20884132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675" cy="2571750"/>
                    </a:xfrm>
                    <a:prstGeom prst="rect">
                      <a:avLst/>
                    </a:prstGeom>
                    <a:noFill/>
                    <a:ln>
                      <a:noFill/>
                    </a:ln>
                  </pic:spPr>
                </pic:pic>
              </a:graphicData>
            </a:graphic>
          </wp:inline>
        </w:drawing>
      </w:r>
    </w:p>
    <w:p w14:paraId="00000053" w14:textId="7D288653" w:rsidR="0072407E" w:rsidRPr="001A1DFB" w:rsidRDefault="006B2231" w:rsidP="00453264">
      <w:pPr>
        <w:spacing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Como criterios de inclusión se consideró que tuvieran residencia en cualquiera de las tres regiones durante la pandemia y que fueran mayores de edad. El grupo de participantes quedó conformado a través de la estrategia de bola de nieve. Se tomaron en cuenta consideraciones y principios éticos de investigación, como confidencialidad, libre participación, integridad y priorización del bienestar de los/as participantes (American </w:t>
      </w:r>
      <w:proofErr w:type="spellStart"/>
      <w:r w:rsidRPr="001A1DFB">
        <w:rPr>
          <w:rFonts w:ascii="Times New Roman" w:eastAsia="Times New Roman" w:hAnsi="Times New Roman" w:cs="Times New Roman"/>
          <w:sz w:val="24"/>
          <w:szCs w:val="24"/>
        </w:rPr>
        <w:t>Psychological</w:t>
      </w:r>
      <w:proofErr w:type="spellEnd"/>
      <w:r w:rsidRPr="001A1DFB">
        <w:rPr>
          <w:rFonts w:ascii="Times New Roman" w:eastAsia="Times New Roman" w:hAnsi="Times New Roman" w:cs="Times New Roman"/>
          <w:sz w:val="24"/>
          <w:szCs w:val="24"/>
        </w:rPr>
        <w:t xml:space="preserve"> </w:t>
      </w:r>
      <w:proofErr w:type="spellStart"/>
      <w:r w:rsidRPr="001A1DFB">
        <w:rPr>
          <w:rFonts w:ascii="Times New Roman" w:eastAsia="Times New Roman" w:hAnsi="Times New Roman" w:cs="Times New Roman"/>
          <w:sz w:val="24"/>
          <w:szCs w:val="24"/>
        </w:rPr>
        <w:t>Association</w:t>
      </w:r>
      <w:proofErr w:type="spellEnd"/>
      <w:r w:rsidRPr="001A1DFB">
        <w:rPr>
          <w:rFonts w:ascii="Times New Roman" w:eastAsia="Times New Roman" w:hAnsi="Times New Roman" w:cs="Times New Roman"/>
          <w:sz w:val="24"/>
          <w:szCs w:val="24"/>
        </w:rPr>
        <w:t xml:space="preserve"> [APA], 2017).</w:t>
      </w:r>
    </w:p>
    <w:p w14:paraId="00000054" w14:textId="52AF5F55" w:rsidR="0072407E" w:rsidRPr="007758DF" w:rsidRDefault="006B2231" w:rsidP="007758DF">
      <w:pPr>
        <w:spacing w:line="360" w:lineRule="auto"/>
        <w:rPr>
          <w:rFonts w:ascii="Times New Roman" w:eastAsia="Times New Roman" w:hAnsi="Times New Roman" w:cs="Times New Roman"/>
          <w:b/>
          <w:sz w:val="24"/>
          <w:szCs w:val="24"/>
        </w:rPr>
      </w:pPr>
      <w:r w:rsidRPr="001A1DFB">
        <w:rPr>
          <w:rFonts w:ascii="Times New Roman" w:eastAsia="Times New Roman" w:hAnsi="Times New Roman" w:cs="Times New Roman"/>
          <w:b/>
          <w:sz w:val="24"/>
          <w:szCs w:val="24"/>
        </w:rPr>
        <w:t>Técnica de recojo de información</w:t>
      </w:r>
    </w:p>
    <w:p w14:paraId="00000055" w14:textId="37408C23" w:rsidR="0072407E" w:rsidRPr="007758DF" w:rsidRDefault="006B2231" w:rsidP="007758DF">
      <w:pPr>
        <w:spacing w:line="360" w:lineRule="auto"/>
        <w:ind w:firstLine="720"/>
        <w:rPr>
          <w:rFonts w:ascii="Times New Roman" w:eastAsia="Times New Roman" w:hAnsi="Times New Roman" w:cs="Times New Roman"/>
          <w:sz w:val="20"/>
          <w:szCs w:val="20"/>
        </w:rPr>
      </w:pPr>
      <w:r w:rsidRPr="007758DF">
        <w:rPr>
          <w:rFonts w:ascii="Times New Roman" w:eastAsia="Times New Roman" w:hAnsi="Times New Roman" w:cs="Times New Roman"/>
          <w:sz w:val="24"/>
          <w:szCs w:val="24"/>
        </w:rPr>
        <w:t>Se adaptó la guía de entrevista del proyecto “Solidaridad en tiempos de pandemia ¿qué hace la gente y por qué?”</w:t>
      </w:r>
      <w:r w:rsidRPr="001A1DFB">
        <w:rPr>
          <w:rFonts w:ascii="Times New Roman" w:eastAsia="Times New Roman" w:hAnsi="Times New Roman" w:cs="Times New Roman"/>
          <w:i/>
          <w:sz w:val="24"/>
          <w:szCs w:val="24"/>
        </w:rPr>
        <w:t xml:space="preserve"> </w:t>
      </w:r>
      <w:r w:rsidRPr="001A1DFB">
        <w:rPr>
          <w:rFonts w:ascii="Times New Roman" w:eastAsia="Times New Roman" w:hAnsi="Times New Roman" w:cs="Times New Roman"/>
          <w:sz w:val="24"/>
          <w:szCs w:val="24"/>
        </w:rPr>
        <w:t xml:space="preserve">del consorcio </w:t>
      </w:r>
      <w:proofErr w:type="spellStart"/>
      <w:r w:rsidRPr="001A1DFB">
        <w:rPr>
          <w:rFonts w:ascii="Times New Roman" w:eastAsia="Times New Roman" w:hAnsi="Times New Roman" w:cs="Times New Roman"/>
          <w:sz w:val="24"/>
          <w:szCs w:val="24"/>
        </w:rPr>
        <w:t>SolPan</w:t>
      </w:r>
      <w:proofErr w:type="spellEnd"/>
      <w:r w:rsidRPr="001A1DFB">
        <w:rPr>
          <w:rFonts w:ascii="Times New Roman" w:eastAsia="Times New Roman" w:hAnsi="Times New Roman" w:cs="Times New Roman"/>
          <w:sz w:val="24"/>
          <w:szCs w:val="24"/>
        </w:rPr>
        <w:t>+</w:t>
      </w:r>
      <w:r w:rsidR="007758DF">
        <w:rPr>
          <w:rFonts w:ascii="Times New Roman" w:eastAsia="Times New Roman" w:hAnsi="Times New Roman" w:cs="Times New Roman"/>
          <w:sz w:val="24"/>
          <w:szCs w:val="24"/>
        </w:rPr>
        <w:t xml:space="preserve"> (</w:t>
      </w:r>
      <w:hyperlink r:id="rId9">
        <w:r w:rsidR="007758DF" w:rsidRPr="00BB1B7E">
          <w:rPr>
            <w:rFonts w:ascii="Times New Roman" w:eastAsia="Times New Roman" w:hAnsi="Times New Roman" w:cs="Times New Roman"/>
            <w:color w:val="1155CC"/>
            <w:sz w:val="20"/>
            <w:szCs w:val="20"/>
            <w:u w:val="single"/>
          </w:rPr>
          <w:t>https://digigov.univie.ac.at/es/projects/solpan-america-latina/</w:t>
        </w:r>
      </w:hyperlink>
      <w:r w:rsidR="007758DF">
        <w:rPr>
          <w:rFonts w:ascii="Times New Roman" w:eastAsia="Times New Roman" w:hAnsi="Times New Roman" w:cs="Times New Roman"/>
          <w:sz w:val="24"/>
          <w:szCs w:val="24"/>
        </w:rPr>
        <w:t>).</w:t>
      </w:r>
      <w:r w:rsidRPr="001A1DFB">
        <w:rPr>
          <w:rFonts w:ascii="Times New Roman" w:eastAsia="Times New Roman" w:hAnsi="Times New Roman" w:cs="Times New Roman"/>
          <w:sz w:val="24"/>
          <w:szCs w:val="24"/>
        </w:rPr>
        <w:t xml:space="preserve"> El instrumento final fue una guía de entrevista semiestructurada en profundidad de 15 preguntas relacionadas tanto con la percepción y evaluación de la respuesta de diferentes actores frente a la pandemia, como con la percepción de los efectos de estas acciones en el futuro de la sociedad peruana; además de preguntas acerca de datos sociodemográficos (Ver Tabla 2). </w:t>
      </w:r>
    </w:p>
    <w:p w14:paraId="7E6EA95B" w14:textId="275B2D45" w:rsidR="00B0180A" w:rsidRDefault="00010067" w:rsidP="00453264">
      <w:pPr>
        <w:spacing w:line="360" w:lineRule="auto"/>
        <w:ind w:firstLine="720"/>
        <w:rPr>
          <w:rFonts w:ascii="Times New Roman" w:eastAsia="Times New Roman" w:hAnsi="Times New Roman" w:cs="Times New Roman"/>
          <w:sz w:val="24"/>
          <w:szCs w:val="24"/>
        </w:rPr>
      </w:pPr>
      <w:r w:rsidRPr="00010067">
        <w:rPr>
          <w:noProof/>
        </w:rPr>
        <w:lastRenderedPageBreak/>
        <w:drawing>
          <wp:inline distT="0" distB="0" distL="0" distR="0" wp14:anchorId="032A525D" wp14:editId="17FEDC6E">
            <wp:extent cx="5400675" cy="2924175"/>
            <wp:effectExtent l="0" t="0" r="9525" b="0"/>
            <wp:docPr id="16547557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675" cy="2924175"/>
                    </a:xfrm>
                    <a:prstGeom prst="rect">
                      <a:avLst/>
                    </a:prstGeom>
                    <a:noFill/>
                    <a:ln>
                      <a:noFill/>
                    </a:ln>
                  </pic:spPr>
                </pic:pic>
              </a:graphicData>
            </a:graphic>
          </wp:inline>
        </w:drawing>
      </w:r>
    </w:p>
    <w:p w14:paraId="00000057" w14:textId="50EF73DD" w:rsidR="0072407E" w:rsidRPr="001A1DFB" w:rsidRDefault="006B2231" w:rsidP="00453264">
      <w:pPr>
        <w:spacing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El instrumento fue piloteado en cada una de las regiones con el fin de comprobar la comprensión de las preguntas y su pertinencia. No hubo que hacer mayores ajustes a la propuesta inicial de la guía.</w:t>
      </w:r>
    </w:p>
    <w:p w14:paraId="00000058" w14:textId="77777777" w:rsidR="0072407E" w:rsidRPr="001A1DFB" w:rsidRDefault="006B2231" w:rsidP="00453264">
      <w:pPr>
        <w:spacing w:after="0" w:line="360" w:lineRule="auto"/>
        <w:rPr>
          <w:rFonts w:ascii="Times New Roman" w:eastAsia="Times New Roman" w:hAnsi="Times New Roman" w:cs="Times New Roman"/>
          <w:b/>
          <w:sz w:val="24"/>
          <w:szCs w:val="24"/>
        </w:rPr>
      </w:pPr>
      <w:r w:rsidRPr="001A1DFB">
        <w:rPr>
          <w:rFonts w:ascii="Times New Roman" w:eastAsia="Times New Roman" w:hAnsi="Times New Roman" w:cs="Times New Roman"/>
          <w:b/>
          <w:sz w:val="24"/>
          <w:szCs w:val="24"/>
        </w:rPr>
        <w:t>Procedimiento</w:t>
      </w:r>
    </w:p>
    <w:p w14:paraId="00000059" w14:textId="266F6D31"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Mediante contactos personales se convocó a los/as participantes y</w:t>
      </w:r>
      <w:r w:rsidR="00E76E02" w:rsidRPr="001A1DFB">
        <w:rPr>
          <w:rFonts w:ascii="Times New Roman" w:eastAsia="Times New Roman" w:hAnsi="Times New Roman" w:cs="Times New Roman"/>
          <w:sz w:val="24"/>
          <w:szCs w:val="24"/>
        </w:rPr>
        <w:t xml:space="preserve"> </w:t>
      </w:r>
      <w:r w:rsidRPr="001A1DFB">
        <w:rPr>
          <w:rFonts w:ascii="Times New Roman" w:eastAsia="Times New Roman" w:hAnsi="Times New Roman" w:cs="Times New Roman"/>
          <w:sz w:val="24"/>
          <w:szCs w:val="24"/>
        </w:rPr>
        <w:t xml:space="preserve">se amplió el grupo de entrevistados hasta llegar al máximo de entrevistas posibles en el lapso propuesto para su realización, buscando cierta homogeneidad en el número de participantes por región. </w:t>
      </w:r>
    </w:p>
    <w:p w14:paraId="4852B27B" w14:textId="48F74C5A" w:rsidR="00E6281E" w:rsidRPr="00E6281E" w:rsidRDefault="006B2231" w:rsidP="00453264">
      <w:pPr>
        <w:spacing w:after="0" w:line="360" w:lineRule="auto"/>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Considerando las recomendaciones de distanciamiento social por la emergencia sanitaria, las entrevistas se realizaron por videollamada o llamada telefónica</w:t>
      </w:r>
      <w:r w:rsidR="000639A4">
        <w:rPr>
          <w:rFonts w:ascii="Times New Roman" w:eastAsia="Times New Roman" w:hAnsi="Times New Roman" w:cs="Times New Roman"/>
          <w:sz w:val="24"/>
          <w:szCs w:val="24"/>
        </w:rPr>
        <w:t xml:space="preserve"> y</w:t>
      </w:r>
      <w:r w:rsidRPr="001A1DFB">
        <w:rPr>
          <w:rFonts w:ascii="Times New Roman" w:eastAsia="Times New Roman" w:hAnsi="Times New Roman" w:cs="Times New Roman"/>
          <w:sz w:val="24"/>
          <w:szCs w:val="24"/>
        </w:rPr>
        <w:t xml:space="preserve"> tuvieron una duración aproximada de 1 hora y media.</w:t>
      </w:r>
      <w:r w:rsidR="009D437E">
        <w:rPr>
          <w:rFonts w:ascii="Times New Roman" w:eastAsia="Times New Roman" w:hAnsi="Times New Roman" w:cs="Times New Roman"/>
          <w:sz w:val="24"/>
          <w:szCs w:val="24"/>
        </w:rPr>
        <w:t xml:space="preserve"> El estudio </w:t>
      </w:r>
      <w:r w:rsidR="006121CA">
        <w:rPr>
          <w:rFonts w:ascii="Times New Roman" w:eastAsia="Times New Roman" w:hAnsi="Times New Roman" w:cs="Times New Roman"/>
          <w:sz w:val="24"/>
          <w:szCs w:val="24"/>
        </w:rPr>
        <w:t xml:space="preserve">se ciñó a las consideraciones éticas contenidas en </w:t>
      </w:r>
      <w:r w:rsidR="00976403">
        <w:rPr>
          <w:rFonts w:ascii="Times New Roman" w:eastAsia="Times New Roman" w:hAnsi="Times New Roman" w:cs="Times New Roman"/>
          <w:sz w:val="24"/>
          <w:szCs w:val="24"/>
        </w:rPr>
        <w:t xml:space="preserve">los </w:t>
      </w:r>
      <w:r w:rsidR="00F80BC9">
        <w:rPr>
          <w:rFonts w:ascii="Times New Roman" w:eastAsia="Times New Roman" w:hAnsi="Times New Roman" w:cs="Times New Roman"/>
          <w:sz w:val="24"/>
          <w:szCs w:val="24"/>
        </w:rPr>
        <w:t>documento</w:t>
      </w:r>
      <w:r w:rsidR="00E6281E">
        <w:rPr>
          <w:rFonts w:ascii="Times New Roman" w:eastAsia="Times New Roman" w:hAnsi="Times New Roman" w:cs="Times New Roman"/>
          <w:sz w:val="24"/>
          <w:szCs w:val="24"/>
        </w:rPr>
        <w:t>s</w:t>
      </w:r>
      <w:r w:rsidR="00F80BC9">
        <w:rPr>
          <w:rFonts w:ascii="Times New Roman" w:eastAsia="Times New Roman" w:hAnsi="Times New Roman" w:cs="Times New Roman"/>
          <w:sz w:val="24"/>
          <w:szCs w:val="24"/>
        </w:rPr>
        <w:t xml:space="preserve"> </w:t>
      </w:r>
      <w:r w:rsidR="00767B2C">
        <w:rPr>
          <w:rFonts w:ascii="Times New Roman" w:eastAsia="Times New Roman" w:hAnsi="Times New Roman" w:cs="Times New Roman"/>
          <w:sz w:val="24"/>
          <w:szCs w:val="24"/>
        </w:rPr>
        <w:t>“</w:t>
      </w:r>
      <w:r w:rsidR="008A4B4C">
        <w:rPr>
          <w:rFonts w:ascii="Times New Roman" w:eastAsia="Times New Roman" w:hAnsi="Times New Roman" w:cs="Times New Roman"/>
          <w:sz w:val="24"/>
          <w:szCs w:val="24"/>
        </w:rPr>
        <w:t>L</w:t>
      </w:r>
      <w:r w:rsidR="00E6281E" w:rsidRPr="00E6281E">
        <w:rPr>
          <w:rFonts w:ascii="Times New Roman" w:eastAsia="Times New Roman" w:hAnsi="Times New Roman" w:cs="Times New Roman"/>
          <w:sz w:val="24"/>
          <w:szCs w:val="24"/>
        </w:rPr>
        <w:t xml:space="preserve">ista de </w:t>
      </w:r>
      <w:r w:rsidR="008A4B4C">
        <w:rPr>
          <w:rFonts w:ascii="Times New Roman" w:eastAsia="Times New Roman" w:hAnsi="Times New Roman" w:cs="Times New Roman"/>
          <w:sz w:val="24"/>
          <w:szCs w:val="24"/>
        </w:rPr>
        <w:t>V</w:t>
      </w:r>
      <w:r w:rsidR="00E6281E" w:rsidRPr="00E6281E">
        <w:rPr>
          <w:rFonts w:ascii="Times New Roman" w:eastAsia="Times New Roman" w:hAnsi="Times New Roman" w:cs="Times New Roman"/>
          <w:sz w:val="24"/>
          <w:szCs w:val="24"/>
        </w:rPr>
        <w:t xml:space="preserve">erificación sobre la </w:t>
      </w:r>
      <w:r w:rsidR="008A4B4C">
        <w:rPr>
          <w:rFonts w:ascii="Times New Roman" w:eastAsia="Times New Roman" w:hAnsi="Times New Roman" w:cs="Times New Roman"/>
          <w:sz w:val="24"/>
          <w:szCs w:val="24"/>
        </w:rPr>
        <w:t>A</w:t>
      </w:r>
      <w:r w:rsidR="00E6281E" w:rsidRPr="00E6281E">
        <w:rPr>
          <w:rFonts w:ascii="Times New Roman" w:eastAsia="Times New Roman" w:hAnsi="Times New Roman" w:cs="Times New Roman"/>
          <w:sz w:val="24"/>
          <w:szCs w:val="24"/>
        </w:rPr>
        <w:t xml:space="preserve">plicación de los </w:t>
      </w:r>
      <w:r w:rsidR="008A4B4C">
        <w:rPr>
          <w:rFonts w:ascii="Times New Roman" w:eastAsia="Times New Roman" w:hAnsi="Times New Roman" w:cs="Times New Roman"/>
          <w:sz w:val="24"/>
          <w:szCs w:val="24"/>
        </w:rPr>
        <w:t>P</w:t>
      </w:r>
      <w:r w:rsidR="00E6281E" w:rsidRPr="00E6281E">
        <w:rPr>
          <w:rFonts w:ascii="Times New Roman" w:eastAsia="Times New Roman" w:hAnsi="Times New Roman" w:cs="Times New Roman"/>
          <w:sz w:val="24"/>
          <w:szCs w:val="24"/>
        </w:rPr>
        <w:t>rincipios</w:t>
      </w:r>
    </w:p>
    <w:p w14:paraId="0000005A" w14:textId="20993DA5" w:rsidR="0072407E" w:rsidRDefault="00E6281E" w:rsidP="00453264">
      <w:pPr>
        <w:spacing w:after="0" w:line="360" w:lineRule="auto"/>
        <w:rPr>
          <w:rFonts w:ascii="Times New Roman" w:eastAsia="Times New Roman" w:hAnsi="Times New Roman" w:cs="Times New Roman"/>
          <w:sz w:val="24"/>
          <w:szCs w:val="24"/>
        </w:rPr>
      </w:pPr>
      <w:r w:rsidRPr="00E6281E">
        <w:rPr>
          <w:rFonts w:ascii="Times New Roman" w:eastAsia="Times New Roman" w:hAnsi="Times New Roman" w:cs="Times New Roman"/>
          <w:sz w:val="24"/>
          <w:szCs w:val="24"/>
        </w:rPr>
        <w:t xml:space="preserve">Ética en la </w:t>
      </w:r>
      <w:r w:rsidR="008A4B4C">
        <w:rPr>
          <w:rFonts w:ascii="Times New Roman" w:eastAsia="Times New Roman" w:hAnsi="Times New Roman" w:cs="Times New Roman"/>
          <w:sz w:val="24"/>
          <w:szCs w:val="24"/>
        </w:rPr>
        <w:t>I</w:t>
      </w:r>
      <w:r w:rsidRPr="00E6281E">
        <w:rPr>
          <w:rFonts w:ascii="Times New Roman" w:eastAsia="Times New Roman" w:hAnsi="Times New Roman" w:cs="Times New Roman"/>
          <w:sz w:val="24"/>
          <w:szCs w:val="24"/>
        </w:rPr>
        <w:t xml:space="preserve">nvestigación con </w:t>
      </w:r>
      <w:r w:rsidR="008A4B4C">
        <w:rPr>
          <w:rFonts w:ascii="Times New Roman" w:eastAsia="Times New Roman" w:hAnsi="Times New Roman" w:cs="Times New Roman"/>
          <w:sz w:val="24"/>
          <w:szCs w:val="24"/>
        </w:rPr>
        <w:t>S</w:t>
      </w:r>
      <w:r w:rsidRPr="00E6281E">
        <w:rPr>
          <w:rFonts w:ascii="Times New Roman" w:eastAsia="Times New Roman" w:hAnsi="Times New Roman" w:cs="Times New Roman"/>
          <w:sz w:val="24"/>
          <w:szCs w:val="24"/>
        </w:rPr>
        <w:t xml:space="preserve">eres </w:t>
      </w:r>
      <w:r w:rsidR="008A4B4C">
        <w:rPr>
          <w:rFonts w:ascii="Times New Roman" w:eastAsia="Times New Roman" w:hAnsi="Times New Roman" w:cs="Times New Roman"/>
          <w:sz w:val="24"/>
          <w:szCs w:val="24"/>
        </w:rPr>
        <w:t>H</w:t>
      </w:r>
      <w:r w:rsidRPr="00E6281E">
        <w:rPr>
          <w:rFonts w:ascii="Times New Roman" w:eastAsia="Times New Roman" w:hAnsi="Times New Roman" w:cs="Times New Roman"/>
          <w:sz w:val="24"/>
          <w:szCs w:val="24"/>
        </w:rPr>
        <w:t>umanos</w:t>
      </w:r>
      <w:r w:rsidR="00767B2C">
        <w:rPr>
          <w:rFonts w:ascii="Times New Roman" w:eastAsia="Times New Roman" w:hAnsi="Times New Roman" w:cs="Times New Roman"/>
          <w:sz w:val="24"/>
          <w:szCs w:val="24"/>
        </w:rPr>
        <w:t>”</w:t>
      </w:r>
      <w:r w:rsidR="009F1038">
        <w:rPr>
          <w:rFonts w:ascii="Times New Roman" w:eastAsia="Times New Roman" w:hAnsi="Times New Roman" w:cs="Times New Roman"/>
          <w:sz w:val="24"/>
          <w:szCs w:val="24"/>
        </w:rPr>
        <w:t xml:space="preserve"> </w:t>
      </w:r>
      <w:r w:rsidR="00F80BC9">
        <w:rPr>
          <w:rFonts w:ascii="Times New Roman" w:eastAsia="Times New Roman" w:hAnsi="Times New Roman" w:cs="Times New Roman"/>
          <w:sz w:val="24"/>
          <w:szCs w:val="24"/>
        </w:rPr>
        <w:t xml:space="preserve">y </w:t>
      </w:r>
      <w:r w:rsidR="00715E05">
        <w:rPr>
          <w:rFonts w:ascii="Times New Roman" w:eastAsia="Times New Roman" w:hAnsi="Times New Roman" w:cs="Times New Roman"/>
          <w:sz w:val="24"/>
          <w:szCs w:val="24"/>
        </w:rPr>
        <w:t xml:space="preserve">el “Protocolo de Consentimiento Informado para Entrevistas” </w:t>
      </w:r>
      <w:r w:rsidR="004D63D2">
        <w:rPr>
          <w:rFonts w:ascii="Times New Roman" w:eastAsia="Times New Roman" w:hAnsi="Times New Roman" w:cs="Times New Roman"/>
          <w:sz w:val="24"/>
          <w:szCs w:val="24"/>
        </w:rPr>
        <w:t xml:space="preserve">(2024; </w:t>
      </w:r>
      <w:hyperlink r:id="rId11" w:history="1">
        <w:r w:rsidR="004D63D2" w:rsidRPr="005C376E">
          <w:rPr>
            <w:rStyle w:val="Hipervnculo"/>
            <w:rFonts w:ascii="Times New Roman" w:eastAsia="Times New Roman" w:hAnsi="Times New Roman" w:cs="Times New Roman"/>
            <w:sz w:val="24"/>
            <w:szCs w:val="24"/>
          </w:rPr>
          <w:t>https://investigacion.pucp.edu.pe/investigacion-en-la-pucp/vicerrectorado-de-investigacion-vri/comites-de-etica/</w:t>
        </w:r>
      </w:hyperlink>
      <w:r w:rsidR="004D63D2">
        <w:rPr>
          <w:rFonts w:ascii="Times New Roman" w:eastAsia="Times New Roman" w:hAnsi="Times New Roman" w:cs="Times New Roman"/>
          <w:sz w:val="24"/>
          <w:szCs w:val="24"/>
        </w:rPr>
        <w:t>)</w:t>
      </w:r>
      <w:r w:rsidR="009F1038">
        <w:rPr>
          <w:rFonts w:ascii="Times New Roman" w:eastAsia="Times New Roman" w:hAnsi="Times New Roman" w:cs="Times New Roman"/>
          <w:sz w:val="24"/>
          <w:szCs w:val="24"/>
        </w:rPr>
        <w:t>.</w:t>
      </w:r>
    </w:p>
    <w:p w14:paraId="318C54F7" w14:textId="77777777" w:rsidR="00B0180A" w:rsidRDefault="00B0180A" w:rsidP="00453264">
      <w:pPr>
        <w:spacing w:after="0" w:line="360" w:lineRule="auto"/>
        <w:rPr>
          <w:rFonts w:ascii="Times New Roman" w:eastAsia="Times New Roman" w:hAnsi="Times New Roman" w:cs="Times New Roman"/>
          <w:b/>
          <w:sz w:val="24"/>
          <w:szCs w:val="24"/>
        </w:rPr>
      </w:pPr>
    </w:p>
    <w:p w14:paraId="0000005C" w14:textId="33A874D7" w:rsidR="0072407E" w:rsidRPr="001A1DFB" w:rsidRDefault="006B2231" w:rsidP="00453264">
      <w:pPr>
        <w:spacing w:after="0" w:line="360" w:lineRule="auto"/>
        <w:rPr>
          <w:rFonts w:ascii="Times New Roman" w:eastAsia="Times New Roman" w:hAnsi="Times New Roman" w:cs="Times New Roman"/>
          <w:b/>
          <w:sz w:val="24"/>
          <w:szCs w:val="24"/>
        </w:rPr>
      </w:pPr>
      <w:r w:rsidRPr="001A1DFB">
        <w:rPr>
          <w:rFonts w:ascii="Times New Roman" w:eastAsia="Times New Roman" w:hAnsi="Times New Roman" w:cs="Times New Roman"/>
          <w:b/>
          <w:sz w:val="24"/>
          <w:szCs w:val="24"/>
        </w:rPr>
        <w:t>Análisis de información</w:t>
      </w:r>
    </w:p>
    <w:p w14:paraId="0000005D" w14:textId="0B2C4E48"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A través de un análisis temático (Braun &amp; Clarke, 2021) se distinguieron 3 ejes de análisis a partir la familiarización con el material transcrito, codificación de las citas a partir de su significado conceptual y generación de temas sobre la base de la reducción y organización de </w:t>
      </w:r>
      <w:r w:rsidRPr="001A1DFB">
        <w:rPr>
          <w:rFonts w:ascii="Times New Roman" w:eastAsia="Times New Roman" w:hAnsi="Times New Roman" w:cs="Times New Roman"/>
          <w:sz w:val="24"/>
          <w:szCs w:val="24"/>
        </w:rPr>
        <w:lastRenderedPageBreak/>
        <w:t xml:space="preserve">códigos según su afinidad y sentido semántico. Estos fueron: cómo y a quiénes se ayuda, razones por las que ayudar a los demás, y efectos y límites de la solidaridad en la sociedad peruana. </w:t>
      </w:r>
    </w:p>
    <w:p w14:paraId="0000005E" w14:textId="12ECBC53"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El análisis fue realizado con el apoyo del programa </w:t>
      </w:r>
      <w:proofErr w:type="spellStart"/>
      <w:r w:rsidRPr="001A1DFB">
        <w:rPr>
          <w:rFonts w:ascii="Times New Roman" w:eastAsia="Times New Roman" w:hAnsi="Times New Roman" w:cs="Times New Roman"/>
          <w:sz w:val="24"/>
          <w:szCs w:val="24"/>
        </w:rPr>
        <w:t>ATLAS.ti</w:t>
      </w:r>
      <w:proofErr w:type="spellEnd"/>
      <w:r w:rsidRPr="001A1DFB">
        <w:rPr>
          <w:rFonts w:ascii="Times New Roman" w:eastAsia="Times New Roman" w:hAnsi="Times New Roman" w:cs="Times New Roman"/>
          <w:sz w:val="24"/>
          <w:szCs w:val="24"/>
        </w:rPr>
        <w:t xml:space="preserve"> 22. Posteriormente se redactó el informe de resultados, los cuales fueron discutidos a la luz de la teoría y evidencia recolectadas, arribando a las conclusiones </w:t>
      </w:r>
      <w:r w:rsidR="00595BA5" w:rsidRPr="001A1DFB">
        <w:rPr>
          <w:rFonts w:ascii="Times New Roman" w:eastAsia="Times New Roman" w:hAnsi="Times New Roman" w:cs="Times New Roman"/>
          <w:sz w:val="24"/>
          <w:szCs w:val="24"/>
        </w:rPr>
        <w:t>del estudio</w:t>
      </w:r>
      <w:r w:rsidRPr="001A1DFB">
        <w:rPr>
          <w:rFonts w:ascii="Times New Roman" w:eastAsia="Times New Roman" w:hAnsi="Times New Roman" w:cs="Times New Roman"/>
          <w:sz w:val="24"/>
          <w:szCs w:val="24"/>
        </w:rPr>
        <w:t xml:space="preserve">. </w:t>
      </w:r>
    </w:p>
    <w:p w14:paraId="0000005F" w14:textId="77777777" w:rsidR="0072407E" w:rsidRDefault="0072407E" w:rsidP="00453264">
      <w:pPr>
        <w:spacing w:after="0" w:line="360" w:lineRule="auto"/>
        <w:ind w:firstLine="720"/>
        <w:rPr>
          <w:rFonts w:ascii="Times New Roman" w:eastAsia="Times New Roman" w:hAnsi="Times New Roman" w:cs="Times New Roman"/>
          <w:sz w:val="24"/>
          <w:szCs w:val="24"/>
        </w:rPr>
      </w:pPr>
    </w:p>
    <w:p w14:paraId="00000060" w14:textId="77777777" w:rsidR="0072407E" w:rsidRPr="001A1DFB" w:rsidRDefault="006B2231" w:rsidP="00453264">
      <w:pPr>
        <w:spacing w:line="360" w:lineRule="auto"/>
        <w:jc w:val="center"/>
        <w:rPr>
          <w:rFonts w:ascii="Times New Roman" w:eastAsia="Times New Roman" w:hAnsi="Times New Roman" w:cs="Times New Roman"/>
          <w:b/>
          <w:sz w:val="24"/>
          <w:szCs w:val="24"/>
        </w:rPr>
      </w:pPr>
      <w:r w:rsidRPr="001A1DFB">
        <w:rPr>
          <w:rFonts w:ascii="Times New Roman" w:eastAsia="Times New Roman" w:hAnsi="Times New Roman" w:cs="Times New Roman"/>
          <w:b/>
          <w:sz w:val="24"/>
          <w:szCs w:val="24"/>
        </w:rPr>
        <w:t>Resultados y discusión</w:t>
      </w:r>
    </w:p>
    <w:p w14:paraId="00000062" w14:textId="4C4FC8E4" w:rsidR="0072407E" w:rsidRPr="001A1DFB" w:rsidRDefault="006B2231" w:rsidP="00453264">
      <w:pPr>
        <w:spacing w:after="0" w:line="360" w:lineRule="auto"/>
        <w:rPr>
          <w:rFonts w:ascii="Times New Roman" w:eastAsia="Times New Roman" w:hAnsi="Times New Roman" w:cs="Times New Roman"/>
          <w:b/>
          <w:sz w:val="24"/>
          <w:szCs w:val="24"/>
        </w:rPr>
      </w:pPr>
      <w:r w:rsidRPr="001A1DFB">
        <w:rPr>
          <w:rFonts w:ascii="Times New Roman" w:eastAsia="Times New Roman" w:hAnsi="Times New Roman" w:cs="Times New Roman"/>
          <w:b/>
          <w:sz w:val="24"/>
          <w:szCs w:val="24"/>
        </w:rPr>
        <w:t>Cómo y a quiénes se ayuda</w:t>
      </w:r>
    </w:p>
    <w:p w14:paraId="00000063" w14:textId="0DEC912A"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Gran parte de las actividades de apoyo señaladas fueron realizadas al inicio de la crisis sanitaria; en los momentos más complejos derivados de las condiciones de las cuarentenas. En los primeros momentos de la pandemia las medidas de aislamiento se siguieron con mayor énfasis, tal como se ha encontrado también en otros estudios (Román &amp; Ibarra, 2022). Las acciones de ayuda a las que los/as participantes hacen referencia se concentran principalmente en el apoyo a familiares y personas cercanas con víveres y/o medicinas u oxígeno. “Y obviamente, ahí viene el tema de los amigos. Vivimos en un sitio donde nos hemos criado desde muy pequeños y todos los amigos nos hemos juntado, hemos hecho una colaboración” (Mujer, 45 años, Lima)., “Nosotros conseguimos algunos contactos que pudieron haberle alquilado un balón de oxígeno. Mis familiares se juntaron todos para hacer un fondo para poder alquilar el balón” (Hombre, 26 años, Lima).</w:t>
      </w:r>
    </w:p>
    <w:p w14:paraId="00000064" w14:textId="77777777" w:rsidR="0072407E" w:rsidRPr="001A1DFB" w:rsidRDefault="006B2231" w:rsidP="00453264">
      <w:pPr>
        <w:pBdr>
          <w:left w:val="none" w:sz="0" w:space="10" w:color="000000"/>
        </w:pBd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En el escenario de la salud, se señalan testimonios de apoyo desde los valores de autotrascendencia, tales como la benevolencia y ayuda a los más cercanos (Schwartz, 2010), que serían patrones de relación interpersonal e </w:t>
      </w:r>
      <w:proofErr w:type="spellStart"/>
      <w:r w:rsidRPr="001A1DFB">
        <w:rPr>
          <w:rFonts w:ascii="Times New Roman" w:eastAsia="Times New Roman" w:hAnsi="Times New Roman" w:cs="Times New Roman"/>
          <w:sz w:val="24"/>
          <w:szCs w:val="24"/>
        </w:rPr>
        <w:t>intragrupal</w:t>
      </w:r>
      <w:proofErr w:type="spellEnd"/>
      <w:r w:rsidRPr="001A1DFB">
        <w:rPr>
          <w:rFonts w:ascii="Times New Roman" w:eastAsia="Times New Roman" w:hAnsi="Times New Roman" w:cs="Times New Roman"/>
          <w:sz w:val="24"/>
          <w:szCs w:val="24"/>
        </w:rPr>
        <w:t xml:space="preserve"> más tradicionales (</w:t>
      </w:r>
      <w:proofErr w:type="spellStart"/>
      <w:r w:rsidRPr="001A1DFB">
        <w:rPr>
          <w:rFonts w:ascii="Times New Roman" w:eastAsia="Times New Roman" w:hAnsi="Times New Roman" w:cs="Times New Roman"/>
          <w:sz w:val="24"/>
          <w:szCs w:val="24"/>
        </w:rPr>
        <w:t>Benish</w:t>
      </w:r>
      <w:proofErr w:type="spellEnd"/>
      <w:r w:rsidRPr="001A1DFB">
        <w:rPr>
          <w:rFonts w:ascii="Times New Roman" w:eastAsia="Times New Roman" w:hAnsi="Times New Roman" w:cs="Times New Roman"/>
          <w:sz w:val="24"/>
          <w:szCs w:val="24"/>
        </w:rPr>
        <w:t xml:space="preserve">-Weisman et al., 2019; Cueto, 2017). La solidaridad expresada en cuidados médicos, inclusive para casos potencialmente complicados, fue dada sobre la base de conocimientos empíricos, retroalimentados por redes personales, y alejados de la supervisión profesional. Esto podría justificarse dada la baja percepción de riesgo, la falta de claridad informativa sobre salud y los mitos sobre tratamientos alternativos (Cano-Gómez et al., 2022; Hernández et al., 2021). Es posible que una parte del grupo entrevistado, con buena intención, haya desplegado acciones potencialmente perjudiciales o inefectivas: “A las personas que se enfermaron las hemos tratado en casa, con las medicinas que teníamos…, tengo una tía que es diabética, … yo misma le aplicaba intravenosa, dexametasona” (Mujer, 68 años, San Martín)., “Hicimos compras de </w:t>
      </w:r>
      <w:r w:rsidRPr="001A1DFB">
        <w:rPr>
          <w:rFonts w:ascii="Times New Roman" w:eastAsia="Times New Roman" w:hAnsi="Times New Roman" w:cs="Times New Roman"/>
          <w:sz w:val="24"/>
          <w:szCs w:val="24"/>
        </w:rPr>
        <w:lastRenderedPageBreak/>
        <w:t>Ivermectina, a las personas de bajos recursos se les daba Ivermectina” (Mujer, 68 años, San Martín).</w:t>
      </w:r>
    </w:p>
    <w:p w14:paraId="00000065" w14:textId="77777777"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Al respecto, la literatura indica que el énfasis en la solidaridad </w:t>
      </w:r>
      <w:proofErr w:type="spellStart"/>
      <w:r w:rsidRPr="001A1DFB">
        <w:rPr>
          <w:rFonts w:ascii="Times New Roman" w:eastAsia="Times New Roman" w:hAnsi="Times New Roman" w:cs="Times New Roman"/>
          <w:sz w:val="24"/>
          <w:szCs w:val="24"/>
        </w:rPr>
        <w:t>intragrupal</w:t>
      </w:r>
      <w:proofErr w:type="spellEnd"/>
      <w:r w:rsidRPr="001A1DFB">
        <w:rPr>
          <w:rFonts w:ascii="Times New Roman" w:eastAsia="Times New Roman" w:hAnsi="Times New Roman" w:cs="Times New Roman"/>
          <w:sz w:val="24"/>
          <w:szCs w:val="24"/>
        </w:rPr>
        <w:t xml:space="preserve"> puede ser un riesgo para una solidaridad más amplia que beneficie a los sectores más vulnerables (</w:t>
      </w:r>
      <w:proofErr w:type="spellStart"/>
      <w:r w:rsidRPr="001A1DFB">
        <w:rPr>
          <w:rFonts w:ascii="Times New Roman" w:eastAsia="Times New Roman" w:hAnsi="Times New Roman" w:cs="Times New Roman"/>
          <w:sz w:val="24"/>
          <w:szCs w:val="24"/>
        </w:rPr>
        <w:t>Banting</w:t>
      </w:r>
      <w:proofErr w:type="spellEnd"/>
      <w:r w:rsidRPr="001A1DFB">
        <w:rPr>
          <w:rFonts w:ascii="Times New Roman" w:eastAsia="Times New Roman" w:hAnsi="Times New Roman" w:cs="Times New Roman"/>
          <w:sz w:val="24"/>
          <w:szCs w:val="24"/>
        </w:rPr>
        <w:t xml:space="preserve"> &amp; </w:t>
      </w:r>
      <w:proofErr w:type="spellStart"/>
      <w:r w:rsidRPr="001A1DFB">
        <w:rPr>
          <w:rFonts w:ascii="Times New Roman" w:eastAsia="Times New Roman" w:hAnsi="Times New Roman" w:cs="Times New Roman"/>
          <w:sz w:val="24"/>
          <w:szCs w:val="24"/>
        </w:rPr>
        <w:t>Kymlicka</w:t>
      </w:r>
      <w:proofErr w:type="spellEnd"/>
      <w:r w:rsidRPr="001A1DFB">
        <w:rPr>
          <w:rFonts w:ascii="Times New Roman" w:eastAsia="Times New Roman" w:hAnsi="Times New Roman" w:cs="Times New Roman"/>
          <w:sz w:val="24"/>
          <w:szCs w:val="24"/>
        </w:rPr>
        <w:t>, 2017). Esta solidaridad acotada se distancia de la denominada “solidaridad pandémica” referida a la extensión más intergrupal de la solidaridad, que incluye una noción de responsabilidad por el cuidado de todos y llevaría a la adopción mayor de medidas de seguridad sanitaria (</w:t>
      </w:r>
      <w:proofErr w:type="spellStart"/>
      <w:r w:rsidRPr="001A1DFB">
        <w:rPr>
          <w:rFonts w:ascii="Times New Roman" w:eastAsia="Times New Roman" w:hAnsi="Times New Roman" w:cs="Times New Roman"/>
          <w:sz w:val="24"/>
          <w:szCs w:val="24"/>
        </w:rPr>
        <w:t>Prainsack</w:t>
      </w:r>
      <w:proofErr w:type="spellEnd"/>
      <w:r w:rsidRPr="001A1DFB">
        <w:rPr>
          <w:rFonts w:ascii="Times New Roman" w:eastAsia="Times New Roman" w:hAnsi="Times New Roman" w:cs="Times New Roman"/>
          <w:sz w:val="24"/>
          <w:szCs w:val="24"/>
        </w:rPr>
        <w:t xml:space="preserve">, 2020; Román &amp; Ibarra, 2022). </w:t>
      </w:r>
    </w:p>
    <w:p w14:paraId="00000066" w14:textId="77777777"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De igual forma, principalmente para el caso de la necesidad de atención médica, las redes familiares y amicales fueron estratégicas para conseguir atención. Ello en consistencia con la importancia del círculo de amistades y contactos para el acceso a servicios y beneficios en contextos latinoamericanos (Cueto, 2017).</w:t>
      </w:r>
    </w:p>
    <w:p w14:paraId="00000067" w14:textId="77777777" w:rsidR="0072407E" w:rsidRPr="001A1DFB" w:rsidRDefault="006B2231" w:rsidP="00453264">
      <w:pPr>
        <w:spacing w:after="0" w:line="360" w:lineRule="auto"/>
        <w:ind w:left="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Un familiar mío se contagió en la selva, y le fue muy mal porque no conseguía atención, ni oxígeno, no conseguía médicos. Tuvieron que buscar en su círculo social y contactos para poder ubicar el balón de oxígeno (Hombre, 26 años, Lima).</w:t>
      </w:r>
    </w:p>
    <w:p w14:paraId="00000068" w14:textId="77777777"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La evidencia por otra parte ha demostrado el potencial de la autogestión del colectivo y de las redes locales basadas en la solidaridad para sobrellevar las consecuencias de las crisis sanitarias (</w:t>
      </w:r>
      <w:proofErr w:type="spellStart"/>
      <w:r w:rsidRPr="001A1DFB">
        <w:rPr>
          <w:rFonts w:ascii="Times New Roman" w:eastAsia="Times New Roman" w:hAnsi="Times New Roman" w:cs="Times New Roman"/>
          <w:sz w:val="24"/>
          <w:szCs w:val="24"/>
        </w:rPr>
        <w:t>Igwe</w:t>
      </w:r>
      <w:proofErr w:type="spellEnd"/>
      <w:r w:rsidRPr="001A1DFB">
        <w:rPr>
          <w:rFonts w:ascii="Times New Roman" w:eastAsia="Times New Roman" w:hAnsi="Times New Roman" w:cs="Times New Roman"/>
          <w:sz w:val="24"/>
          <w:szCs w:val="24"/>
        </w:rPr>
        <w:t xml:space="preserve"> et al., 2020). Estas redes de soporte son comunes e indispensables cuando las instituciones resultan ineficientes (Bianchi et al., 2020), pero presentan un costo social negativo elevado porque introducen irregularidades en los procesos de atención y servicios a los ciudadanos, al prevalecer favores personales antes del acceso universal como derecho.</w:t>
      </w:r>
    </w:p>
    <w:p w14:paraId="00000069" w14:textId="77777777"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Pese a la prevalencia de conductas prosociales </w:t>
      </w:r>
      <w:proofErr w:type="spellStart"/>
      <w:r w:rsidRPr="001A1DFB">
        <w:rPr>
          <w:rFonts w:ascii="Times New Roman" w:eastAsia="Times New Roman" w:hAnsi="Times New Roman" w:cs="Times New Roman"/>
          <w:sz w:val="24"/>
          <w:szCs w:val="24"/>
        </w:rPr>
        <w:t>intragrupales</w:t>
      </w:r>
      <w:proofErr w:type="spellEnd"/>
      <w:r w:rsidRPr="001A1DFB">
        <w:rPr>
          <w:rFonts w:ascii="Times New Roman" w:eastAsia="Times New Roman" w:hAnsi="Times New Roman" w:cs="Times New Roman"/>
          <w:sz w:val="24"/>
          <w:szCs w:val="24"/>
        </w:rPr>
        <w:t>, se identifican el autocuidado y el respeto a las normas de salubridad como prácticas solidarias menos cerradas al círculo social cercano. Estos serían atisbos de la solidaridad pandémica, destinada al cuidado de personas más vulnerables, a través del acatamiento de las normas sanitarias. Experiencias de este tipo han sido reportadas también en otros países latinoamericanos (</w:t>
      </w:r>
      <w:proofErr w:type="spellStart"/>
      <w:r w:rsidRPr="001A1DFB">
        <w:rPr>
          <w:rFonts w:ascii="Times New Roman" w:eastAsia="Times New Roman" w:hAnsi="Times New Roman" w:cs="Times New Roman"/>
          <w:sz w:val="24"/>
          <w:szCs w:val="24"/>
        </w:rPr>
        <w:t>Cardia</w:t>
      </w:r>
      <w:proofErr w:type="spellEnd"/>
      <w:r w:rsidRPr="001A1DFB">
        <w:rPr>
          <w:rFonts w:ascii="Times New Roman" w:eastAsia="Times New Roman" w:hAnsi="Times New Roman" w:cs="Times New Roman"/>
          <w:sz w:val="24"/>
          <w:szCs w:val="24"/>
        </w:rPr>
        <w:t xml:space="preserve"> et al., 2022; Román &amp; Ibarra, 2022): “O sea, no es por mí, es por el prójimo. Imagínate que yo fuera asintomático y te contagio simplemente porque no me cuidé” (Hombre, 30 años, Huancayo).</w:t>
      </w:r>
    </w:p>
    <w:p w14:paraId="0000006A" w14:textId="77777777" w:rsidR="0072407E" w:rsidRPr="001A1DFB" w:rsidRDefault="0072407E" w:rsidP="00453264">
      <w:pPr>
        <w:spacing w:after="0" w:line="360" w:lineRule="auto"/>
        <w:rPr>
          <w:rFonts w:ascii="Times New Roman" w:eastAsia="Times New Roman" w:hAnsi="Times New Roman" w:cs="Times New Roman"/>
          <w:b/>
          <w:i/>
          <w:sz w:val="24"/>
          <w:szCs w:val="24"/>
        </w:rPr>
      </w:pPr>
    </w:p>
    <w:p w14:paraId="37DDF0B4" w14:textId="77777777" w:rsidR="00285B30" w:rsidRDefault="00285B30" w:rsidP="00453264">
      <w:pPr>
        <w:spacing w:after="0" w:line="360" w:lineRule="auto"/>
        <w:rPr>
          <w:rFonts w:ascii="Times New Roman" w:eastAsia="Times New Roman" w:hAnsi="Times New Roman" w:cs="Times New Roman"/>
          <w:b/>
          <w:sz w:val="24"/>
          <w:szCs w:val="24"/>
        </w:rPr>
      </w:pPr>
    </w:p>
    <w:p w14:paraId="2A5EF3F3" w14:textId="77777777" w:rsidR="00285B30" w:rsidRDefault="00285B30" w:rsidP="00453264">
      <w:pPr>
        <w:spacing w:after="0" w:line="360" w:lineRule="auto"/>
        <w:rPr>
          <w:rFonts w:ascii="Times New Roman" w:eastAsia="Times New Roman" w:hAnsi="Times New Roman" w:cs="Times New Roman"/>
          <w:b/>
          <w:sz w:val="24"/>
          <w:szCs w:val="24"/>
        </w:rPr>
      </w:pPr>
    </w:p>
    <w:p w14:paraId="0000006B" w14:textId="58680A46" w:rsidR="0072407E" w:rsidRPr="001A1DFB" w:rsidRDefault="006B2231" w:rsidP="00453264">
      <w:pPr>
        <w:spacing w:after="0" w:line="360" w:lineRule="auto"/>
        <w:rPr>
          <w:rFonts w:ascii="Times New Roman" w:eastAsia="Times New Roman" w:hAnsi="Times New Roman" w:cs="Times New Roman"/>
          <w:b/>
          <w:sz w:val="24"/>
          <w:szCs w:val="24"/>
        </w:rPr>
      </w:pPr>
      <w:r w:rsidRPr="001A1DFB">
        <w:rPr>
          <w:rFonts w:ascii="Times New Roman" w:eastAsia="Times New Roman" w:hAnsi="Times New Roman" w:cs="Times New Roman"/>
          <w:b/>
          <w:sz w:val="24"/>
          <w:szCs w:val="24"/>
        </w:rPr>
        <w:lastRenderedPageBreak/>
        <w:t>Razones por las que ayudar a los demás</w:t>
      </w:r>
    </w:p>
    <w:p w14:paraId="0000006C" w14:textId="2A3D9B9D"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La principal razón de ayuda es la conciencia acerca de la necesidad de los otros/as y la percepción de estar en la capacidad de cubrir esa necesidad: </w:t>
      </w:r>
      <w:r w:rsidRPr="001A1DFB">
        <w:rPr>
          <w:rFonts w:ascii="Times New Roman" w:eastAsia="Times New Roman" w:hAnsi="Times New Roman" w:cs="Times New Roman"/>
          <w:b/>
          <w:sz w:val="24"/>
          <w:szCs w:val="24"/>
        </w:rPr>
        <w:t>“</w:t>
      </w:r>
      <w:r w:rsidRPr="001A1DFB">
        <w:rPr>
          <w:rFonts w:ascii="Times New Roman" w:eastAsia="Times New Roman" w:hAnsi="Times New Roman" w:cs="Times New Roman"/>
          <w:sz w:val="24"/>
          <w:szCs w:val="24"/>
        </w:rPr>
        <w:t xml:space="preserve">…estabilidad económica no hay, pero de a </w:t>
      </w:r>
      <w:r w:rsidR="00CE02B0" w:rsidRPr="001A1DFB">
        <w:rPr>
          <w:rFonts w:ascii="Times New Roman" w:eastAsia="Times New Roman" w:hAnsi="Times New Roman" w:cs="Times New Roman"/>
          <w:sz w:val="24"/>
          <w:szCs w:val="24"/>
        </w:rPr>
        <w:t>pocos, haciendo</w:t>
      </w:r>
      <w:r w:rsidRPr="001A1DFB">
        <w:rPr>
          <w:rFonts w:ascii="Times New Roman" w:eastAsia="Times New Roman" w:hAnsi="Times New Roman" w:cs="Times New Roman"/>
          <w:sz w:val="24"/>
          <w:szCs w:val="24"/>
        </w:rPr>
        <w:t xml:space="preserve"> una recaudación sí se puede apoyar, ya sea con víveres o algo que tienes en tu casa” (Mujer, 28 años, Lima).</w:t>
      </w:r>
    </w:p>
    <w:p w14:paraId="0000006D" w14:textId="77777777"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En el grupo más joven aparece la idea del contagio del comportamiento solidario observado: “... hacían colectas para llevar comida a las ollas comunes. Eso me hizo dar cuenta que yo ahí encerrado no iba a ayudar en nada, entonces empecé a ayudar” (Hombre 20 años, La Libertad), “El otro día a un anciano le compré la mascarilla y vi que todas las personas reaccionaron. Me dio gusto porque vi preocupación en los demás” (Hombre, 30 años, Huancayo).</w:t>
      </w:r>
    </w:p>
    <w:p w14:paraId="0000006E" w14:textId="77777777"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Un grupo mayoritario de participantes interpreta la solidaridad como un principio axiológico en sí mismo. Así, posicionan la colaboración y la participación como valores comunitarios que guían la voluntad de ayudar a quienes necesitan, sobre todo en la sierra.</w:t>
      </w:r>
    </w:p>
    <w:p w14:paraId="0000006F" w14:textId="4A92D242" w:rsidR="0072407E" w:rsidRPr="001A1DFB" w:rsidRDefault="006B2231" w:rsidP="00453264">
      <w:pPr>
        <w:spacing w:after="0" w:line="360" w:lineRule="auto"/>
        <w:ind w:left="566"/>
        <w:rPr>
          <w:rFonts w:ascii="Times New Roman" w:eastAsia="Times New Roman" w:hAnsi="Times New Roman" w:cs="Times New Roman"/>
          <w:b/>
          <w:sz w:val="24"/>
          <w:szCs w:val="24"/>
        </w:rPr>
      </w:pPr>
      <w:r w:rsidRPr="001A1DFB">
        <w:rPr>
          <w:rFonts w:ascii="Times New Roman" w:eastAsia="Times New Roman" w:hAnsi="Times New Roman" w:cs="Times New Roman"/>
          <w:sz w:val="24"/>
          <w:szCs w:val="24"/>
        </w:rPr>
        <w:t xml:space="preserve">En la comunidad tenemos un acuerdo interno que obliga, y tenemos que organizarnos </w:t>
      </w:r>
      <w:proofErr w:type="gramStart"/>
      <w:r w:rsidRPr="001A1DFB">
        <w:rPr>
          <w:rFonts w:ascii="Times New Roman" w:eastAsia="Times New Roman" w:hAnsi="Times New Roman" w:cs="Times New Roman"/>
          <w:sz w:val="24"/>
          <w:szCs w:val="24"/>
        </w:rPr>
        <w:t>de acuerdo a</w:t>
      </w:r>
      <w:proofErr w:type="gramEnd"/>
      <w:r w:rsidRPr="001A1DFB">
        <w:rPr>
          <w:rFonts w:ascii="Times New Roman" w:eastAsia="Times New Roman" w:hAnsi="Times New Roman" w:cs="Times New Roman"/>
          <w:sz w:val="24"/>
          <w:szCs w:val="24"/>
        </w:rPr>
        <w:t xml:space="preserve"> la necesidad de colocar tranqueras; requiere informar quiénes van a estar. Ya no es la policía, ya no es el Estado, es la sociedad civil que asume este rol de control. Esto ya es más organización </w:t>
      </w:r>
      <w:r w:rsidR="00E94D48" w:rsidRPr="001A1DFB">
        <w:rPr>
          <w:rFonts w:ascii="Times New Roman" w:eastAsia="Times New Roman" w:hAnsi="Times New Roman" w:cs="Times New Roman"/>
          <w:sz w:val="24"/>
          <w:szCs w:val="24"/>
        </w:rPr>
        <w:t>local (</w:t>
      </w:r>
      <w:r w:rsidRPr="001A1DFB">
        <w:rPr>
          <w:rFonts w:ascii="Times New Roman" w:eastAsia="Times New Roman" w:hAnsi="Times New Roman" w:cs="Times New Roman"/>
          <w:sz w:val="24"/>
          <w:szCs w:val="24"/>
        </w:rPr>
        <w:t>Hombre, 40 años, Huancayo).</w:t>
      </w:r>
    </w:p>
    <w:p w14:paraId="00000070" w14:textId="77777777"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Cabe recordar que la conducta de ayuda suele prevalecer en los círculos sociales más cercanos. Así, desde los valores personales, esta preferencia de apoyo a familiares y amigos puede derivarse de valores relacionados a la benevolencia y el colectivismo característicos de la cultura peruana (Pérez-Salinas et al, 2014): “Culturalmente tenemos un relacionamiento bastante familiar en el Perú. Todas las culturas se van uniendo a sus familias, a sus comunas y eso hace que se </w:t>
      </w:r>
      <w:proofErr w:type="spellStart"/>
      <w:r w:rsidRPr="001A1DFB">
        <w:rPr>
          <w:rFonts w:ascii="Times New Roman" w:eastAsia="Times New Roman" w:hAnsi="Times New Roman" w:cs="Times New Roman"/>
          <w:sz w:val="24"/>
          <w:szCs w:val="24"/>
        </w:rPr>
        <w:t>de</w:t>
      </w:r>
      <w:proofErr w:type="spellEnd"/>
      <w:r w:rsidRPr="001A1DFB">
        <w:rPr>
          <w:rFonts w:ascii="Times New Roman" w:eastAsia="Times New Roman" w:hAnsi="Times New Roman" w:cs="Times New Roman"/>
          <w:sz w:val="24"/>
          <w:szCs w:val="24"/>
        </w:rPr>
        <w:t xml:space="preserve"> [la solidaridad]” (Hombre, 63 años, Huancayo). Ello guarda sentido con las tendencias culturales colectivistas y la complacencia hacia la norma </w:t>
      </w:r>
      <w:proofErr w:type="spellStart"/>
      <w:r w:rsidRPr="001A1DFB">
        <w:rPr>
          <w:rFonts w:ascii="Times New Roman" w:eastAsia="Times New Roman" w:hAnsi="Times New Roman" w:cs="Times New Roman"/>
          <w:sz w:val="24"/>
          <w:szCs w:val="24"/>
        </w:rPr>
        <w:t>intragrupal</w:t>
      </w:r>
      <w:proofErr w:type="spellEnd"/>
      <w:r w:rsidRPr="001A1DFB">
        <w:rPr>
          <w:rFonts w:ascii="Times New Roman" w:eastAsia="Times New Roman" w:hAnsi="Times New Roman" w:cs="Times New Roman"/>
          <w:sz w:val="24"/>
          <w:szCs w:val="24"/>
        </w:rPr>
        <w:t xml:space="preserve"> (</w:t>
      </w:r>
      <w:proofErr w:type="spellStart"/>
      <w:r w:rsidRPr="001A1DFB">
        <w:rPr>
          <w:rFonts w:ascii="Times New Roman" w:eastAsia="Times New Roman" w:hAnsi="Times New Roman" w:cs="Times New Roman"/>
          <w:sz w:val="24"/>
          <w:szCs w:val="24"/>
        </w:rPr>
        <w:t>Lampridis</w:t>
      </w:r>
      <w:proofErr w:type="spellEnd"/>
      <w:r w:rsidRPr="001A1DFB">
        <w:rPr>
          <w:rFonts w:ascii="Times New Roman" w:eastAsia="Times New Roman" w:hAnsi="Times New Roman" w:cs="Times New Roman"/>
          <w:sz w:val="24"/>
          <w:szCs w:val="24"/>
        </w:rPr>
        <w:t xml:space="preserve"> &amp; </w:t>
      </w:r>
      <w:proofErr w:type="spellStart"/>
      <w:r w:rsidRPr="001A1DFB">
        <w:rPr>
          <w:rFonts w:ascii="Times New Roman" w:eastAsia="Times New Roman" w:hAnsi="Times New Roman" w:cs="Times New Roman"/>
          <w:sz w:val="24"/>
          <w:szCs w:val="24"/>
        </w:rPr>
        <w:t>Papastylianou</w:t>
      </w:r>
      <w:proofErr w:type="spellEnd"/>
      <w:r w:rsidRPr="001A1DFB">
        <w:rPr>
          <w:rFonts w:ascii="Times New Roman" w:eastAsia="Times New Roman" w:hAnsi="Times New Roman" w:cs="Times New Roman"/>
          <w:sz w:val="24"/>
          <w:szCs w:val="24"/>
        </w:rPr>
        <w:t>, 2014).</w:t>
      </w:r>
    </w:p>
    <w:p w14:paraId="00000071" w14:textId="77777777"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Así, surgen sentimientos morales y emociones como catalizadores de actos prosociales. Los/as participantes más jóvenes señalan el impulso de ayudar con el fin de evitar sentirse culpables de no hacerlo, y por buscar coherencia entre un discurso crítico y una práctica comprometida socialmente. Esto es consistente con la literatura que señala que la </w:t>
      </w:r>
      <w:proofErr w:type="spellStart"/>
      <w:r w:rsidRPr="001A1DFB">
        <w:rPr>
          <w:rFonts w:ascii="Times New Roman" w:eastAsia="Times New Roman" w:hAnsi="Times New Roman" w:cs="Times New Roman"/>
          <w:sz w:val="24"/>
          <w:szCs w:val="24"/>
        </w:rPr>
        <w:t>prosocialidad</w:t>
      </w:r>
      <w:proofErr w:type="spellEnd"/>
      <w:r w:rsidRPr="001A1DFB">
        <w:rPr>
          <w:rFonts w:ascii="Times New Roman" w:eastAsia="Times New Roman" w:hAnsi="Times New Roman" w:cs="Times New Roman"/>
          <w:sz w:val="24"/>
          <w:szCs w:val="24"/>
        </w:rPr>
        <w:t xml:space="preserve"> se encuentra alineada a sentimientos morales que se manifiestan frente a la trasgresión de la </w:t>
      </w:r>
      <w:r w:rsidRPr="001A1DFB">
        <w:rPr>
          <w:rFonts w:ascii="Times New Roman" w:eastAsia="Times New Roman" w:hAnsi="Times New Roman" w:cs="Times New Roman"/>
          <w:sz w:val="24"/>
          <w:szCs w:val="24"/>
        </w:rPr>
        <w:lastRenderedPageBreak/>
        <w:t xml:space="preserve">dignidad o la degradación de la condición humana, así como a favor del cuidado y el sentido de justicia (Atehortúa et al., 2009; van </w:t>
      </w:r>
      <w:proofErr w:type="spellStart"/>
      <w:r w:rsidRPr="001A1DFB">
        <w:rPr>
          <w:rFonts w:ascii="Times New Roman" w:eastAsia="Times New Roman" w:hAnsi="Times New Roman" w:cs="Times New Roman"/>
          <w:sz w:val="24"/>
          <w:szCs w:val="24"/>
        </w:rPr>
        <w:t>Kleef</w:t>
      </w:r>
      <w:proofErr w:type="spellEnd"/>
      <w:r w:rsidRPr="001A1DFB">
        <w:rPr>
          <w:rFonts w:ascii="Times New Roman" w:eastAsia="Times New Roman" w:hAnsi="Times New Roman" w:cs="Times New Roman"/>
          <w:sz w:val="24"/>
          <w:szCs w:val="24"/>
        </w:rPr>
        <w:t xml:space="preserve"> &amp; </w:t>
      </w:r>
      <w:proofErr w:type="spellStart"/>
      <w:r w:rsidRPr="001A1DFB">
        <w:rPr>
          <w:rFonts w:ascii="Times New Roman" w:eastAsia="Times New Roman" w:hAnsi="Times New Roman" w:cs="Times New Roman"/>
          <w:sz w:val="24"/>
          <w:szCs w:val="24"/>
        </w:rPr>
        <w:t>Lelieveld</w:t>
      </w:r>
      <w:proofErr w:type="spellEnd"/>
      <w:r w:rsidRPr="001A1DFB">
        <w:rPr>
          <w:rFonts w:ascii="Times New Roman" w:eastAsia="Times New Roman" w:hAnsi="Times New Roman" w:cs="Times New Roman"/>
          <w:sz w:val="24"/>
          <w:szCs w:val="24"/>
        </w:rPr>
        <w:t>, 2022).</w:t>
      </w:r>
    </w:p>
    <w:p w14:paraId="00000072" w14:textId="77777777" w:rsidR="0072407E" w:rsidRPr="001A1DFB" w:rsidRDefault="006B2231" w:rsidP="00453264">
      <w:pPr>
        <w:spacing w:after="0" w:line="360" w:lineRule="auto"/>
        <w:ind w:left="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No sé si solidaridad es la palabra, pero sabes que la otra persona está pasándola mal y tú tienes posibilidades de ayudar, hacer algo para que no la pasen tan mal. Principalmente el hecho de que tienes la posibilidad de hacer algo y si no lo haces no podrías vivir con ese sentimiento de no hacer nada (Hombre, 20 años, La Libertad).</w:t>
      </w:r>
    </w:p>
    <w:p w14:paraId="00000073" w14:textId="0BA8D716"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Lo anterior es consistente con la teoría sobre la conducta prosocial y el rol de la empatía, ya que esta permite reconocer el estado emocional ajeno (Martí-Vilar, 2019). Así, la sensibilidad por el sufrimiento ajeno tiende a aumentar la probabilidad de legitimar la ayuda (</w:t>
      </w:r>
      <w:proofErr w:type="spellStart"/>
      <w:r w:rsidRPr="001A1DFB">
        <w:rPr>
          <w:rFonts w:ascii="Times New Roman" w:eastAsia="Times New Roman" w:hAnsi="Times New Roman" w:cs="Times New Roman"/>
          <w:sz w:val="24"/>
          <w:szCs w:val="24"/>
        </w:rPr>
        <w:t>Decety</w:t>
      </w:r>
      <w:proofErr w:type="spellEnd"/>
      <w:r w:rsidRPr="001A1DFB">
        <w:rPr>
          <w:rFonts w:ascii="Times New Roman" w:eastAsia="Times New Roman" w:hAnsi="Times New Roman" w:cs="Times New Roman"/>
          <w:sz w:val="24"/>
          <w:szCs w:val="24"/>
        </w:rPr>
        <w:t xml:space="preserve"> et al., 2016). La empatía se experimentaría frente a los sectores más vulnerables al COVID, lo que se traduciría en adoptar medidas de bioseguridad (</w:t>
      </w:r>
      <w:proofErr w:type="spellStart"/>
      <w:r w:rsidRPr="001A1DFB">
        <w:rPr>
          <w:rFonts w:ascii="Times New Roman" w:eastAsia="Times New Roman" w:hAnsi="Times New Roman" w:cs="Times New Roman"/>
          <w:sz w:val="24"/>
          <w:szCs w:val="24"/>
        </w:rPr>
        <w:t>Galang</w:t>
      </w:r>
      <w:proofErr w:type="spellEnd"/>
      <w:r w:rsidRPr="001A1DFB">
        <w:rPr>
          <w:rFonts w:ascii="Times New Roman" w:eastAsia="Times New Roman" w:hAnsi="Times New Roman" w:cs="Times New Roman"/>
          <w:sz w:val="24"/>
          <w:szCs w:val="24"/>
        </w:rPr>
        <w:t xml:space="preserve"> et al., 2021; </w:t>
      </w:r>
      <w:proofErr w:type="spellStart"/>
      <w:r w:rsidRPr="001A1DFB">
        <w:rPr>
          <w:rFonts w:ascii="Times New Roman" w:eastAsia="Times New Roman" w:hAnsi="Times New Roman" w:cs="Times New Roman"/>
          <w:sz w:val="24"/>
          <w:szCs w:val="24"/>
        </w:rPr>
        <w:t>Pfattheicher</w:t>
      </w:r>
      <w:proofErr w:type="spellEnd"/>
      <w:r w:rsidRPr="001A1DFB">
        <w:rPr>
          <w:rFonts w:ascii="Times New Roman" w:eastAsia="Times New Roman" w:hAnsi="Times New Roman" w:cs="Times New Roman"/>
          <w:sz w:val="24"/>
          <w:szCs w:val="24"/>
        </w:rPr>
        <w:t xml:space="preserve"> et al., 2020). El mismo efecto lo tendría el miedo al contagio a otros, un “miedo empático” (Román &amp; Ibarra, 2022).</w:t>
      </w:r>
    </w:p>
    <w:p w14:paraId="00000074" w14:textId="77777777"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Si bien la empatía se posiciona como un aspecto importante en la narrativa sobre la solidaridad, se identifican otras razones relacionadas a los valores personales y el mandato derivado de ideologías religiosas. Ello coincide con la evidencia de que actitudes y espacios religiosos pueden canalizar acciones prosociales (</w:t>
      </w:r>
      <w:proofErr w:type="spellStart"/>
      <w:r w:rsidRPr="001A1DFB">
        <w:rPr>
          <w:rFonts w:ascii="Times New Roman" w:eastAsia="Times New Roman" w:hAnsi="Times New Roman" w:cs="Times New Roman"/>
          <w:sz w:val="24"/>
          <w:szCs w:val="24"/>
        </w:rPr>
        <w:t>Azzahra</w:t>
      </w:r>
      <w:proofErr w:type="spellEnd"/>
      <w:r w:rsidRPr="001A1DFB">
        <w:rPr>
          <w:rFonts w:ascii="Times New Roman" w:eastAsia="Times New Roman" w:hAnsi="Times New Roman" w:cs="Times New Roman"/>
          <w:sz w:val="24"/>
          <w:szCs w:val="24"/>
        </w:rPr>
        <w:t xml:space="preserve"> &amp; </w:t>
      </w:r>
      <w:proofErr w:type="spellStart"/>
      <w:r w:rsidRPr="001A1DFB">
        <w:rPr>
          <w:rFonts w:ascii="Times New Roman" w:eastAsia="Times New Roman" w:hAnsi="Times New Roman" w:cs="Times New Roman"/>
          <w:sz w:val="24"/>
          <w:szCs w:val="24"/>
        </w:rPr>
        <w:t>Ampuni</w:t>
      </w:r>
      <w:proofErr w:type="spellEnd"/>
      <w:r w:rsidRPr="001A1DFB">
        <w:rPr>
          <w:rFonts w:ascii="Times New Roman" w:eastAsia="Times New Roman" w:hAnsi="Times New Roman" w:cs="Times New Roman"/>
          <w:sz w:val="24"/>
          <w:szCs w:val="24"/>
        </w:rPr>
        <w:t xml:space="preserve">, 2021). </w:t>
      </w:r>
    </w:p>
    <w:p w14:paraId="00000075" w14:textId="77777777" w:rsidR="0072407E" w:rsidRPr="001A1DFB" w:rsidRDefault="006B2231" w:rsidP="00453264">
      <w:pPr>
        <w:pBdr>
          <w:left w:val="none" w:sz="0" w:space="10" w:color="000000"/>
        </w:pBdr>
        <w:spacing w:after="0" w:line="360" w:lineRule="auto"/>
        <w:ind w:left="60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Creo que también viene desde el trasfondo [la solidaridad], desde la formación; incluso viene desde la fe, desde la espiritualidad. Y creo que ese es otro lado que también ha despertado. Mucha gente ha buscado renovar, fortalecer sus relaciones espirituales (Mujer, 54 años, Huancayo).</w:t>
      </w:r>
    </w:p>
    <w:p w14:paraId="00000076" w14:textId="77777777" w:rsidR="0072407E" w:rsidRPr="001A1DFB" w:rsidRDefault="006B2231" w:rsidP="00453264">
      <w:pPr>
        <w:pBdr>
          <w:top w:val="nil"/>
          <w:left w:val="none" w:sz="0" w:space="10" w:color="000000"/>
          <w:bottom w:val="nil"/>
          <w:right w:val="nil"/>
          <w:between w:val="nil"/>
        </w:pBdr>
        <w:spacing w:after="0" w:line="360" w:lineRule="auto"/>
        <w:ind w:firstLine="720"/>
        <w:rPr>
          <w:rFonts w:ascii="Times New Roman" w:eastAsia="Times New Roman" w:hAnsi="Times New Roman" w:cs="Times New Roman"/>
          <w:color w:val="000000"/>
          <w:sz w:val="24"/>
          <w:szCs w:val="24"/>
        </w:rPr>
      </w:pPr>
      <w:r w:rsidRPr="001A1DFB">
        <w:rPr>
          <w:rFonts w:ascii="Times New Roman" w:eastAsia="Times New Roman" w:hAnsi="Times New Roman" w:cs="Times New Roman"/>
          <w:sz w:val="24"/>
          <w:szCs w:val="24"/>
        </w:rPr>
        <w:t xml:space="preserve">También aparece la expectativa de apoyo recíproco como un elemento cognitivo que facilita la solidaridad. Esta percepción contempla la idea de que una acción generosa será recompensada cuando uno necesite ayuda a futuro, en la lógica del altruismo recíproco (West et al., 2007): </w:t>
      </w:r>
      <w:r w:rsidRPr="001A1DFB">
        <w:rPr>
          <w:rFonts w:ascii="Times New Roman" w:eastAsia="Times New Roman" w:hAnsi="Times New Roman" w:cs="Times New Roman"/>
          <w:b/>
          <w:sz w:val="24"/>
          <w:szCs w:val="24"/>
        </w:rPr>
        <w:t>“</w:t>
      </w:r>
      <w:r w:rsidRPr="001A1DFB">
        <w:rPr>
          <w:rFonts w:ascii="Times New Roman" w:eastAsia="Times New Roman" w:hAnsi="Times New Roman" w:cs="Times New Roman"/>
          <w:color w:val="000000"/>
          <w:sz w:val="24"/>
          <w:szCs w:val="24"/>
        </w:rPr>
        <w:t>Ahorita estamos bien, pero</w:t>
      </w:r>
      <w:r w:rsidRPr="001A1DFB">
        <w:rPr>
          <w:rFonts w:ascii="Times New Roman" w:eastAsia="Times New Roman" w:hAnsi="Times New Roman" w:cs="Times New Roman"/>
          <w:sz w:val="24"/>
          <w:szCs w:val="24"/>
        </w:rPr>
        <w:t xml:space="preserve"> luego de repente</w:t>
      </w:r>
      <w:r w:rsidRPr="001A1DFB">
        <w:rPr>
          <w:rFonts w:ascii="Times New Roman" w:eastAsia="Times New Roman" w:hAnsi="Times New Roman" w:cs="Times New Roman"/>
          <w:color w:val="000000"/>
          <w:sz w:val="24"/>
          <w:szCs w:val="24"/>
        </w:rPr>
        <w:t xml:space="preserve"> necesitamos ayuda. Creo que la gente está más consciente de eso</w:t>
      </w:r>
      <w:r w:rsidRPr="001A1DFB">
        <w:rPr>
          <w:rFonts w:ascii="Times New Roman" w:eastAsia="Times New Roman" w:hAnsi="Times New Roman" w:cs="Times New Roman"/>
          <w:sz w:val="24"/>
          <w:szCs w:val="24"/>
        </w:rPr>
        <w:t>”</w:t>
      </w:r>
      <w:r w:rsidRPr="001A1DFB">
        <w:rPr>
          <w:rFonts w:ascii="Times New Roman" w:eastAsia="Times New Roman" w:hAnsi="Times New Roman" w:cs="Times New Roman"/>
          <w:color w:val="000000"/>
          <w:sz w:val="24"/>
          <w:szCs w:val="24"/>
        </w:rPr>
        <w:t xml:space="preserve"> (Mujer, 30 años, Lima), </w:t>
      </w:r>
      <w:r w:rsidRPr="001A1DFB">
        <w:rPr>
          <w:rFonts w:ascii="Times New Roman" w:eastAsia="Times New Roman" w:hAnsi="Times New Roman" w:cs="Times New Roman"/>
          <w:b/>
          <w:sz w:val="24"/>
          <w:szCs w:val="24"/>
        </w:rPr>
        <w:t>“</w:t>
      </w:r>
      <w:r w:rsidRPr="001A1DFB">
        <w:rPr>
          <w:rFonts w:ascii="Times New Roman" w:eastAsia="Times New Roman" w:hAnsi="Times New Roman" w:cs="Times New Roman"/>
          <w:color w:val="000000"/>
          <w:sz w:val="24"/>
          <w:szCs w:val="24"/>
        </w:rPr>
        <w:t>También sentirse que uno no está solo. Que también el otro necesita de ti y tú necesitas del otro. Creo que se puede ver esto como el lado positivo; se ha fortalecido</w:t>
      </w:r>
      <w:r w:rsidRPr="001A1DFB">
        <w:rPr>
          <w:rFonts w:ascii="Times New Roman" w:eastAsia="Times New Roman" w:hAnsi="Times New Roman" w:cs="Times New Roman"/>
          <w:sz w:val="24"/>
          <w:szCs w:val="24"/>
        </w:rPr>
        <w:t>”</w:t>
      </w:r>
      <w:r w:rsidRPr="001A1DFB">
        <w:rPr>
          <w:rFonts w:ascii="Times New Roman" w:eastAsia="Times New Roman" w:hAnsi="Times New Roman" w:cs="Times New Roman"/>
          <w:color w:val="000000"/>
          <w:sz w:val="24"/>
          <w:szCs w:val="24"/>
        </w:rPr>
        <w:t xml:space="preserve"> (Mujer 54 años, Huancayo).</w:t>
      </w:r>
    </w:p>
    <w:p w14:paraId="00000077" w14:textId="77777777"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Finalmente, aparece como una de las razones de la ayuda la percepción de fragilidad e inacción del Estado frente a la crisis. La incertidumbre se mezcla con indignación cuando las instituciones públicas tienen una lenta respuesta o no muestran señales de una gestión eficiente. </w:t>
      </w:r>
    </w:p>
    <w:p w14:paraId="00000078" w14:textId="77777777" w:rsidR="0072407E" w:rsidRPr="001A1DFB" w:rsidRDefault="006B2231" w:rsidP="00453264">
      <w:pPr>
        <w:spacing w:after="0" w:line="360" w:lineRule="auto"/>
        <w:ind w:left="720"/>
        <w:rPr>
          <w:rFonts w:ascii="Times New Roman" w:eastAsia="Times New Roman" w:hAnsi="Times New Roman" w:cs="Times New Roman"/>
          <w:color w:val="000000"/>
          <w:sz w:val="24"/>
          <w:szCs w:val="24"/>
        </w:rPr>
      </w:pPr>
      <w:r w:rsidRPr="001A1DFB">
        <w:rPr>
          <w:rFonts w:ascii="Times New Roman" w:eastAsia="Times New Roman" w:hAnsi="Times New Roman" w:cs="Times New Roman"/>
          <w:color w:val="000000"/>
          <w:sz w:val="24"/>
          <w:szCs w:val="24"/>
        </w:rPr>
        <w:lastRenderedPageBreak/>
        <w:t>Entonces la gente a falta de medicina se moría, a falta de un tratamiento adecuado se moría, a falta de una atención adecuada en el sector salud, igualito. Recién cuando pasaron todas esas muertes instalaron el generador de oxígeno, p</w:t>
      </w:r>
      <w:r w:rsidRPr="001A1DFB">
        <w:rPr>
          <w:rFonts w:ascii="Times New Roman" w:eastAsia="Times New Roman" w:hAnsi="Times New Roman" w:cs="Times New Roman"/>
          <w:sz w:val="24"/>
          <w:szCs w:val="24"/>
        </w:rPr>
        <w:t>or</w:t>
      </w:r>
      <w:r w:rsidRPr="001A1DFB">
        <w:rPr>
          <w:rFonts w:ascii="Times New Roman" w:eastAsia="Times New Roman" w:hAnsi="Times New Roman" w:cs="Times New Roman"/>
          <w:color w:val="000000"/>
          <w:sz w:val="24"/>
          <w:szCs w:val="24"/>
        </w:rPr>
        <w:t xml:space="preserve"> colaboración de la población</w:t>
      </w:r>
      <w:r w:rsidRPr="001A1DFB">
        <w:rPr>
          <w:rFonts w:ascii="Times New Roman" w:eastAsia="Times New Roman" w:hAnsi="Times New Roman" w:cs="Times New Roman"/>
          <w:sz w:val="24"/>
          <w:szCs w:val="24"/>
        </w:rPr>
        <w:t>,</w:t>
      </w:r>
      <w:r w:rsidRPr="001A1DFB">
        <w:rPr>
          <w:rFonts w:ascii="Times New Roman" w:eastAsia="Times New Roman" w:hAnsi="Times New Roman" w:cs="Times New Roman"/>
          <w:color w:val="000000"/>
          <w:sz w:val="24"/>
          <w:szCs w:val="24"/>
        </w:rPr>
        <w:t xml:space="preserve"> gestionando</w:t>
      </w:r>
      <w:r w:rsidRPr="001A1DFB">
        <w:rPr>
          <w:rFonts w:ascii="Times New Roman" w:eastAsia="Times New Roman" w:hAnsi="Times New Roman" w:cs="Times New Roman"/>
          <w:sz w:val="24"/>
          <w:szCs w:val="24"/>
        </w:rPr>
        <w:t xml:space="preserve"> </w:t>
      </w:r>
      <w:r w:rsidRPr="001A1DFB">
        <w:rPr>
          <w:rFonts w:ascii="Times New Roman" w:eastAsia="Times New Roman" w:hAnsi="Times New Roman" w:cs="Times New Roman"/>
          <w:color w:val="000000"/>
          <w:sz w:val="24"/>
          <w:szCs w:val="24"/>
        </w:rPr>
        <w:t>(Mujer, 68 años, San Martín).</w:t>
      </w:r>
    </w:p>
    <w:p w14:paraId="00000079" w14:textId="77777777" w:rsidR="0072407E" w:rsidRPr="001A1DFB" w:rsidRDefault="006B2231" w:rsidP="00453264">
      <w:pPr>
        <w:spacing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Lo anterior es consistente con las referencias acerca de las debilidades del Estado peruano frente a las necesidades generadas por la pandemia y cómo sus características y su funcionamiento impidieron actuar en muchos casos de manera oportuna y pertinente (</w:t>
      </w:r>
      <w:proofErr w:type="spellStart"/>
      <w:r w:rsidRPr="001A1DFB">
        <w:rPr>
          <w:rFonts w:ascii="Times New Roman" w:eastAsia="Times New Roman" w:hAnsi="Times New Roman" w:cs="Times New Roman"/>
          <w:sz w:val="24"/>
          <w:szCs w:val="24"/>
        </w:rPr>
        <w:t>Jochamowitz</w:t>
      </w:r>
      <w:proofErr w:type="spellEnd"/>
      <w:r w:rsidRPr="001A1DFB">
        <w:rPr>
          <w:rFonts w:ascii="Times New Roman" w:eastAsia="Times New Roman" w:hAnsi="Times New Roman" w:cs="Times New Roman"/>
          <w:sz w:val="24"/>
          <w:szCs w:val="24"/>
        </w:rPr>
        <w:t xml:space="preserve"> &amp; León, 2021; Lossio &amp; Cruz, 2022). Ello, como se ha comentado previamente, generó respuestas aparentemente solidarias que pudieron distorsionar el acceso a los servicios públicos de atención sanitaria.</w:t>
      </w:r>
    </w:p>
    <w:p w14:paraId="0000007A" w14:textId="25CD8CBF" w:rsidR="0072407E" w:rsidRPr="001A1DFB" w:rsidRDefault="006B2231" w:rsidP="00453264">
      <w:pPr>
        <w:pBdr>
          <w:top w:val="nil"/>
          <w:left w:val="none" w:sz="0" w:space="10" w:color="000000"/>
          <w:bottom w:val="nil"/>
          <w:right w:val="nil"/>
          <w:between w:val="nil"/>
        </w:pBdr>
        <w:spacing w:after="0" w:line="360" w:lineRule="auto"/>
        <w:rPr>
          <w:rFonts w:ascii="Times New Roman" w:eastAsia="Times New Roman" w:hAnsi="Times New Roman" w:cs="Times New Roman"/>
          <w:b/>
          <w:sz w:val="24"/>
          <w:szCs w:val="24"/>
        </w:rPr>
      </w:pPr>
      <w:r w:rsidRPr="001A1DFB">
        <w:rPr>
          <w:rFonts w:ascii="Times New Roman" w:eastAsia="Times New Roman" w:hAnsi="Times New Roman" w:cs="Times New Roman"/>
          <w:b/>
          <w:sz w:val="24"/>
          <w:szCs w:val="24"/>
        </w:rPr>
        <w:t>Efectos y límites de la solidaridad en la sociedad peruana</w:t>
      </w:r>
    </w:p>
    <w:p w14:paraId="0000007B" w14:textId="77777777" w:rsidR="0072407E" w:rsidRPr="001A1DFB" w:rsidRDefault="006B2231" w:rsidP="00453264">
      <w:pPr>
        <w:pBdr>
          <w:top w:val="nil"/>
          <w:left w:val="none" w:sz="0" w:space="10" w:color="000000"/>
          <w:bottom w:val="nil"/>
          <w:right w:val="nil"/>
          <w:between w:val="nil"/>
        </w:pBdr>
        <w:spacing w:after="0" w:line="360" w:lineRule="auto"/>
        <w:ind w:firstLine="720"/>
        <w:rPr>
          <w:rFonts w:ascii="Times New Roman" w:eastAsia="Times New Roman" w:hAnsi="Times New Roman" w:cs="Times New Roman"/>
          <w:b/>
          <w:sz w:val="24"/>
          <w:szCs w:val="24"/>
        </w:rPr>
      </w:pPr>
      <w:r w:rsidRPr="001A1DFB">
        <w:rPr>
          <w:rFonts w:ascii="Times New Roman" w:eastAsia="Times New Roman" w:hAnsi="Times New Roman" w:cs="Times New Roman"/>
          <w:sz w:val="24"/>
          <w:szCs w:val="24"/>
        </w:rPr>
        <w:t xml:space="preserve">Los/as entrevistados señalan como principales cambios observados, una mayor proximidad y unión entre las personas que se han organizado para el cuidado mutuo: “Hemos ganado ahora más amistad, ya conversamos más, nos hablamos con los vecinos” (Mujer, 50 años, Lima)., </w:t>
      </w:r>
      <w:r w:rsidRPr="001A1DFB">
        <w:rPr>
          <w:rFonts w:ascii="Times New Roman" w:eastAsia="Times New Roman" w:hAnsi="Times New Roman" w:cs="Times New Roman"/>
          <w:b/>
          <w:sz w:val="24"/>
          <w:szCs w:val="24"/>
        </w:rPr>
        <w:t>“</w:t>
      </w:r>
      <w:r w:rsidRPr="001A1DFB">
        <w:rPr>
          <w:rFonts w:ascii="Times New Roman" w:eastAsia="Times New Roman" w:hAnsi="Times New Roman" w:cs="Times New Roman"/>
          <w:sz w:val="24"/>
          <w:szCs w:val="24"/>
        </w:rPr>
        <w:t xml:space="preserve">Ahora veo que mi barrio se ha vuelto más unido, hay colaboración, empatía. Todos se preocupan </w:t>
      </w:r>
      <w:proofErr w:type="gramStart"/>
      <w:r w:rsidRPr="001A1DFB">
        <w:rPr>
          <w:rFonts w:ascii="Times New Roman" w:eastAsia="Times New Roman" w:hAnsi="Times New Roman" w:cs="Times New Roman"/>
          <w:sz w:val="24"/>
          <w:szCs w:val="24"/>
        </w:rPr>
        <w:t>que</w:t>
      </w:r>
      <w:proofErr w:type="gramEnd"/>
      <w:r w:rsidRPr="001A1DFB">
        <w:rPr>
          <w:rFonts w:ascii="Times New Roman" w:eastAsia="Times New Roman" w:hAnsi="Times New Roman" w:cs="Times New Roman"/>
          <w:sz w:val="24"/>
          <w:szCs w:val="24"/>
        </w:rPr>
        <w:t xml:space="preserve"> el barrio esté limpio de COVID” (Hombre, 30 años, Huancayo).</w:t>
      </w:r>
    </w:p>
    <w:p w14:paraId="0000007C" w14:textId="77777777" w:rsidR="0072407E" w:rsidRPr="001A1DFB" w:rsidRDefault="006B2231" w:rsidP="00453264">
      <w:pPr>
        <w:spacing w:after="0" w:line="360" w:lineRule="auto"/>
        <w:ind w:firstLine="720"/>
        <w:rPr>
          <w:rFonts w:ascii="Times New Roman" w:eastAsia="Times New Roman" w:hAnsi="Times New Roman" w:cs="Times New Roman"/>
          <w:b/>
          <w:i/>
          <w:sz w:val="24"/>
          <w:szCs w:val="24"/>
        </w:rPr>
      </w:pPr>
      <w:r w:rsidRPr="001A1DFB">
        <w:rPr>
          <w:rFonts w:ascii="Times New Roman" w:eastAsia="Times New Roman" w:hAnsi="Times New Roman" w:cs="Times New Roman"/>
          <w:sz w:val="24"/>
          <w:szCs w:val="24"/>
        </w:rPr>
        <w:t xml:space="preserve">Hay una sensación de mejoría como sociedad, principalmente acotada a las acciones directamente relacionadas con el cuidado personal, de personas significativas y/o del barrio. La vivencia personal de ser solidario es reportada como positiva, pues permite sentirse capaz de reconocer las necesidades ajenas. Ello es consistente con la literatura que señala que quien ejerce un comportamiento prosocial tiende a desarrollar sentimientos positivos sobre sí mismo (Martínez et al., 2010), así como sentir mayor compromiso y capacidad para prestar ayuda en el futuro (Auné et al., 2014): </w:t>
      </w:r>
      <w:r w:rsidRPr="001A1DFB">
        <w:rPr>
          <w:rFonts w:ascii="Times New Roman" w:eastAsia="Times New Roman" w:hAnsi="Times New Roman" w:cs="Times New Roman"/>
          <w:b/>
          <w:sz w:val="24"/>
          <w:szCs w:val="24"/>
        </w:rPr>
        <w:t>“</w:t>
      </w:r>
      <w:r w:rsidRPr="001A1DFB">
        <w:rPr>
          <w:rFonts w:ascii="Times New Roman" w:eastAsia="Times New Roman" w:hAnsi="Times New Roman" w:cs="Times New Roman"/>
          <w:sz w:val="24"/>
          <w:szCs w:val="24"/>
        </w:rPr>
        <w:t>Este virus te está enseñando a ser mejor persona, con la familia, y también con las personas que más necesitan” (Mujer, 68 años, San Martín).</w:t>
      </w:r>
    </w:p>
    <w:p w14:paraId="0000007D" w14:textId="77777777"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Sin embargo, desde una mirada más global a la sociedad peruana y de largo plazo, la solidaridad no sería suficiente para hacer frente a la crisis derivada de la pandemia, ni a los problemas estructurales previos. Se toma conciencia sobre la vulnerabilidad de sectores marcados por la desigualdad y la pobreza. </w:t>
      </w:r>
    </w:p>
    <w:p w14:paraId="0000007E" w14:textId="77777777" w:rsidR="0072407E" w:rsidRPr="001A1DFB" w:rsidRDefault="006B2231" w:rsidP="00453264">
      <w:pPr>
        <w:pBdr>
          <w:top w:val="nil"/>
          <w:left w:val="none" w:sz="0" w:space="10" w:color="000000"/>
          <w:bottom w:val="nil"/>
          <w:right w:val="nil"/>
          <w:between w:val="nil"/>
        </w:pBdr>
        <w:spacing w:after="0" w:line="360" w:lineRule="auto"/>
        <w:ind w:left="1320"/>
        <w:rPr>
          <w:rFonts w:ascii="Times New Roman" w:eastAsia="Times New Roman" w:hAnsi="Times New Roman" w:cs="Times New Roman"/>
          <w:color w:val="000000"/>
          <w:sz w:val="24"/>
          <w:szCs w:val="24"/>
        </w:rPr>
      </w:pPr>
      <w:r w:rsidRPr="001A1DFB">
        <w:rPr>
          <w:rFonts w:ascii="Times New Roman" w:eastAsia="Times New Roman" w:hAnsi="Times New Roman" w:cs="Times New Roman"/>
          <w:color w:val="000000"/>
          <w:sz w:val="24"/>
          <w:szCs w:val="24"/>
        </w:rPr>
        <w:t xml:space="preserve">20 años más tarde, va a venir un golpe como estos, van a dar un par de golpes a la salud, a la educación y van a ver que todo se vendrá abajo, que nos afectará </w:t>
      </w:r>
      <w:r w:rsidRPr="001A1DFB">
        <w:rPr>
          <w:rFonts w:ascii="Times New Roman" w:eastAsia="Times New Roman" w:hAnsi="Times New Roman" w:cs="Times New Roman"/>
          <w:color w:val="000000"/>
          <w:sz w:val="24"/>
          <w:szCs w:val="24"/>
        </w:rPr>
        <w:lastRenderedPageBreak/>
        <w:t>directamente a nosotros, y principalmente a las personas que no tienen un sostén económico fuerte</w:t>
      </w:r>
      <w:r w:rsidRPr="001A1DFB">
        <w:rPr>
          <w:rFonts w:ascii="Times New Roman" w:eastAsia="Times New Roman" w:hAnsi="Times New Roman" w:cs="Times New Roman"/>
          <w:sz w:val="24"/>
          <w:szCs w:val="24"/>
        </w:rPr>
        <w:t xml:space="preserve"> (Hombre 20 años, La Libertad).</w:t>
      </w:r>
    </w:p>
    <w:p w14:paraId="0000007F" w14:textId="77777777" w:rsidR="0072407E" w:rsidRPr="001A1DFB" w:rsidRDefault="006B2231" w:rsidP="00453264">
      <w:pPr>
        <w:pBdr>
          <w:top w:val="nil"/>
          <w:left w:val="none" w:sz="0" w:space="10" w:color="000000"/>
          <w:bottom w:val="nil"/>
          <w:right w:val="nil"/>
          <w:between w:val="nil"/>
        </w:pBdr>
        <w:spacing w:after="0" w:line="360" w:lineRule="auto"/>
        <w:ind w:left="1320"/>
        <w:rPr>
          <w:rFonts w:ascii="Times New Roman" w:eastAsia="Times New Roman" w:hAnsi="Times New Roman" w:cs="Times New Roman"/>
          <w:sz w:val="24"/>
          <w:szCs w:val="24"/>
        </w:rPr>
      </w:pPr>
      <w:r w:rsidRPr="001A1DFB">
        <w:rPr>
          <w:rFonts w:ascii="Times New Roman" w:eastAsia="Times New Roman" w:hAnsi="Times New Roman" w:cs="Times New Roman"/>
          <w:color w:val="000000"/>
          <w:sz w:val="24"/>
          <w:szCs w:val="24"/>
        </w:rPr>
        <w:t xml:space="preserve">La normalidad como que se está viendo. La desigualdad y el abismo que hay entre ricos y pobres </w:t>
      </w:r>
      <w:proofErr w:type="gramStart"/>
      <w:r w:rsidRPr="001A1DFB">
        <w:rPr>
          <w:rFonts w:ascii="Times New Roman" w:eastAsia="Times New Roman" w:hAnsi="Times New Roman" w:cs="Times New Roman"/>
          <w:color w:val="000000"/>
          <w:sz w:val="24"/>
          <w:szCs w:val="24"/>
        </w:rPr>
        <w:t>ahorita</w:t>
      </w:r>
      <w:proofErr w:type="gramEnd"/>
      <w:r w:rsidRPr="001A1DFB">
        <w:rPr>
          <w:rFonts w:ascii="Times New Roman" w:eastAsia="Times New Roman" w:hAnsi="Times New Roman" w:cs="Times New Roman"/>
          <w:color w:val="000000"/>
          <w:sz w:val="24"/>
          <w:szCs w:val="24"/>
        </w:rPr>
        <w:t xml:space="preserve"> es más. Todos los años se habla del PBI, que las cosas van bien, y todo eso, pero a mí me consta que no es así. La gente que tiene </w:t>
      </w:r>
      <w:proofErr w:type="gramStart"/>
      <w:r w:rsidRPr="001A1DFB">
        <w:rPr>
          <w:rFonts w:ascii="Times New Roman" w:eastAsia="Times New Roman" w:hAnsi="Times New Roman" w:cs="Times New Roman"/>
          <w:color w:val="000000"/>
          <w:sz w:val="24"/>
          <w:szCs w:val="24"/>
        </w:rPr>
        <w:t>poder,</w:t>
      </w:r>
      <w:proofErr w:type="gramEnd"/>
      <w:r w:rsidRPr="001A1DFB">
        <w:rPr>
          <w:rFonts w:ascii="Times New Roman" w:eastAsia="Times New Roman" w:hAnsi="Times New Roman" w:cs="Times New Roman"/>
          <w:color w:val="000000"/>
          <w:sz w:val="24"/>
          <w:szCs w:val="24"/>
        </w:rPr>
        <w:t xml:space="preserve"> se hace más rica porqu</w:t>
      </w:r>
      <w:r w:rsidRPr="001A1DFB">
        <w:rPr>
          <w:rFonts w:ascii="Times New Roman" w:eastAsia="Times New Roman" w:hAnsi="Times New Roman" w:cs="Times New Roman"/>
          <w:sz w:val="24"/>
          <w:szCs w:val="24"/>
        </w:rPr>
        <w:t>e</w:t>
      </w:r>
      <w:r w:rsidRPr="001A1DFB">
        <w:rPr>
          <w:rFonts w:ascii="Times New Roman" w:eastAsia="Times New Roman" w:hAnsi="Times New Roman" w:cs="Times New Roman"/>
          <w:color w:val="000000"/>
          <w:sz w:val="24"/>
          <w:szCs w:val="24"/>
        </w:rPr>
        <w:t xml:space="preserve"> nunca tiene para qu</w:t>
      </w:r>
      <w:r w:rsidRPr="001A1DFB">
        <w:rPr>
          <w:rFonts w:ascii="Times New Roman" w:eastAsia="Times New Roman" w:hAnsi="Times New Roman" w:cs="Times New Roman"/>
          <w:sz w:val="24"/>
          <w:szCs w:val="24"/>
        </w:rPr>
        <w:t>é</w:t>
      </w:r>
      <w:r w:rsidRPr="001A1DFB">
        <w:rPr>
          <w:rFonts w:ascii="Times New Roman" w:eastAsia="Times New Roman" w:hAnsi="Times New Roman" w:cs="Times New Roman"/>
          <w:color w:val="000000"/>
          <w:sz w:val="24"/>
          <w:szCs w:val="24"/>
        </w:rPr>
        <w:t xml:space="preserve"> dar sus beneficios a sus trabajadores</w:t>
      </w:r>
      <w:r w:rsidRPr="001A1DFB">
        <w:rPr>
          <w:rFonts w:ascii="Times New Roman" w:eastAsia="Times New Roman" w:hAnsi="Times New Roman" w:cs="Times New Roman"/>
          <w:sz w:val="24"/>
          <w:szCs w:val="24"/>
        </w:rPr>
        <w:t>.</w:t>
      </w:r>
      <w:r w:rsidRPr="001A1DFB">
        <w:rPr>
          <w:rFonts w:ascii="Times New Roman" w:eastAsia="Times New Roman" w:hAnsi="Times New Roman" w:cs="Times New Roman"/>
          <w:color w:val="000000"/>
          <w:sz w:val="24"/>
          <w:szCs w:val="24"/>
        </w:rPr>
        <w:t xml:space="preserve"> </w:t>
      </w:r>
      <w:r w:rsidRPr="001A1DFB">
        <w:rPr>
          <w:rFonts w:ascii="Times New Roman" w:eastAsia="Times New Roman" w:hAnsi="Times New Roman" w:cs="Times New Roman"/>
          <w:sz w:val="24"/>
          <w:szCs w:val="24"/>
        </w:rPr>
        <w:t>T</w:t>
      </w:r>
      <w:r w:rsidRPr="001A1DFB">
        <w:rPr>
          <w:rFonts w:ascii="Times New Roman" w:eastAsia="Times New Roman" w:hAnsi="Times New Roman" w:cs="Times New Roman"/>
          <w:color w:val="000000"/>
          <w:sz w:val="24"/>
          <w:szCs w:val="24"/>
        </w:rPr>
        <w:t>antas cosas que hay que cambiar (H</w:t>
      </w:r>
      <w:r w:rsidRPr="001A1DFB">
        <w:rPr>
          <w:rFonts w:ascii="Times New Roman" w:eastAsia="Times New Roman" w:hAnsi="Times New Roman" w:cs="Times New Roman"/>
          <w:sz w:val="24"/>
          <w:szCs w:val="24"/>
        </w:rPr>
        <w:t>ombre, 41 años, Lima).</w:t>
      </w:r>
    </w:p>
    <w:p w14:paraId="00000080" w14:textId="77777777"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Para las/os entrevistados resulta evidente que gran parte de las carencias durante la crisis se sostienen en fallas estructurales. Lo anterior es consistente con los datos que indican 2.7 millones de hogares en situación de pobreza y pobreza extrema al inicio de la pandemia (</w:t>
      </w:r>
      <w:proofErr w:type="spellStart"/>
      <w:r w:rsidRPr="001A1DFB">
        <w:rPr>
          <w:rFonts w:ascii="Times New Roman" w:eastAsia="Times New Roman" w:hAnsi="Times New Roman" w:cs="Times New Roman"/>
          <w:sz w:val="24"/>
          <w:szCs w:val="24"/>
        </w:rPr>
        <w:t>Jochamowitz</w:t>
      </w:r>
      <w:proofErr w:type="spellEnd"/>
      <w:r w:rsidRPr="001A1DFB">
        <w:rPr>
          <w:rFonts w:ascii="Times New Roman" w:eastAsia="Times New Roman" w:hAnsi="Times New Roman" w:cs="Times New Roman"/>
          <w:sz w:val="24"/>
          <w:szCs w:val="24"/>
        </w:rPr>
        <w:t xml:space="preserve"> &amp; León, 2021) y 70% de la población económicamente activa en condición de informalidad (INEI, 2021).</w:t>
      </w:r>
    </w:p>
    <w:p w14:paraId="00000081" w14:textId="77777777"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Se señala explícitamente que características de la sociedad peruana como el machismo, el racismo o la trasgresión no cambiarán a pesar de las acciones positivas durante la pandemia. Ello derivaría de una atribución que alude a la categoría nacional como poco flexible al cambio: </w:t>
      </w:r>
      <w:r w:rsidRPr="001A1DFB">
        <w:rPr>
          <w:rFonts w:ascii="Times New Roman" w:eastAsia="Times New Roman" w:hAnsi="Times New Roman" w:cs="Times New Roman"/>
          <w:b/>
          <w:sz w:val="24"/>
          <w:szCs w:val="24"/>
        </w:rPr>
        <w:t>“</w:t>
      </w:r>
      <w:r w:rsidRPr="001A1DFB">
        <w:rPr>
          <w:rFonts w:ascii="Times New Roman" w:eastAsia="Times New Roman" w:hAnsi="Times New Roman" w:cs="Times New Roman"/>
          <w:sz w:val="24"/>
          <w:szCs w:val="24"/>
        </w:rPr>
        <w:t>… somos una cultura racista, machista, irresponsable. No creo que eso vaya a cambiar” (Hombre, 24 años, Lima).</w:t>
      </w:r>
    </w:p>
    <w:p w14:paraId="00000082" w14:textId="77777777" w:rsidR="0072407E" w:rsidRPr="001A1DFB" w:rsidRDefault="006B2231" w:rsidP="00453264">
      <w:pPr>
        <w:spacing w:after="0" w:line="360" w:lineRule="auto"/>
        <w:ind w:left="720"/>
        <w:rPr>
          <w:rFonts w:ascii="Times New Roman" w:eastAsia="Times New Roman" w:hAnsi="Times New Roman" w:cs="Times New Roman"/>
          <w:color w:val="000000"/>
          <w:sz w:val="24"/>
          <w:szCs w:val="24"/>
        </w:rPr>
      </w:pPr>
      <w:r w:rsidRPr="001A1DFB">
        <w:rPr>
          <w:rFonts w:ascii="Times New Roman" w:eastAsia="Times New Roman" w:hAnsi="Times New Roman" w:cs="Times New Roman"/>
          <w:color w:val="000000"/>
          <w:sz w:val="24"/>
          <w:szCs w:val="24"/>
        </w:rPr>
        <w:t>Me siento triste, porque teniendo buenas decisiones, nunca vamos a avanzar por un tema de cultura. Culturalmente estamos tan arraigados a la mediocridad, que nunca vamos a entender qué es una responsabilidad, qué es el respeto al prójimo (Hombre,</w:t>
      </w:r>
      <w:r w:rsidRPr="001A1DFB">
        <w:rPr>
          <w:rFonts w:ascii="Times New Roman" w:eastAsia="Times New Roman" w:hAnsi="Times New Roman" w:cs="Times New Roman"/>
          <w:sz w:val="24"/>
          <w:szCs w:val="24"/>
        </w:rPr>
        <w:t xml:space="preserve"> 30 años, Huancayo).</w:t>
      </w:r>
    </w:p>
    <w:p w14:paraId="00000083" w14:textId="77777777"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Se podría inferir que la conducta prosocial no implicaría cambios sostenibles, sino sería una respuesta circunstancial y, como se ha visto, limitada en su alcance a grupos de referencia. </w:t>
      </w:r>
      <w:r w:rsidRPr="001A1DFB">
        <w:rPr>
          <w:rFonts w:ascii="Times New Roman" w:eastAsia="Times New Roman" w:hAnsi="Times New Roman" w:cs="Times New Roman"/>
          <w:b/>
          <w:sz w:val="24"/>
          <w:szCs w:val="24"/>
        </w:rPr>
        <w:t>“</w:t>
      </w:r>
      <w:r w:rsidRPr="001A1DFB">
        <w:rPr>
          <w:rFonts w:ascii="Times New Roman" w:eastAsia="Times New Roman" w:hAnsi="Times New Roman" w:cs="Times New Roman"/>
          <w:color w:val="000000"/>
          <w:sz w:val="24"/>
          <w:szCs w:val="24"/>
        </w:rPr>
        <w:t xml:space="preserve">Ahorita por esta enfermedad sí hay muchos </w:t>
      </w:r>
      <w:r w:rsidRPr="001A1DFB">
        <w:rPr>
          <w:rFonts w:ascii="Times New Roman" w:eastAsia="Times New Roman" w:hAnsi="Times New Roman" w:cs="Times New Roman"/>
          <w:sz w:val="24"/>
          <w:szCs w:val="24"/>
        </w:rPr>
        <w:t>[</w:t>
      </w:r>
      <w:r w:rsidRPr="001A1DFB">
        <w:rPr>
          <w:rFonts w:ascii="Times New Roman" w:eastAsia="Times New Roman" w:hAnsi="Times New Roman" w:cs="Times New Roman"/>
          <w:color w:val="000000"/>
          <w:sz w:val="24"/>
          <w:szCs w:val="24"/>
        </w:rPr>
        <w:t>cambios positivos</w:t>
      </w:r>
      <w:r w:rsidRPr="001A1DFB">
        <w:rPr>
          <w:rFonts w:ascii="Times New Roman" w:eastAsia="Times New Roman" w:hAnsi="Times New Roman" w:cs="Times New Roman"/>
          <w:sz w:val="24"/>
          <w:szCs w:val="24"/>
        </w:rPr>
        <w:t>]</w:t>
      </w:r>
      <w:r w:rsidRPr="001A1DFB">
        <w:rPr>
          <w:rFonts w:ascii="Times New Roman" w:eastAsia="Times New Roman" w:hAnsi="Times New Roman" w:cs="Times New Roman"/>
          <w:color w:val="000000"/>
          <w:sz w:val="24"/>
          <w:szCs w:val="24"/>
        </w:rPr>
        <w:t>, pero puedo decirte que termina esto y a como siempre ha sido</w:t>
      </w:r>
      <w:r w:rsidRPr="001A1DFB">
        <w:rPr>
          <w:rFonts w:ascii="Times New Roman" w:eastAsia="Times New Roman" w:hAnsi="Times New Roman" w:cs="Times New Roman"/>
          <w:sz w:val="24"/>
          <w:szCs w:val="24"/>
        </w:rPr>
        <w:t>”</w:t>
      </w:r>
      <w:r w:rsidRPr="001A1DFB">
        <w:rPr>
          <w:rFonts w:ascii="Times New Roman" w:eastAsia="Times New Roman" w:hAnsi="Times New Roman" w:cs="Times New Roman"/>
          <w:color w:val="000000"/>
          <w:sz w:val="24"/>
          <w:szCs w:val="24"/>
        </w:rPr>
        <w:t xml:space="preserve"> (Hombre, 27 años, San Martín).</w:t>
      </w:r>
    </w:p>
    <w:p w14:paraId="00000084" w14:textId="77777777" w:rsidR="0072407E" w:rsidRPr="001A1DFB" w:rsidRDefault="006B2231" w:rsidP="00453264">
      <w:pPr>
        <w:pBdr>
          <w:top w:val="nil"/>
          <w:left w:val="none" w:sz="0" w:space="10" w:color="000000"/>
          <w:bottom w:val="nil"/>
          <w:right w:val="nil"/>
          <w:between w:val="nil"/>
        </w:pBdr>
        <w:spacing w:after="0" w:line="360" w:lineRule="auto"/>
        <w:ind w:left="600"/>
        <w:rPr>
          <w:rFonts w:ascii="Times New Roman" w:eastAsia="Times New Roman" w:hAnsi="Times New Roman" w:cs="Times New Roman"/>
          <w:sz w:val="24"/>
          <w:szCs w:val="24"/>
        </w:rPr>
      </w:pPr>
      <w:r w:rsidRPr="001A1DFB">
        <w:rPr>
          <w:rFonts w:ascii="Times New Roman" w:eastAsia="Times New Roman" w:hAnsi="Times New Roman" w:cs="Times New Roman"/>
          <w:color w:val="000000"/>
          <w:sz w:val="24"/>
          <w:szCs w:val="24"/>
        </w:rPr>
        <w:t>En las familias vi la unión, pero ahora ha vuelto a ser lo de antes; las personas paran tan ocupadas, tan separadas de sus hijos, de sus hermanos, de sus familiares. Han convertido esta pandemia en algo positivo, [pero] otra vez se está volviendo</w:t>
      </w:r>
      <w:r w:rsidRPr="001A1DFB">
        <w:rPr>
          <w:rFonts w:ascii="Times New Roman" w:eastAsia="Times New Roman" w:hAnsi="Times New Roman" w:cs="Times New Roman"/>
          <w:sz w:val="24"/>
          <w:szCs w:val="24"/>
        </w:rPr>
        <w:t xml:space="preserve"> a lo </w:t>
      </w:r>
      <w:r w:rsidRPr="001A1DFB">
        <w:rPr>
          <w:rFonts w:ascii="Times New Roman" w:eastAsia="Times New Roman" w:hAnsi="Times New Roman" w:cs="Times New Roman"/>
          <w:color w:val="000000"/>
          <w:sz w:val="24"/>
          <w:szCs w:val="24"/>
        </w:rPr>
        <w:t>cotidiano (Hombre, 30 años, Huancayo).</w:t>
      </w:r>
    </w:p>
    <w:p w14:paraId="00000085" w14:textId="77777777" w:rsidR="0072407E" w:rsidRPr="001A1DFB" w:rsidRDefault="006B2231" w:rsidP="00453264">
      <w:pPr>
        <w:pBdr>
          <w:top w:val="nil"/>
          <w:left w:val="none" w:sz="0" w:space="10" w:color="000000"/>
          <w:bottom w:val="nil"/>
          <w:right w:val="nil"/>
          <w:between w:val="nil"/>
        </w:pBd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Otro aspecto que coloca en tela de juicio la sostenibilidad de la solidaridad es el accionar de instituciones y autoridades estatales; percibidas como poco responsables e ineficaces para </w:t>
      </w:r>
      <w:r w:rsidRPr="001A1DFB">
        <w:rPr>
          <w:rFonts w:ascii="Times New Roman" w:eastAsia="Times New Roman" w:hAnsi="Times New Roman" w:cs="Times New Roman"/>
          <w:sz w:val="24"/>
          <w:szCs w:val="24"/>
        </w:rPr>
        <w:lastRenderedPageBreak/>
        <w:t>responder a las necesidades generadas durante la pandemia. Ello podría desalentar las iniciativas prosociales y minimizar los efectos benéficos generados por las mismas; incluso podría generar respuestas transgresoras motivadas por la falta de legitimidad del sistema social (Palacios et al., 2023).</w:t>
      </w:r>
    </w:p>
    <w:p w14:paraId="00000086" w14:textId="77777777" w:rsidR="0072407E" w:rsidRPr="001A1DFB" w:rsidRDefault="006B2231" w:rsidP="00453264">
      <w:pPr>
        <w:pBdr>
          <w:top w:val="nil"/>
          <w:left w:val="none" w:sz="0" w:space="10" w:color="000000"/>
          <w:bottom w:val="nil"/>
          <w:right w:val="nil"/>
          <w:between w:val="nil"/>
        </w:pBdr>
        <w:spacing w:after="0" w:line="360" w:lineRule="auto"/>
        <w:ind w:left="600"/>
        <w:rPr>
          <w:rFonts w:ascii="Times New Roman" w:eastAsia="Times New Roman" w:hAnsi="Times New Roman" w:cs="Times New Roman"/>
          <w:color w:val="000000"/>
          <w:sz w:val="24"/>
          <w:szCs w:val="24"/>
        </w:rPr>
      </w:pPr>
      <w:r w:rsidRPr="001A1DFB">
        <w:rPr>
          <w:rFonts w:ascii="Times New Roman" w:eastAsia="Times New Roman" w:hAnsi="Times New Roman" w:cs="Times New Roman"/>
          <w:color w:val="000000"/>
          <w:sz w:val="24"/>
          <w:szCs w:val="24"/>
        </w:rPr>
        <w:t xml:space="preserve">Los gobernantes se roban el dinero de nuestro país, priorizan su propio beneficio a costa de los demás. Uno se queda pensativo, triste, molesto, una serie de emociones, porque pensamos que supuestamente los gobernantes van a ver por el pueblo, </w:t>
      </w:r>
      <w:r w:rsidRPr="001A1DFB">
        <w:rPr>
          <w:rFonts w:ascii="Times New Roman" w:eastAsia="Times New Roman" w:hAnsi="Times New Roman" w:cs="Times New Roman"/>
          <w:sz w:val="24"/>
          <w:szCs w:val="24"/>
        </w:rPr>
        <w:t>[</w:t>
      </w:r>
      <w:r w:rsidRPr="001A1DFB">
        <w:rPr>
          <w:rFonts w:ascii="Times New Roman" w:eastAsia="Times New Roman" w:hAnsi="Times New Roman" w:cs="Times New Roman"/>
          <w:color w:val="000000"/>
          <w:sz w:val="24"/>
          <w:szCs w:val="24"/>
        </w:rPr>
        <w:t>pero</w:t>
      </w:r>
      <w:r w:rsidRPr="001A1DFB">
        <w:rPr>
          <w:rFonts w:ascii="Times New Roman" w:eastAsia="Times New Roman" w:hAnsi="Times New Roman" w:cs="Times New Roman"/>
          <w:sz w:val="24"/>
          <w:szCs w:val="24"/>
        </w:rPr>
        <w:t xml:space="preserve">] </w:t>
      </w:r>
      <w:r w:rsidRPr="001A1DFB">
        <w:rPr>
          <w:rFonts w:ascii="Times New Roman" w:eastAsia="Times New Roman" w:hAnsi="Times New Roman" w:cs="Times New Roman"/>
          <w:color w:val="000000"/>
          <w:sz w:val="24"/>
          <w:szCs w:val="24"/>
        </w:rPr>
        <w:t>no resulta ser así (Mujer, 24 años, Huancayo)</w:t>
      </w:r>
      <w:r w:rsidRPr="001A1DFB">
        <w:rPr>
          <w:rFonts w:ascii="Times New Roman" w:eastAsia="Times New Roman" w:hAnsi="Times New Roman" w:cs="Times New Roman"/>
          <w:sz w:val="24"/>
          <w:szCs w:val="24"/>
        </w:rPr>
        <w:t>.</w:t>
      </w:r>
    </w:p>
    <w:p w14:paraId="00000087" w14:textId="77777777" w:rsidR="0072407E" w:rsidRPr="001A1DFB" w:rsidRDefault="006B2231" w:rsidP="00453264">
      <w:pP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Esta percepción es consistente con el balance sobre la acción estatal durante la pandemia, en concordancia con su actuar histórico y con el aumento de las desigualdades (</w:t>
      </w:r>
      <w:proofErr w:type="spellStart"/>
      <w:r w:rsidRPr="001A1DFB">
        <w:rPr>
          <w:rFonts w:ascii="Times New Roman" w:eastAsia="Times New Roman" w:hAnsi="Times New Roman" w:cs="Times New Roman"/>
          <w:sz w:val="24"/>
          <w:szCs w:val="24"/>
        </w:rPr>
        <w:t>Jochamowitz</w:t>
      </w:r>
      <w:proofErr w:type="spellEnd"/>
      <w:r w:rsidRPr="001A1DFB">
        <w:rPr>
          <w:rFonts w:ascii="Times New Roman" w:eastAsia="Times New Roman" w:hAnsi="Times New Roman" w:cs="Times New Roman"/>
          <w:sz w:val="24"/>
          <w:szCs w:val="24"/>
        </w:rPr>
        <w:t xml:space="preserve"> &amp; León, 2021; Lossio &amp; Cruz, 2022). </w:t>
      </w:r>
    </w:p>
    <w:p w14:paraId="00000088" w14:textId="77777777" w:rsidR="0072407E" w:rsidRPr="001A1DFB" w:rsidRDefault="0072407E" w:rsidP="00453264">
      <w:pPr>
        <w:spacing w:after="0" w:line="360" w:lineRule="auto"/>
        <w:ind w:firstLine="720"/>
        <w:rPr>
          <w:rFonts w:ascii="Times New Roman" w:eastAsia="Times New Roman" w:hAnsi="Times New Roman" w:cs="Times New Roman"/>
          <w:color w:val="000000"/>
          <w:sz w:val="24"/>
          <w:szCs w:val="24"/>
        </w:rPr>
      </w:pPr>
    </w:p>
    <w:p w14:paraId="00000089" w14:textId="599D39F3" w:rsidR="0072407E" w:rsidRPr="001A1DFB" w:rsidRDefault="006B2231" w:rsidP="00453264">
      <w:pPr>
        <w:spacing w:line="360" w:lineRule="auto"/>
        <w:jc w:val="center"/>
        <w:rPr>
          <w:rFonts w:ascii="Times New Roman" w:eastAsia="Times New Roman" w:hAnsi="Times New Roman" w:cs="Times New Roman"/>
          <w:b/>
          <w:sz w:val="24"/>
          <w:szCs w:val="24"/>
        </w:rPr>
      </w:pPr>
      <w:r w:rsidRPr="001A1DFB">
        <w:rPr>
          <w:rFonts w:ascii="Times New Roman" w:eastAsia="Times New Roman" w:hAnsi="Times New Roman" w:cs="Times New Roman"/>
          <w:b/>
          <w:sz w:val="24"/>
          <w:szCs w:val="24"/>
        </w:rPr>
        <w:t>Conclusiones</w:t>
      </w:r>
    </w:p>
    <w:p w14:paraId="0000008A" w14:textId="77777777" w:rsidR="0072407E" w:rsidRPr="001A1DFB" w:rsidRDefault="006B2231" w:rsidP="00453264">
      <w:pPr>
        <w:pBdr>
          <w:top w:val="nil"/>
          <w:left w:val="nil"/>
          <w:bottom w:val="nil"/>
          <w:right w:val="nil"/>
          <w:between w:val="nil"/>
        </w:pBd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El período más sensible de la pandemia, relacionado con los inicios de </w:t>
      </w:r>
      <w:proofErr w:type="gramStart"/>
      <w:r w:rsidRPr="001A1DFB">
        <w:rPr>
          <w:rFonts w:ascii="Times New Roman" w:eastAsia="Times New Roman" w:hAnsi="Times New Roman" w:cs="Times New Roman"/>
          <w:sz w:val="24"/>
          <w:szCs w:val="24"/>
        </w:rPr>
        <w:t>la misma</w:t>
      </w:r>
      <w:proofErr w:type="gramEnd"/>
      <w:r w:rsidRPr="001A1DFB">
        <w:rPr>
          <w:rFonts w:ascii="Times New Roman" w:eastAsia="Times New Roman" w:hAnsi="Times New Roman" w:cs="Times New Roman"/>
          <w:sz w:val="24"/>
          <w:szCs w:val="24"/>
        </w:rPr>
        <w:t xml:space="preserve"> y la cuarentena impuesta por el gobierno ha sido escenario de acciones de solidaridad que dan cuenta de una orientación benevolente a prestar apoyo a las personas conocidas y/o más cercanas. Este escenario habría sostenido el apoyo a personas percibidas como más vulnerables en un contexto en el que se reconoce una afectación mayoritaria generada por la propia enfermedad y las restricciones impuestas para la lucha contra esta.</w:t>
      </w:r>
    </w:p>
    <w:p w14:paraId="0000008B" w14:textId="77777777" w:rsidR="0072407E" w:rsidRPr="001A1DFB" w:rsidRDefault="006B2231" w:rsidP="00453264">
      <w:pPr>
        <w:pBdr>
          <w:top w:val="nil"/>
          <w:left w:val="nil"/>
          <w:bottom w:val="nil"/>
          <w:right w:val="nil"/>
          <w:between w:val="nil"/>
        </w:pBd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A pesar de no tratarse de una acción solidaria extendida a la sociedad en general, se reconoce que los actos de ayuda han permitido superar estos desafíos y generar ciertos aprendizajes y prácticas relativamente sostenidas que denotan preocupación por el otro. Sin embargo, estas prácticas se perciben de corta duración y con efectos limitados, puesto que no han significado cambios estructurales en una sociedad que, previo a la pandemia, se reconoce como injusta, fragmentada y que mantiene a ciertos sectores de manera histórica en condiciones de vulnerabilidad. Inclusive algunas de estas prácticas podrían haber socavado el normal funcionamiento de los servicios públicos, al sostenerse en contactos y favores personales.</w:t>
      </w:r>
    </w:p>
    <w:p w14:paraId="0000008C" w14:textId="77777777" w:rsidR="0072407E" w:rsidRPr="001A1DFB" w:rsidRDefault="006B2231" w:rsidP="00453264">
      <w:pPr>
        <w:pBdr>
          <w:top w:val="nil"/>
          <w:left w:val="nil"/>
          <w:bottom w:val="nil"/>
          <w:right w:val="nil"/>
          <w:between w:val="nil"/>
        </w:pBdr>
        <w:spacing w:after="0" w:line="360" w:lineRule="auto"/>
        <w:ind w:firstLine="72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Los resultados del presente estudio nos señalan así una solidaridad acotada y coyuntural que dista de la solidaridad pandémica que se expresaría en acciones de cuidado y autocuidado asociadas principalmente con la prevención y el uso extendido de medidas de autocuidado y una lógica de </w:t>
      </w:r>
      <w:proofErr w:type="spellStart"/>
      <w:r w:rsidRPr="001A1DFB">
        <w:rPr>
          <w:rFonts w:ascii="Times New Roman" w:eastAsia="Times New Roman" w:hAnsi="Times New Roman" w:cs="Times New Roman"/>
          <w:sz w:val="24"/>
          <w:szCs w:val="24"/>
        </w:rPr>
        <w:t>prosocialidad</w:t>
      </w:r>
      <w:proofErr w:type="spellEnd"/>
      <w:r w:rsidRPr="001A1DFB">
        <w:rPr>
          <w:rFonts w:ascii="Times New Roman" w:eastAsia="Times New Roman" w:hAnsi="Times New Roman" w:cs="Times New Roman"/>
          <w:sz w:val="24"/>
          <w:szCs w:val="24"/>
        </w:rPr>
        <w:t xml:space="preserve"> recíproca. Lo anterior indicaría </w:t>
      </w:r>
      <w:proofErr w:type="gramStart"/>
      <w:r w:rsidRPr="001A1DFB">
        <w:rPr>
          <w:rFonts w:ascii="Times New Roman" w:eastAsia="Times New Roman" w:hAnsi="Times New Roman" w:cs="Times New Roman"/>
          <w:sz w:val="24"/>
          <w:szCs w:val="24"/>
        </w:rPr>
        <w:t>que</w:t>
      </w:r>
      <w:proofErr w:type="gramEnd"/>
      <w:r w:rsidRPr="001A1DFB">
        <w:rPr>
          <w:rFonts w:ascii="Times New Roman" w:eastAsia="Times New Roman" w:hAnsi="Times New Roman" w:cs="Times New Roman"/>
          <w:sz w:val="24"/>
          <w:szCs w:val="24"/>
        </w:rPr>
        <w:t xml:space="preserve"> en el marco de una estructura política </w:t>
      </w:r>
      <w:r w:rsidRPr="001A1DFB">
        <w:rPr>
          <w:rFonts w:ascii="Times New Roman" w:eastAsia="Times New Roman" w:hAnsi="Times New Roman" w:cs="Times New Roman"/>
          <w:sz w:val="24"/>
          <w:szCs w:val="24"/>
        </w:rPr>
        <w:lastRenderedPageBreak/>
        <w:t xml:space="preserve">y social como la peruana, las expresiones solidarias </w:t>
      </w:r>
      <w:proofErr w:type="spellStart"/>
      <w:r w:rsidRPr="001A1DFB">
        <w:rPr>
          <w:rFonts w:ascii="Times New Roman" w:eastAsia="Times New Roman" w:hAnsi="Times New Roman" w:cs="Times New Roman"/>
          <w:sz w:val="24"/>
          <w:szCs w:val="24"/>
        </w:rPr>
        <w:t>intragrupales</w:t>
      </w:r>
      <w:proofErr w:type="spellEnd"/>
      <w:r w:rsidRPr="001A1DFB">
        <w:rPr>
          <w:rFonts w:ascii="Times New Roman" w:eastAsia="Times New Roman" w:hAnsi="Times New Roman" w:cs="Times New Roman"/>
          <w:sz w:val="24"/>
          <w:szCs w:val="24"/>
        </w:rPr>
        <w:t xml:space="preserve"> surgen como una forma de adaptación y supervivencia que no asegura una mejora sustancial de la vida en sociedad a largo plazo. Esto lleva a pensar en la necesidad de fortalecer instituciones y servicios públicos de manera que promuevan, en situaciones de crisis, el surgimiento de expresiones de solidaridad que confluyan hacia la construcción del bienestar común, y que no se limiten a la mitigación de los efectos perjudiciales de las crisis en grupos de referencia.</w:t>
      </w:r>
    </w:p>
    <w:p w14:paraId="47212C00" w14:textId="77777777" w:rsidR="00827C2E" w:rsidRDefault="00827C2E" w:rsidP="00453264">
      <w:pPr>
        <w:spacing w:line="360" w:lineRule="auto"/>
        <w:rPr>
          <w:rFonts w:ascii="Times New Roman" w:eastAsia="Times New Roman" w:hAnsi="Times New Roman" w:cs="Times New Roman"/>
          <w:b/>
          <w:sz w:val="24"/>
          <w:szCs w:val="24"/>
        </w:rPr>
      </w:pPr>
    </w:p>
    <w:p w14:paraId="00000093" w14:textId="466FB936" w:rsidR="0072407E" w:rsidRPr="001A1DFB" w:rsidRDefault="006B2231" w:rsidP="00453264">
      <w:pPr>
        <w:spacing w:line="360" w:lineRule="auto"/>
        <w:rPr>
          <w:rFonts w:ascii="Times New Roman" w:eastAsia="Times New Roman" w:hAnsi="Times New Roman" w:cs="Times New Roman"/>
          <w:b/>
          <w:sz w:val="24"/>
          <w:szCs w:val="24"/>
        </w:rPr>
      </w:pPr>
      <w:r w:rsidRPr="001A1DFB">
        <w:rPr>
          <w:rFonts w:ascii="Times New Roman" w:eastAsia="Times New Roman" w:hAnsi="Times New Roman" w:cs="Times New Roman"/>
          <w:b/>
          <w:sz w:val="24"/>
          <w:szCs w:val="24"/>
        </w:rPr>
        <w:t>Referencias</w:t>
      </w:r>
    </w:p>
    <w:p w14:paraId="00000094" w14:textId="52C64C42" w:rsidR="0072407E" w:rsidRPr="001A1DFB" w:rsidRDefault="006B2231" w:rsidP="00453264">
      <w:pPr>
        <w:spacing w:after="0" w:line="360" w:lineRule="auto"/>
        <w:ind w:left="708" w:hanging="69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Alcázar, L. &amp; Fort, R. (2022). </w:t>
      </w:r>
      <w:r w:rsidRPr="001A1DFB">
        <w:rPr>
          <w:rFonts w:ascii="Times New Roman" w:eastAsia="Times New Roman" w:hAnsi="Times New Roman" w:cs="Times New Roman"/>
          <w:i/>
          <w:sz w:val="24"/>
          <w:szCs w:val="24"/>
        </w:rPr>
        <w:t xml:space="preserve">Resiliencia en tiempos de pandemia: </w:t>
      </w:r>
      <w:r w:rsidR="00FB23B2">
        <w:rPr>
          <w:rFonts w:ascii="Times New Roman" w:eastAsia="Times New Roman" w:hAnsi="Times New Roman" w:cs="Times New Roman"/>
          <w:i/>
          <w:sz w:val="24"/>
          <w:szCs w:val="24"/>
        </w:rPr>
        <w:t>e</w:t>
      </w:r>
      <w:r w:rsidRPr="001A1DFB">
        <w:rPr>
          <w:rFonts w:ascii="Times New Roman" w:eastAsia="Times New Roman" w:hAnsi="Times New Roman" w:cs="Times New Roman"/>
          <w:i/>
          <w:sz w:val="24"/>
          <w:szCs w:val="24"/>
        </w:rPr>
        <w:t>l caso de las ollas comunes en Lima, Perú</w:t>
      </w:r>
      <w:r w:rsidRPr="001A1DFB">
        <w:rPr>
          <w:rFonts w:ascii="Times New Roman" w:eastAsia="Times New Roman" w:hAnsi="Times New Roman" w:cs="Times New Roman"/>
          <w:sz w:val="24"/>
          <w:szCs w:val="24"/>
        </w:rPr>
        <w:t>. [Avances de Investigación, 41]. GRADE.</w:t>
      </w:r>
    </w:p>
    <w:p w14:paraId="00000095" w14:textId="57730F86" w:rsidR="0072407E" w:rsidRPr="001A1DFB" w:rsidRDefault="006B2231" w:rsidP="00453264">
      <w:pPr>
        <w:spacing w:after="0" w:line="360" w:lineRule="auto"/>
        <w:ind w:left="708" w:hanging="690"/>
        <w:rPr>
          <w:rFonts w:ascii="Times New Roman" w:eastAsia="Times New Roman" w:hAnsi="Times New Roman" w:cs="Times New Roman"/>
          <w:sz w:val="24"/>
          <w:szCs w:val="24"/>
          <w:lang w:val="en-US"/>
        </w:rPr>
      </w:pPr>
      <w:r w:rsidRPr="001A1DFB">
        <w:rPr>
          <w:rFonts w:ascii="Times New Roman" w:eastAsia="Times New Roman" w:hAnsi="Times New Roman" w:cs="Times New Roman"/>
          <w:sz w:val="24"/>
          <w:szCs w:val="24"/>
        </w:rPr>
        <w:t>Al-</w:t>
      </w:r>
      <w:proofErr w:type="spellStart"/>
      <w:r w:rsidRPr="001A1DFB">
        <w:rPr>
          <w:rFonts w:ascii="Times New Roman" w:eastAsia="Times New Roman" w:hAnsi="Times New Roman" w:cs="Times New Roman"/>
          <w:sz w:val="24"/>
          <w:szCs w:val="24"/>
        </w:rPr>
        <w:t>Mandhari</w:t>
      </w:r>
      <w:proofErr w:type="spellEnd"/>
      <w:r w:rsidRPr="001A1DFB">
        <w:rPr>
          <w:rFonts w:ascii="Times New Roman" w:eastAsia="Times New Roman" w:hAnsi="Times New Roman" w:cs="Times New Roman"/>
          <w:sz w:val="24"/>
          <w:szCs w:val="24"/>
        </w:rPr>
        <w:t xml:space="preserve">, A., Kodama, C., </w:t>
      </w:r>
      <w:proofErr w:type="spellStart"/>
      <w:r w:rsidRPr="001A1DFB">
        <w:rPr>
          <w:rFonts w:ascii="Times New Roman" w:eastAsia="Times New Roman" w:hAnsi="Times New Roman" w:cs="Times New Roman"/>
          <w:sz w:val="24"/>
          <w:szCs w:val="24"/>
        </w:rPr>
        <w:t>Abubakar</w:t>
      </w:r>
      <w:proofErr w:type="spellEnd"/>
      <w:r w:rsidRPr="001A1DFB">
        <w:rPr>
          <w:rFonts w:ascii="Times New Roman" w:eastAsia="Times New Roman" w:hAnsi="Times New Roman" w:cs="Times New Roman"/>
          <w:sz w:val="24"/>
          <w:szCs w:val="24"/>
        </w:rPr>
        <w:t xml:space="preserve">, A., &amp; Brennan, R. (‎2020)‎. </w:t>
      </w:r>
      <w:r w:rsidRPr="001A1DFB">
        <w:rPr>
          <w:rFonts w:ascii="Times New Roman" w:eastAsia="Times New Roman" w:hAnsi="Times New Roman" w:cs="Times New Roman"/>
          <w:sz w:val="24"/>
          <w:szCs w:val="24"/>
          <w:lang w:val="en-US"/>
        </w:rPr>
        <w:t xml:space="preserve">Solidarity in response to COVID-19 outbreak in the Eastern Mediterranean Region. </w:t>
      </w:r>
      <w:r w:rsidRPr="001A1DFB">
        <w:rPr>
          <w:rFonts w:ascii="Times New Roman" w:eastAsia="Times New Roman" w:hAnsi="Times New Roman" w:cs="Times New Roman"/>
          <w:i/>
          <w:sz w:val="24"/>
          <w:szCs w:val="24"/>
          <w:lang w:val="en-US"/>
        </w:rPr>
        <w:t>Eastern Mediterranean Health Journal, 26</w:t>
      </w:r>
      <w:r w:rsidRPr="001A1DFB">
        <w:rPr>
          <w:rFonts w:ascii="Times New Roman" w:eastAsia="Times New Roman" w:hAnsi="Times New Roman" w:cs="Times New Roman"/>
          <w:sz w:val="24"/>
          <w:szCs w:val="24"/>
          <w:lang w:val="en-US"/>
        </w:rPr>
        <w:t xml:space="preserve">(‎5)‎, 492 </w:t>
      </w:r>
      <w:r w:rsidR="0046278F">
        <w:rPr>
          <w:rFonts w:ascii="Times New Roman" w:eastAsia="Times New Roman" w:hAnsi="Times New Roman" w:cs="Times New Roman"/>
          <w:sz w:val="24"/>
          <w:szCs w:val="24"/>
          <w:lang w:val="en-US"/>
        </w:rPr>
        <w:t>–</w:t>
      </w:r>
      <w:r w:rsidRPr="001A1DFB">
        <w:rPr>
          <w:rFonts w:ascii="Times New Roman" w:eastAsia="Times New Roman" w:hAnsi="Times New Roman" w:cs="Times New Roman"/>
          <w:sz w:val="24"/>
          <w:szCs w:val="24"/>
          <w:lang w:val="en-US"/>
        </w:rPr>
        <w:t xml:space="preserve"> 494</w:t>
      </w:r>
      <w:r w:rsidR="0046278F">
        <w:rPr>
          <w:rFonts w:ascii="Times New Roman" w:eastAsia="Times New Roman" w:hAnsi="Times New Roman" w:cs="Times New Roman"/>
          <w:sz w:val="24"/>
          <w:szCs w:val="24"/>
          <w:lang w:val="en-US"/>
        </w:rPr>
        <w:t>,</w:t>
      </w:r>
      <w:r w:rsidRPr="001A1DFB">
        <w:rPr>
          <w:rFonts w:ascii="Times New Roman" w:eastAsia="Times New Roman" w:hAnsi="Times New Roman" w:cs="Times New Roman"/>
          <w:sz w:val="24"/>
          <w:szCs w:val="24"/>
          <w:lang w:val="en-US"/>
        </w:rPr>
        <w:t xml:space="preserve"> </w:t>
      </w:r>
      <w:hyperlink r:id="rId12">
        <w:r w:rsidRPr="001A1DFB">
          <w:rPr>
            <w:rFonts w:ascii="Times New Roman" w:eastAsia="Times New Roman" w:hAnsi="Times New Roman" w:cs="Times New Roman"/>
            <w:color w:val="1155CC"/>
            <w:sz w:val="24"/>
            <w:szCs w:val="24"/>
            <w:u w:val="single"/>
            <w:lang w:val="en-US"/>
          </w:rPr>
          <w:t>https://doi.org/10.26719/2020.26.5.492</w:t>
        </w:r>
      </w:hyperlink>
    </w:p>
    <w:p w14:paraId="00000096" w14:textId="23C18D6B" w:rsidR="0072407E" w:rsidRPr="003C1F3D" w:rsidRDefault="006B2231" w:rsidP="00453264">
      <w:pPr>
        <w:spacing w:after="0" w:line="360" w:lineRule="auto"/>
        <w:ind w:left="708" w:hanging="69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lang w:val="en-US"/>
        </w:rPr>
        <w:t xml:space="preserve">American Psychological Association. (2017). </w:t>
      </w:r>
      <w:r w:rsidRPr="001A1DFB">
        <w:rPr>
          <w:rFonts w:ascii="Times New Roman" w:eastAsia="Times New Roman" w:hAnsi="Times New Roman" w:cs="Times New Roman"/>
          <w:i/>
          <w:sz w:val="24"/>
          <w:szCs w:val="24"/>
          <w:lang w:val="en-US"/>
        </w:rPr>
        <w:t xml:space="preserve">Ethical </w:t>
      </w:r>
      <w:r w:rsidR="00FB23B2">
        <w:rPr>
          <w:rFonts w:ascii="Times New Roman" w:eastAsia="Times New Roman" w:hAnsi="Times New Roman" w:cs="Times New Roman"/>
          <w:i/>
          <w:sz w:val="24"/>
          <w:szCs w:val="24"/>
          <w:lang w:val="en-US"/>
        </w:rPr>
        <w:t>p</w:t>
      </w:r>
      <w:r w:rsidRPr="001A1DFB">
        <w:rPr>
          <w:rFonts w:ascii="Times New Roman" w:eastAsia="Times New Roman" w:hAnsi="Times New Roman" w:cs="Times New Roman"/>
          <w:i/>
          <w:sz w:val="24"/>
          <w:szCs w:val="24"/>
          <w:lang w:val="en-US"/>
        </w:rPr>
        <w:t xml:space="preserve">rinciples of </w:t>
      </w:r>
      <w:r w:rsidR="00FB23B2">
        <w:rPr>
          <w:rFonts w:ascii="Times New Roman" w:eastAsia="Times New Roman" w:hAnsi="Times New Roman" w:cs="Times New Roman"/>
          <w:i/>
          <w:sz w:val="24"/>
          <w:szCs w:val="24"/>
          <w:lang w:val="en-US"/>
        </w:rPr>
        <w:t>p</w:t>
      </w:r>
      <w:r w:rsidRPr="001A1DFB">
        <w:rPr>
          <w:rFonts w:ascii="Times New Roman" w:eastAsia="Times New Roman" w:hAnsi="Times New Roman" w:cs="Times New Roman"/>
          <w:i/>
          <w:sz w:val="24"/>
          <w:szCs w:val="24"/>
          <w:lang w:val="en-US"/>
        </w:rPr>
        <w:t xml:space="preserve">sychologists and </w:t>
      </w:r>
      <w:r w:rsidR="00FB23B2">
        <w:rPr>
          <w:rFonts w:ascii="Times New Roman" w:eastAsia="Times New Roman" w:hAnsi="Times New Roman" w:cs="Times New Roman"/>
          <w:i/>
          <w:sz w:val="24"/>
          <w:szCs w:val="24"/>
          <w:lang w:val="en-US"/>
        </w:rPr>
        <w:t>c</w:t>
      </w:r>
      <w:r w:rsidRPr="001A1DFB">
        <w:rPr>
          <w:rFonts w:ascii="Times New Roman" w:eastAsia="Times New Roman" w:hAnsi="Times New Roman" w:cs="Times New Roman"/>
          <w:i/>
          <w:sz w:val="24"/>
          <w:szCs w:val="24"/>
          <w:lang w:val="en-US"/>
        </w:rPr>
        <w:t xml:space="preserve">ode of </w:t>
      </w:r>
      <w:r w:rsidR="00FB23B2">
        <w:rPr>
          <w:rFonts w:ascii="Times New Roman" w:eastAsia="Times New Roman" w:hAnsi="Times New Roman" w:cs="Times New Roman"/>
          <w:i/>
          <w:sz w:val="24"/>
          <w:szCs w:val="24"/>
          <w:lang w:val="en-US"/>
        </w:rPr>
        <w:t>c</w:t>
      </w:r>
      <w:r w:rsidRPr="001A1DFB">
        <w:rPr>
          <w:rFonts w:ascii="Times New Roman" w:eastAsia="Times New Roman" w:hAnsi="Times New Roman" w:cs="Times New Roman"/>
          <w:i/>
          <w:sz w:val="24"/>
          <w:szCs w:val="24"/>
          <w:lang w:val="en-US"/>
        </w:rPr>
        <w:t xml:space="preserve">onduct. </w:t>
      </w:r>
      <w:r w:rsidR="00732858" w:rsidRPr="003C1F3D">
        <w:rPr>
          <w:rFonts w:ascii="Times New Roman" w:eastAsia="Times New Roman" w:hAnsi="Times New Roman" w:cs="Times New Roman"/>
          <w:sz w:val="24"/>
          <w:szCs w:val="24"/>
        </w:rPr>
        <w:t xml:space="preserve">American </w:t>
      </w:r>
      <w:proofErr w:type="spellStart"/>
      <w:r w:rsidR="00732858" w:rsidRPr="003C1F3D">
        <w:rPr>
          <w:rFonts w:ascii="Times New Roman" w:eastAsia="Times New Roman" w:hAnsi="Times New Roman" w:cs="Times New Roman"/>
          <w:sz w:val="24"/>
          <w:szCs w:val="24"/>
        </w:rPr>
        <w:t>Psychological</w:t>
      </w:r>
      <w:proofErr w:type="spellEnd"/>
      <w:r w:rsidR="00732858" w:rsidRPr="003C1F3D">
        <w:rPr>
          <w:rFonts w:ascii="Times New Roman" w:eastAsia="Times New Roman" w:hAnsi="Times New Roman" w:cs="Times New Roman"/>
          <w:sz w:val="24"/>
          <w:szCs w:val="24"/>
        </w:rPr>
        <w:t xml:space="preserve"> </w:t>
      </w:r>
      <w:proofErr w:type="spellStart"/>
      <w:r w:rsidR="00732858" w:rsidRPr="003C1F3D">
        <w:rPr>
          <w:rFonts w:ascii="Times New Roman" w:eastAsia="Times New Roman" w:hAnsi="Times New Roman" w:cs="Times New Roman"/>
          <w:sz w:val="24"/>
          <w:szCs w:val="24"/>
        </w:rPr>
        <w:t>Association</w:t>
      </w:r>
      <w:proofErr w:type="spellEnd"/>
      <w:r w:rsidR="005448EF" w:rsidRPr="003C1F3D">
        <w:rPr>
          <w:rFonts w:ascii="Times New Roman" w:eastAsia="Times New Roman" w:hAnsi="Times New Roman" w:cs="Times New Roman"/>
          <w:i/>
          <w:sz w:val="24"/>
          <w:szCs w:val="24"/>
        </w:rPr>
        <w:t>.</w:t>
      </w:r>
      <w:hyperlink r:id="rId13">
        <w:r w:rsidRPr="003C1F3D">
          <w:rPr>
            <w:rFonts w:ascii="Times New Roman" w:eastAsia="Times New Roman" w:hAnsi="Times New Roman" w:cs="Times New Roman"/>
            <w:color w:val="1155CC"/>
            <w:sz w:val="24"/>
            <w:szCs w:val="24"/>
            <w:u w:val="single"/>
          </w:rPr>
          <w:t xml:space="preserve"> https://www.apa.org/ethics/code</w:t>
        </w:r>
      </w:hyperlink>
    </w:p>
    <w:p w14:paraId="00000097" w14:textId="77777777" w:rsidR="0072407E" w:rsidRPr="001A1DFB" w:rsidRDefault="006B2231" w:rsidP="00453264">
      <w:pPr>
        <w:spacing w:after="0" w:line="360" w:lineRule="auto"/>
        <w:ind w:left="708" w:hanging="69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Atehortúa, K., Calderón, L. C., Colorado, S. &amp; Pino, Y. (2009). </w:t>
      </w:r>
      <w:r w:rsidRPr="001A1DFB">
        <w:rPr>
          <w:rFonts w:ascii="Times New Roman" w:eastAsia="Times New Roman" w:hAnsi="Times New Roman" w:cs="Times New Roman"/>
          <w:i/>
          <w:sz w:val="24"/>
          <w:szCs w:val="24"/>
        </w:rPr>
        <w:t>La experiencia humana de la solidaridad en la constitución del sujeto político</w:t>
      </w:r>
      <w:r w:rsidRPr="001A1DFB">
        <w:rPr>
          <w:rFonts w:ascii="Times New Roman" w:eastAsia="Times New Roman" w:hAnsi="Times New Roman" w:cs="Times New Roman"/>
          <w:sz w:val="24"/>
          <w:szCs w:val="24"/>
        </w:rPr>
        <w:t xml:space="preserve"> [Tesis de Maestría]. Universidad de Manizales - CINDE.</w:t>
      </w:r>
    </w:p>
    <w:p w14:paraId="00000098" w14:textId="67995BFA" w:rsidR="0072407E" w:rsidRPr="001A1DFB" w:rsidRDefault="006B2231" w:rsidP="00453264">
      <w:pPr>
        <w:spacing w:after="0" w:line="360" w:lineRule="auto"/>
        <w:ind w:left="708" w:hanging="69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Auné, S. E., Blum, D., Abal, F., </w:t>
      </w:r>
      <w:proofErr w:type="spellStart"/>
      <w:r w:rsidRPr="001A1DFB">
        <w:rPr>
          <w:rFonts w:ascii="Times New Roman" w:eastAsia="Times New Roman" w:hAnsi="Times New Roman" w:cs="Times New Roman"/>
          <w:sz w:val="24"/>
          <w:szCs w:val="24"/>
        </w:rPr>
        <w:t>Lozzia</w:t>
      </w:r>
      <w:proofErr w:type="spellEnd"/>
      <w:r w:rsidRPr="001A1DFB">
        <w:rPr>
          <w:rFonts w:ascii="Times New Roman" w:eastAsia="Times New Roman" w:hAnsi="Times New Roman" w:cs="Times New Roman"/>
          <w:sz w:val="24"/>
          <w:szCs w:val="24"/>
        </w:rPr>
        <w:t xml:space="preserve">, G. S., &amp; </w:t>
      </w:r>
      <w:proofErr w:type="spellStart"/>
      <w:r w:rsidRPr="001A1DFB">
        <w:rPr>
          <w:rFonts w:ascii="Times New Roman" w:eastAsia="Times New Roman" w:hAnsi="Times New Roman" w:cs="Times New Roman"/>
          <w:sz w:val="24"/>
          <w:szCs w:val="24"/>
        </w:rPr>
        <w:t>Atorresi</w:t>
      </w:r>
      <w:proofErr w:type="spellEnd"/>
      <w:r w:rsidRPr="001A1DFB">
        <w:rPr>
          <w:rFonts w:ascii="Times New Roman" w:eastAsia="Times New Roman" w:hAnsi="Times New Roman" w:cs="Times New Roman"/>
          <w:sz w:val="24"/>
          <w:szCs w:val="24"/>
        </w:rPr>
        <w:t xml:space="preserve">, H. (2014). La conducta prosocial: </w:t>
      </w:r>
      <w:r w:rsidR="00327F86">
        <w:rPr>
          <w:rFonts w:ascii="Times New Roman" w:eastAsia="Times New Roman" w:hAnsi="Times New Roman" w:cs="Times New Roman"/>
          <w:sz w:val="24"/>
          <w:szCs w:val="24"/>
        </w:rPr>
        <w:t>e</w:t>
      </w:r>
      <w:r w:rsidRPr="001A1DFB">
        <w:rPr>
          <w:rFonts w:ascii="Times New Roman" w:eastAsia="Times New Roman" w:hAnsi="Times New Roman" w:cs="Times New Roman"/>
          <w:sz w:val="24"/>
          <w:szCs w:val="24"/>
        </w:rPr>
        <w:t xml:space="preserve">stado actual de la investigación. </w:t>
      </w:r>
      <w:r w:rsidRPr="001A1DFB">
        <w:rPr>
          <w:rFonts w:ascii="Times New Roman" w:eastAsia="Times New Roman" w:hAnsi="Times New Roman" w:cs="Times New Roman"/>
          <w:i/>
          <w:sz w:val="24"/>
          <w:szCs w:val="24"/>
        </w:rPr>
        <w:t>Perspectivas en Psicología</w:t>
      </w:r>
      <w:r w:rsidRPr="001A1DFB">
        <w:rPr>
          <w:rFonts w:ascii="Times New Roman" w:eastAsia="Times New Roman" w:hAnsi="Times New Roman" w:cs="Times New Roman"/>
          <w:sz w:val="24"/>
          <w:szCs w:val="24"/>
        </w:rPr>
        <w:t xml:space="preserve">, </w:t>
      </w:r>
      <w:r w:rsidRPr="001A1DFB">
        <w:rPr>
          <w:rFonts w:ascii="Times New Roman" w:eastAsia="Times New Roman" w:hAnsi="Times New Roman" w:cs="Times New Roman"/>
          <w:i/>
          <w:sz w:val="24"/>
          <w:szCs w:val="24"/>
        </w:rPr>
        <w:t>11</w:t>
      </w:r>
      <w:r w:rsidRPr="001A1DFB">
        <w:rPr>
          <w:rFonts w:ascii="Times New Roman" w:eastAsia="Times New Roman" w:hAnsi="Times New Roman" w:cs="Times New Roman"/>
          <w:sz w:val="24"/>
          <w:szCs w:val="24"/>
        </w:rPr>
        <w:t>, 21–33.</w:t>
      </w:r>
    </w:p>
    <w:p w14:paraId="00000099" w14:textId="07FFEA43" w:rsidR="0072407E" w:rsidRPr="001A1DFB" w:rsidRDefault="006B2231" w:rsidP="00453264">
      <w:pPr>
        <w:spacing w:after="0" w:line="360" w:lineRule="auto"/>
        <w:ind w:left="708" w:hanging="690"/>
        <w:rPr>
          <w:rFonts w:ascii="Times New Roman" w:eastAsia="Times New Roman" w:hAnsi="Times New Roman" w:cs="Times New Roman"/>
          <w:sz w:val="24"/>
          <w:szCs w:val="24"/>
          <w:lang w:val="en-US"/>
        </w:rPr>
      </w:pPr>
      <w:proofErr w:type="spellStart"/>
      <w:r w:rsidRPr="001A1DFB">
        <w:rPr>
          <w:rFonts w:ascii="Times New Roman" w:eastAsia="Times New Roman" w:hAnsi="Times New Roman" w:cs="Times New Roman"/>
          <w:sz w:val="24"/>
          <w:szCs w:val="24"/>
        </w:rPr>
        <w:t>Azzahra</w:t>
      </w:r>
      <w:proofErr w:type="spellEnd"/>
      <w:r w:rsidRPr="001A1DFB">
        <w:rPr>
          <w:rFonts w:ascii="Times New Roman" w:eastAsia="Times New Roman" w:hAnsi="Times New Roman" w:cs="Times New Roman"/>
          <w:sz w:val="24"/>
          <w:szCs w:val="24"/>
        </w:rPr>
        <w:t xml:space="preserve">, F. A., &amp; </w:t>
      </w:r>
      <w:proofErr w:type="spellStart"/>
      <w:r w:rsidRPr="001A1DFB">
        <w:rPr>
          <w:rFonts w:ascii="Times New Roman" w:eastAsia="Times New Roman" w:hAnsi="Times New Roman" w:cs="Times New Roman"/>
          <w:sz w:val="24"/>
          <w:szCs w:val="24"/>
        </w:rPr>
        <w:t>Ampuni</w:t>
      </w:r>
      <w:proofErr w:type="spellEnd"/>
      <w:r w:rsidRPr="001A1DFB">
        <w:rPr>
          <w:rFonts w:ascii="Times New Roman" w:eastAsia="Times New Roman" w:hAnsi="Times New Roman" w:cs="Times New Roman"/>
          <w:sz w:val="24"/>
          <w:szCs w:val="24"/>
        </w:rPr>
        <w:t xml:space="preserve">, S. (2021). </w:t>
      </w:r>
      <w:r w:rsidRPr="001A1DFB">
        <w:rPr>
          <w:rFonts w:ascii="Times New Roman" w:eastAsia="Times New Roman" w:hAnsi="Times New Roman" w:cs="Times New Roman"/>
          <w:sz w:val="24"/>
          <w:szCs w:val="24"/>
          <w:lang w:val="en-US"/>
        </w:rPr>
        <w:t xml:space="preserve">Prosocial intentions towards religious ingroup and outgroup members among adolescents from public and religious schools. </w:t>
      </w:r>
      <w:r w:rsidRPr="001A1DFB">
        <w:rPr>
          <w:rFonts w:ascii="Times New Roman" w:eastAsia="Times New Roman" w:hAnsi="Times New Roman" w:cs="Times New Roman"/>
          <w:i/>
          <w:sz w:val="24"/>
          <w:szCs w:val="24"/>
          <w:lang w:val="en-US"/>
        </w:rPr>
        <w:t xml:space="preserve">Indigenous: </w:t>
      </w:r>
      <w:proofErr w:type="spellStart"/>
      <w:r w:rsidRPr="001A1DFB">
        <w:rPr>
          <w:rFonts w:ascii="Times New Roman" w:eastAsia="Times New Roman" w:hAnsi="Times New Roman" w:cs="Times New Roman"/>
          <w:i/>
          <w:sz w:val="24"/>
          <w:szCs w:val="24"/>
          <w:lang w:val="en-US"/>
        </w:rPr>
        <w:t>Jurnal</w:t>
      </w:r>
      <w:proofErr w:type="spellEnd"/>
      <w:r w:rsidRPr="001A1DFB">
        <w:rPr>
          <w:rFonts w:ascii="Times New Roman" w:eastAsia="Times New Roman" w:hAnsi="Times New Roman" w:cs="Times New Roman"/>
          <w:i/>
          <w:sz w:val="24"/>
          <w:szCs w:val="24"/>
          <w:lang w:val="en-US"/>
        </w:rPr>
        <w:t xml:space="preserve"> </w:t>
      </w:r>
      <w:proofErr w:type="spellStart"/>
      <w:r w:rsidRPr="001A1DFB">
        <w:rPr>
          <w:rFonts w:ascii="Times New Roman" w:eastAsia="Times New Roman" w:hAnsi="Times New Roman" w:cs="Times New Roman"/>
          <w:i/>
          <w:sz w:val="24"/>
          <w:szCs w:val="24"/>
          <w:lang w:val="en-US"/>
        </w:rPr>
        <w:t>Ilmiah</w:t>
      </w:r>
      <w:proofErr w:type="spellEnd"/>
      <w:r w:rsidRPr="001A1DFB">
        <w:rPr>
          <w:rFonts w:ascii="Times New Roman" w:eastAsia="Times New Roman" w:hAnsi="Times New Roman" w:cs="Times New Roman"/>
          <w:i/>
          <w:sz w:val="24"/>
          <w:szCs w:val="24"/>
          <w:lang w:val="en-US"/>
        </w:rPr>
        <w:t xml:space="preserve"> </w:t>
      </w:r>
      <w:proofErr w:type="spellStart"/>
      <w:r w:rsidRPr="001A1DFB">
        <w:rPr>
          <w:rFonts w:ascii="Times New Roman" w:eastAsia="Times New Roman" w:hAnsi="Times New Roman" w:cs="Times New Roman"/>
          <w:i/>
          <w:sz w:val="24"/>
          <w:szCs w:val="24"/>
          <w:lang w:val="en-US"/>
        </w:rPr>
        <w:t>Psikologi</w:t>
      </w:r>
      <w:proofErr w:type="spellEnd"/>
      <w:r w:rsidRPr="001A1DFB">
        <w:rPr>
          <w:rFonts w:ascii="Times New Roman" w:eastAsia="Times New Roman" w:hAnsi="Times New Roman" w:cs="Times New Roman"/>
          <w:i/>
          <w:sz w:val="24"/>
          <w:szCs w:val="24"/>
          <w:lang w:val="en-US"/>
        </w:rPr>
        <w:t>, 6</w:t>
      </w:r>
      <w:r w:rsidRPr="001A1DFB">
        <w:rPr>
          <w:rFonts w:ascii="Times New Roman" w:eastAsia="Times New Roman" w:hAnsi="Times New Roman" w:cs="Times New Roman"/>
          <w:sz w:val="24"/>
          <w:szCs w:val="24"/>
          <w:lang w:val="en-US"/>
        </w:rPr>
        <w:t>(3)</w:t>
      </w:r>
      <w:r w:rsidR="008C69EA">
        <w:rPr>
          <w:rFonts w:ascii="Times New Roman" w:eastAsia="Times New Roman" w:hAnsi="Times New Roman" w:cs="Times New Roman"/>
          <w:sz w:val="24"/>
          <w:szCs w:val="24"/>
          <w:lang w:val="en-US"/>
        </w:rPr>
        <w:t>,</w:t>
      </w:r>
      <w:r w:rsidRPr="001A1DFB">
        <w:rPr>
          <w:rFonts w:ascii="Times New Roman" w:eastAsia="Times New Roman" w:hAnsi="Times New Roman" w:cs="Times New Roman"/>
          <w:sz w:val="24"/>
          <w:szCs w:val="24"/>
          <w:lang w:val="en-US"/>
        </w:rPr>
        <w:t xml:space="preserve"> 73-91</w:t>
      </w:r>
      <w:r w:rsidR="008C69EA">
        <w:rPr>
          <w:rFonts w:ascii="Times New Roman" w:eastAsia="Times New Roman" w:hAnsi="Times New Roman" w:cs="Times New Roman"/>
          <w:sz w:val="24"/>
          <w:szCs w:val="24"/>
          <w:lang w:val="en-US"/>
        </w:rPr>
        <w:t>,</w:t>
      </w:r>
      <w:r w:rsidRPr="001A1DFB">
        <w:rPr>
          <w:rFonts w:ascii="Times New Roman" w:eastAsia="Times New Roman" w:hAnsi="Times New Roman" w:cs="Times New Roman"/>
          <w:sz w:val="24"/>
          <w:szCs w:val="24"/>
          <w:lang w:val="en-US"/>
        </w:rPr>
        <w:t xml:space="preserve"> </w:t>
      </w:r>
      <w:hyperlink r:id="rId14">
        <w:r w:rsidRPr="001A1DFB">
          <w:rPr>
            <w:rFonts w:ascii="Times New Roman" w:eastAsia="Times New Roman" w:hAnsi="Times New Roman" w:cs="Times New Roman"/>
            <w:color w:val="1155CC"/>
            <w:sz w:val="24"/>
            <w:szCs w:val="24"/>
            <w:u w:val="single"/>
            <w:lang w:val="en-US"/>
          </w:rPr>
          <w:t>https://doi.org/10.23917/indigenous.v6i3.15401</w:t>
        </w:r>
      </w:hyperlink>
    </w:p>
    <w:p w14:paraId="0000009A" w14:textId="51728BEC" w:rsidR="0072407E" w:rsidRPr="001A1DFB" w:rsidRDefault="006B2231" w:rsidP="00453264">
      <w:pPr>
        <w:spacing w:after="0" w:line="360" w:lineRule="auto"/>
        <w:ind w:left="708" w:hanging="690"/>
        <w:rPr>
          <w:rFonts w:ascii="Times New Roman" w:eastAsia="Times New Roman" w:hAnsi="Times New Roman" w:cs="Times New Roman"/>
          <w:sz w:val="24"/>
          <w:szCs w:val="24"/>
          <w:lang w:val="en-US"/>
        </w:rPr>
      </w:pPr>
      <w:r w:rsidRPr="001A1DFB">
        <w:rPr>
          <w:rFonts w:ascii="Times New Roman" w:eastAsia="Times New Roman" w:hAnsi="Times New Roman" w:cs="Times New Roman"/>
          <w:sz w:val="24"/>
          <w:szCs w:val="24"/>
          <w:lang w:val="en-US"/>
        </w:rPr>
        <w:t xml:space="preserve">Banco Mundial (2020). </w:t>
      </w:r>
      <w:r w:rsidRPr="001A1DFB">
        <w:rPr>
          <w:rFonts w:ascii="Times New Roman" w:eastAsia="Times New Roman" w:hAnsi="Times New Roman" w:cs="Times New Roman"/>
          <w:i/>
          <w:sz w:val="24"/>
          <w:szCs w:val="24"/>
          <w:lang w:val="en-US"/>
        </w:rPr>
        <w:t xml:space="preserve">A World Bank Group </w:t>
      </w:r>
      <w:r w:rsidR="00F7077B">
        <w:rPr>
          <w:rFonts w:ascii="Times New Roman" w:eastAsia="Times New Roman" w:hAnsi="Times New Roman" w:cs="Times New Roman"/>
          <w:i/>
          <w:sz w:val="24"/>
          <w:szCs w:val="24"/>
          <w:lang w:val="en-US"/>
        </w:rPr>
        <w:t>f</w:t>
      </w:r>
      <w:r w:rsidRPr="001A1DFB">
        <w:rPr>
          <w:rFonts w:ascii="Times New Roman" w:eastAsia="Times New Roman" w:hAnsi="Times New Roman" w:cs="Times New Roman"/>
          <w:i/>
          <w:sz w:val="24"/>
          <w:szCs w:val="24"/>
          <w:lang w:val="en-US"/>
        </w:rPr>
        <w:t xml:space="preserve">lagship </w:t>
      </w:r>
      <w:r w:rsidR="00F7077B">
        <w:rPr>
          <w:rFonts w:ascii="Times New Roman" w:eastAsia="Times New Roman" w:hAnsi="Times New Roman" w:cs="Times New Roman"/>
          <w:i/>
          <w:sz w:val="24"/>
          <w:szCs w:val="24"/>
          <w:lang w:val="en-US"/>
        </w:rPr>
        <w:t>r</w:t>
      </w:r>
      <w:r w:rsidRPr="001A1DFB">
        <w:rPr>
          <w:rFonts w:ascii="Times New Roman" w:eastAsia="Times New Roman" w:hAnsi="Times New Roman" w:cs="Times New Roman"/>
          <w:i/>
          <w:sz w:val="24"/>
          <w:szCs w:val="24"/>
          <w:lang w:val="en-US"/>
        </w:rPr>
        <w:t xml:space="preserve">eport </w:t>
      </w:r>
      <w:r w:rsidR="00F7077B">
        <w:rPr>
          <w:rFonts w:ascii="Times New Roman" w:eastAsia="Times New Roman" w:hAnsi="Times New Roman" w:cs="Times New Roman"/>
          <w:i/>
          <w:sz w:val="24"/>
          <w:szCs w:val="24"/>
          <w:lang w:val="en-US"/>
        </w:rPr>
        <w:t>g</w:t>
      </w:r>
      <w:r w:rsidRPr="001A1DFB">
        <w:rPr>
          <w:rFonts w:ascii="Times New Roman" w:eastAsia="Times New Roman" w:hAnsi="Times New Roman" w:cs="Times New Roman"/>
          <w:i/>
          <w:sz w:val="24"/>
          <w:szCs w:val="24"/>
          <w:lang w:val="en-US"/>
        </w:rPr>
        <w:t xml:space="preserve">lobal </w:t>
      </w:r>
      <w:r w:rsidR="00F7077B">
        <w:rPr>
          <w:rFonts w:ascii="Times New Roman" w:eastAsia="Times New Roman" w:hAnsi="Times New Roman" w:cs="Times New Roman"/>
          <w:i/>
          <w:sz w:val="24"/>
          <w:szCs w:val="24"/>
          <w:lang w:val="en-US"/>
        </w:rPr>
        <w:t>e</w:t>
      </w:r>
      <w:r w:rsidRPr="001A1DFB">
        <w:rPr>
          <w:rFonts w:ascii="Times New Roman" w:eastAsia="Times New Roman" w:hAnsi="Times New Roman" w:cs="Times New Roman"/>
          <w:i/>
          <w:sz w:val="24"/>
          <w:szCs w:val="24"/>
          <w:lang w:val="en-US"/>
        </w:rPr>
        <w:t xml:space="preserve">conomic </w:t>
      </w:r>
      <w:r w:rsidR="00F7077B">
        <w:rPr>
          <w:rFonts w:ascii="Times New Roman" w:eastAsia="Times New Roman" w:hAnsi="Times New Roman" w:cs="Times New Roman"/>
          <w:i/>
          <w:sz w:val="24"/>
          <w:szCs w:val="24"/>
          <w:lang w:val="en-US"/>
        </w:rPr>
        <w:t>p</w:t>
      </w:r>
      <w:r w:rsidRPr="001A1DFB">
        <w:rPr>
          <w:rFonts w:ascii="Times New Roman" w:eastAsia="Times New Roman" w:hAnsi="Times New Roman" w:cs="Times New Roman"/>
          <w:i/>
          <w:sz w:val="24"/>
          <w:szCs w:val="24"/>
          <w:lang w:val="en-US"/>
        </w:rPr>
        <w:t>rospects</w:t>
      </w:r>
      <w:r w:rsidRPr="001A1DFB">
        <w:rPr>
          <w:rFonts w:ascii="Times New Roman" w:eastAsia="Times New Roman" w:hAnsi="Times New Roman" w:cs="Times New Roman"/>
          <w:sz w:val="24"/>
          <w:szCs w:val="24"/>
          <w:lang w:val="en-US"/>
        </w:rPr>
        <w:t>. Banco Mundial.</w:t>
      </w:r>
    </w:p>
    <w:p w14:paraId="0000009B" w14:textId="6D5C6736" w:rsidR="0072407E" w:rsidRPr="001A1DFB" w:rsidRDefault="006B2231" w:rsidP="00453264">
      <w:pPr>
        <w:spacing w:after="0" w:line="360" w:lineRule="auto"/>
        <w:ind w:left="708" w:hanging="690"/>
        <w:rPr>
          <w:rFonts w:ascii="Times New Roman" w:eastAsia="Times New Roman" w:hAnsi="Times New Roman" w:cs="Times New Roman"/>
          <w:sz w:val="24"/>
          <w:szCs w:val="24"/>
          <w:lang w:val="en-US"/>
        </w:rPr>
      </w:pPr>
      <w:r w:rsidRPr="001A1DFB">
        <w:rPr>
          <w:rFonts w:ascii="Times New Roman" w:eastAsia="Times New Roman" w:hAnsi="Times New Roman" w:cs="Times New Roman"/>
          <w:sz w:val="24"/>
          <w:szCs w:val="24"/>
          <w:lang w:val="en-US"/>
        </w:rPr>
        <w:t xml:space="preserve">Banting, K., &amp; </w:t>
      </w:r>
      <w:proofErr w:type="spellStart"/>
      <w:r w:rsidRPr="001A1DFB">
        <w:rPr>
          <w:rFonts w:ascii="Times New Roman" w:eastAsia="Times New Roman" w:hAnsi="Times New Roman" w:cs="Times New Roman"/>
          <w:sz w:val="24"/>
          <w:szCs w:val="24"/>
          <w:lang w:val="en-US"/>
        </w:rPr>
        <w:t>Kymplicka</w:t>
      </w:r>
      <w:proofErr w:type="spellEnd"/>
      <w:r w:rsidRPr="001A1DFB">
        <w:rPr>
          <w:rFonts w:ascii="Times New Roman" w:eastAsia="Times New Roman" w:hAnsi="Times New Roman" w:cs="Times New Roman"/>
          <w:sz w:val="24"/>
          <w:szCs w:val="24"/>
          <w:lang w:val="en-US"/>
        </w:rPr>
        <w:t xml:space="preserve">, W. (2017). The </w:t>
      </w:r>
      <w:r w:rsidR="005A7091">
        <w:rPr>
          <w:rFonts w:ascii="Times New Roman" w:eastAsia="Times New Roman" w:hAnsi="Times New Roman" w:cs="Times New Roman"/>
          <w:sz w:val="24"/>
          <w:szCs w:val="24"/>
          <w:lang w:val="en-US"/>
        </w:rPr>
        <w:t>p</w:t>
      </w:r>
      <w:r w:rsidRPr="001A1DFB">
        <w:rPr>
          <w:rFonts w:ascii="Times New Roman" w:eastAsia="Times New Roman" w:hAnsi="Times New Roman" w:cs="Times New Roman"/>
          <w:sz w:val="24"/>
          <w:szCs w:val="24"/>
          <w:lang w:val="en-US"/>
        </w:rPr>
        <w:t xml:space="preserve">olitical </w:t>
      </w:r>
      <w:r w:rsidR="005A7091">
        <w:rPr>
          <w:rFonts w:ascii="Times New Roman" w:eastAsia="Times New Roman" w:hAnsi="Times New Roman" w:cs="Times New Roman"/>
          <w:sz w:val="24"/>
          <w:szCs w:val="24"/>
          <w:lang w:val="en-US"/>
        </w:rPr>
        <w:t>s</w:t>
      </w:r>
      <w:r w:rsidRPr="001A1DFB">
        <w:rPr>
          <w:rFonts w:ascii="Times New Roman" w:eastAsia="Times New Roman" w:hAnsi="Times New Roman" w:cs="Times New Roman"/>
          <w:sz w:val="24"/>
          <w:szCs w:val="24"/>
          <w:lang w:val="en-US"/>
        </w:rPr>
        <w:t xml:space="preserve">ources of </w:t>
      </w:r>
      <w:r w:rsidR="005A7091">
        <w:rPr>
          <w:rFonts w:ascii="Times New Roman" w:eastAsia="Times New Roman" w:hAnsi="Times New Roman" w:cs="Times New Roman"/>
          <w:sz w:val="24"/>
          <w:szCs w:val="24"/>
          <w:lang w:val="en-US"/>
        </w:rPr>
        <w:t>s</w:t>
      </w:r>
      <w:r w:rsidRPr="001A1DFB">
        <w:rPr>
          <w:rFonts w:ascii="Times New Roman" w:eastAsia="Times New Roman" w:hAnsi="Times New Roman" w:cs="Times New Roman"/>
          <w:sz w:val="24"/>
          <w:szCs w:val="24"/>
          <w:lang w:val="en-US"/>
        </w:rPr>
        <w:t xml:space="preserve">olidarity in </w:t>
      </w:r>
      <w:r w:rsidR="005A7091">
        <w:rPr>
          <w:rFonts w:ascii="Times New Roman" w:eastAsia="Times New Roman" w:hAnsi="Times New Roman" w:cs="Times New Roman"/>
          <w:sz w:val="24"/>
          <w:szCs w:val="24"/>
          <w:lang w:val="en-US"/>
        </w:rPr>
        <w:t>d</w:t>
      </w:r>
      <w:r w:rsidRPr="001A1DFB">
        <w:rPr>
          <w:rFonts w:ascii="Times New Roman" w:eastAsia="Times New Roman" w:hAnsi="Times New Roman" w:cs="Times New Roman"/>
          <w:sz w:val="24"/>
          <w:szCs w:val="24"/>
          <w:lang w:val="en-US"/>
        </w:rPr>
        <w:t xml:space="preserve">iverse </w:t>
      </w:r>
      <w:r w:rsidR="005A7091">
        <w:rPr>
          <w:rFonts w:ascii="Times New Roman" w:eastAsia="Times New Roman" w:hAnsi="Times New Roman" w:cs="Times New Roman"/>
          <w:sz w:val="24"/>
          <w:szCs w:val="24"/>
          <w:lang w:val="en-US"/>
        </w:rPr>
        <w:t>s</w:t>
      </w:r>
      <w:r w:rsidRPr="001A1DFB">
        <w:rPr>
          <w:rFonts w:ascii="Times New Roman" w:eastAsia="Times New Roman" w:hAnsi="Times New Roman" w:cs="Times New Roman"/>
          <w:sz w:val="24"/>
          <w:szCs w:val="24"/>
          <w:lang w:val="en-US"/>
        </w:rPr>
        <w:t xml:space="preserve">ocieties. En K. Banting &amp; W. </w:t>
      </w:r>
      <w:proofErr w:type="spellStart"/>
      <w:r w:rsidRPr="001A1DFB">
        <w:rPr>
          <w:rFonts w:ascii="Times New Roman" w:eastAsia="Times New Roman" w:hAnsi="Times New Roman" w:cs="Times New Roman"/>
          <w:sz w:val="24"/>
          <w:szCs w:val="24"/>
          <w:lang w:val="en-US"/>
        </w:rPr>
        <w:t>Kymlicka</w:t>
      </w:r>
      <w:proofErr w:type="spellEnd"/>
      <w:r w:rsidRPr="001A1DFB">
        <w:rPr>
          <w:rFonts w:ascii="Times New Roman" w:eastAsia="Times New Roman" w:hAnsi="Times New Roman" w:cs="Times New Roman"/>
          <w:sz w:val="24"/>
          <w:szCs w:val="24"/>
          <w:lang w:val="en-US"/>
        </w:rPr>
        <w:t xml:space="preserve"> (Eds), </w:t>
      </w:r>
      <w:r w:rsidRPr="001A1DFB">
        <w:rPr>
          <w:rFonts w:ascii="Times New Roman" w:eastAsia="Times New Roman" w:hAnsi="Times New Roman" w:cs="Times New Roman"/>
          <w:i/>
          <w:sz w:val="24"/>
          <w:szCs w:val="24"/>
          <w:lang w:val="en-US"/>
        </w:rPr>
        <w:t xml:space="preserve">The </w:t>
      </w:r>
      <w:r w:rsidR="006C3E4C">
        <w:rPr>
          <w:rFonts w:ascii="Times New Roman" w:eastAsia="Times New Roman" w:hAnsi="Times New Roman" w:cs="Times New Roman"/>
          <w:i/>
          <w:sz w:val="24"/>
          <w:szCs w:val="24"/>
          <w:lang w:val="en-US"/>
        </w:rPr>
        <w:t>s</w:t>
      </w:r>
      <w:r w:rsidRPr="001A1DFB">
        <w:rPr>
          <w:rFonts w:ascii="Times New Roman" w:eastAsia="Times New Roman" w:hAnsi="Times New Roman" w:cs="Times New Roman"/>
          <w:i/>
          <w:sz w:val="24"/>
          <w:szCs w:val="24"/>
          <w:lang w:val="en-US"/>
        </w:rPr>
        <w:t xml:space="preserve">trains of </w:t>
      </w:r>
      <w:r w:rsidR="006C3E4C">
        <w:rPr>
          <w:rFonts w:ascii="Times New Roman" w:eastAsia="Times New Roman" w:hAnsi="Times New Roman" w:cs="Times New Roman"/>
          <w:i/>
          <w:sz w:val="24"/>
          <w:szCs w:val="24"/>
          <w:lang w:val="en-US"/>
        </w:rPr>
        <w:t>c</w:t>
      </w:r>
      <w:r w:rsidRPr="001A1DFB">
        <w:rPr>
          <w:rFonts w:ascii="Times New Roman" w:eastAsia="Times New Roman" w:hAnsi="Times New Roman" w:cs="Times New Roman"/>
          <w:i/>
          <w:sz w:val="24"/>
          <w:szCs w:val="24"/>
          <w:lang w:val="en-US"/>
        </w:rPr>
        <w:t xml:space="preserve">ommitment: </w:t>
      </w:r>
      <w:r w:rsidR="006C3E4C">
        <w:rPr>
          <w:rFonts w:ascii="Times New Roman" w:eastAsia="Times New Roman" w:hAnsi="Times New Roman" w:cs="Times New Roman"/>
          <w:i/>
          <w:sz w:val="24"/>
          <w:szCs w:val="24"/>
          <w:lang w:val="en-US"/>
        </w:rPr>
        <w:t>t</w:t>
      </w:r>
      <w:r w:rsidRPr="001A1DFB">
        <w:rPr>
          <w:rFonts w:ascii="Times New Roman" w:eastAsia="Times New Roman" w:hAnsi="Times New Roman" w:cs="Times New Roman"/>
          <w:i/>
          <w:sz w:val="24"/>
          <w:szCs w:val="24"/>
          <w:lang w:val="en-US"/>
        </w:rPr>
        <w:t xml:space="preserve">he </w:t>
      </w:r>
      <w:r w:rsidR="006C3E4C">
        <w:rPr>
          <w:rFonts w:ascii="Times New Roman" w:eastAsia="Times New Roman" w:hAnsi="Times New Roman" w:cs="Times New Roman"/>
          <w:i/>
          <w:sz w:val="24"/>
          <w:szCs w:val="24"/>
          <w:lang w:val="en-US"/>
        </w:rPr>
        <w:t>p</w:t>
      </w:r>
      <w:r w:rsidRPr="001A1DFB">
        <w:rPr>
          <w:rFonts w:ascii="Times New Roman" w:eastAsia="Times New Roman" w:hAnsi="Times New Roman" w:cs="Times New Roman"/>
          <w:i/>
          <w:sz w:val="24"/>
          <w:szCs w:val="24"/>
          <w:lang w:val="en-US"/>
        </w:rPr>
        <w:t xml:space="preserve">olitical </w:t>
      </w:r>
      <w:r w:rsidR="003C1ABB">
        <w:rPr>
          <w:rFonts w:ascii="Times New Roman" w:eastAsia="Times New Roman" w:hAnsi="Times New Roman" w:cs="Times New Roman"/>
          <w:i/>
          <w:sz w:val="24"/>
          <w:szCs w:val="24"/>
          <w:lang w:val="en-US"/>
        </w:rPr>
        <w:t>s</w:t>
      </w:r>
      <w:r w:rsidRPr="001A1DFB">
        <w:rPr>
          <w:rFonts w:ascii="Times New Roman" w:eastAsia="Times New Roman" w:hAnsi="Times New Roman" w:cs="Times New Roman"/>
          <w:i/>
          <w:sz w:val="24"/>
          <w:szCs w:val="24"/>
          <w:lang w:val="en-US"/>
        </w:rPr>
        <w:t xml:space="preserve">ources of </w:t>
      </w:r>
      <w:r w:rsidR="003C1ABB">
        <w:rPr>
          <w:rFonts w:ascii="Times New Roman" w:eastAsia="Times New Roman" w:hAnsi="Times New Roman" w:cs="Times New Roman"/>
          <w:i/>
          <w:sz w:val="24"/>
          <w:szCs w:val="24"/>
          <w:lang w:val="en-US"/>
        </w:rPr>
        <w:t>s</w:t>
      </w:r>
      <w:r w:rsidRPr="001A1DFB">
        <w:rPr>
          <w:rFonts w:ascii="Times New Roman" w:eastAsia="Times New Roman" w:hAnsi="Times New Roman" w:cs="Times New Roman"/>
          <w:i/>
          <w:sz w:val="24"/>
          <w:szCs w:val="24"/>
          <w:lang w:val="en-US"/>
        </w:rPr>
        <w:t xml:space="preserve">olidarity in </w:t>
      </w:r>
      <w:r w:rsidR="003C1ABB">
        <w:rPr>
          <w:rFonts w:ascii="Times New Roman" w:eastAsia="Times New Roman" w:hAnsi="Times New Roman" w:cs="Times New Roman"/>
          <w:i/>
          <w:sz w:val="24"/>
          <w:szCs w:val="24"/>
          <w:lang w:val="en-US"/>
        </w:rPr>
        <w:t>d</w:t>
      </w:r>
      <w:r w:rsidRPr="001A1DFB">
        <w:rPr>
          <w:rFonts w:ascii="Times New Roman" w:eastAsia="Times New Roman" w:hAnsi="Times New Roman" w:cs="Times New Roman"/>
          <w:i/>
          <w:sz w:val="24"/>
          <w:szCs w:val="24"/>
          <w:lang w:val="en-US"/>
        </w:rPr>
        <w:t xml:space="preserve">iverse </w:t>
      </w:r>
      <w:r w:rsidR="003C1ABB">
        <w:rPr>
          <w:rFonts w:ascii="Times New Roman" w:eastAsia="Times New Roman" w:hAnsi="Times New Roman" w:cs="Times New Roman"/>
          <w:i/>
          <w:sz w:val="24"/>
          <w:szCs w:val="24"/>
          <w:lang w:val="en-US"/>
        </w:rPr>
        <w:t>s</w:t>
      </w:r>
      <w:r w:rsidRPr="001A1DFB">
        <w:rPr>
          <w:rFonts w:ascii="Times New Roman" w:eastAsia="Times New Roman" w:hAnsi="Times New Roman" w:cs="Times New Roman"/>
          <w:i/>
          <w:sz w:val="24"/>
          <w:szCs w:val="24"/>
          <w:lang w:val="en-US"/>
        </w:rPr>
        <w:t xml:space="preserve">ocieties </w:t>
      </w:r>
      <w:r w:rsidRPr="001A1DFB">
        <w:rPr>
          <w:rFonts w:ascii="Times New Roman" w:eastAsia="Times New Roman" w:hAnsi="Times New Roman" w:cs="Times New Roman"/>
          <w:sz w:val="24"/>
          <w:szCs w:val="24"/>
          <w:lang w:val="en-US"/>
        </w:rPr>
        <w:t>(pp. 1-58). Oxford Scholarship Online</w:t>
      </w:r>
      <w:r w:rsidR="00457BE3">
        <w:rPr>
          <w:rFonts w:ascii="Times New Roman" w:eastAsia="Times New Roman" w:hAnsi="Times New Roman" w:cs="Times New Roman"/>
          <w:sz w:val="24"/>
          <w:szCs w:val="24"/>
          <w:lang w:val="en-US"/>
        </w:rPr>
        <w:t>,</w:t>
      </w:r>
      <w:r w:rsidRPr="001A1DFB">
        <w:rPr>
          <w:rFonts w:ascii="Times New Roman" w:eastAsia="Times New Roman" w:hAnsi="Times New Roman" w:cs="Times New Roman"/>
          <w:sz w:val="24"/>
          <w:szCs w:val="24"/>
          <w:lang w:val="en-US"/>
        </w:rPr>
        <w:t xml:space="preserve"> </w:t>
      </w:r>
      <w:hyperlink r:id="rId15">
        <w:r w:rsidRPr="001A1DFB">
          <w:rPr>
            <w:rFonts w:ascii="Times New Roman" w:eastAsia="Times New Roman" w:hAnsi="Times New Roman" w:cs="Times New Roman"/>
            <w:color w:val="1155CC"/>
            <w:sz w:val="24"/>
            <w:szCs w:val="24"/>
            <w:u w:val="single"/>
            <w:lang w:val="en-US"/>
          </w:rPr>
          <w:t>https://doi.org/10.1093/acprof:oso/9780198795452.003.0001</w:t>
        </w:r>
      </w:hyperlink>
    </w:p>
    <w:p w14:paraId="0000009C" w14:textId="55F58D28" w:rsidR="0072407E" w:rsidRPr="001A1DFB" w:rsidRDefault="006B2231" w:rsidP="00453264">
      <w:pPr>
        <w:spacing w:after="0" w:line="360" w:lineRule="auto"/>
        <w:ind w:left="708" w:hanging="690"/>
        <w:rPr>
          <w:rFonts w:ascii="Times New Roman" w:eastAsia="Times New Roman" w:hAnsi="Times New Roman" w:cs="Times New Roman"/>
          <w:sz w:val="24"/>
          <w:szCs w:val="24"/>
          <w:lang w:val="en-US"/>
        </w:rPr>
      </w:pPr>
      <w:r w:rsidRPr="001A1DFB">
        <w:rPr>
          <w:rFonts w:ascii="Times New Roman" w:eastAsia="Times New Roman" w:hAnsi="Times New Roman" w:cs="Times New Roman"/>
          <w:sz w:val="24"/>
          <w:szCs w:val="24"/>
          <w:lang w:val="en-US"/>
        </w:rPr>
        <w:lastRenderedPageBreak/>
        <w:t xml:space="preserve">Benish-Weisman, M., Daniel, E., Sneddon, J., &amp; Lee, J. (2019). The relations between values and prosocial behavior among children: </w:t>
      </w:r>
      <w:r w:rsidR="009504B5">
        <w:rPr>
          <w:rFonts w:ascii="Times New Roman" w:eastAsia="Times New Roman" w:hAnsi="Times New Roman" w:cs="Times New Roman"/>
          <w:sz w:val="24"/>
          <w:szCs w:val="24"/>
          <w:lang w:val="en-US"/>
        </w:rPr>
        <w:t>T</w:t>
      </w:r>
      <w:r w:rsidRPr="001A1DFB">
        <w:rPr>
          <w:rFonts w:ascii="Times New Roman" w:eastAsia="Times New Roman" w:hAnsi="Times New Roman" w:cs="Times New Roman"/>
          <w:sz w:val="24"/>
          <w:szCs w:val="24"/>
          <w:lang w:val="en-US"/>
        </w:rPr>
        <w:t xml:space="preserve">he moderating role of age. </w:t>
      </w:r>
      <w:r w:rsidRPr="001A1DFB">
        <w:rPr>
          <w:rFonts w:ascii="Times New Roman" w:eastAsia="Times New Roman" w:hAnsi="Times New Roman" w:cs="Times New Roman"/>
          <w:i/>
          <w:sz w:val="24"/>
          <w:szCs w:val="24"/>
          <w:lang w:val="en-US"/>
        </w:rPr>
        <w:t>Personality and Individual Differences, 141</w:t>
      </w:r>
      <w:r w:rsidRPr="001A1DFB">
        <w:rPr>
          <w:rFonts w:ascii="Times New Roman" w:eastAsia="Times New Roman" w:hAnsi="Times New Roman" w:cs="Times New Roman"/>
          <w:sz w:val="24"/>
          <w:szCs w:val="24"/>
          <w:lang w:val="en-US"/>
        </w:rPr>
        <w:t>, 241-247</w:t>
      </w:r>
      <w:r w:rsidR="00B64912">
        <w:rPr>
          <w:rFonts w:ascii="Times New Roman" w:eastAsia="Times New Roman" w:hAnsi="Times New Roman" w:cs="Times New Roman"/>
          <w:sz w:val="24"/>
          <w:szCs w:val="24"/>
          <w:lang w:val="en-US"/>
        </w:rPr>
        <w:t>,</w:t>
      </w:r>
      <w:r w:rsidRPr="001A1DFB">
        <w:rPr>
          <w:rFonts w:ascii="Times New Roman" w:eastAsia="Times New Roman" w:hAnsi="Times New Roman" w:cs="Times New Roman"/>
          <w:sz w:val="24"/>
          <w:szCs w:val="24"/>
          <w:lang w:val="en-US"/>
        </w:rPr>
        <w:t xml:space="preserve"> </w:t>
      </w:r>
      <w:hyperlink r:id="rId16">
        <w:r w:rsidRPr="001A1DFB">
          <w:rPr>
            <w:rFonts w:ascii="Times New Roman" w:eastAsia="Times New Roman" w:hAnsi="Times New Roman" w:cs="Times New Roman"/>
            <w:color w:val="1155CC"/>
            <w:sz w:val="24"/>
            <w:szCs w:val="24"/>
            <w:u w:val="single"/>
            <w:lang w:val="en-US"/>
          </w:rPr>
          <w:t>https://doi.org/10.1016/j.paid.2019.01.019</w:t>
        </w:r>
      </w:hyperlink>
    </w:p>
    <w:p w14:paraId="0000009D" w14:textId="65B67CAD" w:rsidR="0072407E" w:rsidRPr="001A1DFB" w:rsidRDefault="006B2231" w:rsidP="00453264">
      <w:pPr>
        <w:spacing w:after="0" w:line="360" w:lineRule="auto"/>
        <w:ind w:left="708" w:hanging="690"/>
        <w:rPr>
          <w:rFonts w:ascii="Times New Roman" w:eastAsia="Times New Roman" w:hAnsi="Times New Roman" w:cs="Times New Roman"/>
          <w:sz w:val="24"/>
          <w:szCs w:val="24"/>
          <w:lang w:val="en-US"/>
        </w:rPr>
      </w:pPr>
      <w:proofErr w:type="spellStart"/>
      <w:r w:rsidRPr="001A1DFB">
        <w:rPr>
          <w:rFonts w:ascii="Times New Roman" w:eastAsia="Times New Roman" w:hAnsi="Times New Roman" w:cs="Times New Roman"/>
          <w:sz w:val="24"/>
          <w:szCs w:val="24"/>
          <w:lang w:val="en-US"/>
        </w:rPr>
        <w:t>Bertogg</w:t>
      </w:r>
      <w:proofErr w:type="spellEnd"/>
      <w:r w:rsidRPr="001A1DFB">
        <w:rPr>
          <w:rFonts w:ascii="Times New Roman" w:eastAsia="Times New Roman" w:hAnsi="Times New Roman" w:cs="Times New Roman"/>
          <w:sz w:val="24"/>
          <w:szCs w:val="24"/>
          <w:lang w:val="en-US"/>
        </w:rPr>
        <w:t xml:space="preserve">, A., &amp; Koos, S. (2021). Socio-economic position and local solidarity in times of crisis. The COVID-19 pandemic and the emergence of informal helping arrangements in Germany. </w:t>
      </w:r>
      <w:r w:rsidRPr="001A1DFB">
        <w:rPr>
          <w:rFonts w:ascii="Times New Roman" w:eastAsia="Times New Roman" w:hAnsi="Times New Roman" w:cs="Times New Roman"/>
          <w:i/>
          <w:sz w:val="24"/>
          <w:szCs w:val="24"/>
          <w:lang w:val="en-US"/>
        </w:rPr>
        <w:t>Research in Social Stratification and Mobility, 74</w:t>
      </w:r>
      <w:r w:rsidRPr="001A1DFB">
        <w:rPr>
          <w:rFonts w:ascii="Times New Roman" w:eastAsia="Times New Roman" w:hAnsi="Times New Roman" w:cs="Times New Roman"/>
          <w:sz w:val="24"/>
          <w:szCs w:val="24"/>
          <w:lang w:val="en-US"/>
        </w:rPr>
        <w:t>, 1-15</w:t>
      </w:r>
      <w:r w:rsidR="00B64912">
        <w:rPr>
          <w:rFonts w:ascii="Times New Roman" w:eastAsia="Times New Roman" w:hAnsi="Times New Roman" w:cs="Times New Roman"/>
          <w:sz w:val="24"/>
          <w:szCs w:val="24"/>
          <w:lang w:val="en-US"/>
        </w:rPr>
        <w:t>,</w:t>
      </w:r>
      <w:r w:rsidRPr="001A1DFB">
        <w:rPr>
          <w:rFonts w:ascii="Times New Roman" w:eastAsia="Times New Roman" w:hAnsi="Times New Roman" w:cs="Times New Roman"/>
          <w:sz w:val="24"/>
          <w:szCs w:val="24"/>
          <w:lang w:val="en-US"/>
        </w:rPr>
        <w:t xml:space="preserve"> </w:t>
      </w:r>
      <w:hyperlink r:id="rId17">
        <w:r w:rsidRPr="001A1DFB">
          <w:rPr>
            <w:rFonts w:ascii="Times New Roman" w:eastAsia="Times New Roman" w:hAnsi="Times New Roman" w:cs="Times New Roman"/>
            <w:color w:val="1155CC"/>
            <w:sz w:val="24"/>
            <w:szCs w:val="24"/>
            <w:u w:val="single"/>
            <w:lang w:val="en-US"/>
          </w:rPr>
          <w:t>https://doi.org/10.1016/j.rssm.2021.100612</w:t>
        </w:r>
      </w:hyperlink>
    </w:p>
    <w:p w14:paraId="0000009E" w14:textId="03AC347B" w:rsidR="0072407E" w:rsidRPr="001A1DFB" w:rsidRDefault="006B2231" w:rsidP="00453264">
      <w:pPr>
        <w:spacing w:after="0" w:line="360" w:lineRule="auto"/>
        <w:ind w:left="708" w:hanging="690"/>
        <w:rPr>
          <w:rFonts w:ascii="Times New Roman" w:eastAsia="Times New Roman" w:hAnsi="Times New Roman" w:cs="Times New Roman"/>
          <w:sz w:val="24"/>
          <w:szCs w:val="24"/>
          <w:lang w:val="en-US"/>
        </w:rPr>
      </w:pPr>
      <w:r w:rsidRPr="001A1DFB">
        <w:rPr>
          <w:rFonts w:ascii="Times New Roman" w:eastAsia="Times New Roman" w:hAnsi="Times New Roman" w:cs="Times New Roman"/>
          <w:sz w:val="24"/>
          <w:szCs w:val="24"/>
          <w:lang w:val="en-US"/>
        </w:rPr>
        <w:t xml:space="preserve">Bianchi. F., Flache, A., &amp; </w:t>
      </w:r>
      <w:proofErr w:type="spellStart"/>
      <w:r w:rsidRPr="001A1DFB">
        <w:rPr>
          <w:rFonts w:ascii="Times New Roman" w:eastAsia="Times New Roman" w:hAnsi="Times New Roman" w:cs="Times New Roman"/>
          <w:sz w:val="24"/>
          <w:szCs w:val="24"/>
          <w:lang w:val="en-US"/>
        </w:rPr>
        <w:t>Squazzoni</w:t>
      </w:r>
      <w:proofErr w:type="spellEnd"/>
      <w:r w:rsidRPr="001A1DFB">
        <w:rPr>
          <w:rFonts w:ascii="Times New Roman" w:eastAsia="Times New Roman" w:hAnsi="Times New Roman" w:cs="Times New Roman"/>
          <w:sz w:val="24"/>
          <w:szCs w:val="24"/>
          <w:lang w:val="en-US"/>
        </w:rPr>
        <w:t xml:space="preserve">, F. (2020). Solidarity in collaboration networks when everyone competes for the strongest partner: </w:t>
      </w:r>
      <w:r w:rsidR="009504B5">
        <w:rPr>
          <w:rFonts w:ascii="Times New Roman" w:eastAsia="Times New Roman" w:hAnsi="Times New Roman" w:cs="Times New Roman"/>
          <w:sz w:val="24"/>
          <w:szCs w:val="24"/>
          <w:lang w:val="en-US"/>
        </w:rPr>
        <w:t>A</w:t>
      </w:r>
      <w:r w:rsidRPr="001A1DFB">
        <w:rPr>
          <w:rFonts w:ascii="Times New Roman" w:eastAsia="Times New Roman" w:hAnsi="Times New Roman" w:cs="Times New Roman"/>
          <w:sz w:val="24"/>
          <w:szCs w:val="24"/>
          <w:lang w:val="en-US"/>
        </w:rPr>
        <w:t xml:space="preserve"> stochastic actor-based simulation model. </w:t>
      </w:r>
      <w:r w:rsidRPr="009504B5">
        <w:rPr>
          <w:rFonts w:ascii="Times New Roman" w:eastAsia="Times New Roman" w:hAnsi="Times New Roman" w:cs="Times New Roman"/>
          <w:i/>
          <w:iCs/>
          <w:sz w:val="24"/>
          <w:szCs w:val="24"/>
          <w:lang w:val="en-US"/>
        </w:rPr>
        <w:t>The Journal of Mathematical Sociology, 44</w:t>
      </w:r>
      <w:r w:rsidRPr="001A1DFB">
        <w:rPr>
          <w:rFonts w:ascii="Times New Roman" w:eastAsia="Times New Roman" w:hAnsi="Times New Roman" w:cs="Times New Roman"/>
          <w:sz w:val="24"/>
          <w:szCs w:val="24"/>
          <w:lang w:val="en-US"/>
        </w:rPr>
        <w:t>(4), 249-266.</w:t>
      </w:r>
      <w:r w:rsidR="00CC4E18">
        <w:rPr>
          <w:rFonts w:ascii="Times New Roman" w:eastAsia="Times New Roman" w:hAnsi="Times New Roman" w:cs="Times New Roman"/>
          <w:sz w:val="24"/>
          <w:szCs w:val="24"/>
          <w:lang w:val="en-US"/>
        </w:rPr>
        <w:t>,</w:t>
      </w:r>
      <w:r w:rsidR="00B64912">
        <w:rPr>
          <w:rFonts w:ascii="Times New Roman" w:eastAsia="Times New Roman" w:hAnsi="Times New Roman" w:cs="Times New Roman"/>
          <w:sz w:val="24"/>
          <w:szCs w:val="24"/>
          <w:lang w:val="en-US"/>
        </w:rPr>
        <w:t xml:space="preserve"> </w:t>
      </w:r>
      <w:hyperlink r:id="rId18" w:history="1">
        <w:r w:rsidR="00CC4E18" w:rsidRPr="005C376E">
          <w:rPr>
            <w:rStyle w:val="Hipervnculo"/>
            <w:rFonts w:ascii="Times New Roman" w:eastAsia="Times New Roman" w:hAnsi="Times New Roman" w:cs="Times New Roman"/>
            <w:sz w:val="24"/>
            <w:szCs w:val="24"/>
            <w:lang w:val="en-US"/>
          </w:rPr>
          <w:t>https://doi.org/10.1080/0022250X.2019.1704284</w:t>
        </w:r>
      </w:hyperlink>
    </w:p>
    <w:p w14:paraId="0000009F" w14:textId="158C429A" w:rsidR="0072407E" w:rsidRPr="00B85563" w:rsidRDefault="006B2231" w:rsidP="00453264">
      <w:pPr>
        <w:spacing w:after="0" w:line="360" w:lineRule="auto"/>
        <w:ind w:left="708" w:hanging="69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lang w:val="en-US"/>
        </w:rPr>
        <w:t xml:space="preserve">Braun, V., &amp; Clarke, V. (2021). </w:t>
      </w:r>
      <w:r w:rsidRPr="001A1DFB">
        <w:rPr>
          <w:rFonts w:ascii="Times New Roman" w:eastAsia="Times New Roman" w:hAnsi="Times New Roman" w:cs="Times New Roman"/>
          <w:i/>
          <w:sz w:val="24"/>
          <w:szCs w:val="24"/>
          <w:lang w:val="en-US"/>
        </w:rPr>
        <w:t xml:space="preserve">Thematic </w:t>
      </w:r>
      <w:r w:rsidR="00CE1556">
        <w:rPr>
          <w:rFonts w:ascii="Times New Roman" w:eastAsia="Times New Roman" w:hAnsi="Times New Roman" w:cs="Times New Roman"/>
          <w:i/>
          <w:sz w:val="24"/>
          <w:szCs w:val="24"/>
          <w:lang w:val="en-US"/>
        </w:rPr>
        <w:t>a</w:t>
      </w:r>
      <w:r w:rsidRPr="001A1DFB">
        <w:rPr>
          <w:rFonts w:ascii="Times New Roman" w:eastAsia="Times New Roman" w:hAnsi="Times New Roman" w:cs="Times New Roman"/>
          <w:i/>
          <w:sz w:val="24"/>
          <w:szCs w:val="24"/>
          <w:lang w:val="en-US"/>
        </w:rPr>
        <w:t xml:space="preserve">nalysis. A </w:t>
      </w:r>
      <w:r w:rsidR="00CE1556">
        <w:rPr>
          <w:rFonts w:ascii="Times New Roman" w:eastAsia="Times New Roman" w:hAnsi="Times New Roman" w:cs="Times New Roman"/>
          <w:i/>
          <w:sz w:val="24"/>
          <w:szCs w:val="24"/>
          <w:lang w:val="en-US"/>
        </w:rPr>
        <w:t>p</w:t>
      </w:r>
      <w:r w:rsidRPr="001A1DFB">
        <w:rPr>
          <w:rFonts w:ascii="Times New Roman" w:eastAsia="Times New Roman" w:hAnsi="Times New Roman" w:cs="Times New Roman"/>
          <w:i/>
          <w:sz w:val="24"/>
          <w:szCs w:val="24"/>
          <w:lang w:val="en-US"/>
        </w:rPr>
        <w:t xml:space="preserve">ractical </w:t>
      </w:r>
      <w:r w:rsidR="00CE1556">
        <w:rPr>
          <w:rFonts w:ascii="Times New Roman" w:eastAsia="Times New Roman" w:hAnsi="Times New Roman" w:cs="Times New Roman"/>
          <w:i/>
          <w:sz w:val="24"/>
          <w:szCs w:val="24"/>
          <w:lang w:val="en-US"/>
        </w:rPr>
        <w:t>g</w:t>
      </w:r>
      <w:r w:rsidRPr="001A1DFB">
        <w:rPr>
          <w:rFonts w:ascii="Times New Roman" w:eastAsia="Times New Roman" w:hAnsi="Times New Roman" w:cs="Times New Roman"/>
          <w:i/>
          <w:sz w:val="24"/>
          <w:szCs w:val="24"/>
          <w:lang w:val="en-US"/>
        </w:rPr>
        <w:t>uide</w:t>
      </w:r>
      <w:r w:rsidRPr="001A1DFB">
        <w:rPr>
          <w:rFonts w:ascii="Times New Roman" w:eastAsia="Times New Roman" w:hAnsi="Times New Roman" w:cs="Times New Roman"/>
          <w:sz w:val="24"/>
          <w:szCs w:val="24"/>
          <w:lang w:val="en-US"/>
        </w:rPr>
        <w:t xml:space="preserve">. </w:t>
      </w:r>
      <w:r w:rsidRPr="00B85563">
        <w:rPr>
          <w:rFonts w:ascii="Times New Roman" w:eastAsia="Times New Roman" w:hAnsi="Times New Roman" w:cs="Times New Roman"/>
          <w:sz w:val="24"/>
          <w:szCs w:val="24"/>
        </w:rPr>
        <w:t xml:space="preserve">Sage </w:t>
      </w:r>
      <w:proofErr w:type="spellStart"/>
      <w:r w:rsidRPr="00B85563">
        <w:rPr>
          <w:rFonts w:ascii="Times New Roman" w:eastAsia="Times New Roman" w:hAnsi="Times New Roman" w:cs="Times New Roman"/>
          <w:sz w:val="24"/>
          <w:szCs w:val="24"/>
        </w:rPr>
        <w:t>Editions</w:t>
      </w:r>
      <w:proofErr w:type="spellEnd"/>
      <w:r w:rsidR="00CE1556" w:rsidRPr="00B85563">
        <w:rPr>
          <w:rFonts w:ascii="Times New Roman" w:eastAsia="Times New Roman" w:hAnsi="Times New Roman" w:cs="Times New Roman"/>
          <w:sz w:val="24"/>
          <w:szCs w:val="24"/>
        </w:rPr>
        <w:t>.</w:t>
      </w:r>
    </w:p>
    <w:p w14:paraId="000000A0" w14:textId="0D964FEF" w:rsidR="0072407E" w:rsidRPr="001A1DFB" w:rsidRDefault="006B2231" w:rsidP="00453264">
      <w:pPr>
        <w:spacing w:after="0" w:line="360" w:lineRule="auto"/>
        <w:ind w:left="708" w:hanging="690"/>
        <w:rPr>
          <w:rFonts w:ascii="Times New Roman" w:eastAsia="Times New Roman" w:hAnsi="Times New Roman" w:cs="Times New Roman"/>
          <w:sz w:val="24"/>
          <w:szCs w:val="24"/>
          <w:lang w:val="pt-BR"/>
        </w:rPr>
      </w:pPr>
      <w:r w:rsidRPr="001A1DFB">
        <w:rPr>
          <w:rFonts w:ascii="Times New Roman" w:eastAsia="Times New Roman" w:hAnsi="Times New Roman" w:cs="Times New Roman"/>
          <w:sz w:val="24"/>
          <w:szCs w:val="24"/>
        </w:rPr>
        <w:t xml:space="preserve">Cano-Gómez, L. C., Castillo, R. D., &amp; Mena, S. (2022). Percepción de riesgo, automedicación, mitos y creencias relacionados con COVID-19 entre jefes de hogar peruanos. </w:t>
      </w:r>
      <w:r w:rsidRPr="00CE1556">
        <w:rPr>
          <w:rFonts w:ascii="Times New Roman" w:eastAsia="Times New Roman" w:hAnsi="Times New Roman" w:cs="Times New Roman"/>
          <w:i/>
          <w:iCs/>
          <w:sz w:val="24"/>
          <w:szCs w:val="24"/>
          <w:lang w:val="pt-BR"/>
        </w:rPr>
        <w:t>Salud UIS, 54</w:t>
      </w:r>
      <w:r w:rsidR="00CC4E18">
        <w:rPr>
          <w:rFonts w:ascii="Times New Roman" w:eastAsia="Times New Roman" w:hAnsi="Times New Roman" w:cs="Times New Roman"/>
          <w:i/>
          <w:iCs/>
          <w:sz w:val="24"/>
          <w:szCs w:val="24"/>
          <w:lang w:val="pt-BR"/>
        </w:rPr>
        <w:t>,</w:t>
      </w:r>
      <w:r w:rsidRPr="001A1DFB">
        <w:rPr>
          <w:rFonts w:ascii="Times New Roman" w:eastAsia="Times New Roman" w:hAnsi="Times New Roman" w:cs="Times New Roman"/>
          <w:sz w:val="24"/>
          <w:szCs w:val="24"/>
          <w:lang w:val="pt-BR"/>
        </w:rPr>
        <w:t xml:space="preserve"> </w:t>
      </w:r>
      <w:hyperlink r:id="rId19">
        <w:r w:rsidRPr="001A1DFB">
          <w:rPr>
            <w:rFonts w:ascii="Times New Roman" w:eastAsia="Times New Roman" w:hAnsi="Times New Roman" w:cs="Times New Roman"/>
            <w:color w:val="1155CC"/>
            <w:sz w:val="24"/>
            <w:szCs w:val="24"/>
            <w:u w:val="single"/>
            <w:lang w:val="pt-BR"/>
          </w:rPr>
          <w:t>https://doi.org/10.18273/saluduis.54.e:22003</w:t>
        </w:r>
      </w:hyperlink>
    </w:p>
    <w:p w14:paraId="000000A1" w14:textId="02437648" w:rsidR="0072407E" w:rsidRPr="00B85563" w:rsidRDefault="006B2231" w:rsidP="00453264">
      <w:pPr>
        <w:spacing w:after="0" w:line="360" w:lineRule="auto"/>
        <w:ind w:left="708" w:hanging="69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lang w:val="pt-BR"/>
        </w:rPr>
        <w:t xml:space="preserve">Cardia, P., Costa, F., Rodrigues, C., dos Reis, L., &amp; Palácios, M. (2022). Solidariedade pandêmica: respostas da sociedade diante da insuficiência estatal. </w:t>
      </w:r>
      <w:r w:rsidRPr="00CE1556">
        <w:rPr>
          <w:rFonts w:ascii="Times New Roman" w:eastAsia="Times New Roman" w:hAnsi="Times New Roman" w:cs="Times New Roman"/>
          <w:i/>
          <w:iCs/>
          <w:sz w:val="24"/>
          <w:szCs w:val="24"/>
          <w:lang w:val="pt-BR"/>
        </w:rPr>
        <w:t>Ciência &amp; Saúde Coletiva, 27</w:t>
      </w:r>
      <w:r w:rsidRPr="001A1DFB">
        <w:rPr>
          <w:rFonts w:ascii="Times New Roman" w:eastAsia="Times New Roman" w:hAnsi="Times New Roman" w:cs="Times New Roman"/>
          <w:sz w:val="24"/>
          <w:szCs w:val="24"/>
          <w:lang w:val="pt-BR"/>
        </w:rPr>
        <w:t>(11), 4107-4116</w:t>
      </w:r>
      <w:r w:rsidR="00CC4E18">
        <w:rPr>
          <w:rFonts w:ascii="Times New Roman" w:eastAsia="Times New Roman" w:hAnsi="Times New Roman" w:cs="Times New Roman"/>
          <w:sz w:val="24"/>
          <w:szCs w:val="24"/>
          <w:lang w:val="pt-BR"/>
        </w:rPr>
        <w:t>,</w:t>
      </w:r>
      <w:r w:rsidRPr="001A1DFB">
        <w:rPr>
          <w:rFonts w:ascii="Times New Roman" w:eastAsia="Times New Roman" w:hAnsi="Times New Roman" w:cs="Times New Roman"/>
          <w:sz w:val="24"/>
          <w:szCs w:val="24"/>
          <w:lang w:val="pt-BR"/>
        </w:rPr>
        <w:t xml:space="preserve"> </w:t>
      </w:r>
      <w:hyperlink r:id="rId20">
        <w:r w:rsidRPr="00B85563">
          <w:rPr>
            <w:rFonts w:ascii="Times New Roman" w:eastAsia="Times New Roman" w:hAnsi="Times New Roman" w:cs="Times New Roman"/>
            <w:color w:val="1155CC"/>
            <w:sz w:val="24"/>
            <w:szCs w:val="24"/>
            <w:u w:val="single"/>
          </w:rPr>
          <w:t>https://doi.org/10.1590/1413-812320222711.11052022</w:t>
        </w:r>
      </w:hyperlink>
    </w:p>
    <w:p w14:paraId="000000A2" w14:textId="74E31050" w:rsidR="0072407E" w:rsidRPr="001A1DFB" w:rsidRDefault="006B2231" w:rsidP="00453264">
      <w:pPr>
        <w:spacing w:after="0" w:line="360" w:lineRule="auto"/>
        <w:ind w:left="708" w:hanging="69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lang w:val="en-US"/>
        </w:rPr>
        <w:t xml:space="preserve">Cheng, K., Lam T., &amp; Leung, C. (2022). Wearing face masks in the community during the COVID-19 pandemic: </w:t>
      </w:r>
      <w:r w:rsidR="00CE1556">
        <w:rPr>
          <w:rFonts w:ascii="Times New Roman" w:eastAsia="Times New Roman" w:hAnsi="Times New Roman" w:cs="Times New Roman"/>
          <w:sz w:val="24"/>
          <w:szCs w:val="24"/>
          <w:lang w:val="en-US"/>
        </w:rPr>
        <w:t>A</w:t>
      </w:r>
      <w:r w:rsidRPr="001A1DFB">
        <w:rPr>
          <w:rFonts w:ascii="Times New Roman" w:eastAsia="Times New Roman" w:hAnsi="Times New Roman" w:cs="Times New Roman"/>
          <w:sz w:val="24"/>
          <w:szCs w:val="24"/>
          <w:lang w:val="en-US"/>
        </w:rPr>
        <w:t xml:space="preserve">ltruism and solidarity. </w:t>
      </w:r>
      <w:proofErr w:type="spellStart"/>
      <w:r w:rsidRPr="001A1DFB">
        <w:rPr>
          <w:rFonts w:ascii="Times New Roman" w:eastAsia="Times New Roman" w:hAnsi="Times New Roman" w:cs="Times New Roman"/>
          <w:i/>
          <w:sz w:val="24"/>
          <w:szCs w:val="24"/>
        </w:rPr>
        <w:t>The</w:t>
      </w:r>
      <w:proofErr w:type="spellEnd"/>
      <w:r w:rsidRPr="001A1DFB">
        <w:rPr>
          <w:rFonts w:ascii="Times New Roman" w:eastAsia="Times New Roman" w:hAnsi="Times New Roman" w:cs="Times New Roman"/>
          <w:i/>
          <w:sz w:val="24"/>
          <w:szCs w:val="24"/>
        </w:rPr>
        <w:t xml:space="preserve"> Lancet, 399</w:t>
      </w:r>
      <w:r w:rsidRPr="001A1DFB">
        <w:rPr>
          <w:rFonts w:ascii="Times New Roman" w:eastAsia="Times New Roman" w:hAnsi="Times New Roman" w:cs="Times New Roman"/>
          <w:sz w:val="24"/>
          <w:szCs w:val="24"/>
        </w:rPr>
        <w:t>(10336), 39-40</w:t>
      </w:r>
      <w:r w:rsidR="00CC4E18">
        <w:rPr>
          <w:rFonts w:ascii="Times New Roman" w:eastAsia="Times New Roman" w:hAnsi="Times New Roman" w:cs="Times New Roman"/>
          <w:sz w:val="24"/>
          <w:szCs w:val="24"/>
        </w:rPr>
        <w:t>,</w:t>
      </w:r>
      <w:r w:rsidRPr="001A1DFB">
        <w:rPr>
          <w:rFonts w:ascii="Times New Roman" w:eastAsia="Times New Roman" w:hAnsi="Times New Roman" w:cs="Times New Roman"/>
          <w:sz w:val="24"/>
          <w:szCs w:val="24"/>
        </w:rPr>
        <w:t xml:space="preserve"> </w:t>
      </w:r>
      <w:hyperlink r:id="rId21">
        <w:r w:rsidRPr="001A1DFB">
          <w:rPr>
            <w:rFonts w:ascii="Times New Roman" w:eastAsia="Times New Roman" w:hAnsi="Times New Roman" w:cs="Times New Roman"/>
            <w:color w:val="1155CC"/>
            <w:sz w:val="24"/>
            <w:szCs w:val="24"/>
            <w:u w:val="single"/>
          </w:rPr>
          <w:t>https://doi.org/10.1016/S0140-6736(20)30918-1</w:t>
        </w:r>
      </w:hyperlink>
    </w:p>
    <w:p w14:paraId="000000A3" w14:textId="77777777" w:rsidR="0072407E" w:rsidRPr="001A1DFB" w:rsidRDefault="006B2231" w:rsidP="00453264">
      <w:pPr>
        <w:spacing w:after="0" w:line="360" w:lineRule="auto"/>
        <w:ind w:left="708" w:hanging="69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Cueto, R. M. (2017). </w:t>
      </w:r>
      <w:r w:rsidRPr="001A1DFB">
        <w:rPr>
          <w:rFonts w:ascii="Times New Roman" w:eastAsia="Times New Roman" w:hAnsi="Times New Roman" w:cs="Times New Roman"/>
          <w:i/>
          <w:sz w:val="24"/>
          <w:szCs w:val="24"/>
        </w:rPr>
        <w:t>Estudios sobre relaciones intergrupales, identidades colectivas e ideología política en dos regiones del Perú.</w:t>
      </w:r>
      <w:r w:rsidRPr="001A1DFB">
        <w:rPr>
          <w:rFonts w:ascii="Times New Roman" w:eastAsia="Times New Roman" w:hAnsi="Times New Roman" w:cs="Times New Roman"/>
          <w:sz w:val="24"/>
          <w:szCs w:val="24"/>
        </w:rPr>
        <w:t xml:space="preserve"> [Tesis doctoral]. Pontificia Universidad Católica del Perú.</w:t>
      </w:r>
    </w:p>
    <w:p w14:paraId="000000A4" w14:textId="63D8DF83" w:rsidR="0072407E" w:rsidRPr="00015153" w:rsidRDefault="006B2231" w:rsidP="00453264">
      <w:pPr>
        <w:spacing w:after="0" w:line="360" w:lineRule="auto"/>
        <w:ind w:left="708" w:hanging="690"/>
        <w:rPr>
          <w:rFonts w:ascii="Times New Roman" w:eastAsia="Times New Roman" w:hAnsi="Times New Roman" w:cs="Times New Roman"/>
          <w:sz w:val="24"/>
          <w:szCs w:val="24"/>
          <w:lang w:val="en-US"/>
        </w:rPr>
      </w:pPr>
      <w:proofErr w:type="spellStart"/>
      <w:r w:rsidRPr="001A1DFB">
        <w:rPr>
          <w:rFonts w:ascii="Times New Roman" w:eastAsia="Times New Roman" w:hAnsi="Times New Roman" w:cs="Times New Roman"/>
          <w:sz w:val="24"/>
          <w:szCs w:val="24"/>
        </w:rPr>
        <w:t>Decety</w:t>
      </w:r>
      <w:proofErr w:type="spellEnd"/>
      <w:r w:rsidRPr="001A1DFB">
        <w:rPr>
          <w:rFonts w:ascii="Times New Roman" w:eastAsia="Times New Roman" w:hAnsi="Times New Roman" w:cs="Times New Roman"/>
          <w:sz w:val="24"/>
          <w:szCs w:val="24"/>
        </w:rPr>
        <w:t xml:space="preserve">, J., </w:t>
      </w:r>
      <w:proofErr w:type="spellStart"/>
      <w:r w:rsidRPr="001A1DFB">
        <w:rPr>
          <w:rFonts w:ascii="Times New Roman" w:eastAsia="Times New Roman" w:hAnsi="Times New Roman" w:cs="Times New Roman"/>
          <w:sz w:val="24"/>
          <w:szCs w:val="24"/>
        </w:rPr>
        <w:t>Bartal</w:t>
      </w:r>
      <w:proofErr w:type="spellEnd"/>
      <w:r w:rsidRPr="001A1DFB">
        <w:rPr>
          <w:rFonts w:ascii="Times New Roman" w:eastAsia="Times New Roman" w:hAnsi="Times New Roman" w:cs="Times New Roman"/>
          <w:sz w:val="24"/>
          <w:szCs w:val="24"/>
        </w:rPr>
        <w:t xml:space="preserve">, I., </w:t>
      </w:r>
      <w:proofErr w:type="spellStart"/>
      <w:r w:rsidRPr="001A1DFB">
        <w:rPr>
          <w:rFonts w:ascii="Times New Roman" w:eastAsia="Times New Roman" w:hAnsi="Times New Roman" w:cs="Times New Roman"/>
          <w:sz w:val="24"/>
          <w:szCs w:val="24"/>
        </w:rPr>
        <w:t>Uzefovsky</w:t>
      </w:r>
      <w:proofErr w:type="spellEnd"/>
      <w:r w:rsidRPr="001A1DFB">
        <w:rPr>
          <w:rFonts w:ascii="Times New Roman" w:eastAsia="Times New Roman" w:hAnsi="Times New Roman" w:cs="Times New Roman"/>
          <w:sz w:val="24"/>
          <w:szCs w:val="24"/>
        </w:rPr>
        <w:t xml:space="preserve">, F., &amp; </w:t>
      </w:r>
      <w:proofErr w:type="spellStart"/>
      <w:r w:rsidRPr="001A1DFB">
        <w:rPr>
          <w:rFonts w:ascii="Times New Roman" w:eastAsia="Times New Roman" w:hAnsi="Times New Roman" w:cs="Times New Roman"/>
          <w:sz w:val="24"/>
          <w:szCs w:val="24"/>
        </w:rPr>
        <w:t>Knafo</w:t>
      </w:r>
      <w:proofErr w:type="spellEnd"/>
      <w:r w:rsidRPr="001A1DFB">
        <w:rPr>
          <w:rFonts w:ascii="Times New Roman" w:eastAsia="Times New Roman" w:hAnsi="Times New Roman" w:cs="Times New Roman"/>
          <w:sz w:val="24"/>
          <w:szCs w:val="24"/>
        </w:rPr>
        <w:t xml:space="preserve">-Noam, A. (2016). </w:t>
      </w:r>
      <w:r w:rsidRPr="001A1DFB">
        <w:rPr>
          <w:rFonts w:ascii="Times New Roman" w:eastAsia="Times New Roman" w:hAnsi="Times New Roman" w:cs="Times New Roman"/>
          <w:sz w:val="24"/>
          <w:szCs w:val="24"/>
          <w:lang w:val="en-US"/>
        </w:rPr>
        <w:t xml:space="preserve">Empathy as a driver of prosocial </w:t>
      </w:r>
      <w:proofErr w:type="spellStart"/>
      <w:r w:rsidRPr="001A1DFB">
        <w:rPr>
          <w:rFonts w:ascii="Times New Roman" w:eastAsia="Times New Roman" w:hAnsi="Times New Roman" w:cs="Times New Roman"/>
          <w:sz w:val="24"/>
          <w:szCs w:val="24"/>
          <w:lang w:val="en-US"/>
        </w:rPr>
        <w:t>behaviour</w:t>
      </w:r>
      <w:proofErr w:type="spellEnd"/>
      <w:r w:rsidRPr="001A1DFB">
        <w:rPr>
          <w:rFonts w:ascii="Times New Roman" w:eastAsia="Times New Roman" w:hAnsi="Times New Roman" w:cs="Times New Roman"/>
          <w:sz w:val="24"/>
          <w:szCs w:val="24"/>
          <w:lang w:val="en-US"/>
        </w:rPr>
        <w:t xml:space="preserve">: </w:t>
      </w:r>
      <w:r w:rsidR="005B711C">
        <w:rPr>
          <w:rFonts w:ascii="Times New Roman" w:eastAsia="Times New Roman" w:hAnsi="Times New Roman" w:cs="Times New Roman"/>
          <w:sz w:val="24"/>
          <w:szCs w:val="24"/>
          <w:lang w:val="en-US"/>
        </w:rPr>
        <w:t>H</w:t>
      </w:r>
      <w:r w:rsidRPr="001A1DFB">
        <w:rPr>
          <w:rFonts w:ascii="Times New Roman" w:eastAsia="Times New Roman" w:hAnsi="Times New Roman" w:cs="Times New Roman"/>
          <w:sz w:val="24"/>
          <w:szCs w:val="24"/>
          <w:lang w:val="en-US"/>
        </w:rPr>
        <w:t xml:space="preserve">ighly conserved </w:t>
      </w:r>
      <w:proofErr w:type="spellStart"/>
      <w:r w:rsidRPr="001A1DFB">
        <w:rPr>
          <w:rFonts w:ascii="Times New Roman" w:eastAsia="Times New Roman" w:hAnsi="Times New Roman" w:cs="Times New Roman"/>
          <w:sz w:val="24"/>
          <w:szCs w:val="24"/>
          <w:lang w:val="en-US"/>
        </w:rPr>
        <w:t>neurobehavioural</w:t>
      </w:r>
      <w:proofErr w:type="spellEnd"/>
      <w:r w:rsidRPr="001A1DFB">
        <w:rPr>
          <w:rFonts w:ascii="Times New Roman" w:eastAsia="Times New Roman" w:hAnsi="Times New Roman" w:cs="Times New Roman"/>
          <w:sz w:val="24"/>
          <w:szCs w:val="24"/>
          <w:lang w:val="en-US"/>
        </w:rPr>
        <w:t xml:space="preserve"> mechanisms across species. </w:t>
      </w:r>
      <w:r w:rsidRPr="001A1DFB">
        <w:rPr>
          <w:rFonts w:ascii="Times New Roman" w:eastAsia="Times New Roman" w:hAnsi="Times New Roman" w:cs="Times New Roman"/>
          <w:i/>
          <w:sz w:val="24"/>
          <w:szCs w:val="24"/>
          <w:lang w:val="en-US"/>
        </w:rPr>
        <w:t>Philosophical Transactions of The Royal Society B Biological Sciences, 371</w:t>
      </w:r>
      <w:r w:rsidR="00CC4E18">
        <w:rPr>
          <w:rFonts w:ascii="Times New Roman" w:eastAsia="Times New Roman" w:hAnsi="Times New Roman" w:cs="Times New Roman"/>
          <w:sz w:val="24"/>
          <w:szCs w:val="24"/>
          <w:lang w:val="en-US"/>
        </w:rPr>
        <w:t>,</w:t>
      </w:r>
      <w:r w:rsidRPr="001A1DFB">
        <w:rPr>
          <w:rFonts w:ascii="Times New Roman" w:eastAsia="Times New Roman" w:hAnsi="Times New Roman" w:cs="Times New Roman"/>
          <w:sz w:val="24"/>
          <w:szCs w:val="24"/>
          <w:lang w:val="en-US"/>
        </w:rPr>
        <w:t xml:space="preserve"> </w:t>
      </w:r>
      <w:hyperlink r:id="rId22">
        <w:r w:rsidRPr="00015153">
          <w:rPr>
            <w:rFonts w:ascii="Times New Roman" w:eastAsia="Times New Roman" w:hAnsi="Times New Roman" w:cs="Times New Roman"/>
            <w:color w:val="1155CC"/>
            <w:sz w:val="24"/>
            <w:szCs w:val="24"/>
            <w:u w:val="single"/>
            <w:lang w:val="en-US"/>
          </w:rPr>
          <w:t>http://dx.doi.org/10.1098/rstb.2015.0077</w:t>
        </w:r>
      </w:hyperlink>
    </w:p>
    <w:p w14:paraId="16B508A8" w14:textId="00931727" w:rsidR="00BF7AFA" w:rsidRPr="002537DE" w:rsidRDefault="006B2231" w:rsidP="00453264">
      <w:pPr>
        <w:spacing w:after="0" w:line="360" w:lineRule="auto"/>
        <w:ind w:left="708" w:hanging="690"/>
        <w:rPr>
          <w:rFonts w:ascii="Times New Roman" w:eastAsia="Times New Roman" w:hAnsi="Times New Roman" w:cs="Times New Roman"/>
          <w:sz w:val="24"/>
          <w:szCs w:val="24"/>
        </w:rPr>
      </w:pPr>
      <w:r w:rsidRPr="00015153">
        <w:rPr>
          <w:rFonts w:ascii="Times New Roman" w:eastAsia="Times New Roman" w:hAnsi="Times New Roman" w:cs="Times New Roman"/>
          <w:sz w:val="24"/>
          <w:szCs w:val="24"/>
        </w:rPr>
        <w:t>Decreto Supremo 094-2020-</w:t>
      </w:r>
      <w:r w:rsidR="00914842" w:rsidRPr="00015153">
        <w:rPr>
          <w:rFonts w:ascii="Times New Roman" w:eastAsia="Times New Roman" w:hAnsi="Times New Roman" w:cs="Times New Roman"/>
          <w:sz w:val="24"/>
          <w:szCs w:val="24"/>
        </w:rPr>
        <w:t>PCM (</w:t>
      </w:r>
      <w:r w:rsidR="00BF7AFA" w:rsidRPr="00015153">
        <w:rPr>
          <w:rFonts w:ascii="Times New Roman" w:eastAsia="Times New Roman" w:hAnsi="Times New Roman" w:cs="Times New Roman"/>
          <w:sz w:val="24"/>
          <w:szCs w:val="24"/>
        </w:rPr>
        <w:t>23 de mayo del 2020).</w:t>
      </w:r>
      <w:r w:rsidR="00914842" w:rsidRPr="00015153">
        <w:rPr>
          <w:rFonts w:ascii="Times New Roman" w:eastAsia="Times New Roman" w:hAnsi="Times New Roman" w:cs="Times New Roman"/>
          <w:sz w:val="24"/>
          <w:szCs w:val="24"/>
        </w:rPr>
        <w:t xml:space="preserve"> </w:t>
      </w:r>
      <w:r w:rsidR="00014472" w:rsidRPr="00015153">
        <w:rPr>
          <w:rFonts w:ascii="Times New Roman" w:eastAsia="Times New Roman" w:hAnsi="Times New Roman" w:cs="Times New Roman"/>
          <w:i/>
          <w:iCs/>
          <w:sz w:val="24"/>
          <w:szCs w:val="24"/>
        </w:rPr>
        <w:t>Normas Legales</w:t>
      </w:r>
      <w:r w:rsidR="00032B31" w:rsidRPr="00015153">
        <w:rPr>
          <w:rFonts w:ascii="Times New Roman" w:eastAsia="Times New Roman" w:hAnsi="Times New Roman" w:cs="Times New Roman"/>
          <w:i/>
          <w:iCs/>
          <w:sz w:val="24"/>
          <w:szCs w:val="24"/>
        </w:rPr>
        <w:t xml:space="preserve"> </w:t>
      </w:r>
      <w:r w:rsidR="000305AF" w:rsidRPr="00015153">
        <w:rPr>
          <w:rFonts w:ascii="Times New Roman" w:eastAsia="Times New Roman" w:hAnsi="Times New Roman" w:cs="Times New Roman"/>
          <w:i/>
          <w:iCs/>
          <w:sz w:val="24"/>
          <w:szCs w:val="24"/>
        </w:rPr>
        <w:t>N°</w:t>
      </w:r>
      <w:r w:rsidR="00032B31" w:rsidRPr="00015153">
        <w:rPr>
          <w:rFonts w:ascii="Times New Roman" w:eastAsia="Times New Roman" w:hAnsi="Times New Roman" w:cs="Times New Roman"/>
          <w:i/>
          <w:iCs/>
          <w:sz w:val="24"/>
          <w:szCs w:val="24"/>
        </w:rPr>
        <w:t>154</w:t>
      </w:r>
      <w:r w:rsidR="000305AF" w:rsidRPr="00015153">
        <w:rPr>
          <w:rFonts w:ascii="Times New Roman" w:eastAsia="Times New Roman" w:hAnsi="Times New Roman" w:cs="Times New Roman"/>
          <w:i/>
          <w:iCs/>
          <w:sz w:val="24"/>
          <w:szCs w:val="24"/>
        </w:rPr>
        <w:t>39</w:t>
      </w:r>
      <w:r w:rsidR="000305AF" w:rsidRPr="00015153">
        <w:rPr>
          <w:rFonts w:ascii="Times New Roman" w:eastAsia="Times New Roman" w:hAnsi="Times New Roman" w:cs="Times New Roman"/>
          <w:sz w:val="24"/>
          <w:szCs w:val="24"/>
        </w:rPr>
        <w:t xml:space="preserve">. Diario </w:t>
      </w:r>
      <w:r w:rsidR="002537DE" w:rsidRPr="00015153">
        <w:rPr>
          <w:rFonts w:ascii="Times New Roman" w:eastAsia="Times New Roman" w:hAnsi="Times New Roman" w:cs="Times New Roman"/>
          <w:sz w:val="24"/>
          <w:szCs w:val="24"/>
        </w:rPr>
        <w:t>Oficial El Peruano.</w:t>
      </w:r>
    </w:p>
    <w:p w14:paraId="000000A6" w14:textId="195912DE" w:rsidR="0072407E" w:rsidRPr="001A1DFB" w:rsidRDefault="006B2231" w:rsidP="00453264">
      <w:pPr>
        <w:spacing w:after="0" w:line="360" w:lineRule="auto"/>
        <w:ind w:left="708" w:hanging="69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lastRenderedPageBreak/>
        <w:t>Defensoría del Pueblo</w:t>
      </w:r>
      <w:r w:rsidR="00CE1556">
        <w:rPr>
          <w:rFonts w:ascii="Times New Roman" w:eastAsia="Times New Roman" w:hAnsi="Times New Roman" w:cs="Times New Roman"/>
          <w:sz w:val="24"/>
          <w:szCs w:val="24"/>
        </w:rPr>
        <w:t xml:space="preserve"> </w:t>
      </w:r>
      <w:r w:rsidRPr="001A1DFB">
        <w:rPr>
          <w:rFonts w:ascii="Times New Roman" w:eastAsia="Times New Roman" w:hAnsi="Times New Roman" w:cs="Times New Roman"/>
          <w:sz w:val="24"/>
          <w:szCs w:val="24"/>
        </w:rPr>
        <w:t xml:space="preserve">(2020). Crisis de oxígeno para pacientes de COVID-19: </w:t>
      </w:r>
      <w:r w:rsidR="00CF49F1">
        <w:rPr>
          <w:rFonts w:ascii="Times New Roman" w:eastAsia="Times New Roman" w:hAnsi="Times New Roman" w:cs="Times New Roman"/>
          <w:sz w:val="24"/>
          <w:szCs w:val="24"/>
        </w:rPr>
        <w:t>a</w:t>
      </w:r>
      <w:r w:rsidRPr="001A1DFB">
        <w:rPr>
          <w:rFonts w:ascii="Times New Roman" w:eastAsia="Times New Roman" w:hAnsi="Times New Roman" w:cs="Times New Roman"/>
          <w:sz w:val="24"/>
          <w:szCs w:val="24"/>
        </w:rPr>
        <w:t xml:space="preserve">lternativas de solución. </w:t>
      </w:r>
      <w:r w:rsidRPr="00CF49F1">
        <w:rPr>
          <w:rFonts w:ascii="Times New Roman" w:eastAsia="Times New Roman" w:hAnsi="Times New Roman" w:cs="Times New Roman"/>
          <w:i/>
          <w:iCs/>
          <w:sz w:val="24"/>
          <w:szCs w:val="24"/>
        </w:rPr>
        <w:t>Serie de Informes Especiales</w:t>
      </w:r>
      <w:r w:rsidR="00CF49F1">
        <w:rPr>
          <w:rFonts w:ascii="Times New Roman" w:eastAsia="Times New Roman" w:hAnsi="Times New Roman" w:cs="Times New Roman"/>
          <w:i/>
          <w:iCs/>
          <w:sz w:val="24"/>
          <w:szCs w:val="24"/>
        </w:rPr>
        <w:t xml:space="preserve"> 17</w:t>
      </w:r>
      <w:r w:rsidR="00CC4E18">
        <w:rPr>
          <w:rFonts w:ascii="Times New Roman" w:eastAsia="Times New Roman" w:hAnsi="Times New Roman" w:cs="Times New Roman"/>
          <w:sz w:val="24"/>
          <w:szCs w:val="24"/>
        </w:rPr>
        <w:t>,</w:t>
      </w:r>
      <w:r w:rsidRPr="001A1DFB">
        <w:rPr>
          <w:rFonts w:ascii="Times New Roman" w:eastAsia="Times New Roman" w:hAnsi="Times New Roman" w:cs="Times New Roman"/>
          <w:sz w:val="24"/>
          <w:szCs w:val="24"/>
        </w:rPr>
        <w:t xml:space="preserve"> </w:t>
      </w:r>
      <w:hyperlink r:id="rId23">
        <w:r w:rsidRPr="001A1DFB">
          <w:rPr>
            <w:rFonts w:ascii="Times New Roman" w:eastAsia="Times New Roman" w:hAnsi="Times New Roman" w:cs="Times New Roman"/>
            <w:color w:val="1155CC"/>
            <w:sz w:val="24"/>
            <w:szCs w:val="24"/>
            <w:u w:val="single"/>
          </w:rPr>
          <w:t>https://www.defensoria.gob.pe/wp-content/uploads/2020/06/Serie-Informes-Especiales-Nº-017-2020-DP.pdf</w:t>
        </w:r>
      </w:hyperlink>
    </w:p>
    <w:p w14:paraId="000000A7" w14:textId="4AD33932" w:rsidR="0072407E" w:rsidRPr="001A1DFB" w:rsidRDefault="006B2231" w:rsidP="00453264">
      <w:pPr>
        <w:spacing w:after="0" w:line="360" w:lineRule="auto"/>
        <w:ind w:left="708" w:hanging="69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Del Llano, N., Durán. S., Lanz, A. M., &amp; Peraza, P. (2020). </w:t>
      </w:r>
      <w:r w:rsidRPr="001A1DFB">
        <w:rPr>
          <w:rFonts w:ascii="Times New Roman" w:eastAsia="Times New Roman" w:hAnsi="Times New Roman" w:cs="Times New Roman"/>
          <w:i/>
          <w:sz w:val="24"/>
          <w:szCs w:val="24"/>
        </w:rPr>
        <w:t>Solidaridad en la pandemia del C</w:t>
      </w:r>
      <w:r w:rsidR="00CF49F1">
        <w:rPr>
          <w:rFonts w:ascii="Times New Roman" w:eastAsia="Times New Roman" w:hAnsi="Times New Roman" w:cs="Times New Roman"/>
          <w:i/>
          <w:sz w:val="24"/>
          <w:szCs w:val="24"/>
        </w:rPr>
        <w:t>OVID</w:t>
      </w:r>
      <w:r w:rsidRPr="001A1DFB">
        <w:rPr>
          <w:rFonts w:ascii="Times New Roman" w:eastAsia="Times New Roman" w:hAnsi="Times New Roman" w:cs="Times New Roman"/>
          <w:i/>
          <w:sz w:val="24"/>
          <w:szCs w:val="24"/>
        </w:rPr>
        <w:t xml:space="preserve">- 19: </w:t>
      </w:r>
      <w:r w:rsidR="00CF49F1">
        <w:rPr>
          <w:rFonts w:ascii="Times New Roman" w:eastAsia="Times New Roman" w:hAnsi="Times New Roman" w:cs="Times New Roman"/>
          <w:i/>
          <w:sz w:val="24"/>
          <w:szCs w:val="24"/>
        </w:rPr>
        <w:t>u</w:t>
      </w:r>
      <w:r w:rsidRPr="001A1DFB">
        <w:rPr>
          <w:rFonts w:ascii="Times New Roman" w:eastAsia="Times New Roman" w:hAnsi="Times New Roman" w:cs="Times New Roman"/>
          <w:i/>
          <w:sz w:val="24"/>
          <w:szCs w:val="24"/>
        </w:rPr>
        <w:t>n estudio exploratorio en Bogotá, Colombia</w:t>
      </w:r>
      <w:r w:rsidRPr="001A1DFB">
        <w:rPr>
          <w:rFonts w:ascii="Times New Roman" w:eastAsia="Times New Roman" w:hAnsi="Times New Roman" w:cs="Times New Roman"/>
          <w:sz w:val="24"/>
          <w:szCs w:val="24"/>
        </w:rPr>
        <w:t xml:space="preserve"> [Tesis de Licenciatura]. Pontificia Universidad Javeriana.</w:t>
      </w:r>
    </w:p>
    <w:p w14:paraId="000000A9" w14:textId="00853221" w:rsidR="0072407E" w:rsidRPr="00B85563" w:rsidRDefault="006B2231" w:rsidP="00453264">
      <w:pPr>
        <w:spacing w:after="0" w:line="360" w:lineRule="auto"/>
        <w:ind w:left="708" w:hanging="690"/>
        <w:rPr>
          <w:rFonts w:ascii="Times New Roman" w:eastAsia="Times New Roman" w:hAnsi="Times New Roman" w:cs="Times New Roman"/>
          <w:sz w:val="24"/>
          <w:szCs w:val="24"/>
          <w:lang w:val="en-US"/>
        </w:rPr>
      </w:pPr>
      <w:proofErr w:type="spellStart"/>
      <w:r w:rsidRPr="009F1D6F">
        <w:rPr>
          <w:rFonts w:ascii="Times New Roman" w:eastAsia="Times New Roman" w:hAnsi="Times New Roman" w:cs="Times New Roman"/>
          <w:sz w:val="24"/>
          <w:szCs w:val="24"/>
        </w:rPr>
        <w:t>Galang</w:t>
      </w:r>
      <w:proofErr w:type="spellEnd"/>
      <w:r w:rsidRPr="009F1D6F">
        <w:rPr>
          <w:rFonts w:ascii="Times New Roman" w:eastAsia="Times New Roman" w:hAnsi="Times New Roman" w:cs="Times New Roman"/>
          <w:sz w:val="24"/>
          <w:szCs w:val="24"/>
        </w:rPr>
        <w:t xml:space="preserve">, C.M., Johnson, D., &amp; </w:t>
      </w:r>
      <w:proofErr w:type="spellStart"/>
      <w:r w:rsidRPr="009F1D6F">
        <w:rPr>
          <w:rFonts w:ascii="Times New Roman" w:eastAsia="Times New Roman" w:hAnsi="Times New Roman" w:cs="Times New Roman"/>
          <w:sz w:val="24"/>
          <w:szCs w:val="24"/>
        </w:rPr>
        <w:t>Obhi</w:t>
      </w:r>
      <w:proofErr w:type="spellEnd"/>
      <w:r w:rsidRPr="009F1D6F">
        <w:rPr>
          <w:rFonts w:ascii="Times New Roman" w:eastAsia="Times New Roman" w:hAnsi="Times New Roman" w:cs="Times New Roman"/>
          <w:sz w:val="24"/>
          <w:szCs w:val="24"/>
        </w:rPr>
        <w:t xml:space="preserve">, S. (2021). </w:t>
      </w:r>
      <w:r w:rsidRPr="001A1DFB">
        <w:rPr>
          <w:rFonts w:ascii="Times New Roman" w:eastAsia="Times New Roman" w:hAnsi="Times New Roman" w:cs="Times New Roman"/>
          <w:sz w:val="24"/>
          <w:szCs w:val="24"/>
          <w:lang w:val="en-US"/>
        </w:rPr>
        <w:t xml:space="preserve">Exploring the relationship between empathy, self-construal style, and self-reported social distancing tendencies during the COVID-19 pandemic. </w:t>
      </w:r>
      <w:r w:rsidRPr="00B85563">
        <w:rPr>
          <w:rFonts w:ascii="Times New Roman" w:eastAsia="Times New Roman" w:hAnsi="Times New Roman" w:cs="Times New Roman"/>
          <w:i/>
          <w:iCs/>
          <w:sz w:val="24"/>
          <w:szCs w:val="24"/>
          <w:lang w:val="en-US"/>
        </w:rPr>
        <w:t>Frontier in Psychology, 12</w:t>
      </w:r>
      <w:r w:rsidRPr="00B85563">
        <w:rPr>
          <w:rFonts w:ascii="Times New Roman" w:eastAsia="Times New Roman" w:hAnsi="Times New Roman" w:cs="Times New Roman"/>
          <w:sz w:val="24"/>
          <w:szCs w:val="24"/>
          <w:lang w:val="en-US"/>
        </w:rPr>
        <w:t>, 1-7</w:t>
      </w:r>
      <w:r w:rsidR="00CC4E18" w:rsidRPr="00B85563">
        <w:rPr>
          <w:rFonts w:ascii="Times New Roman" w:eastAsia="Times New Roman" w:hAnsi="Times New Roman" w:cs="Times New Roman"/>
          <w:sz w:val="24"/>
          <w:szCs w:val="24"/>
          <w:lang w:val="en-US"/>
        </w:rPr>
        <w:t>,</w:t>
      </w:r>
      <w:r w:rsidRPr="00B85563">
        <w:rPr>
          <w:rFonts w:ascii="Times New Roman" w:eastAsia="Times New Roman" w:hAnsi="Times New Roman" w:cs="Times New Roman"/>
          <w:sz w:val="24"/>
          <w:szCs w:val="24"/>
          <w:lang w:val="en-US"/>
        </w:rPr>
        <w:t xml:space="preserve"> </w:t>
      </w:r>
      <w:hyperlink r:id="rId24">
        <w:r w:rsidRPr="00B85563">
          <w:rPr>
            <w:rFonts w:ascii="Times New Roman" w:eastAsia="Times New Roman" w:hAnsi="Times New Roman" w:cs="Times New Roman"/>
            <w:color w:val="1155CC"/>
            <w:sz w:val="24"/>
            <w:szCs w:val="24"/>
            <w:u w:val="single"/>
            <w:lang w:val="en-US"/>
          </w:rPr>
          <w:t>https://doi.org/10.3389/fpsyg.2021.588934</w:t>
        </w:r>
      </w:hyperlink>
    </w:p>
    <w:p w14:paraId="000000AB" w14:textId="1493F799" w:rsidR="0072407E" w:rsidRPr="001A1DFB" w:rsidRDefault="006B2231" w:rsidP="00453264">
      <w:pPr>
        <w:spacing w:after="0" w:line="360" w:lineRule="auto"/>
        <w:ind w:left="708" w:hanging="690"/>
        <w:rPr>
          <w:rFonts w:ascii="Times New Roman" w:eastAsia="Times New Roman" w:hAnsi="Times New Roman" w:cs="Times New Roman"/>
          <w:sz w:val="24"/>
          <w:szCs w:val="24"/>
        </w:rPr>
      </w:pPr>
      <w:r w:rsidRPr="00B85563">
        <w:rPr>
          <w:rFonts w:ascii="Times New Roman" w:eastAsia="Times New Roman" w:hAnsi="Times New Roman" w:cs="Times New Roman"/>
          <w:sz w:val="24"/>
          <w:szCs w:val="24"/>
          <w:lang w:val="en-US"/>
        </w:rPr>
        <w:t xml:space="preserve">Giraldo, Y. N. G., &amp; Ruiz-Silva, A. R. S. (2015). </w:t>
      </w:r>
      <w:r w:rsidRPr="001A1DFB">
        <w:rPr>
          <w:rFonts w:ascii="Times New Roman" w:eastAsia="Times New Roman" w:hAnsi="Times New Roman" w:cs="Times New Roman"/>
          <w:sz w:val="24"/>
          <w:szCs w:val="24"/>
          <w:lang w:val="en-US"/>
        </w:rPr>
        <w:t xml:space="preserve">The understanding of solidarity. Analysis of empirical studies. </w:t>
      </w:r>
      <w:r w:rsidRPr="001A1DFB">
        <w:rPr>
          <w:rFonts w:ascii="Times New Roman" w:eastAsia="Times New Roman" w:hAnsi="Times New Roman" w:cs="Times New Roman"/>
          <w:i/>
          <w:sz w:val="24"/>
          <w:szCs w:val="24"/>
        </w:rPr>
        <w:t>Revista Latinoamericana de Ciencias Sociales, Niñez y Juventud</w:t>
      </w:r>
      <w:r w:rsidRPr="001A1DFB">
        <w:rPr>
          <w:rFonts w:ascii="Times New Roman" w:eastAsia="Times New Roman" w:hAnsi="Times New Roman" w:cs="Times New Roman"/>
          <w:sz w:val="24"/>
          <w:szCs w:val="24"/>
        </w:rPr>
        <w:t xml:space="preserve">, </w:t>
      </w:r>
      <w:r w:rsidRPr="001A1DFB">
        <w:rPr>
          <w:rFonts w:ascii="Times New Roman" w:eastAsia="Times New Roman" w:hAnsi="Times New Roman" w:cs="Times New Roman"/>
          <w:i/>
          <w:sz w:val="24"/>
          <w:szCs w:val="24"/>
        </w:rPr>
        <w:t>13</w:t>
      </w:r>
      <w:r w:rsidRPr="001A1DFB">
        <w:rPr>
          <w:rFonts w:ascii="Times New Roman" w:eastAsia="Times New Roman" w:hAnsi="Times New Roman" w:cs="Times New Roman"/>
          <w:sz w:val="24"/>
          <w:szCs w:val="24"/>
        </w:rPr>
        <w:t>(2), 609–625</w:t>
      </w:r>
      <w:r w:rsidR="00CC4E18">
        <w:rPr>
          <w:rFonts w:ascii="Times New Roman" w:eastAsia="Times New Roman" w:hAnsi="Times New Roman" w:cs="Times New Roman"/>
          <w:sz w:val="24"/>
          <w:szCs w:val="24"/>
        </w:rPr>
        <w:t>,</w:t>
      </w:r>
      <w:r w:rsidRPr="001A1DFB">
        <w:rPr>
          <w:rFonts w:ascii="Times New Roman" w:eastAsia="Times New Roman" w:hAnsi="Times New Roman" w:cs="Times New Roman"/>
          <w:sz w:val="24"/>
          <w:szCs w:val="24"/>
        </w:rPr>
        <w:t xml:space="preserve"> </w:t>
      </w:r>
      <w:hyperlink r:id="rId25">
        <w:r w:rsidRPr="001A1DFB">
          <w:rPr>
            <w:rFonts w:ascii="Times New Roman" w:eastAsia="Times New Roman" w:hAnsi="Times New Roman" w:cs="Times New Roman"/>
            <w:color w:val="1155CC"/>
            <w:sz w:val="24"/>
            <w:szCs w:val="24"/>
            <w:u w:val="single"/>
          </w:rPr>
          <w:t>https://doi.org/10.11600/1692715x.1324092614</w:t>
        </w:r>
      </w:hyperlink>
    </w:p>
    <w:p w14:paraId="000000AC" w14:textId="6F8E1BB2" w:rsidR="0072407E" w:rsidRPr="001A1DFB" w:rsidRDefault="006B2231" w:rsidP="00453264">
      <w:pPr>
        <w:spacing w:after="0" w:line="360" w:lineRule="auto"/>
        <w:ind w:left="708" w:hanging="69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Hernández, P.F., Vargas P.E., &amp; Tello, R. M. (2021). Creencias sobre la pandemia y las medidas de protección en pacientes que acuden al servicio de urgencias por probable COVID-19. </w:t>
      </w:r>
      <w:r w:rsidRPr="00CC4E18">
        <w:rPr>
          <w:rFonts w:ascii="Times New Roman" w:eastAsia="Times New Roman" w:hAnsi="Times New Roman" w:cs="Times New Roman"/>
          <w:i/>
          <w:iCs/>
          <w:sz w:val="24"/>
          <w:szCs w:val="24"/>
        </w:rPr>
        <w:t>Revista CONAMED, 26</w:t>
      </w:r>
      <w:r w:rsidRPr="001A1DFB">
        <w:rPr>
          <w:rFonts w:ascii="Times New Roman" w:eastAsia="Times New Roman" w:hAnsi="Times New Roman" w:cs="Times New Roman"/>
          <w:sz w:val="24"/>
          <w:szCs w:val="24"/>
        </w:rPr>
        <w:t>(3),134-142</w:t>
      </w:r>
      <w:r w:rsidR="00CC4E18">
        <w:rPr>
          <w:rFonts w:ascii="Times New Roman" w:eastAsia="Times New Roman" w:hAnsi="Times New Roman" w:cs="Times New Roman"/>
          <w:sz w:val="24"/>
          <w:szCs w:val="24"/>
        </w:rPr>
        <w:t>,</w:t>
      </w:r>
      <w:r w:rsidRPr="001A1DFB">
        <w:rPr>
          <w:rFonts w:ascii="Times New Roman" w:eastAsia="Times New Roman" w:hAnsi="Times New Roman" w:cs="Times New Roman"/>
          <w:sz w:val="24"/>
          <w:szCs w:val="24"/>
        </w:rPr>
        <w:t xml:space="preserve"> </w:t>
      </w:r>
      <w:hyperlink r:id="rId26">
        <w:r w:rsidRPr="001A1DFB">
          <w:rPr>
            <w:rFonts w:ascii="Times New Roman" w:eastAsia="Times New Roman" w:hAnsi="Times New Roman" w:cs="Times New Roman"/>
            <w:color w:val="1155CC"/>
            <w:sz w:val="24"/>
            <w:szCs w:val="24"/>
            <w:u w:val="single"/>
          </w:rPr>
          <w:t>https://dx.doi.org/10.35366/101678</w:t>
        </w:r>
      </w:hyperlink>
    </w:p>
    <w:p w14:paraId="000000AD" w14:textId="4DB172B8" w:rsidR="0072407E" w:rsidRPr="001A1DFB" w:rsidRDefault="006B2231" w:rsidP="00453264">
      <w:pPr>
        <w:spacing w:after="0" w:line="360" w:lineRule="auto"/>
        <w:ind w:left="708" w:hanging="690"/>
        <w:rPr>
          <w:rFonts w:ascii="Times New Roman" w:eastAsia="Times New Roman" w:hAnsi="Times New Roman" w:cs="Times New Roman"/>
          <w:sz w:val="24"/>
          <w:szCs w:val="24"/>
          <w:lang w:val="en-US"/>
        </w:rPr>
      </w:pPr>
      <w:proofErr w:type="spellStart"/>
      <w:r w:rsidRPr="001A1DFB">
        <w:rPr>
          <w:rFonts w:ascii="Times New Roman" w:eastAsia="Times New Roman" w:hAnsi="Times New Roman" w:cs="Times New Roman"/>
          <w:sz w:val="24"/>
          <w:szCs w:val="24"/>
        </w:rPr>
        <w:t>Igwe</w:t>
      </w:r>
      <w:proofErr w:type="spellEnd"/>
      <w:r w:rsidRPr="001A1DFB">
        <w:rPr>
          <w:rFonts w:ascii="Times New Roman" w:eastAsia="Times New Roman" w:hAnsi="Times New Roman" w:cs="Times New Roman"/>
          <w:sz w:val="24"/>
          <w:szCs w:val="24"/>
        </w:rPr>
        <w:t xml:space="preserve">, P., </w:t>
      </w:r>
      <w:proofErr w:type="spellStart"/>
      <w:r w:rsidRPr="001A1DFB">
        <w:rPr>
          <w:rFonts w:ascii="Times New Roman" w:eastAsia="Times New Roman" w:hAnsi="Times New Roman" w:cs="Times New Roman"/>
          <w:sz w:val="24"/>
          <w:szCs w:val="24"/>
        </w:rPr>
        <w:t>Ochinanwata</w:t>
      </w:r>
      <w:proofErr w:type="spellEnd"/>
      <w:r w:rsidRPr="001A1DFB">
        <w:rPr>
          <w:rFonts w:ascii="Times New Roman" w:eastAsia="Times New Roman" w:hAnsi="Times New Roman" w:cs="Times New Roman"/>
          <w:sz w:val="24"/>
          <w:szCs w:val="24"/>
        </w:rPr>
        <w:t xml:space="preserve">, C., </w:t>
      </w:r>
      <w:proofErr w:type="spellStart"/>
      <w:r w:rsidRPr="001A1DFB">
        <w:rPr>
          <w:rFonts w:ascii="Times New Roman" w:eastAsia="Times New Roman" w:hAnsi="Times New Roman" w:cs="Times New Roman"/>
          <w:sz w:val="24"/>
          <w:szCs w:val="24"/>
        </w:rPr>
        <w:t>Ochinanwata</w:t>
      </w:r>
      <w:proofErr w:type="spellEnd"/>
      <w:r w:rsidRPr="001A1DFB">
        <w:rPr>
          <w:rFonts w:ascii="Times New Roman" w:eastAsia="Times New Roman" w:hAnsi="Times New Roman" w:cs="Times New Roman"/>
          <w:sz w:val="24"/>
          <w:szCs w:val="24"/>
        </w:rPr>
        <w:t xml:space="preserve">, N., &amp; </w:t>
      </w:r>
      <w:proofErr w:type="spellStart"/>
      <w:r w:rsidRPr="001A1DFB">
        <w:rPr>
          <w:rFonts w:ascii="Times New Roman" w:eastAsia="Times New Roman" w:hAnsi="Times New Roman" w:cs="Times New Roman"/>
          <w:sz w:val="24"/>
          <w:szCs w:val="24"/>
        </w:rPr>
        <w:t>Adeyeye</w:t>
      </w:r>
      <w:proofErr w:type="spellEnd"/>
      <w:r w:rsidRPr="001A1DFB">
        <w:rPr>
          <w:rFonts w:ascii="Times New Roman" w:eastAsia="Times New Roman" w:hAnsi="Times New Roman" w:cs="Times New Roman"/>
          <w:sz w:val="24"/>
          <w:szCs w:val="24"/>
        </w:rPr>
        <w:t xml:space="preserve">, J. (2020). </w:t>
      </w:r>
      <w:r w:rsidRPr="001A1DFB">
        <w:rPr>
          <w:rFonts w:ascii="Times New Roman" w:eastAsia="Times New Roman" w:hAnsi="Times New Roman" w:cs="Times New Roman"/>
          <w:sz w:val="24"/>
          <w:szCs w:val="24"/>
          <w:lang w:val="en-US"/>
        </w:rPr>
        <w:t xml:space="preserve">Solidarity and social </w:t>
      </w:r>
      <w:proofErr w:type="spellStart"/>
      <w:r w:rsidRPr="001A1DFB">
        <w:rPr>
          <w:rFonts w:ascii="Times New Roman" w:eastAsia="Times New Roman" w:hAnsi="Times New Roman" w:cs="Times New Roman"/>
          <w:sz w:val="24"/>
          <w:szCs w:val="24"/>
          <w:lang w:val="en-US"/>
        </w:rPr>
        <w:t>behaviour</w:t>
      </w:r>
      <w:proofErr w:type="spellEnd"/>
      <w:r w:rsidRPr="001A1DFB">
        <w:rPr>
          <w:rFonts w:ascii="Times New Roman" w:eastAsia="Times New Roman" w:hAnsi="Times New Roman" w:cs="Times New Roman"/>
          <w:sz w:val="24"/>
          <w:szCs w:val="24"/>
          <w:lang w:val="en-US"/>
        </w:rPr>
        <w:t xml:space="preserve">: How did this help communities to manage COVID-19 </w:t>
      </w:r>
      <w:r w:rsidR="001A1CC9" w:rsidRPr="001A1DFB">
        <w:rPr>
          <w:rFonts w:ascii="Times New Roman" w:eastAsia="Times New Roman" w:hAnsi="Times New Roman" w:cs="Times New Roman"/>
          <w:sz w:val="24"/>
          <w:szCs w:val="24"/>
          <w:lang w:val="en-US"/>
        </w:rPr>
        <w:t>pandemic?</w:t>
      </w:r>
      <w:r w:rsidRPr="001A1DFB">
        <w:rPr>
          <w:rFonts w:ascii="Times New Roman" w:eastAsia="Times New Roman" w:hAnsi="Times New Roman" w:cs="Times New Roman"/>
          <w:sz w:val="24"/>
          <w:szCs w:val="24"/>
          <w:lang w:val="en-US"/>
        </w:rPr>
        <w:t xml:space="preserve"> </w:t>
      </w:r>
      <w:r w:rsidRPr="001A1DFB">
        <w:rPr>
          <w:rFonts w:ascii="Times New Roman" w:eastAsia="Times New Roman" w:hAnsi="Times New Roman" w:cs="Times New Roman"/>
          <w:i/>
          <w:sz w:val="24"/>
          <w:szCs w:val="24"/>
          <w:lang w:val="en-US"/>
        </w:rPr>
        <w:t>International Journal of Sociology and Social Policy</w:t>
      </w:r>
      <w:r w:rsidRPr="001A1DFB">
        <w:rPr>
          <w:rFonts w:ascii="Times New Roman" w:eastAsia="Times New Roman" w:hAnsi="Times New Roman" w:cs="Times New Roman"/>
          <w:sz w:val="24"/>
          <w:szCs w:val="24"/>
          <w:lang w:val="en-US"/>
        </w:rPr>
        <w:t>,</w:t>
      </w:r>
      <w:r w:rsidRPr="001A1CC9">
        <w:rPr>
          <w:rFonts w:ascii="Times New Roman" w:eastAsia="Times New Roman" w:hAnsi="Times New Roman" w:cs="Times New Roman"/>
          <w:i/>
          <w:iCs/>
          <w:sz w:val="24"/>
          <w:szCs w:val="24"/>
          <w:lang w:val="en-US"/>
        </w:rPr>
        <w:t xml:space="preserve"> 1</w:t>
      </w:r>
      <w:r w:rsidR="001A1CC9">
        <w:rPr>
          <w:rFonts w:ascii="Times New Roman" w:eastAsia="Times New Roman" w:hAnsi="Times New Roman" w:cs="Times New Roman"/>
          <w:sz w:val="24"/>
          <w:szCs w:val="24"/>
          <w:lang w:val="en-US"/>
        </w:rPr>
        <w:t>(</w:t>
      </w:r>
      <w:r w:rsidRPr="001A1DFB">
        <w:rPr>
          <w:rFonts w:ascii="Times New Roman" w:eastAsia="Times New Roman" w:hAnsi="Times New Roman" w:cs="Times New Roman"/>
          <w:sz w:val="24"/>
          <w:szCs w:val="24"/>
          <w:lang w:val="en-US"/>
        </w:rPr>
        <w:t>8</w:t>
      </w:r>
      <w:r w:rsidR="001A1CC9">
        <w:rPr>
          <w:rFonts w:ascii="Times New Roman" w:eastAsia="Times New Roman" w:hAnsi="Times New Roman" w:cs="Times New Roman"/>
          <w:sz w:val="24"/>
          <w:szCs w:val="24"/>
          <w:lang w:val="en-US"/>
        </w:rPr>
        <w:t>)</w:t>
      </w:r>
      <w:r w:rsidR="00046EF4">
        <w:rPr>
          <w:rFonts w:ascii="Times New Roman" w:eastAsia="Times New Roman" w:hAnsi="Times New Roman" w:cs="Times New Roman"/>
          <w:sz w:val="24"/>
          <w:szCs w:val="24"/>
          <w:lang w:val="en-US"/>
        </w:rPr>
        <w:t>,</w:t>
      </w:r>
      <w:hyperlink r:id="rId27">
        <w:r w:rsidRPr="001A1DFB">
          <w:rPr>
            <w:rFonts w:ascii="Times New Roman" w:eastAsia="Times New Roman" w:hAnsi="Times New Roman" w:cs="Times New Roman"/>
            <w:sz w:val="24"/>
            <w:szCs w:val="24"/>
            <w:lang w:val="en-US"/>
          </w:rPr>
          <w:t xml:space="preserve"> </w:t>
        </w:r>
      </w:hyperlink>
      <w:hyperlink r:id="rId28">
        <w:r w:rsidRPr="001A1DFB">
          <w:rPr>
            <w:rFonts w:ascii="Times New Roman" w:eastAsia="Times New Roman" w:hAnsi="Times New Roman" w:cs="Times New Roman"/>
            <w:color w:val="1155CC"/>
            <w:sz w:val="24"/>
            <w:szCs w:val="24"/>
            <w:u w:val="single"/>
            <w:lang w:val="en-US"/>
          </w:rPr>
          <w:t>https://doi.org/10.1108/IJSSP-07-2020-0276</w:t>
        </w:r>
      </w:hyperlink>
    </w:p>
    <w:p w14:paraId="000000AE" w14:textId="77777777" w:rsidR="0072407E" w:rsidRPr="001A1DFB" w:rsidRDefault="006B2231" w:rsidP="00453264">
      <w:pPr>
        <w:spacing w:after="0" w:line="360" w:lineRule="auto"/>
        <w:ind w:left="708" w:hanging="69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lang w:val="pt-BR"/>
        </w:rPr>
        <w:t xml:space="preserve">Instituto Nacional de Estadística e Informática. </w:t>
      </w:r>
      <w:r w:rsidRPr="001A1DFB">
        <w:rPr>
          <w:rFonts w:ascii="Times New Roman" w:eastAsia="Times New Roman" w:hAnsi="Times New Roman" w:cs="Times New Roman"/>
          <w:sz w:val="24"/>
          <w:szCs w:val="24"/>
        </w:rPr>
        <w:t xml:space="preserve">(2021). </w:t>
      </w:r>
      <w:r w:rsidRPr="001A1DFB">
        <w:rPr>
          <w:rFonts w:ascii="Times New Roman" w:eastAsia="Times New Roman" w:hAnsi="Times New Roman" w:cs="Times New Roman"/>
          <w:i/>
          <w:sz w:val="24"/>
          <w:szCs w:val="24"/>
        </w:rPr>
        <w:t>Informe Técnico. Comportamiento de los indicadores de mercado laboral a nivel nacional.</w:t>
      </w:r>
      <w:r w:rsidRPr="001A1DFB">
        <w:rPr>
          <w:rFonts w:ascii="Times New Roman" w:eastAsia="Times New Roman" w:hAnsi="Times New Roman" w:cs="Times New Roman"/>
          <w:sz w:val="24"/>
          <w:szCs w:val="24"/>
        </w:rPr>
        <w:t xml:space="preserve"> </w:t>
      </w:r>
      <w:hyperlink r:id="rId29">
        <w:r w:rsidRPr="001A1DFB">
          <w:rPr>
            <w:rFonts w:ascii="Times New Roman" w:eastAsia="Times New Roman" w:hAnsi="Times New Roman" w:cs="Times New Roman"/>
            <w:color w:val="1155CC"/>
            <w:sz w:val="24"/>
            <w:szCs w:val="24"/>
            <w:u w:val="single"/>
          </w:rPr>
          <w:t>https://www.inei.gob.pe/media/MenuRecursivo/boletines/01-informe-tecnico-empleo-nacional-oct-nov-dic-2021.pdf</w:t>
        </w:r>
      </w:hyperlink>
    </w:p>
    <w:p w14:paraId="000000AF" w14:textId="1715E1AF" w:rsidR="0072407E" w:rsidRPr="001A1DFB" w:rsidRDefault="006B2231" w:rsidP="00453264">
      <w:pPr>
        <w:spacing w:after="0" w:line="360" w:lineRule="auto"/>
        <w:ind w:left="708" w:hanging="690"/>
        <w:rPr>
          <w:rFonts w:ascii="Times New Roman" w:eastAsia="Times New Roman" w:hAnsi="Times New Roman" w:cs="Times New Roman"/>
          <w:sz w:val="24"/>
          <w:szCs w:val="24"/>
        </w:rPr>
      </w:pPr>
      <w:proofErr w:type="spellStart"/>
      <w:r w:rsidRPr="001A1DFB">
        <w:rPr>
          <w:rFonts w:ascii="Times New Roman" w:eastAsia="Times New Roman" w:hAnsi="Times New Roman" w:cs="Times New Roman"/>
          <w:sz w:val="24"/>
          <w:szCs w:val="24"/>
        </w:rPr>
        <w:t>Jochamowitz</w:t>
      </w:r>
      <w:proofErr w:type="spellEnd"/>
      <w:r w:rsidRPr="001A1DFB">
        <w:rPr>
          <w:rFonts w:ascii="Times New Roman" w:eastAsia="Times New Roman" w:hAnsi="Times New Roman" w:cs="Times New Roman"/>
          <w:sz w:val="24"/>
          <w:szCs w:val="24"/>
        </w:rPr>
        <w:t xml:space="preserve">, L., &amp; León, R. (2021). </w:t>
      </w:r>
      <w:r w:rsidRPr="001A1DFB">
        <w:rPr>
          <w:rFonts w:ascii="Times New Roman" w:eastAsia="Times New Roman" w:hAnsi="Times New Roman" w:cs="Times New Roman"/>
          <w:i/>
          <w:sz w:val="24"/>
          <w:szCs w:val="24"/>
        </w:rPr>
        <w:t xml:space="preserve">Días </w:t>
      </w:r>
      <w:r w:rsidR="001A1CC9">
        <w:rPr>
          <w:rFonts w:ascii="Times New Roman" w:eastAsia="Times New Roman" w:hAnsi="Times New Roman" w:cs="Times New Roman"/>
          <w:i/>
          <w:sz w:val="24"/>
          <w:szCs w:val="24"/>
        </w:rPr>
        <w:t>c</w:t>
      </w:r>
      <w:r w:rsidRPr="001A1DFB">
        <w:rPr>
          <w:rFonts w:ascii="Times New Roman" w:eastAsia="Times New Roman" w:hAnsi="Times New Roman" w:cs="Times New Roman"/>
          <w:i/>
          <w:sz w:val="24"/>
          <w:szCs w:val="24"/>
        </w:rPr>
        <w:t>ontados. Lucha, derrota y resistencia del Perú en pandemia</w:t>
      </w:r>
      <w:r w:rsidRPr="001A1DFB">
        <w:rPr>
          <w:rFonts w:ascii="Times New Roman" w:eastAsia="Times New Roman" w:hAnsi="Times New Roman" w:cs="Times New Roman"/>
          <w:sz w:val="24"/>
          <w:szCs w:val="24"/>
        </w:rPr>
        <w:t>. Editorial Planeta.</w:t>
      </w:r>
    </w:p>
    <w:p w14:paraId="000000B0" w14:textId="4D837CD4" w:rsidR="0072407E" w:rsidRPr="001A1DFB" w:rsidRDefault="006B2231" w:rsidP="00453264">
      <w:pPr>
        <w:spacing w:after="0" w:line="360" w:lineRule="auto"/>
        <w:ind w:left="708" w:hanging="690"/>
        <w:rPr>
          <w:rFonts w:ascii="Times New Roman" w:eastAsia="Times New Roman" w:hAnsi="Times New Roman" w:cs="Times New Roman"/>
          <w:sz w:val="24"/>
          <w:szCs w:val="24"/>
          <w:lang w:val="en-US"/>
        </w:rPr>
      </w:pPr>
      <w:r w:rsidRPr="001A1DFB">
        <w:rPr>
          <w:rFonts w:ascii="Times New Roman" w:eastAsia="Times New Roman" w:hAnsi="Times New Roman" w:cs="Times New Roman"/>
          <w:sz w:val="24"/>
          <w:szCs w:val="24"/>
        </w:rPr>
        <w:t xml:space="preserve">Johnson, M. C., </w:t>
      </w:r>
      <w:proofErr w:type="spellStart"/>
      <w:r w:rsidRPr="001A1DFB">
        <w:rPr>
          <w:rFonts w:ascii="Times New Roman" w:eastAsia="Times New Roman" w:hAnsi="Times New Roman" w:cs="Times New Roman"/>
          <w:sz w:val="24"/>
          <w:szCs w:val="24"/>
        </w:rPr>
        <w:t>Saletti</w:t>
      </w:r>
      <w:proofErr w:type="spellEnd"/>
      <w:r w:rsidRPr="001A1DFB">
        <w:rPr>
          <w:rFonts w:ascii="Times New Roman" w:eastAsia="Times New Roman" w:hAnsi="Times New Roman" w:cs="Times New Roman"/>
          <w:sz w:val="24"/>
          <w:szCs w:val="24"/>
        </w:rPr>
        <w:t xml:space="preserve">-Cuesta, L., &amp; </w:t>
      </w:r>
      <w:proofErr w:type="spellStart"/>
      <w:r w:rsidRPr="001A1DFB">
        <w:rPr>
          <w:rFonts w:ascii="Times New Roman" w:eastAsia="Times New Roman" w:hAnsi="Times New Roman" w:cs="Times New Roman"/>
          <w:sz w:val="24"/>
          <w:szCs w:val="24"/>
        </w:rPr>
        <w:t>Tumas</w:t>
      </w:r>
      <w:proofErr w:type="spellEnd"/>
      <w:r w:rsidRPr="001A1DFB">
        <w:rPr>
          <w:rFonts w:ascii="Times New Roman" w:eastAsia="Times New Roman" w:hAnsi="Times New Roman" w:cs="Times New Roman"/>
          <w:sz w:val="24"/>
          <w:szCs w:val="24"/>
        </w:rPr>
        <w:t xml:space="preserve">, N. (2020). Emociones, preocupaciones y reflexiones frente a la pandemia del COVID-19 en Argentina. </w:t>
      </w:r>
      <w:proofErr w:type="spellStart"/>
      <w:r w:rsidRPr="001A1DFB">
        <w:rPr>
          <w:rFonts w:ascii="Times New Roman" w:eastAsia="Times New Roman" w:hAnsi="Times New Roman" w:cs="Times New Roman"/>
          <w:i/>
          <w:sz w:val="24"/>
          <w:szCs w:val="24"/>
          <w:lang w:val="en-US"/>
        </w:rPr>
        <w:t>Ciência</w:t>
      </w:r>
      <w:proofErr w:type="spellEnd"/>
      <w:r w:rsidRPr="001A1DFB">
        <w:rPr>
          <w:rFonts w:ascii="Times New Roman" w:eastAsia="Times New Roman" w:hAnsi="Times New Roman" w:cs="Times New Roman"/>
          <w:i/>
          <w:sz w:val="24"/>
          <w:szCs w:val="24"/>
          <w:lang w:val="en-US"/>
        </w:rPr>
        <w:t xml:space="preserve"> &amp; </w:t>
      </w:r>
      <w:proofErr w:type="spellStart"/>
      <w:r w:rsidRPr="001A1DFB">
        <w:rPr>
          <w:rFonts w:ascii="Times New Roman" w:eastAsia="Times New Roman" w:hAnsi="Times New Roman" w:cs="Times New Roman"/>
          <w:i/>
          <w:sz w:val="24"/>
          <w:szCs w:val="24"/>
          <w:lang w:val="en-US"/>
        </w:rPr>
        <w:t>Saúde</w:t>
      </w:r>
      <w:proofErr w:type="spellEnd"/>
      <w:r w:rsidRPr="001A1DFB">
        <w:rPr>
          <w:rFonts w:ascii="Times New Roman" w:eastAsia="Times New Roman" w:hAnsi="Times New Roman" w:cs="Times New Roman"/>
          <w:i/>
          <w:sz w:val="24"/>
          <w:szCs w:val="24"/>
          <w:lang w:val="en-US"/>
        </w:rPr>
        <w:t xml:space="preserve"> </w:t>
      </w:r>
      <w:proofErr w:type="spellStart"/>
      <w:r w:rsidRPr="001A1DFB">
        <w:rPr>
          <w:rFonts w:ascii="Times New Roman" w:eastAsia="Times New Roman" w:hAnsi="Times New Roman" w:cs="Times New Roman"/>
          <w:i/>
          <w:sz w:val="24"/>
          <w:szCs w:val="24"/>
          <w:lang w:val="en-US"/>
        </w:rPr>
        <w:t>Coletiva</w:t>
      </w:r>
      <w:proofErr w:type="spellEnd"/>
      <w:r w:rsidRPr="001A1DFB">
        <w:rPr>
          <w:rFonts w:ascii="Times New Roman" w:eastAsia="Times New Roman" w:hAnsi="Times New Roman" w:cs="Times New Roman"/>
          <w:i/>
          <w:sz w:val="24"/>
          <w:szCs w:val="24"/>
          <w:lang w:val="en-US"/>
        </w:rPr>
        <w:t>, 25</w:t>
      </w:r>
      <w:r w:rsidRPr="001A1DFB">
        <w:rPr>
          <w:rFonts w:ascii="Times New Roman" w:eastAsia="Times New Roman" w:hAnsi="Times New Roman" w:cs="Times New Roman"/>
          <w:sz w:val="24"/>
          <w:szCs w:val="24"/>
          <w:lang w:val="en-US"/>
        </w:rPr>
        <w:t>(1), 2447-2456</w:t>
      </w:r>
      <w:r w:rsidR="00DE016D">
        <w:rPr>
          <w:rFonts w:ascii="Times New Roman" w:eastAsia="Times New Roman" w:hAnsi="Times New Roman" w:cs="Times New Roman"/>
          <w:sz w:val="24"/>
          <w:szCs w:val="24"/>
          <w:lang w:val="en-US"/>
        </w:rPr>
        <w:t xml:space="preserve">, </w:t>
      </w:r>
      <w:hyperlink r:id="rId30">
        <w:r w:rsidRPr="001A1DFB">
          <w:rPr>
            <w:rFonts w:ascii="Times New Roman" w:eastAsia="Times New Roman" w:hAnsi="Times New Roman" w:cs="Times New Roman"/>
            <w:color w:val="1155CC"/>
            <w:sz w:val="24"/>
            <w:szCs w:val="24"/>
            <w:u w:val="single"/>
            <w:lang w:val="en-US"/>
          </w:rPr>
          <w:t>https://doi.org/10.1590/1413-81232020256.1.10472020</w:t>
        </w:r>
      </w:hyperlink>
    </w:p>
    <w:p w14:paraId="000000B1" w14:textId="03419368" w:rsidR="0072407E" w:rsidRPr="001A1DFB" w:rsidRDefault="006B2231" w:rsidP="00453264">
      <w:pPr>
        <w:spacing w:after="0" w:line="360" w:lineRule="auto"/>
        <w:ind w:left="708" w:hanging="690"/>
        <w:rPr>
          <w:rFonts w:ascii="Times New Roman" w:eastAsia="Times New Roman" w:hAnsi="Times New Roman" w:cs="Times New Roman"/>
          <w:sz w:val="24"/>
          <w:szCs w:val="24"/>
          <w:lang w:val="en-US"/>
        </w:rPr>
      </w:pPr>
      <w:r w:rsidRPr="001A1DFB">
        <w:rPr>
          <w:rFonts w:ascii="Times New Roman" w:eastAsia="Times New Roman" w:hAnsi="Times New Roman" w:cs="Times New Roman"/>
          <w:sz w:val="24"/>
          <w:szCs w:val="24"/>
          <w:lang w:val="en-US"/>
        </w:rPr>
        <w:t xml:space="preserve">Klein, N. (2017). Prosocial behavior increases perceptions of meaning in life. </w:t>
      </w:r>
      <w:r w:rsidRPr="001A1DFB">
        <w:rPr>
          <w:rFonts w:ascii="Times New Roman" w:eastAsia="Times New Roman" w:hAnsi="Times New Roman" w:cs="Times New Roman"/>
          <w:i/>
          <w:sz w:val="24"/>
          <w:szCs w:val="24"/>
          <w:lang w:val="en-US"/>
        </w:rPr>
        <w:t>Journal of Positive Psychology</w:t>
      </w:r>
      <w:r w:rsidRPr="001A1DFB">
        <w:rPr>
          <w:rFonts w:ascii="Times New Roman" w:eastAsia="Times New Roman" w:hAnsi="Times New Roman" w:cs="Times New Roman"/>
          <w:sz w:val="24"/>
          <w:szCs w:val="24"/>
          <w:lang w:val="en-US"/>
        </w:rPr>
        <w:t xml:space="preserve">, </w:t>
      </w:r>
      <w:r w:rsidRPr="001A1DFB">
        <w:rPr>
          <w:rFonts w:ascii="Times New Roman" w:eastAsia="Times New Roman" w:hAnsi="Times New Roman" w:cs="Times New Roman"/>
          <w:i/>
          <w:sz w:val="24"/>
          <w:szCs w:val="24"/>
          <w:lang w:val="en-US"/>
        </w:rPr>
        <w:t>12</w:t>
      </w:r>
      <w:r w:rsidRPr="001A1DFB">
        <w:rPr>
          <w:rFonts w:ascii="Times New Roman" w:eastAsia="Times New Roman" w:hAnsi="Times New Roman" w:cs="Times New Roman"/>
          <w:sz w:val="24"/>
          <w:szCs w:val="24"/>
          <w:lang w:val="en-US"/>
        </w:rPr>
        <w:t>(4), 354–361</w:t>
      </w:r>
      <w:r w:rsidR="00DE016D">
        <w:rPr>
          <w:rFonts w:ascii="Times New Roman" w:eastAsia="Times New Roman" w:hAnsi="Times New Roman" w:cs="Times New Roman"/>
          <w:sz w:val="24"/>
          <w:szCs w:val="24"/>
          <w:lang w:val="en-US"/>
        </w:rPr>
        <w:t>,</w:t>
      </w:r>
      <w:r w:rsidRPr="001A1DFB">
        <w:rPr>
          <w:rFonts w:ascii="Times New Roman" w:eastAsia="Times New Roman" w:hAnsi="Times New Roman" w:cs="Times New Roman"/>
          <w:sz w:val="24"/>
          <w:szCs w:val="24"/>
          <w:lang w:val="en-US"/>
        </w:rPr>
        <w:t xml:space="preserve"> </w:t>
      </w:r>
      <w:hyperlink r:id="rId31">
        <w:r w:rsidRPr="001A1DFB">
          <w:rPr>
            <w:rFonts w:ascii="Times New Roman" w:eastAsia="Times New Roman" w:hAnsi="Times New Roman" w:cs="Times New Roman"/>
            <w:color w:val="1155CC"/>
            <w:sz w:val="24"/>
            <w:szCs w:val="24"/>
            <w:u w:val="single"/>
            <w:lang w:val="en-US"/>
          </w:rPr>
          <w:t>https://doi.org/10.1080/17439760.2016.1209541</w:t>
        </w:r>
      </w:hyperlink>
    </w:p>
    <w:p w14:paraId="000000B2" w14:textId="49CCFBF8" w:rsidR="0072407E" w:rsidRPr="001A1DFB" w:rsidRDefault="006B2231" w:rsidP="00453264">
      <w:pPr>
        <w:spacing w:after="0" w:line="360" w:lineRule="auto"/>
        <w:ind w:left="708" w:hanging="690"/>
        <w:rPr>
          <w:rFonts w:ascii="Times New Roman" w:eastAsia="Times New Roman" w:hAnsi="Times New Roman" w:cs="Times New Roman"/>
          <w:sz w:val="24"/>
          <w:szCs w:val="24"/>
          <w:lang w:val="en-US"/>
        </w:rPr>
      </w:pPr>
      <w:proofErr w:type="spellStart"/>
      <w:r w:rsidRPr="001A1DFB">
        <w:rPr>
          <w:rFonts w:ascii="Times New Roman" w:eastAsia="Times New Roman" w:hAnsi="Times New Roman" w:cs="Times New Roman"/>
          <w:sz w:val="24"/>
          <w:szCs w:val="24"/>
          <w:lang w:val="en-US"/>
        </w:rPr>
        <w:lastRenderedPageBreak/>
        <w:t>Lampridis</w:t>
      </w:r>
      <w:proofErr w:type="spellEnd"/>
      <w:r w:rsidRPr="001A1DFB">
        <w:rPr>
          <w:rFonts w:ascii="Times New Roman" w:eastAsia="Times New Roman" w:hAnsi="Times New Roman" w:cs="Times New Roman"/>
          <w:sz w:val="24"/>
          <w:szCs w:val="24"/>
          <w:lang w:val="en-US"/>
        </w:rPr>
        <w:t xml:space="preserve">, E., &amp; </w:t>
      </w:r>
      <w:proofErr w:type="spellStart"/>
      <w:r w:rsidRPr="001A1DFB">
        <w:rPr>
          <w:rFonts w:ascii="Times New Roman" w:eastAsia="Times New Roman" w:hAnsi="Times New Roman" w:cs="Times New Roman"/>
          <w:sz w:val="24"/>
          <w:szCs w:val="24"/>
          <w:lang w:val="en-US"/>
        </w:rPr>
        <w:t>Papastylianou</w:t>
      </w:r>
      <w:proofErr w:type="spellEnd"/>
      <w:r w:rsidRPr="001A1DFB">
        <w:rPr>
          <w:rFonts w:ascii="Times New Roman" w:eastAsia="Times New Roman" w:hAnsi="Times New Roman" w:cs="Times New Roman"/>
          <w:sz w:val="24"/>
          <w:szCs w:val="24"/>
          <w:lang w:val="en-US"/>
        </w:rPr>
        <w:t xml:space="preserve">, D. (2014). Prosocial </w:t>
      </w:r>
      <w:proofErr w:type="spellStart"/>
      <w:r w:rsidRPr="001A1DFB">
        <w:rPr>
          <w:rFonts w:ascii="Times New Roman" w:eastAsia="Times New Roman" w:hAnsi="Times New Roman" w:cs="Times New Roman"/>
          <w:sz w:val="24"/>
          <w:szCs w:val="24"/>
          <w:lang w:val="en-US"/>
        </w:rPr>
        <w:t>behavioural</w:t>
      </w:r>
      <w:proofErr w:type="spellEnd"/>
      <w:r w:rsidRPr="001A1DFB">
        <w:rPr>
          <w:rFonts w:ascii="Times New Roman" w:eastAsia="Times New Roman" w:hAnsi="Times New Roman" w:cs="Times New Roman"/>
          <w:sz w:val="24"/>
          <w:szCs w:val="24"/>
          <w:lang w:val="en-US"/>
        </w:rPr>
        <w:t xml:space="preserve"> tendencies and orientation towards individualism–collectivism of Greek young adults.</w:t>
      </w:r>
      <w:r w:rsidRPr="001A1DFB">
        <w:rPr>
          <w:rFonts w:ascii="Times New Roman" w:eastAsia="Times New Roman" w:hAnsi="Times New Roman" w:cs="Times New Roman"/>
          <w:i/>
          <w:sz w:val="24"/>
          <w:szCs w:val="24"/>
          <w:lang w:val="en-US"/>
        </w:rPr>
        <w:t xml:space="preserve"> International Journal of Adolescence and Youth, 22</w:t>
      </w:r>
      <w:r w:rsidRPr="001A1DFB">
        <w:rPr>
          <w:rFonts w:ascii="Times New Roman" w:eastAsia="Times New Roman" w:hAnsi="Times New Roman" w:cs="Times New Roman"/>
          <w:sz w:val="24"/>
          <w:szCs w:val="24"/>
          <w:lang w:val="en-US"/>
        </w:rPr>
        <w:t>(3), 268-282</w:t>
      </w:r>
      <w:r w:rsidR="00641D37">
        <w:rPr>
          <w:rFonts w:ascii="Times New Roman" w:eastAsia="Times New Roman" w:hAnsi="Times New Roman" w:cs="Times New Roman"/>
          <w:sz w:val="24"/>
          <w:szCs w:val="24"/>
          <w:lang w:val="en-US"/>
        </w:rPr>
        <w:t>,</w:t>
      </w:r>
      <w:r w:rsidRPr="001A1DFB">
        <w:rPr>
          <w:rFonts w:ascii="Times New Roman" w:eastAsia="Times New Roman" w:hAnsi="Times New Roman" w:cs="Times New Roman"/>
          <w:sz w:val="24"/>
          <w:szCs w:val="24"/>
          <w:lang w:val="en-US"/>
        </w:rPr>
        <w:t xml:space="preserve"> </w:t>
      </w:r>
      <w:hyperlink r:id="rId32">
        <w:r w:rsidRPr="001A1DFB">
          <w:rPr>
            <w:rFonts w:ascii="Times New Roman" w:eastAsia="Times New Roman" w:hAnsi="Times New Roman" w:cs="Times New Roman"/>
            <w:color w:val="1155CC"/>
            <w:sz w:val="24"/>
            <w:szCs w:val="24"/>
            <w:u w:val="single"/>
            <w:lang w:val="en-US"/>
          </w:rPr>
          <w:t>https://doi.org/10.1080/02673843.2014.890114</w:t>
        </w:r>
      </w:hyperlink>
    </w:p>
    <w:p w14:paraId="000000B3" w14:textId="77777777" w:rsidR="0072407E" w:rsidRPr="001A1DFB" w:rsidRDefault="006B2231" w:rsidP="00453264">
      <w:pPr>
        <w:spacing w:after="0" w:line="360" w:lineRule="auto"/>
        <w:ind w:left="708" w:hanging="690"/>
        <w:rPr>
          <w:rFonts w:ascii="Times New Roman" w:eastAsia="Times New Roman" w:hAnsi="Times New Roman" w:cs="Times New Roman"/>
          <w:sz w:val="24"/>
          <w:szCs w:val="24"/>
        </w:rPr>
      </w:pPr>
      <w:proofErr w:type="spellStart"/>
      <w:r w:rsidRPr="001A1DFB">
        <w:rPr>
          <w:rFonts w:ascii="Times New Roman" w:eastAsia="Times New Roman" w:hAnsi="Times New Roman" w:cs="Times New Roman"/>
          <w:sz w:val="24"/>
          <w:szCs w:val="24"/>
          <w:lang w:val="en-US"/>
        </w:rPr>
        <w:t>Lossio</w:t>
      </w:r>
      <w:proofErr w:type="spellEnd"/>
      <w:r w:rsidRPr="001A1DFB">
        <w:rPr>
          <w:rFonts w:ascii="Times New Roman" w:eastAsia="Times New Roman" w:hAnsi="Times New Roman" w:cs="Times New Roman"/>
          <w:sz w:val="24"/>
          <w:szCs w:val="24"/>
          <w:lang w:val="en-US"/>
        </w:rPr>
        <w:t xml:space="preserve">, J., &amp; Cruz, M. (2022). </w:t>
      </w:r>
      <w:r w:rsidRPr="001A1DFB">
        <w:rPr>
          <w:rFonts w:ascii="Times New Roman" w:eastAsia="Times New Roman" w:hAnsi="Times New Roman" w:cs="Times New Roman"/>
          <w:i/>
          <w:sz w:val="24"/>
          <w:szCs w:val="24"/>
        </w:rPr>
        <w:t>¿Qué hicimos mal? Sociedad y Estado frente al COVID 19</w:t>
      </w:r>
      <w:r w:rsidRPr="001A1DFB">
        <w:rPr>
          <w:rFonts w:ascii="Times New Roman" w:eastAsia="Times New Roman" w:hAnsi="Times New Roman" w:cs="Times New Roman"/>
          <w:sz w:val="24"/>
          <w:szCs w:val="24"/>
        </w:rPr>
        <w:t>. Instituto Riva Agüero, Instituto de Estudios Peruanos.</w:t>
      </w:r>
    </w:p>
    <w:p w14:paraId="000000B4" w14:textId="77777777" w:rsidR="0072407E" w:rsidRPr="001A1DFB" w:rsidRDefault="006B2231" w:rsidP="00453264">
      <w:pPr>
        <w:spacing w:after="0" w:line="360" w:lineRule="auto"/>
        <w:ind w:left="708" w:hanging="69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Martínez, A., </w:t>
      </w:r>
      <w:proofErr w:type="gramStart"/>
      <w:r w:rsidRPr="001A1DFB">
        <w:rPr>
          <w:rFonts w:ascii="Times New Roman" w:eastAsia="Times New Roman" w:hAnsi="Times New Roman" w:cs="Times New Roman"/>
          <w:sz w:val="24"/>
          <w:szCs w:val="24"/>
        </w:rPr>
        <w:t>Inglés</w:t>
      </w:r>
      <w:proofErr w:type="gramEnd"/>
      <w:r w:rsidRPr="001A1DFB">
        <w:rPr>
          <w:rFonts w:ascii="Times New Roman" w:eastAsia="Times New Roman" w:hAnsi="Times New Roman" w:cs="Times New Roman"/>
          <w:sz w:val="24"/>
          <w:szCs w:val="24"/>
        </w:rPr>
        <w:t xml:space="preserve">, C., Piqueras, J. A., &amp; Oblitas, L. (2010). Papel de la conducta prosocial y de las relaciones sociales en el bienestar psíquico y físico del adolescente. </w:t>
      </w:r>
      <w:r w:rsidRPr="001A1DFB">
        <w:rPr>
          <w:rFonts w:ascii="Times New Roman" w:eastAsia="Times New Roman" w:hAnsi="Times New Roman" w:cs="Times New Roman"/>
          <w:i/>
          <w:sz w:val="24"/>
          <w:szCs w:val="24"/>
        </w:rPr>
        <w:t>Avances en Psicología Latinoamericana, 28</w:t>
      </w:r>
      <w:r w:rsidRPr="001A1DFB">
        <w:rPr>
          <w:rFonts w:ascii="Times New Roman" w:eastAsia="Times New Roman" w:hAnsi="Times New Roman" w:cs="Times New Roman"/>
          <w:sz w:val="24"/>
          <w:szCs w:val="24"/>
        </w:rPr>
        <w:t>(1), 74-84.</w:t>
      </w:r>
    </w:p>
    <w:p w14:paraId="000000B5" w14:textId="1AA855BA" w:rsidR="0072407E" w:rsidRPr="00B85563" w:rsidRDefault="006B2231" w:rsidP="00453264">
      <w:pPr>
        <w:spacing w:after="0" w:line="360" w:lineRule="auto"/>
        <w:ind w:left="708" w:hanging="690"/>
        <w:rPr>
          <w:rFonts w:ascii="Times New Roman" w:eastAsia="Times New Roman" w:hAnsi="Times New Roman" w:cs="Times New Roman"/>
          <w:sz w:val="24"/>
          <w:szCs w:val="24"/>
          <w:lang w:val="en-US"/>
        </w:rPr>
      </w:pPr>
      <w:r w:rsidRPr="001A1DFB">
        <w:rPr>
          <w:rFonts w:ascii="Times New Roman" w:eastAsia="Times New Roman" w:hAnsi="Times New Roman" w:cs="Times New Roman"/>
          <w:sz w:val="24"/>
          <w:szCs w:val="24"/>
        </w:rPr>
        <w:t xml:space="preserve">Martí-Vilar, M. (2019). Desarrollo y </w:t>
      </w:r>
      <w:r w:rsidR="00621A2E">
        <w:rPr>
          <w:rFonts w:ascii="Times New Roman" w:eastAsia="Times New Roman" w:hAnsi="Times New Roman" w:cs="Times New Roman"/>
          <w:sz w:val="24"/>
          <w:szCs w:val="24"/>
        </w:rPr>
        <w:t>e</w:t>
      </w:r>
      <w:r w:rsidRPr="001A1DFB">
        <w:rPr>
          <w:rFonts w:ascii="Times New Roman" w:eastAsia="Times New Roman" w:hAnsi="Times New Roman" w:cs="Times New Roman"/>
          <w:sz w:val="24"/>
          <w:szCs w:val="24"/>
        </w:rPr>
        <w:t xml:space="preserve">ducación del </w:t>
      </w:r>
      <w:r w:rsidR="00621A2E">
        <w:rPr>
          <w:rFonts w:ascii="Times New Roman" w:eastAsia="Times New Roman" w:hAnsi="Times New Roman" w:cs="Times New Roman"/>
          <w:sz w:val="24"/>
          <w:szCs w:val="24"/>
        </w:rPr>
        <w:t>c</w:t>
      </w:r>
      <w:r w:rsidRPr="001A1DFB">
        <w:rPr>
          <w:rFonts w:ascii="Times New Roman" w:eastAsia="Times New Roman" w:hAnsi="Times New Roman" w:cs="Times New Roman"/>
          <w:sz w:val="24"/>
          <w:szCs w:val="24"/>
        </w:rPr>
        <w:t xml:space="preserve">omportamiento </w:t>
      </w:r>
      <w:r w:rsidR="00621A2E">
        <w:rPr>
          <w:rFonts w:ascii="Times New Roman" w:eastAsia="Times New Roman" w:hAnsi="Times New Roman" w:cs="Times New Roman"/>
          <w:sz w:val="24"/>
          <w:szCs w:val="24"/>
        </w:rPr>
        <w:t>p</w:t>
      </w:r>
      <w:r w:rsidRPr="001A1DFB">
        <w:rPr>
          <w:rFonts w:ascii="Times New Roman" w:eastAsia="Times New Roman" w:hAnsi="Times New Roman" w:cs="Times New Roman"/>
          <w:sz w:val="24"/>
          <w:szCs w:val="24"/>
        </w:rPr>
        <w:t xml:space="preserve">rosocial. </w:t>
      </w:r>
      <w:r w:rsidR="00621A2E">
        <w:rPr>
          <w:rFonts w:ascii="Times New Roman" w:eastAsia="Times New Roman" w:hAnsi="Times New Roman" w:cs="Times New Roman"/>
          <w:sz w:val="24"/>
          <w:szCs w:val="24"/>
        </w:rPr>
        <w:t>E</w:t>
      </w:r>
      <w:r w:rsidRPr="001A1DFB">
        <w:rPr>
          <w:rFonts w:ascii="Times New Roman" w:eastAsia="Times New Roman" w:hAnsi="Times New Roman" w:cs="Times New Roman"/>
          <w:sz w:val="24"/>
          <w:szCs w:val="24"/>
        </w:rPr>
        <w:t xml:space="preserve">n G. Navarro &amp; G. Flores (Eds.), </w:t>
      </w:r>
      <w:r w:rsidRPr="001A1DFB">
        <w:rPr>
          <w:rFonts w:ascii="Times New Roman" w:eastAsia="Times New Roman" w:hAnsi="Times New Roman" w:cs="Times New Roman"/>
          <w:i/>
          <w:sz w:val="24"/>
          <w:szCs w:val="24"/>
        </w:rPr>
        <w:t>Conceptualización, investigación y experiencias de educación en la formación transversal de las personas</w:t>
      </w:r>
      <w:r w:rsidRPr="001A1DFB">
        <w:rPr>
          <w:rFonts w:ascii="Times New Roman" w:eastAsia="Times New Roman" w:hAnsi="Times New Roman" w:cs="Times New Roman"/>
          <w:sz w:val="24"/>
          <w:szCs w:val="24"/>
        </w:rPr>
        <w:t xml:space="preserve"> (pp. 14–18). </w:t>
      </w:r>
      <w:r w:rsidRPr="00B85563">
        <w:rPr>
          <w:rFonts w:ascii="Times New Roman" w:eastAsia="Times New Roman" w:hAnsi="Times New Roman" w:cs="Times New Roman"/>
          <w:sz w:val="24"/>
          <w:szCs w:val="24"/>
          <w:lang w:val="en-US"/>
        </w:rPr>
        <w:t>Editorial Universidad de Concepción.</w:t>
      </w:r>
    </w:p>
    <w:p w14:paraId="000000B7" w14:textId="333FEAD0" w:rsidR="0072407E" w:rsidRPr="00B85563" w:rsidRDefault="006B2231" w:rsidP="00453264">
      <w:pPr>
        <w:spacing w:after="0" w:line="360" w:lineRule="auto"/>
        <w:ind w:left="708" w:hanging="69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lang w:val="en-US"/>
        </w:rPr>
        <w:t xml:space="preserve">Nadler, A. (2020). </w:t>
      </w:r>
      <w:r w:rsidRPr="001A1DFB">
        <w:rPr>
          <w:rFonts w:ascii="Times New Roman" w:eastAsia="Times New Roman" w:hAnsi="Times New Roman" w:cs="Times New Roman"/>
          <w:i/>
          <w:sz w:val="24"/>
          <w:szCs w:val="24"/>
          <w:lang w:val="en-US"/>
        </w:rPr>
        <w:t xml:space="preserve">Social Psychology of </w:t>
      </w:r>
      <w:r w:rsidR="00621A2E">
        <w:rPr>
          <w:rFonts w:ascii="Times New Roman" w:eastAsia="Times New Roman" w:hAnsi="Times New Roman" w:cs="Times New Roman"/>
          <w:i/>
          <w:sz w:val="24"/>
          <w:szCs w:val="24"/>
          <w:lang w:val="en-US"/>
        </w:rPr>
        <w:t>h</w:t>
      </w:r>
      <w:r w:rsidRPr="001A1DFB">
        <w:rPr>
          <w:rFonts w:ascii="Times New Roman" w:eastAsia="Times New Roman" w:hAnsi="Times New Roman" w:cs="Times New Roman"/>
          <w:i/>
          <w:sz w:val="24"/>
          <w:szCs w:val="24"/>
          <w:lang w:val="en-US"/>
        </w:rPr>
        <w:t xml:space="preserve">elping </w:t>
      </w:r>
      <w:r w:rsidR="00621A2E">
        <w:rPr>
          <w:rFonts w:ascii="Times New Roman" w:eastAsia="Times New Roman" w:hAnsi="Times New Roman" w:cs="Times New Roman"/>
          <w:i/>
          <w:sz w:val="24"/>
          <w:szCs w:val="24"/>
          <w:lang w:val="en-US"/>
        </w:rPr>
        <w:t>r</w:t>
      </w:r>
      <w:r w:rsidRPr="001A1DFB">
        <w:rPr>
          <w:rFonts w:ascii="Times New Roman" w:eastAsia="Times New Roman" w:hAnsi="Times New Roman" w:cs="Times New Roman"/>
          <w:i/>
          <w:sz w:val="24"/>
          <w:szCs w:val="24"/>
          <w:lang w:val="en-US"/>
        </w:rPr>
        <w:t xml:space="preserve">elations: Solidarity and </w:t>
      </w:r>
      <w:r w:rsidR="00621A2E">
        <w:rPr>
          <w:rFonts w:ascii="Times New Roman" w:eastAsia="Times New Roman" w:hAnsi="Times New Roman" w:cs="Times New Roman"/>
          <w:i/>
          <w:sz w:val="24"/>
          <w:szCs w:val="24"/>
          <w:lang w:val="en-US"/>
        </w:rPr>
        <w:t>h</w:t>
      </w:r>
      <w:r w:rsidRPr="001A1DFB">
        <w:rPr>
          <w:rFonts w:ascii="Times New Roman" w:eastAsia="Times New Roman" w:hAnsi="Times New Roman" w:cs="Times New Roman"/>
          <w:i/>
          <w:sz w:val="24"/>
          <w:szCs w:val="24"/>
          <w:lang w:val="en-US"/>
        </w:rPr>
        <w:t>ierarchy</w:t>
      </w:r>
      <w:r w:rsidRPr="001A1DFB">
        <w:rPr>
          <w:rFonts w:ascii="Times New Roman" w:eastAsia="Times New Roman" w:hAnsi="Times New Roman" w:cs="Times New Roman"/>
          <w:sz w:val="24"/>
          <w:szCs w:val="24"/>
          <w:lang w:val="en-US"/>
        </w:rPr>
        <w:t xml:space="preserve">. </w:t>
      </w:r>
      <w:r w:rsidRPr="00B85563">
        <w:rPr>
          <w:rFonts w:ascii="Times New Roman" w:eastAsia="Times New Roman" w:hAnsi="Times New Roman" w:cs="Times New Roman"/>
          <w:sz w:val="24"/>
          <w:szCs w:val="24"/>
        </w:rPr>
        <w:t>Wiley-Blackwell.</w:t>
      </w:r>
    </w:p>
    <w:p w14:paraId="000000B8" w14:textId="2B00B888" w:rsidR="0072407E" w:rsidRPr="001A1DFB" w:rsidRDefault="006B2231" w:rsidP="00453264">
      <w:pPr>
        <w:spacing w:after="0" w:line="360" w:lineRule="auto"/>
        <w:ind w:left="708" w:hanging="69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Palacios, D., Espinosa, A., &amp; Lewis, H. (2023). Predictores psicosociales de transgresión normativa durante la pandemia de COVID-19 en ciudadanos peruanos. </w:t>
      </w:r>
      <w:r w:rsidRPr="001A1DFB">
        <w:rPr>
          <w:rFonts w:ascii="Times New Roman" w:eastAsia="Times New Roman" w:hAnsi="Times New Roman" w:cs="Times New Roman"/>
          <w:i/>
          <w:sz w:val="24"/>
          <w:szCs w:val="24"/>
        </w:rPr>
        <w:t>Avances en Psicología Latinoamericana, 41</w:t>
      </w:r>
      <w:r w:rsidRPr="001A1DFB">
        <w:rPr>
          <w:rFonts w:ascii="Times New Roman" w:eastAsia="Times New Roman" w:hAnsi="Times New Roman" w:cs="Times New Roman"/>
          <w:sz w:val="24"/>
          <w:szCs w:val="24"/>
        </w:rPr>
        <w:t>(2), 1-18</w:t>
      </w:r>
      <w:r w:rsidR="00F82BB0">
        <w:rPr>
          <w:rFonts w:ascii="Times New Roman" w:eastAsia="Times New Roman" w:hAnsi="Times New Roman" w:cs="Times New Roman"/>
          <w:sz w:val="24"/>
          <w:szCs w:val="24"/>
        </w:rPr>
        <w:t>,</w:t>
      </w:r>
      <w:r w:rsidRPr="001A1DFB">
        <w:rPr>
          <w:rFonts w:ascii="Times New Roman" w:eastAsia="Times New Roman" w:hAnsi="Times New Roman" w:cs="Times New Roman"/>
          <w:sz w:val="24"/>
          <w:szCs w:val="24"/>
        </w:rPr>
        <w:t xml:space="preserve"> </w:t>
      </w:r>
      <w:hyperlink r:id="rId33">
        <w:r w:rsidRPr="001A1DFB">
          <w:rPr>
            <w:rFonts w:ascii="Times New Roman" w:eastAsia="Times New Roman" w:hAnsi="Times New Roman" w:cs="Times New Roman"/>
            <w:color w:val="1155CC"/>
            <w:sz w:val="24"/>
            <w:szCs w:val="24"/>
            <w:u w:val="single"/>
          </w:rPr>
          <w:t>https://doi.org/10.12804/revistas.urosario.edu.co/apl/a.11657</w:t>
        </w:r>
      </w:hyperlink>
    </w:p>
    <w:p w14:paraId="000000B9" w14:textId="2659F40C" w:rsidR="0072407E" w:rsidRPr="001A1DFB" w:rsidRDefault="006B2231" w:rsidP="00453264">
      <w:pPr>
        <w:spacing w:after="0" w:line="360" w:lineRule="auto"/>
        <w:ind w:left="708" w:hanging="69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Pérez-Salinas, B., Espinosa, A., &amp; Beramendi, M. (2014). Metas de bienestar y valores en una comunidad rural andina de Puno-Perú. </w:t>
      </w:r>
      <w:r w:rsidRPr="001A1DFB">
        <w:rPr>
          <w:rFonts w:ascii="Times New Roman" w:eastAsia="Times New Roman" w:hAnsi="Times New Roman" w:cs="Times New Roman"/>
          <w:i/>
          <w:sz w:val="24"/>
          <w:szCs w:val="24"/>
        </w:rPr>
        <w:t>Revista Colombiana de Psicología, 23</w:t>
      </w:r>
      <w:r w:rsidRPr="001A1DFB">
        <w:rPr>
          <w:rFonts w:ascii="Times New Roman" w:eastAsia="Times New Roman" w:hAnsi="Times New Roman" w:cs="Times New Roman"/>
          <w:sz w:val="24"/>
          <w:szCs w:val="24"/>
        </w:rPr>
        <w:t>(1), 149-161</w:t>
      </w:r>
      <w:r w:rsidR="00F82BB0">
        <w:rPr>
          <w:rFonts w:ascii="Times New Roman" w:eastAsia="Times New Roman" w:hAnsi="Times New Roman" w:cs="Times New Roman"/>
          <w:sz w:val="24"/>
          <w:szCs w:val="24"/>
        </w:rPr>
        <w:t>,</w:t>
      </w:r>
      <w:r w:rsidRPr="001A1DFB">
        <w:rPr>
          <w:rFonts w:ascii="Times New Roman" w:eastAsia="Times New Roman" w:hAnsi="Times New Roman" w:cs="Times New Roman"/>
          <w:sz w:val="24"/>
          <w:szCs w:val="24"/>
        </w:rPr>
        <w:t xml:space="preserve"> </w:t>
      </w:r>
      <w:hyperlink r:id="rId34">
        <w:r w:rsidRPr="001A1DFB">
          <w:rPr>
            <w:rFonts w:ascii="Times New Roman" w:eastAsia="Times New Roman" w:hAnsi="Times New Roman" w:cs="Times New Roman"/>
            <w:color w:val="1155CC"/>
            <w:sz w:val="24"/>
            <w:szCs w:val="24"/>
            <w:u w:val="single"/>
          </w:rPr>
          <w:t>https://doi.org/10.15446/rcp.v23n1.30834</w:t>
        </w:r>
      </w:hyperlink>
    </w:p>
    <w:p w14:paraId="000000BA" w14:textId="55C3E826" w:rsidR="0072407E" w:rsidRPr="001A1DFB" w:rsidRDefault="006B2231" w:rsidP="00453264">
      <w:pPr>
        <w:spacing w:after="0" w:line="360" w:lineRule="auto"/>
        <w:ind w:left="708" w:hanging="690"/>
        <w:rPr>
          <w:rFonts w:ascii="Times New Roman" w:eastAsia="Times New Roman" w:hAnsi="Times New Roman" w:cs="Times New Roman"/>
          <w:sz w:val="24"/>
          <w:szCs w:val="24"/>
        </w:rPr>
      </w:pPr>
      <w:proofErr w:type="spellStart"/>
      <w:r w:rsidRPr="001A1DFB">
        <w:rPr>
          <w:rFonts w:ascii="Times New Roman" w:eastAsia="Times New Roman" w:hAnsi="Times New Roman" w:cs="Times New Roman"/>
          <w:sz w:val="24"/>
          <w:szCs w:val="24"/>
        </w:rPr>
        <w:t>Pfattheicher</w:t>
      </w:r>
      <w:proofErr w:type="spellEnd"/>
      <w:r w:rsidRPr="001A1DFB">
        <w:rPr>
          <w:rFonts w:ascii="Times New Roman" w:eastAsia="Times New Roman" w:hAnsi="Times New Roman" w:cs="Times New Roman"/>
          <w:sz w:val="24"/>
          <w:szCs w:val="24"/>
        </w:rPr>
        <w:t xml:space="preserve">, S., </w:t>
      </w:r>
      <w:proofErr w:type="spellStart"/>
      <w:r w:rsidRPr="001A1DFB">
        <w:rPr>
          <w:rFonts w:ascii="Times New Roman" w:eastAsia="Times New Roman" w:hAnsi="Times New Roman" w:cs="Times New Roman"/>
          <w:sz w:val="24"/>
          <w:szCs w:val="24"/>
        </w:rPr>
        <w:t>Nockur</w:t>
      </w:r>
      <w:proofErr w:type="spellEnd"/>
      <w:r w:rsidRPr="001A1DFB">
        <w:rPr>
          <w:rFonts w:ascii="Times New Roman" w:eastAsia="Times New Roman" w:hAnsi="Times New Roman" w:cs="Times New Roman"/>
          <w:sz w:val="24"/>
          <w:szCs w:val="24"/>
        </w:rPr>
        <w:t xml:space="preserve">, L., </w:t>
      </w:r>
      <w:proofErr w:type="spellStart"/>
      <w:r w:rsidRPr="001A1DFB">
        <w:rPr>
          <w:rFonts w:ascii="Times New Roman" w:eastAsia="Times New Roman" w:hAnsi="Times New Roman" w:cs="Times New Roman"/>
          <w:sz w:val="24"/>
          <w:szCs w:val="24"/>
        </w:rPr>
        <w:t>Böhm</w:t>
      </w:r>
      <w:proofErr w:type="spellEnd"/>
      <w:r w:rsidRPr="001A1DFB">
        <w:rPr>
          <w:rFonts w:ascii="Times New Roman" w:eastAsia="Times New Roman" w:hAnsi="Times New Roman" w:cs="Times New Roman"/>
          <w:sz w:val="24"/>
          <w:szCs w:val="24"/>
        </w:rPr>
        <w:t xml:space="preserve">, R., </w:t>
      </w:r>
      <w:proofErr w:type="spellStart"/>
      <w:r w:rsidRPr="001A1DFB">
        <w:rPr>
          <w:rFonts w:ascii="Times New Roman" w:eastAsia="Times New Roman" w:hAnsi="Times New Roman" w:cs="Times New Roman"/>
          <w:sz w:val="24"/>
          <w:szCs w:val="24"/>
        </w:rPr>
        <w:t>Sasserath</w:t>
      </w:r>
      <w:proofErr w:type="spellEnd"/>
      <w:r w:rsidRPr="001A1DFB">
        <w:rPr>
          <w:rFonts w:ascii="Times New Roman" w:eastAsia="Times New Roman" w:hAnsi="Times New Roman" w:cs="Times New Roman"/>
          <w:sz w:val="24"/>
          <w:szCs w:val="24"/>
        </w:rPr>
        <w:t xml:space="preserve">, C., &amp; </w:t>
      </w:r>
      <w:proofErr w:type="spellStart"/>
      <w:r w:rsidRPr="001A1DFB">
        <w:rPr>
          <w:rFonts w:ascii="Times New Roman" w:eastAsia="Times New Roman" w:hAnsi="Times New Roman" w:cs="Times New Roman"/>
          <w:sz w:val="24"/>
          <w:szCs w:val="24"/>
        </w:rPr>
        <w:t>Bang</w:t>
      </w:r>
      <w:proofErr w:type="spellEnd"/>
      <w:r w:rsidRPr="001A1DFB">
        <w:rPr>
          <w:rFonts w:ascii="Times New Roman" w:eastAsia="Times New Roman" w:hAnsi="Times New Roman" w:cs="Times New Roman"/>
          <w:sz w:val="24"/>
          <w:szCs w:val="24"/>
        </w:rPr>
        <w:t xml:space="preserve">, M. (2020). </w:t>
      </w:r>
      <w:r w:rsidRPr="001A1DFB">
        <w:rPr>
          <w:rFonts w:ascii="Times New Roman" w:eastAsia="Times New Roman" w:hAnsi="Times New Roman" w:cs="Times New Roman"/>
          <w:sz w:val="24"/>
          <w:szCs w:val="24"/>
          <w:lang w:val="en-US"/>
        </w:rPr>
        <w:t xml:space="preserve">The emotional path to action: Empathy promotes physical distancing and wearing of </w:t>
      </w:r>
      <w:r w:rsidR="00F82BB0" w:rsidRPr="001A1DFB">
        <w:rPr>
          <w:rFonts w:ascii="Times New Roman" w:eastAsia="Times New Roman" w:hAnsi="Times New Roman" w:cs="Times New Roman"/>
          <w:sz w:val="24"/>
          <w:szCs w:val="24"/>
          <w:lang w:val="en-US"/>
        </w:rPr>
        <w:t>face</w:t>
      </w:r>
      <w:r w:rsidRPr="001A1DFB">
        <w:rPr>
          <w:rFonts w:ascii="Times New Roman" w:eastAsia="Times New Roman" w:hAnsi="Times New Roman" w:cs="Times New Roman"/>
          <w:sz w:val="24"/>
          <w:szCs w:val="24"/>
          <w:lang w:val="en-US"/>
        </w:rPr>
        <w:t xml:space="preserve"> masks during the COVID-19 pandemic. </w:t>
      </w:r>
      <w:proofErr w:type="spellStart"/>
      <w:r w:rsidRPr="001A1DFB">
        <w:rPr>
          <w:rFonts w:ascii="Times New Roman" w:eastAsia="Times New Roman" w:hAnsi="Times New Roman" w:cs="Times New Roman"/>
          <w:i/>
          <w:sz w:val="24"/>
          <w:szCs w:val="24"/>
        </w:rPr>
        <w:t>Psychological</w:t>
      </w:r>
      <w:proofErr w:type="spellEnd"/>
      <w:r w:rsidRPr="001A1DFB">
        <w:rPr>
          <w:rFonts w:ascii="Times New Roman" w:eastAsia="Times New Roman" w:hAnsi="Times New Roman" w:cs="Times New Roman"/>
          <w:i/>
          <w:sz w:val="24"/>
          <w:szCs w:val="24"/>
        </w:rPr>
        <w:t xml:space="preserve"> </w:t>
      </w:r>
      <w:proofErr w:type="spellStart"/>
      <w:r w:rsidRPr="001A1DFB">
        <w:rPr>
          <w:rFonts w:ascii="Times New Roman" w:eastAsia="Times New Roman" w:hAnsi="Times New Roman" w:cs="Times New Roman"/>
          <w:i/>
          <w:sz w:val="24"/>
          <w:szCs w:val="24"/>
        </w:rPr>
        <w:t>Science</w:t>
      </w:r>
      <w:proofErr w:type="spellEnd"/>
      <w:r w:rsidRPr="001A1DFB">
        <w:rPr>
          <w:rFonts w:ascii="Times New Roman" w:eastAsia="Times New Roman" w:hAnsi="Times New Roman" w:cs="Times New Roman"/>
          <w:i/>
          <w:sz w:val="24"/>
          <w:szCs w:val="24"/>
        </w:rPr>
        <w:t>, 31</w:t>
      </w:r>
      <w:r w:rsidRPr="001A1DFB">
        <w:rPr>
          <w:rFonts w:ascii="Times New Roman" w:eastAsia="Times New Roman" w:hAnsi="Times New Roman" w:cs="Times New Roman"/>
          <w:sz w:val="24"/>
          <w:szCs w:val="24"/>
        </w:rPr>
        <w:t>(11), 1363–1373</w:t>
      </w:r>
      <w:r w:rsidR="00FC2DE1">
        <w:rPr>
          <w:rFonts w:ascii="Times New Roman" w:eastAsia="Times New Roman" w:hAnsi="Times New Roman" w:cs="Times New Roman"/>
          <w:sz w:val="24"/>
          <w:szCs w:val="24"/>
        </w:rPr>
        <w:t>,</w:t>
      </w:r>
      <w:r w:rsidRPr="001A1DFB">
        <w:rPr>
          <w:rFonts w:ascii="Times New Roman" w:eastAsia="Times New Roman" w:hAnsi="Times New Roman" w:cs="Times New Roman"/>
          <w:sz w:val="24"/>
          <w:szCs w:val="24"/>
        </w:rPr>
        <w:t xml:space="preserve"> </w:t>
      </w:r>
      <w:hyperlink r:id="rId35">
        <w:r w:rsidRPr="001A1DFB">
          <w:rPr>
            <w:rFonts w:ascii="Times New Roman" w:eastAsia="Times New Roman" w:hAnsi="Times New Roman" w:cs="Times New Roman"/>
            <w:color w:val="1155CC"/>
            <w:sz w:val="24"/>
            <w:szCs w:val="24"/>
            <w:u w:val="single"/>
          </w:rPr>
          <w:t>https://doi.org/10.1177/0956797620964422</w:t>
        </w:r>
      </w:hyperlink>
    </w:p>
    <w:p w14:paraId="000000BB" w14:textId="77777777" w:rsidR="0072407E" w:rsidRPr="001A1DFB" w:rsidRDefault="006B2231" w:rsidP="00453264">
      <w:pPr>
        <w:spacing w:after="0" w:line="360" w:lineRule="auto"/>
        <w:ind w:left="708" w:hanging="690"/>
        <w:rPr>
          <w:rFonts w:ascii="Times New Roman" w:eastAsia="Times New Roman" w:hAnsi="Times New Roman" w:cs="Times New Roman"/>
          <w:sz w:val="24"/>
          <w:szCs w:val="24"/>
          <w:lang w:val="en-US"/>
        </w:rPr>
      </w:pPr>
      <w:r w:rsidRPr="001A1DFB">
        <w:rPr>
          <w:rFonts w:ascii="Times New Roman" w:eastAsia="Times New Roman" w:hAnsi="Times New Roman" w:cs="Times New Roman"/>
          <w:sz w:val="24"/>
          <w:szCs w:val="24"/>
        </w:rPr>
        <w:t xml:space="preserve">Ponce de León, Z. (2021). Sistema de salud en el Perú y el COVID-19. </w:t>
      </w:r>
      <w:r w:rsidRPr="001A1DFB">
        <w:rPr>
          <w:rFonts w:ascii="Times New Roman" w:eastAsia="Times New Roman" w:hAnsi="Times New Roman" w:cs="Times New Roman"/>
          <w:i/>
          <w:sz w:val="24"/>
          <w:szCs w:val="24"/>
          <w:lang w:val="en-US"/>
        </w:rPr>
        <w:t xml:space="preserve">Política y Debates </w:t>
      </w:r>
      <w:proofErr w:type="spellStart"/>
      <w:r w:rsidRPr="001A1DFB">
        <w:rPr>
          <w:rFonts w:ascii="Times New Roman" w:eastAsia="Times New Roman" w:hAnsi="Times New Roman" w:cs="Times New Roman"/>
          <w:i/>
          <w:sz w:val="24"/>
          <w:szCs w:val="24"/>
          <w:lang w:val="en-US"/>
        </w:rPr>
        <w:t>Públicos</w:t>
      </w:r>
      <w:proofErr w:type="spellEnd"/>
      <w:r w:rsidRPr="001A1DFB">
        <w:rPr>
          <w:rFonts w:ascii="Times New Roman" w:eastAsia="Times New Roman" w:hAnsi="Times New Roman" w:cs="Times New Roman"/>
          <w:i/>
          <w:sz w:val="24"/>
          <w:szCs w:val="24"/>
          <w:lang w:val="en-US"/>
        </w:rPr>
        <w:t>, 2</w:t>
      </w:r>
      <w:r w:rsidRPr="001A1DFB">
        <w:rPr>
          <w:rFonts w:ascii="Times New Roman" w:eastAsia="Times New Roman" w:hAnsi="Times New Roman" w:cs="Times New Roman"/>
          <w:sz w:val="24"/>
          <w:szCs w:val="24"/>
          <w:lang w:val="en-US"/>
        </w:rPr>
        <w:t>, 2-7.</w:t>
      </w:r>
    </w:p>
    <w:p w14:paraId="000000BC" w14:textId="17761B4E" w:rsidR="0072407E" w:rsidRPr="0046278F" w:rsidRDefault="006B2231" w:rsidP="00453264">
      <w:pPr>
        <w:spacing w:after="0" w:line="360" w:lineRule="auto"/>
        <w:ind w:left="708" w:hanging="690"/>
        <w:rPr>
          <w:rFonts w:ascii="Times New Roman" w:eastAsia="Times New Roman" w:hAnsi="Times New Roman" w:cs="Times New Roman"/>
          <w:sz w:val="24"/>
          <w:szCs w:val="24"/>
          <w:lang w:val="en-US"/>
        </w:rPr>
      </w:pPr>
      <w:proofErr w:type="spellStart"/>
      <w:r w:rsidRPr="001A1DFB">
        <w:rPr>
          <w:rFonts w:ascii="Times New Roman" w:eastAsia="Times New Roman" w:hAnsi="Times New Roman" w:cs="Times New Roman"/>
          <w:sz w:val="24"/>
          <w:szCs w:val="24"/>
          <w:lang w:val="en-US"/>
        </w:rPr>
        <w:t>Prainsack</w:t>
      </w:r>
      <w:proofErr w:type="spellEnd"/>
      <w:r w:rsidRPr="001A1DFB">
        <w:rPr>
          <w:rFonts w:ascii="Times New Roman" w:eastAsia="Times New Roman" w:hAnsi="Times New Roman" w:cs="Times New Roman"/>
          <w:sz w:val="24"/>
          <w:szCs w:val="24"/>
          <w:lang w:val="en-US"/>
        </w:rPr>
        <w:t xml:space="preserve">, B. (2020). Solidarity in times of pandemics. </w:t>
      </w:r>
      <w:r w:rsidRPr="001A1DFB">
        <w:rPr>
          <w:rFonts w:ascii="Times New Roman" w:eastAsia="Times New Roman" w:hAnsi="Times New Roman" w:cs="Times New Roman"/>
          <w:i/>
          <w:sz w:val="24"/>
          <w:szCs w:val="24"/>
          <w:lang w:val="en-US"/>
        </w:rPr>
        <w:t>Democratic Theory</w:t>
      </w:r>
      <w:r w:rsidRPr="001A1DFB">
        <w:rPr>
          <w:rFonts w:ascii="Times New Roman" w:eastAsia="Times New Roman" w:hAnsi="Times New Roman" w:cs="Times New Roman"/>
          <w:sz w:val="24"/>
          <w:szCs w:val="24"/>
          <w:lang w:val="en-US"/>
        </w:rPr>
        <w:t xml:space="preserve">, </w:t>
      </w:r>
      <w:r w:rsidRPr="001A1DFB">
        <w:rPr>
          <w:rFonts w:ascii="Times New Roman" w:eastAsia="Times New Roman" w:hAnsi="Times New Roman" w:cs="Times New Roman"/>
          <w:i/>
          <w:sz w:val="24"/>
          <w:szCs w:val="24"/>
          <w:lang w:val="en-US"/>
        </w:rPr>
        <w:t>7</w:t>
      </w:r>
      <w:r w:rsidRPr="001A1DFB">
        <w:rPr>
          <w:rFonts w:ascii="Times New Roman" w:eastAsia="Times New Roman" w:hAnsi="Times New Roman" w:cs="Times New Roman"/>
          <w:sz w:val="24"/>
          <w:szCs w:val="24"/>
          <w:lang w:val="en-US"/>
        </w:rPr>
        <w:t>(2), 124–133</w:t>
      </w:r>
      <w:r w:rsidR="0046278F">
        <w:rPr>
          <w:rFonts w:ascii="Times New Roman" w:eastAsia="Times New Roman" w:hAnsi="Times New Roman" w:cs="Times New Roman"/>
          <w:sz w:val="24"/>
          <w:szCs w:val="24"/>
          <w:lang w:val="en-US"/>
        </w:rPr>
        <w:t>,</w:t>
      </w:r>
      <w:r w:rsidRPr="001A1DFB">
        <w:rPr>
          <w:rFonts w:ascii="Times New Roman" w:eastAsia="Times New Roman" w:hAnsi="Times New Roman" w:cs="Times New Roman"/>
          <w:sz w:val="24"/>
          <w:szCs w:val="24"/>
          <w:lang w:val="en-US"/>
        </w:rPr>
        <w:t xml:space="preserve"> </w:t>
      </w:r>
      <w:hyperlink r:id="rId36">
        <w:r w:rsidRPr="0046278F">
          <w:rPr>
            <w:rFonts w:ascii="Times New Roman" w:eastAsia="Times New Roman" w:hAnsi="Times New Roman" w:cs="Times New Roman"/>
            <w:color w:val="1155CC"/>
            <w:sz w:val="24"/>
            <w:szCs w:val="24"/>
            <w:u w:val="single"/>
            <w:lang w:val="en-US"/>
          </w:rPr>
          <w:t>https://doi.org/10.3167/dt.2020.070215</w:t>
        </w:r>
      </w:hyperlink>
    </w:p>
    <w:p w14:paraId="000000BD" w14:textId="77777777" w:rsidR="0072407E" w:rsidRPr="001A1DFB" w:rsidRDefault="006B2231" w:rsidP="00453264">
      <w:pPr>
        <w:spacing w:after="0" w:line="360" w:lineRule="auto"/>
        <w:ind w:left="708" w:hanging="69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rPr>
        <w:t xml:space="preserve">Puyol, Á. (2022). El papel de la solidaridad en una pandemia. </w:t>
      </w:r>
      <w:r w:rsidRPr="001A1DFB">
        <w:rPr>
          <w:rFonts w:ascii="Times New Roman" w:eastAsia="Times New Roman" w:hAnsi="Times New Roman" w:cs="Times New Roman"/>
          <w:i/>
          <w:sz w:val="24"/>
          <w:szCs w:val="24"/>
        </w:rPr>
        <w:t>Revista Española de Salud Pública</w:t>
      </w:r>
      <w:r w:rsidRPr="001A1DFB">
        <w:rPr>
          <w:rFonts w:ascii="Times New Roman" w:eastAsia="Times New Roman" w:hAnsi="Times New Roman" w:cs="Times New Roman"/>
          <w:sz w:val="24"/>
          <w:szCs w:val="24"/>
        </w:rPr>
        <w:t xml:space="preserve">, </w:t>
      </w:r>
      <w:r w:rsidRPr="001A1DFB">
        <w:rPr>
          <w:rFonts w:ascii="Times New Roman" w:eastAsia="Times New Roman" w:hAnsi="Times New Roman" w:cs="Times New Roman"/>
          <w:i/>
          <w:sz w:val="24"/>
          <w:szCs w:val="24"/>
        </w:rPr>
        <w:t>96</w:t>
      </w:r>
      <w:r w:rsidRPr="001A1DFB">
        <w:rPr>
          <w:rFonts w:ascii="Times New Roman" w:eastAsia="Times New Roman" w:hAnsi="Times New Roman" w:cs="Times New Roman"/>
          <w:sz w:val="24"/>
          <w:szCs w:val="24"/>
        </w:rPr>
        <w:t>, 1-12.</w:t>
      </w:r>
    </w:p>
    <w:p w14:paraId="000000BE" w14:textId="086441E4" w:rsidR="0072407E" w:rsidRPr="001A1DFB" w:rsidRDefault="006B2231" w:rsidP="00453264">
      <w:pPr>
        <w:spacing w:after="0" w:line="360" w:lineRule="auto"/>
        <w:ind w:left="708" w:hanging="690"/>
        <w:rPr>
          <w:rFonts w:ascii="Times New Roman" w:eastAsia="Times New Roman" w:hAnsi="Times New Roman" w:cs="Times New Roman"/>
          <w:sz w:val="24"/>
          <w:szCs w:val="24"/>
          <w:highlight w:val="white"/>
          <w:lang w:val="en-US"/>
        </w:rPr>
      </w:pPr>
      <w:r w:rsidRPr="001A1DFB">
        <w:rPr>
          <w:rFonts w:ascii="Times New Roman" w:eastAsia="Times New Roman" w:hAnsi="Times New Roman" w:cs="Times New Roman"/>
          <w:sz w:val="24"/>
          <w:szCs w:val="24"/>
          <w:highlight w:val="white"/>
          <w:lang w:val="en-US"/>
        </w:rPr>
        <w:lastRenderedPageBreak/>
        <w:t xml:space="preserve">Robinson, O. (2014). Sampling in </w:t>
      </w:r>
      <w:r w:rsidR="00873675">
        <w:rPr>
          <w:rFonts w:ascii="Times New Roman" w:eastAsia="Times New Roman" w:hAnsi="Times New Roman" w:cs="Times New Roman"/>
          <w:sz w:val="24"/>
          <w:szCs w:val="24"/>
          <w:highlight w:val="white"/>
          <w:lang w:val="en-US"/>
        </w:rPr>
        <w:t>i</w:t>
      </w:r>
      <w:r w:rsidRPr="001A1DFB">
        <w:rPr>
          <w:rFonts w:ascii="Times New Roman" w:eastAsia="Times New Roman" w:hAnsi="Times New Roman" w:cs="Times New Roman"/>
          <w:sz w:val="24"/>
          <w:szCs w:val="24"/>
          <w:highlight w:val="white"/>
          <w:lang w:val="en-US"/>
        </w:rPr>
        <w:t>nterview-</w:t>
      </w:r>
      <w:r w:rsidR="00873675">
        <w:rPr>
          <w:rFonts w:ascii="Times New Roman" w:eastAsia="Times New Roman" w:hAnsi="Times New Roman" w:cs="Times New Roman"/>
          <w:sz w:val="24"/>
          <w:szCs w:val="24"/>
          <w:highlight w:val="white"/>
          <w:lang w:val="en-US"/>
        </w:rPr>
        <w:t>b</w:t>
      </w:r>
      <w:r w:rsidRPr="001A1DFB">
        <w:rPr>
          <w:rFonts w:ascii="Times New Roman" w:eastAsia="Times New Roman" w:hAnsi="Times New Roman" w:cs="Times New Roman"/>
          <w:sz w:val="24"/>
          <w:szCs w:val="24"/>
          <w:highlight w:val="white"/>
          <w:lang w:val="en-US"/>
        </w:rPr>
        <w:t xml:space="preserve">ased </w:t>
      </w:r>
      <w:r w:rsidR="00873675">
        <w:rPr>
          <w:rFonts w:ascii="Times New Roman" w:eastAsia="Times New Roman" w:hAnsi="Times New Roman" w:cs="Times New Roman"/>
          <w:sz w:val="24"/>
          <w:szCs w:val="24"/>
          <w:highlight w:val="white"/>
          <w:lang w:val="en-US"/>
        </w:rPr>
        <w:t>q</w:t>
      </w:r>
      <w:r w:rsidRPr="001A1DFB">
        <w:rPr>
          <w:rFonts w:ascii="Times New Roman" w:eastAsia="Times New Roman" w:hAnsi="Times New Roman" w:cs="Times New Roman"/>
          <w:sz w:val="24"/>
          <w:szCs w:val="24"/>
          <w:highlight w:val="white"/>
          <w:lang w:val="en-US"/>
        </w:rPr>
        <w:t xml:space="preserve">ualitative </w:t>
      </w:r>
      <w:r w:rsidR="00873675">
        <w:rPr>
          <w:rFonts w:ascii="Times New Roman" w:eastAsia="Times New Roman" w:hAnsi="Times New Roman" w:cs="Times New Roman"/>
          <w:sz w:val="24"/>
          <w:szCs w:val="24"/>
          <w:highlight w:val="white"/>
          <w:lang w:val="en-US"/>
        </w:rPr>
        <w:t>r</w:t>
      </w:r>
      <w:r w:rsidRPr="001A1DFB">
        <w:rPr>
          <w:rFonts w:ascii="Times New Roman" w:eastAsia="Times New Roman" w:hAnsi="Times New Roman" w:cs="Times New Roman"/>
          <w:sz w:val="24"/>
          <w:szCs w:val="24"/>
          <w:highlight w:val="white"/>
          <w:lang w:val="en-US"/>
        </w:rPr>
        <w:t xml:space="preserve">esearch: A </w:t>
      </w:r>
      <w:r w:rsidR="00873675">
        <w:rPr>
          <w:rFonts w:ascii="Times New Roman" w:eastAsia="Times New Roman" w:hAnsi="Times New Roman" w:cs="Times New Roman"/>
          <w:sz w:val="24"/>
          <w:szCs w:val="24"/>
          <w:highlight w:val="white"/>
          <w:lang w:val="en-US"/>
        </w:rPr>
        <w:t>t</w:t>
      </w:r>
      <w:r w:rsidRPr="001A1DFB">
        <w:rPr>
          <w:rFonts w:ascii="Times New Roman" w:eastAsia="Times New Roman" w:hAnsi="Times New Roman" w:cs="Times New Roman"/>
          <w:sz w:val="24"/>
          <w:szCs w:val="24"/>
          <w:highlight w:val="white"/>
          <w:lang w:val="en-US"/>
        </w:rPr>
        <w:t xml:space="preserve">heoretical and </w:t>
      </w:r>
      <w:r w:rsidR="00873675">
        <w:rPr>
          <w:rFonts w:ascii="Times New Roman" w:eastAsia="Times New Roman" w:hAnsi="Times New Roman" w:cs="Times New Roman"/>
          <w:sz w:val="24"/>
          <w:szCs w:val="24"/>
          <w:highlight w:val="white"/>
          <w:lang w:val="en-US"/>
        </w:rPr>
        <w:t>p</w:t>
      </w:r>
      <w:r w:rsidRPr="001A1DFB">
        <w:rPr>
          <w:rFonts w:ascii="Times New Roman" w:eastAsia="Times New Roman" w:hAnsi="Times New Roman" w:cs="Times New Roman"/>
          <w:sz w:val="24"/>
          <w:szCs w:val="24"/>
          <w:highlight w:val="white"/>
          <w:lang w:val="en-US"/>
        </w:rPr>
        <w:t xml:space="preserve">ractical </w:t>
      </w:r>
      <w:r w:rsidR="00873675">
        <w:rPr>
          <w:rFonts w:ascii="Times New Roman" w:eastAsia="Times New Roman" w:hAnsi="Times New Roman" w:cs="Times New Roman"/>
          <w:sz w:val="24"/>
          <w:szCs w:val="24"/>
          <w:highlight w:val="white"/>
          <w:lang w:val="en-US"/>
        </w:rPr>
        <w:t>g</w:t>
      </w:r>
      <w:r w:rsidRPr="001A1DFB">
        <w:rPr>
          <w:rFonts w:ascii="Times New Roman" w:eastAsia="Times New Roman" w:hAnsi="Times New Roman" w:cs="Times New Roman"/>
          <w:sz w:val="24"/>
          <w:szCs w:val="24"/>
          <w:highlight w:val="white"/>
          <w:lang w:val="en-US"/>
        </w:rPr>
        <w:t xml:space="preserve">uide. </w:t>
      </w:r>
      <w:r w:rsidRPr="001A1DFB">
        <w:rPr>
          <w:rFonts w:ascii="Times New Roman" w:eastAsia="Times New Roman" w:hAnsi="Times New Roman" w:cs="Times New Roman"/>
          <w:i/>
          <w:sz w:val="24"/>
          <w:szCs w:val="24"/>
          <w:highlight w:val="white"/>
          <w:lang w:val="en-US"/>
        </w:rPr>
        <w:t>Qualitative Research in Psychology, 11</w:t>
      </w:r>
      <w:r w:rsidRPr="001A1DFB">
        <w:rPr>
          <w:rFonts w:ascii="Times New Roman" w:eastAsia="Times New Roman" w:hAnsi="Times New Roman" w:cs="Times New Roman"/>
          <w:sz w:val="24"/>
          <w:szCs w:val="24"/>
          <w:highlight w:val="white"/>
          <w:lang w:val="en-US"/>
        </w:rPr>
        <w:t>(1), 25-41</w:t>
      </w:r>
      <w:r w:rsidR="00873675">
        <w:rPr>
          <w:rFonts w:ascii="Times New Roman" w:eastAsia="Times New Roman" w:hAnsi="Times New Roman" w:cs="Times New Roman"/>
          <w:sz w:val="24"/>
          <w:szCs w:val="24"/>
          <w:highlight w:val="white"/>
          <w:lang w:val="en-US"/>
        </w:rPr>
        <w:t>,</w:t>
      </w:r>
      <w:r w:rsidRPr="001A1DFB">
        <w:rPr>
          <w:rFonts w:ascii="Times New Roman" w:eastAsia="Times New Roman" w:hAnsi="Times New Roman" w:cs="Times New Roman"/>
          <w:sz w:val="24"/>
          <w:szCs w:val="24"/>
          <w:highlight w:val="white"/>
          <w:lang w:val="en-US"/>
        </w:rPr>
        <w:t xml:space="preserve"> </w:t>
      </w:r>
      <w:hyperlink r:id="rId37">
        <w:r w:rsidRPr="001A1DFB">
          <w:rPr>
            <w:rFonts w:ascii="Times New Roman" w:eastAsia="Times New Roman" w:hAnsi="Times New Roman" w:cs="Times New Roman"/>
            <w:color w:val="1155CC"/>
            <w:sz w:val="24"/>
            <w:szCs w:val="24"/>
            <w:highlight w:val="white"/>
            <w:u w:val="single"/>
            <w:lang w:val="en-US"/>
          </w:rPr>
          <w:t xml:space="preserve">https://doi.org/10.1080/14780887.2013.801543 </w:t>
        </w:r>
      </w:hyperlink>
    </w:p>
    <w:p w14:paraId="000000BF" w14:textId="53F831F7" w:rsidR="0072407E" w:rsidRPr="001A1DFB" w:rsidRDefault="006B2231" w:rsidP="00453264">
      <w:pPr>
        <w:spacing w:after="0" w:line="360" w:lineRule="auto"/>
        <w:ind w:left="708" w:hanging="69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lang w:val="en-US"/>
        </w:rPr>
        <w:t xml:space="preserve">Román, J., &amp; Ibarra, S. (2022). </w:t>
      </w:r>
      <w:r w:rsidRPr="001A1DFB">
        <w:rPr>
          <w:rFonts w:ascii="Times New Roman" w:eastAsia="Times New Roman" w:hAnsi="Times New Roman" w:cs="Times New Roman"/>
          <w:sz w:val="24"/>
          <w:szCs w:val="24"/>
        </w:rPr>
        <w:t xml:space="preserve">Solidaridad y COVID-19 en Chile: tensiones y desafíos para afrontar la pandemia solidariamente. </w:t>
      </w:r>
      <w:r w:rsidRPr="001A1DFB">
        <w:rPr>
          <w:rFonts w:ascii="Times New Roman" w:eastAsia="Times New Roman" w:hAnsi="Times New Roman" w:cs="Times New Roman"/>
          <w:i/>
          <w:sz w:val="24"/>
          <w:szCs w:val="24"/>
        </w:rPr>
        <w:t>Polis Revista Latinoamericana, 21</w:t>
      </w:r>
      <w:r w:rsidRPr="001A1DFB">
        <w:rPr>
          <w:rFonts w:ascii="Times New Roman" w:eastAsia="Times New Roman" w:hAnsi="Times New Roman" w:cs="Times New Roman"/>
          <w:sz w:val="24"/>
          <w:szCs w:val="24"/>
        </w:rPr>
        <w:t>(62), 32-51</w:t>
      </w:r>
      <w:r w:rsidR="00411D7B">
        <w:rPr>
          <w:rFonts w:ascii="Times New Roman" w:eastAsia="Times New Roman" w:hAnsi="Times New Roman" w:cs="Times New Roman"/>
          <w:sz w:val="24"/>
          <w:szCs w:val="24"/>
        </w:rPr>
        <w:t>,</w:t>
      </w:r>
      <w:r w:rsidRPr="001A1DFB">
        <w:rPr>
          <w:rFonts w:ascii="Times New Roman" w:eastAsia="Times New Roman" w:hAnsi="Times New Roman" w:cs="Times New Roman"/>
          <w:sz w:val="24"/>
          <w:szCs w:val="24"/>
        </w:rPr>
        <w:t xml:space="preserve"> </w:t>
      </w:r>
      <w:hyperlink r:id="rId38">
        <w:r w:rsidRPr="001A1DFB">
          <w:rPr>
            <w:rFonts w:ascii="Times New Roman" w:eastAsia="Times New Roman" w:hAnsi="Times New Roman" w:cs="Times New Roman"/>
            <w:color w:val="1155CC"/>
            <w:sz w:val="24"/>
            <w:szCs w:val="24"/>
            <w:u w:val="single"/>
          </w:rPr>
          <w:t>http://dx.doi.org/10.32735/S0718-6568/2022-N62-1742</w:t>
        </w:r>
      </w:hyperlink>
    </w:p>
    <w:p w14:paraId="000000C0" w14:textId="77777777" w:rsidR="0072407E" w:rsidRPr="001A1DFB" w:rsidRDefault="006B2231" w:rsidP="00453264">
      <w:pPr>
        <w:spacing w:after="0" w:line="360" w:lineRule="auto"/>
        <w:ind w:left="708" w:hanging="690"/>
        <w:rPr>
          <w:rFonts w:ascii="Times New Roman" w:eastAsia="Times New Roman" w:hAnsi="Times New Roman" w:cs="Times New Roman"/>
          <w:sz w:val="24"/>
          <w:szCs w:val="24"/>
          <w:lang w:val="en-US"/>
        </w:rPr>
      </w:pPr>
      <w:r w:rsidRPr="001A1DFB">
        <w:rPr>
          <w:rFonts w:ascii="Times New Roman" w:eastAsia="Times New Roman" w:hAnsi="Times New Roman" w:cs="Times New Roman"/>
          <w:sz w:val="24"/>
          <w:szCs w:val="24"/>
        </w:rPr>
        <w:t xml:space="preserve">Samper, P. (2014). Diferentes tendencias prosociales: el papel de las emociones. </w:t>
      </w:r>
      <w:proofErr w:type="spellStart"/>
      <w:r w:rsidRPr="001A1DFB">
        <w:rPr>
          <w:rFonts w:ascii="Times New Roman" w:eastAsia="Times New Roman" w:hAnsi="Times New Roman" w:cs="Times New Roman"/>
          <w:i/>
          <w:sz w:val="24"/>
          <w:szCs w:val="24"/>
          <w:lang w:val="en-US"/>
        </w:rPr>
        <w:t>Revista</w:t>
      </w:r>
      <w:proofErr w:type="spellEnd"/>
      <w:r w:rsidRPr="001A1DFB">
        <w:rPr>
          <w:rFonts w:ascii="Times New Roman" w:eastAsia="Times New Roman" w:hAnsi="Times New Roman" w:cs="Times New Roman"/>
          <w:i/>
          <w:sz w:val="24"/>
          <w:szCs w:val="24"/>
          <w:lang w:val="en-US"/>
        </w:rPr>
        <w:t xml:space="preserve"> Mexicana de </w:t>
      </w:r>
      <w:proofErr w:type="spellStart"/>
      <w:r w:rsidRPr="001A1DFB">
        <w:rPr>
          <w:rFonts w:ascii="Times New Roman" w:eastAsia="Times New Roman" w:hAnsi="Times New Roman" w:cs="Times New Roman"/>
          <w:i/>
          <w:sz w:val="24"/>
          <w:szCs w:val="24"/>
          <w:lang w:val="en-US"/>
        </w:rPr>
        <w:t>Investigación</w:t>
      </w:r>
      <w:proofErr w:type="spellEnd"/>
      <w:r w:rsidRPr="001A1DFB">
        <w:rPr>
          <w:rFonts w:ascii="Times New Roman" w:eastAsia="Times New Roman" w:hAnsi="Times New Roman" w:cs="Times New Roman"/>
          <w:i/>
          <w:sz w:val="24"/>
          <w:szCs w:val="24"/>
          <w:lang w:val="en-US"/>
        </w:rPr>
        <w:t xml:space="preserve"> </w:t>
      </w:r>
      <w:proofErr w:type="spellStart"/>
      <w:r w:rsidRPr="001A1DFB">
        <w:rPr>
          <w:rFonts w:ascii="Times New Roman" w:eastAsia="Times New Roman" w:hAnsi="Times New Roman" w:cs="Times New Roman"/>
          <w:i/>
          <w:sz w:val="24"/>
          <w:szCs w:val="24"/>
          <w:lang w:val="en-US"/>
        </w:rPr>
        <w:t>en</w:t>
      </w:r>
      <w:proofErr w:type="spellEnd"/>
      <w:r w:rsidRPr="001A1DFB">
        <w:rPr>
          <w:rFonts w:ascii="Times New Roman" w:eastAsia="Times New Roman" w:hAnsi="Times New Roman" w:cs="Times New Roman"/>
          <w:i/>
          <w:sz w:val="24"/>
          <w:szCs w:val="24"/>
          <w:lang w:val="en-US"/>
        </w:rPr>
        <w:t xml:space="preserve"> </w:t>
      </w:r>
      <w:proofErr w:type="spellStart"/>
      <w:r w:rsidRPr="001A1DFB">
        <w:rPr>
          <w:rFonts w:ascii="Times New Roman" w:eastAsia="Times New Roman" w:hAnsi="Times New Roman" w:cs="Times New Roman"/>
          <w:i/>
          <w:sz w:val="24"/>
          <w:szCs w:val="24"/>
          <w:lang w:val="en-US"/>
        </w:rPr>
        <w:t>Psicología</w:t>
      </w:r>
      <w:proofErr w:type="spellEnd"/>
      <w:r w:rsidRPr="001A1DFB">
        <w:rPr>
          <w:rFonts w:ascii="Times New Roman" w:eastAsia="Times New Roman" w:hAnsi="Times New Roman" w:cs="Times New Roman"/>
          <w:i/>
          <w:sz w:val="24"/>
          <w:szCs w:val="24"/>
          <w:lang w:val="en-US"/>
        </w:rPr>
        <w:t>, 6</w:t>
      </w:r>
      <w:r w:rsidRPr="001A1DFB">
        <w:rPr>
          <w:rFonts w:ascii="Times New Roman" w:eastAsia="Times New Roman" w:hAnsi="Times New Roman" w:cs="Times New Roman"/>
          <w:sz w:val="24"/>
          <w:szCs w:val="24"/>
          <w:lang w:val="en-US"/>
        </w:rPr>
        <w:t>(2), 177-185.</w:t>
      </w:r>
    </w:p>
    <w:p w14:paraId="000000C1" w14:textId="77777777" w:rsidR="0072407E" w:rsidRPr="001A1DFB" w:rsidRDefault="006B2231" w:rsidP="00453264">
      <w:pPr>
        <w:spacing w:after="0" w:line="360" w:lineRule="auto"/>
        <w:ind w:left="708" w:hanging="69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lang w:val="en-US"/>
        </w:rPr>
        <w:t xml:space="preserve">Schwartz, S. H. (2010). Basic values: How they motivate and inhibit prosocial behavior. En M. </w:t>
      </w:r>
      <w:proofErr w:type="spellStart"/>
      <w:r w:rsidRPr="001A1DFB">
        <w:rPr>
          <w:rFonts w:ascii="Times New Roman" w:eastAsia="Times New Roman" w:hAnsi="Times New Roman" w:cs="Times New Roman"/>
          <w:sz w:val="24"/>
          <w:szCs w:val="24"/>
          <w:lang w:val="en-US"/>
        </w:rPr>
        <w:t>Mikulincer</w:t>
      </w:r>
      <w:proofErr w:type="spellEnd"/>
      <w:r w:rsidRPr="001A1DFB">
        <w:rPr>
          <w:rFonts w:ascii="Times New Roman" w:eastAsia="Times New Roman" w:hAnsi="Times New Roman" w:cs="Times New Roman"/>
          <w:sz w:val="24"/>
          <w:szCs w:val="24"/>
          <w:lang w:val="en-US"/>
        </w:rPr>
        <w:t xml:space="preserve"> &amp; P. R. Shaver (Eds.), </w:t>
      </w:r>
      <w:r w:rsidRPr="001A1DFB">
        <w:rPr>
          <w:rFonts w:ascii="Times New Roman" w:eastAsia="Times New Roman" w:hAnsi="Times New Roman" w:cs="Times New Roman"/>
          <w:i/>
          <w:sz w:val="24"/>
          <w:szCs w:val="24"/>
          <w:lang w:val="en-US"/>
        </w:rPr>
        <w:t>Prosocial motives, emotions, and behavior: The better angels of our nature</w:t>
      </w:r>
      <w:r w:rsidRPr="001A1DFB">
        <w:rPr>
          <w:rFonts w:ascii="Times New Roman" w:eastAsia="Times New Roman" w:hAnsi="Times New Roman" w:cs="Times New Roman"/>
          <w:sz w:val="24"/>
          <w:szCs w:val="24"/>
          <w:lang w:val="en-US"/>
        </w:rPr>
        <w:t xml:space="preserve"> (pp. 221–241). </w:t>
      </w:r>
      <w:r w:rsidRPr="001A1DFB">
        <w:rPr>
          <w:rFonts w:ascii="Times New Roman" w:eastAsia="Times New Roman" w:hAnsi="Times New Roman" w:cs="Times New Roman"/>
          <w:sz w:val="24"/>
          <w:szCs w:val="24"/>
        </w:rPr>
        <w:t xml:space="preserve">American </w:t>
      </w:r>
      <w:proofErr w:type="spellStart"/>
      <w:r w:rsidRPr="001A1DFB">
        <w:rPr>
          <w:rFonts w:ascii="Times New Roman" w:eastAsia="Times New Roman" w:hAnsi="Times New Roman" w:cs="Times New Roman"/>
          <w:sz w:val="24"/>
          <w:szCs w:val="24"/>
        </w:rPr>
        <w:t>Psychological</w:t>
      </w:r>
      <w:proofErr w:type="spellEnd"/>
      <w:r w:rsidRPr="001A1DFB">
        <w:rPr>
          <w:rFonts w:ascii="Times New Roman" w:eastAsia="Times New Roman" w:hAnsi="Times New Roman" w:cs="Times New Roman"/>
          <w:sz w:val="24"/>
          <w:szCs w:val="24"/>
        </w:rPr>
        <w:t xml:space="preserve"> </w:t>
      </w:r>
      <w:proofErr w:type="spellStart"/>
      <w:r w:rsidRPr="001A1DFB">
        <w:rPr>
          <w:rFonts w:ascii="Times New Roman" w:eastAsia="Times New Roman" w:hAnsi="Times New Roman" w:cs="Times New Roman"/>
          <w:sz w:val="24"/>
          <w:szCs w:val="24"/>
        </w:rPr>
        <w:t>Association</w:t>
      </w:r>
      <w:proofErr w:type="spellEnd"/>
      <w:r w:rsidRPr="001A1DFB">
        <w:rPr>
          <w:rFonts w:ascii="Times New Roman" w:eastAsia="Times New Roman" w:hAnsi="Times New Roman" w:cs="Times New Roman"/>
          <w:sz w:val="24"/>
          <w:szCs w:val="24"/>
        </w:rPr>
        <w:t xml:space="preserve">. </w:t>
      </w:r>
      <w:hyperlink r:id="rId39">
        <w:r w:rsidRPr="001A1DFB">
          <w:rPr>
            <w:rFonts w:ascii="Times New Roman" w:eastAsia="Times New Roman" w:hAnsi="Times New Roman" w:cs="Times New Roman"/>
            <w:color w:val="1155CC"/>
            <w:sz w:val="24"/>
            <w:szCs w:val="24"/>
            <w:u w:val="single"/>
          </w:rPr>
          <w:t>https://doi.org/10.1037/12061-012</w:t>
        </w:r>
      </w:hyperlink>
    </w:p>
    <w:p w14:paraId="000000C2" w14:textId="64F32F88" w:rsidR="0072407E" w:rsidRPr="001A1DFB" w:rsidRDefault="006B2231" w:rsidP="00453264">
      <w:pPr>
        <w:spacing w:after="0" w:line="360" w:lineRule="auto"/>
        <w:ind w:left="708" w:hanging="690"/>
        <w:rPr>
          <w:rFonts w:ascii="Times New Roman" w:eastAsia="Times New Roman" w:hAnsi="Times New Roman" w:cs="Times New Roman"/>
          <w:sz w:val="24"/>
          <w:szCs w:val="24"/>
          <w:lang w:val="en-US"/>
        </w:rPr>
      </w:pPr>
      <w:r w:rsidRPr="001A1DFB">
        <w:rPr>
          <w:rFonts w:ascii="Times New Roman" w:eastAsia="Times New Roman" w:hAnsi="Times New Roman" w:cs="Times New Roman"/>
          <w:sz w:val="24"/>
          <w:szCs w:val="24"/>
        </w:rPr>
        <w:t>UNICEF (2020)</w:t>
      </w:r>
      <w:r w:rsidR="00F80E6E">
        <w:rPr>
          <w:rFonts w:ascii="Times New Roman" w:eastAsia="Times New Roman" w:hAnsi="Times New Roman" w:cs="Times New Roman"/>
          <w:sz w:val="24"/>
          <w:szCs w:val="24"/>
        </w:rPr>
        <w:t>.</w:t>
      </w:r>
      <w:r w:rsidRPr="001A1DFB">
        <w:rPr>
          <w:rFonts w:ascii="Times New Roman" w:eastAsia="Times New Roman" w:hAnsi="Times New Roman" w:cs="Times New Roman"/>
          <w:sz w:val="24"/>
          <w:szCs w:val="24"/>
        </w:rPr>
        <w:t xml:space="preserve"> </w:t>
      </w:r>
      <w:r w:rsidRPr="001A1DFB">
        <w:rPr>
          <w:rFonts w:ascii="Times New Roman" w:eastAsia="Times New Roman" w:hAnsi="Times New Roman" w:cs="Times New Roman"/>
          <w:i/>
          <w:sz w:val="24"/>
          <w:szCs w:val="24"/>
        </w:rPr>
        <w:t xml:space="preserve">COVID-19 Impacto en la pobreza y desigualdad en </w:t>
      </w:r>
      <w:proofErr w:type="spellStart"/>
      <w:r w:rsidRPr="001A1DFB">
        <w:rPr>
          <w:rFonts w:ascii="Times New Roman" w:eastAsia="Times New Roman" w:hAnsi="Times New Roman" w:cs="Times New Roman"/>
          <w:i/>
          <w:sz w:val="24"/>
          <w:szCs w:val="24"/>
        </w:rPr>
        <w:t>niñas</w:t>
      </w:r>
      <w:proofErr w:type="spellEnd"/>
      <w:r w:rsidRPr="001A1DFB">
        <w:rPr>
          <w:rFonts w:ascii="Times New Roman" w:eastAsia="Times New Roman" w:hAnsi="Times New Roman" w:cs="Times New Roman"/>
          <w:i/>
          <w:sz w:val="24"/>
          <w:szCs w:val="24"/>
        </w:rPr>
        <w:t xml:space="preserve">, </w:t>
      </w:r>
      <w:proofErr w:type="spellStart"/>
      <w:r w:rsidRPr="001A1DFB">
        <w:rPr>
          <w:rFonts w:ascii="Times New Roman" w:eastAsia="Times New Roman" w:hAnsi="Times New Roman" w:cs="Times New Roman"/>
          <w:i/>
          <w:sz w:val="24"/>
          <w:szCs w:val="24"/>
        </w:rPr>
        <w:t>niños</w:t>
      </w:r>
      <w:proofErr w:type="spellEnd"/>
      <w:r w:rsidRPr="001A1DFB">
        <w:rPr>
          <w:rFonts w:ascii="Times New Roman" w:eastAsia="Times New Roman" w:hAnsi="Times New Roman" w:cs="Times New Roman"/>
          <w:i/>
          <w:sz w:val="24"/>
          <w:szCs w:val="24"/>
        </w:rPr>
        <w:t xml:space="preserve"> y adolescentes</w:t>
      </w:r>
      <w:r w:rsidRPr="001A1DFB">
        <w:rPr>
          <w:rFonts w:ascii="Times New Roman" w:eastAsia="Times New Roman" w:hAnsi="Times New Roman" w:cs="Times New Roman"/>
          <w:sz w:val="24"/>
          <w:szCs w:val="24"/>
        </w:rPr>
        <w:t xml:space="preserve">. </w:t>
      </w:r>
      <w:hyperlink r:id="rId40">
        <w:r w:rsidRPr="001A1DFB">
          <w:rPr>
            <w:rFonts w:ascii="Times New Roman" w:eastAsia="Times New Roman" w:hAnsi="Times New Roman" w:cs="Times New Roman"/>
            <w:color w:val="1155CC"/>
            <w:sz w:val="24"/>
            <w:szCs w:val="24"/>
            <w:u w:val="single"/>
            <w:lang w:val="en-US"/>
          </w:rPr>
          <w:t>www.unicef.org/peru</w:t>
        </w:r>
      </w:hyperlink>
    </w:p>
    <w:p w14:paraId="000000C3" w14:textId="31DCE394" w:rsidR="0072407E" w:rsidRPr="001A1DFB" w:rsidRDefault="006B2231" w:rsidP="00453264">
      <w:pPr>
        <w:spacing w:after="0" w:line="360" w:lineRule="auto"/>
        <w:ind w:left="708" w:hanging="690"/>
        <w:rPr>
          <w:rFonts w:ascii="Times New Roman" w:eastAsia="Times New Roman" w:hAnsi="Times New Roman" w:cs="Times New Roman"/>
          <w:color w:val="2E2E2E"/>
          <w:sz w:val="24"/>
          <w:szCs w:val="24"/>
          <w:lang w:val="en-US"/>
        </w:rPr>
      </w:pPr>
      <w:r w:rsidRPr="001A1DFB">
        <w:rPr>
          <w:rFonts w:ascii="Times New Roman" w:eastAsia="Times New Roman" w:hAnsi="Times New Roman" w:cs="Times New Roman"/>
          <w:sz w:val="24"/>
          <w:szCs w:val="24"/>
          <w:lang w:val="en-US"/>
        </w:rPr>
        <w:t xml:space="preserve">van Kleef, G., &amp; </w:t>
      </w:r>
      <w:proofErr w:type="spellStart"/>
      <w:r w:rsidRPr="001A1DFB">
        <w:rPr>
          <w:rFonts w:ascii="Times New Roman" w:eastAsia="Times New Roman" w:hAnsi="Times New Roman" w:cs="Times New Roman"/>
          <w:sz w:val="24"/>
          <w:szCs w:val="24"/>
          <w:lang w:val="en-US"/>
        </w:rPr>
        <w:t>Lelieveld</w:t>
      </w:r>
      <w:proofErr w:type="spellEnd"/>
      <w:r w:rsidRPr="001A1DFB">
        <w:rPr>
          <w:rFonts w:ascii="Times New Roman" w:eastAsia="Times New Roman" w:hAnsi="Times New Roman" w:cs="Times New Roman"/>
          <w:sz w:val="24"/>
          <w:szCs w:val="24"/>
          <w:lang w:val="en-US"/>
        </w:rPr>
        <w:t xml:space="preserve">, G. (2022). Moving the self and others to do good: The emotional underpinnings of prosocial behavior. </w:t>
      </w:r>
      <w:r w:rsidRPr="001A1DFB">
        <w:rPr>
          <w:rFonts w:ascii="Times New Roman" w:eastAsia="Times New Roman" w:hAnsi="Times New Roman" w:cs="Times New Roman"/>
          <w:i/>
          <w:sz w:val="24"/>
          <w:szCs w:val="24"/>
          <w:lang w:val="en-US"/>
        </w:rPr>
        <w:t xml:space="preserve">Current Opinion in </w:t>
      </w:r>
      <w:r w:rsidRPr="00CF6F13">
        <w:rPr>
          <w:rFonts w:ascii="Times New Roman" w:eastAsia="Times New Roman" w:hAnsi="Times New Roman" w:cs="Times New Roman"/>
          <w:i/>
          <w:sz w:val="24"/>
          <w:szCs w:val="24"/>
          <w:lang w:val="en-US"/>
        </w:rPr>
        <w:t>Psychology, 44</w:t>
      </w:r>
      <w:r w:rsidRPr="001A1DFB">
        <w:rPr>
          <w:rFonts w:ascii="Times New Roman" w:eastAsia="Times New Roman" w:hAnsi="Times New Roman" w:cs="Times New Roman"/>
          <w:sz w:val="24"/>
          <w:szCs w:val="24"/>
          <w:lang w:val="en-US"/>
        </w:rPr>
        <w:t>, 80-88</w:t>
      </w:r>
      <w:r w:rsidR="00E8388A">
        <w:rPr>
          <w:rFonts w:ascii="Times New Roman" w:eastAsia="Times New Roman" w:hAnsi="Times New Roman" w:cs="Times New Roman"/>
          <w:sz w:val="24"/>
          <w:szCs w:val="24"/>
          <w:lang w:val="en-US"/>
        </w:rPr>
        <w:t>,</w:t>
      </w:r>
      <w:hyperlink r:id="rId41">
        <w:r w:rsidRPr="001A1DFB">
          <w:rPr>
            <w:rFonts w:ascii="Times New Roman" w:eastAsia="Times New Roman" w:hAnsi="Times New Roman" w:cs="Times New Roman"/>
            <w:sz w:val="24"/>
            <w:szCs w:val="24"/>
            <w:lang w:val="en-US"/>
          </w:rPr>
          <w:t xml:space="preserve"> </w:t>
        </w:r>
      </w:hyperlink>
      <w:hyperlink r:id="rId42">
        <w:r w:rsidRPr="001A1DFB">
          <w:rPr>
            <w:rFonts w:ascii="Times New Roman" w:eastAsia="Times New Roman" w:hAnsi="Times New Roman" w:cs="Times New Roman"/>
            <w:color w:val="1155CC"/>
            <w:sz w:val="24"/>
            <w:szCs w:val="24"/>
            <w:u w:val="single"/>
            <w:lang w:val="en-US"/>
          </w:rPr>
          <w:t>https://doi.org/10.1016/j.copsyc.2021.08.029</w:t>
        </w:r>
      </w:hyperlink>
    </w:p>
    <w:p w14:paraId="000000C4" w14:textId="6C3DEE7F" w:rsidR="0072407E" w:rsidRPr="001A1DFB" w:rsidRDefault="006B2231" w:rsidP="00453264">
      <w:pPr>
        <w:spacing w:after="0" w:line="360" w:lineRule="auto"/>
        <w:ind w:left="708" w:hanging="690"/>
        <w:rPr>
          <w:rFonts w:ascii="Times New Roman" w:eastAsia="Times New Roman" w:hAnsi="Times New Roman" w:cs="Times New Roman"/>
          <w:sz w:val="24"/>
          <w:szCs w:val="24"/>
          <w:lang w:val="en-US"/>
        </w:rPr>
      </w:pPr>
      <w:r w:rsidRPr="001A1DFB">
        <w:rPr>
          <w:rFonts w:ascii="Times New Roman" w:eastAsia="Times New Roman" w:hAnsi="Times New Roman" w:cs="Times New Roman"/>
          <w:sz w:val="24"/>
          <w:szCs w:val="24"/>
          <w:lang w:val="en-US"/>
        </w:rPr>
        <w:t xml:space="preserve">van Willigen, M. (2000). Differential </w:t>
      </w:r>
      <w:r w:rsidR="00CF6F13">
        <w:rPr>
          <w:rFonts w:ascii="Times New Roman" w:eastAsia="Times New Roman" w:hAnsi="Times New Roman" w:cs="Times New Roman"/>
          <w:sz w:val="24"/>
          <w:szCs w:val="24"/>
          <w:lang w:val="en-US"/>
        </w:rPr>
        <w:t>b</w:t>
      </w:r>
      <w:r w:rsidRPr="001A1DFB">
        <w:rPr>
          <w:rFonts w:ascii="Times New Roman" w:eastAsia="Times New Roman" w:hAnsi="Times New Roman" w:cs="Times New Roman"/>
          <w:sz w:val="24"/>
          <w:szCs w:val="24"/>
          <w:lang w:val="en-US"/>
        </w:rPr>
        <w:t xml:space="preserve">enefits of </w:t>
      </w:r>
      <w:r w:rsidR="00CF6F13">
        <w:rPr>
          <w:rFonts w:ascii="Times New Roman" w:eastAsia="Times New Roman" w:hAnsi="Times New Roman" w:cs="Times New Roman"/>
          <w:sz w:val="24"/>
          <w:szCs w:val="24"/>
          <w:lang w:val="en-US"/>
        </w:rPr>
        <w:t>v</w:t>
      </w:r>
      <w:r w:rsidRPr="001A1DFB">
        <w:rPr>
          <w:rFonts w:ascii="Times New Roman" w:eastAsia="Times New Roman" w:hAnsi="Times New Roman" w:cs="Times New Roman"/>
          <w:sz w:val="24"/>
          <w:szCs w:val="24"/>
          <w:lang w:val="en-US"/>
        </w:rPr>
        <w:t xml:space="preserve">olunteering </w:t>
      </w:r>
      <w:r w:rsidR="00CF6F13">
        <w:rPr>
          <w:rFonts w:ascii="Times New Roman" w:eastAsia="Times New Roman" w:hAnsi="Times New Roman" w:cs="Times New Roman"/>
          <w:sz w:val="24"/>
          <w:szCs w:val="24"/>
          <w:lang w:val="en-US"/>
        </w:rPr>
        <w:t>a</w:t>
      </w:r>
      <w:r w:rsidRPr="001A1DFB">
        <w:rPr>
          <w:rFonts w:ascii="Times New Roman" w:eastAsia="Times New Roman" w:hAnsi="Times New Roman" w:cs="Times New Roman"/>
          <w:sz w:val="24"/>
          <w:szCs w:val="24"/>
          <w:lang w:val="en-US"/>
        </w:rPr>
        <w:t xml:space="preserve">cross the </w:t>
      </w:r>
      <w:r w:rsidR="00CF6F13">
        <w:rPr>
          <w:rFonts w:ascii="Times New Roman" w:eastAsia="Times New Roman" w:hAnsi="Times New Roman" w:cs="Times New Roman"/>
          <w:sz w:val="24"/>
          <w:szCs w:val="24"/>
          <w:lang w:val="en-US"/>
        </w:rPr>
        <w:t>l</w:t>
      </w:r>
      <w:r w:rsidRPr="001A1DFB">
        <w:rPr>
          <w:rFonts w:ascii="Times New Roman" w:eastAsia="Times New Roman" w:hAnsi="Times New Roman" w:cs="Times New Roman"/>
          <w:sz w:val="24"/>
          <w:szCs w:val="24"/>
          <w:lang w:val="en-US"/>
        </w:rPr>
        <w:t xml:space="preserve">ife </w:t>
      </w:r>
      <w:r w:rsidR="00CF6F13">
        <w:rPr>
          <w:rFonts w:ascii="Times New Roman" w:eastAsia="Times New Roman" w:hAnsi="Times New Roman" w:cs="Times New Roman"/>
          <w:sz w:val="24"/>
          <w:szCs w:val="24"/>
          <w:lang w:val="en-US"/>
        </w:rPr>
        <w:t>c</w:t>
      </w:r>
      <w:r w:rsidRPr="001A1DFB">
        <w:rPr>
          <w:rFonts w:ascii="Times New Roman" w:eastAsia="Times New Roman" w:hAnsi="Times New Roman" w:cs="Times New Roman"/>
          <w:sz w:val="24"/>
          <w:szCs w:val="24"/>
          <w:lang w:val="en-US"/>
        </w:rPr>
        <w:t xml:space="preserve">ourse. </w:t>
      </w:r>
      <w:r w:rsidRPr="001A1DFB">
        <w:rPr>
          <w:rFonts w:ascii="Times New Roman" w:eastAsia="Times New Roman" w:hAnsi="Times New Roman" w:cs="Times New Roman"/>
          <w:i/>
          <w:sz w:val="24"/>
          <w:szCs w:val="24"/>
          <w:lang w:val="en-US"/>
        </w:rPr>
        <w:t>Journal of Gerontology</w:t>
      </w:r>
      <w:r w:rsidRPr="001A1DFB">
        <w:rPr>
          <w:rFonts w:ascii="Times New Roman" w:eastAsia="Times New Roman" w:hAnsi="Times New Roman" w:cs="Times New Roman"/>
          <w:sz w:val="24"/>
          <w:szCs w:val="24"/>
          <w:lang w:val="en-US"/>
        </w:rPr>
        <w:t xml:space="preserve">, </w:t>
      </w:r>
      <w:r w:rsidRPr="001A1DFB">
        <w:rPr>
          <w:rFonts w:ascii="Times New Roman" w:eastAsia="Times New Roman" w:hAnsi="Times New Roman" w:cs="Times New Roman"/>
          <w:i/>
          <w:sz w:val="24"/>
          <w:szCs w:val="24"/>
          <w:lang w:val="en-US"/>
        </w:rPr>
        <w:t>55</w:t>
      </w:r>
      <w:r w:rsidRPr="001A1DFB">
        <w:rPr>
          <w:rFonts w:ascii="Times New Roman" w:eastAsia="Times New Roman" w:hAnsi="Times New Roman" w:cs="Times New Roman"/>
          <w:sz w:val="24"/>
          <w:szCs w:val="24"/>
          <w:lang w:val="en-US"/>
        </w:rPr>
        <w:t>(5), 308–318</w:t>
      </w:r>
      <w:r w:rsidR="00CF6F13">
        <w:rPr>
          <w:rFonts w:ascii="Times New Roman" w:eastAsia="Times New Roman" w:hAnsi="Times New Roman" w:cs="Times New Roman"/>
          <w:sz w:val="24"/>
          <w:szCs w:val="24"/>
          <w:lang w:val="en-US"/>
        </w:rPr>
        <w:t>,</w:t>
      </w:r>
      <w:r w:rsidRPr="001A1DFB">
        <w:rPr>
          <w:rFonts w:ascii="Times New Roman" w:eastAsia="Times New Roman" w:hAnsi="Times New Roman" w:cs="Times New Roman"/>
          <w:sz w:val="24"/>
          <w:szCs w:val="24"/>
          <w:lang w:val="en-US"/>
        </w:rPr>
        <w:t xml:space="preserve"> </w:t>
      </w:r>
      <w:hyperlink r:id="rId43">
        <w:r w:rsidRPr="001A1DFB">
          <w:rPr>
            <w:rFonts w:ascii="Times New Roman" w:eastAsia="Times New Roman" w:hAnsi="Times New Roman" w:cs="Times New Roman"/>
            <w:color w:val="1155CC"/>
            <w:sz w:val="24"/>
            <w:szCs w:val="24"/>
            <w:u w:val="single"/>
            <w:lang w:val="en-US"/>
          </w:rPr>
          <w:t>https://doi.org/10.1093/geronb/55.5.S308</w:t>
        </w:r>
      </w:hyperlink>
    </w:p>
    <w:p w14:paraId="000000C5" w14:textId="02DE0C79" w:rsidR="0072407E" w:rsidRPr="001A1DFB" w:rsidRDefault="006B2231" w:rsidP="00453264">
      <w:pPr>
        <w:spacing w:after="0" w:line="360" w:lineRule="auto"/>
        <w:ind w:left="708" w:hanging="690"/>
        <w:rPr>
          <w:rFonts w:ascii="Times New Roman" w:eastAsia="Times New Roman" w:hAnsi="Times New Roman" w:cs="Times New Roman"/>
          <w:sz w:val="24"/>
          <w:szCs w:val="24"/>
          <w:lang w:val="en-US"/>
        </w:rPr>
      </w:pPr>
      <w:r w:rsidRPr="001A1DFB">
        <w:rPr>
          <w:rFonts w:ascii="Times New Roman" w:eastAsia="Times New Roman" w:hAnsi="Times New Roman" w:cs="Times New Roman"/>
          <w:sz w:val="24"/>
          <w:szCs w:val="24"/>
          <w:lang w:val="en-US"/>
        </w:rPr>
        <w:t xml:space="preserve">Voicu, B., Bartolome, E., Rusu, H., Rosta, G., </w:t>
      </w:r>
      <w:proofErr w:type="spellStart"/>
      <w:r w:rsidRPr="001A1DFB">
        <w:rPr>
          <w:rFonts w:ascii="Times New Roman" w:eastAsia="Times New Roman" w:hAnsi="Times New Roman" w:cs="Times New Roman"/>
          <w:sz w:val="24"/>
          <w:szCs w:val="24"/>
          <w:lang w:val="en-US"/>
        </w:rPr>
        <w:t>Comşa</w:t>
      </w:r>
      <w:proofErr w:type="spellEnd"/>
      <w:r w:rsidRPr="001A1DFB">
        <w:rPr>
          <w:rFonts w:ascii="Times New Roman" w:eastAsia="Times New Roman" w:hAnsi="Times New Roman" w:cs="Times New Roman"/>
          <w:sz w:val="24"/>
          <w:szCs w:val="24"/>
          <w:lang w:val="en-US"/>
        </w:rPr>
        <w:t xml:space="preserve">, M., Vasile, O., </w:t>
      </w:r>
      <w:proofErr w:type="spellStart"/>
      <w:r w:rsidRPr="001A1DFB">
        <w:rPr>
          <w:rFonts w:ascii="Times New Roman" w:eastAsia="Times New Roman" w:hAnsi="Times New Roman" w:cs="Times New Roman"/>
          <w:sz w:val="24"/>
          <w:szCs w:val="24"/>
          <w:lang w:val="en-US"/>
        </w:rPr>
        <w:t>Coromina</w:t>
      </w:r>
      <w:proofErr w:type="spellEnd"/>
      <w:r w:rsidRPr="001A1DFB">
        <w:rPr>
          <w:rFonts w:ascii="Times New Roman" w:eastAsia="Times New Roman" w:hAnsi="Times New Roman" w:cs="Times New Roman"/>
          <w:sz w:val="24"/>
          <w:szCs w:val="24"/>
          <w:lang w:val="en-US"/>
        </w:rPr>
        <w:t xml:space="preserve">, L., &amp; </w:t>
      </w:r>
      <w:proofErr w:type="spellStart"/>
      <w:r w:rsidRPr="001A1DFB">
        <w:rPr>
          <w:rFonts w:ascii="Times New Roman" w:eastAsia="Times New Roman" w:hAnsi="Times New Roman" w:cs="Times New Roman"/>
          <w:sz w:val="24"/>
          <w:szCs w:val="24"/>
          <w:lang w:val="en-US"/>
        </w:rPr>
        <w:t>Tufis</w:t>
      </w:r>
      <w:proofErr w:type="spellEnd"/>
      <w:r w:rsidRPr="001A1DFB">
        <w:rPr>
          <w:rFonts w:ascii="Times New Roman" w:eastAsia="Times New Roman" w:hAnsi="Times New Roman" w:cs="Times New Roman"/>
          <w:sz w:val="24"/>
          <w:szCs w:val="24"/>
          <w:lang w:val="en-US"/>
        </w:rPr>
        <w:t xml:space="preserve">, C. (2021). COVID-19 and orientations towards solidarity: </w:t>
      </w:r>
      <w:r w:rsidR="00CF6F13">
        <w:rPr>
          <w:rFonts w:ascii="Times New Roman" w:eastAsia="Times New Roman" w:hAnsi="Times New Roman" w:cs="Times New Roman"/>
          <w:sz w:val="24"/>
          <w:szCs w:val="24"/>
          <w:lang w:val="en-US"/>
        </w:rPr>
        <w:t>T</w:t>
      </w:r>
      <w:r w:rsidRPr="001A1DFB">
        <w:rPr>
          <w:rFonts w:ascii="Times New Roman" w:eastAsia="Times New Roman" w:hAnsi="Times New Roman" w:cs="Times New Roman"/>
          <w:sz w:val="24"/>
          <w:szCs w:val="24"/>
          <w:lang w:val="en-US"/>
        </w:rPr>
        <w:t xml:space="preserve">he cases of Spain, Hungary, and Romania. </w:t>
      </w:r>
      <w:r w:rsidRPr="001A1DFB">
        <w:rPr>
          <w:rFonts w:ascii="Times New Roman" w:eastAsia="Times New Roman" w:hAnsi="Times New Roman" w:cs="Times New Roman"/>
          <w:i/>
          <w:sz w:val="24"/>
          <w:szCs w:val="24"/>
          <w:lang w:val="en-US"/>
        </w:rPr>
        <w:t>European Societies, 23</w:t>
      </w:r>
      <w:r w:rsidRPr="001A1DFB">
        <w:rPr>
          <w:rFonts w:ascii="Times New Roman" w:eastAsia="Times New Roman" w:hAnsi="Times New Roman" w:cs="Times New Roman"/>
          <w:sz w:val="24"/>
          <w:szCs w:val="24"/>
          <w:lang w:val="en-US"/>
        </w:rPr>
        <w:t>(1), 887-904</w:t>
      </w:r>
      <w:r w:rsidR="0075188C">
        <w:rPr>
          <w:rFonts w:ascii="Times New Roman" w:eastAsia="Times New Roman" w:hAnsi="Times New Roman" w:cs="Times New Roman"/>
          <w:sz w:val="24"/>
          <w:szCs w:val="24"/>
          <w:lang w:val="en-US"/>
        </w:rPr>
        <w:t>,</w:t>
      </w:r>
      <w:r w:rsidRPr="001A1DFB">
        <w:rPr>
          <w:rFonts w:ascii="Times New Roman" w:eastAsia="Times New Roman" w:hAnsi="Times New Roman" w:cs="Times New Roman"/>
          <w:sz w:val="24"/>
          <w:szCs w:val="24"/>
          <w:lang w:val="en-US"/>
        </w:rPr>
        <w:t xml:space="preserve"> </w:t>
      </w:r>
      <w:hyperlink r:id="rId44">
        <w:r w:rsidRPr="001A1DFB">
          <w:rPr>
            <w:rFonts w:ascii="Times New Roman" w:eastAsia="Times New Roman" w:hAnsi="Times New Roman" w:cs="Times New Roman"/>
            <w:color w:val="1155CC"/>
            <w:sz w:val="24"/>
            <w:szCs w:val="24"/>
            <w:u w:val="single"/>
            <w:lang w:val="en-US"/>
          </w:rPr>
          <w:t>https://doi-org.ezproxybib.pucp.edu.pe/10.1080/14616696.2020.1852439</w:t>
        </w:r>
      </w:hyperlink>
    </w:p>
    <w:p w14:paraId="000000C6" w14:textId="79929073" w:rsidR="0072407E" w:rsidRPr="001A1DFB" w:rsidRDefault="006B2231" w:rsidP="00453264">
      <w:pPr>
        <w:spacing w:after="0" w:line="360" w:lineRule="auto"/>
        <w:ind w:left="708" w:hanging="690"/>
        <w:rPr>
          <w:rFonts w:ascii="Times New Roman" w:eastAsia="Times New Roman" w:hAnsi="Times New Roman" w:cs="Times New Roman"/>
          <w:sz w:val="24"/>
          <w:szCs w:val="24"/>
          <w:lang w:val="en-US"/>
        </w:rPr>
      </w:pPr>
      <w:r w:rsidRPr="001A1DFB">
        <w:rPr>
          <w:rFonts w:ascii="Times New Roman" w:eastAsia="Times New Roman" w:hAnsi="Times New Roman" w:cs="Times New Roman"/>
          <w:sz w:val="24"/>
          <w:szCs w:val="24"/>
          <w:lang w:val="en-US"/>
        </w:rPr>
        <w:t xml:space="preserve">West, S. A., Griffin, A. S., &amp; Gardner, A. (2007). Social semantics: Altruism, cooperation, mutualism, strong reciprocity and group selection. </w:t>
      </w:r>
      <w:r w:rsidRPr="001A1DFB">
        <w:rPr>
          <w:rFonts w:ascii="Times New Roman" w:eastAsia="Times New Roman" w:hAnsi="Times New Roman" w:cs="Times New Roman"/>
          <w:i/>
          <w:sz w:val="24"/>
          <w:szCs w:val="24"/>
          <w:lang w:val="en-US"/>
        </w:rPr>
        <w:t>Journal of Evolutionary Biology</w:t>
      </w:r>
      <w:r w:rsidRPr="001A1DFB">
        <w:rPr>
          <w:rFonts w:ascii="Times New Roman" w:eastAsia="Times New Roman" w:hAnsi="Times New Roman" w:cs="Times New Roman"/>
          <w:sz w:val="24"/>
          <w:szCs w:val="24"/>
          <w:lang w:val="en-US"/>
        </w:rPr>
        <w:t xml:space="preserve">, </w:t>
      </w:r>
      <w:r w:rsidRPr="001A1DFB">
        <w:rPr>
          <w:rFonts w:ascii="Times New Roman" w:eastAsia="Times New Roman" w:hAnsi="Times New Roman" w:cs="Times New Roman"/>
          <w:i/>
          <w:sz w:val="24"/>
          <w:szCs w:val="24"/>
          <w:lang w:val="en-US"/>
        </w:rPr>
        <w:t>20</w:t>
      </w:r>
      <w:r w:rsidRPr="001A1DFB">
        <w:rPr>
          <w:rFonts w:ascii="Times New Roman" w:eastAsia="Times New Roman" w:hAnsi="Times New Roman" w:cs="Times New Roman"/>
          <w:sz w:val="24"/>
          <w:szCs w:val="24"/>
          <w:lang w:val="en-US"/>
        </w:rPr>
        <w:t>(2), 415–432</w:t>
      </w:r>
      <w:r w:rsidR="00BA3A9D">
        <w:rPr>
          <w:rFonts w:ascii="Times New Roman" w:eastAsia="Times New Roman" w:hAnsi="Times New Roman" w:cs="Times New Roman"/>
          <w:sz w:val="24"/>
          <w:szCs w:val="24"/>
          <w:lang w:val="en-US"/>
        </w:rPr>
        <w:t>,</w:t>
      </w:r>
      <w:r w:rsidRPr="001A1DFB">
        <w:rPr>
          <w:rFonts w:ascii="Times New Roman" w:eastAsia="Times New Roman" w:hAnsi="Times New Roman" w:cs="Times New Roman"/>
          <w:sz w:val="24"/>
          <w:szCs w:val="24"/>
          <w:lang w:val="en-US"/>
        </w:rPr>
        <w:t xml:space="preserve"> </w:t>
      </w:r>
      <w:hyperlink r:id="rId45">
        <w:r w:rsidRPr="001A1DFB">
          <w:rPr>
            <w:rFonts w:ascii="Times New Roman" w:eastAsia="Times New Roman" w:hAnsi="Times New Roman" w:cs="Times New Roman"/>
            <w:color w:val="1155CC"/>
            <w:sz w:val="24"/>
            <w:szCs w:val="24"/>
            <w:u w:val="single"/>
            <w:lang w:val="en-US"/>
          </w:rPr>
          <w:t>https://doi.org/10.1111/j.1420-9101.2006.01258.x</w:t>
        </w:r>
      </w:hyperlink>
    </w:p>
    <w:p w14:paraId="000000C7" w14:textId="77777777" w:rsidR="0072407E" w:rsidRPr="001A1DFB" w:rsidRDefault="006B2231" w:rsidP="00453264">
      <w:pPr>
        <w:spacing w:after="0" w:line="360" w:lineRule="auto"/>
        <w:ind w:left="708" w:hanging="690"/>
        <w:rPr>
          <w:rFonts w:ascii="Times New Roman" w:eastAsia="Times New Roman" w:hAnsi="Times New Roman" w:cs="Times New Roman"/>
          <w:sz w:val="24"/>
          <w:szCs w:val="24"/>
        </w:rPr>
      </w:pPr>
      <w:r w:rsidRPr="001A1DFB">
        <w:rPr>
          <w:rFonts w:ascii="Times New Roman" w:eastAsia="Times New Roman" w:hAnsi="Times New Roman" w:cs="Times New Roman"/>
          <w:sz w:val="24"/>
          <w:szCs w:val="24"/>
          <w:lang w:val="en-US"/>
        </w:rPr>
        <w:t xml:space="preserve">Yon, C. (2020). </w:t>
      </w:r>
      <w:r w:rsidRPr="001A1DFB">
        <w:rPr>
          <w:rFonts w:ascii="Times New Roman" w:eastAsia="Times New Roman" w:hAnsi="Times New Roman" w:cs="Times New Roman"/>
          <w:sz w:val="24"/>
          <w:szCs w:val="24"/>
        </w:rPr>
        <w:t xml:space="preserve">Teoría social, ética y política en tiempos de pandemia: decisiones sobre la vida y la muerte. En R. Asensio (Ed.), </w:t>
      </w:r>
      <w:r w:rsidRPr="001A1DFB">
        <w:rPr>
          <w:rFonts w:ascii="Times New Roman" w:eastAsia="Times New Roman" w:hAnsi="Times New Roman" w:cs="Times New Roman"/>
          <w:i/>
          <w:sz w:val="24"/>
          <w:szCs w:val="24"/>
        </w:rPr>
        <w:t>Crónica del gran encierro. Pensando el Perú en tiempos de pandemia</w:t>
      </w:r>
      <w:r w:rsidRPr="001A1DFB">
        <w:rPr>
          <w:rFonts w:ascii="Times New Roman" w:eastAsia="Times New Roman" w:hAnsi="Times New Roman" w:cs="Times New Roman"/>
          <w:sz w:val="24"/>
          <w:szCs w:val="24"/>
        </w:rPr>
        <w:t xml:space="preserve"> (pp. 147-154). Instituto de Estudios Peruanos.</w:t>
      </w:r>
    </w:p>
    <w:sectPr w:rsidR="0072407E" w:rsidRPr="001A1DFB" w:rsidSect="00CD1FF1">
      <w:headerReference w:type="default" r:id="rId46"/>
      <w:pgSz w:w="12240" w:h="15840" w:code="1"/>
      <w:pgMar w:top="1417"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B9F76" w14:textId="77777777" w:rsidR="00CD1FF1" w:rsidRDefault="00CD1FF1">
      <w:pPr>
        <w:spacing w:after="0" w:line="240" w:lineRule="auto"/>
      </w:pPr>
      <w:r>
        <w:separator/>
      </w:r>
    </w:p>
  </w:endnote>
  <w:endnote w:type="continuationSeparator" w:id="0">
    <w:p w14:paraId="13244934" w14:textId="77777777" w:rsidR="00CD1FF1" w:rsidRDefault="00CD1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C830C" w14:textId="77777777" w:rsidR="00CD1FF1" w:rsidRDefault="00CD1FF1">
      <w:pPr>
        <w:spacing w:after="0" w:line="240" w:lineRule="auto"/>
      </w:pPr>
      <w:r>
        <w:separator/>
      </w:r>
    </w:p>
  </w:footnote>
  <w:footnote w:type="continuationSeparator" w:id="0">
    <w:p w14:paraId="6A1521BA" w14:textId="77777777" w:rsidR="00CD1FF1" w:rsidRDefault="00CD1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0E" w14:textId="5AE8D9E9" w:rsidR="0072407E" w:rsidRDefault="006B2231">
    <w:pPr>
      <w:jc w:val="right"/>
    </w:pPr>
    <w:r>
      <w:fldChar w:fldCharType="begin"/>
    </w:r>
    <w:r>
      <w:instrText>PAGE</w:instrText>
    </w:r>
    <w:r>
      <w:fldChar w:fldCharType="separate"/>
    </w:r>
    <w:r w:rsidR="003D310C">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1CE8"/>
    <w:multiLevelType w:val="multilevel"/>
    <w:tmpl w:val="5434DA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07114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07E"/>
    <w:rsid w:val="0000562C"/>
    <w:rsid w:val="00010067"/>
    <w:rsid w:val="00014472"/>
    <w:rsid w:val="00015153"/>
    <w:rsid w:val="000305AF"/>
    <w:rsid w:val="00032005"/>
    <w:rsid w:val="00032B31"/>
    <w:rsid w:val="00046EF4"/>
    <w:rsid w:val="000639A4"/>
    <w:rsid w:val="00076FA7"/>
    <w:rsid w:val="00085397"/>
    <w:rsid w:val="00086299"/>
    <w:rsid w:val="000A13A5"/>
    <w:rsid w:val="00126405"/>
    <w:rsid w:val="001338BE"/>
    <w:rsid w:val="00160B46"/>
    <w:rsid w:val="001824E7"/>
    <w:rsid w:val="00195CAC"/>
    <w:rsid w:val="001A1CC9"/>
    <w:rsid w:val="001A1DFB"/>
    <w:rsid w:val="001B27A1"/>
    <w:rsid w:val="001D35ED"/>
    <w:rsid w:val="001F01CC"/>
    <w:rsid w:val="00210180"/>
    <w:rsid w:val="002537DE"/>
    <w:rsid w:val="00285B30"/>
    <w:rsid w:val="002A1D17"/>
    <w:rsid w:val="002C6C24"/>
    <w:rsid w:val="003157EB"/>
    <w:rsid w:val="00327F86"/>
    <w:rsid w:val="00333596"/>
    <w:rsid w:val="00345A69"/>
    <w:rsid w:val="003461C3"/>
    <w:rsid w:val="0036643F"/>
    <w:rsid w:val="003A61D8"/>
    <w:rsid w:val="003C1ABB"/>
    <w:rsid w:val="003C1F3D"/>
    <w:rsid w:val="003D310C"/>
    <w:rsid w:val="00411616"/>
    <w:rsid w:val="00411D7B"/>
    <w:rsid w:val="00442263"/>
    <w:rsid w:val="0045269D"/>
    <w:rsid w:val="00453264"/>
    <w:rsid w:val="00456E2E"/>
    <w:rsid w:val="00457BE3"/>
    <w:rsid w:val="00457D40"/>
    <w:rsid w:val="00460A8B"/>
    <w:rsid w:val="0046278F"/>
    <w:rsid w:val="00484728"/>
    <w:rsid w:val="004D63D2"/>
    <w:rsid w:val="004E4E4F"/>
    <w:rsid w:val="004F4066"/>
    <w:rsid w:val="005448EF"/>
    <w:rsid w:val="00595BA5"/>
    <w:rsid w:val="0059668A"/>
    <w:rsid w:val="005A7091"/>
    <w:rsid w:val="005B3F8D"/>
    <w:rsid w:val="005B711C"/>
    <w:rsid w:val="00606EE7"/>
    <w:rsid w:val="006121CA"/>
    <w:rsid w:val="00621A2E"/>
    <w:rsid w:val="0062491A"/>
    <w:rsid w:val="00641D37"/>
    <w:rsid w:val="0065023E"/>
    <w:rsid w:val="006642AF"/>
    <w:rsid w:val="006B2231"/>
    <w:rsid w:val="006C3E4C"/>
    <w:rsid w:val="006F353B"/>
    <w:rsid w:val="007139E7"/>
    <w:rsid w:val="00715E05"/>
    <w:rsid w:val="0072407E"/>
    <w:rsid w:val="00732858"/>
    <w:rsid w:val="0075188C"/>
    <w:rsid w:val="00767B2C"/>
    <w:rsid w:val="007758DF"/>
    <w:rsid w:val="00777BA6"/>
    <w:rsid w:val="0078105A"/>
    <w:rsid w:val="007B568F"/>
    <w:rsid w:val="007B6114"/>
    <w:rsid w:val="007B64B6"/>
    <w:rsid w:val="007E26D6"/>
    <w:rsid w:val="00817AA3"/>
    <w:rsid w:val="00827C2E"/>
    <w:rsid w:val="00856434"/>
    <w:rsid w:val="00864485"/>
    <w:rsid w:val="00873675"/>
    <w:rsid w:val="0089506A"/>
    <w:rsid w:val="00895596"/>
    <w:rsid w:val="008A4B4C"/>
    <w:rsid w:val="008B03D7"/>
    <w:rsid w:val="008C69EA"/>
    <w:rsid w:val="008C7900"/>
    <w:rsid w:val="008D72E1"/>
    <w:rsid w:val="008E1A9B"/>
    <w:rsid w:val="008E2FB4"/>
    <w:rsid w:val="00914842"/>
    <w:rsid w:val="00941E4C"/>
    <w:rsid w:val="009504B5"/>
    <w:rsid w:val="00976403"/>
    <w:rsid w:val="00985F3E"/>
    <w:rsid w:val="009D437E"/>
    <w:rsid w:val="009E361C"/>
    <w:rsid w:val="009E44BA"/>
    <w:rsid w:val="009F1038"/>
    <w:rsid w:val="009F1D6F"/>
    <w:rsid w:val="00A02B6D"/>
    <w:rsid w:val="00A13D31"/>
    <w:rsid w:val="00A27CF2"/>
    <w:rsid w:val="00A7550C"/>
    <w:rsid w:val="00AD632F"/>
    <w:rsid w:val="00B0180A"/>
    <w:rsid w:val="00B375EF"/>
    <w:rsid w:val="00B500C0"/>
    <w:rsid w:val="00B64912"/>
    <w:rsid w:val="00B70D1D"/>
    <w:rsid w:val="00B8088D"/>
    <w:rsid w:val="00B85563"/>
    <w:rsid w:val="00B972D9"/>
    <w:rsid w:val="00BA3A9D"/>
    <w:rsid w:val="00BA535D"/>
    <w:rsid w:val="00BB1B7E"/>
    <w:rsid w:val="00BF7AFA"/>
    <w:rsid w:val="00C0023A"/>
    <w:rsid w:val="00C00B87"/>
    <w:rsid w:val="00C35075"/>
    <w:rsid w:val="00C42B01"/>
    <w:rsid w:val="00C8676E"/>
    <w:rsid w:val="00C86D65"/>
    <w:rsid w:val="00C95F2C"/>
    <w:rsid w:val="00CC2A39"/>
    <w:rsid w:val="00CC4E18"/>
    <w:rsid w:val="00CD02D4"/>
    <w:rsid w:val="00CD1FF1"/>
    <w:rsid w:val="00CD75BE"/>
    <w:rsid w:val="00CD7737"/>
    <w:rsid w:val="00CE02B0"/>
    <w:rsid w:val="00CE146D"/>
    <w:rsid w:val="00CE1556"/>
    <w:rsid w:val="00CF49F1"/>
    <w:rsid w:val="00CF6F13"/>
    <w:rsid w:val="00D252B3"/>
    <w:rsid w:val="00D461A4"/>
    <w:rsid w:val="00DE016D"/>
    <w:rsid w:val="00DE4783"/>
    <w:rsid w:val="00DF05C2"/>
    <w:rsid w:val="00E26FC9"/>
    <w:rsid w:val="00E422ED"/>
    <w:rsid w:val="00E43FA3"/>
    <w:rsid w:val="00E6281E"/>
    <w:rsid w:val="00E6453D"/>
    <w:rsid w:val="00E76E02"/>
    <w:rsid w:val="00E8388A"/>
    <w:rsid w:val="00E86876"/>
    <w:rsid w:val="00E94D48"/>
    <w:rsid w:val="00E96713"/>
    <w:rsid w:val="00EA1480"/>
    <w:rsid w:val="00EA7185"/>
    <w:rsid w:val="00EB3FAD"/>
    <w:rsid w:val="00EC1574"/>
    <w:rsid w:val="00ED503A"/>
    <w:rsid w:val="00F45862"/>
    <w:rsid w:val="00F45AD1"/>
    <w:rsid w:val="00F7077B"/>
    <w:rsid w:val="00F80BC9"/>
    <w:rsid w:val="00F80E6E"/>
    <w:rsid w:val="00F82BB0"/>
    <w:rsid w:val="00F87CFB"/>
    <w:rsid w:val="00FB23B2"/>
    <w:rsid w:val="00FC2DE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5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uiPriority w:val="34"/>
    <w:qFormat/>
    <w:rsid w:val="000A1A0D"/>
    <w:pPr>
      <w:spacing w:after="0" w:line="240" w:lineRule="auto"/>
      <w:ind w:left="720"/>
      <w:contextualSpacing/>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E80715"/>
    <w:rPr>
      <w:sz w:val="16"/>
      <w:szCs w:val="16"/>
    </w:rPr>
  </w:style>
  <w:style w:type="paragraph" w:styleId="Textocomentario">
    <w:name w:val="annotation text"/>
    <w:basedOn w:val="Normal"/>
    <w:link w:val="TextocomentarioCar"/>
    <w:uiPriority w:val="99"/>
    <w:semiHidden/>
    <w:unhideWhenUsed/>
    <w:rsid w:val="00E8071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0715"/>
    <w:rPr>
      <w:sz w:val="20"/>
      <w:szCs w:val="20"/>
    </w:rPr>
  </w:style>
  <w:style w:type="paragraph" w:styleId="Asuntodelcomentario">
    <w:name w:val="annotation subject"/>
    <w:basedOn w:val="Textocomentario"/>
    <w:next w:val="Textocomentario"/>
    <w:link w:val="AsuntodelcomentarioCar"/>
    <w:uiPriority w:val="99"/>
    <w:semiHidden/>
    <w:unhideWhenUsed/>
    <w:rsid w:val="00E80715"/>
    <w:rPr>
      <w:b/>
      <w:bCs/>
    </w:rPr>
  </w:style>
  <w:style w:type="character" w:customStyle="1" w:styleId="AsuntodelcomentarioCar">
    <w:name w:val="Asunto del comentario Car"/>
    <w:basedOn w:val="TextocomentarioCar"/>
    <w:link w:val="Asuntodelcomentario"/>
    <w:uiPriority w:val="99"/>
    <w:semiHidden/>
    <w:rsid w:val="00E80715"/>
    <w:rPr>
      <w:b/>
      <w:bCs/>
      <w:sz w:val="20"/>
      <w:szCs w:val="20"/>
    </w:rPr>
  </w:style>
  <w:style w:type="paragraph" w:styleId="Textodeglobo">
    <w:name w:val="Balloon Text"/>
    <w:basedOn w:val="Normal"/>
    <w:link w:val="TextodegloboCar"/>
    <w:uiPriority w:val="99"/>
    <w:semiHidden/>
    <w:unhideWhenUsed/>
    <w:rsid w:val="00E807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0715"/>
    <w:rPr>
      <w:rFonts w:ascii="Segoe UI" w:hAnsi="Segoe UI" w:cs="Segoe UI"/>
      <w:sz w:val="18"/>
      <w:szCs w:val="18"/>
    </w:rPr>
  </w:style>
  <w:style w:type="paragraph" w:customStyle="1" w:styleId="divreferencedContentp">
    <w:name w:val="div_referencedContent_p"/>
    <w:basedOn w:val="Normal"/>
    <w:rsid w:val="004D6C29"/>
    <w:pPr>
      <w:pBdr>
        <w:left w:val="none" w:sz="0" w:space="10" w:color="auto"/>
      </w:pBdr>
      <w:spacing w:after="0" w:line="240" w:lineRule="auto"/>
    </w:pPr>
    <w:rPr>
      <w:rFonts w:ascii="Times New Roman" w:eastAsia="Times New Roman" w:hAnsi="Times New Roman" w:cs="Times New Roman"/>
      <w:sz w:val="24"/>
      <w:szCs w:val="24"/>
    </w:rPr>
  </w:style>
  <w:style w:type="paragraph" w:customStyle="1" w:styleId="normalentityh3">
    <w:name w:val="normal_entity_h3"/>
    <w:basedOn w:val="Normal"/>
    <w:rsid w:val="004D6C29"/>
    <w:pPr>
      <w:spacing w:after="0" w:line="240" w:lineRule="auto"/>
    </w:pPr>
    <w:rPr>
      <w:rFonts w:ascii="Arial" w:eastAsia="Arial" w:hAnsi="Arial" w:cs="Arial"/>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3758BC"/>
    <w:rPr>
      <w:color w:val="0563C1" w:themeColor="hyperlink"/>
      <w:u w:val="single"/>
    </w:rPr>
  </w:style>
  <w:style w:type="character" w:styleId="Mencinsinresolver">
    <w:name w:val="Unresolved Mention"/>
    <w:basedOn w:val="Fuentedeprrafopredeter"/>
    <w:uiPriority w:val="99"/>
    <w:semiHidden/>
    <w:unhideWhenUsed/>
    <w:rsid w:val="003758BC"/>
    <w:rPr>
      <w:color w:val="605E5C"/>
      <w:shd w:val="clear" w:color="auto" w:fill="E1DFDD"/>
    </w:r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44226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2263"/>
    <w:rPr>
      <w:sz w:val="20"/>
      <w:szCs w:val="20"/>
    </w:rPr>
  </w:style>
  <w:style w:type="character" w:styleId="Refdenotaalpie">
    <w:name w:val="footnote reference"/>
    <w:basedOn w:val="Fuentedeprrafopredeter"/>
    <w:uiPriority w:val="99"/>
    <w:semiHidden/>
    <w:unhideWhenUsed/>
    <w:rsid w:val="00442263"/>
    <w:rPr>
      <w:vertAlign w:val="superscript"/>
    </w:rPr>
  </w:style>
  <w:style w:type="paragraph" w:styleId="Encabezado">
    <w:name w:val="header"/>
    <w:basedOn w:val="Normal"/>
    <w:link w:val="EncabezadoCar"/>
    <w:uiPriority w:val="99"/>
    <w:unhideWhenUsed/>
    <w:rsid w:val="00E645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453D"/>
  </w:style>
  <w:style w:type="paragraph" w:styleId="Piedepgina">
    <w:name w:val="footer"/>
    <w:basedOn w:val="Normal"/>
    <w:link w:val="PiedepginaCar"/>
    <w:uiPriority w:val="99"/>
    <w:unhideWhenUsed/>
    <w:rsid w:val="00E645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4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apa.org/ethics/code" TargetMode="External"/><Relationship Id="rId18" Type="http://schemas.openxmlformats.org/officeDocument/2006/relationships/hyperlink" Target="https://doi.org/10.1080/0022250X.2019.1704284" TargetMode="External"/><Relationship Id="rId26" Type="http://schemas.openxmlformats.org/officeDocument/2006/relationships/hyperlink" Target="https://dx.doi.org/10.35366/101678" TargetMode="External"/><Relationship Id="rId39" Type="http://schemas.openxmlformats.org/officeDocument/2006/relationships/hyperlink" Target="https://doi.org/10.1037/12061-012" TargetMode="External"/><Relationship Id="rId21" Type="http://schemas.openxmlformats.org/officeDocument/2006/relationships/hyperlink" Target="https://doi.org/10.1016/S0140-6736(20)30918-1" TargetMode="External"/><Relationship Id="rId34" Type="http://schemas.openxmlformats.org/officeDocument/2006/relationships/hyperlink" Target="https://doi.org/10.15446/rcp.v23n1.30834" TargetMode="External"/><Relationship Id="rId42" Type="http://schemas.openxmlformats.org/officeDocument/2006/relationships/hyperlink" Target="https://doi.org/10.1016/j.copsyc.2021.08.029"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paid.2019.01.019" TargetMode="External"/><Relationship Id="rId29" Type="http://schemas.openxmlformats.org/officeDocument/2006/relationships/hyperlink" Target="https://www.inei.gob.pe/media/MenuRecursivo/boletines/01-informe-tecnico-empleo-nacional-oct-nov-dic-20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vestigacion.pucp.edu.pe/investigacion-en-la-pucp/vicerrectorado-de-investigacion-vri/comites-de-etica/" TargetMode="External"/><Relationship Id="rId24" Type="http://schemas.openxmlformats.org/officeDocument/2006/relationships/hyperlink" Target="https://doi.org/10.3389/fpsyg.2021.588934" TargetMode="External"/><Relationship Id="rId32" Type="http://schemas.openxmlformats.org/officeDocument/2006/relationships/hyperlink" Target="https://doi.org/10.1080/02673843.2014.890114" TargetMode="External"/><Relationship Id="rId37" Type="http://schemas.openxmlformats.org/officeDocument/2006/relationships/hyperlink" Target="https://doi.org/10.1080/14780887.2013.801543" TargetMode="External"/><Relationship Id="rId40" Type="http://schemas.openxmlformats.org/officeDocument/2006/relationships/hyperlink" Target="http://www.unicef.org/peru" TargetMode="External"/><Relationship Id="rId45" Type="http://schemas.openxmlformats.org/officeDocument/2006/relationships/hyperlink" Target="https://doi.org/10.1111/j.1420-9101.2006.01258.x" TargetMode="External"/><Relationship Id="rId5" Type="http://schemas.openxmlformats.org/officeDocument/2006/relationships/webSettings" Target="webSettings.xml"/><Relationship Id="rId15" Type="http://schemas.openxmlformats.org/officeDocument/2006/relationships/hyperlink" Target="https://doi.org/10.1093/acprof:oso/9780198795452.003.0001" TargetMode="External"/><Relationship Id="rId23" Type="http://schemas.openxmlformats.org/officeDocument/2006/relationships/hyperlink" Target="https://www.defensoria.gob.pe/wp-content/uploads/2020/06/Serie-Informes-Especiales-N" TargetMode="External"/><Relationship Id="rId28" Type="http://schemas.openxmlformats.org/officeDocument/2006/relationships/hyperlink" Target="https://doi.org/10.1108/IJSSP-07-2020-0276" TargetMode="External"/><Relationship Id="rId36" Type="http://schemas.openxmlformats.org/officeDocument/2006/relationships/hyperlink" Target="https://doi.org/10.3167/dt.2020.070215" TargetMode="External"/><Relationship Id="rId10" Type="http://schemas.openxmlformats.org/officeDocument/2006/relationships/image" Target="media/image2.emf"/><Relationship Id="rId19" Type="http://schemas.openxmlformats.org/officeDocument/2006/relationships/hyperlink" Target="https://doi.org/10.18273/saluduis.54.e:22003" TargetMode="External"/><Relationship Id="rId31" Type="http://schemas.openxmlformats.org/officeDocument/2006/relationships/hyperlink" Target="https://doi.org/10.1080/17439760.2016.1209541" TargetMode="External"/><Relationship Id="rId44" Type="http://schemas.openxmlformats.org/officeDocument/2006/relationships/hyperlink" Target="https://doi-org.ezproxybib.pucp.edu.pe/10.1080/14616696.2020.1852439" TargetMode="External"/><Relationship Id="rId4" Type="http://schemas.openxmlformats.org/officeDocument/2006/relationships/settings" Target="settings.xml"/><Relationship Id="rId9" Type="http://schemas.openxmlformats.org/officeDocument/2006/relationships/hyperlink" Target="https://digigov.univie.ac.at/es/projects/solpan-america-latina/" TargetMode="External"/><Relationship Id="rId14" Type="http://schemas.openxmlformats.org/officeDocument/2006/relationships/hyperlink" Target="https://doi.org/10.23917/indigenous.v6i3.15401" TargetMode="External"/><Relationship Id="rId22" Type="http://schemas.openxmlformats.org/officeDocument/2006/relationships/hyperlink" Target="http://dx.doi.org/10.1098/rstb.2015.0077" TargetMode="External"/><Relationship Id="rId27" Type="http://schemas.openxmlformats.org/officeDocument/2006/relationships/hyperlink" Target="https://doi.org/10.1108/IJSSP-07-2020-0276" TargetMode="External"/><Relationship Id="rId30" Type="http://schemas.openxmlformats.org/officeDocument/2006/relationships/hyperlink" Target="https://doi.org/10.1590/1413-81232020256.1.10472020" TargetMode="External"/><Relationship Id="rId35" Type="http://schemas.openxmlformats.org/officeDocument/2006/relationships/hyperlink" Target="https://doi.org/10.1177/0956797620964422" TargetMode="External"/><Relationship Id="rId43" Type="http://schemas.openxmlformats.org/officeDocument/2006/relationships/hyperlink" Target="https://doi.org/10.1093/geronb/55.5.S308" TargetMode="External"/><Relationship Id="rId48"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doi.org/10.26719/2020.26.5.492" TargetMode="External"/><Relationship Id="rId17" Type="http://schemas.openxmlformats.org/officeDocument/2006/relationships/hyperlink" Target="https://doi.org/10.1016/j.rssm.2021.100612" TargetMode="External"/><Relationship Id="rId25" Type="http://schemas.openxmlformats.org/officeDocument/2006/relationships/hyperlink" Target="https://doi.org/10.11600/1692715x.1324092614" TargetMode="External"/><Relationship Id="rId33" Type="http://schemas.openxmlformats.org/officeDocument/2006/relationships/hyperlink" Target="https://doi.org/10.12804/revistas.urosario.edu.co/apl/a.11657" TargetMode="External"/><Relationship Id="rId38" Type="http://schemas.openxmlformats.org/officeDocument/2006/relationships/hyperlink" Target="http://dx.doi.org/10.32735/S0718-6568/2022-N62-1742" TargetMode="External"/><Relationship Id="rId46" Type="http://schemas.openxmlformats.org/officeDocument/2006/relationships/header" Target="header1.xml"/><Relationship Id="rId20" Type="http://schemas.openxmlformats.org/officeDocument/2006/relationships/hyperlink" Target="https://doi.org/10.1590/1413-812320222711.11052022" TargetMode="External"/><Relationship Id="rId41" Type="http://schemas.openxmlformats.org/officeDocument/2006/relationships/hyperlink" Target="https://doi.org/10.1016/j.copsyc.2021.08.02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D07604-2896-42C6-8CCE-540667B70320}">
  <we:reference id="wa200005826" version="1.1.1.0" store="es-ES" storeType="OMEX"/>
  <we:alternateReferences>
    <we:reference id="wa200005826" version="1.1.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568DB-D80E-450C-9506-49623353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6883</Words>
  <Characters>37862</Characters>
  <Application>Microsoft Office Word</Application>
  <DocSecurity>0</DocSecurity>
  <Lines>315</Lines>
  <Paragraphs>89</Paragraphs>
  <ScaleCrop>false</ScaleCrop>
  <Company/>
  <LinksUpToDate>false</LinksUpToDate>
  <CharactersWithSpaces>44656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2024-05-24T16:59:00Z</dcterms:created>
  <dcterms:modified xsi:type="dcterms:W3CDTF">2024-05-24T17:09:00Z</dcterms:modified>
</cp:coreProperties>
</file>