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75A" w:rsidRPr="003E2AA2" w:rsidRDefault="00EE2AA0" w:rsidP="000B4776">
      <w:pPr>
        <w:spacing w:line="480" w:lineRule="auto"/>
        <w:jc w:val="center"/>
        <w:rPr>
          <w:rFonts w:ascii="Times New Roman" w:hAnsi="Times New Roman"/>
          <w:b/>
          <w:i/>
        </w:rPr>
      </w:pPr>
      <w:r w:rsidRPr="003E2AA2">
        <w:rPr>
          <w:rFonts w:ascii="Times New Roman" w:hAnsi="Times New Roman"/>
          <w:b/>
          <w:i/>
        </w:rPr>
        <w:t>Personas trans y su adherencia a la terapia a</w:t>
      </w:r>
      <w:r w:rsidR="0071075A" w:rsidRPr="003E2AA2">
        <w:rPr>
          <w:rFonts w:ascii="Times New Roman" w:hAnsi="Times New Roman"/>
          <w:b/>
          <w:i/>
        </w:rPr>
        <w:t>nt</w:t>
      </w:r>
      <w:r w:rsidRPr="003E2AA2">
        <w:rPr>
          <w:rFonts w:ascii="Times New Roman" w:hAnsi="Times New Roman"/>
          <w:b/>
          <w:i/>
        </w:rPr>
        <w:t>irretroviral para el VIH/SIDA</w:t>
      </w:r>
    </w:p>
    <w:p w:rsidR="00FF156A" w:rsidRPr="003E2AA2" w:rsidRDefault="00FF156A" w:rsidP="000B4776">
      <w:pPr>
        <w:spacing w:line="480" w:lineRule="auto"/>
        <w:jc w:val="center"/>
        <w:rPr>
          <w:rFonts w:ascii="Times New Roman" w:hAnsi="Times New Roman"/>
          <w:b/>
        </w:rPr>
      </w:pPr>
      <w:r w:rsidRPr="003E2AA2">
        <w:rPr>
          <w:rFonts w:ascii="Times New Roman" w:hAnsi="Times New Roman"/>
          <w:b/>
        </w:rPr>
        <w:t>Compendio</w:t>
      </w:r>
    </w:p>
    <w:p w:rsidR="004A6C10" w:rsidRPr="003E2AA2" w:rsidRDefault="001C7CF2" w:rsidP="0018156A">
      <w:pPr>
        <w:autoSpaceDE w:val="0"/>
        <w:autoSpaceDN w:val="0"/>
        <w:adjustRightInd w:val="0"/>
        <w:spacing w:line="480" w:lineRule="auto"/>
        <w:jc w:val="both"/>
        <w:rPr>
          <w:rFonts w:ascii="Times New Roman" w:hAnsi="Times New Roman"/>
        </w:rPr>
      </w:pPr>
      <w:r w:rsidRPr="003E2AA2">
        <w:rPr>
          <w:rFonts w:ascii="Times New Roman" w:hAnsi="Times New Roman"/>
          <w:lang w:val="es-ES"/>
        </w:rPr>
        <w:t xml:space="preserve">La población de personas </w:t>
      </w:r>
      <w:r w:rsidR="003E54A0" w:rsidRPr="003E2AA2">
        <w:rPr>
          <w:rFonts w:ascii="Times New Roman" w:hAnsi="Times New Roman"/>
          <w:lang w:val="es-ES"/>
        </w:rPr>
        <w:t>Trans</w:t>
      </w:r>
      <w:r w:rsidRPr="003E2AA2">
        <w:rPr>
          <w:rFonts w:ascii="Times New Roman" w:hAnsi="Times New Roman"/>
          <w:lang w:val="es-ES"/>
        </w:rPr>
        <w:t xml:space="preserve"> es una poco estudiada. </w:t>
      </w:r>
      <w:r w:rsidR="00CD3E8C" w:rsidRPr="003E2AA2">
        <w:rPr>
          <w:rFonts w:ascii="Times New Roman" w:hAnsi="Times New Roman"/>
          <w:lang w:val="es-ES"/>
        </w:rPr>
        <w:t xml:space="preserve"> </w:t>
      </w:r>
      <w:r w:rsidR="006407D0" w:rsidRPr="003E2AA2">
        <w:rPr>
          <w:rFonts w:ascii="Times New Roman" w:hAnsi="Times New Roman"/>
          <w:lang w:val="es-ES"/>
        </w:rPr>
        <w:t>Los</w:t>
      </w:r>
      <w:r w:rsidRPr="003E2AA2">
        <w:rPr>
          <w:rFonts w:ascii="Times New Roman" w:hAnsi="Times New Roman"/>
          <w:lang w:val="es-ES"/>
        </w:rPr>
        <w:t xml:space="preserve"> </w:t>
      </w:r>
      <w:r w:rsidR="006407D0" w:rsidRPr="003E2AA2">
        <w:rPr>
          <w:rFonts w:ascii="Times New Roman" w:hAnsi="Times New Roman"/>
          <w:lang w:val="es-ES"/>
        </w:rPr>
        <w:t>escasos</w:t>
      </w:r>
      <w:r w:rsidRPr="003E2AA2">
        <w:rPr>
          <w:rFonts w:ascii="Times New Roman" w:hAnsi="Times New Roman"/>
          <w:lang w:val="es-ES"/>
        </w:rPr>
        <w:t xml:space="preserve"> estudios publicados</w:t>
      </w:r>
      <w:r w:rsidR="006407D0" w:rsidRPr="003E2AA2">
        <w:rPr>
          <w:rFonts w:ascii="Times New Roman" w:hAnsi="Times New Roman"/>
          <w:lang w:val="es-ES"/>
        </w:rPr>
        <w:t xml:space="preserve"> </w:t>
      </w:r>
      <w:r w:rsidR="00D9125D" w:rsidRPr="003E2AA2">
        <w:rPr>
          <w:rFonts w:ascii="Times New Roman" w:hAnsi="Times New Roman"/>
          <w:lang w:val="es-ES"/>
        </w:rPr>
        <w:t xml:space="preserve">sugieren que las personas </w:t>
      </w:r>
      <w:r w:rsidR="003E54A0" w:rsidRPr="003E2AA2">
        <w:rPr>
          <w:rFonts w:ascii="Times New Roman" w:hAnsi="Times New Roman"/>
          <w:lang w:val="es-ES"/>
        </w:rPr>
        <w:t>Trans</w:t>
      </w:r>
      <w:r w:rsidR="00D9125D" w:rsidRPr="003E2AA2">
        <w:rPr>
          <w:rFonts w:ascii="Times New Roman" w:hAnsi="Times New Roman"/>
          <w:lang w:val="es-ES"/>
        </w:rPr>
        <w:t xml:space="preserve"> </w:t>
      </w:r>
      <w:r w:rsidR="00D9125D" w:rsidRPr="003E2AA2">
        <w:rPr>
          <w:rStyle w:val="hps"/>
          <w:rFonts w:ascii="Times New Roman" w:hAnsi="Times New Roman"/>
          <w:lang w:val="es-ES"/>
        </w:rPr>
        <w:t>que viven con V</w:t>
      </w:r>
      <w:r w:rsidR="003E54A0" w:rsidRPr="003E2AA2">
        <w:rPr>
          <w:rStyle w:val="hps"/>
          <w:rFonts w:ascii="Times New Roman" w:hAnsi="Times New Roman"/>
          <w:lang w:val="es-ES"/>
        </w:rPr>
        <w:t>irus de Inmunodeficiencia Humana</w:t>
      </w:r>
      <w:r w:rsidR="00D9125D" w:rsidRPr="003E2AA2">
        <w:rPr>
          <w:rStyle w:val="hps"/>
          <w:rFonts w:ascii="Times New Roman" w:hAnsi="Times New Roman"/>
          <w:lang w:val="es-ES"/>
        </w:rPr>
        <w:t>/</w:t>
      </w:r>
      <w:r w:rsidR="00CD3E8C" w:rsidRPr="003E2AA2">
        <w:rPr>
          <w:rStyle w:val="hps"/>
          <w:rFonts w:ascii="Times New Roman" w:hAnsi="Times New Roman"/>
          <w:lang w:val="es-ES"/>
        </w:rPr>
        <w:t>Síndrome</w:t>
      </w:r>
      <w:r w:rsidR="003E54A0" w:rsidRPr="003E2AA2">
        <w:rPr>
          <w:rStyle w:val="hps"/>
          <w:rFonts w:ascii="Times New Roman" w:hAnsi="Times New Roman"/>
          <w:lang w:val="es-ES"/>
        </w:rPr>
        <w:t xml:space="preserve"> de </w:t>
      </w:r>
      <w:r w:rsidR="00CD3E8C" w:rsidRPr="003E2AA2">
        <w:rPr>
          <w:rStyle w:val="hps"/>
          <w:rFonts w:ascii="Times New Roman" w:hAnsi="Times New Roman"/>
          <w:lang w:val="es-ES"/>
        </w:rPr>
        <w:t>Inmunodeficiencia</w:t>
      </w:r>
      <w:r w:rsidR="003E54A0" w:rsidRPr="003E2AA2">
        <w:rPr>
          <w:rStyle w:val="hps"/>
          <w:rFonts w:ascii="Times New Roman" w:hAnsi="Times New Roman"/>
          <w:lang w:val="es-ES"/>
        </w:rPr>
        <w:t xml:space="preserve"> Adquirida (VIH/SIDA)</w:t>
      </w:r>
      <w:r w:rsidR="00D9125D" w:rsidRPr="003E2AA2">
        <w:rPr>
          <w:rStyle w:val="hps"/>
          <w:rFonts w:ascii="Times New Roman" w:hAnsi="Times New Roman"/>
          <w:lang w:val="es-ES"/>
        </w:rPr>
        <w:t xml:space="preserve"> se enfrentan a retos</w:t>
      </w:r>
      <w:r w:rsidR="00D9125D" w:rsidRPr="003E2AA2">
        <w:rPr>
          <w:rFonts w:ascii="Times New Roman" w:hAnsi="Times New Roman"/>
          <w:lang w:val="es-ES"/>
        </w:rPr>
        <w:t xml:space="preserve"> </w:t>
      </w:r>
      <w:r w:rsidR="00D9125D" w:rsidRPr="003E2AA2">
        <w:rPr>
          <w:rStyle w:val="hps"/>
          <w:rFonts w:ascii="Times New Roman" w:hAnsi="Times New Roman"/>
          <w:lang w:val="es-ES"/>
        </w:rPr>
        <w:t>únicos en</w:t>
      </w:r>
      <w:r w:rsidR="00D9125D" w:rsidRPr="003E2AA2">
        <w:rPr>
          <w:rFonts w:ascii="Times New Roman" w:hAnsi="Times New Roman"/>
          <w:lang w:val="es-ES"/>
        </w:rPr>
        <w:t xml:space="preserve"> cuanto a </w:t>
      </w:r>
      <w:r w:rsidR="00D9125D" w:rsidRPr="003E2AA2">
        <w:rPr>
          <w:rStyle w:val="hps"/>
          <w:rFonts w:ascii="Times New Roman" w:hAnsi="Times New Roman"/>
          <w:lang w:val="es-ES"/>
        </w:rPr>
        <w:t>la adherencia y</w:t>
      </w:r>
      <w:r w:rsidR="00D9125D" w:rsidRPr="003E2AA2">
        <w:rPr>
          <w:rFonts w:ascii="Times New Roman" w:hAnsi="Times New Roman"/>
          <w:lang w:val="es-ES"/>
        </w:rPr>
        <w:t xml:space="preserve"> </w:t>
      </w:r>
      <w:r w:rsidR="00D9125D" w:rsidRPr="003E2AA2">
        <w:rPr>
          <w:rStyle w:val="hps"/>
          <w:rFonts w:ascii="Times New Roman" w:hAnsi="Times New Roman"/>
          <w:lang w:val="es-ES"/>
        </w:rPr>
        <w:t>los cuidados de tratamiento</w:t>
      </w:r>
      <w:r w:rsidR="00D9125D" w:rsidRPr="003E2AA2">
        <w:rPr>
          <w:rFonts w:ascii="Times New Roman" w:hAnsi="Times New Roman"/>
          <w:lang w:val="es-ES"/>
        </w:rPr>
        <w:t xml:space="preserve"> </w:t>
      </w:r>
      <w:r w:rsidR="00D9125D" w:rsidRPr="003E2AA2">
        <w:rPr>
          <w:rStyle w:val="hps"/>
          <w:rFonts w:ascii="Times New Roman" w:hAnsi="Times New Roman"/>
          <w:lang w:val="es-ES"/>
        </w:rPr>
        <w:t>de esta enfermedad.  La complejidad de los factores asociados con</w:t>
      </w:r>
      <w:r w:rsidR="00D9125D" w:rsidRPr="003E2AA2">
        <w:rPr>
          <w:rFonts w:ascii="Times New Roman" w:hAnsi="Times New Roman"/>
          <w:lang w:val="es-ES"/>
        </w:rPr>
        <w:t xml:space="preserve"> la </w:t>
      </w:r>
      <w:r w:rsidR="00D9125D" w:rsidRPr="003E2AA2">
        <w:rPr>
          <w:rStyle w:val="hps"/>
          <w:rFonts w:ascii="Times New Roman" w:hAnsi="Times New Roman"/>
          <w:lang w:val="es-ES"/>
        </w:rPr>
        <w:t>adherencia</w:t>
      </w:r>
      <w:r w:rsidR="00D9125D" w:rsidRPr="003E2AA2">
        <w:rPr>
          <w:rFonts w:ascii="Times New Roman" w:hAnsi="Times New Roman"/>
          <w:lang w:val="es-ES"/>
        </w:rPr>
        <w:t xml:space="preserve"> está implicada en </w:t>
      </w:r>
      <w:r w:rsidR="00D9125D" w:rsidRPr="003E2AA2">
        <w:rPr>
          <w:rStyle w:val="hps"/>
          <w:rFonts w:ascii="Times New Roman" w:hAnsi="Times New Roman"/>
          <w:lang w:val="es-ES"/>
        </w:rPr>
        <w:t xml:space="preserve">una interacción dinámica entre las variables de comportamiento </w:t>
      </w:r>
      <w:r w:rsidR="00D9125D" w:rsidRPr="003E2AA2">
        <w:rPr>
          <w:rFonts w:ascii="Times New Roman" w:hAnsi="Times New Roman"/>
          <w:lang w:val="es-ES"/>
        </w:rPr>
        <w:t xml:space="preserve">y el </w:t>
      </w:r>
      <w:r w:rsidR="00D9125D" w:rsidRPr="003E2AA2">
        <w:rPr>
          <w:rStyle w:val="hps"/>
          <w:rFonts w:ascii="Times New Roman" w:hAnsi="Times New Roman"/>
          <w:lang w:val="es-ES"/>
        </w:rPr>
        <w:t>desarrollo cognitivo y emocional</w:t>
      </w:r>
      <w:r w:rsidR="001F5EED" w:rsidRPr="003E2AA2">
        <w:rPr>
          <w:rStyle w:val="hps"/>
          <w:rFonts w:ascii="Times New Roman" w:hAnsi="Times New Roman"/>
          <w:lang w:val="es-ES"/>
        </w:rPr>
        <w:t xml:space="preserve">.  </w:t>
      </w:r>
      <w:r w:rsidR="007247BC" w:rsidRPr="003E2AA2">
        <w:rPr>
          <w:rStyle w:val="hps"/>
          <w:rFonts w:ascii="Times New Roman" w:hAnsi="Times New Roman"/>
          <w:lang w:val="es-ES"/>
        </w:rPr>
        <w:t>El</w:t>
      </w:r>
      <w:r w:rsidR="00D9125D" w:rsidRPr="003E2AA2">
        <w:rPr>
          <w:rStyle w:val="hps"/>
          <w:rFonts w:ascii="Times New Roman" w:hAnsi="Times New Roman"/>
          <w:lang w:val="es-ES"/>
        </w:rPr>
        <w:t xml:space="preserve"> presente </w:t>
      </w:r>
      <w:r w:rsidR="007247BC" w:rsidRPr="003E2AA2">
        <w:rPr>
          <w:rStyle w:val="hps"/>
          <w:rFonts w:ascii="Times New Roman" w:hAnsi="Times New Roman"/>
          <w:lang w:val="es-ES"/>
        </w:rPr>
        <w:t>estudio</w:t>
      </w:r>
      <w:r w:rsidRPr="003E2AA2">
        <w:rPr>
          <w:rStyle w:val="hps"/>
          <w:rFonts w:ascii="Times New Roman" w:hAnsi="Times New Roman"/>
          <w:lang w:val="es-ES"/>
        </w:rPr>
        <w:t>, con metodología mixta,</w:t>
      </w:r>
      <w:r w:rsidR="00D9125D" w:rsidRPr="003E2AA2">
        <w:rPr>
          <w:rStyle w:val="hps"/>
          <w:rFonts w:ascii="Times New Roman" w:hAnsi="Times New Roman"/>
          <w:lang w:val="es-ES"/>
        </w:rPr>
        <w:t xml:space="preserve"> tuvo como </w:t>
      </w:r>
      <w:r w:rsidR="00D9125D" w:rsidRPr="003E2AA2">
        <w:rPr>
          <w:rFonts w:ascii="Times New Roman" w:hAnsi="Times New Roman"/>
        </w:rPr>
        <w:t xml:space="preserve">objetivo analizar y describir la relación entre </w:t>
      </w:r>
      <w:r w:rsidR="00F05F73" w:rsidRPr="003E2AA2">
        <w:rPr>
          <w:rFonts w:ascii="Times New Roman" w:hAnsi="Times New Roman"/>
        </w:rPr>
        <w:t>las</w:t>
      </w:r>
      <w:r w:rsidR="00D9125D" w:rsidRPr="003E2AA2">
        <w:rPr>
          <w:rFonts w:ascii="Times New Roman" w:hAnsi="Times New Roman"/>
        </w:rPr>
        <w:t xml:space="preserve"> variables apoyo social, creencias de salud y depresión con el nivel de adherencia a los tratamientos antirretrovirales </w:t>
      </w:r>
      <w:r w:rsidRPr="003E2AA2">
        <w:rPr>
          <w:rFonts w:ascii="Times New Roman" w:hAnsi="Times New Roman"/>
        </w:rPr>
        <w:t xml:space="preserve">(TAR) </w:t>
      </w:r>
      <w:r w:rsidR="00D9125D" w:rsidRPr="003E2AA2">
        <w:rPr>
          <w:rFonts w:ascii="Times New Roman" w:hAnsi="Times New Roman"/>
        </w:rPr>
        <w:t xml:space="preserve">en una muestra de ocho personas </w:t>
      </w:r>
      <w:r w:rsidR="003E54A0" w:rsidRPr="003E2AA2">
        <w:rPr>
          <w:rFonts w:ascii="Times New Roman" w:hAnsi="Times New Roman"/>
        </w:rPr>
        <w:t>Trans</w:t>
      </w:r>
      <w:r w:rsidR="00D9125D" w:rsidRPr="003E2AA2">
        <w:rPr>
          <w:rFonts w:ascii="Times New Roman" w:hAnsi="Times New Roman"/>
        </w:rPr>
        <w:t xml:space="preserve"> </w:t>
      </w:r>
      <w:r w:rsidR="00F05F73" w:rsidRPr="003E2AA2">
        <w:rPr>
          <w:rFonts w:ascii="Times New Roman" w:hAnsi="Times New Roman"/>
        </w:rPr>
        <w:t>(</w:t>
      </w:r>
      <w:r w:rsidR="00F05F73" w:rsidRPr="003E2AA2">
        <w:rPr>
          <w:rFonts w:ascii="Times New Roman" w:hAnsi="Times New Roman"/>
          <w:i/>
        </w:rPr>
        <w:t>N</w:t>
      </w:r>
      <w:r w:rsidR="00F05F73" w:rsidRPr="003E2AA2">
        <w:rPr>
          <w:rFonts w:ascii="Times New Roman" w:hAnsi="Times New Roman"/>
        </w:rPr>
        <w:t xml:space="preserve"> = 8) </w:t>
      </w:r>
      <w:r w:rsidR="00D9125D" w:rsidRPr="003E2AA2">
        <w:rPr>
          <w:rFonts w:ascii="Times New Roman" w:hAnsi="Times New Roman"/>
        </w:rPr>
        <w:t>que viven con VIH/SIDA en Puerto Rico</w:t>
      </w:r>
      <w:r w:rsidR="00CC696A" w:rsidRPr="003E2AA2">
        <w:rPr>
          <w:rFonts w:ascii="Times New Roman" w:hAnsi="Times New Roman"/>
        </w:rPr>
        <w:t xml:space="preserve"> (PR)</w:t>
      </w:r>
      <w:r w:rsidR="00D9125D" w:rsidRPr="003E2AA2">
        <w:rPr>
          <w:rFonts w:ascii="Times New Roman" w:hAnsi="Times New Roman"/>
        </w:rPr>
        <w:t>.</w:t>
      </w:r>
      <w:r w:rsidR="007247BC" w:rsidRPr="003E2AA2">
        <w:rPr>
          <w:rFonts w:ascii="Times New Roman" w:hAnsi="Times New Roman"/>
        </w:rPr>
        <w:t xml:space="preserve">  Los hallazgos </w:t>
      </w:r>
      <w:r w:rsidRPr="003E2AA2">
        <w:rPr>
          <w:rFonts w:ascii="Times New Roman" w:hAnsi="Times New Roman"/>
        </w:rPr>
        <w:t>demuestran que</w:t>
      </w:r>
      <w:r w:rsidR="007247BC" w:rsidRPr="003E2AA2">
        <w:rPr>
          <w:rFonts w:ascii="Times New Roman" w:hAnsi="Times New Roman"/>
        </w:rPr>
        <w:t xml:space="preserve"> </w:t>
      </w:r>
      <w:r w:rsidRPr="003E2AA2">
        <w:rPr>
          <w:rFonts w:ascii="Times New Roman" w:hAnsi="Times New Roman"/>
        </w:rPr>
        <w:t xml:space="preserve">el factor principal para la adherencia a TAR es el apoyo social, lo que implica </w:t>
      </w:r>
      <w:r w:rsidR="00216770" w:rsidRPr="003E2AA2">
        <w:rPr>
          <w:rFonts w:ascii="Times New Roman" w:hAnsi="Times New Roman"/>
        </w:rPr>
        <w:t>t</w:t>
      </w:r>
      <w:r w:rsidRPr="003E2AA2">
        <w:rPr>
          <w:rFonts w:ascii="Times New Roman" w:hAnsi="Times New Roman"/>
        </w:rPr>
        <w:t xml:space="preserve">ener significancia </w:t>
      </w:r>
      <w:r w:rsidR="00216770" w:rsidRPr="003E2AA2">
        <w:rPr>
          <w:rFonts w:ascii="Times New Roman" w:hAnsi="Times New Roman"/>
        </w:rPr>
        <w:t>clínica.</w:t>
      </w:r>
      <w:r w:rsidR="00FB644E" w:rsidRPr="003E2AA2">
        <w:rPr>
          <w:rFonts w:ascii="Times New Roman" w:hAnsi="Times New Roman"/>
        </w:rPr>
        <w:t xml:space="preserve">   </w:t>
      </w:r>
    </w:p>
    <w:p w:rsidR="00F05F73" w:rsidRPr="003E2AA2" w:rsidRDefault="00F05F73" w:rsidP="0018156A">
      <w:pPr>
        <w:autoSpaceDE w:val="0"/>
        <w:autoSpaceDN w:val="0"/>
        <w:adjustRightInd w:val="0"/>
        <w:spacing w:line="480" w:lineRule="auto"/>
        <w:jc w:val="both"/>
        <w:rPr>
          <w:rFonts w:ascii="Times New Roman" w:hAnsi="Times New Roman"/>
        </w:rPr>
      </w:pPr>
      <w:r w:rsidRPr="003E2AA2">
        <w:rPr>
          <w:rFonts w:ascii="Times New Roman" w:hAnsi="Times New Roman"/>
          <w:i/>
        </w:rPr>
        <w:t>Palabras clave</w:t>
      </w:r>
      <w:r w:rsidR="006873E6" w:rsidRPr="003E2AA2">
        <w:rPr>
          <w:rFonts w:ascii="Times New Roman" w:hAnsi="Times New Roman"/>
          <w:i/>
        </w:rPr>
        <w:t>s</w:t>
      </w:r>
      <w:r w:rsidRPr="003E2AA2">
        <w:rPr>
          <w:rFonts w:ascii="Times New Roman" w:hAnsi="Times New Roman"/>
          <w:i/>
        </w:rPr>
        <w:t>:</w:t>
      </w:r>
      <w:r w:rsidRPr="003E2AA2">
        <w:rPr>
          <w:rFonts w:ascii="Times New Roman" w:hAnsi="Times New Roman"/>
        </w:rPr>
        <w:t xml:space="preserve"> </w:t>
      </w:r>
      <w:r w:rsidR="003E54A0" w:rsidRPr="003E2AA2">
        <w:rPr>
          <w:rFonts w:ascii="Times New Roman" w:hAnsi="Times New Roman"/>
        </w:rPr>
        <w:t>Trans</w:t>
      </w:r>
      <w:r w:rsidR="00241B63" w:rsidRPr="003E2AA2">
        <w:rPr>
          <w:rFonts w:ascii="Times New Roman" w:hAnsi="Times New Roman"/>
        </w:rPr>
        <w:t>;</w:t>
      </w:r>
      <w:r w:rsidR="001C7CF2" w:rsidRPr="003E2AA2">
        <w:rPr>
          <w:rFonts w:ascii="Times New Roman" w:hAnsi="Times New Roman"/>
        </w:rPr>
        <w:t xml:space="preserve"> </w:t>
      </w:r>
      <w:r w:rsidRPr="003E2AA2">
        <w:rPr>
          <w:rFonts w:ascii="Times New Roman" w:hAnsi="Times New Roman"/>
        </w:rPr>
        <w:t>Adherencia; terapia antirretroviral; VIH/SIDA; Puerto Rico.</w:t>
      </w:r>
    </w:p>
    <w:p w:rsidR="00D9125D" w:rsidRPr="003E2AA2" w:rsidRDefault="00EE2AA0" w:rsidP="000B4776">
      <w:pPr>
        <w:autoSpaceDE w:val="0"/>
        <w:autoSpaceDN w:val="0"/>
        <w:adjustRightInd w:val="0"/>
        <w:spacing w:line="480" w:lineRule="auto"/>
        <w:jc w:val="center"/>
        <w:rPr>
          <w:rStyle w:val="hps"/>
          <w:rFonts w:ascii="Times New Roman" w:hAnsi="Times New Roman"/>
          <w:b/>
          <w:lang w:val="en-US"/>
        </w:rPr>
      </w:pPr>
      <w:r w:rsidRPr="003E2AA2">
        <w:rPr>
          <w:rStyle w:val="hps"/>
          <w:rFonts w:ascii="Times New Roman" w:hAnsi="Times New Roman"/>
          <w:b/>
          <w:lang w:val="en-US"/>
        </w:rPr>
        <w:t>Trans persons in</w:t>
      </w:r>
      <w:r w:rsidRPr="003E2AA2">
        <w:rPr>
          <w:rFonts w:ascii="Times New Roman" w:hAnsi="Times New Roman"/>
          <w:b/>
          <w:lang w:val="en-US"/>
        </w:rPr>
        <w:t xml:space="preserve"> </w:t>
      </w:r>
      <w:r w:rsidRPr="003E2AA2">
        <w:rPr>
          <w:rStyle w:val="hps"/>
          <w:rFonts w:ascii="Times New Roman" w:hAnsi="Times New Roman"/>
          <w:b/>
          <w:lang w:val="en-US"/>
        </w:rPr>
        <w:t>Puerto Rico and their a</w:t>
      </w:r>
      <w:r w:rsidR="00F757FD" w:rsidRPr="003E2AA2">
        <w:rPr>
          <w:rStyle w:val="hps"/>
          <w:rFonts w:ascii="Times New Roman" w:hAnsi="Times New Roman"/>
          <w:b/>
          <w:lang w:val="en-US"/>
        </w:rPr>
        <w:t>dherence to</w:t>
      </w:r>
      <w:r w:rsidR="00F757FD" w:rsidRPr="003E2AA2">
        <w:rPr>
          <w:rFonts w:ascii="Times New Roman" w:hAnsi="Times New Roman"/>
          <w:b/>
          <w:lang w:val="en-US"/>
        </w:rPr>
        <w:t xml:space="preserve"> </w:t>
      </w:r>
      <w:r w:rsidR="00F757FD" w:rsidRPr="003E2AA2">
        <w:rPr>
          <w:rStyle w:val="hps"/>
          <w:rFonts w:ascii="Times New Roman" w:hAnsi="Times New Roman"/>
          <w:b/>
          <w:lang w:val="en-US"/>
        </w:rPr>
        <w:t>Antiretroviral Therapy</w:t>
      </w:r>
      <w:r w:rsidR="00F757FD" w:rsidRPr="003E2AA2">
        <w:rPr>
          <w:rFonts w:ascii="Times New Roman" w:hAnsi="Times New Roman"/>
          <w:b/>
          <w:lang w:val="en-US"/>
        </w:rPr>
        <w:t xml:space="preserve"> </w:t>
      </w:r>
      <w:r w:rsidR="00F757FD" w:rsidRPr="003E2AA2">
        <w:rPr>
          <w:rStyle w:val="hps"/>
          <w:rFonts w:ascii="Times New Roman" w:hAnsi="Times New Roman"/>
          <w:b/>
          <w:lang w:val="en-US"/>
        </w:rPr>
        <w:t>for HIV/AIDS</w:t>
      </w:r>
    </w:p>
    <w:p w:rsidR="00B21C43" w:rsidRPr="003E2AA2" w:rsidRDefault="00A4233C" w:rsidP="000B4776">
      <w:pPr>
        <w:autoSpaceDE w:val="0"/>
        <w:autoSpaceDN w:val="0"/>
        <w:adjustRightInd w:val="0"/>
        <w:spacing w:line="480" w:lineRule="auto"/>
        <w:jc w:val="center"/>
        <w:rPr>
          <w:rStyle w:val="hps"/>
          <w:rFonts w:ascii="Times New Roman" w:hAnsi="Times New Roman"/>
          <w:b/>
          <w:lang w:val="en-US"/>
        </w:rPr>
      </w:pPr>
      <w:r w:rsidRPr="003E2AA2">
        <w:rPr>
          <w:rStyle w:val="hps"/>
          <w:rFonts w:ascii="Times New Roman" w:hAnsi="Times New Roman"/>
          <w:b/>
          <w:lang w:val="en-US"/>
        </w:rPr>
        <w:t>Abstract</w:t>
      </w:r>
    </w:p>
    <w:p w:rsidR="00D9125D" w:rsidRPr="003E2AA2" w:rsidRDefault="00B21C43" w:rsidP="0018156A">
      <w:pPr>
        <w:autoSpaceDE w:val="0"/>
        <w:autoSpaceDN w:val="0"/>
        <w:adjustRightInd w:val="0"/>
        <w:spacing w:line="480" w:lineRule="auto"/>
        <w:jc w:val="both"/>
        <w:rPr>
          <w:rFonts w:ascii="Times New Roman" w:hAnsi="Times New Roman"/>
          <w:b/>
          <w:lang w:val="en-US"/>
        </w:rPr>
      </w:pPr>
      <w:r w:rsidRPr="003E2AA2">
        <w:rPr>
          <w:rStyle w:val="hps"/>
          <w:rFonts w:ascii="Times New Roman" w:hAnsi="Times New Roman"/>
          <w:lang w:val="en-US"/>
        </w:rPr>
        <w:t xml:space="preserve">Transgender persons </w:t>
      </w:r>
      <w:r w:rsidR="00714FF6" w:rsidRPr="003E2AA2">
        <w:rPr>
          <w:rStyle w:val="hps"/>
          <w:rFonts w:ascii="Times New Roman" w:hAnsi="Times New Roman"/>
          <w:lang w:val="en-US"/>
        </w:rPr>
        <w:t>have been not been</w:t>
      </w:r>
      <w:r w:rsidRPr="003E2AA2">
        <w:rPr>
          <w:rStyle w:val="hps"/>
          <w:rFonts w:ascii="Times New Roman" w:hAnsi="Times New Roman"/>
          <w:lang w:val="en-US"/>
        </w:rPr>
        <w:t xml:space="preserve"> study</w:t>
      </w:r>
      <w:r w:rsidR="00714FF6" w:rsidRPr="003E2AA2">
        <w:rPr>
          <w:rStyle w:val="hps"/>
          <w:rFonts w:ascii="Times New Roman" w:hAnsi="Times New Roman"/>
          <w:lang w:val="en-US"/>
        </w:rPr>
        <w:t xml:space="preserve"> in detail. In the small number of</w:t>
      </w:r>
      <w:r w:rsidRPr="003E2AA2">
        <w:rPr>
          <w:rStyle w:val="hps"/>
          <w:rFonts w:ascii="Times New Roman" w:hAnsi="Times New Roman"/>
          <w:lang w:val="en-US"/>
        </w:rPr>
        <w:t xml:space="preserve"> published st</w:t>
      </w:r>
      <w:r w:rsidR="00714FF6" w:rsidRPr="003E2AA2">
        <w:rPr>
          <w:rStyle w:val="hps"/>
          <w:rFonts w:ascii="Times New Roman" w:hAnsi="Times New Roman"/>
          <w:lang w:val="en-US"/>
        </w:rPr>
        <w:t xml:space="preserve">udies, they suggest </w:t>
      </w:r>
      <w:proofErr w:type="gramStart"/>
      <w:r w:rsidRPr="003E2AA2">
        <w:rPr>
          <w:rStyle w:val="hps"/>
          <w:rFonts w:ascii="Times New Roman" w:hAnsi="Times New Roman"/>
          <w:lang w:val="en-US"/>
        </w:rPr>
        <w:t>Trans</w:t>
      </w:r>
      <w:proofErr w:type="gramEnd"/>
      <w:r w:rsidRPr="003E2AA2">
        <w:rPr>
          <w:rStyle w:val="hps"/>
          <w:rFonts w:ascii="Times New Roman" w:hAnsi="Times New Roman"/>
          <w:lang w:val="en-US"/>
        </w:rPr>
        <w:t xml:space="preserve"> </w:t>
      </w:r>
      <w:r w:rsidR="00714FF6" w:rsidRPr="003E2AA2">
        <w:rPr>
          <w:rStyle w:val="hps"/>
          <w:rFonts w:ascii="Times New Roman" w:hAnsi="Times New Roman"/>
          <w:lang w:val="en-US"/>
        </w:rPr>
        <w:t xml:space="preserve">persons living </w:t>
      </w:r>
      <w:r w:rsidRPr="003E2AA2">
        <w:rPr>
          <w:rStyle w:val="hps"/>
          <w:rFonts w:ascii="Times New Roman" w:hAnsi="Times New Roman"/>
          <w:lang w:val="en-US"/>
        </w:rPr>
        <w:t>HIV</w:t>
      </w:r>
      <w:r w:rsidR="00714FF6" w:rsidRPr="003E2AA2">
        <w:rPr>
          <w:rStyle w:val="hps"/>
          <w:rFonts w:ascii="Times New Roman" w:hAnsi="Times New Roman"/>
          <w:lang w:val="en-US"/>
        </w:rPr>
        <w:t xml:space="preserve">/AIDS </w:t>
      </w:r>
      <w:r w:rsidRPr="003E2AA2">
        <w:rPr>
          <w:rStyle w:val="hps"/>
          <w:rFonts w:ascii="Times New Roman" w:hAnsi="Times New Roman"/>
          <w:lang w:val="en-US"/>
        </w:rPr>
        <w:t>face unique challenges</w:t>
      </w:r>
      <w:r w:rsidR="00714FF6" w:rsidRPr="003E2AA2">
        <w:rPr>
          <w:rStyle w:val="hps"/>
          <w:rFonts w:ascii="Times New Roman" w:hAnsi="Times New Roman"/>
          <w:lang w:val="en-US"/>
        </w:rPr>
        <w:t xml:space="preserve"> in terms of adherence and </w:t>
      </w:r>
      <w:r w:rsidR="001D6C59" w:rsidRPr="003E2AA2">
        <w:rPr>
          <w:rStyle w:val="hps"/>
          <w:rFonts w:ascii="Times New Roman" w:hAnsi="Times New Roman"/>
          <w:lang w:val="en-US"/>
        </w:rPr>
        <w:t>health treat</w:t>
      </w:r>
      <w:r w:rsidR="00714FF6" w:rsidRPr="003E2AA2">
        <w:rPr>
          <w:rStyle w:val="hps"/>
          <w:rFonts w:ascii="Times New Roman" w:hAnsi="Times New Roman"/>
          <w:lang w:val="en-US"/>
        </w:rPr>
        <w:t>ment problems</w:t>
      </w:r>
      <w:r w:rsidRPr="003E2AA2">
        <w:rPr>
          <w:rStyle w:val="hps"/>
          <w:rFonts w:ascii="Times New Roman" w:hAnsi="Times New Roman"/>
          <w:lang w:val="en-US"/>
        </w:rPr>
        <w:t xml:space="preserve">.  The </w:t>
      </w:r>
      <w:r w:rsidR="00714FF6" w:rsidRPr="003E2AA2">
        <w:rPr>
          <w:rStyle w:val="hps"/>
          <w:rFonts w:ascii="Times New Roman" w:hAnsi="Times New Roman"/>
          <w:lang w:val="en-US"/>
        </w:rPr>
        <w:t xml:space="preserve">complexities of the factors associated with adhesion are related with serious </w:t>
      </w:r>
      <w:r w:rsidRPr="003E2AA2">
        <w:rPr>
          <w:rStyle w:val="hps"/>
          <w:rFonts w:ascii="Times New Roman" w:hAnsi="Times New Roman"/>
          <w:lang w:val="en-US"/>
        </w:rPr>
        <w:t xml:space="preserve">dynamic </w:t>
      </w:r>
      <w:r w:rsidR="00714FF6" w:rsidRPr="003E2AA2">
        <w:rPr>
          <w:rStyle w:val="hps"/>
          <w:rFonts w:ascii="Times New Roman" w:hAnsi="Times New Roman"/>
          <w:lang w:val="en-US"/>
        </w:rPr>
        <w:t xml:space="preserve">interactions with behavior and the emotional and </w:t>
      </w:r>
      <w:r w:rsidR="001D6C59" w:rsidRPr="003E2AA2">
        <w:rPr>
          <w:rStyle w:val="hps"/>
          <w:rFonts w:ascii="Times New Roman" w:hAnsi="Times New Roman"/>
          <w:lang w:val="en-US"/>
        </w:rPr>
        <w:t>cognitive development</w:t>
      </w:r>
      <w:r w:rsidR="00714FF6" w:rsidRPr="003E2AA2">
        <w:rPr>
          <w:rStyle w:val="hps"/>
          <w:rFonts w:ascii="Times New Roman" w:hAnsi="Times New Roman"/>
          <w:lang w:val="en-US"/>
        </w:rPr>
        <w:t xml:space="preserve"> of the person.  This pioneer</w:t>
      </w:r>
      <w:r w:rsidRPr="003E2AA2">
        <w:rPr>
          <w:rStyle w:val="hps"/>
          <w:rFonts w:ascii="Times New Roman" w:hAnsi="Times New Roman"/>
          <w:lang w:val="en-US"/>
        </w:rPr>
        <w:t xml:space="preserve"> study</w:t>
      </w:r>
      <w:r w:rsidR="00714FF6" w:rsidRPr="003E2AA2">
        <w:rPr>
          <w:rStyle w:val="hps"/>
          <w:rFonts w:ascii="Times New Roman" w:hAnsi="Times New Roman"/>
          <w:lang w:val="en-US"/>
        </w:rPr>
        <w:t xml:space="preserve"> in Puerto Rico (PR), using mix</w:t>
      </w:r>
      <w:r w:rsidRPr="003E2AA2">
        <w:rPr>
          <w:rStyle w:val="hps"/>
          <w:rFonts w:ascii="Times New Roman" w:hAnsi="Times New Roman"/>
          <w:lang w:val="en-US"/>
        </w:rPr>
        <w:t xml:space="preserve"> methodology, </w:t>
      </w:r>
      <w:r w:rsidR="00714FF6" w:rsidRPr="003E2AA2">
        <w:rPr>
          <w:rStyle w:val="hps"/>
          <w:rFonts w:ascii="Times New Roman" w:hAnsi="Times New Roman"/>
          <w:lang w:val="en-US"/>
        </w:rPr>
        <w:t xml:space="preserve">try to </w:t>
      </w:r>
      <w:r w:rsidRPr="003E2AA2">
        <w:rPr>
          <w:rStyle w:val="hps"/>
          <w:rFonts w:ascii="Times New Roman" w:hAnsi="Times New Roman"/>
          <w:lang w:val="en-US"/>
        </w:rPr>
        <w:t xml:space="preserve">describe the relationship between social support, health </w:t>
      </w:r>
      <w:r w:rsidR="00714FF6" w:rsidRPr="003E2AA2">
        <w:rPr>
          <w:rStyle w:val="hps"/>
          <w:rFonts w:ascii="Times New Roman" w:hAnsi="Times New Roman"/>
          <w:lang w:val="en-US"/>
        </w:rPr>
        <w:t xml:space="preserve">beliefs </w:t>
      </w:r>
      <w:r w:rsidRPr="003E2AA2">
        <w:rPr>
          <w:rStyle w:val="hps"/>
          <w:rFonts w:ascii="Times New Roman" w:hAnsi="Times New Roman"/>
          <w:lang w:val="en-US"/>
        </w:rPr>
        <w:t xml:space="preserve">and depression, with the </w:t>
      </w:r>
      <w:r w:rsidR="00714FF6" w:rsidRPr="003E2AA2">
        <w:rPr>
          <w:rStyle w:val="hps"/>
          <w:rFonts w:ascii="Times New Roman" w:hAnsi="Times New Roman"/>
          <w:lang w:val="en-US"/>
        </w:rPr>
        <w:t>adherence level of</w:t>
      </w:r>
      <w:r w:rsidRPr="003E2AA2">
        <w:rPr>
          <w:rStyle w:val="hps"/>
          <w:rFonts w:ascii="Times New Roman" w:hAnsi="Times New Roman"/>
          <w:lang w:val="en-US"/>
        </w:rPr>
        <w:t xml:space="preserve"> antiretroviral </w:t>
      </w:r>
      <w:r w:rsidR="00714FF6" w:rsidRPr="003E2AA2">
        <w:rPr>
          <w:rStyle w:val="hps"/>
          <w:rFonts w:ascii="Times New Roman" w:hAnsi="Times New Roman"/>
          <w:lang w:val="en-US"/>
        </w:rPr>
        <w:t>treatment (ART</w:t>
      </w:r>
      <w:r w:rsidRPr="003E2AA2">
        <w:rPr>
          <w:rStyle w:val="hps"/>
          <w:rFonts w:ascii="Times New Roman" w:hAnsi="Times New Roman"/>
          <w:lang w:val="en-US"/>
        </w:rPr>
        <w:t xml:space="preserve">) in a sample of eight Trans </w:t>
      </w:r>
      <w:r w:rsidR="00714FF6" w:rsidRPr="003E2AA2">
        <w:rPr>
          <w:rStyle w:val="hps"/>
          <w:rFonts w:ascii="Times New Roman" w:hAnsi="Times New Roman"/>
          <w:lang w:val="en-US"/>
        </w:rPr>
        <w:t xml:space="preserve">persons </w:t>
      </w:r>
      <w:r w:rsidRPr="003E2AA2">
        <w:rPr>
          <w:rStyle w:val="hps"/>
          <w:rFonts w:ascii="Times New Roman" w:hAnsi="Times New Roman"/>
          <w:lang w:val="en-US"/>
        </w:rPr>
        <w:t>(</w:t>
      </w:r>
      <w:r w:rsidRPr="003E2AA2">
        <w:rPr>
          <w:rStyle w:val="hps"/>
          <w:rFonts w:ascii="Times New Roman" w:hAnsi="Times New Roman"/>
          <w:i/>
          <w:lang w:val="en-US"/>
        </w:rPr>
        <w:t>N</w:t>
      </w:r>
      <w:r w:rsidRPr="003E2AA2">
        <w:rPr>
          <w:rStyle w:val="hps"/>
          <w:rFonts w:ascii="Times New Roman" w:hAnsi="Times New Roman"/>
          <w:lang w:val="en-US"/>
        </w:rPr>
        <w:t xml:space="preserve"> = 8) livi</w:t>
      </w:r>
      <w:r w:rsidR="00714FF6" w:rsidRPr="003E2AA2">
        <w:rPr>
          <w:rStyle w:val="hps"/>
          <w:rFonts w:ascii="Times New Roman" w:hAnsi="Times New Roman"/>
          <w:lang w:val="en-US"/>
        </w:rPr>
        <w:t>ng with HIV/AIDS in PR.  F</w:t>
      </w:r>
      <w:r w:rsidRPr="003E2AA2">
        <w:rPr>
          <w:rStyle w:val="hps"/>
          <w:rFonts w:ascii="Times New Roman" w:hAnsi="Times New Roman"/>
          <w:lang w:val="en-US"/>
        </w:rPr>
        <w:t xml:space="preserve">indings show that the </w:t>
      </w:r>
      <w:r w:rsidR="00714FF6" w:rsidRPr="003E2AA2">
        <w:rPr>
          <w:rStyle w:val="hps"/>
          <w:rFonts w:ascii="Times New Roman" w:hAnsi="Times New Roman"/>
          <w:lang w:val="en-US"/>
        </w:rPr>
        <w:t>main factor for adherence to ART</w:t>
      </w:r>
      <w:r w:rsidRPr="003E2AA2">
        <w:rPr>
          <w:rStyle w:val="hps"/>
          <w:rFonts w:ascii="Times New Roman" w:hAnsi="Times New Roman"/>
          <w:lang w:val="en-US"/>
        </w:rPr>
        <w:t xml:space="preserve"> is social support</w:t>
      </w:r>
      <w:r w:rsidR="00714FF6" w:rsidRPr="003E2AA2">
        <w:rPr>
          <w:rStyle w:val="hps"/>
          <w:rFonts w:ascii="Times New Roman" w:hAnsi="Times New Roman"/>
          <w:lang w:val="en-US"/>
        </w:rPr>
        <w:t xml:space="preserve">. </w:t>
      </w:r>
      <w:r w:rsidR="00241B63" w:rsidRPr="003E2AA2">
        <w:rPr>
          <w:rStyle w:val="hps"/>
          <w:rFonts w:ascii="Times New Roman" w:hAnsi="Times New Roman"/>
          <w:lang w:val="en-US"/>
        </w:rPr>
        <w:t xml:space="preserve"> </w:t>
      </w:r>
      <w:r w:rsidR="001D6C59" w:rsidRPr="003E2AA2">
        <w:rPr>
          <w:rStyle w:val="hps"/>
          <w:rFonts w:ascii="Times New Roman" w:hAnsi="Times New Roman"/>
          <w:lang w:val="en-US"/>
        </w:rPr>
        <w:t>This finding has clinical implications that need to be addressed</w:t>
      </w:r>
      <w:r w:rsidR="00EE2AA0" w:rsidRPr="003E2AA2">
        <w:rPr>
          <w:rStyle w:val="hps"/>
          <w:rFonts w:ascii="Times New Roman" w:hAnsi="Times New Roman"/>
          <w:lang w:val="en-US"/>
        </w:rPr>
        <w:t xml:space="preserve"> in future research</w:t>
      </w:r>
      <w:r w:rsidR="001D6C59" w:rsidRPr="003E2AA2">
        <w:rPr>
          <w:rStyle w:val="hps"/>
          <w:rFonts w:ascii="Times New Roman" w:hAnsi="Times New Roman"/>
          <w:lang w:val="en-US"/>
        </w:rPr>
        <w:t>.</w:t>
      </w:r>
      <w:r w:rsidR="006D479D" w:rsidRPr="003E2AA2">
        <w:rPr>
          <w:rFonts w:ascii="Times New Roman" w:hAnsi="Times New Roman"/>
          <w:lang w:val="en-US"/>
        </w:rPr>
        <w:t xml:space="preserve"> </w:t>
      </w:r>
    </w:p>
    <w:p w:rsidR="00F757FD" w:rsidRPr="003E2AA2" w:rsidRDefault="00F757FD" w:rsidP="000B4776">
      <w:pPr>
        <w:autoSpaceDE w:val="0"/>
        <w:autoSpaceDN w:val="0"/>
        <w:adjustRightInd w:val="0"/>
        <w:spacing w:line="480" w:lineRule="auto"/>
        <w:jc w:val="both"/>
        <w:rPr>
          <w:rFonts w:ascii="Times New Roman" w:hAnsi="Times New Roman"/>
          <w:lang w:val="en-US"/>
        </w:rPr>
      </w:pPr>
      <w:r w:rsidRPr="003E2AA2">
        <w:rPr>
          <w:rStyle w:val="hps"/>
          <w:rFonts w:ascii="Times New Roman" w:hAnsi="Times New Roman"/>
          <w:i/>
          <w:lang w:val="en-US"/>
        </w:rPr>
        <w:t>Keywords</w:t>
      </w:r>
      <w:r w:rsidRPr="003E2AA2">
        <w:rPr>
          <w:rFonts w:ascii="Times New Roman" w:hAnsi="Times New Roman"/>
          <w:i/>
          <w:lang w:val="en-US"/>
        </w:rPr>
        <w:t>:</w:t>
      </w:r>
      <w:r w:rsidRPr="003E2AA2">
        <w:rPr>
          <w:rFonts w:ascii="Times New Roman" w:hAnsi="Times New Roman"/>
          <w:lang w:val="en-US"/>
        </w:rPr>
        <w:t xml:space="preserve"> </w:t>
      </w:r>
      <w:r w:rsidR="00EE2AA0" w:rsidRPr="003E2AA2">
        <w:rPr>
          <w:rFonts w:ascii="Times New Roman" w:hAnsi="Times New Roman"/>
          <w:lang w:val="en-US"/>
        </w:rPr>
        <w:t>Trans</w:t>
      </w:r>
      <w:r w:rsidR="00241B63" w:rsidRPr="003E2AA2">
        <w:rPr>
          <w:rFonts w:ascii="Times New Roman" w:hAnsi="Times New Roman"/>
          <w:lang w:val="en-US"/>
        </w:rPr>
        <w:t>;</w:t>
      </w:r>
      <w:r w:rsidR="00EE2AA0" w:rsidRPr="003E2AA2">
        <w:rPr>
          <w:rFonts w:ascii="Times New Roman" w:hAnsi="Times New Roman"/>
          <w:lang w:val="en-US"/>
        </w:rPr>
        <w:t xml:space="preserve"> a</w:t>
      </w:r>
      <w:r w:rsidRPr="003E2AA2">
        <w:rPr>
          <w:rFonts w:ascii="Times New Roman" w:hAnsi="Times New Roman"/>
          <w:lang w:val="en-US"/>
        </w:rPr>
        <w:t>dherence</w:t>
      </w:r>
      <w:r w:rsidR="00241B63" w:rsidRPr="003E2AA2">
        <w:rPr>
          <w:rFonts w:ascii="Times New Roman" w:hAnsi="Times New Roman"/>
          <w:lang w:val="en-US"/>
        </w:rPr>
        <w:t>;</w:t>
      </w:r>
      <w:r w:rsidRPr="003E2AA2">
        <w:rPr>
          <w:rFonts w:ascii="Times New Roman" w:hAnsi="Times New Roman"/>
          <w:lang w:val="en-US"/>
        </w:rPr>
        <w:t xml:space="preserve"> </w:t>
      </w:r>
      <w:r w:rsidRPr="003E2AA2">
        <w:rPr>
          <w:rStyle w:val="hps"/>
          <w:rFonts w:ascii="Times New Roman" w:hAnsi="Times New Roman"/>
          <w:lang w:val="en-US"/>
        </w:rPr>
        <w:t>antiretroviral</w:t>
      </w:r>
      <w:r w:rsidRPr="003E2AA2">
        <w:rPr>
          <w:rFonts w:ascii="Times New Roman" w:hAnsi="Times New Roman"/>
          <w:lang w:val="en-US"/>
        </w:rPr>
        <w:t xml:space="preserve"> </w:t>
      </w:r>
      <w:r w:rsidRPr="003E2AA2">
        <w:rPr>
          <w:rStyle w:val="hps"/>
          <w:rFonts w:ascii="Times New Roman" w:hAnsi="Times New Roman"/>
          <w:lang w:val="en-US"/>
        </w:rPr>
        <w:t>therapy</w:t>
      </w:r>
      <w:r w:rsidR="00241B63" w:rsidRPr="003E2AA2">
        <w:rPr>
          <w:rStyle w:val="hps"/>
          <w:rFonts w:ascii="Times New Roman" w:hAnsi="Times New Roman"/>
          <w:lang w:val="en-US"/>
        </w:rPr>
        <w:t>;</w:t>
      </w:r>
      <w:r w:rsidRPr="003E2AA2">
        <w:rPr>
          <w:rFonts w:ascii="Times New Roman" w:hAnsi="Times New Roman"/>
          <w:lang w:val="en-US"/>
        </w:rPr>
        <w:t xml:space="preserve"> HIV</w:t>
      </w:r>
      <w:r w:rsidRPr="003E2AA2">
        <w:rPr>
          <w:rStyle w:val="hps"/>
          <w:rFonts w:ascii="Times New Roman" w:hAnsi="Times New Roman"/>
          <w:lang w:val="en-US"/>
        </w:rPr>
        <w:t>/AIDS</w:t>
      </w:r>
      <w:r w:rsidR="00241B63" w:rsidRPr="003E2AA2">
        <w:rPr>
          <w:rStyle w:val="hps"/>
          <w:rFonts w:ascii="Times New Roman" w:hAnsi="Times New Roman"/>
          <w:lang w:val="en-US"/>
        </w:rPr>
        <w:t>;</w:t>
      </w:r>
      <w:r w:rsidRPr="003E2AA2">
        <w:rPr>
          <w:rFonts w:ascii="Times New Roman" w:hAnsi="Times New Roman"/>
          <w:lang w:val="en-US"/>
        </w:rPr>
        <w:t xml:space="preserve"> </w:t>
      </w:r>
      <w:r w:rsidRPr="003E2AA2">
        <w:rPr>
          <w:rStyle w:val="hps"/>
          <w:rFonts w:ascii="Times New Roman" w:hAnsi="Times New Roman"/>
          <w:lang w:val="en-US"/>
        </w:rPr>
        <w:t>Puerto Rico</w:t>
      </w:r>
      <w:r w:rsidRPr="003E2AA2">
        <w:rPr>
          <w:rFonts w:ascii="Times New Roman" w:hAnsi="Times New Roman"/>
          <w:lang w:val="en-US"/>
        </w:rPr>
        <w:t>.</w:t>
      </w:r>
    </w:p>
    <w:p w:rsidR="00EA75C3" w:rsidRPr="003E2AA2" w:rsidRDefault="001A4CCD" w:rsidP="000B4776">
      <w:pPr>
        <w:spacing w:line="480" w:lineRule="auto"/>
        <w:jc w:val="center"/>
        <w:rPr>
          <w:rFonts w:ascii="Times New Roman" w:hAnsi="Times New Roman"/>
          <w:b/>
          <w:i/>
        </w:rPr>
      </w:pPr>
      <w:r w:rsidRPr="00B33A88">
        <w:rPr>
          <w:rFonts w:ascii="Times New Roman" w:hAnsi="Times New Roman"/>
        </w:rPr>
        <w:br w:type="page"/>
      </w:r>
      <w:r w:rsidR="00EA75C3" w:rsidRPr="003E2AA2">
        <w:rPr>
          <w:rFonts w:ascii="Times New Roman" w:hAnsi="Times New Roman"/>
          <w:b/>
          <w:i/>
        </w:rPr>
        <w:lastRenderedPageBreak/>
        <w:t>Personas trans puertorriqueñas y su adherencia a la terapia antirretroviral para el VIH/SIDA</w:t>
      </w:r>
    </w:p>
    <w:p w:rsidR="00616F51" w:rsidRPr="003E2AA2" w:rsidRDefault="003E54A0" w:rsidP="0018156A">
      <w:pPr>
        <w:spacing w:line="480" w:lineRule="auto"/>
        <w:ind w:firstLine="708"/>
        <w:jc w:val="both"/>
        <w:rPr>
          <w:rFonts w:ascii="Times New Roman" w:hAnsi="Times New Roman"/>
          <w:lang w:eastAsia="es-PR"/>
        </w:rPr>
      </w:pPr>
      <w:r w:rsidRPr="003E2AA2">
        <w:rPr>
          <w:rFonts w:ascii="Times New Roman" w:hAnsi="Times New Roman"/>
          <w:lang w:val="es-ES"/>
        </w:rPr>
        <w:t xml:space="preserve">Las personas Trans </w:t>
      </w:r>
      <w:r w:rsidRPr="003E2AA2">
        <w:rPr>
          <w:rStyle w:val="hps"/>
          <w:rFonts w:ascii="Times New Roman" w:hAnsi="Times New Roman"/>
          <w:lang w:val="es-ES"/>
        </w:rPr>
        <w:t>que viven con VIH/SIDA</w:t>
      </w:r>
      <w:r w:rsidRPr="003E2AA2">
        <w:rPr>
          <w:rFonts w:ascii="Times New Roman" w:hAnsi="Times New Roman"/>
          <w:lang w:val="es-ES"/>
        </w:rPr>
        <w:t xml:space="preserve"> </w:t>
      </w:r>
      <w:r w:rsidRPr="003E2AA2">
        <w:rPr>
          <w:rStyle w:val="hps"/>
          <w:rFonts w:ascii="Times New Roman" w:hAnsi="Times New Roman"/>
          <w:lang w:val="es-ES"/>
        </w:rPr>
        <w:t>probablemente se enfrentan a retos</w:t>
      </w:r>
      <w:r w:rsidRPr="003E2AA2">
        <w:rPr>
          <w:rFonts w:ascii="Times New Roman" w:hAnsi="Times New Roman"/>
          <w:lang w:val="es-ES"/>
        </w:rPr>
        <w:t xml:space="preserve"> </w:t>
      </w:r>
      <w:r w:rsidRPr="003E2AA2">
        <w:rPr>
          <w:rStyle w:val="hps"/>
          <w:rFonts w:ascii="Times New Roman" w:hAnsi="Times New Roman"/>
          <w:lang w:val="es-ES"/>
        </w:rPr>
        <w:t>únicos en</w:t>
      </w:r>
      <w:r w:rsidRPr="003E2AA2">
        <w:rPr>
          <w:rFonts w:ascii="Times New Roman" w:hAnsi="Times New Roman"/>
          <w:lang w:val="es-ES"/>
        </w:rPr>
        <w:t xml:space="preserve"> cuanto a </w:t>
      </w:r>
      <w:r w:rsidRPr="003E2AA2">
        <w:rPr>
          <w:rStyle w:val="hps"/>
          <w:rFonts w:ascii="Times New Roman" w:hAnsi="Times New Roman"/>
          <w:lang w:val="es-ES"/>
        </w:rPr>
        <w:t>la adherencia y</w:t>
      </w:r>
      <w:r w:rsidRPr="003E2AA2">
        <w:rPr>
          <w:rFonts w:ascii="Times New Roman" w:hAnsi="Times New Roman"/>
          <w:lang w:val="es-ES"/>
        </w:rPr>
        <w:t xml:space="preserve"> </w:t>
      </w:r>
      <w:r w:rsidRPr="003E2AA2">
        <w:rPr>
          <w:rStyle w:val="hps"/>
          <w:rFonts w:ascii="Times New Roman" w:hAnsi="Times New Roman"/>
          <w:lang w:val="es-ES"/>
        </w:rPr>
        <w:t>los cuidados de tratamiento</w:t>
      </w:r>
      <w:r w:rsidRPr="003E2AA2">
        <w:rPr>
          <w:rFonts w:ascii="Times New Roman" w:hAnsi="Times New Roman"/>
          <w:lang w:val="es-ES"/>
        </w:rPr>
        <w:t xml:space="preserve"> </w:t>
      </w:r>
      <w:r w:rsidRPr="003E2AA2">
        <w:rPr>
          <w:rStyle w:val="hps"/>
          <w:rFonts w:ascii="Times New Roman" w:hAnsi="Times New Roman"/>
          <w:lang w:val="es-ES"/>
        </w:rPr>
        <w:t>de esta enfermedad</w:t>
      </w:r>
      <w:r w:rsidRPr="003E2AA2">
        <w:rPr>
          <w:rFonts w:ascii="Times New Roman" w:hAnsi="Times New Roman"/>
          <w:lang w:val="es-ES"/>
        </w:rPr>
        <w:t xml:space="preserve"> </w:t>
      </w:r>
      <w:r w:rsidRPr="003E2AA2">
        <w:rPr>
          <w:rStyle w:val="hps"/>
          <w:rFonts w:ascii="Times New Roman" w:hAnsi="Times New Roman"/>
          <w:lang w:val="es-ES"/>
        </w:rPr>
        <w:t>(</w:t>
      </w:r>
      <w:r w:rsidRPr="003E2AA2">
        <w:rPr>
          <w:rFonts w:ascii="Times New Roman" w:hAnsi="Times New Roman"/>
        </w:rPr>
        <w:t xml:space="preserve">Tom Waddell Health Center Transgender Team, 2006; Vázquez, 2008; Wilson et al., 2009).  </w:t>
      </w:r>
      <w:r w:rsidRPr="003E2AA2">
        <w:rPr>
          <w:rStyle w:val="hps"/>
          <w:rFonts w:ascii="Times New Roman" w:hAnsi="Times New Roman"/>
          <w:lang w:val="es-ES"/>
        </w:rPr>
        <w:t>Sin embargo</w:t>
      </w:r>
      <w:r w:rsidRPr="003E2AA2">
        <w:rPr>
          <w:rFonts w:ascii="Times New Roman" w:hAnsi="Times New Roman"/>
          <w:lang w:val="es-ES"/>
        </w:rPr>
        <w:t xml:space="preserve">, existe </w:t>
      </w:r>
      <w:r w:rsidRPr="003E2AA2">
        <w:rPr>
          <w:rStyle w:val="hps"/>
          <w:rFonts w:ascii="Times New Roman" w:hAnsi="Times New Roman"/>
          <w:lang w:val="es-ES"/>
        </w:rPr>
        <w:t>muy poca investigación metódica</w:t>
      </w:r>
      <w:r w:rsidRPr="003E2AA2">
        <w:rPr>
          <w:rFonts w:ascii="Times New Roman" w:hAnsi="Times New Roman"/>
          <w:lang w:val="es-ES"/>
        </w:rPr>
        <w:t xml:space="preserve"> </w:t>
      </w:r>
      <w:r w:rsidRPr="003E2AA2">
        <w:rPr>
          <w:rStyle w:val="hps"/>
          <w:rFonts w:ascii="Times New Roman" w:hAnsi="Times New Roman"/>
          <w:lang w:val="es-ES"/>
        </w:rPr>
        <w:t>enfocada en el VIH/SIDA</w:t>
      </w:r>
      <w:r w:rsidRPr="003E2AA2">
        <w:rPr>
          <w:rFonts w:ascii="Times New Roman" w:hAnsi="Times New Roman"/>
          <w:lang w:val="es-ES"/>
        </w:rPr>
        <w:t xml:space="preserve"> </w:t>
      </w:r>
      <w:r w:rsidRPr="003E2AA2">
        <w:rPr>
          <w:rStyle w:val="hps"/>
          <w:rFonts w:ascii="Times New Roman" w:hAnsi="Times New Roman"/>
          <w:lang w:val="es-ES"/>
        </w:rPr>
        <w:t>y la adherencia</w:t>
      </w:r>
      <w:r w:rsidRPr="003E2AA2">
        <w:rPr>
          <w:rFonts w:ascii="Times New Roman" w:hAnsi="Times New Roman"/>
          <w:lang w:val="es-ES"/>
        </w:rPr>
        <w:t xml:space="preserve"> </w:t>
      </w:r>
      <w:r w:rsidRPr="003E2AA2">
        <w:rPr>
          <w:rStyle w:val="hps"/>
          <w:rFonts w:ascii="Times New Roman" w:hAnsi="Times New Roman"/>
          <w:lang w:val="es-ES"/>
        </w:rPr>
        <w:t>al tratamiento</w:t>
      </w:r>
      <w:r w:rsidRPr="003E2AA2">
        <w:rPr>
          <w:rFonts w:ascii="Times New Roman" w:hAnsi="Times New Roman"/>
          <w:lang w:val="es-ES"/>
        </w:rPr>
        <w:t xml:space="preserve"> </w:t>
      </w:r>
      <w:r w:rsidRPr="003E2AA2">
        <w:rPr>
          <w:rStyle w:val="hps"/>
          <w:rFonts w:ascii="Times New Roman" w:hAnsi="Times New Roman"/>
          <w:lang w:val="es-ES"/>
        </w:rPr>
        <w:t>para esta</w:t>
      </w:r>
      <w:r w:rsidRPr="003E2AA2">
        <w:rPr>
          <w:rFonts w:ascii="Times New Roman" w:hAnsi="Times New Roman"/>
          <w:lang w:val="es-ES"/>
        </w:rPr>
        <w:t xml:space="preserve"> </w:t>
      </w:r>
      <w:r w:rsidRPr="003E2AA2">
        <w:rPr>
          <w:rStyle w:val="hps"/>
          <w:rFonts w:ascii="Times New Roman" w:hAnsi="Times New Roman"/>
          <w:lang w:val="es-ES"/>
        </w:rPr>
        <w:t>población altamente marginada (</w:t>
      </w:r>
      <w:r w:rsidRPr="003E2AA2">
        <w:rPr>
          <w:rFonts w:ascii="Times New Roman" w:hAnsi="Times New Roman"/>
        </w:rPr>
        <w:t xml:space="preserve">Lafaurie, Forero &amp; Miranda, 2011; </w:t>
      </w:r>
      <w:r w:rsidRPr="003E2AA2">
        <w:rPr>
          <w:rFonts w:ascii="Times New Roman" w:hAnsi="Times New Roman"/>
          <w:bCs/>
          <w:lang w:eastAsia="es-PR"/>
        </w:rPr>
        <w:t xml:space="preserve">Sevelius et al., </w:t>
      </w:r>
      <w:r w:rsidRPr="003E2AA2">
        <w:rPr>
          <w:rFonts w:ascii="Times New Roman" w:hAnsi="Times New Roman"/>
          <w:lang w:eastAsia="es-PR"/>
        </w:rPr>
        <w:t>2010)</w:t>
      </w:r>
      <w:r w:rsidRPr="003E2AA2">
        <w:rPr>
          <w:rFonts w:ascii="Times New Roman" w:hAnsi="Times New Roman"/>
          <w:lang w:val="es-ES"/>
        </w:rPr>
        <w:t>.</w:t>
      </w:r>
      <w:r w:rsidRPr="003E2AA2">
        <w:rPr>
          <w:rStyle w:val="hps"/>
          <w:rFonts w:ascii="Times New Roman" w:hAnsi="Times New Roman"/>
          <w:lang w:val="es-ES"/>
        </w:rPr>
        <w:t xml:space="preserve"> </w:t>
      </w:r>
      <w:r w:rsidR="00241B63" w:rsidRPr="003E2AA2">
        <w:rPr>
          <w:rStyle w:val="hps"/>
          <w:rFonts w:ascii="Times New Roman" w:hAnsi="Times New Roman"/>
          <w:lang w:val="es-ES"/>
        </w:rPr>
        <w:t xml:space="preserve"> </w:t>
      </w:r>
      <w:r w:rsidRPr="003E2AA2">
        <w:rPr>
          <w:rStyle w:val="hps"/>
          <w:rFonts w:ascii="Times New Roman" w:hAnsi="Times New Roman"/>
          <w:lang w:val="es-ES"/>
        </w:rPr>
        <w:t>La complejidad de los factores asociados con</w:t>
      </w:r>
      <w:r w:rsidRPr="003E2AA2">
        <w:rPr>
          <w:rFonts w:ascii="Times New Roman" w:hAnsi="Times New Roman"/>
          <w:lang w:val="es-ES"/>
        </w:rPr>
        <w:t xml:space="preserve"> la </w:t>
      </w:r>
      <w:r w:rsidRPr="003E2AA2">
        <w:rPr>
          <w:rStyle w:val="hps"/>
          <w:rFonts w:ascii="Times New Roman" w:hAnsi="Times New Roman"/>
          <w:lang w:val="es-ES"/>
        </w:rPr>
        <w:t>adherencia</w:t>
      </w:r>
      <w:r w:rsidRPr="003E2AA2">
        <w:rPr>
          <w:rFonts w:ascii="Times New Roman" w:hAnsi="Times New Roman"/>
          <w:lang w:val="es-ES"/>
        </w:rPr>
        <w:t xml:space="preserve"> está implicada en </w:t>
      </w:r>
      <w:r w:rsidRPr="003E2AA2">
        <w:rPr>
          <w:rStyle w:val="hps"/>
          <w:rFonts w:ascii="Times New Roman" w:hAnsi="Times New Roman"/>
          <w:lang w:val="es-ES"/>
        </w:rPr>
        <w:t xml:space="preserve">una interacción dinámica entre las variables de comportamiento </w:t>
      </w:r>
      <w:r w:rsidRPr="003E2AA2">
        <w:rPr>
          <w:rFonts w:ascii="Times New Roman" w:hAnsi="Times New Roman"/>
          <w:lang w:val="es-ES"/>
        </w:rPr>
        <w:t xml:space="preserve">y el </w:t>
      </w:r>
      <w:r w:rsidRPr="003E2AA2">
        <w:rPr>
          <w:rStyle w:val="hps"/>
          <w:rFonts w:ascii="Times New Roman" w:hAnsi="Times New Roman"/>
          <w:lang w:val="es-ES"/>
        </w:rPr>
        <w:t>desarrollo cognitivo y emocional de las personas que viven con VIH/SIDA</w:t>
      </w:r>
      <w:r w:rsidRPr="003E2AA2">
        <w:rPr>
          <w:rFonts w:ascii="Times New Roman" w:hAnsi="Times New Roman"/>
          <w:lang w:val="es-ES"/>
        </w:rPr>
        <w:t xml:space="preserve"> </w:t>
      </w:r>
      <w:r w:rsidRPr="003E2AA2">
        <w:rPr>
          <w:rStyle w:val="hps"/>
          <w:rFonts w:ascii="Times New Roman" w:hAnsi="Times New Roman"/>
          <w:lang w:val="es-ES"/>
        </w:rPr>
        <w:t>(</w:t>
      </w:r>
      <w:r w:rsidRPr="003E2AA2">
        <w:rPr>
          <w:rFonts w:ascii="Times New Roman" w:hAnsi="Times New Roman"/>
          <w:lang w:val="es-ES"/>
        </w:rPr>
        <w:t xml:space="preserve">Remien </w:t>
      </w:r>
      <w:r w:rsidRPr="003E2AA2">
        <w:rPr>
          <w:rStyle w:val="hps"/>
          <w:rFonts w:ascii="Times New Roman" w:hAnsi="Times New Roman"/>
          <w:lang w:val="es-ES"/>
        </w:rPr>
        <w:t>et al., 2003</w:t>
      </w:r>
      <w:r w:rsidRPr="003E2AA2">
        <w:rPr>
          <w:rFonts w:ascii="Times New Roman" w:hAnsi="Times New Roman"/>
          <w:lang w:val="es-ES"/>
        </w:rPr>
        <w:t xml:space="preserve">; </w:t>
      </w:r>
      <w:r w:rsidRPr="003E2AA2">
        <w:rPr>
          <w:rStyle w:val="hps"/>
          <w:rFonts w:ascii="Times New Roman" w:hAnsi="Times New Roman"/>
          <w:lang w:val="es-ES"/>
        </w:rPr>
        <w:t>Van</w:t>
      </w:r>
      <w:r w:rsidRPr="003E2AA2">
        <w:rPr>
          <w:rFonts w:ascii="Times New Roman" w:hAnsi="Times New Roman"/>
          <w:lang w:val="es-ES"/>
        </w:rPr>
        <w:t xml:space="preserve"> </w:t>
      </w:r>
      <w:r w:rsidRPr="003E2AA2">
        <w:rPr>
          <w:rStyle w:val="hps"/>
          <w:rFonts w:ascii="Times New Roman" w:hAnsi="Times New Roman"/>
          <w:lang w:val="es-ES"/>
        </w:rPr>
        <w:t>Dülmen</w:t>
      </w:r>
      <w:r w:rsidRPr="003E2AA2">
        <w:rPr>
          <w:rFonts w:ascii="Times New Roman" w:hAnsi="Times New Roman"/>
          <w:lang w:val="es-ES"/>
        </w:rPr>
        <w:t xml:space="preserve"> </w:t>
      </w:r>
      <w:r w:rsidRPr="003E2AA2">
        <w:rPr>
          <w:rStyle w:val="hps"/>
          <w:rFonts w:ascii="Times New Roman" w:hAnsi="Times New Roman"/>
          <w:lang w:val="es-ES"/>
        </w:rPr>
        <w:t>et al.</w:t>
      </w:r>
      <w:r w:rsidRPr="003E2AA2">
        <w:rPr>
          <w:rFonts w:ascii="Times New Roman" w:hAnsi="Times New Roman"/>
          <w:lang w:val="es-ES"/>
        </w:rPr>
        <w:t>, 2007).</w:t>
      </w:r>
      <w:r w:rsidRPr="003E2AA2">
        <w:rPr>
          <w:rStyle w:val="hps"/>
          <w:rFonts w:ascii="Times New Roman" w:hAnsi="Times New Roman"/>
          <w:lang w:val="es-ES"/>
        </w:rPr>
        <w:t xml:space="preserve">  </w:t>
      </w:r>
      <w:r w:rsidR="005125AA" w:rsidRPr="003E2AA2">
        <w:rPr>
          <w:rStyle w:val="hps"/>
          <w:rFonts w:ascii="Times New Roman" w:hAnsi="Times New Roman"/>
          <w:lang w:val="es-ES"/>
        </w:rPr>
        <w:t xml:space="preserve">La introducción de la terapia antirretroviral </w:t>
      </w:r>
      <w:r w:rsidR="00DD4B74" w:rsidRPr="003E2AA2">
        <w:rPr>
          <w:rStyle w:val="hps"/>
          <w:rFonts w:ascii="Times New Roman" w:hAnsi="Times New Roman"/>
          <w:lang w:val="es-ES"/>
        </w:rPr>
        <w:t xml:space="preserve">(TAR) </w:t>
      </w:r>
      <w:r w:rsidR="005125AA" w:rsidRPr="003E2AA2">
        <w:rPr>
          <w:rStyle w:val="hps"/>
          <w:rFonts w:ascii="Times New Roman" w:hAnsi="Times New Roman"/>
          <w:lang w:val="es-ES"/>
        </w:rPr>
        <w:t xml:space="preserve">desde el 1996, </w:t>
      </w:r>
      <w:r w:rsidR="005125AA" w:rsidRPr="003E2AA2">
        <w:rPr>
          <w:rFonts w:ascii="Times New Roman" w:hAnsi="Times New Roman"/>
          <w:lang w:eastAsia="es-PR"/>
        </w:rPr>
        <w:t>conocida por sus siglas en inglés como ART</w:t>
      </w:r>
      <w:r w:rsidR="008042E9" w:rsidRPr="003E2AA2">
        <w:rPr>
          <w:rFonts w:ascii="Times New Roman" w:hAnsi="Times New Roman"/>
          <w:lang w:eastAsia="es-PR"/>
        </w:rPr>
        <w:t xml:space="preserve">, </w:t>
      </w:r>
      <w:r w:rsidRPr="003E2AA2">
        <w:rPr>
          <w:rStyle w:val="hps"/>
          <w:rFonts w:ascii="Times New Roman" w:hAnsi="Times New Roman"/>
          <w:lang w:val="es-ES"/>
        </w:rPr>
        <w:t>trans</w:t>
      </w:r>
      <w:r w:rsidR="005125AA" w:rsidRPr="003E2AA2">
        <w:rPr>
          <w:rStyle w:val="hps"/>
          <w:rFonts w:ascii="Times New Roman" w:hAnsi="Times New Roman"/>
          <w:lang w:val="es-ES"/>
        </w:rPr>
        <w:t>formó radicalmente el pronóstico de las personas que viven con VIH/SIDA, produciendo una disminución drástica de la morbilidad y mortalidad en la población (</w:t>
      </w:r>
      <w:r w:rsidR="008A3C1A" w:rsidRPr="003E2AA2">
        <w:rPr>
          <w:rFonts w:ascii="Times New Roman" w:hAnsi="Times New Roman"/>
          <w:lang w:eastAsia="es-PR"/>
        </w:rPr>
        <w:t>Côté, Godin, Ramírez García, Gagnon &amp; Rouleau, 2008</w:t>
      </w:r>
      <w:r w:rsidR="005125AA" w:rsidRPr="003E2AA2">
        <w:rPr>
          <w:rFonts w:ascii="Times New Roman" w:hAnsi="Times New Roman"/>
          <w:lang w:eastAsia="es-PR"/>
        </w:rPr>
        <w:t xml:space="preserve">; </w:t>
      </w:r>
      <w:r w:rsidR="005125AA" w:rsidRPr="003E2AA2">
        <w:rPr>
          <w:rStyle w:val="hps"/>
          <w:rFonts w:ascii="Times New Roman" w:hAnsi="Times New Roman"/>
        </w:rPr>
        <w:t xml:space="preserve">Department of Health and Human Services, 2011; Panel on </w:t>
      </w:r>
      <w:r w:rsidR="00DD4B74" w:rsidRPr="003E2AA2">
        <w:rPr>
          <w:rStyle w:val="hps"/>
          <w:rFonts w:ascii="Times New Roman" w:hAnsi="Times New Roman"/>
        </w:rPr>
        <w:t>A</w:t>
      </w:r>
      <w:r w:rsidR="005125AA" w:rsidRPr="003E2AA2">
        <w:rPr>
          <w:rStyle w:val="hps"/>
          <w:rFonts w:ascii="Times New Roman" w:hAnsi="Times New Roman"/>
        </w:rPr>
        <w:t xml:space="preserve">ntiretroviral </w:t>
      </w:r>
      <w:r w:rsidR="00DD4B74" w:rsidRPr="003E2AA2">
        <w:rPr>
          <w:rStyle w:val="hps"/>
          <w:rFonts w:ascii="Times New Roman" w:hAnsi="Times New Roman"/>
        </w:rPr>
        <w:t>G</w:t>
      </w:r>
      <w:r w:rsidR="005125AA" w:rsidRPr="003E2AA2">
        <w:rPr>
          <w:rStyle w:val="hps"/>
          <w:rFonts w:ascii="Times New Roman" w:hAnsi="Times New Roman"/>
        </w:rPr>
        <w:t xml:space="preserve">uidelines for </w:t>
      </w:r>
      <w:r w:rsidR="00DD4B74" w:rsidRPr="003E2AA2">
        <w:rPr>
          <w:rStyle w:val="hps"/>
          <w:rFonts w:ascii="Times New Roman" w:hAnsi="Times New Roman"/>
        </w:rPr>
        <w:t>A</w:t>
      </w:r>
      <w:r w:rsidR="005125AA" w:rsidRPr="003E2AA2">
        <w:rPr>
          <w:rStyle w:val="hps"/>
          <w:rFonts w:ascii="Times New Roman" w:hAnsi="Times New Roman"/>
        </w:rPr>
        <w:t xml:space="preserve">dults and </w:t>
      </w:r>
      <w:r w:rsidR="00DD4B74" w:rsidRPr="003E2AA2">
        <w:rPr>
          <w:rStyle w:val="hps"/>
          <w:rFonts w:ascii="Times New Roman" w:hAnsi="Times New Roman"/>
        </w:rPr>
        <w:t>A</w:t>
      </w:r>
      <w:r w:rsidR="005125AA" w:rsidRPr="003E2AA2">
        <w:rPr>
          <w:rStyle w:val="hps"/>
          <w:rFonts w:ascii="Times New Roman" w:hAnsi="Times New Roman"/>
        </w:rPr>
        <w:t xml:space="preserve">dolescents, 2011).  </w:t>
      </w:r>
      <w:r w:rsidR="005125AA" w:rsidRPr="003E2AA2">
        <w:rPr>
          <w:rFonts w:ascii="Times New Roman" w:hAnsi="Times New Roman"/>
        </w:rPr>
        <w:t xml:space="preserve">Los tratamientos </w:t>
      </w:r>
      <w:r w:rsidR="005125AA" w:rsidRPr="003E2AA2">
        <w:rPr>
          <w:rFonts w:ascii="Times New Roman" w:hAnsi="Times New Roman"/>
          <w:lang w:eastAsia="es-PR"/>
        </w:rPr>
        <w:t xml:space="preserve">efectivos dirigidos a suprimir las réplicas del virus han hecho que el VIH se considere hoy en día una enfermedad crónica, siendo la adherencia a </w:t>
      </w:r>
      <w:r w:rsidR="0069759E" w:rsidRPr="003E2AA2">
        <w:rPr>
          <w:rFonts w:ascii="Times New Roman" w:hAnsi="Times New Roman"/>
          <w:lang w:eastAsia="es-PR"/>
        </w:rPr>
        <w:t xml:space="preserve">TAR </w:t>
      </w:r>
      <w:r w:rsidR="005125AA" w:rsidRPr="003E2AA2">
        <w:rPr>
          <w:rFonts w:ascii="Times New Roman" w:hAnsi="Times New Roman"/>
          <w:lang w:eastAsia="es-PR"/>
        </w:rPr>
        <w:t>una parte importante para el manejo de la condición</w:t>
      </w:r>
      <w:r w:rsidR="00806F5B" w:rsidRPr="003E2AA2">
        <w:rPr>
          <w:rFonts w:ascii="Times New Roman" w:hAnsi="Times New Roman"/>
          <w:lang w:eastAsia="es-PR"/>
        </w:rPr>
        <w:t xml:space="preserve">, </w:t>
      </w:r>
      <w:r w:rsidRPr="003E2AA2">
        <w:rPr>
          <w:rFonts w:ascii="Times New Roman" w:hAnsi="Times New Roman"/>
          <w:lang w:eastAsia="es-PR"/>
        </w:rPr>
        <w:t>lo cual afecta en forma favorable aquellas personas Trans que padecen la enfermedad</w:t>
      </w:r>
      <w:r w:rsidR="00806F5B" w:rsidRPr="003E2AA2">
        <w:rPr>
          <w:rFonts w:ascii="Times New Roman" w:hAnsi="Times New Roman"/>
          <w:lang w:eastAsia="es-PR"/>
        </w:rPr>
        <w:t xml:space="preserve"> (Ammassari </w:t>
      </w:r>
      <w:r w:rsidR="00806F5B" w:rsidRPr="003E2AA2">
        <w:rPr>
          <w:rFonts w:ascii="Times New Roman" w:hAnsi="Times New Roman"/>
          <w:iCs/>
          <w:lang w:eastAsia="es-PR"/>
        </w:rPr>
        <w:t>et. al.</w:t>
      </w:r>
      <w:r w:rsidR="00806F5B" w:rsidRPr="003E2AA2">
        <w:rPr>
          <w:rFonts w:ascii="Times New Roman" w:hAnsi="Times New Roman"/>
          <w:lang w:eastAsia="es-PR"/>
        </w:rPr>
        <w:t>, 2004; Cardelli et al., 2008).</w:t>
      </w:r>
      <w:r w:rsidR="005125AA" w:rsidRPr="003E2AA2">
        <w:rPr>
          <w:rFonts w:ascii="Times New Roman" w:hAnsi="Times New Roman"/>
          <w:lang w:eastAsia="es-PR"/>
        </w:rPr>
        <w:t xml:space="preserve">  </w:t>
      </w:r>
    </w:p>
    <w:p w:rsidR="00765230" w:rsidRPr="003E2AA2" w:rsidRDefault="00765230" w:rsidP="0018156A">
      <w:pPr>
        <w:spacing w:line="480" w:lineRule="auto"/>
        <w:jc w:val="both"/>
        <w:rPr>
          <w:rFonts w:ascii="Times New Roman" w:hAnsi="Times New Roman"/>
          <w:b/>
        </w:rPr>
      </w:pPr>
      <w:r w:rsidRPr="003E2AA2">
        <w:rPr>
          <w:rFonts w:ascii="Times New Roman" w:hAnsi="Times New Roman"/>
          <w:b/>
        </w:rPr>
        <w:t xml:space="preserve">Desarrollo de la Nomenclatura de las Personas Trans </w:t>
      </w:r>
    </w:p>
    <w:p w:rsidR="00513496" w:rsidRPr="003E2AA2" w:rsidRDefault="00765230" w:rsidP="00EF23EA">
      <w:pPr>
        <w:spacing w:line="480" w:lineRule="auto"/>
        <w:ind w:firstLine="706"/>
        <w:jc w:val="both"/>
        <w:rPr>
          <w:rFonts w:ascii="Times New Roman" w:hAnsi="Times New Roman"/>
        </w:rPr>
      </w:pPr>
      <w:r w:rsidRPr="003E2AA2">
        <w:rPr>
          <w:rFonts w:ascii="Times New Roman" w:hAnsi="Times New Roman"/>
        </w:rPr>
        <w:t xml:space="preserve">Si bien la primera operación de reasignación sexual integral documentada se realizó en el 1930 a un hombre biológico danés, fueron las operaciones realizadas por el doctor Hamburger a principios de los cincuenta en Dinamarca las que alcanzaron la notoriedad mundial </w:t>
      </w:r>
      <w:r w:rsidR="00376E3E" w:rsidRPr="003E2AA2">
        <w:rPr>
          <w:rFonts w:ascii="Times New Roman" w:hAnsi="Times New Roman"/>
        </w:rPr>
        <w:t>de la transexualidad (Giberti, 2003)</w:t>
      </w:r>
      <w:r w:rsidRPr="003E2AA2">
        <w:rPr>
          <w:rFonts w:ascii="Times New Roman" w:hAnsi="Times New Roman"/>
        </w:rPr>
        <w:t xml:space="preserve">.  Luego David Cauldwell </w:t>
      </w:r>
      <w:r w:rsidR="00405BA4" w:rsidRPr="003E2AA2">
        <w:rPr>
          <w:rFonts w:ascii="Times New Roman" w:hAnsi="Times New Roman"/>
        </w:rPr>
        <w:t xml:space="preserve">en 1949, </w:t>
      </w:r>
      <w:r w:rsidRPr="003E2AA2">
        <w:rPr>
          <w:rFonts w:ascii="Times New Roman" w:hAnsi="Times New Roman"/>
        </w:rPr>
        <w:t xml:space="preserve">acuñó el término “Transexualidad”, y varios años más tarde, Harry Benjamín, un endocrinólogo alemán, lo popularizó entre la comunidad científica en un artículo publicado en el </w:t>
      </w:r>
      <w:r w:rsidRPr="003E2AA2">
        <w:rPr>
          <w:rFonts w:ascii="Times New Roman" w:hAnsi="Times New Roman"/>
          <w:i/>
        </w:rPr>
        <w:t>International Journal of Sexology, Transvestism and Transsexualism</w:t>
      </w:r>
      <w:r w:rsidRPr="003E2AA2">
        <w:rPr>
          <w:rFonts w:ascii="Times New Roman" w:hAnsi="Times New Roman"/>
        </w:rPr>
        <w:t xml:space="preserve"> (Giberti, 2003).</w:t>
      </w:r>
      <w:r w:rsidR="00832991" w:rsidRPr="003E2AA2">
        <w:rPr>
          <w:rFonts w:ascii="Times New Roman" w:hAnsi="Times New Roman"/>
        </w:rPr>
        <w:t xml:space="preserve">  </w:t>
      </w:r>
      <w:r w:rsidRPr="003E2AA2">
        <w:rPr>
          <w:rFonts w:ascii="Times New Roman" w:hAnsi="Times New Roman"/>
        </w:rPr>
        <w:t xml:space="preserve">Al presente el </w:t>
      </w:r>
      <w:r w:rsidR="003E185B" w:rsidRPr="003E2AA2">
        <w:rPr>
          <w:rFonts w:ascii="Times New Roman" w:hAnsi="Times New Roman"/>
        </w:rPr>
        <w:t>M</w:t>
      </w:r>
      <w:r w:rsidRPr="003E2AA2">
        <w:rPr>
          <w:rFonts w:ascii="Times New Roman" w:hAnsi="Times New Roman"/>
        </w:rPr>
        <w:t xml:space="preserve">anual de </w:t>
      </w:r>
      <w:r w:rsidR="003E185B" w:rsidRPr="003E2AA2">
        <w:rPr>
          <w:rFonts w:ascii="Times New Roman" w:hAnsi="Times New Roman"/>
        </w:rPr>
        <w:t>E</w:t>
      </w:r>
      <w:r w:rsidRPr="003E2AA2">
        <w:rPr>
          <w:rFonts w:ascii="Times New Roman" w:hAnsi="Times New Roman"/>
        </w:rPr>
        <w:t xml:space="preserve">nfermedades </w:t>
      </w:r>
      <w:r w:rsidR="003E185B" w:rsidRPr="003E2AA2">
        <w:rPr>
          <w:rFonts w:ascii="Times New Roman" w:hAnsi="Times New Roman"/>
        </w:rPr>
        <w:t>M</w:t>
      </w:r>
      <w:r w:rsidRPr="003E2AA2">
        <w:rPr>
          <w:rFonts w:ascii="Times New Roman" w:hAnsi="Times New Roman"/>
        </w:rPr>
        <w:t>entales DSM-5 (</w:t>
      </w:r>
      <w:r w:rsidR="00013383" w:rsidRPr="003E2AA2">
        <w:rPr>
          <w:rFonts w:ascii="Times New Roman" w:hAnsi="Times New Roman"/>
          <w:lang w:eastAsia="es-PR"/>
        </w:rPr>
        <w:t>American Psychiatric Association</w:t>
      </w:r>
      <w:r w:rsidRPr="003E2AA2">
        <w:rPr>
          <w:rFonts w:ascii="Times New Roman" w:hAnsi="Times New Roman"/>
        </w:rPr>
        <w:t>, 2013) lo han definido bajo el nombre de Disforia de Género</w:t>
      </w:r>
      <w:r w:rsidRPr="003E2AA2">
        <w:rPr>
          <w:rFonts w:ascii="Times New Roman" w:hAnsi="Times New Roman"/>
          <w:i/>
        </w:rPr>
        <w:t xml:space="preserve"> </w:t>
      </w:r>
      <w:r w:rsidRPr="003E2AA2">
        <w:rPr>
          <w:rFonts w:ascii="Times New Roman" w:hAnsi="Times New Roman"/>
        </w:rPr>
        <w:t>(DG)</w:t>
      </w:r>
      <w:r w:rsidR="00C81646" w:rsidRPr="003E2AA2">
        <w:rPr>
          <w:rFonts w:ascii="Times New Roman" w:hAnsi="Times New Roman"/>
        </w:rPr>
        <w:t xml:space="preserve">.  </w:t>
      </w:r>
      <w:r w:rsidR="00513496" w:rsidRPr="003E2AA2">
        <w:rPr>
          <w:rFonts w:ascii="Times New Roman" w:hAnsi="Times New Roman"/>
        </w:rPr>
        <w:t xml:space="preserve">Sin embargo, la </w:t>
      </w:r>
      <w:r w:rsidR="00513496" w:rsidRPr="003E2AA2">
        <w:rPr>
          <w:rFonts w:ascii="Times New Roman" w:hAnsi="Times New Roman"/>
          <w:bCs/>
          <w:iCs/>
        </w:rPr>
        <w:t xml:space="preserve">Red Internacional por la Despatologización de las Identidades Trans (2012), </w:t>
      </w:r>
      <w:r w:rsidR="00851E76" w:rsidRPr="003E2AA2">
        <w:rPr>
          <w:rFonts w:ascii="Times New Roman" w:hAnsi="Times New Roman"/>
          <w:bCs/>
          <w:iCs/>
        </w:rPr>
        <w:lastRenderedPageBreak/>
        <w:t>continúa</w:t>
      </w:r>
      <w:r w:rsidR="00513496" w:rsidRPr="003E2AA2">
        <w:rPr>
          <w:rFonts w:ascii="Times New Roman" w:hAnsi="Times New Roman"/>
          <w:bCs/>
          <w:iCs/>
        </w:rPr>
        <w:t xml:space="preserve"> la promoción de un </w:t>
      </w:r>
      <w:r w:rsidR="00513496" w:rsidRPr="003E2AA2">
        <w:rPr>
          <w:rFonts w:ascii="Times New Roman" w:hAnsi="Times New Roman"/>
        </w:rPr>
        <w:t xml:space="preserve">debate en cuanto a la desclasificación o despatologización de la Transexualidad, lo cual ha cobrado en los últimos años una gran importancia en el seno del activismo Trans, gay y lésbico.  </w:t>
      </w:r>
    </w:p>
    <w:p w:rsidR="003E185B" w:rsidRPr="003E2AA2" w:rsidRDefault="00513496" w:rsidP="00EF23EA">
      <w:pPr>
        <w:spacing w:line="480" w:lineRule="auto"/>
        <w:ind w:firstLine="706"/>
        <w:jc w:val="both"/>
        <w:rPr>
          <w:rFonts w:ascii="Times New Roman" w:hAnsi="Times New Roman"/>
          <w:color w:val="000000"/>
        </w:rPr>
      </w:pPr>
      <w:r w:rsidRPr="003E2AA2">
        <w:rPr>
          <w:rFonts w:ascii="Times New Roman" w:hAnsi="Times New Roman"/>
          <w:lang w:val="es-ES"/>
        </w:rPr>
        <w:t xml:space="preserve">Para propósitos de nuestro estudio, utilizamos el término </w:t>
      </w:r>
      <w:r w:rsidRPr="003E2AA2">
        <w:rPr>
          <w:rFonts w:ascii="Times New Roman" w:hAnsi="Times New Roman"/>
          <w:i/>
          <w:lang w:val="es-ES"/>
        </w:rPr>
        <w:t>Trans</w:t>
      </w:r>
      <w:r w:rsidRPr="003E2AA2">
        <w:rPr>
          <w:rFonts w:ascii="Times New Roman" w:hAnsi="Times New Roman"/>
          <w:lang w:val="es-ES"/>
        </w:rPr>
        <w:t xml:space="preserve"> para referirnos </w:t>
      </w:r>
      <w:r w:rsidR="006F7E07" w:rsidRPr="003E2AA2">
        <w:rPr>
          <w:rFonts w:ascii="Times New Roman" w:hAnsi="Times New Roman"/>
          <w:color w:val="000000"/>
        </w:rPr>
        <w:t xml:space="preserve">a </w:t>
      </w:r>
      <w:r w:rsidR="006F7E07" w:rsidRPr="003E2AA2">
        <w:rPr>
          <w:rFonts w:ascii="Times New Roman" w:hAnsi="Times New Roman"/>
          <w:bCs/>
          <w:color w:val="000000"/>
        </w:rPr>
        <w:t xml:space="preserve">personas cuya identidad y/o expresión de género no corresponde con las normas y expectativas sociales tradicionalmente asociadas con el sexo asignado al nacer </w:t>
      </w:r>
      <w:r w:rsidR="0050691D" w:rsidRPr="003E2AA2">
        <w:rPr>
          <w:rFonts w:ascii="Times New Roman" w:hAnsi="Times New Roman"/>
          <w:bCs/>
          <w:color w:val="000000"/>
        </w:rPr>
        <w:t>(</w:t>
      </w:r>
      <w:r w:rsidR="0050691D" w:rsidRPr="003E2AA2">
        <w:rPr>
          <w:rFonts w:ascii="Times New Roman" w:hAnsi="Times New Roman"/>
        </w:rPr>
        <w:t>Bockting, Keatley, &amp; Organización Panamericana de la Salud (OPS), 2013).  E</w:t>
      </w:r>
      <w:r w:rsidR="00D75309" w:rsidRPr="003E2AA2">
        <w:rPr>
          <w:rFonts w:ascii="Times New Roman" w:hAnsi="Times New Roman"/>
          <w:color w:val="1B1B1B"/>
        </w:rPr>
        <w:t xml:space="preserve">s importante </w:t>
      </w:r>
      <w:r w:rsidR="0011171A" w:rsidRPr="003E2AA2">
        <w:rPr>
          <w:rFonts w:ascii="Times New Roman" w:hAnsi="Times New Roman"/>
          <w:color w:val="1B1B1B"/>
        </w:rPr>
        <w:t>puntualizar</w:t>
      </w:r>
      <w:r w:rsidR="00D75309" w:rsidRPr="003E2AA2">
        <w:rPr>
          <w:rFonts w:ascii="Times New Roman" w:hAnsi="Times New Roman"/>
          <w:color w:val="1B1B1B"/>
        </w:rPr>
        <w:t xml:space="preserve"> que hay personas que son socialmente consideradas transexuales o transgénero, pero que no se perciben así y prefieren ser llamadas “femenina/mujer” o “masculino/hombre” (Guzmán, 2014). </w:t>
      </w:r>
      <w:r w:rsidR="00265F72" w:rsidRPr="003E2AA2">
        <w:rPr>
          <w:rFonts w:ascii="Times New Roman" w:hAnsi="Times New Roman"/>
          <w:color w:val="1B1B1B"/>
        </w:rPr>
        <w:t xml:space="preserve"> </w:t>
      </w:r>
      <w:r w:rsidR="000760E6" w:rsidRPr="003E2AA2">
        <w:rPr>
          <w:rFonts w:ascii="Times New Roman" w:hAnsi="Times New Roman"/>
          <w:color w:val="1B1B1B"/>
        </w:rPr>
        <w:t>De igual forma recalca</w:t>
      </w:r>
      <w:r w:rsidR="00851E76" w:rsidRPr="003E2AA2">
        <w:rPr>
          <w:rFonts w:ascii="Times New Roman" w:hAnsi="Times New Roman"/>
          <w:color w:val="1B1B1B"/>
        </w:rPr>
        <w:t>mos</w:t>
      </w:r>
      <w:r w:rsidR="000760E6" w:rsidRPr="003E2AA2">
        <w:rPr>
          <w:rFonts w:ascii="Times New Roman" w:hAnsi="Times New Roman"/>
          <w:color w:val="1B1B1B"/>
        </w:rPr>
        <w:t xml:space="preserve"> que términos como “mujer transexual” es uno considerado como </w:t>
      </w:r>
      <w:r w:rsidR="00265F72" w:rsidRPr="003E2AA2">
        <w:rPr>
          <w:rFonts w:ascii="Times New Roman" w:hAnsi="Times New Roman"/>
          <w:color w:val="1B1B1B"/>
        </w:rPr>
        <w:t>anticuado</w:t>
      </w:r>
      <w:r w:rsidR="00851E76" w:rsidRPr="003E2AA2">
        <w:rPr>
          <w:rFonts w:ascii="Times New Roman" w:hAnsi="Times New Roman"/>
          <w:color w:val="1B1B1B"/>
        </w:rPr>
        <w:t xml:space="preserve">, el cual fue </w:t>
      </w:r>
      <w:r w:rsidR="004F43FC" w:rsidRPr="003E2AA2">
        <w:rPr>
          <w:rFonts w:ascii="Times New Roman" w:hAnsi="Times New Roman"/>
          <w:color w:val="1B1B1B"/>
        </w:rPr>
        <w:t>apreciado</w:t>
      </w:r>
      <w:r w:rsidR="000760E6" w:rsidRPr="003E2AA2">
        <w:rPr>
          <w:rFonts w:ascii="Times New Roman" w:hAnsi="Times New Roman"/>
          <w:color w:val="1B1B1B"/>
        </w:rPr>
        <w:t xml:space="preserve"> desde la perspectiva del modelo m</w:t>
      </w:r>
      <w:r w:rsidR="00265F72" w:rsidRPr="003E2AA2">
        <w:rPr>
          <w:rFonts w:ascii="Times New Roman" w:hAnsi="Times New Roman"/>
          <w:color w:val="1B1B1B"/>
        </w:rPr>
        <w:t>é</w:t>
      </w:r>
      <w:r w:rsidR="000760E6" w:rsidRPr="003E2AA2">
        <w:rPr>
          <w:rFonts w:ascii="Times New Roman" w:hAnsi="Times New Roman"/>
          <w:color w:val="1B1B1B"/>
        </w:rPr>
        <w:t>dico, y que al presente no es el más indicado</w:t>
      </w:r>
      <w:r w:rsidR="00982760" w:rsidRPr="003E2AA2">
        <w:rPr>
          <w:rFonts w:ascii="Times New Roman" w:hAnsi="Times New Roman"/>
          <w:color w:val="1B1B1B"/>
        </w:rPr>
        <w:t xml:space="preserve">, </w:t>
      </w:r>
      <w:r w:rsidR="000760E6" w:rsidRPr="003E2AA2">
        <w:rPr>
          <w:rFonts w:ascii="Times New Roman" w:hAnsi="Times New Roman"/>
          <w:iCs/>
        </w:rPr>
        <w:t>a</w:t>
      </w:r>
      <w:r w:rsidR="00265F72" w:rsidRPr="003E2AA2">
        <w:rPr>
          <w:rFonts w:ascii="Times New Roman" w:hAnsi="Times New Roman"/>
          <w:iCs/>
        </w:rPr>
        <w:t>ú</w:t>
      </w:r>
      <w:r w:rsidR="000760E6" w:rsidRPr="003E2AA2">
        <w:rPr>
          <w:rFonts w:ascii="Times New Roman" w:hAnsi="Times New Roman"/>
          <w:iCs/>
        </w:rPr>
        <w:t>n cuando haya</w:t>
      </w:r>
      <w:r w:rsidR="007C10D2" w:rsidRPr="003E2AA2">
        <w:rPr>
          <w:rFonts w:ascii="Times New Roman" w:hAnsi="Times New Roman"/>
          <w:iCs/>
        </w:rPr>
        <w:t>n</w:t>
      </w:r>
      <w:r w:rsidR="000760E6" w:rsidRPr="003E2AA2">
        <w:rPr>
          <w:rFonts w:ascii="Times New Roman" w:hAnsi="Times New Roman"/>
          <w:iCs/>
        </w:rPr>
        <w:t xml:space="preserve"> personas </w:t>
      </w:r>
      <w:r w:rsidR="00265F72" w:rsidRPr="003E2AA2">
        <w:rPr>
          <w:rFonts w:ascii="Times New Roman" w:hAnsi="Times New Roman"/>
          <w:iCs/>
        </w:rPr>
        <w:t>trans</w:t>
      </w:r>
      <w:r w:rsidR="000760E6" w:rsidRPr="003E2AA2">
        <w:rPr>
          <w:rFonts w:ascii="Times New Roman" w:hAnsi="Times New Roman"/>
          <w:iCs/>
        </w:rPr>
        <w:t xml:space="preserve"> que se identifique con este</w:t>
      </w:r>
      <w:r w:rsidR="00AA3A95" w:rsidRPr="003E2AA2">
        <w:rPr>
          <w:rFonts w:ascii="Times New Roman" w:hAnsi="Times New Roman"/>
          <w:iCs/>
        </w:rPr>
        <w:t xml:space="preserve"> </w:t>
      </w:r>
      <w:r w:rsidR="00982760" w:rsidRPr="003E2AA2">
        <w:rPr>
          <w:rFonts w:ascii="Times New Roman" w:hAnsi="Times New Roman"/>
          <w:lang w:val="es-ES"/>
        </w:rPr>
        <w:t>(</w:t>
      </w:r>
      <w:r w:rsidR="00982760" w:rsidRPr="003E2AA2">
        <w:rPr>
          <w:rFonts w:ascii="Times New Roman" w:hAnsi="Times New Roman"/>
          <w:iCs/>
        </w:rPr>
        <w:t>New York State Department of Health AIDS Institute, 2012)</w:t>
      </w:r>
      <w:r w:rsidR="000760E6" w:rsidRPr="003E2AA2">
        <w:rPr>
          <w:rFonts w:ascii="Times New Roman" w:hAnsi="Times New Roman"/>
          <w:iCs/>
        </w:rPr>
        <w:t>.</w:t>
      </w:r>
      <w:r w:rsidR="00D75309" w:rsidRPr="003E2AA2">
        <w:rPr>
          <w:rFonts w:ascii="Times New Roman" w:hAnsi="Times New Roman"/>
          <w:color w:val="1B1B1B"/>
        </w:rPr>
        <w:t xml:space="preserve"> En Puerto Rico hace aproximadamente 17 años</w:t>
      </w:r>
      <w:r w:rsidR="008F5146" w:rsidRPr="003E2AA2">
        <w:rPr>
          <w:rFonts w:ascii="Times New Roman" w:hAnsi="Times New Roman"/>
          <w:color w:val="1B1B1B"/>
        </w:rPr>
        <w:t>,</w:t>
      </w:r>
      <w:r w:rsidR="00D75309" w:rsidRPr="003E2AA2">
        <w:rPr>
          <w:rFonts w:ascii="Times New Roman" w:hAnsi="Times New Roman"/>
          <w:color w:val="1B1B1B"/>
        </w:rPr>
        <w:t xml:space="preserve"> la Organización Transexuales y Transgéneros en Marcha ha estado </w:t>
      </w:r>
      <w:r w:rsidR="00D75309" w:rsidRPr="003E2AA2">
        <w:rPr>
          <w:rFonts w:ascii="Times New Roman" w:hAnsi="Times New Roman"/>
          <w:color w:val="000000"/>
        </w:rPr>
        <w:t>trabajando en la creación de un espacio social que responda a las realidades y necesidades de la comunidad Trans.</w:t>
      </w:r>
    </w:p>
    <w:p w:rsidR="00513496" w:rsidRPr="003E2AA2" w:rsidRDefault="00513496" w:rsidP="00EF23EA">
      <w:pPr>
        <w:spacing w:line="480" w:lineRule="auto"/>
        <w:ind w:firstLine="706"/>
        <w:jc w:val="both"/>
        <w:rPr>
          <w:rFonts w:ascii="Times New Roman" w:hAnsi="Times New Roman"/>
          <w:iCs/>
        </w:rPr>
      </w:pPr>
      <w:r w:rsidRPr="003E2AA2">
        <w:rPr>
          <w:rFonts w:ascii="Times New Roman" w:hAnsi="Times New Roman"/>
          <w:lang w:val="es-ES"/>
        </w:rPr>
        <w:t xml:space="preserve">A continuación </w:t>
      </w:r>
      <w:r w:rsidR="006503D3" w:rsidRPr="003E2AA2">
        <w:rPr>
          <w:rFonts w:ascii="Times New Roman" w:hAnsi="Times New Roman"/>
          <w:lang w:val="es-ES"/>
        </w:rPr>
        <w:t xml:space="preserve">definimos </w:t>
      </w:r>
      <w:r w:rsidRPr="003E2AA2">
        <w:rPr>
          <w:rFonts w:ascii="Times New Roman" w:hAnsi="Times New Roman"/>
          <w:lang w:val="es-ES"/>
        </w:rPr>
        <w:t>los términos específicos utilizados por las personas Trans</w:t>
      </w:r>
      <w:r w:rsidR="006503D3" w:rsidRPr="003E2AA2">
        <w:rPr>
          <w:rFonts w:ascii="Times New Roman" w:hAnsi="Times New Roman"/>
          <w:lang w:val="es-ES"/>
        </w:rPr>
        <w:t xml:space="preserve"> </w:t>
      </w:r>
      <w:r w:rsidRPr="003E2AA2">
        <w:rPr>
          <w:rFonts w:ascii="Times New Roman" w:hAnsi="Times New Roman"/>
          <w:lang w:val="es-ES"/>
        </w:rPr>
        <w:t>participantes de nuestro</w:t>
      </w:r>
      <w:r w:rsidR="00A265D8" w:rsidRPr="003E2AA2">
        <w:rPr>
          <w:rFonts w:ascii="Times New Roman" w:hAnsi="Times New Roman"/>
          <w:lang w:val="es-ES"/>
        </w:rPr>
        <w:t xml:space="preserve"> estudio</w:t>
      </w:r>
      <w:r w:rsidRPr="003E2AA2">
        <w:rPr>
          <w:rFonts w:ascii="Times New Roman" w:hAnsi="Times New Roman"/>
          <w:lang w:val="es-ES"/>
        </w:rPr>
        <w:t xml:space="preserve">: </w:t>
      </w:r>
      <w:r w:rsidRPr="003E2AA2">
        <w:rPr>
          <w:rFonts w:ascii="Times New Roman" w:hAnsi="Times New Roman"/>
        </w:rPr>
        <w:t xml:space="preserve">1) </w:t>
      </w:r>
      <w:r w:rsidRPr="003E2AA2">
        <w:rPr>
          <w:rFonts w:ascii="Times New Roman" w:hAnsi="Times New Roman"/>
          <w:lang w:val="es-ES"/>
        </w:rPr>
        <w:t>mujer transgénero/mujer Trans</w:t>
      </w:r>
      <w:r w:rsidR="003E041E" w:rsidRPr="003E2AA2">
        <w:rPr>
          <w:rFonts w:ascii="Times New Roman" w:hAnsi="Times New Roman"/>
          <w:lang w:val="es-ES"/>
        </w:rPr>
        <w:t xml:space="preserve">, </w:t>
      </w:r>
      <w:r w:rsidR="005D221E" w:rsidRPr="003E2AA2">
        <w:rPr>
          <w:rFonts w:ascii="Times New Roman" w:hAnsi="Times New Roman"/>
          <w:color w:val="000000"/>
        </w:rPr>
        <w:t>utilizado para referirse a las personas trans que se identifican como mujeres (i.e., personas que fueron asignadas como hombres al nac</w:t>
      </w:r>
      <w:r w:rsidR="00ED05CC" w:rsidRPr="003E2AA2">
        <w:rPr>
          <w:rFonts w:ascii="Times New Roman" w:hAnsi="Times New Roman"/>
          <w:color w:val="000000"/>
        </w:rPr>
        <w:t>er</w:t>
      </w:r>
      <w:r w:rsidR="005D221E" w:rsidRPr="003E2AA2">
        <w:rPr>
          <w:rFonts w:ascii="Times New Roman" w:hAnsi="Times New Roman"/>
          <w:color w:val="000000"/>
        </w:rPr>
        <w:t xml:space="preserve"> y que se identifican como mujeres)</w:t>
      </w:r>
      <w:r w:rsidRPr="003E2AA2">
        <w:rPr>
          <w:rFonts w:ascii="Times New Roman" w:hAnsi="Times New Roman"/>
          <w:lang w:val="es-ES"/>
        </w:rPr>
        <w:t xml:space="preserve"> </w:t>
      </w:r>
      <w:r w:rsidR="00F7735A" w:rsidRPr="003E2AA2">
        <w:rPr>
          <w:rFonts w:ascii="Times New Roman" w:hAnsi="Times New Roman"/>
          <w:bCs/>
          <w:color w:val="000000"/>
        </w:rPr>
        <w:t>(</w:t>
      </w:r>
      <w:r w:rsidR="00F7735A" w:rsidRPr="003E2AA2">
        <w:rPr>
          <w:rFonts w:ascii="Times New Roman" w:hAnsi="Times New Roman"/>
        </w:rPr>
        <w:t>Bockting, Keatley, &amp; Organización Panamericana de la Salud (OPS), 2013)</w:t>
      </w:r>
      <w:r w:rsidRPr="003E2AA2">
        <w:rPr>
          <w:rFonts w:ascii="Times New Roman" w:hAnsi="Times New Roman"/>
          <w:lang w:val="es-ES"/>
        </w:rPr>
        <w:t xml:space="preserve">; </w:t>
      </w:r>
      <w:r w:rsidR="00A265D8" w:rsidRPr="003E2AA2">
        <w:rPr>
          <w:rFonts w:ascii="Times New Roman" w:hAnsi="Times New Roman"/>
          <w:lang w:val="es-ES"/>
        </w:rPr>
        <w:t xml:space="preserve">y </w:t>
      </w:r>
      <w:r w:rsidR="003F4317" w:rsidRPr="003E2AA2">
        <w:rPr>
          <w:rFonts w:ascii="Times New Roman" w:hAnsi="Times New Roman"/>
          <w:lang w:val="es-ES"/>
        </w:rPr>
        <w:t>2</w:t>
      </w:r>
      <w:r w:rsidRPr="003E2AA2">
        <w:rPr>
          <w:rFonts w:ascii="Times New Roman" w:hAnsi="Times New Roman"/>
          <w:lang w:val="es-ES"/>
        </w:rPr>
        <w:t>) hombre transgénero/hombre Trans</w:t>
      </w:r>
      <w:r w:rsidR="003E041E" w:rsidRPr="003E2AA2">
        <w:rPr>
          <w:rFonts w:ascii="Times New Roman" w:hAnsi="Times New Roman"/>
          <w:lang w:val="es-ES"/>
        </w:rPr>
        <w:t xml:space="preserve">, </w:t>
      </w:r>
      <w:r w:rsidR="005D221E" w:rsidRPr="003E2AA2">
        <w:rPr>
          <w:rFonts w:ascii="Times New Roman" w:hAnsi="Times New Roman"/>
          <w:color w:val="000000"/>
        </w:rPr>
        <w:t>utilizado para referirse a las personas trans que se identifican como hombres (</w:t>
      </w:r>
      <w:r w:rsidR="00ED05CC" w:rsidRPr="003E2AA2">
        <w:rPr>
          <w:rFonts w:ascii="Times New Roman" w:hAnsi="Times New Roman"/>
          <w:color w:val="000000"/>
        </w:rPr>
        <w:t>i</w:t>
      </w:r>
      <w:r w:rsidR="005D221E" w:rsidRPr="003E2AA2">
        <w:rPr>
          <w:rFonts w:ascii="Times New Roman" w:hAnsi="Times New Roman"/>
          <w:color w:val="000000"/>
        </w:rPr>
        <w:t>.</w:t>
      </w:r>
      <w:r w:rsidR="00ED05CC" w:rsidRPr="003E2AA2">
        <w:rPr>
          <w:rFonts w:ascii="Times New Roman" w:hAnsi="Times New Roman"/>
          <w:color w:val="000000"/>
        </w:rPr>
        <w:t>e</w:t>
      </w:r>
      <w:r w:rsidR="005D221E" w:rsidRPr="003E2AA2">
        <w:rPr>
          <w:rFonts w:ascii="Times New Roman" w:hAnsi="Times New Roman"/>
          <w:color w:val="000000"/>
        </w:rPr>
        <w:t>.</w:t>
      </w:r>
      <w:r w:rsidR="00ED05CC" w:rsidRPr="003E2AA2">
        <w:rPr>
          <w:rFonts w:ascii="Times New Roman" w:hAnsi="Times New Roman"/>
          <w:color w:val="000000"/>
        </w:rPr>
        <w:t>,</w:t>
      </w:r>
      <w:r w:rsidR="005D221E" w:rsidRPr="003E2AA2">
        <w:rPr>
          <w:rFonts w:ascii="Times New Roman" w:hAnsi="Times New Roman"/>
          <w:color w:val="000000"/>
        </w:rPr>
        <w:t xml:space="preserve"> personas que fueron asignadas como mujeres al </w:t>
      </w:r>
      <w:r w:rsidR="00ED05CC" w:rsidRPr="003E2AA2">
        <w:rPr>
          <w:rFonts w:ascii="Times New Roman" w:hAnsi="Times New Roman"/>
          <w:color w:val="000000"/>
        </w:rPr>
        <w:t>nacer</w:t>
      </w:r>
      <w:r w:rsidR="005D221E" w:rsidRPr="003E2AA2">
        <w:rPr>
          <w:rFonts w:ascii="Times New Roman" w:hAnsi="Times New Roman"/>
          <w:color w:val="000000"/>
        </w:rPr>
        <w:t xml:space="preserve"> y que se identifican como hombres)</w:t>
      </w:r>
      <w:r w:rsidR="008D3056" w:rsidRPr="003E2AA2">
        <w:rPr>
          <w:rFonts w:ascii="Times New Roman" w:hAnsi="Times New Roman"/>
          <w:color w:val="000000"/>
        </w:rPr>
        <w:t xml:space="preserve"> </w:t>
      </w:r>
      <w:r w:rsidR="00F7735A" w:rsidRPr="003E2AA2">
        <w:rPr>
          <w:rFonts w:ascii="Times New Roman" w:hAnsi="Times New Roman"/>
          <w:bCs/>
          <w:color w:val="000000"/>
        </w:rPr>
        <w:t>(</w:t>
      </w:r>
      <w:r w:rsidR="00F7735A" w:rsidRPr="003E2AA2">
        <w:rPr>
          <w:rFonts w:ascii="Times New Roman" w:hAnsi="Times New Roman"/>
        </w:rPr>
        <w:t>Bockting, Keatley, &amp; Organización Panamericana de la Salud (OPS), 2013)</w:t>
      </w:r>
      <w:r w:rsidRPr="003E2AA2">
        <w:rPr>
          <w:rFonts w:ascii="Times New Roman" w:hAnsi="Times New Roman"/>
          <w:iCs/>
        </w:rPr>
        <w:t xml:space="preserve">.  </w:t>
      </w:r>
    </w:p>
    <w:p w:rsidR="00E603D2" w:rsidRPr="003E2AA2" w:rsidRDefault="00616F51" w:rsidP="00EF23EA">
      <w:pPr>
        <w:spacing w:line="480" w:lineRule="auto"/>
        <w:jc w:val="both"/>
        <w:rPr>
          <w:rFonts w:ascii="Times New Roman" w:hAnsi="Times New Roman"/>
          <w:b/>
          <w:lang w:eastAsia="es-PR"/>
        </w:rPr>
      </w:pPr>
      <w:r w:rsidRPr="003E2AA2">
        <w:rPr>
          <w:rStyle w:val="hps"/>
          <w:rFonts w:ascii="Times New Roman" w:hAnsi="Times New Roman"/>
          <w:b/>
          <w:lang w:val="es-ES"/>
        </w:rPr>
        <w:t xml:space="preserve">Epidemiología del VIH/SIDA de las personas </w:t>
      </w:r>
      <w:r w:rsidR="003E54A0" w:rsidRPr="003E2AA2">
        <w:rPr>
          <w:rStyle w:val="hps"/>
          <w:rFonts w:ascii="Times New Roman" w:hAnsi="Times New Roman"/>
          <w:b/>
          <w:lang w:val="es-ES"/>
        </w:rPr>
        <w:t>Trans</w:t>
      </w:r>
      <w:r w:rsidR="006732B7" w:rsidRPr="003E2AA2">
        <w:rPr>
          <w:rStyle w:val="hps"/>
          <w:rFonts w:ascii="Times New Roman" w:hAnsi="Times New Roman"/>
          <w:b/>
          <w:lang w:val="es-ES"/>
        </w:rPr>
        <w:t xml:space="preserve"> en </w:t>
      </w:r>
      <w:r w:rsidR="00CE4FCD" w:rsidRPr="003E2AA2">
        <w:rPr>
          <w:rStyle w:val="hps"/>
          <w:rFonts w:ascii="Times New Roman" w:hAnsi="Times New Roman"/>
          <w:b/>
          <w:lang w:val="es-ES"/>
        </w:rPr>
        <w:t>Puerto Rico</w:t>
      </w:r>
      <w:r w:rsidR="00BD03CB" w:rsidRPr="003E2AA2">
        <w:rPr>
          <w:rStyle w:val="hps"/>
          <w:rFonts w:ascii="Times New Roman" w:hAnsi="Times New Roman"/>
          <w:b/>
          <w:lang w:val="es-ES"/>
        </w:rPr>
        <w:t xml:space="preserve">, Latinoamérica </w:t>
      </w:r>
      <w:r w:rsidR="00CE4FCD" w:rsidRPr="003E2AA2">
        <w:rPr>
          <w:rStyle w:val="hps"/>
          <w:rFonts w:ascii="Times New Roman" w:hAnsi="Times New Roman"/>
          <w:b/>
          <w:lang w:val="es-ES"/>
        </w:rPr>
        <w:t xml:space="preserve">y </w:t>
      </w:r>
      <w:r w:rsidR="006732B7" w:rsidRPr="003E2AA2">
        <w:rPr>
          <w:rStyle w:val="hps"/>
          <w:rFonts w:ascii="Times New Roman" w:hAnsi="Times New Roman"/>
          <w:b/>
          <w:lang w:val="es-ES"/>
        </w:rPr>
        <w:t xml:space="preserve">EE.UU. </w:t>
      </w:r>
    </w:p>
    <w:p w:rsidR="00CE5166" w:rsidRPr="003E2AA2" w:rsidRDefault="00CE4FCD" w:rsidP="00EF23EA">
      <w:pPr>
        <w:spacing w:line="480" w:lineRule="auto"/>
        <w:ind w:firstLine="706"/>
        <w:jc w:val="both"/>
        <w:rPr>
          <w:rFonts w:ascii="Times New Roman" w:hAnsi="Times New Roman"/>
        </w:rPr>
      </w:pPr>
      <w:r w:rsidRPr="003E2AA2">
        <w:rPr>
          <w:rFonts w:ascii="Times New Roman" w:hAnsi="Times New Roman"/>
          <w:lang w:eastAsia="es-PR"/>
        </w:rPr>
        <w:t xml:space="preserve">En Puerto Rico, desde 1985 hasta el 30 de </w:t>
      </w:r>
      <w:r w:rsidR="00CE5166" w:rsidRPr="003E2AA2">
        <w:rPr>
          <w:rFonts w:ascii="Times New Roman" w:hAnsi="Times New Roman"/>
          <w:lang w:eastAsia="es-PR"/>
        </w:rPr>
        <w:t>junio</w:t>
      </w:r>
      <w:r w:rsidRPr="003E2AA2">
        <w:rPr>
          <w:rFonts w:ascii="Times New Roman" w:hAnsi="Times New Roman"/>
          <w:lang w:eastAsia="es-PR"/>
        </w:rPr>
        <w:t xml:space="preserve"> de 201</w:t>
      </w:r>
      <w:r w:rsidR="00CE5166" w:rsidRPr="003E2AA2">
        <w:rPr>
          <w:rFonts w:ascii="Times New Roman" w:hAnsi="Times New Roman"/>
          <w:lang w:eastAsia="es-PR"/>
        </w:rPr>
        <w:t>5</w:t>
      </w:r>
      <w:r w:rsidRPr="003E2AA2">
        <w:rPr>
          <w:rFonts w:ascii="Times New Roman" w:hAnsi="Times New Roman"/>
          <w:lang w:eastAsia="es-PR"/>
        </w:rPr>
        <w:t xml:space="preserve"> se han reportado cerca de 4</w:t>
      </w:r>
      <w:r w:rsidR="00CE5166" w:rsidRPr="003E2AA2">
        <w:rPr>
          <w:rFonts w:ascii="Times New Roman" w:hAnsi="Times New Roman"/>
          <w:lang w:eastAsia="es-PR"/>
        </w:rPr>
        <w:t>7</w:t>
      </w:r>
      <w:r w:rsidRPr="003E2AA2">
        <w:rPr>
          <w:rFonts w:ascii="Times New Roman" w:hAnsi="Times New Roman"/>
          <w:lang w:eastAsia="es-PR"/>
        </w:rPr>
        <w:t>,</w:t>
      </w:r>
      <w:r w:rsidR="00CE5166" w:rsidRPr="003E2AA2">
        <w:rPr>
          <w:rFonts w:ascii="Times New Roman" w:hAnsi="Times New Roman"/>
          <w:lang w:eastAsia="es-PR"/>
        </w:rPr>
        <w:t>007</w:t>
      </w:r>
      <w:r w:rsidRPr="003E2AA2">
        <w:rPr>
          <w:rFonts w:ascii="Times New Roman" w:hAnsi="Times New Roman"/>
          <w:lang w:eastAsia="es-PR"/>
        </w:rPr>
        <w:t xml:space="preserve"> casos de VIH/SIDA, de los cuales, 2</w:t>
      </w:r>
      <w:r w:rsidR="00CE5166" w:rsidRPr="003E2AA2">
        <w:rPr>
          <w:rFonts w:ascii="Times New Roman" w:hAnsi="Times New Roman"/>
          <w:lang w:eastAsia="es-PR"/>
        </w:rPr>
        <w:t>6</w:t>
      </w:r>
      <w:r w:rsidRPr="003E2AA2">
        <w:rPr>
          <w:rFonts w:ascii="Times New Roman" w:hAnsi="Times New Roman"/>
          <w:lang w:eastAsia="es-PR"/>
        </w:rPr>
        <w:t>,</w:t>
      </w:r>
      <w:r w:rsidR="00CE5166" w:rsidRPr="003E2AA2">
        <w:rPr>
          <w:rFonts w:ascii="Times New Roman" w:hAnsi="Times New Roman"/>
          <w:lang w:eastAsia="es-PR"/>
        </w:rPr>
        <w:t>977</w:t>
      </w:r>
      <w:r w:rsidRPr="003E2AA2">
        <w:rPr>
          <w:rFonts w:ascii="Times New Roman" w:hAnsi="Times New Roman"/>
          <w:lang w:eastAsia="es-PR"/>
        </w:rPr>
        <w:t xml:space="preserve"> son casos de personas que han muerto a causa de SIDA (</w:t>
      </w:r>
      <w:r w:rsidRPr="003E2AA2">
        <w:rPr>
          <w:rFonts w:ascii="Times New Roman" w:hAnsi="Times New Roman"/>
        </w:rPr>
        <w:t>Departamento de Salud de Puerto Rico, 201</w:t>
      </w:r>
      <w:r w:rsidR="00CE5166" w:rsidRPr="003E2AA2">
        <w:rPr>
          <w:rFonts w:ascii="Times New Roman" w:hAnsi="Times New Roman"/>
        </w:rPr>
        <w:t>5</w:t>
      </w:r>
      <w:r w:rsidRPr="003E2AA2">
        <w:rPr>
          <w:rFonts w:ascii="Times New Roman" w:hAnsi="Times New Roman"/>
        </w:rPr>
        <w:t>).</w:t>
      </w:r>
      <w:r w:rsidR="00CE5166" w:rsidRPr="003E2AA2">
        <w:rPr>
          <w:rFonts w:ascii="Times New Roman" w:hAnsi="Times New Roman"/>
        </w:rPr>
        <w:t xml:space="preserve">  Según las categorías de Transmisión reportadas, el </w:t>
      </w:r>
      <w:r w:rsidR="006503D3" w:rsidRPr="003E2AA2">
        <w:rPr>
          <w:rFonts w:ascii="Times New Roman" w:hAnsi="Times New Roman"/>
        </w:rPr>
        <w:t xml:space="preserve">segundo grupo </w:t>
      </w:r>
      <w:r w:rsidR="00CE5166" w:rsidRPr="003E2AA2">
        <w:rPr>
          <w:rFonts w:ascii="Times New Roman" w:hAnsi="Times New Roman"/>
        </w:rPr>
        <w:t>mayor es el contacto sexual hombres sexo con hombres (HSH) con un 18%</w:t>
      </w:r>
      <w:r w:rsidR="00E10A86" w:rsidRPr="003E2AA2">
        <w:rPr>
          <w:rFonts w:ascii="Times New Roman" w:hAnsi="Times New Roman"/>
        </w:rPr>
        <w:t xml:space="preserve">.  </w:t>
      </w:r>
      <w:r w:rsidR="00CE5166" w:rsidRPr="003E2AA2">
        <w:rPr>
          <w:rFonts w:ascii="Times New Roman" w:hAnsi="Times New Roman"/>
        </w:rPr>
        <w:t xml:space="preserve">El término HSH, obedece a un patrón epidemiológico de comportamiento y se refiere a hombres que mantienen relaciones sexuales con otros </w:t>
      </w:r>
      <w:r w:rsidR="00CE5166" w:rsidRPr="003E2AA2">
        <w:rPr>
          <w:rFonts w:ascii="Times New Roman" w:hAnsi="Times New Roman"/>
        </w:rPr>
        <w:lastRenderedPageBreak/>
        <w:t>hombres, lo que engloba una diversidad de identidades sexuales, así como aquellas personas que no se identifican como gay (Nieves Lugo, 2011).</w:t>
      </w:r>
      <w:r w:rsidR="00724775" w:rsidRPr="003E2AA2">
        <w:rPr>
          <w:rFonts w:ascii="Times New Roman" w:hAnsi="Times New Roman"/>
        </w:rPr>
        <w:t xml:space="preserve">  </w:t>
      </w:r>
      <w:r w:rsidR="002B620F" w:rsidRPr="003E2AA2">
        <w:rPr>
          <w:rFonts w:ascii="Times New Roman" w:hAnsi="Times New Roman"/>
        </w:rPr>
        <w:t>Es por ello,</w:t>
      </w:r>
      <w:r w:rsidR="00C92860" w:rsidRPr="003E2AA2">
        <w:rPr>
          <w:rFonts w:ascii="Times New Roman" w:hAnsi="Times New Roman"/>
        </w:rPr>
        <w:t xml:space="preserve"> que u</w:t>
      </w:r>
      <w:r w:rsidR="00724775" w:rsidRPr="003E2AA2">
        <w:rPr>
          <w:rFonts w:ascii="Times New Roman" w:hAnsi="Times New Roman"/>
          <w:color w:val="000000"/>
        </w:rPr>
        <w:t xml:space="preserve">na de las razones de la falta de información es el hecho de que las mujeres trans, a menudo, han sido incluidas </w:t>
      </w:r>
      <w:r w:rsidR="008825CF" w:rsidRPr="003E2AA2">
        <w:rPr>
          <w:rFonts w:ascii="Times New Roman" w:hAnsi="Times New Roman"/>
          <w:color w:val="000000"/>
        </w:rPr>
        <w:t xml:space="preserve">en la categoría estadística de </w:t>
      </w:r>
      <w:r w:rsidR="00724775" w:rsidRPr="003E2AA2">
        <w:rPr>
          <w:rFonts w:ascii="Times New Roman" w:hAnsi="Times New Roman"/>
          <w:color w:val="000000"/>
        </w:rPr>
        <w:t xml:space="preserve">HSH.  </w:t>
      </w:r>
    </w:p>
    <w:p w:rsidR="00525895" w:rsidRPr="003E2AA2" w:rsidRDefault="007E5BFB" w:rsidP="00EF23EA">
      <w:pPr>
        <w:autoSpaceDE w:val="0"/>
        <w:autoSpaceDN w:val="0"/>
        <w:adjustRightInd w:val="0"/>
        <w:spacing w:line="480" w:lineRule="auto"/>
        <w:ind w:firstLine="708"/>
        <w:jc w:val="both"/>
        <w:rPr>
          <w:rFonts w:ascii="Times New Roman" w:hAnsi="Times New Roman"/>
          <w:color w:val="000000"/>
        </w:rPr>
      </w:pPr>
      <w:r w:rsidRPr="003E2AA2">
        <w:rPr>
          <w:rFonts w:ascii="Times New Roman" w:hAnsi="Times New Roman"/>
          <w:color w:val="000000"/>
        </w:rPr>
        <w:t>E</w:t>
      </w:r>
      <w:r w:rsidR="00D91F31" w:rsidRPr="003E2AA2">
        <w:rPr>
          <w:rFonts w:ascii="Times New Roman" w:hAnsi="Times New Roman"/>
          <w:color w:val="000000"/>
        </w:rPr>
        <w:t xml:space="preserve">n </w:t>
      </w:r>
      <w:r w:rsidR="00B72A58" w:rsidRPr="003E2AA2">
        <w:rPr>
          <w:rFonts w:ascii="Times New Roman" w:hAnsi="Times New Roman"/>
          <w:color w:val="000000"/>
        </w:rPr>
        <w:t xml:space="preserve">un </w:t>
      </w:r>
      <w:r w:rsidR="00D91F31" w:rsidRPr="003E2AA2">
        <w:rPr>
          <w:rFonts w:ascii="Times New Roman" w:hAnsi="Times New Roman"/>
          <w:color w:val="000000"/>
        </w:rPr>
        <w:t xml:space="preserve">estudio </w:t>
      </w:r>
      <w:r w:rsidR="00D91F31" w:rsidRPr="003E2AA2">
        <w:rPr>
          <w:rStyle w:val="hps"/>
          <w:rFonts w:ascii="Times New Roman" w:hAnsi="Times New Roman"/>
          <w:lang w:val="es-ES"/>
        </w:rPr>
        <w:t xml:space="preserve">realizado por </w:t>
      </w:r>
      <w:r w:rsidR="00D91F31" w:rsidRPr="003E2AA2">
        <w:rPr>
          <w:rFonts w:ascii="Times New Roman" w:hAnsi="Times New Roman"/>
          <w:lang w:val="es-ES"/>
        </w:rPr>
        <w:t xml:space="preserve">Rodríguez Madera </w:t>
      </w:r>
      <w:r w:rsidR="00D91F31" w:rsidRPr="003E2AA2">
        <w:rPr>
          <w:rStyle w:val="hps"/>
          <w:rFonts w:ascii="Times New Roman" w:hAnsi="Times New Roman"/>
          <w:lang w:val="es-ES"/>
        </w:rPr>
        <w:t>y Toro Alfonso</w:t>
      </w:r>
      <w:r w:rsidR="00D91F31" w:rsidRPr="003E2AA2">
        <w:rPr>
          <w:rFonts w:ascii="Times New Roman" w:hAnsi="Times New Roman"/>
          <w:lang w:val="es-ES"/>
        </w:rPr>
        <w:t xml:space="preserve"> </w:t>
      </w:r>
      <w:r w:rsidR="00D91F31" w:rsidRPr="003E2AA2">
        <w:rPr>
          <w:rStyle w:val="hps"/>
          <w:rFonts w:ascii="Times New Roman" w:hAnsi="Times New Roman"/>
          <w:lang w:val="es-ES"/>
        </w:rPr>
        <w:t>(</w:t>
      </w:r>
      <w:r w:rsidR="00D91F31" w:rsidRPr="003E2AA2">
        <w:rPr>
          <w:rFonts w:ascii="Times New Roman" w:hAnsi="Times New Roman"/>
          <w:lang w:val="es-ES"/>
        </w:rPr>
        <w:t xml:space="preserve">2005) </w:t>
      </w:r>
      <w:r w:rsidR="00D91F31" w:rsidRPr="003E2AA2">
        <w:rPr>
          <w:rFonts w:ascii="Times New Roman" w:hAnsi="Times New Roman"/>
          <w:color w:val="000000"/>
        </w:rPr>
        <w:t>con una muestra de 50 personas Trans</w:t>
      </w:r>
      <w:r w:rsidR="008F5146" w:rsidRPr="003E2AA2">
        <w:rPr>
          <w:rFonts w:ascii="Times New Roman" w:hAnsi="Times New Roman"/>
          <w:color w:val="000000"/>
        </w:rPr>
        <w:t xml:space="preserve"> puertorriqueñ</w:t>
      </w:r>
      <w:r w:rsidR="009A5F74" w:rsidRPr="003E2AA2">
        <w:rPr>
          <w:rFonts w:ascii="Times New Roman" w:hAnsi="Times New Roman"/>
          <w:color w:val="000000"/>
        </w:rPr>
        <w:t>a</w:t>
      </w:r>
      <w:r w:rsidR="00692EF2">
        <w:rPr>
          <w:rFonts w:ascii="Times New Roman" w:hAnsi="Times New Roman"/>
          <w:color w:val="000000"/>
        </w:rPr>
        <w:t>s</w:t>
      </w:r>
      <w:r w:rsidR="00D91F31" w:rsidRPr="003E2AA2">
        <w:rPr>
          <w:rFonts w:ascii="Times New Roman" w:hAnsi="Times New Roman"/>
          <w:color w:val="000000"/>
        </w:rPr>
        <w:t xml:space="preserve"> con el propósito de identificar los factores que vulnerabilizan a esta población a la infección </w:t>
      </w:r>
      <w:r w:rsidRPr="003E2AA2">
        <w:rPr>
          <w:rFonts w:ascii="Times New Roman" w:hAnsi="Times New Roman"/>
          <w:color w:val="000000"/>
        </w:rPr>
        <w:t>del</w:t>
      </w:r>
      <w:r w:rsidR="00D91F31" w:rsidRPr="003E2AA2">
        <w:rPr>
          <w:rFonts w:ascii="Times New Roman" w:hAnsi="Times New Roman"/>
          <w:color w:val="000000"/>
        </w:rPr>
        <w:t xml:space="preserve"> VIH/SIDA, resultó alarmante que sólo el 76%</w:t>
      </w:r>
      <w:r w:rsidR="009D6B24" w:rsidRPr="003E2AA2">
        <w:rPr>
          <w:rFonts w:ascii="Times New Roman" w:hAnsi="Times New Roman"/>
          <w:color w:val="000000"/>
        </w:rPr>
        <w:t xml:space="preserve"> (38/50)</w:t>
      </w:r>
      <w:r w:rsidR="00D91F31" w:rsidRPr="003E2AA2">
        <w:rPr>
          <w:rFonts w:ascii="Times New Roman" w:hAnsi="Times New Roman"/>
          <w:color w:val="000000"/>
        </w:rPr>
        <w:t xml:space="preserve"> de las personas Trans participantes se había</w:t>
      </w:r>
      <w:r w:rsidR="00CE4D8F" w:rsidRPr="003E2AA2">
        <w:rPr>
          <w:rFonts w:ascii="Times New Roman" w:hAnsi="Times New Roman"/>
          <w:color w:val="000000"/>
        </w:rPr>
        <w:t>n</w:t>
      </w:r>
      <w:r w:rsidR="00D91F31" w:rsidRPr="003E2AA2">
        <w:rPr>
          <w:rFonts w:ascii="Times New Roman" w:hAnsi="Times New Roman"/>
          <w:color w:val="000000"/>
        </w:rPr>
        <w:t xml:space="preserve"> hecho la prueba de anticuerpos, al tomar en cuenta que un 14%</w:t>
      </w:r>
      <w:r w:rsidR="009D6B24" w:rsidRPr="003E2AA2">
        <w:rPr>
          <w:rFonts w:ascii="Times New Roman" w:hAnsi="Times New Roman"/>
          <w:color w:val="000000"/>
        </w:rPr>
        <w:t xml:space="preserve"> (7/50)</w:t>
      </w:r>
      <w:r w:rsidR="00D91F31" w:rsidRPr="003E2AA2">
        <w:rPr>
          <w:rFonts w:ascii="Times New Roman" w:hAnsi="Times New Roman"/>
          <w:color w:val="000000"/>
        </w:rPr>
        <w:t xml:space="preserve"> resultó positivo </w:t>
      </w:r>
      <w:r w:rsidR="00013EDB" w:rsidRPr="003E2AA2">
        <w:rPr>
          <w:rFonts w:ascii="Times New Roman" w:hAnsi="Times New Roman"/>
          <w:color w:val="000000"/>
        </w:rPr>
        <w:t>al VIH/SIDA</w:t>
      </w:r>
      <w:r w:rsidR="00D91F31" w:rsidRPr="003E2AA2">
        <w:rPr>
          <w:rFonts w:ascii="Times New Roman" w:hAnsi="Times New Roman"/>
          <w:color w:val="000000"/>
        </w:rPr>
        <w:t>.</w:t>
      </w:r>
      <w:r w:rsidR="000760E6" w:rsidRPr="003E2AA2">
        <w:rPr>
          <w:rFonts w:ascii="Times New Roman" w:hAnsi="Times New Roman"/>
          <w:color w:val="000000"/>
        </w:rPr>
        <w:t xml:space="preserve"> </w:t>
      </w:r>
      <w:r w:rsidR="00525895" w:rsidRPr="003E2AA2">
        <w:rPr>
          <w:rFonts w:ascii="Times New Roman" w:hAnsi="Times New Roman"/>
          <w:color w:val="000000"/>
        </w:rPr>
        <w:t xml:space="preserve"> </w:t>
      </w:r>
      <w:r w:rsidR="000760E6" w:rsidRPr="003E2AA2">
        <w:rPr>
          <w:rFonts w:ascii="Times New Roman" w:hAnsi="Times New Roman"/>
          <w:color w:val="000000"/>
        </w:rPr>
        <w:t xml:space="preserve">Lo anterior demuestra las limitaciones existentes en términos de la disponibilidad de muestra en este tipo de </w:t>
      </w:r>
      <w:r w:rsidR="00793C13" w:rsidRPr="003E2AA2">
        <w:rPr>
          <w:rFonts w:ascii="Times New Roman" w:hAnsi="Times New Roman"/>
          <w:color w:val="000000"/>
        </w:rPr>
        <w:t>investigación</w:t>
      </w:r>
      <w:r w:rsidR="000760E6" w:rsidRPr="003E2AA2">
        <w:rPr>
          <w:rFonts w:ascii="Times New Roman" w:hAnsi="Times New Roman"/>
          <w:color w:val="000000"/>
        </w:rPr>
        <w:t>.</w:t>
      </w:r>
      <w:r w:rsidR="00013EDB" w:rsidRPr="003E2AA2">
        <w:rPr>
          <w:rFonts w:ascii="Times New Roman" w:hAnsi="Times New Roman"/>
          <w:color w:val="000000"/>
        </w:rPr>
        <w:t xml:space="preserve">  En adición, </w:t>
      </w:r>
      <w:r w:rsidR="00724775" w:rsidRPr="003E2AA2">
        <w:rPr>
          <w:rStyle w:val="hps"/>
          <w:rFonts w:ascii="Times New Roman" w:hAnsi="Times New Roman"/>
          <w:lang w:val="es-ES"/>
        </w:rPr>
        <w:t>l</w:t>
      </w:r>
      <w:r w:rsidR="00CE4FCD" w:rsidRPr="003E2AA2">
        <w:rPr>
          <w:rFonts w:ascii="Times New Roman" w:hAnsi="Times New Roman"/>
          <w:color w:val="000000"/>
        </w:rPr>
        <w:t>os datos epidemiológicos relativos a la salud de las personas trans en Latinoamérica y el Caribe son muy esca</w:t>
      </w:r>
      <w:r w:rsidR="00CE4FCD" w:rsidRPr="003E2AA2">
        <w:rPr>
          <w:rFonts w:ascii="Times New Roman" w:hAnsi="Times New Roman"/>
          <w:color w:val="000000"/>
        </w:rPr>
        <w:softHyphen/>
        <w:t xml:space="preserve">sos, </w:t>
      </w:r>
      <w:r w:rsidR="00724775" w:rsidRPr="003E2AA2">
        <w:rPr>
          <w:rFonts w:ascii="Times New Roman" w:hAnsi="Times New Roman"/>
          <w:color w:val="000000"/>
        </w:rPr>
        <w:t xml:space="preserve">y </w:t>
      </w:r>
      <w:r w:rsidR="00667773" w:rsidRPr="003E2AA2">
        <w:rPr>
          <w:rFonts w:ascii="Times New Roman" w:hAnsi="Times New Roman"/>
          <w:color w:val="000000"/>
        </w:rPr>
        <w:t>específicamente</w:t>
      </w:r>
      <w:r w:rsidR="00CE4FCD" w:rsidRPr="003E2AA2">
        <w:rPr>
          <w:rFonts w:ascii="Times New Roman" w:hAnsi="Times New Roman"/>
          <w:color w:val="000000"/>
        </w:rPr>
        <w:t xml:space="preserve"> en el caso de hombres trans</w:t>
      </w:r>
      <w:r w:rsidR="00CE4D8F" w:rsidRPr="003E2AA2">
        <w:rPr>
          <w:rFonts w:ascii="Times New Roman" w:hAnsi="Times New Roman"/>
          <w:color w:val="000000"/>
        </w:rPr>
        <w:t xml:space="preserve"> </w:t>
      </w:r>
      <w:r w:rsidR="00CE4D8F" w:rsidRPr="003E2AA2">
        <w:rPr>
          <w:rFonts w:ascii="Times New Roman" w:hAnsi="Times New Roman"/>
          <w:bCs/>
          <w:color w:val="000000"/>
        </w:rPr>
        <w:t>(</w:t>
      </w:r>
      <w:r w:rsidR="00CE4D8F" w:rsidRPr="003E2AA2">
        <w:rPr>
          <w:rFonts w:ascii="Times New Roman" w:hAnsi="Times New Roman"/>
        </w:rPr>
        <w:t>Bockting, Keatley, &amp; Organización Panamericana de la Salud (OPS), 2013)</w:t>
      </w:r>
      <w:r w:rsidR="00CE4D8F" w:rsidRPr="003E2AA2">
        <w:rPr>
          <w:rFonts w:ascii="Times New Roman" w:hAnsi="Times New Roman"/>
          <w:iCs/>
        </w:rPr>
        <w:t xml:space="preserve">.  </w:t>
      </w:r>
      <w:r w:rsidR="00BD03CB" w:rsidRPr="003E2AA2">
        <w:rPr>
          <w:rFonts w:ascii="Times New Roman" w:hAnsi="Times New Roman"/>
          <w:color w:val="000000"/>
        </w:rPr>
        <w:t xml:space="preserve">En cuanto a la prevalencia de las infecciones, los </w:t>
      </w:r>
      <w:r w:rsidR="002B5465" w:rsidRPr="003E2AA2">
        <w:rPr>
          <w:rFonts w:ascii="Times New Roman" w:hAnsi="Times New Roman"/>
          <w:color w:val="000000"/>
        </w:rPr>
        <w:t xml:space="preserve">pocos </w:t>
      </w:r>
      <w:r w:rsidR="00BD03CB" w:rsidRPr="003E2AA2">
        <w:rPr>
          <w:rFonts w:ascii="Times New Roman" w:hAnsi="Times New Roman"/>
          <w:color w:val="000000"/>
        </w:rPr>
        <w:t>estudios existentes infor</w:t>
      </w:r>
      <w:r w:rsidR="00BD03CB" w:rsidRPr="003E2AA2">
        <w:rPr>
          <w:rFonts w:ascii="Times New Roman" w:hAnsi="Times New Roman"/>
          <w:color w:val="000000"/>
        </w:rPr>
        <w:softHyphen/>
        <w:t xml:space="preserve">man </w:t>
      </w:r>
      <w:r w:rsidR="00667773">
        <w:rPr>
          <w:rFonts w:ascii="Times New Roman" w:hAnsi="Times New Roman"/>
          <w:color w:val="000000"/>
        </w:rPr>
        <w:t>en cuanto a</w:t>
      </w:r>
      <w:r w:rsidR="00BD03CB" w:rsidRPr="003E2AA2">
        <w:rPr>
          <w:rFonts w:ascii="Times New Roman" w:hAnsi="Times New Roman"/>
          <w:color w:val="000000"/>
        </w:rPr>
        <w:t xml:space="preserve"> tasas alarmantes de VIH entre las mujeres trans, que van desde 15 a 33 por ciento (Universidad del Valle de Guatemala, 2010a/b; </w:t>
      </w:r>
      <w:r w:rsidR="00DE0D83" w:rsidRPr="003E2AA2">
        <w:rPr>
          <w:rFonts w:ascii="Times New Roman" w:hAnsi="Times New Roman"/>
          <w:color w:val="000000"/>
        </w:rPr>
        <w:t>Hernández, Guardado &amp; Paz Bailey, 2010</w:t>
      </w:r>
      <w:r w:rsidR="00BD03CB" w:rsidRPr="003E2AA2">
        <w:rPr>
          <w:rFonts w:ascii="Times New Roman" w:hAnsi="Times New Roman"/>
          <w:color w:val="000000"/>
        </w:rPr>
        <w:t xml:space="preserve">; </w:t>
      </w:r>
      <w:proofErr w:type="spellStart"/>
      <w:r w:rsidR="00BD03CB" w:rsidRPr="003E2AA2">
        <w:rPr>
          <w:rFonts w:ascii="Times New Roman" w:hAnsi="Times New Roman"/>
          <w:color w:val="000000"/>
        </w:rPr>
        <w:t>Tabet</w:t>
      </w:r>
      <w:proofErr w:type="spellEnd"/>
      <w:r w:rsidR="00BD03CB" w:rsidRPr="003E2AA2">
        <w:rPr>
          <w:rFonts w:ascii="Times New Roman" w:hAnsi="Times New Roman"/>
          <w:color w:val="000000"/>
        </w:rPr>
        <w:t xml:space="preserve"> et al</w:t>
      </w:r>
      <w:r w:rsidR="00DE0D83" w:rsidRPr="003E2AA2">
        <w:rPr>
          <w:rFonts w:ascii="Times New Roman" w:hAnsi="Times New Roman"/>
          <w:color w:val="000000"/>
        </w:rPr>
        <w:t>.,</w:t>
      </w:r>
      <w:r w:rsidR="00BD03CB" w:rsidRPr="003E2AA2">
        <w:rPr>
          <w:rFonts w:ascii="Times New Roman" w:hAnsi="Times New Roman"/>
          <w:color w:val="000000"/>
        </w:rPr>
        <w:t xml:space="preserve"> 2002). </w:t>
      </w:r>
      <w:r w:rsidR="0099411F" w:rsidRPr="003E2AA2">
        <w:rPr>
          <w:rFonts w:ascii="Times New Roman" w:hAnsi="Times New Roman"/>
          <w:color w:val="000000"/>
        </w:rPr>
        <w:t xml:space="preserve"> </w:t>
      </w:r>
    </w:p>
    <w:p w:rsidR="006732B7" w:rsidRPr="003E2AA2" w:rsidRDefault="0009694F" w:rsidP="00EF23EA">
      <w:pPr>
        <w:autoSpaceDE w:val="0"/>
        <w:autoSpaceDN w:val="0"/>
        <w:adjustRightInd w:val="0"/>
        <w:spacing w:line="480" w:lineRule="auto"/>
        <w:ind w:firstLine="708"/>
        <w:jc w:val="both"/>
        <w:rPr>
          <w:rFonts w:ascii="Times New Roman" w:hAnsi="Times New Roman"/>
        </w:rPr>
      </w:pPr>
      <w:r w:rsidRPr="003E2AA2">
        <w:rPr>
          <w:rFonts w:ascii="Times New Roman" w:hAnsi="Times New Roman"/>
        </w:rPr>
        <w:t>Estudios encontrados</w:t>
      </w:r>
      <w:r w:rsidR="00E10A86" w:rsidRPr="003E2AA2">
        <w:rPr>
          <w:rFonts w:ascii="Times New Roman" w:hAnsi="Times New Roman"/>
        </w:rPr>
        <w:t>,</w:t>
      </w:r>
      <w:r w:rsidRPr="003E2AA2">
        <w:rPr>
          <w:rFonts w:ascii="Times New Roman" w:hAnsi="Times New Roman"/>
        </w:rPr>
        <w:t xml:space="preserve"> </w:t>
      </w:r>
      <w:r w:rsidR="00E10A86" w:rsidRPr="003E2AA2">
        <w:rPr>
          <w:rFonts w:ascii="Times New Roman" w:hAnsi="Times New Roman"/>
        </w:rPr>
        <w:t xml:space="preserve">tanto en los EE.UU. como en Europa, </w:t>
      </w:r>
      <w:r w:rsidR="00606D9F" w:rsidRPr="003E2AA2">
        <w:rPr>
          <w:rFonts w:ascii="Times New Roman" w:hAnsi="Times New Roman"/>
        </w:rPr>
        <w:t>particularmente</w:t>
      </w:r>
      <w:r w:rsidR="00E10A86" w:rsidRPr="003E2AA2">
        <w:rPr>
          <w:rFonts w:ascii="Times New Roman" w:hAnsi="Times New Roman"/>
        </w:rPr>
        <w:t xml:space="preserve"> en las mujeres Trans </w:t>
      </w:r>
      <w:r w:rsidRPr="003E2AA2">
        <w:rPr>
          <w:rFonts w:ascii="Times New Roman" w:hAnsi="Times New Roman"/>
        </w:rPr>
        <w:t>revela</w:t>
      </w:r>
      <w:r w:rsidR="00BF6C75" w:rsidRPr="003E2AA2">
        <w:rPr>
          <w:rFonts w:ascii="Times New Roman" w:hAnsi="Times New Roman"/>
        </w:rPr>
        <w:t xml:space="preserve">ron </w:t>
      </w:r>
      <w:r w:rsidRPr="003E2AA2">
        <w:rPr>
          <w:rFonts w:ascii="Times New Roman" w:hAnsi="Times New Roman"/>
        </w:rPr>
        <w:t xml:space="preserve">cifras alarmantes en cuanto a la cantidad de personas </w:t>
      </w:r>
      <w:r w:rsidR="003E54A0" w:rsidRPr="003E2AA2">
        <w:rPr>
          <w:rFonts w:ascii="Times New Roman" w:hAnsi="Times New Roman"/>
        </w:rPr>
        <w:t>Trans</w:t>
      </w:r>
      <w:r w:rsidRPr="003E2AA2">
        <w:rPr>
          <w:rFonts w:ascii="Times New Roman" w:hAnsi="Times New Roman"/>
        </w:rPr>
        <w:t xml:space="preserve"> que se han contagiado con el VIH/SIDA</w:t>
      </w:r>
      <w:r w:rsidR="00E10A86" w:rsidRPr="003E2AA2">
        <w:rPr>
          <w:rFonts w:ascii="Times New Roman" w:hAnsi="Times New Roman"/>
        </w:rPr>
        <w:t xml:space="preserve"> </w:t>
      </w:r>
      <w:r w:rsidR="00EB5242" w:rsidRPr="003E2AA2">
        <w:rPr>
          <w:rFonts w:ascii="Times New Roman" w:hAnsi="Times New Roman"/>
        </w:rPr>
        <w:t>(Craig</w:t>
      </w:r>
      <w:r w:rsidR="00DE0D83" w:rsidRPr="003E2AA2">
        <w:rPr>
          <w:rFonts w:ascii="Times New Roman" w:hAnsi="Times New Roman"/>
        </w:rPr>
        <w:t xml:space="preserve"> </w:t>
      </w:r>
      <w:r w:rsidR="00EB5242" w:rsidRPr="003E2AA2">
        <w:rPr>
          <w:rFonts w:ascii="Times New Roman" w:hAnsi="Times New Roman"/>
        </w:rPr>
        <w:t>Phillips</w:t>
      </w:r>
      <w:r w:rsidRPr="003E2AA2">
        <w:rPr>
          <w:rFonts w:ascii="Times New Roman" w:hAnsi="Times New Roman"/>
        </w:rPr>
        <w:t xml:space="preserve"> &amp; Patsdaughter, 2009; Nuttbrock et al., 2009; Operario &amp; Nemoto, 2010;</w:t>
      </w:r>
      <w:r w:rsidR="00B3606D" w:rsidRPr="003E2AA2">
        <w:rPr>
          <w:rFonts w:ascii="Times New Roman" w:hAnsi="Times New Roman"/>
        </w:rPr>
        <w:t xml:space="preserve"> </w:t>
      </w:r>
      <w:r w:rsidRPr="003E2AA2">
        <w:rPr>
          <w:rFonts w:ascii="Times New Roman" w:hAnsi="Times New Roman"/>
        </w:rPr>
        <w:t>Sánchez, Sánchez &amp; Danoff, 2009; Sevelius</w:t>
      </w:r>
      <w:r w:rsidR="00B3606D" w:rsidRPr="003E2AA2">
        <w:rPr>
          <w:rFonts w:ascii="Times New Roman" w:hAnsi="Times New Roman"/>
        </w:rPr>
        <w:t xml:space="preserve"> et al., </w:t>
      </w:r>
      <w:r w:rsidRPr="003E2AA2">
        <w:rPr>
          <w:rFonts w:ascii="Times New Roman" w:hAnsi="Times New Roman"/>
        </w:rPr>
        <w:t>2010).  Se estima un 3%</w:t>
      </w:r>
      <w:r w:rsidR="007C62B8" w:rsidRPr="003E2AA2">
        <w:rPr>
          <w:rFonts w:ascii="Times New Roman" w:hAnsi="Times New Roman"/>
        </w:rPr>
        <w:t xml:space="preserve"> </w:t>
      </w:r>
      <w:r w:rsidRPr="003E2AA2">
        <w:rPr>
          <w:rFonts w:ascii="Times New Roman" w:hAnsi="Times New Roman"/>
        </w:rPr>
        <w:t>-</w:t>
      </w:r>
      <w:r w:rsidR="007C62B8" w:rsidRPr="003E2AA2">
        <w:rPr>
          <w:rFonts w:ascii="Times New Roman" w:hAnsi="Times New Roman"/>
        </w:rPr>
        <w:t xml:space="preserve"> </w:t>
      </w:r>
      <w:r w:rsidRPr="003E2AA2">
        <w:rPr>
          <w:rFonts w:ascii="Times New Roman" w:hAnsi="Times New Roman"/>
        </w:rPr>
        <w:t xml:space="preserve">12% de los nuevos casos por año </w:t>
      </w:r>
      <w:r w:rsidR="008803B7" w:rsidRPr="003E2AA2">
        <w:rPr>
          <w:rFonts w:ascii="Times New Roman" w:hAnsi="Times New Roman"/>
        </w:rPr>
        <w:t>sobre</w:t>
      </w:r>
      <w:r w:rsidRPr="003E2AA2">
        <w:rPr>
          <w:rFonts w:ascii="Times New Roman" w:hAnsi="Times New Roman"/>
        </w:rPr>
        <w:t xml:space="preserve"> los que ya han sido identificados (</w:t>
      </w:r>
      <w:r w:rsidRPr="003E2AA2">
        <w:rPr>
          <w:rFonts w:ascii="Times New Roman" w:hAnsi="Times New Roman"/>
          <w:lang w:eastAsia="es-PR"/>
        </w:rPr>
        <w:t>UNAIDS</w:t>
      </w:r>
      <w:r w:rsidRPr="003E2AA2">
        <w:rPr>
          <w:rFonts w:ascii="Times New Roman" w:hAnsi="Times New Roman"/>
        </w:rPr>
        <w:t xml:space="preserve">, 2006).  En un meta análisis reciente de 29 estudios que se enfocaron en la población </w:t>
      </w:r>
      <w:r w:rsidR="003E54A0" w:rsidRPr="003E2AA2">
        <w:rPr>
          <w:rFonts w:ascii="Times New Roman" w:hAnsi="Times New Roman"/>
        </w:rPr>
        <w:t>Trans</w:t>
      </w:r>
      <w:r w:rsidRPr="003E2AA2">
        <w:rPr>
          <w:rFonts w:ascii="Times New Roman" w:hAnsi="Times New Roman"/>
        </w:rPr>
        <w:t xml:space="preserve"> subrayaron una tasa alarmante de prevalencia de VIH/SIDA entre personas </w:t>
      </w:r>
      <w:r w:rsidR="003E54A0" w:rsidRPr="003E2AA2">
        <w:rPr>
          <w:rFonts w:ascii="Times New Roman" w:hAnsi="Times New Roman"/>
        </w:rPr>
        <w:t>Trans</w:t>
      </w:r>
      <w:r w:rsidRPr="003E2AA2">
        <w:rPr>
          <w:rFonts w:ascii="Times New Roman" w:hAnsi="Times New Roman"/>
        </w:rPr>
        <w:t xml:space="preserve"> en los EE.UU. (Herbst et al., 2008).</w:t>
      </w:r>
      <w:r w:rsidR="006A0939" w:rsidRPr="003E2AA2">
        <w:rPr>
          <w:rFonts w:ascii="Times New Roman" w:hAnsi="Times New Roman"/>
        </w:rPr>
        <w:t xml:space="preserve">  </w:t>
      </w:r>
      <w:r w:rsidR="00705413" w:rsidRPr="003E2AA2">
        <w:rPr>
          <w:rFonts w:ascii="Times New Roman" w:hAnsi="Times New Roman"/>
        </w:rPr>
        <w:t xml:space="preserve">Según Herbst y colaboradores (2008), en general, 28% de las mujeres </w:t>
      </w:r>
      <w:r w:rsidR="003E54A0" w:rsidRPr="003E2AA2">
        <w:rPr>
          <w:rFonts w:ascii="Times New Roman" w:hAnsi="Times New Roman"/>
        </w:rPr>
        <w:t>Trans</w:t>
      </w:r>
      <w:r w:rsidR="00705413" w:rsidRPr="003E2AA2">
        <w:rPr>
          <w:rFonts w:ascii="Times New Roman" w:hAnsi="Times New Roman"/>
        </w:rPr>
        <w:t xml:space="preserve"> reportaron positivo a las pruebas de anticuerpo de VIH, pero cuando se les preguntó su estatus de la enfermedad solo 12% reportaron tenerla.  </w:t>
      </w:r>
      <w:r w:rsidR="0002549A" w:rsidRPr="003E2AA2">
        <w:rPr>
          <w:rFonts w:ascii="Times New Roman" w:hAnsi="Times New Roman"/>
        </w:rPr>
        <w:t xml:space="preserve">Además, </w:t>
      </w:r>
      <w:r w:rsidR="005654E4" w:rsidRPr="003E2AA2">
        <w:rPr>
          <w:rFonts w:ascii="Times New Roman" w:hAnsi="Times New Roman"/>
        </w:rPr>
        <w:t xml:space="preserve">se </w:t>
      </w:r>
      <w:r w:rsidR="004553B0" w:rsidRPr="003E2AA2">
        <w:rPr>
          <w:rFonts w:ascii="Times New Roman" w:hAnsi="Times New Roman"/>
        </w:rPr>
        <w:t>reportó una tasa de 2</w:t>
      </w:r>
      <w:r w:rsidR="007C62B8" w:rsidRPr="003E2AA2">
        <w:rPr>
          <w:rFonts w:ascii="Times New Roman" w:hAnsi="Times New Roman"/>
        </w:rPr>
        <w:t xml:space="preserve"> </w:t>
      </w:r>
      <w:r w:rsidR="004553B0" w:rsidRPr="003E2AA2">
        <w:rPr>
          <w:rFonts w:ascii="Times New Roman" w:hAnsi="Times New Roman"/>
        </w:rPr>
        <w:t>-</w:t>
      </w:r>
      <w:r w:rsidR="007C62B8" w:rsidRPr="003E2AA2">
        <w:rPr>
          <w:rFonts w:ascii="Times New Roman" w:hAnsi="Times New Roman"/>
        </w:rPr>
        <w:t xml:space="preserve"> </w:t>
      </w:r>
      <w:r w:rsidR="004553B0" w:rsidRPr="003E2AA2">
        <w:rPr>
          <w:rFonts w:ascii="Times New Roman" w:hAnsi="Times New Roman"/>
        </w:rPr>
        <w:t xml:space="preserve">3% (1 de cada 50) entre hombres </w:t>
      </w:r>
      <w:r w:rsidR="003E54A0" w:rsidRPr="003E2AA2">
        <w:rPr>
          <w:rFonts w:ascii="Times New Roman" w:hAnsi="Times New Roman"/>
        </w:rPr>
        <w:t>Trans</w:t>
      </w:r>
      <w:r w:rsidR="0002549A" w:rsidRPr="003E2AA2">
        <w:rPr>
          <w:rFonts w:ascii="Times New Roman" w:hAnsi="Times New Roman"/>
        </w:rPr>
        <w:t xml:space="preserve"> (Herbst et al., 2008)</w:t>
      </w:r>
      <w:r w:rsidR="00CC696A" w:rsidRPr="003E2AA2">
        <w:rPr>
          <w:rFonts w:ascii="Times New Roman" w:hAnsi="Times New Roman"/>
        </w:rPr>
        <w:t xml:space="preserve">. </w:t>
      </w:r>
      <w:r w:rsidR="007C62B8" w:rsidRPr="003E2AA2">
        <w:rPr>
          <w:rFonts w:ascii="Times New Roman" w:hAnsi="Times New Roman"/>
        </w:rPr>
        <w:t xml:space="preserve"> </w:t>
      </w:r>
      <w:r w:rsidR="00E840AA" w:rsidRPr="003E2AA2">
        <w:rPr>
          <w:rFonts w:ascii="Times New Roman" w:hAnsi="Times New Roman"/>
        </w:rPr>
        <w:t>Es importante destacar que p</w:t>
      </w:r>
      <w:r w:rsidR="004553B0" w:rsidRPr="003E2AA2">
        <w:rPr>
          <w:rFonts w:ascii="Times New Roman" w:hAnsi="Times New Roman"/>
        </w:rPr>
        <w:t xml:space="preserve">ocos estudios </w:t>
      </w:r>
      <w:r w:rsidR="00505E87" w:rsidRPr="003E2AA2">
        <w:rPr>
          <w:rFonts w:ascii="Times New Roman" w:hAnsi="Times New Roman"/>
        </w:rPr>
        <w:t>s</w:t>
      </w:r>
      <w:r w:rsidR="004553B0" w:rsidRPr="003E2AA2">
        <w:rPr>
          <w:rFonts w:ascii="Times New Roman" w:hAnsi="Times New Roman"/>
        </w:rPr>
        <w:t xml:space="preserve">e enfocan en cuanto al creciente número de hombres </w:t>
      </w:r>
      <w:r w:rsidR="003E54A0" w:rsidRPr="003E2AA2">
        <w:rPr>
          <w:rFonts w:ascii="Times New Roman" w:hAnsi="Times New Roman"/>
        </w:rPr>
        <w:t>Trans</w:t>
      </w:r>
      <w:r w:rsidR="004553B0" w:rsidRPr="003E2AA2">
        <w:rPr>
          <w:rFonts w:ascii="Times New Roman" w:hAnsi="Times New Roman"/>
        </w:rPr>
        <w:t xml:space="preserve"> que han reportado positivo a las pruebas de anticuerpo de VIH (Glynn &amp; Rhodes, 2005; </w:t>
      </w:r>
      <w:r w:rsidR="00B3606D" w:rsidRPr="003E2AA2">
        <w:rPr>
          <w:rFonts w:ascii="Times New Roman" w:hAnsi="Times New Roman"/>
        </w:rPr>
        <w:t>Sausa, Sevelius, Keatley, Iñiguez &amp; Reyes, 2009)</w:t>
      </w:r>
      <w:r w:rsidR="004553B0" w:rsidRPr="003E2AA2">
        <w:rPr>
          <w:rFonts w:ascii="Times New Roman" w:hAnsi="Times New Roman"/>
        </w:rPr>
        <w:t>.</w:t>
      </w:r>
    </w:p>
    <w:p w:rsidR="00482D4B" w:rsidRPr="003E2AA2" w:rsidRDefault="00527834" w:rsidP="00EF23EA">
      <w:pPr>
        <w:spacing w:line="480" w:lineRule="auto"/>
        <w:jc w:val="both"/>
        <w:rPr>
          <w:rFonts w:ascii="Times New Roman" w:hAnsi="Times New Roman"/>
          <w:b/>
          <w:lang w:eastAsia="es-PR"/>
        </w:rPr>
      </w:pPr>
      <w:r w:rsidRPr="003E2AA2">
        <w:rPr>
          <w:rFonts w:ascii="Times New Roman" w:hAnsi="Times New Roman"/>
          <w:b/>
        </w:rPr>
        <w:lastRenderedPageBreak/>
        <w:t>Adherencia y la terapia antirretroviral</w:t>
      </w:r>
    </w:p>
    <w:p w:rsidR="00044CE4" w:rsidRPr="003E2AA2" w:rsidRDefault="00304B35" w:rsidP="00EF23EA">
      <w:pPr>
        <w:spacing w:line="480" w:lineRule="auto"/>
        <w:ind w:firstLine="708"/>
        <w:jc w:val="both"/>
        <w:rPr>
          <w:rFonts w:ascii="Times New Roman" w:hAnsi="Times New Roman"/>
          <w:lang w:val="es-ES"/>
        </w:rPr>
      </w:pPr>
      <w:r w:rsidRPr="003E2AA2">
        <w:rPr>
          <w:rFonts w:ascii="Times New Roman" w:hAnsi="Times New Roman"/>
          <w:lang w:eastAsia="es-PR"/>
        </w:rPr>
        <w:t xml:space="preserve">Según </w:t>
      </w:r>
      <w:r w:rsidR="00CC696A" w:rsidRPr="003E2AA2">
        <w:rPr>
          <w:rStyle w:val="longtext"/>
          <w:rFonts w:ascii="Times New Roman" w:hAnsi="Times New Roman"/>
          <w:lang w:val="es-ES"/>
        </w:rPr>
        <w:t>Levensky y</w:t>
      </w:r>
      <w:r w:rsidRPr="003E2AA2">
        <w:rPr>
          <w:rStyle w:val="longtext"/>
          <w:rFonts w:ascii="Times New Roman" w:hAnsi="Times New Roman"/>
          <w:lang w:val="es-ES"/>
        </w:rPr>
        <w:t xml:space="preserve"> O’Donohue (2006, p. 4)</w:t>
      </w:r>
      <w:r w:rsidRPr="003E2AA2">
        <w:rPr>
          <w:rFonts w:ascii="Times New Roman" w:hAnsi="Times New Roman"/>
          <w:lang w:eastAsia="es-PR"/>
        </w:rPr>
        <w:t xml:space="preserve">, </w:t>
      </w:r>
      <w:r w:rsidRPr="003E2AA2">
        <w:rPr>
          <w:rStyle w:val="hps"/>
          <w:rFonts w:ascii="Times New Roman" w:hAnsi="Times New Roman"/>
          <w:lang w:val="es-ES"/>
        </w:rPr>
        <w:t>aunque</w:t>
      </w:r>
      <w:r w:rsidRPr="003E2AA2">
        <w:rPr>
          <w:rStyle w:val="longtext"/>
          <w:rFonts w:ascii="Times New Roman" w:hAnsi="Times New Roman"/>
          <w:lang w:val="es-ES"/>
        </w:rPr>
        <w:t xml:space="preserve"> </w:t>
      </w:r>
      <w:r w:rsidRPr="003E2AA2">
        <w:rPr>
          <w:rStyle w:val="hps"/>
          <w:rFonts w:ascii="Times New Roman" w:hAnsi="Times New Roman"/>
          <w:lang w:val="es-ES"/>
        </w:rPr>
        <w:t xml:space="preserve">hay mucha </w:t>
      </w:r>
      <w:r w:rsidR="00C912AC" w:rsidRPr="003E2AA2">
        <w:rPr>
          <w:rStyle w:val="hps"/>
          <w:rFonts w:ascii="Times New Roman" w:hAnsi="Times New Roman"/>
          <w:lang w:val="es-ES"/>
        </w:rPr>
        <w:t>variabilidad</w:t>
      </w:r>
      <w:r w:rsidRPr="003E2AA2">
        <w:rPr>
          <w:rStyle w:val="longtext"/>
          <w:rFonts w:ascii="Times New Roman" w:hAnsi="Times New Roman"/>
          <w:lang w:val="es-ES"/>
        </w:rPr>
        <w:t xml:space="preserve"> </w:t>
      </w:r>
      <w:r w:rsidRPr="003E2AA2">
        <w:rPr>
          <w:rStyle w:val="hps"/>
          <w:rFonts w:ascii="Times New Roman" w:hAnsi="Times New Roman"/>
          <w:lang w:val="es-ES"/>
        </w:rPr>
        <w:t>en la definición del</w:t>
      </w:r>
      <w:r w:rsidRPr="003E2AA2">
        <w:rPr>
          <w:rStyle w:val="longtext"/>
          <w:rFonts w:ascii="Times New Roman" w:hAnsi="Times New Roman"/>
          <w:lang w:val="es-ES"/>
        </w:rPr>
        <w:t xml:space="preserve"> </w:t>
      </w:r>
      <w:r w:rsidRPr="003E2AA2">
        <w:rPr>
          <w:rStyle w:val="hps"/>
          <w:rFonts w:ascii="Times New Roman" w:hAnsi="Times New Roman"/>
          <w:lang w:val="es-ES"/>
        </w:rPr>
        <w:t xml:space="preserve">término de </w:t>
      </w:r>
      <w:r w:rsidRPr="003E2AA2">
        <w:rPr>
          <w:rStyle w:val="hps"/>
          <w:rFonts w:ascii="Times New Roman" w:hAnsi="Times New Roman"/>
          <w:i/>
          <w:lang w:val="es-ES"/>
        </w:rPr>
        <w:t>adherencia</w:t>
      </w:r>
      <w:r w:rsidRPr="003E2AA2">
        <w:rPr>
          <w:rStyle w:val="longtext"/>
          <w:rFonts w:ascii="Times New Roman" w:hAnsi="Times New Roman"/>
          <w:lang w:val="es-ES"/>
        </w:rPr>
        <w:t xml:space="preserve">, en general </w:t>
      </w:r>
      <w:r w:rsidRPr="003E2AA2">
        <w:rPr>
          <w:rStyle w:val="hps"/>
          <w:rFonts w:ascii="Times New Roman" w:hAnsi="Times New Roman"/>
          <w:lang w:val="es-ES"/>
        </w:rPr>
        <w:t>se refiere a la</w:t>
      </w:r>
      <w:r w:rsidRPr="003E2AA2">
        <w:rPr>
          <w:rStyle w:val="longtext"/>
          <w:rFonts w:ascii="Times New Roman" w:hAnsi="Times New Roman"/>
          <w:lang w:val="es-ES"/>
        </w:rPr>
        <w:t xml:space="preserve"> </w:t>
      </w:r>
      <w:r w:rsidRPr="003E2AA2">
        <w:rPr>
          <w:rStyle w:val="hps"/>
          <w:rFonts w:ascii="Times New Roman" w:hAnsi="Times New Roman"/>
          <w:lang w:val="es-ES"/>
        </w:rPr>
        <w:t>“</w:t>
      </w:r>
      <w:r w:rsidRPr="003E2AA2">
        <w:rPr>
          <w:rStyle w:val="longtext"/>
          <w:rFonts w:ascii="Times New Roman" w:hAnsi="Times New Roman"/>
          <w:lang w:val="es-ES"/>
        </w:rPr>
        <w:t xml:space="preserve">medida en que </w:t>
      </w:r>
      <w:r w:rsidRPr="003E2AA2">
        <w:rPr>
          <w:rStyle w:val="hps"/>
          <w:rFonts w:ascii="Times New Roman" w:hAnsi="Times New Roman"/>
          <w:lang w:val="es-ES"/>
        </w:rPr>
        <w:t>las personas siguen</w:t>
      </w:r>
      <w:r w:rsidRPr="003E2AA2">
        <w:rPr>
          <w:rStyle w:val="longtext"/>
          <w:rFonts w:ascii="Times New Roman" w:hAnsi="Times New Roman"/>
          <w:lang w:val="es-ES"/>
        </w:rPr>
        <w:t xml:space="preserve"> </w:t>
      </w:r>
      <w:r w:rsidRPr="003E2AA2">
        <w:rPr>
          <w:rStyle w:val="hps"/>
          <w:rFonts w:ascii="Times New Roman" w:hAnsi="Times New Roman"/>
          <w:lang w:val="es-ES"/>
        </w:rPr>
        <w:t>las instrucciones que</w:t>
      </w:r>
      <w:r w:rsidRPr="003E2AA2">
        <w:rPr>
          <w:rStyle w:val="longtext"/>
          <w:rFonts w:ascii="Times New Roman" w:hAnsi="Times New Roman"/>
          <w:lang w:val="es-ES"/>
        </w:rPr>
        <w:t xml:space="preserve"> </w:t>
      </w:r>
      <w:r w:rsidRPr="003E2AA2">
        <w:rPr>
          <w:rStyle w:val="hps"/>
          <w:rFonts w:ascii="Times New Roman" w:hAnsi="Times New Roman"/>
          <w:lang w:val="es-ES"/>
        </w:rPr>
        <w:t xml:space="preserve">se </w:t>
      </w:r>
      <w:r w:rsidR="00D6553D" w:rsidRPr="003E2AA2">
        <w:rPr>
          <w:rStyle w:val="hps"/>
          <w:rFonts w:ascii="Times New Roman" w:hAnsi="Times New Roman"/>
          <w:lang w:val="es-ES"/>
        </w:rPr>
        <w:t xml:space="preserve">le </w:t>
      </w:r>
      <w:r w:rsidRPr="003E2AA2">
        <w:rPr>
          <w:rStyle w:val="hps"/>
          <w:rFonts w:ascii="Times New Roman" w:hAnsi="Times New Roman"/>
          <w:lang w:val="es-ES"/>
        </w:rPr>
        <w:t>indican para</w:t>
      </w:r>
      <w:r w:rsidRPr="003E2AA2">
        <w:rPr>
          <w:rStyle w:val="longtext"/>
          <w:rFonts w:ascii="Times New Roman" w:hAnsi="Times New Roman"/>
          <w:lang w:val="es-ES"/>
        </w:rPr>
        <w:t xml:space="preserve"> </w:t>
      </w:r>
      <w:r w:rsidRPr="003E2AA2">
        <w:rPr>
          <w:rStyle w:val="hps"/>
          <w:rFonts w:ascii="Times New Roman" w:hAnsi="Times New Roman"/>
          <w:lang w:val="es-ES"/>
        </w:rPr>
        <w:t>sus tratamientos prescritos</w:t>
      </w:r>
      <w:r w:rsidRPr="003E2AA2">
        <w:rPr>
          <w:rStyle w:val="longtext"/>
          <w:rFonts w:ascii="Times New Roman" w:hAnsi="Times New Roman"/>
          <w:lang w:val="es-ES"/>
        </w:rPr>
        <w:t>”.</w:t>
      </w:r>
      <w:r w:rsidR="00D6553D" w:rsidRPr="003E2AA2">
        <w:rPr>
          <w:rStyle w:val="longtext"/>
          <w:rFonts w:ascii="Times New Roman" w:hAnsi="Times New Roman"/>
          <w:lang w:val="es-ES"/>
        </w:rPr>
        <w:t xml:space="preserve">  </w:t>
      </w:r>
      <w:r w:rsidR="00D6553D" w:rsidRPr="003E2AA2">
        <w:rPr>
          <w:rFonts w:ascii="Times New Roman" w:hAnsi="Times New Roman"/>
          <w:lang w:eastAsia="es-PR"/>
        </w:rPr>
        <w:t>Los óptimos niveles de adherencia en las personas que viven con VIH/SIDA mejora</w:t>
      </w:r>
      <w:r w:rsidR="00F63568" w:rsidRPr="003E2AA2">
        <w:rPr>
          <w:rFonts w:ascii="Times New Roman" w:hAnsi="Times New Roman"/>
          <w:lang w:eastAsia="es-PR"/>
        </w:rPr>
        <w:t>n</w:t>
      </w:r>
      <w:r w:rsidR="00D6553D" w:rsidRPr="003E2AA2">
        <w:rPr>
          <w:rFonts w:ascii="Times New Roman" w:hAnsi="Times New Roman"/>
          <w:lang w:eastAsia="es-PR"/>
        </w:rPr>
        <w:t xml:space="preserve"> la respuesta inmunológica, disminuye</w:t>
      </w:r>
      <w:r w:rsidR="00F63568" w:rsidRPr="003E2AA2">
        <w:rPr>
          <w:rFonts w:ascii="Times New Roman" w:hAnsi="Times New Roman"/>
          <w:lang w:eastAsia="es-PR"/>
        </w:rPr>
        <w:t>n</w:t>
      </w:r>
      <w:r w:rsidR="00D6553D" w:rsidRPr="003E2AA2">
        <w:rPr>
          <w:rFonts w:ascii="Times New Roman" w:hAnsi="Times New Roman"/>
          <w:lang w:eastAsia="es-PR"/>
        </w:rPr>
        <w:t xml:space="preserve"> el potencial de resistencia a los medicamentos </w:t>
      </w:r>
      <w:r w:rsidR="00D6553D" w:rsidRPr="003E2AA2">
        <w:rPr>
          <w:rStyle w:val="hps"/>
          <w:rFonts w:ascii="Times New Roman" w:hAnsi="Times New Roman"/>
          <w:lang w:val="es-ES"/>
        </w:rPr>
        <w:t xml:space="preserve">y la </w:t>
      </w:r>
      <w:r w:rsidR="0051782D" w:rsidRPr="003E2AA2">
        <w:rPr>
          <w:rStyle w:val="hps"/>
          <w:rFonts w:ascii="Times New Roman" w:hAnsi="Times New Roman"/>
          <w:lang w:val="es-ES"/>
        </w:rPr>
        <w:t>t</w:t>
      </w:r>
      <w:r w:rsidR="003E54A0" w:rsidRPr="003E2AA2">
        <w:rPr>
          <w:rStyle w:val="hps"/>
          <w:rFonts w:ascii="Times New Roman" w:hAnsi="Times New Roman"/>
          <w:lang w:val="es-ES"/>
        </w:rPr>
        <w:t>rans</w:t>
      </w:r>
      <w:r w:rsidR="00D6553D" w:rsidRPr="003E2AA2">
        <w:rPr>
          <w:rStyle w:val="hps"/>
          <w:rFonts w:ascii="Times New Roman" w:hAnsi="Times New Roman"/>
          <w:lang w:val="es-ES"/>
        </w:rPr>
        <w:t>misión de</w:t>
      </w:r>
      <w:r w:rsidR="00D6553D" w:rsidRPr="003E2AA2">
        <w:rPr>
          <w:rFonts w:ascii="Times New Roman" w:hAnsi="Times New Roman"/>
          <w:lang w:val="es-ES"/>
        </w:rPr>
        <w:t xml:space="preserve"> </w:t>
      </w:r>
      <w:r w:rsidR="00D6553D" w:rsidRPr="003E2AA2">
        <w:rPr>
          <w:rStyle w:val="hps"/>
          <w:rFonts w:ascii="Times New Roman" w:hAnsi="Times New Roman"/>
          <w:lang w:val="es-ES"/>
        </w:rPr>
        <w:t>cepas resistentes</w:t>
      </w:r>
      <w:r w:rsidR="00D6553D" w:rsidRPr="003E2AA2">
        <w:rPr>
          <w:rFonts w:ascii="Times New Roman" w:hAnsi="Times New Roman"/>
          <w:lang w:val="es-ES"/>
        </w:rPr>
        <w:t xml:space="preserve"> </w:t>
      </w:r>
      <w:r w:rsidR="00D6553D" w:rsidRPr="003E2AA2">
        <w:rPr>
          <w:rStyle w:val="hps"/>
          <w:rFonts w:ascii="Times New Roman" w:hAnsi="Times New Roman"/>
          <w:lang w:val="es-ES"/>
        </w:rPr>
        <w:t xml:space="preserve">a </w:t>
      </w:r>
      <w:r w:rsidR="0051782D" w:rsidRPr="003E2AA2">
        <w:rPr>
          <w:rStyle w:val="hps"/>
          <w:rFonts w:ascii="Times New Roman" w:hAnsi="Times New Roman"/>
          <w:lang w:val="es-ES"/>
        </w:rPr>
        <w:t xml:space="preserve">TAR </w:t>
      </w:r>
      <w:r w:rsidR="00D6553D" w:rsidRPr="003E2AA2">
        <w:rPr>
          <w:rStyle w:val="hps"/>
          <w:rFonts w:ascii="Times New Roman" w:hAnsi="Times New Roman"/>
          <w:lang w:val="es-ES"/>
        </w:rPr>
        <w:t>de otras personas</w:t>
      </w:r>
      <w:r w:rsidR="00D6553D" w:rsidRPr="003E2AA2">
        <w:rPr>
          <w:rFonts w:ascii="Times New Roman" w:hAnsi="Times New Roman"/>
          <w:lang w:val="es-ES"/>
        </w:rPr>
        <w:t xml:space="preserve"> </w:t>
      </w:r>
      <w:r w:rsidR="00D6553D" w:rsidRPr="003E2AA2">
        <w:rPr>
          <w:rFonts w:ascii="Times New Roman" w:hAnsi="Times New Roman"/>
          <w:lang w:eastAsia="es-PR"/>
        </w:rPr>
        <w:t>por lo que es necesario entender los factores que afectan la adherencia con el cuidado de medicamentos prescritos</w:t>
      </w:r>
      <w:r w:rsidR="00DE0AA5" w:rsidRPr="003E2AA2">
        <w:rPr>
          <w:rFonts w:ascii="Times New Roman" w:hAnsi="Times New Roman"/>
          <w:lang w:eastAsia="es-PR"/>
        </w:rPr>
        <w:t xml:space="preserve"> </w:t>
      </w:r>
      <w:r w:rsidR="00D6553D" w:rsidRPr="003E2AA2">
        <w:rPr>
          <w:rFonts w:ascii="Times New Roman" w:hAnsi="Times New Roman"/>
          <w:lang w:eastAsia="es-PR"/>
        </w:rPr>
        <w:t>(</w:t>
      </w:r>
      <w:r w:rsidR="0051782D" w:rsidRPr="003E2AA2">
        <w:rPr>
          <w:rFonts w:ascii="Times New Roman" w:hAnsi="Times New Roman"/>
          <w:lang w:eastAsia="es-PR"/>
        </w:rPr>
        <w:t xml:space="preserve">Cardelli, et al., 2008; Côté et al., 2008; </w:t>
      </w:r>
      <w:r w:rsidR="0051782D" w:rsidRPr="003E2AA2">
        <w:rPr>
          <w:rFonts w:ascii="Times New Roman" w:hAnsi="Times New Roman"/>
          <w:lang w:val="es-ES"/>
        </w:rPr>
        <w:t xml:space="preserve">García de </w:t>
      </w:r>
      <w:r w:rsidR="0051782D" w:rsidRPr="003E2AA2">
        <w:rPr>
          <w:rStyle w:val="hps"/>
          <w:rFonts w:ascii="Times New Roman" w:hAnsi="Times New Roman"/>
          <w:lang w:val="es-ES"/>
        </w:rPr>
        <w:t>Olalla</w:t>
      </w:r>
      <w:r w:rsidR="0051782D" w:rsidRPr="003E2AA2">
        <w:rPr>
          <w:rFonts w:ascii="Times New Roman" w:hAnsi="Times New Roman"/>
          <w:lang w:val="es-ES"/>
        </w:rPr>
        <w:t xml:space="preserve"> </w:t>
      </w:r>
      <w:r w:rsidR="0051782D" w:rsidRPr="003E2AA2">
        <w:rPr>
          <w:rStyle w:val="hps"/>
          <w:rFonts w:ascii="Times New Roman" w:hAnsi="Times New Roman"/>
          <w:lang w:val="es-ES"/>
        </w:rPr>
        <w:t>et al.</w:t>
      </w:r>
      <w:r w:rsidR="0051782D" w:rsidRPr="003E2AA2">
        <w:rPr>
          <w:rFonts w:ascii="Times New Roman" w:hAnsi="Times New Roman"/>
          <w:lang w:val="es-ES"/>
        </w:rPr>
        <w:t xml:space="preserve">, 2002; </w:t>
      </w:r>
      <w:r w:rsidR="0051782D" w:rsidRPr="003E2AA2">
        <w:rPr>
          <w:rStyle w:val="hps"/>
          <w:rFonts w:ascii="Times New Roman" w:hAnsi="Times New Roman"/>
          <w:lang w:val="es-ES"/>
        </w:rPr>
        <w:t>Johnson et al</w:t>
      </w:r>
      <w:r w:rsidR="0051782D" w:rsidRPr="003E2AA2">
        <w:rPr>
          <w:rFonts w:ascii="Times New Roman" w:hAnsi="Times New Roman"/>
          <w:lang w:val="es-ES"/>
        </w:rPr>
        <w:t xml:space="preserve">., 2003; </w:t>
      </w:r>
      <w:r w:rsidR="0051782D" w:rsidRPr="003E2AA2">
        <w:rPr>
          <w:rFonts w:ascii="Times New Roman" w:hAnsi="Times New Roman"/>
          <w:lang w:eastAsia="es-PR"/>
        </w:rPr>
        <w:t xml:space="preserve">Leserman, Ironson, O’Clerigh, Fordiani &amp; Balbin, 2008; </w:t>
      </w:r>
      <w:r w:rsidR="0051782D" w:rsidRPr="003E2AA2">
        <w:rPr>
          <w:rFonts w:ascii="Times New Roman" w:hAnsi="Times New Roman"/>
        </w:rPr>
        <w:t>Limkulpong, Tulathong, Fennie &amp; Williams, 2006</w:t>
      </w:r>
      <w:r w:rsidR="0051782D" w:rsidRPr="003E2AA2">
        <w:rPr>
          <w:rFonts w:ascii="Times New Roman" w:hAnsi="Times New Roman"/>
          <w:lang w:val="es-ES"/>
        </w:rPr>
        <w:t>;</w:t>
      </w:r>
      <w:r w:rsidR="0051782D" w:rsidRPr="003E2AA2">
        <w:rPr>
          <w:rFonts w:ascii="Times New Roman" w:hAnsi="Times New Roman"/>
          <w:lang w:val="es-ES" w:eastAsia="es-PR"/>
        </w:rPr>
        <w:t xml:space="preserve"> </w:t>
      </w:r>
      <w:r w:rsidR="0051782D" w:rsidRPr="003E2AA2">
        <w:rPr>
          <w:rFonts w:ascii="Times New Roman" w:hAnsi="Times New Roman"/>
          <w:lang w:eastAsia="es-PR"/>
        </w:rPr>
        <w:t xml:space="preserve">Panel on Antiretroviral Guidelines for Adults and Adolescents, 2011). </w:t>
      </w:r>
      <w:r w:rsidR="00787E4B" w:rsidRPr="003E2AA2">
        <w:rPr>
          <w:rFonts w:ascii="Times New Roman" w:hAnsi="Times New Roman"/>
          <w:lang w:eastAsia="es-PR"/>
        </w:rPr>
        <w:t xml:space="preserve"> </w:t>
      </w:r>
      <w:r w:rsidR="00F63568" w:rsidRPr="003E2AA2">
        <w:rPr>
          <w:rStyle w:val="hps"/>
          <w:rFonts w:ascii="Times New Roman" w:hAnsi="Times New Roman"/>
          <w:lang w:val="es-ES"/>
        </w:rPr>
        <w:t>Sin embargo, a</w:t>
      </w:r>
      <w:r w:rsidR="004561F4" w:rsidRPr="003E2AA2">
        <w:rPr>
          <w:rFonts w:ascii="Times New Roman" w:hAnsi="Times New Roman"/>
          <w:lang w:val="es-ES"/>
        </w:rPr>
        <w:t xml:space="preserve"> pesar de las nuevas combinaciones que incluyen más dosis fija y ofrecen productos de combinación una vez al día, la adherencia sigue siendo un desafío</w:t>
      </w:r>
      <w:r w:rsidR="00F63568" w:rsidRPr="003E2AA2">
        <w:rPr>
          <w:rFonts w:ascii="Times New Roman" w:hAnsi="Times New Roman"/>
        </w:rPr>
        <w:t xml:space="preserve">; </w:t>
      </w:r>
      <w:r w:rsidR="00F63568" w:rsidRPr="003E2AA2">
        <w:rPr>
          <w:rFonts w:ascii="Times New Roman" w:hAnsi="Times New Roman"/>
          <w:lang w:val="es-ES"/>
        </w:rPr>
        <w:t>dado</w:t>
      </w:r>
      <w:r w:rsidR="004561F4" w:rsidRPr="003E2AA2">
        <w:rPr>
          <w:rFonts w:ascii="Times New Roman" w:hAnsi="Times New Roman"/>
          <w:lang w:val="es-ES"/>
        </w:rPr>
        <w:t xml:space="preserve"> que el tratamiento del VIH/SIDA es un esfuerzo de por vida, y porque muchas personas al iniciar el tratamiento se encuentran en general en buen estado de salud, se siente bien, y no muestran signos o síntomas </w:t>
      </w:r>
      <w:r w:rsidR="007920E7" w:rsidRPr="003E2AA2">
        <w:rPr>
          <w:rFonts w:ascii="Times New Roman" w:hAnsi="Times New Roman"/>
          <w:lang w:val="es-ES"/>
        </w:rPr>
        <w:t>representativos</w:t>
      </w:r>
      <w:r w:rsidR="004561F4" w:rsidRPr="003E2AA2">
        <w:rPr>
          <w:rFonts w:ascii="Times New Roman" w:hAnsi="Times New Roman"/>
          <w:lang w:val="es-ES"/>
        </w:rPr>
        <w:t xml:space="preserve"> de </w:t>
      </w:r>
      <w:r w:rsidR="007920E7" w:rsidRPr="003E2AA2">
        <w:rPr>
          <w:rFonts w:ascii="Times New Roman" w:hAnsi="Times New Roman"/>
          <w:lang w:val="es-ES"/>
        </w:rPr>
        <w:t xml:space="preserve">la </w:t>
      </w:r>
      <w:r w:rsidR="004561F4" w:rsidRPr="003E2AA2">
        <w:rPr>
          <w:rFonts w:ascii="Times New Roman" w:hAnsi="Times New Roman"/>
          <w:lang w:val="es-ES"/>
        </w:rPr>
        <w:t>enfermedad (</w:t>
      </w:r>
      <w:r w:rsidR="00A62CE3" w:rsidRPr="003E2AA2">
        <w:rPr>
          <w:rFonts w:ascii="Times New Roman" w:hAnsi="Times New Roman"/>
        </w:rPr>
        <w:t xml:space="preserve">Chesney, 2006; </w:t>
      </w:r>
      <w:r w:rsidR="004561F4" w:rsidRPr="003E2AA2">
        <w:rPr>
          <w:rStyle w:val="hps"/>
          <w:rFonts w:ascii="Times New Roman" w:hAnsi="Times New Roman"/>
          <w:lang w:val="es-ES"/>
        </w:rPr>
        <w:t>Paterson et al., 2000)</w:t>
      </w:r>
      <w:r w:rsidR="004561F4" w:rsidRPr="003E2AA2">
        <w:rPr>
          <w:rFonts w:ascii="Times New Roman" w:hAnsi="Times New Roman"/>
          <w:lang w:val="es-ES"/>
        </w:rPr>
        <w:t>.</w:t>
      </w:r>
      <w:r w:rsidR="00C174CA" w:rsidRPr="003E2AA2">
        <w:rPr>
          <w:rFonts w:ascii="Times New Roman" w:hAnsi="Times New Roman"/>
          <w:lang w:val="es-ES"/>
        </w:rPr>
        <w:t xml:space="preserve">  </w:t>
      </w:r>
    </w:p>
    <w:p w:rsidR="004D7773" w:rsidRPr="003E2AA2" w:rsidRDefault="006A14D3" w:rsidP="00EF23EA">
      <w:pPr>
        <w:spacing w:line="480" w:lineRule="auto"/>
        <w:jc w:val="both"/>
        <w:rPr>
          <w:rFonts w:ascii="Times New Roman" w:hAnsi="Times New Roman"/>
          <w:b/>
        </w:rPr>
      </w:pPr>
      <w:r w:rsidRPr="003E2AA2">
        <w:rPr>
          <w:rFonts w:ascii="Times New Roman" w:hAnsi="Times New Roman"/>
          <w:b/>
        </w:rPr>
        <w:t>A</w:t>
      </w:r>
      <w:r w:rsidR="004D7773" w:rsidRPr="003E2AA2">
        <w:rPr>
          <w:rFonts w:ascii="Times New Roman" w:hAnsi="Times New Roman"/>
          <w:b/>
        </w:rPr>
        <w:t>dherencia a la terapia antirretroviral</w:t>
      </w:r>
      <w:r w:rsidRPr="003E2AA2">
        <w:rPr>
          <w:rFonts w:ascii="Times New Roman" w:hAnsi="Times New Roman"/>
          <w:b/>
        </w:rPr>
        <w:t xml:space="preserve"> entre mujeres Trans que viven con VIH/SIDA</w:t>
      </w:r>
      <w:r w:rsidR="004D7773" w:rsidRPr="003E2AA2">
        <w:rPr>
          <w:rFonts w:ascii="Times New Roman" w:hAnsi="Times New Roman"/>
          <w:b/>
        </w:rPr>
        <w:t xml:space="preserve"> </w:t>
      </w:r>
    </w:p>
    <w:p w:rsidR="0084582D" w:rsidRPr="003E2AA2" w:rsidRDefault="00AD195A" w:rsidP="00EF23EA">
      <w:pPr>
        <w:spacing w:line="480" w:lineRule="auto"/>
        <w:ind w:firstLine="708"/>
        <w:jc w:val="both"/>
        <w:rPr>
          <w:rFonts w:ascii="Times New Roman" w:hAnsi="Times New Roman"/>
          <w:lang w:val="es-ES"/>
        </w:rPr>
      </w:pPr>
      <w:r w:rsidRPr="003E2AA2">
        <w:rPr>
          <w:rFonts w:ascii="Times New Roman" w:hAnsi="Times New Roman"/>
          <w:lang w:val="es-ES"/>
        </w:rPr>
        <w:t xml:space="preserve">El </w:t>
      </w:r>
      <w:r w:rsidR="00B76325" w:rsidRPr="003E2AA2">
        <w:rPr>
          <w:rFonts w:ascii="Times New Roman" w:hAnsi="Times New Roman"/>
          <w:lang w:val="es-ES"/>
        </w:rPr>
        <w:t xml:space="preserve">único </w:t>
      </w:r>
      <w:r w:rsidRPr="003E2AA2">
        <w:rPr>
          <w:rFonts w:ascii="Times New Roman" w:hAnsi="Times New Roman"/>
          <w:lang w:val="es-ES"/>
        </w:rPr>
        <w:t xml:space="preserve">estudio </w:t>
      </w:r>
      <w:r w:rsidR="0051782D" w:rsidRPr="003E2AA2">
        <w:rPr>
          <w:rFonts w:ascii="Times New Roman" w:hAnsi="Times New Roman"/>
          <w:lang w:val="es-ES"/>
        </w:rPr>
        <w:t>identifica</w:t>
      </w:r>
      <w:r w:rsidR="008F1602">
        <w:rPr>
          <w:rFonts w:ascii="Times New Roman" w:hAnsi="Times New Roman"/>
          <w:lang w:val="es-ES"/>
        </w:rPr>
        <w:t xml:space="preserve">do hasta el momento </w:t>
      </w:r>
      <w:r w:rsidR="00DA5A07">
        <w:rPr>
          <w:rFonts w:ascii="Times New Roman" w:hAnsi="Times New Roman"/>
          <w:lang w:val="es-ES"/>
        </w:rPr>
        <w:t>fue en</w:t>
      </w:r>
      <w:r w:rsidR="008F1602">
        <w:rPr>
          <w:rFonts w:ascii="Times New Roman" w:hAnsi="Times New Roman"/>
          <w:lang w:val="es-ES"/>
        </w:rPr>
        <w:t xml:space="preserve"> EE.UU. </w:t>
      </w:r>
      <w:r w:rsidR="00606D9F">
        <w:rPr>
          <w:rFonts w:ascii="Times New Roman" w:hAnsi="Times New Roman"/>
          <w:lang w:val="es-ES"/>
        </w:rPr>
        <w:t xml:space="preserve">con </w:t>
      </w:r>
      <w:r w:rsidR="008F1602">
        <w:rPr>
          <w:rFonts w:ascii="Times New Roman" w:hAnsi="Times New Roman"/>
          <w:lang w:val="es-ES"/>
        </w:rPr>
        <w:t>participantes de Proyectos de Vivienda de Salud en San Francisco, Los Ángeles, New York City y Milwaukee</w:t>
      </w:r>
      <w:r w:rsidR="00606D9F">
        <w:rPr>
          <w:rFonts w:ascii="Times New Roman" w:hAnsi="Times New Roman"/>
          <w:lang w:val="es-ES"/>
        </w:rPr>
        <w:t xml:space="preserve">, </w:t>
      </w:r>
      <w:r w:rsidR="0051782D" w:rsidRPr="003E2AA2">
        <w:rPr>
          <w:rFonts w:ascii="Times New Roman" w:hAnsi="Times New Roman"/>
          <w:lang w:val="es-ES"/>
        </w:rPr>
        <w:t>publicado</w:t>
      </w:r>
      <w:r w:rsidRPr="003E2AA2">
        <w:rPr>
          <w:rFonts w:ascii="Times New Roman" w:hAnsi="Times New Roman"/>
          <w:lang w:val="es-ES"/>
        </w:rPr>
        <w:t xml:space="preserve"> por </w:t>
      </w:r>
      <w:r w:rsidRPr="003E2AA2">
        <w:rPr>
          <w:rFonts w:ascii="Times New Roman" w:hAnsi="Times New Roman"/>
        </w:rPr>
        <w:t>Sevelius, Carrico y Johnson (2010)</w:t>
      </w:r>
      <w:r w:rsidR="00D05D2C">
        <w:rPr>
          <w:rFonts w:ascii="Times New Roman" w:hAnsi="Times New Roman"/>
        </w:rPr>
        <w:t>,</w:t>
      </w:r>
      <w:r w:rsidRPr="003E2AA2">
        <w:rPr>
          <w:rFonts w:ascii="Times New Roman" w:hAnsi="Times New Roman"/>
        </w:rPr>
        <w:t xml:space="preserve"> </w:t>
      </w:r>
      <w:r w:rsidR="00D05D2C">
        <w:rPr>
          <w:rFonts w:ascii="Times New Roman" w:hAnsi="Times New Roman"/>
        </w:rPr>
        <w:t xml:space="preserve">el cual </w:t>
      </w:r>
      <w:r w:rsidRPr="003E2AA2">
        <w:rPr>
          <w:rFonts w:ascii="Times New Roman" w:hAnsi="Times New Roman"/>
        </w:rPr>
        <w:t>exa</w:t>
      </w:r>
      <w:r w:rsidR="0051782D" w:rsidRPr="003E2AA2">
        <w:rPr>
          <w:rFonts w:ascii="Times New Roman" w:hAnsi="Times New Roman"/>
        </w:rPr>
        <w:t>minó la tasa de adherencia a</w:t>
      </w:r>
      <w:r w:rsidRPr="003E2AA2">
        <w:rPr>
          <w:rFonts w:ascii="Times New Roman" w:hAnsi="Times New Roman"/>
        </w:rPr>
        <w:t xml:space="preserve"> TAR a través de </w:t>
      </w:r>
      <w:r w:rsidR="00AE7250" w:rsidRPr="003E2AA2">
        <w:rPr>
          <w:rFonts w:ascii="Times New Roman" w:hAnsi="Times New Roman"/>
        </w:rPr>
        <w:t xml:space="preserve">un </w:t>
      </w:r>
      <w:r w:rsidRPr="003E2AA2">
        <w:rPr>
          <w:rFonts w:ascii="Times New Roman" w:hAnsi="Times New Roman"/>
        </w:rPr>
        <w:t xml:space="preserve">auto-reporte entre </w:t>
      </w:r>
      <w:r w:rsidRPr="003E2AA2">
        <w:rPr>
          <w:rFonts w:ascii="Times New Roman" w:hAnsi="Times New Roman"/>
          <w:lang w:val="es-ES"/>
        </w:rPr>
        <w:t xml:space="preserve">mujeres </w:t>
      </w:r>
      <w:r w:rsidR="003E54A0" w:rsidRPr="003E2AA2">
        <w:rPr>
          <w:rFonts w:ascii="Times New Roman" w:hAnsi="Times New Roman"/>
          <w:lang w:val="es-ES"/>
        </w:rPr>
        <w:t>Trans</w:t>
      </w:r>
      <w:r w:rsidRPr="003E2AA2">
        <w:rPr>
          <w:rFonts w:ascii="Times New Roman" w:hAnsi="Times New Roman"/>
          <w:lang w:val="es-ES"/>
        </w:rPr>
        <w:t xml:space="preserve"> que viven con VIH/SIDA (</w:t>
      </w:r>
      <w:r w:rsidRPr="003E2AA2">
        <w:rPr>
          <w:rFonts w:ascii="Times New Roman" w:hAnsi="Times New Roman"/>
          <w:i/>
          <w:iCs/>
          <w:lang w:val="es-ES"/>
        </w:rPr>
        <w:t>n</w:t>
      </w:r>
      <w:r w:rsidRPr="003E2AA2">
        <w:rPr>
          <w:rFonts w:ascii="Times New Roman" w:hAnsi="Times New Roman"/>
          <w:lang w:val="es-ES"/>
        </w:rPr>
        <w:t xml:space="preserve"> = 59) y mujeres </w:t>
      </w:r>
      <w:r w:rsidR="003E54A0" w:rsidRPr="003E2AA2">
        <w:rPr>
          <w:rFonts w:ascii="Times New Roman" w:hAnsi="Times New Roman"/>
          <w:lang w:val="es-ES"/>
        </w:rPr>
        <w:t>Trans</w:t>
      </w:r>
      <w:r w:rsidRPr="003E2AA2">
        <w:rPr>
          <w:rFonts w:ascii="Times New Roman" w:hAnsi="Times New Roman"/>
          <w:lang w:val="es-ES"/>
        </w:rPr>
        <w:t xml:space="preserve"> que se encontraban recibiendo TAR (</w:t>
      </w:r>
      <w:r w:rsidRPr="003E2AA2">
        <w:rPr>
          <w:rFonts w:ascii="Times New Roman" w:hAnsi="Times New Roman"/>
          <w:i/>
          <w:iCs/>
          <w:lang w:val="es-ES"/>
        </w:rPr>
        <w:t>n</w:t>
      </w:r>
      <w:r w:rsidRPr="003E2AA2">
        <w:rPr>
          <w:rFonts w:ascii="Times New Roman" w:hAnsi="Times New Roman"/>
          <w:lang w:val="es-ES"/>
        </w:rPr>
        <w:t xml:space="preserve"> = 35, 59%)</w:t>
      </w:r>
      <w:r w:rsidR="00F51BB4" w:rsidRPr="003E2AA2">
        <w:rPr>
          <w:rFonts w:ascii="Times New Roman" w:hAnsi="Times New Roman"/>
          <w:lang w:val="es-ES"/>
        </w:rPr>
        <w:t xml:space="preserve">.  </w:t>
      </w:r>
      <w:r w:rsidR="0051782D" w:rsidRPr="003E2AA2">
        <w:rPr>
          <w:rFonts w:ascii="Times New Roman" w:hAnsi="Times New Roman"/>
          <w:lang w:val="es-ES"/>
        </w:rPr>
        <w:t>Estos autores realizaron</w:t>
      </w:r>
      <w:r w:rsidR="00F51BB4" w:rsidRPr="003E2AA2">
        <w:rPr>
          <w:rFonts w:ascii="Times New Roman" w:hAnsi="Times New Roman"/>
          <w:lang w:val="es-ES"/>
        </w:rPr>
        <w:t xml:space="preserve"> co</w:t>
      </w:r>
      <w:r w:rsidRPr="003E2AA2">
        <w:rPr>
          <w:rFonts w:ascii="Times New Roman" w:hAnsi="Times New Roman"/>
          <w:lang w:val="es-ES"/>
        </w:rPr>
        <w:t>rrelaciones</w:t>
      </w:r>
      <w:r w:rsidR="0051782D" w:rsidRPr="003E2AA2">
        <w:rPr>
          <w:rFonts w:ascii="Times New Roman" w:hAnsi="Times New Roman"/>
          <w:lang w:val="es-ES"/>
        </w:rPr>
        <w:t xml:space="preserve"> entre</w:t>
      </w:r>
      <w:r w:rsidRPr="003E2AA2">
        <w:rPr>
          <w:rFonts w:ascii="Times New Roman" w:hAnsi="Times New Roman"/>
          <w:lang w:val="es-ES"/>
        </w:rPr>
        <w:t xml:space="preserve"> la no adherencia </w:t>
      </w:r>
      <w:r w:rsidR="0051782D" w:rsidRPr="003E2AA2">
        <w:rPr>
          <w:rFonts w:ascii="Times New Roman" w:hAnsi="Times New Roman"/>
          <w:lang w:val="es-ES"/>
        </w:rPr>
        <w:t>y niveles de</w:t>
      </w:r>
      <w:r w:rsidRPr="003E2AA2">
        <w:rPr>
          <w:rFonts w:ascii="Times New Roman" w:hAnsi="Times New Roman"/>
          <w:lang w:val="es-ES"/>
        </w:rPr>
        <w:t xml:space="preserve"> depresión, auto-eficacia a la adherencia, la percepción de la persona con su relación con el/la proveedor</w:t>
      </w:r>
      <w:r w:rsidR="00D05D2C">
        <w:rPr>
          <w:rFonts w:ascii="Times New Roman" w:hAnsi="Times New Roman"/>
          <w:lang w:val="es-ES"/>
        </w:rPr>
        <w:t>/a</w:t>
      </w:r>
      <w:r w:rsidRPr="003E2AA2">
        <w:rPr>
          <w:rFonts w:ascii="Times New Roman" w:hAnsi="Times New Roman"/>
          <w:lang w:val="es-ES"/>
        </w:rPr>
        <w:t xml:space="preserve"> y la percepci</w:t>
      </w:r>
      <w:r w:rsidR="0051782D" w:rsidRPr="003E2AA2">
        <w:rPr>
          <w:rFonts w:ascii="Times New Roman" w:hAnsi="Times New Roman"/>
          <w:lang w:val="es-ES"/>
        </w:rPr>
        <w:t xml:space="preserve">ón de los efectos adversos de </w:t>
      </w:r>
      <w:r w:rsidRPr="003E2AA2">
        <w:rPr>
          <w:rFonts w:ascii="Times New Roman" w:hAnsi="Times New Roman"/>
          <w:lang w:val="es-ES"/>
        </w:rPr>
        <w:t xml:space="preserve">TAR comparada con otras personas participantes que viven con VIH/SIDA </w:t>
      </w:r>
      <w:r w:rsidR="00A97A37" w:rsidRPr="003E2AA2">
        <w:rPr>
          <w:rFonts w:ascii="Times New Roman" w:hAnsi="Times New Roman"/>
          <w:lang w:val="es-ES"/>
        </w:rPr>
        <w:t xml:space="preserve">y reciben TAR </w:t>
      </w:r>
      <w:r w:rsidRPr="003E2AA2">
        <w:rPr>
          <w:rFonts w:ascii="Times New Roman" w:hAnsi="Times New Roman"/>
          <w:lang w:val="es-ES"/>
        </w:rPr>
        <w:t>(</w:t>
      </w:r>
      <w:r w:rsidRPr="003E2AA2">
        <w:rPr>
          <w:rFonts w:ascii="Times New Roman" w:hAnsi="Times New Roman"/>
          <w:i/>
          <w:iCs/>
          <w:lang w:val="es-ES"/>
        </w:rPr>
        <w:t>n</w:t>
      </w:r>
      <w:r w:rsidR="0051782D" w:rsidRPr="003E2AA2">
        <w:rPr>
          <w:rFonts w:ascii="Times New Roman" w:hAnsi="Times New Roman"/>
          <w:lang w:val="es-ES"/>
        </w:rPr>
        <w:t xml:space="preserve"> = 2, 770)</w:t>
      </w:r>
      <w:r w:rsidR="00C07F79">
        <w:rPr>
          <w:rFonts w:ascii="Times New Roman" w:hAnsi="Times New Roman"/>
          <w:lang w:val="es-ES"/>
        </w:rPr>
        <w:t xml:space="preserve"> en cuatro ciudades (San Francisco, Los Ángeles, Nueva York y Milwaukee)</w:t>
      </w:r>
      <w:r w:rsidRPr="003E2AA2">
        <w:rPr>
          <w:rFonts w:ascii="Times New Roman" w:hAnsi="Times New Roman"/>
          <w:lang w:val="es-ES"/>
        </w:rPr>
        <w:t xml:space="preserve">.  </w:t>
      </w:r>
      <w:r w:rsidR="005565F1" w:rsidRPr="003E2AA2">
        <w:rPr>
          <w:rFonts w:ascii="Times New Roman" w:hAnsi="Times New Roman"/>
          <w:lang w:val="es-ES"/>
        </w:rPr>
        <w:t>En sus hallazgos, l</w:t>
      </w:r>
      <w:r w:rsidRPr="003E2AA2">
        <w:rPr>
          <w:rFonts w:ascii="Times New Roman" w:hAnsi="Times New Roman"/>
          <w:lang w:val="es-ES"/>
        </w:rPr>
        <w:t xml:space="preserve">as mujeres </w:t>
      </w:r>
      <w:r w:rsidR="003E54A0" w:rsidRPr="003E2AA2">
        <w:rPr>
          <w:rFonts w:ascii="Times New Roman" w:hAnsi="Times New Roman"/>
          <w:lang w:val="es-ES"/>
        </w:rPr>
        <w:t>Trans</w:t>
      </w:r>
      <w:r w:rsidRPr="003E2AA2">
        <w:rPr>
          <w:rFonts w:ascii="Times New Roman" w:hAnsi="Times New Roman"/>
          <w:lang w:val="es-ES"/>
        </w:rPr>
        <w:t xml:space="preserve"> en TAR </w:t>
      </w:r>
      <w:r w:rsidR="00A60E41" w:rsidRPr="003E2AA2">
        <w:rPr>
          <w:rFonts w:ascii="Times New Roman" w:hAnsi="Times New Roman"/>
          <w:lang w:val="es-ES"/>
        </w:rPr>
        <w:t>indicaron</w:t>
      </w:r>
      <w:r w:rsidRPr="003E2AA2">
        <w:rPr>
          <w:rFonts w:ascii="Times New Roman" w:hAnsi="Times New Roman"/>
          <w:lang w:val="es-ES"/>
        </w:rPr>
        <w:t xml:space="preserve"> ser menos propensas </w:t>
      </w:r>
      <w:r w:rsidR="00AE7250" w:rsidRPr="003E2AA2">
        <w:rPr>
          <w:rFonts w:ascii="Times New Roman" w:hAnsi="Times New Roman"/>
          <w:lang w:val="es-ES"/>
        </w:rPr>
        <w:t>en</w:t>
      </w:r>
      <w:r w:rsidRPr="003E2AA2">
        <w:rPr>
          <w:rFonts w:ascii="Times New Roman" w:hAnsi="Times New Roman"/>
          <w:lang w:val="es-ES"/>
        </w:rPr>
        <w:t xml:space="preserve"> reportar niveles de adherencia de al menos 90% de su régimen prescrito durante tres días (</w:t>
      </w:r>
      <w:r w:rsidRPr="003E2AA2">
        <w:rPr>
          <w:rFonts w:ascii="Times New Roman" w:hAnsi="Times New Roman"/>
          <w:i/>
          <w:iCs/>
          <w:lang w:val="es-ES"/>
        </w:rPr>
        <w:t>OR</w:t>
      </w:r>
      <w:r w:rsidRPr="003E2AA2">
        <w:rPr>
          <w:rFonts w:ascii="Times New Roman" w:hAnsi="Times New Roman"/>
          <w:lang w:val="es-ES"/>
        </w:rPr>
        <w:t xml:space="preserve"> = 4.49, 95% CI = 0.25 – 0.97)</w:t>
      </w:r>
      <w:r w:rsidR="0051782D" w:rsidRPr="003E2AA2">
        <w:rPr>
          <w:rFonts w:ascii="Times New Roman" w:hAnsi="Times New Roman"/>
          <w:lang w:val="es-ES"/>
        </w:rPr>
        <w:t>;</w:t>
      </w:r>
      <w:r w:rsidRPr="003E2AA2">
        <w:rPr>
          <w:rFonts w:ascii="Times New Roman" w:hAnsi="Times New Roman"/>
          <w:lang w:val="es-ES"/>
        </w:rPr>
        <w:t xml:space="preserve"> y reportaron menos confianza en su habilidad para integrar el régimen de tratamiento </w:t>
      </w:r>
      <w:r w:rsidR="00AE7250" w:rsidRPr="003E2AA2">
        <w:rPr>
          <w:rFonts w:ascii="Times New Roman" w:hAnsi="Times New Roman"/>
          <w:lang w:val="es-ES"/>
        </w:rPr>
        <w:t>en</w:t>
      </w:r>
      <w:r w:rsidRPr="003E2AA2">
        <w:rPr>
          <w:rFonts w:ascii="Times New Roman" w:hAnsi="Times New Roman"/>
          <w:lang w:val="es-ES"/>
        </w:rPr>
        <w:t xml:space="preserve"> su vida diaria.</w:t>
      </w:r>
      <w:r w:rsidR="000447A5" w:rsidRPr="003E2AA2">
        <w:rPr>
          <w:rFonts w:ascii="Times New Roman" w:hAnsi="Times New Roman"/>
          <w:lang w:val="es-ES"/>
        </w:rPr>
        <w:t xml:space="preserve">  </w:t>
      </w:r>
    </w:p>
    <w:p w:rsidR="00853859" w:rsidRPr="003E2AA2" w:rsidRDefault="00491F50" w:rsidP="00EF23EA">
      <w:pPr>
        <w:spacing w:line="480" w:lineRule="auto"/>
        <w:ind w:firstLine="708"/>
        <w:jc w:val="both"/>
        <w:rPr>
          <w:rFonts w:ascii="Times New Roman" w:hAnsi="Times New Roman"/>
          <w:lang w:val="es-ES"/>
        </w:rPr>
      </w:pPr>
      <w:r w:rsidRPr="003E2AA2">
        <w:rPr>
          <w:rFonts w:ascii="Times New Roman" w:hAnsi="Times New Roman"/>
          <w:lang w:val="es-ES"/>
        </w:rPr>
        <w:lastRenderedPageBreak/>
        <w:t xml:space="preserve">Además, </w:t>
      </w:r>
      <w:r w:rsidR="00853859" w:rsidRPr="003E2AA2">
        <w:rPr>
          <w:rFonts w:ascii="Times New Roman" w:hAnsi="Times New Roman"/>
          <w:lang w:val="es-ES"/>
        </w:rPr>
        <w:t xml:space="preserve">al comparar las mujeres Trans con las demás personas participantes, sin tomar en cuenta el tipo de régimen de tratamiento en que se encontraban, éstas reportaron un número significativamente menor de interacciones positivas con sus proveedores/as de servicios de salud que el resto de las personas participantes.  </w:t>
      </w:r>
      <w:r w:rsidR="00853859" w:rsidRPr="003E2AA2">
        <w:rPr>
          <w:rStyle w:val="hps"/>
          <w:rFonts w:ascii="Times New Roman" w:hAnsi="Times New Roman"/>
          <w:lang w:val="es-ES"/>
        </w:rPr>
        <w:t xml:space="preserve">No obstante, no se encontraron diferencias significativas con respecto a la depresión entre las mujeres Trans que viven con VIH/SIDA al compararse con otros grupos.  Aún cuando no se encontraron diferencias en los efectos secundarios a los medicamentos del VIH/SIDA, las mujeres Trans pueden presentar un panorama más complicado de efectos secundarios debido al uso de tratamiento de hormonas el cual no fue auscultado en el estudio antes discutido.  </w:t>
      </w:r>
    </w:p>
    <w:p w:rsidR="00D92CCA" w:rsidRPr="003E2AA2" w:rsidRDefault="00BB02A7" w:rsidP="00EF23EA">
      <w:pPr>
        <w:spacing w:line="480" w:lineRule="auto"/>
        <w:ind w:firstLine="706"/>
        <w:jc w:val="both"/>
        <w:rPr>
          <w:rFonts w:ascii="Times New Roman" w:hAnsi="Times New Roman"/>
        </w:rPr>
      </w:pPr>
      <w:r w:rsidRPr="003E2AA2">
        <w:rPr>
          <w:rFonts w:ascii="Times New Roman" w:hAnsi="Times New Roman"/>
          <w:b/>
        </w:rPr>
        <w:t>Apoyo Social</w:t>
      </w:r>
      <w:r w:rsidR="00A7619F" w:rsidRPr="003E2AA2">
        <w:rPr>
          <w:rFonts w:ascii="Times New Roman" w:hAnsi="Times New Roman"/>
        </w:rPr>
        <w:t>.</w:t>
      </w:r>
      <w:r w:rsidRPr="003E2AA2">
        <w:rPr>
          <w:rFonts w:ascii="Times New Roman" w:hAnsi="Times New Roman"/>
        </w:rPr>
        <w:t xml:space="preserve"> </w:t>
      </w:r>
      <w:r w:rsidR="00EF5D70" w:rsidRPr="003E2AA2">
        <w:rPr>
          <w:rFonts w:ascii="Times New Roman" w:hAnsi="Times New Roman"/>
        </w:rPr>
        <w:t>En</w:t>
      </w:r>
      <w:r w:rsidR="0084582D" w:rsidRPr="003E2AA2">
        <w:rPr>
          <w:rFonts w:ascii="Times New Roman" w:hAnsi="Times New Roman"/>
        </w:rPr>
        <w:t xml:space="preserve"> Puerto Rico, se ha encontrado evidencia </w:t>
      </w:r>
      <w:r w:rsidR="00EF5D70" w:rsidRPr="003E2AA2">
        <w:rPr>
          <w:rFonts w:ascii="Times New Roman" w:hAnsi="Times New Roman"/>
        </w:rPr>
        <w:t xml:space="preserve">que </w:t>
      </w:r>
      <w:r w:rsidR="003569EC" w:rsidRPr="003E2AA2">
        <w:rPr>
          <w:rFonts w:ascii="Times New Roman" w:hAnsi="Times New Roman"/>
        </w:rPr>
        <w:t xml:space="preserve">las personas que mostraron ser adherentes a los tratamientos para el VIH/SIDA tienen una mayor percepción de apoyo social que aquellas que no se adhieren (Nieves Lugo, 2011); </w:t>
      </w:r>
      <w:r w:rsidR="00C641E4" w:rsidRPr="003E2AA2">
        <w:rPr>
          <w:rFonts w:ascii="Times New Roman" w:hAnsi="Times New Roman"/>
        </w:rPr>
        <w:t xml:space="preserve">y </w:t>
      </w:r>
      <w:r w:rsidR="003569EC" w:rsidRPr="003E2AA2">
        <w:rPr>
          <w:rFonts w:ascii="Times New Roman" w:hAnsi="Times New Roman"/>
        </w:rPr>
        <w:t xml:space="preserve">que el apoyo brindado por </w:t>
      </w:r>
      <w:r w:rsidR="00EF5D70" w:rsidRPr="003E2AA2">
        <w:rPr>
          <w:rFonts w:ascii="Times New Roman" w:hAnsi="Times New Roman"/>
        </w:rPr>
        <w:t xml:space="preserve">los familiares se relaciona significativamente con el nivel de adherencia a </w:t>
      </w:r>
      <w:r w:rsidR="006F592F" w:rsidRPr="003E2AA2">
        <w:rPr>
          <w:rFonts w:ascii="Times New Roman" w:hAnsi="Times New Roman"/>
        </w:rPr>
        <w:t>TAR</w:t>
      </w:r>
      <w:r w:rsidR="00EF5D70" w:rsidRPr="003E2AA2">
        <w:rPr>
          <w:rFonts w:ascii="Times New Roman" w:hAnsi="Times New Roman"/>
        </w:rPr>
        <w:t xml:space="preserve"> (Negrón Chavéz</w:t>
      </w:r>
      <w:r w:rsidR="00B113E5" w:rsidRPr="003E2AA2">
        <w:rPr>
          <w:rFonts w:ascii="Times New Roman" w:hAnsi="Times New Roman"/>
        </w:rPr>
        <w:t>, 2002</w:t>
      </w:r>
      <w:r w:rsidR="0084582D" w:rsidRPr="003E2AA2">
        <w:rPr>
          <w:rFonts w:ascii="Times New Roman" w:hAnsi="Times New Roman"/>
        </w:rPr>
        <w:t>);</w:t>
      </w:r>
      <w:r w:rsidR="00EF5D70" w:rsidRPr="003E2AA2">
        <w:rPr>
          <w:rFonts w:ascii="Times New Roman" w:hAnsi="Times New Roman"/>
        </w:rPr>
        <w:t xml:space="preserve"> </w:t>
      </w:r>
      <w:r w:rsidR="0084582D" w:rsidRPr="003E2AA2">
        <w:rPr>
          <w:rFonts w:ascii="Times New Roman" w:hAnsi="Times New Roman"/>
        </w:rPr>
        <w:t xml:space="preserve">más aún, </w:t>
      </w:r>
      <w:r w:rsidR="00EF5D70" w:rsidRPr="003E2AA2">
        <w:rPr>
          <w:rFonts w:ascii="Times New Roman" w:hAnsi="Times New Roman"/>
        </w:rPr>
        <w:t xml:space="preserve">la madre y las amistades parecen ser los apoyos más importantes en cuanto a las relaciones interpersonales, específicamente </w:t>
      </w:r>
      <w:r w:rsidR="003569EC" w:rsidRPr="003E2AA2">
        <w:rPr>
          <w:rFonts w:ascii="Times New Roman" w:hAnsi="Times New Roman"/>
        </w:rPr>
        <w:t>en</w:t>
      </w:r>
      <w:r w:rsidR="00EF5D70" w:rsidRPr="003E2AA2">
        <w:rPr>
          <w:rFonts w:ascii="Times New Roman" w:hAnsi="Times New Roman"/>
        </w:rPr>
        <w:t xml:space="preserve"> las personas </w:t>
      </w:r>
      <w:r w:rsidR="003E54A0" w:rsidRPr="003E2AA2">
        <w:rPr>
          <w:rFonts w:ascii="Times New Roman" w:hAnsi="Times New Roman"/>
        </w:rPr>
        <w:t>Trans</w:t>
      </w:r>
      <w:r w:rsidR="003569EC" w:rsidRPr="003E2AA2">
        <w:rPr>
          <w:rFonts w:ascii="Times New Roman" w:hAnsi="Times New Roman"/>
        </w:rPr>
        <w:t xml:space="preserve"> VIH/SIDA</w:t>
      </w:r>
      <w:r w:rsidR="00EF5D70" w:rsidRPr="003E2AA2">
        <w:rPr>
          <w:rFonts w:ascii="Times New Roman" w:hAnsi="Times New Roman"/>
        </w:rPr>
        <w:t xml:space="preserve"> (Malavé &amp; González, 2009)</w:t>
      </w:r>
      <w:r w:rsidR="00D92CCA" w:rsidRPr="003E2AA2">
        <w:rPr>
          <w:rFonts w:ascii="Times New Roman" w:hAnsi="Times New Roman"/>
        </w:rPr>
        <w:t>.</w:t>
      </w:r>
      <w:r w:rsidR="007E6EEC" w:rsidRPr="003E2AA2">
        <w:rPr>
          <w:rFonts w:ascii="Times New Roman" w:hAnsi="Times New Roman"/>
        </w:rPr>
        <w:t xml:space="preserve">  </w:t>
      </w:r>
      <w:r w:rsidR="00D92CCA" w:rsidRPr="003E2AA2">
        <w:rPr>
          <w:rFonts w:ascii="Times New Roman" w:hAnsi="Times New Roman"/>
        </w:rPr>
        <w:t xml:space="preserve">Sin embargo, para </w:t>
      </w:r>
      <w:r w:rsidR="003569EC" w:rsidRPr="003E2AA2">
        <w:rPr>
          <w:rFonts w:ascii="Times New Roman" w:hAnsi="Times New Roman"/>
        </w:rPr>
        <w:t xml:space="preserve">algunas de las personas </w:t>
      </w:r>
      <w:r w:rsidR="003E54A0" w:rsidRPr="003E2AA2">
        <w:rPr>
          <w:rFonts w:ascii="Times New Roman" w:hAnsi="Times New Roman"/>
        </w:rPr>
        <w:t>Trans</w:t>
      </w:r>
      <w:r w:rsidR="0084582D" w:rsidRPr="003E2AA2">
        <w:rPr>
          <w:rFonts w:ascii="Times New Roman" w:hAnsi="Times New Roman"/>
        </w:rPr>
        <w:t xml:space="preserve"> este vínculo es inadecuado o</w:t>
      </w:r>
      <w:r w:rsidR="00D92CCA" w:rsidRPr="003E2AA2">
        <w:rPr>
          <w:rFonts w:ascii="Times New Roman" w:hAnsi="Times New Roman"/>
        </w:rPr>
        <w:t xml:space="preserve"> deficiente</w:t>
      </w:r>
      <w:r w:rsidR="0084582D" w:rsidRPr="003E2AA2">
        <w:rPr>
          <w:rFonts w:ascii="Times New Roman" w:hAnsi="Times New Roman"/>
        </w:rPr>
        <w:t>,</w:t>
      </w:r>
      <w:r w:rsidR="00D92CCA" w:rsidRPr="003E2AA2">
        <w:rPr>
          <w:rFonts w:ascii="Times New Roman" w:hAnsi="Times New Roman"/>
        </w:rPr>
        <w:t xml:space="preserve"> o no mantienen</w:t>
      </w:r>
      <w:r w:rsidR="0084582D" w:rsidRPr="003E2AA2">
        <w:rPr>
          <w:rFonts w:ascii="Times New Roman" w:hAnsi="Times New Roman"/>
        </w:rPr>
        <w:t xml:space="preserve"> ninguna</w:t>
      </w:r>
      <w:r w:rsidR="00D92CCA" w:rsidRPr="003E2AA2">
        <w:rPr>
          <w:rFonts w:ascii="Times New Roman" w:hAnsi="Times New Roman"/>
        </w:rPr>
        <w:t xml:space="preserve"> relación.  </w:t>
      </w:r>
      <w:r w:rsidR="00F74337" w:rsidRPr="003E2AA2">
        <w:rPr>
          <w:rFonts w:ascii="Times New Roman" w:hAnsi="Times New Roman"/>
        </w:rPr>
        <w:t xml:space="preserve">Según </w:t>
      </w:r>
      <w:r w:rsidR="0079521D" w:rsidRPr="003E2AA2">
        <w:rPr>
          <w:rFonts w:ascii="Times New Roman" w:hAnsi="Times New Roman"/>
        </w:rPr>
        <w:t>Bockting y sus colaboradores (2013)</w:t>
      </w:r>
      <w:r w:rsidR="00F74337" w:rsidRPr="003E2AA2">
        <w:rPr>
          <w:rFonts w:ascii="Times New Roman" w:hAnsi="Times New Roman"/>
        </w:rPr>
        <w:t>, l</w:t>
      </w:r>
      <w:r w:rsidR="00AE1B33" w:rsidRPr="003E2AA2">
        <w:rPr>
          <w:rFonts w:ascii="Times New Roman" w:hAnsi="Times New Roman"/>
        </w:rPr>
        <w:t>as reacciones familiares frente a las primeras expresiones de no conformidad con el género asig</w:t>
      </w:r>
      <w:r w:rsidR="00AE1B33" w:rsidRPr="003E2AA2">
        <w:rPr>
          <w:rFonts w:ascii="Times New Roman" w:hAnsi="Times New Roman"/>
        </w:rPr>
        <w:softHyphen/>
        <w:t xml:space="preserve">nado pueden ser intensamente desaprobatorias e, inclusive, violentas. </w:t>
      </w:r>
      <w:r w:rsidR="00121076" w:rsidRPr="003E2AA2">
        <w:rPr>
          <w:rFonts w:ascii="Times New Roman" w:hAnsi="Times New Roman"/>
        </w:rPr>
        <w:t xml:space="preserve"> </w:t>
      </w:r>
      <w:r w:rsidR="00AE1B33" w:rsidRPr="003E2AA2">
        <w:rPr>
          <w:rFonts w:ascii="Times New Roman" w:hAnsi="Times New Roman"/>
        </w:rPr>
        <w:t xml:space="preserve">El rechazo por parte de madres, padres y otros familiares priva a las personas trans de un importante grupo de apoyo y referencia.  </w:t>
      </w:r>
      <w:r w:rsidR="002915E5" w:rsidRPr="003E2AA2">
        <w:rPr>
          <w:rFonts w:ascii="Times New Roman" w:hAnsi="Times New Roman"/>
        </w:rPr>
        <w:t>E</w:t>
      </w:r>
      <w:r w:rsidR="00D92CCA" w:rsidRPr="003E2AA2">
        <w:rPr>
          <w:rFonts w:ascii="Times New Roman" w:hAnsi="Times New Roman"/>
        </w:rPr>
        <w:t xml:space="preserve">sta situación empeora cuando es evidente que la mayoría de ellas no cuentan con redes de apoyo que le provean sostén en sus experiencias de vida con VIH/SIDA. </w:t>
      </w:r>
    </w:p>
    <w:p w:rsidR="00D92CCA" w:rsidRPr="003E2AA2" w:rsidRDefault="00BB02A7" w:rsidP="00EF23EA">
      <w:pPr>
        <w:spacing w:line="480" w:lineRule="auto"/>
        <w:ind w:firstLine="708"/>
        <w:jc w:val="both"/>
        <w:rPr>
          <w:rFonts w:ascii="Times New Roman" w:hAnsi="Times New Roman"/>
        </w:rPr>
      </w:pPr>
      <w:r w:rsidRPr="003E2AA2">
        <w:rPr>
          <w:rFonts w:ascii="Times New Roman" w:hAnsi="Times New Roman"/>
          <w:b/>
        </w:rPr>
        <w:t>Creencias de Salud</w:t>
      </w:r>
      <w:r w:rsidR="00A7619F" w:rsidRPr="003E2AA2">
        <w:rPr>
          <w:rFonts w:ascii="Times New Roman" w:hAnsi="Times New Roman"/>
          <w:b/>
        </w:rPr>
        <w:t>.</w:t>
      </w:r>
      <w:r w:rsidR="00D93E16" w:rsidRPr="003E2AA2">
        <w:rPr>
          <w:rFonts w:ascii="Times New Roman" w:hAnsi="Times New Roman"/>
          <w:b/>
        </w:rPr>
        <w:t xml:space="preserve">  </w:t>
      </w:r>
      <w:r w:rsidR="0084582D" w:rsidRPr="003E2AA2">
        <w:rPr>
          <w:rFonts w:ascii="Times New Roman" w:hAnsi="Times New Roman"/>
        </w:rPr>
        <w:t>Se ha</w:t>
      </w:r>
      <w:r w:rsidR="00D92CCA" w:rsidRPr="003E2AA2">
        <w:rPr>
          <w:rFonts w:ascii="Times New Roman" w:hAnsi="Times New Roman"/>
        </w:rPr>
        <w:t xml:space="preserve"> encontrado que las creencias </w:t>
      </w:r>
      <w:r w:rsidR="00A531A0" w:rsidRPr="003E2AA2">
        <w:rPr>
          <w:rFonts w:ascii="Times New Roman" w:hAnsi="Times New Roman"/>
        </w:rPr>
        <w:t xml:space="preserve">de salud </w:t>
      </w:r>
      <w:r w:rsidR="00D92CCA" w:rsidRPr="003E2AA2">
        <w:rPr>
          <w:rFonts w:ascii="Times New Roman" w:hAnsi="Times New Roman"/>
        </w:rPr>
        <w:t xml:space="preserve">que tienen las personas </w:t>
      </w:r>
      <w:r w:rsidR="006701ED" w:rsidRPr="003E2AA2">
        <w:rPr>
          <w:rFonts w:ascii="Times New Roman" w:hAnsi="Times New Roman"/>
        </w:rPr>
        <w:t>en cuanto a</w:t>
      </w:r>
      <w:r w:rsidR="00D92CCA" w:rsidRPr="003E2AA2">
        <w:rPr>
          <w:rFonts w:ascii="Times New Roman" w:hAnsi="Times New Roman"/>
        </w:rPr>
        <w:t xml:space="preserve"> la severidad de la enfermedad</w:t>
      </w:r>
      <w:r w:rsidR="00D93E16" w:rsidRPr="003E2AA2">
        <w:rPr>
          <w:rFonts w:ascii="Times New Roman" w:hAnsi="Times New Roman"/>
        </w:rPr>
        <w:t xml:space="preserve"> del VIH/SIDA</w:t>
      </w:r>
      <w:r w:rsidR="00D92CCA" w:rsidRPr="003E2AA2">
        <w:rPr>
          <w:rFonts w:ascii="Times New Roman" w:hAnsi="Times New Roman"/>
        </w:rPr>
        <w:t xml:space="preserve"> están relacionadas a los niveles de adherencia (Gatti, Jacobson, Gazmararian  et al., 2009).  Kemppainen y sus colaboradores (2008) encontraron</w:t>
      </w:r>
      <w:r w:rsidR="0084582D" w:rsidRPr="003E2AA2">
        <w:rPr>
          <w:rFonts w:ascii="Times New Roman" w:hAnsi="Times New Roman"/>
        </w:rPr>
        <w:t xml:space="preserve"> en su estudio </w:t>
      </w:r>
      <w:r w:rsidR="00D92CCA" w:rsidRPr="003E2AA2">
        <w:rPr>
          <w:rFonts w:ascii="Times New Roman" w:hAnsi="Times New Roman"/>
        </w:rPr>
        <w:t>que el 91% de las personas participantes estaban de acuerdo con que los medicamentos para el VIH/SIDA ayudaban a controlar su condición y 85% estuvieron de acuerdo con que los medicamentos para el VIH/SIDA eran efectivos en manejar su condición.</w:t>
      </w:r>
      <w:r w:rsidR="005B2343" w:rsidRPr="003E2AA2">
        <w:rPr>
          <w:rFonts w:ascii="Times New Roman" w:hAnsi="Times New Roman"/>
        </w:rPr>
        <w:t xml:space="preserve">  En Puerto Rico, Nieves Lugo (2011), al examinar en una muestra de hombres VIH/SIDA entre las </w:t>
      </w:r>
      <w:r w:rsidR="005B2343" w:rsidRPr="003E2AA2">
        <w:rPr>
          <w:rFonts w:ascii="Times New Roman" w:hAnsi="Times New Roman"/>
        </w:rPr>
        <w:lastRenderedPageBreak/>
        <w:t>edades de 23 a 76 años, las creencias de salud y su asociación con los niveles de adherencia a TAR, encontró que en general la mayoría de los participantes tenían creencias positivas hacia la salud.  Por otro lado, las creencias negativas en cuanto a los medicamentos para el VIH/SIDA, a menudo resulta en que las personas decidan ser no adherentes a TAR.</w:t>
      </w:r>
      <w:r w:rsidR="000A2FB2" w:rsidRPr="003E2AA2">
        <w:rPr>
          <w:rFonts w:ascii="Times New Roman" w:hAnsi="Times New Roman"/>
        </w:rPr>
        <w:t xml:space="preserve">  </w:t>
      </w:r>
      <w:r w:rsidR="000A2FB2" w:rsidRPr="003E2AA2">
        <w:rPr>
          <w:rFonts w:ascii="Times New Roman" w:eastAsia="TimesNewRomanPSMT" w:hAnsi="Times New Roman"/>
        </w:rPr>
        <w:t>Las recomendaciones sugieren que e</w:t>
      </w:r>
      <w:r w:rsidR="000A2FB2" w:rsidRPr="003E2AA2">
        <w:rPr>
          <w:rStyle w:val="hps"/>
          <w:rFonts w:ascii="Times New Roman" w:hAnsi="Times New Roman"/>
          <w:lang w:val="es-ES"/>
        </w:rPr>
        <w:t>n primer lugar, antes de escribir</w:t>
      </w:r>
      <w:r w:rsidR="000A2FB2" w:rsidRPr="003E2AA2">
        <w:rPr>
          <w:rFonts w:ascii="Times New Roman" w:hAnsi="Times New Roman"/>
          <w:lang w:val="es-ES"/>
        </w:rPr>
        <w:t xml:space="preserve"> </w:t>
      </w:r>
      <w:r w:rsidR="000A2FB2" w:rsidRPr="003E2AA2">
        <w:rPr>
          <w:rStyle w:val="hps"/>
          <w:rFonts w:ascii="Times New Roman" w:hAnsi="Times New Roman"/>
          <w:lang w:val="es-ES"/>
        </w:rPr>
        <w:t>las prescripciones,</w:t>
      </w:r>
      <w:r w:rsidR="000A2FB2" w:rsidRPr="003E2AA2">
        <w:rPr>
          <w:rFonts w:ascii="Times New Roman" w:hAnsi="Times New Roman"/>
          <w:lang w:val="es-ES"/>
        </w:rPr>
        <w:t xml:space="preserve"> </w:t>
      </w:r>
      <w:r w:rsidR="000A2FB2" w:rsidRPr="003E2AA2">
        <w:rPr>
          <w:rStyle w:val="hps"/>
          <w:rFonts w:ascii="Times New Roman" w:hAnsi="Times New Roman"/>
          <w:lang w:val="es-ES"/>
        </w:rPr>
        <w:t>el médico</w:t>
      </w:r>
      <w:r w:rsidR="000A2FB2" w:rsidRPr="003E2AA2">
        <w:rPr>
          <w:rFonts w:ascii="Times New Roman" w:hAnsi="Times New Roman"/>
          <w:lang w:val="es-ES"/>
        </w:rPr>
        <w:t xml:space="preserve"> </w:t>
      </w:r>
      <w:r w:rsidR="000A2FB2" w:rsidRPr="003E2AA2">
        <w:rPr>
          <w:rStyle w:val="hps"/>
          <w:rFonts w:ascii="Times New Roman" w:hAnsi="Times New Roman"/>
          <w:lang w:val="es-ES"/>
        </w:rPr>
        <w:t>debe evaluar la disposición</w:t>
      </w:r>
      <w:r w:rsidR="000A2FB2" w:rsidRPr="003E2AA2">
        <w:rPr>
          <w:rFonts w:ascii="Times New Roman" w:hAnsi="Times New Roman"/>
          <w:lang w:val="es-ES"/>
        </w:rPr>
        <w:t xml:space="preserve"> </w:t>
      </w:r>
      <w:r w:rsidR="000A2FB2" w:rsidRPr="003E2AA2">
        <w:rPr>
          <w:rStyle w:val="hps"/>
          <w:rFonts w:ascii="Times New Roman" w:hAnsi="Times New Roman"/>
          <w:lang w:val="es-ES"/>
        </w:rPr>
        <w:t>de la persona para</w:t>
      </w:r>
      <w:r w:rsidR="000A2FB2" w:rsidRPr="003E2AA2">
        <w:rPr>
          <w:rFonts w:ascii="Times New Roman" w:hAnsi="Times New Roman"/>
          <w:lang w:val="es-ES"/>
        </w:rPr>
        <w:t xml:space="preserve"> </w:t>
      </w:r>
      <w:r w:rsidR="000A2FB2" w:rsidRPr="003E2AA2">
        <w:rPr>
          <w:rStyle w:val="hps"/>
          <w:rFonts w:ascii="Times New Roman" w:hAnsi="Times New Roman"/>
          <w:lang w:val="es-ES"/>
        </w:rPr>
        <w:t>tomar los medicamentos</w:t>
      </w:r>
      <w:r w:rsidR="000A2FB2" w:rsidRPr="003E2AA2">
        <w:rPr>
          <w:rFonts w:ascii="Times New Roman" w:hAnsi="Times New Roman"/>
          <w:lang w:val="es-ES"/>
        </w:rPr>
        <w:t xml:space="preserve">, </w:t>
      </w:r>
      <w:r w:rsidR="000A2FB2" w:rsidRPr="003E2AA2">
        <w:rPr>
          <w:rStyle w:val="hps"/>
          <w:rFonts w:ascii="Times New Roman" w:hAnsi="Times New Roman"/>
          <w:lang w:val="es-ES"/>
        </w:rPr>
        <w:t>incluyendo la exploración de factores que puedan limitar</w:t>
      </w:r>
      <w:r w:rsidR="000A2FB2" w:rsidRPr="003E2AA2">
        <w:rPr>
          <w:rFonts w:ascii="Times New Roman" w:hAnsi="Times New Roman"/>
          <w:lang w:val="es-ES"/>
        </w:rPr>
        <w:t xml:space="preserve"> </w:t>
      </w:r>
      <w:r w:rsidR="000A2FB2" w:rsidRPr="003E2AA2">
        <w:rPr>
          <w:rStyle w:val="hps"/>
          <w:rFonts w:ascii="Times New Roman" w:hAnsi="Times New Roman"/>
          <w:lang w:val="es-ES"/>
        </w:rPr>
        <w:t>la adherencia</w:t>
      </w:r>
      <w:r w:rsidR="000A2FB2" w:rsidRPr="003E2AA2">
        <w:rPr>
          <w:rFonts w:ascii="Times New Roman" w:hAnsi="Times New Roman"/>
          <w:lang w:val="es-ES"/>
        </w:rPr>
        <w:t xml:space="preserve"> </w:t>
      </w:r>
      <w:r w:rsidR="000A2FB2" w:rsidRPr="003E2AA2">
        <w:rPr>
          <w:rStyle w:val="hps"/>
          <w:rFonts w:ascii="Times New Roman" w:hAnsi="Times New Roman"/>
          <w:lang w:val="es-ES"/>
        </w:rPr>
        <w:t xml:space="preserve">(e.g., </w:t>
      </w:r>
      <w:r w:rsidR="001F1988">
        <w:rPr>
          <w:rStyle w:val="hps"/>
          <w:rFonts w:ascii="Times New Roman" w:hAnsi="Times New Roman"/>
          <w:lang w:val="es-ES"/>
        </w:rPr>
        <w:t xml:space="preserve">conocimiento de VIH/SIDA, </w:t>
      </w:r>
      <w:r w:rsidR="000A2FB2" w:rsidRPr="003E2AA2">
        <w:rPr>
          <w:rFonts w:ascii="Times New Roman" w:hAnsi="Times New Roman"/>
          <w:lang w:val="es-ES"/>
        </w:rPr>
        <w:t xml:space="preserve">enfermedad psiquiátrica, </w:t>
      </w:r>
      <w:r w:rsidR="000A2FB2" w:rsidRPr="003E2AA2">
        <w:rPr>
          <w:rStyle w:val="hps"/>
          <w:rFonts w:ascii="Times New Roman" w:hAnsi="Times New Roman"/>
          <w:lang w:val="es-ES"/>
        </w:rPr>
        <w:t>uso activo de drogas</w:t>
      </w:r>
      <w:r w:rsidR="000A2FB2" w:rsidRPr="003E2AA2">
        <w:rPr>
          <w:rFonts w:ascii="Times New Roman" w:hAnsi="Times New Roman"/>
          <w:lang w:val="es-ES"/>
        </w:rPr>
        <w:t xml:space="preserve">, etc.) y </w:t>
      </w:r>
      <w:r w:rsidR="000A2FB2" w:rsidRPr="003E2AA2">
        <w:rPr>
          <w:rStyle w:val="hps"/>
          <w:rFonts w:ascii="Times New Roman" w:hAnsi="Times New Roman"/>
          <w:lang w:val="es-ES"/>
        </w:rPr>
        <w:t>brindarle el apoyo</w:t>
      </w:r>
      <w:r w:rsidR="000A2FB2" w:rsidRPr="003E2AA2">
        <w:rPr>
          <w:rFonts w:ascii="Times New Roman" w:hAnsi="Times New Roman"/>
          <w:lang w:val="es-ES"/>
        </w:rPr>
        <w:t xml:space="preserve"> </w:t>
      </w:r>
      <w:r w:rsidR="000A2FB2" w:rsidRPr="003E2AA2">
        <w:rPr>
          <w:rStyle w:val="hps"/>
          <w:rFonts w:ascii="Times New Roman" w:hAnsi="Times New Roman"/>
          <w:lang w:val="es-ES"/>
        </w:rPr>
        <w:t xml:space="preserve">adicional que sea necesario </w:t>
      </w:r>
      <w:r w:rsidR="000A2FB2" w:rsidRPr="003E2AA2">
        <w:rPr>
          <w:rStyle w:val="hps"/>
          <w:rFonts w:ascii="Times New Roman" w:hAnsi="Times New Roman"/>
        </w:rPr>
        <w:t>(Panel on antiretroviral guidelines for adults and adolescents, 2011)</w:t>
      </w:r>
      <w:r w:rsidR="000A2FB2" w:rsidRPr="003E2AA2">
        <w:rPr>
          <w:rStyle w:val="hps"/>
          <w:rFonts w:ascii="Times New Roman" w:hAnsi="Times New Roman"/>
          <w:lang w:val="es-ES"/>
        </w:rPr>
        <w:t xml:space="preserve">.  </w:t>
      </w:r>
    </w:p>
    <w:p w:rsidR="004747B5" w:rsidRPr="003E2AA2" w:rsidRDefault="00BB02A7" w:rsidP="00EF23EA">
      <w:pPr>
        <w:spacing w:line="480" w:lineRule="auto"/>
        <w:ind w:firstLine="708"/>
        <w:jc w:val="both"/>
        <w:rPr>
          <w:rFonts w:ascii="Times New Roman" w:hAnsi="Times New Roman"/>
        </w:rPr>
      </w:pPr>
      <w:r w:rsidRPr="003E2AA2">
        <w:rPr>
          <w:rFonts w:ascii="Times New Roman" w:hAnsi="Times New Roman"/>
          <w:b/>
          <w:lang w:val="es-ES"/>
        </w:rPr>
        <w:t>Depresión</w:t>
      </w:r>
      <w:r w:rsidR="00A7619F" w:rsidRPr="003E2AA2">
        <w:rPr>
          <w:rFonts w:ascii="Times New Roman" w:hAnsi="Times New Roman"/>
          <w:b/>
          <w:lang w:val="es-ES"/>
        </w:rPr>
        <w:t>.</w:t>
      </w:r>
      <w:r w:rsidRPr="003E2AA2">
        <w:rPr>
          <w:rFonts w:ascii="Times New Roman" w:hAnsi="Times New Roman"/>
          <w:lang w:val="es-ES"/>
        </w:rPr>
        <w:t xml:space="preserve"> </w:t>
      </w:r>
      <w:r w:rsidR="00E662D9" w:rsidRPr="003E2AA2">
        <w:rPr>
          <w:rFonts w:ascii="Times New Roman" w:hAnsi="Times New Roman"/>
          <w:lang w:val="es-ES"/>
        </w:rPr>
        <w:t xml:space="preserve"> </w:t>
      </w:r>
      <w:r w:rsidR="000A239C" w:rsidRPr="003E2AA2">
        <w:rPr>
          <w:rFonts w:ascii="Times New Roman" w:hAnsi="Times New Roman"/>
          <w:lang w:val="es-ES"/>
        </w:rPr>
        <w:t>Otro factor que influye</w:t>
      </w:r>
      <w:r w:rsidR="006701ED" w:rsidRPr="003E2AA2">
        <w:rPr>
          <w:rFonts w:ascii="Times New Roman" w:hAnsi="Times New Roman"/>
          <w:lang w:val="es-ES"/>
        </w:rPr>
        <w:t xml:space="preserve"> la adherencia es la</w:t>
      </w:r>
      <w:r w:rsidR="00D92CCA" w:rsidRPr="003E2AA2">
        <w:rPr>
          <w:rFonts w:ascii="Times New Roman" w:hAnsi="Times New Roman"/>
          <w:lang w:val="es-ES"/>
        </w:rPr>
        <w:t xml:space="preserve"> depresión</w:t>
      </w:r>
      <w:r w:rsidR="006701ED" w:rsidRPr="003E2AA2">
        <w:rPr>
          <w:rFonts w:ascii="Times New Roman" w:hAnsi="Times New Roman"/>
          <w:lang w:val="es-ES"/>
        </w:rPr>
        <w:t>, ya que</w:t>
      </w:r>
      <w:r w:rsidR="00D92CCA" w:rsidRPr="003E2AA2">
        <w:rPr>
          <w:rFonts w:ascii="Times New Roman" w:hAnsi="Times New Roman"/>
          <w:lang w:val="es-ES"/>
        </w:rPr>
        <w:t xml:space="preserve"> es un problema debilitante y común para las personas que viven con VIH/SIDA</w:t>
      </w:r>
      <w:r w:rsidR="00D92CCA" w:rsidRPr="003E2AA2">
        <w:rPr>
          <w:rFonts w:ascii="Times New Roman" w:hAnsi="Times New Roman"/>
        </w:rPr>
        <w:t xml:space="preserve"> (Safren et al., 2004).  Se estima que un 30% de las personas que viven con VIH/SIDA padecen de depresión (Impacto, 2005).  En Puerto Rico, Toro</w:t>
      </w:r>
      <w:r w:rsidR="00DD40EA" w:rsidRPr="003E2AA2">
        <w:rPr>
          <w:rFonts w:ascii="Times New Roman" w:hAnsi="Times New Roman"/>
        </w:rPr>
        <w:t xml:space="preserve"> </w:t>
      </w:r>
      <w:r w:rsidR="00D92CCA" w:rsidRPr="003E2AA2">
        <w:rPr>
          <w:rFonts w:ascii="Times New Roman" w:hAnsi="Times New Roman"/>
        </w:rPr>
        <w:t xml:space="preserve">Alfonso (1995), el primer estudio realizado con </w:t>
      </w:r>
      <w:r w:rsidR="008B6E67" w:rsidRPr="003E2AA2">
        <w:rPr>
          <w:rFonts w:ascii="Times New Roman" w:hAnsi="Times New Roman"/>
        </w:rPr>
        <w:t xml:space="preserve">las personas </w:t>
      </w:r>
      <w:r w:rsidR="003E54A0" w:rsidRPr="003E2AA2">
        <w:rPr>
          <w:rFonts w:ascii="Times New Roman" w:hAnsi="Times New Roman"/>
        </w:rPr>
        <w:t>Trans</w:t>
      </w:r>
      <w:r w:rsidR="00D92CCA" w:rsidRPr="003E2AA2">
        <w:rPr>
          <w:rFonts w:ascii="Times New Roman" w:hAnsi="Times New Roman"/>
        </w:rPr>
        <w:t xml:space="preserve">, identificó que el 68% de las personas participantes experimentaban regularmente síntomas asociados a altos niveles de ansiedad y depresión.  </w:t>
      </w:r>
      <w:r w:rsidR="007247B4" w:rsidRPr="003E2AA2">
        <w:rPr>
          <w:rFonts w:ascii="Times New Roman" w:hAnsi="Times New Roman"/>
          <w:lang w:val="es-ES"/>
        </w:rPr>
        <w:t xml:space="preserve">Los estudios han demostrado altas tasas de depresión, angustia emocional, soledad y aislamiento social en las personas </w:t>
      </w:r>
      <w:r w:rsidR="003E54A0" w:rsidRPr="003E2AA2">
        <w:rPr>
          <w:rFonts w:ascii="Times New Roman" w:hAnsi="Times New Roman"/>
          <w:lang w:val="es-ES"/>
        </w:rPr>
        <w:t>Trans</w:t>
      </w:r>
      <w:r w:rsidR="007247B4" w:rsidRPr="003E2AA2">
        <w:rPr>
          <w:rFonts w:ascii="Times New Roman" w:hAnsi="Times New Roman"/>
          <w:lang w:val="es-ES"/>
        </w:rPr>
        <w:t xml:space="preserve"> </w:t>
      </w:r>
      <w:r w:rsidR="00E10614" w:rsidRPr="003E2AA2">
        <w:rPr>
          <w:rFonts w:ascii="Times New Roman" w:hAnsi="Times New Roman"/>
          <w:lang w:val="es-ES"/>
        </w:rPr>
        <w:t xml:space="preserve">que viven con VIH/SIDA </w:t>
      </w:r>
      <w:r w:rsidR="007247B4" w:rsidRPr="003E2AA2">
        <w:rPr>
          <w:rFonts w:ascii="Times New Roman" w:hAnsi="Times New Roman"/>
          <w:lang w:val="es-ES"/>
        </w:rPr>
        <w:t>(</w:t>
      </w:r>
      <w:r w:rsidR="007247B4" w:rsidRPr="003E2AA2">
        <w:rPr>
          <w:rFonts w:ascii="Times New Roman" w:hAnsi="Times New Roman"/>
        </w:rPr>
        <w:t>Operario &amp; Nemoto, 2010</w:t>
      </w:r>
      <w:r w:rsidR="000A239C" w:rsidRPr="003E2AA2">
        <w:rPr>
          <w:rFonts w:ascii="Times New Roman" w:hAnsi="Times New Roman"/>
        </w:rPr>
        <w:t>; Toro Alfonso, 1995</w:t>
      </w:r>
      <w:r w:rsidR="007247B4" w:rsidRPr="003E2AA2">
        <w:rPr>
          <w:rFonts w:ascii="Times New Roman" w:hAnsi="Times New Roman"/>
        </w:rPr>
        <w:t>).</w:t>
      </w:r>
      <w:r w:rsidR="00C03F2D" w:rsidRPr="003E2AA2">
        <w:rPr>
          <w:rFonts w:ascii="Times New Roman" w:hAnsi="Times New Roman"/>
        </w:rPr>
        <w:t xml:space="preserve">  </w:t>
      </w:r>
    </w:p>
    <w:p w:rsidR="00193248" w:rsidRPr="003E2AA2" w:rsidRDefault="00193248" w:rsidP="00EF23EA">
      <w:pPr>
        <w:spacing w:line="480" w:lineRule="auto"/>
        <w:ind w:firstLine="708"/>
        <w:jc w:val="both"/>
        <w:rPr>
          <w:rFonts w:ascii="Times New Roman" w:hAnsi="Times New Roman"/>
        </w:rPr>
      </w:pPr>
      <w:r w:rsidRPr="003E2AA2">
        <w:rPr>
          <w:rFonts w:ascii="Times New Roman" w:hAnsi="Times New Roman"/>
        </w:rPr>
        <w:t xml:space="preserve">Utilizando el Modelo de Creencias de Salud (MCS) como guía, el presente estudio plantea que el apoyo social, las creencias de salud y la depresión que pudiesen tener las personas Trans VIH/SIDA en Puerto Rico, pueden influir en las conductas de adherencia a TAR.  </w:t>
      </w:r>
      <w:r w:rsidR="005C4713" w:rsidRPr="003E2AA2">
        <w:rPr>
          <w:rFonts w:ascii="Times New Roman" w:hAnsi="Times New Roman"/>
        </w:rPr>
        <w:t xml:space="preserve">Según Moreno y Roales </w:t>
      </w:r>
      <w:r w:rsidRPr="003E2AA2">
        <w:rPr>
          <w:rFonts w:ascii="Times New Roman" w:hAnsi="Times New Roman"/>
        </w:rPr>
        <w:t xml:space="preserve">Nieto (2003), desde su origen en la década de los años cincuenta, el MCS se ha convertido en uno de los marcos teóricos más utilizados en la Psicología de la Salud para explicar los comportamientos de salud y la prevención de la enfermedad.  </w:t>
      </w:r>
      <w:r w:rsidRPr="003E2AA2">
        <w:rPr>
          <w:rFonts w:ascii="Times New Roman" w:hAnsi="Times New Roman"/>
          <w:lang w:val="es-ES"/>
        </w:rPr>
        <w:t>Conforme con las observaciones de trabajos clínicos previos y la poca investigación hasta el momento encontrada con personas Trans que viven con VIH/SIDA, e</w:t>
      </w:r>
      <w:r w:rsidRPr="003E2AA2">
        <w:rPr>
          <w:rFonts w:ascii="Times New Roman" w:hAnsi="Times New Roman"/>
        </w:rPr>
        <w:t xml:space="preserve">l objetivo principal de este estudio fue analizar y describir la relación entre las variables apoyo social, creencias de salud y depresión con el nivel de adherencia a la terapia antirretroviral reportada por una muestra pequeña y no generalizable de personas Trans VIH/SIDA en Puerto Rico. </w:t>
      </w:r>
    </w:p>
    <w:p w:rsidR="00151661" w:rsidRPr="003E2AA2" w:rsidRDefault="00A15862" w:rsidP="000B4776">
      <w:pPr>
        <w:spacing w:line="480" w:lineRule="auto"/>
        <w:jc w:val="center"/>
        <w:rPr>
          <w:rFonts w:ascii="Times New Roman" w:hAnsi="Times New Roman"/>
          <w:b/>
        </w:rPr>
      </w:pPr>
      <w:r w:rsidRPr="003E2AA2">
        <w:rPr>
          <w:rFonts w:ascii="Times New Roman" w:hAnsi="Times New Roman"/>
          <w:b/>
        </w:rPr>
        <w:t>Método</w:t>
      </w:r>
    </w:p>
    <w:p w:rsidR="006F3DAB" w:rsidRPr="003E2AA2" w:rsidRDefault="006F3DAB" w:rsidP="00EF23EA">
      <w:pPr>
        <w:autoSpaceDE w:val="0"/>
        <w:autoSpaceDN w:val="0"/>
        <w:adjustRightInd w:val="0"/>
        <w:spacing w:line="480" w:lineRule="auto"/>
        <w:jc w:val="both"/>
        <w:rPr>
          <w:rFonts w:ascii="Times New Roman" w:hAnsi="Times New Roman"/>
          <w:b/>
        </w:rPr>
      </w:pPr>
      <w:r w:rsidRPr="003E2AA2">
        <w:rPr>
          <w:rFonts w:ascii="Times New Roman" w:hAnsi="Times New Roman"/>
          <w:b/>
        </w:rPr>
        <w:lastRenderedPageBreak/>
        <w:t>Diseño de Investigación</w:t>
      </w:r>
    </w:p>
    <w:p w:rsidR="006F3DAB" w:rsidRPr="003E2AA2" w:rsidRDefault="006F3DAB" w:rsidP="00EF23EA">
      <w:pPr>
        <w:spacing w:line="480" w:lineRule="auto"/>
        <w:ind w:firstLine="708"/>
        <w:jc w:val="both"/>
        <w:rPr>
          <w:rFonts w:ascii="Times New Roman" w:hAnsi="Times New Roman"/>
        </w:rPr>
      </w:pPr>
      <w:r w:rsidRPr="003E2AA2">
        <w:rPr>
          <w:rFonts w:ascii="Times New Roman" w:hAnsi="Times New Roman"/>
        </w:rPr>
        <w:t xml:space="preserve">En </w:t>
      </w:r>
      <w:r w:rsidR="000A239C" w:rsidRPr="003E2AA2">
        <w:rPr>
          <w:rFonts w:ascii="Times New Roman" w:hAnsi="Times New Roman"/>
        </w:rPr>
        <w:t>nuestro estudio se utilizó una m</w:t>
      </w:r>
      <w:r w:rsidRPr="003E2AA2">
        <w:rPr>
          <w:rFonts w:ascii="Times New Roman" w:hAnsi="Times New Roman"/>
        </w:rPr>
        <w:t xml:space="preserve">etodología </w:t>
      </w:r>
      <w:r w:rsidR="000A239C" w:rsidRPr="003E2AA2">
        <w:rPr>
          <w:rFonts w:ascii="Times New Roman" w:hAnsi="Times New Roman"/>
        </w:rPr>
        <w:t>mixta de d</w:t>
      </w:r>
      <w:r w:rsidRPr="003E2AA2">
        <w:rPr>
          <w:rFonts w:ascii="Times New Roman" w:hAnsi="Times New Roman"/>
        </w:rPr>
        <w:t>iseño anidado o incrustado concurrente de modelo dominante (DIAC)</w:t>
      </w:r>
      <w:r w:rsidR="00503130" w:rsidRPr="003E2AA2">
        <w:rPr>
          <w:rFonts w:ascii="Times New Roman" w:hAnsi="Times New Roman"/>
        </w:rPr>
        <w:t xml:space="preserve">, con un acercamiento ex post facto </w:t>
      </w:r>
      <w:r w:rsidR="00940836" w:rsidRPr="003E2AA2">
        <w:rPr>
          <w:rFonts w:ascii="Times New Roman" w:hAnsi="Times New Roman"/>
          <w:lang w:val="es-ES"/>
        </w:rPr>
        <w:t>(</w:t>
      </w:r>
      <w:r w:rsidR="00503130" w:rsidRPr="003E2AA2">
        <w:rPr>
          <w:rFonts w:ascii="Times New Roman" w:hAnsi="Times New Roman"/>
        </w:rPr>
        <w:t xml:space="preserve">Creswell, 2007; </w:t>
      </w:r>
      <w:r w:rsidR="00940836" w:rsidRPr="003E2AA2">
        <w:rPr>
          <w:rFonts w:ascii="Times New Roman" w:hAnsi="Times New Roman"/>
        </w:rPr>
        <w:t>Hernández Sampieri, Fernández Collado, &amp; Baptista Lucio, 2010</w:t>
      </w:r>
      <w:r w:rsidR="00503130" w:rsidRPr="003E2AA2">
        <w:rPr>
          <w:rFonts w:ascii="Times New Roman" w:hAnsi="Times New Roman"/>
        </w:rPr>
        <w:t xml:space="preserve">). </w:t>
      </w:r>
      <w:r w:rsidR="00940836" w:rsidRPr="003E2AA2">
        <w:rPr>
          <w:rFonts w:ascii="Times New Roman" w:hAnsi="Times New Roman"/>
        </w:rPr>
        <w:t xml:space="preserve"> </w:t>
      </w:r>
      <w:r w:rsidR="000669A8" w:rsidRPr="003E2AA2">
        <w:rPr>
          <w:rFonts w:ascii="Times New Roman" w:hAnsi="Times New Roman"/>
        </w:rPr>
        <w:t xml:space="preserve">A través de la utilización de un Modelo Fenomenológico </w:t>
      </w:r>
      <w:r w:rsidR="005E1222" w:rsidRPr="003E2AA2">
        <w:rPr>
          <w:rFonts w:ascii="Times New Roman" w:hAnsi="Times New Roman"/>
        </w:rPr>
        <w:t>en las p</w:t>
      </w:r>
      <w:r w:rsidR="005E1222" w:rsidRPr="003E2AA2">
        <w:rPr>
          <w:rFonts w:ascii="Times New Roman" w:hAnsi="Times New Roman"/>
          <w:bCs/>
        </w:rPr>
        <w:t>reguntas guías para la entrevista</w:t>
      </w:r>
      <w:r w:rsidR="005E1222" w:rsidRPr="003E2AA2">
        <w:rPr>
          <w:rFonts w:ascii="Times New Roman" w:hAnsi="Times New Roman"/>
        </w:rPr>
        <w:t xml:space="preserve"> </w:t>
      </w:r>
      <w:r w:rsidR="000669A8" w:rsidRPr="003E2AA2">
        <w:rPr>
          <w:rFonts w:ascii="Times New Roman" w:hAnsi="Times New Roman"/>
        </w:rPr>
        <w:t>se auscultaron las representaciones cognitivas de las personas Trans que viven con VIH/SIDA</w:t>
      </w:r>
      <w:r w:rsidR="00A90A0E" w:rsidRPr="003E2AA2">
        <w:rPr>
          <w:rFonts w:ascii="Times New Roman" w:hAnsi="Times New Roman"/>
        </w:rPr>
        <w:t xml:space="preserve"> </w:t>
      </w:r>
      <w:r w:rsidR="000669A8" w:rsidRPr="003E2AA2">
        <w:rPr>
          <w:rFonts w:ascii="Times New Roman" w:hAnsi="Times New Roman"/>
        </w:rPr>
        <w:t xml:space="preserve">(Creswell, 2007).  </w:t>
      </w:r>
      <w:r w:rsidR="001D6BAA">
        <w:rPr>
          <w:rFonts w:ascii="Times New Roman" w:hAnsi="Times New Roman"/>
        </w:rPr>
        <w:t>En adición</w:t>
      </w:r>
      <w:r w:rsidR="000669A8" w:rsidRPr="003E2AA2">
        <w:rPr>
          <w:rFonts w:ascii="Times New Roman" w:hAnsi="Times New Roman"/>
        </w:rPr>
        <w:t xml:space="preserve">, se realizó una transcripción de las preguntas guías para el análisis de contenido con el propósito de auscultar de una forma más amplia las variables del estudio.  Se identificaron declaraciones significativas y frases que directamente se relacionaban </w:t>
      </w:r>
      <w:r w:rsidR="005E1222" w:rsidRPr="003E2AA2">
        <w:rPr>
          <w:rFonts w:ascii="Times New Roman" w:hAnsi="Times New Roman"/>
        </w:rPr>
        <w:t>con</w:t>
      </w:r>
      <w:r w:rsidR="000669A8" w:rsidRPr="003E2AA2">
        <w:rPr>
          <w:rFonts w:ascii="Times New Roman" w:hAnsi="Times New Roman"/>
        </w:rPr>
        <w:t xml:space="preserve"> vivir con la condición de VIH/SIDA, el apoyo social percibido, las creencias de salud, sintomatología depresiva y los factores que pudieran estar involucrados con la adherencia a TAR.  También, codificamos la información y la agrupamos en categorías para construir modelos conceptuales.  Seleccionamos este método, ya que ambas bases de datos nos pueden proporcionar distintas visiones en cuanto al planteamiento del problema (Creswell, 2007).  </w:t>
      </w:r>
      <w:r w:rsidR="002468FE" w:rsidRPr="003E2AA2">
        <w:rPr>
          <w:rFonts w:ascii="Times New Roman" w:hAnsi="Times New Roman"/>
        </w:rPr>
        <w:t xml:space="preserve">Se utilizaron </w:t>
      </w:r>
      <w:r w:rsidR="002468FE" w:rsidRPr="003E2AA2">
        <w:rPr>
          <w:rFonts w:ascii="Times New Roman" w:hAnsi="Times New Roman"/>
          <w:lang w:val="es-ES"/>
        </w:rPr>
        <w:t xml:space="preserve">instrumentos validados </w:t>
      </w:r>
      <w:r w:rsidR="00CB0C85" w:rsidRPr="003E2AA2">
        <w:rPr>
          <w:rFonts w:ascii="Times New Roman" w:hAnsi="Times New Roman"/>
          <w:lang w:val="es-ES"/>
        </w:rPr>
        <w:t>para Puerto Rico, los cuales están relacionados a las variables apoyo social, creencias de salud</w:t>
      </w:r>
      <w:r w:rsidR="00C540B6" w:rsidRPr="003E2AA2">
        <w:rPr>
          <w:rFonts w:ascii="Times New Roman" w:hAnsi="Times New Roman"/>
          <w:lang w:val="es-ES"/>
        </w:rPr>
        <w:t>,</w:t>
      </w:r>
      <w:r w:rsidR="00CB0C85" w:rsidRPr="003E2AA2">
        <w:rPr>
          <w:rFonts w:ascii="Times New Roman" w:hAnsi="Times New Roman"/>
          <w:lang w:val="es-ES"/>
        </w:rPr>
        <w:t xml:space="preserve"> depresión</w:t>
      </w:r>
      <w:r w:rsidR="00C540B6" w:rsidRPr="003E2AA2">
        <w:rPr>
          <w:rFonts w:ascii="Times New Roman" w:hAnsi="Times New Roman"/>
          <w:lang w:val="es-ES"/>
        </w:rPr>
        <w:t xml:space="preserve"> y adherencia</w:t>
      </w:r>
      <w:r w:rsidR="00CB0C85" w:rsidRPr="003E2AA2">
        <w:rPr>
          <w:rFonts w:ascii="Times New Roman" w:hAnsi="Times New Roman"/>
          <w:lang w:val="es-ES"/>
        </w:rPr>
        <w:t xml:space="preserve">.  </w:t>
      </w:r>
    </w:p>
    <w:p w:rsidR="00A15862" w:rsidRPr="003E2AA2" w:rsidRDefault="00A15862" w:rsidP="00EF23EA">
      <w:pPr>
        <w:spacing w:line="480" w:lineRule="auto"/>
        <w:jc w:val="both"/>
        <w:rPr>
          <w:rFonts w:ascii="Times New Roman" w:hAnsi="Times New Roman"/>
          <w:b/>
        </w:rPr>
      </w:pPr>
      <w:r w:rsidRPr="003E2AA2">
        <w:rPr>
          <w:rFonts w:ascii="Times New Roman" w:hAnsi="Times New Roman"/>
          <w:b/>
        </w:rPr>
        <w:t>Participantes</w:t>
      </w:r>
    </w:p>
    <w:p w:rsidR="00702539" w:rsidRPr="003E2AA2" w:rsidRDefault="002468FE" w:rsidP="00EF23EA">
      <w:pPr>
        <w:spacing w:line="480" w:lineRule="auto"/>
        <w:ind w:firstLine="706"/>
        <w:jc w:val="both"/>
        <w:rPr>
          <w:rFonts w:ascii="Times New Roman" w:hAnsi="Times New Roman"/>
        </w:rPr>
      </w:pPr>
      <w:r w:rsidRPr="003E2AA2">
        <w:rPr>
          <w:rFonts w:ascii="Times New Roman" w:hAnsi="Times New Roman"/>
          <w:lang w:val="es-ES"/>
        </w:rPr>
        <w:t xml:space="preserve">La muestra consistió </w:t>
      </w:r>
      <w:r w:rsidR="00D57AE4" w:rsidRPr="003E2AA2">
        <w:rPr>
          <w:rFonts w:ascii="Times New Roman" w:hAnsi="Times New Roman"/>
          <w:lang w:val="es-ES"/>
        </w:rPr>
        <w:t xml:space="preserve">de ocho personas </w:t>
      </w:r>
      <w:r w:rsidR="003E54A0" w:rsidRPr="003E2AA2">
        <w:rPr>
          <w:rFonts w:ascii="Times New Roman" w:hAnsi="Times New Roman"/>
          <w:lang w:val="es-ES"/>
        </w:rPr>
        <w:t>Trans</w:t>
      </w:r>
      <w:r w:rsidR="00D57AE4" w:rsidRPr="003E2AA2">
        <w:rPr>
          <w:rFonts w:ascii="Times New Roman" w:hAnsi="Times New Roman"/>
          <w:lang w:val="es-ES"/>
        </w:rPr>
        <w:t xml:space="preserve"> </w:t>
      </w:r>
      <w:r w:rsidRPr="003E2AA2">
        <w:rPr>
          <w:rFonts w:ascii="Times New Roman" w:hAnsi="Times New Roman"/>
          <w:lang w:val="es-ES"/>
        </w:rPr>
        <w:t>voluntarias (</w:t>
      </w:r>
      <w:r w:rsidRPr="003E2AA2">
        <w:rPr>
          <w:rFonts w:ascii="Times New Roman" w:hAnsi="Times New Roman"/>
          <w:i/>
          <w:lang w:val="es-ES"/>
        </w:rPr>
        <w:t>N</w:t>
      </w:r>
      <w:r w:rsidRPr="003E2AA2">
        <w:rPr>
          <w:rFonts w:ascii="Times New Roman" w:hAnsi="Times New Roman"/>
          <w:lang w:val="es-ES"/>
        </w:rPr>
        <w:t xml:space="preserve"> = 8) </w:t>
      </w:r>
      <w:r w:rsidR="00D57AE4" w:rsidRPr="003E2AA2">
        <w:rPr>
          <w:rFonts w:ascii="Times New Roman" w:hAnsi="Times New Roman"/>
          <w:lang w:val="es-ES"/>
        </w:rPr>
        <w:t xml:space="preserve">que viven </w:t>
      </w:r>
      <w:r w:rsidR="008B227D">
        <w:rPr>
          <w:rFonts w:ascii="Times New Roman" w:hAnsi="Times New Roman"/>
        </w:rPr>
        <w:t>con</w:t>
      </w:r>
      <w:r w:rsidR="00D57AE4" w:rsidRPr="003E2AA2">
        <w:rPr>
          <w:rFonts w:ascii="Times New Roman" w:hAnsi="Times New Roman"/>
        </w:rPr>
        <w:t xml:space="preserve"> un género distinto al que le ha sido asignado al nacer a base de su sexo, independientemente de si han modificado su cuerpo, o de si han recibido un diagnóstico de disforia de género (</w:t>
      </w:r>
      <w:r w:rsidR="00D57AE4" w:rsidRPr="003E2AA2">
        <w:rPr>
          <w:rFonts w:ascii="Times New Roman" w:hAnsi="Times New Roman"/>
          <w:bCs/>
          <w:iCs/>
        </w:rPr>
        <w:t xml:space="preserve">Red Internacional por la Despatologización de las Identidades </w:t>
      </w:r>
      <w:r w:rsidR="003E54A0" w:rsidRPr="003E2AA2">
        <w:rPr>
          <w:rFonts w:ascii="Times New Roman" w:hAnsi="Times New Roman"/>
          <w:bCs/>
          <w:iCs/>
        </w:rPr>
        <w:t>Trans</w:t>
      </w:r>
      <w:r w:rsidR="00D57AE4" w:rsidRPr="003E2AA2">
        <w:rPr>
          <w:rFonts w:ascii="Times New Roman" w:hAnsi="Times New Roman"/>
          <w:bCs/>
          <w:iCs/>
        </w:rPr>
        <w:t xml:space="preserve">, 2012), mayores </w:t>
      </w:r>
      <w:r w:rsidR="00D57AE4" w:rsidRPr="003E2AA2">
        <w:rPr>
          <w:rFonts w:ascii="Times New Roman" w:hAnsi="Times New Roman"/>
          <w:lang w:val="es-ES"/>
        </w:rPr>
        <w:t>de 21 años de edad, diagnostica</w:t>
      </w:r>
      <w:r w:rsidR="00D00F53">
        <w:rPr>
          <w:rFonts w:ascii="Times New Roman" w:hAnsi="Times New Roman"/>
          <w:lang w:val="es-ES"/>
        </w:rPr>
        <w:t>da</w:t>
      </w:r>
      <w:r w:rsidR="00D57AE4" w:rsidRPr="003E2AA2">
        <w:rPr>
          <w:rFonts w:ascii="Times New Roman" w:hAnsi="Times New Roman"/>
          <w:lang w:val="es-ES"/>
        </w:rPr>
        <w:t>s con VIH/SIDA</w:t>
      </w:r>
      <w:r w:rsidR="00DD25B0" w:rsidRPr="003E2AA2">
        <w:rPr>
          <w:rFonts w:ascii="Times New Roman" w:hAnsi="Times New Roman"/>
          <w:lang w:val="es-ES"/>
        </w:rPr>
        <w:t xml:space="preserve"> y </w:t>
      </w:r>
      <w:r w:rsidR="000347BC" w:rsidRPr="003E2AA2">
        <w:rPr>
          <w:rFonts w:ascii="Times New Roman" w:hAnsi="Times New Roman"/>
          <w:lang w:val="es-ES"/>
        </w:rPr>
        <w:t xml:space="preserve">que </w:t>
      </w:r>
      <w:r w:rsidR="000347BC" w:rsidRPr="003E2AA2">
        <w:rPr>
          <w:rFonts w:ascii="Times New Roman" w:hAnsi="Times New Roman"/>
        </w:rPr>
        <w:t>al momento de la investigación</w:t>
      </w:r>
      <w:r w:rsidR="000347BC" w:rsidRPr="003E2AA2">
        <w:rPr>
          <w:rFonts w:ascii="Times New Roman" w:hAnsi="Times New Roman"/>
          <w:lang w:val="es-ES"/>
        </w:rPr>
        <w:t xml:space="preserve"> </w:t>
      </w:r>
      <w:r w:rsidR="00DD25B0" w:rsidRPr="003E2AA2">
        <w:rPr>
          <w:rFonts w:ascii="Times New Roman" w:hAnsi="Times New Roman"/>
          <w:lang w:val="es-ES"/>
        </w:rPr>
        <w:t>se encontraban recibiendo TAR</w:t>
      </w:r>
      <w:r w:rsidR="00D57AE4" w:rsidRPr="003E2AA2">
        <w:rPr>
          <w:rFonts w:ascii="Times New Roman" w:hAnsi="Times New Roman"/>
          <w:lang w:val="es-ES"/>
        </w:rPr>
        <w:t xml:space="preserve">.  La edad de las personas </w:t>
      </w:r>
      <w:r w:rsidR="003E54A0" w:rsidRPr="003E2AA2">
        <w:rPr>
          <w:rFonts w:ascii="Times New Roman" w:hAnsi="Times New Roman"/>
          <w:lang w:val="es-ES"/>
        </w:rPr>
        <w:t>Trans</w:t>
      </w:r>
      <w:r w:rsidR="00D57AE4" w:rsidRPr="003E2AA2">
        <w:rPr>
          <w:rFonts w:ascii="Times New Roman" w:hAnsi="Times New Roman"/>
          <w:lang w:val="es-ES"/>
        </w:rPr>
        <w:t xml:space="preserve"> participantes fluctuó entre 23 a 63 años con una edad promedio de 47.62 años (</w:t>
      </w:r>
      <w:r w:rsidR="00D57AE4" w:rsidRPr="003E2AA2">
        <w:rPr>
          <w:rFonts w:ascii="Times New Roman" w:hAnsi="Times New Roman"/>
          <w:i/>
          <w:lang w:val="es-ES"/>
        </w:rPr>
        <w:t>DE</w:t>
      </w:r>
      <w:r w:rsidR="00D57AE4" w:rsidRPr="003E2AA2">
        <w:rPr>
          <w:rFonts w:ascii="Times New Roman" w:hAnsi="Times New Roman"/>
          <w:lang w:val="es-ES"/>
        </w:rPr>
        <w:t xml:space="preserve"> = 13.47).  El 37.5% (n = 3) se identificó como persona femenina, otro 37.5% (</w:t>
      </w:r>
      <w:r w:rsidR="00D57AE4" w:rsidRPr="003E2AA2">
        <w:rPr>
          <w:rFonts w:ascii="Times New Roman" w:hAnsi="Times New Roman"/>
          <w:i/>
          <w:lang w:val="es-ES"/>
        </w:rPr>
        <w:t>n</w:t>
      </w:r>
      <w:r w:rsidR="00D57AE4" w:rsidRPr="003E2AA2">
        <w:rPr>
          <w:rFonts w:ascii="Times New Roman" w:hAnsi="Times New Roman"/>
          <w:lang w:val="es-ES"/>
        </w:rPr>
        <w:t xml:space="preserve"> = 3) como mujer </w:t>
      </w:r>
      <w:r w:rsidR="003E54A0" w:rsidRPr="003E2AA2">
        <w:rPr>
          <w:rFonts w:ascii="Times New Roman" w:hAnsi="Times New Roman"/>
          <w:lang w:val="es-ES"/>
        </w:rPr>
        <w:t>Trans</w:t>
      </w:r>
      <w:r w:rsidR="00D57AE4" w:rsidRPr="003E2AA2">
        <w:rPr>
          <w:rFonts w:ascii="Times New Roman" w:hAnsi="Times New Roman"/>
          <w:lang w:val="es-ES"/>
        </w:rPr>
        <w:t xml:space="preserve">género/mujer </w:t>
      </w:r>
      <w:r w:rsidR="003E54A0" w:rsidRPr="003E2AA2">
        <w:rPr>
          <w:rFonts w:ascii="Times New Roman" w:hAnsi="Times New Roman"/>
          <w:lang w:val="es-ES"/>
        </w:rPr>
        <w:t>Trans</w:t>
      </w:r>
      <w:r w:rsidR="00A80FBB" w:rsidRPr="003E2AA2">
        <w:rPr>
          <w:rFonts w:ascii="Times New Roman" w:hAnsi="Times New Roman"/>
          <w:lang w:val="es-ES"/>
        </w:rPr>
        <w:t>,</w:t>
      </w:r>
      <w:r w:rsidR="00D57AE4" w:rsidRPr="003E2AA2">
        <w:rPr>
          <w:rFonts w:ascii="Times New Roman" w:hAnsi="Times New Roman"/>
          <w:lang w:val="es-ES"/>
        </w:rPr>
        <w:t xml:space="preserve"> un 12.5% (</w:t>
      </w:r>
      <w:r w:rsidR="00D57AE4" w:rsidRPr="003E2AA2">
        <w:rPr>
          <w:rFonts w:ascii="Times New Roman" w:hAnsi="Times New Roman"/>
          <w:i/>
          <w:lang w:val="es-ES"/>
        </w:rPr>
        <w:t>n</w:t>
      </w:r>
      <w:r w:rsidR="00D57AE4" w:rsidRPr="003E2AA2">
        <w:rPr>
          <w:rFonts w:ascii="Times New Roman" w:hAnsi="Times New Roman"/>
          <w:lang w:val="es-ES"/>
        </w:rPr>
        <w:t xml:space="preserve"> = 1) se identificó como hombre </w:t>
      </w:r>
      <w:r w:rsidR="003E54A0" w:rsidRPr="003E2AA2">
        <w:rPr>
          <w:rFonts w:ascii="Times New Roman" w:hAnsi="Times New Roman"/>
          <w:lang w:val="es-ES"/>
        </w:rPr>
        <w:t>Trans</w:t>
      </w:r>
      <w:r w:rsidR="00D57AE4" w:rsidRPr="003E2AA2">
        <w:rPr>
          <w:rFonts w:ascii="Times New Roman" w:hAnsi="Times New Roman"/>
          <w:lang w:val="es-ES"/>
        </w:rPr>
        <w:t xml:space="preserve">género/hombre </w:t>
      </w:r>
      <w:r w:rsidR="003E54A0" w:rsidRPr="003E2AA2">
        <w:rPr>
          <w:rFonts w:ascii="Times New Roman" w:hAnsi="Times New Roman"/>
          <w:lang w:val="es-ES"/>
        </w:rPr>
        <w:t>Trans</w:t>
      </w:r>
      <w:r w:rsidR="00A80FBB" w:rsidRPr="003E2AA2">
        <w:rPr>
          <w:rFonts w:ascii="Times New Roman" w:hAnsi="Times New Roman"/>
          <w:lang w:val="es-ES"/>
        </w:rPr>
        <w:t>, y otro 12.5% (</w:t>
      </w:r>
      <w:r w:rsidR="00A80FBB" w:rsidRPr="003E2AA2">
        <w:rPr>
          <w:rFonts w:ascii="Times New Roman" w:hAnsi="Times New Roman"/>
          <w:i/>
          <w:lang w:val="es-ES"/>
        </w:rPr>
        <w:t>n</w:t>
      </w:r>
      <w:r w:rsidR="00A80FBB" w:rsidRPr="003E2AA2">
        <w:rPr>
          <w:rFonts w:ascii="Times New Roman" w:hAnsi="Times New Roman"/>
          <w:lang w:val="es-ES"/>
        </w:rPr>
        <w:t xml:space="preserve"> = 1) como persona </w:t>
      </w:r>
      <w:r w:rsidR="003E54A0" w:rsidRPr="003E2AA2">
        <w:rPr>
          <w:rFonts w:ascii="Times New Roman" w:hAnsi="Times New Roman"/>
          <w:lang w:val="es-ES"/>
        </w:rPr>
        <w:t>Trans</w:t>
      </w:r>
      <w:r w:rsidR="00A80FBB" w:rsidRPr="003E2AA2">
        <w:rPr>
          <w:rFonts w:ascii="Times New Roman" w:hAnsi="Times New Roman"/>
          <w:lang w:val="es-ES"/>
        </w:rPr>
        <w:t>exual</w:t>
      </w:r>
      <w:r w:rsidR="00D57AE4" w:rsidRPr="003E2AA2">
        <w:rPr>
          <w:rFonts w:ascii="Times New Roman" w:hAnsi="Times New Roman"/>
          <w:lang w:val="es-ES"/>
        </w:rPr>
        <w:t>.  El nivel de escolaridad reportado fue el siguiente, el 25% (</w:t>
      </w:r>
      <w:r w:rsidR="00D57AE4" w:rsidRPr="003E2AA2">
        <w:rPr>
          <w:rFonts w:ascii="Times New Roman" w:hAnsi="Times New Roman"/>
          <w:i/>
          <w:lang w:val="es-ES"/>
        </w:rPr>
        <w:t>n</w:t>
      </w:r>
      <w:r w:rsidR="00D57AE4" w:rsidRPr="003E2AA2">
        <w:rPr>
          <w:rFonts w:ascii="Times New Roman" w:hAnsi="Times New Roman"/>
          <w:lang w:val="es-ES"/>
        </w:rPr>
        <w:t xml:space="preserve"> = 2) no terminó la escuela, versus un 37.5% (</w:t>
      </w:r>
      <w:r w:rsidR="00D57AE4" w:rsidRPr="003E2AA2">
        <w:rPr>
          <w:rFonts w:ascii="Times New Roman" w:hAnsi="Times New Roman"/>
          <w:i/>
          <w:lang w:val="es-ES"/>
        </w:rPr>
        <w:t>n</w:t>
      </w:r>
      <w:r w:rsidR="00D57AE4" w:rsidRPr="003E2AA2">
        <w:rPr>
          <w:rFonts w:ascii="Times New Roman" w:hAnsi="Times New Roman"/>
          <w:lang w:val="es-ES"/>
        </w:rPr>
        <w:t xml:space="preserve"> = 3) reportó tener algo de estudios graduados; y más de la mitad, 75% (</w:t>
      </w:r>
      <w:r w:rsidR="00D57AE4" w:rsidRPr="003E2AA2">
        <w:rPr>
          <w:rFonts w:ascii="Times New Roman" w:hAnsi="Times New Roman"/>
          <w:i/>
          <w:lang w:val="es-ES"/>
        </w:rPr>
        <w:t>n</w:t>
      </w:r>
      <w:r w:rsidR="00D57AE4" w:rsidRPr="003E2AA2">
        <w:rPr>
          <w:rFonts w:ascii="Times New Roman" w:hAnsi="Times New Roman"/>
          <w:lang w:val="es-ES"/>
        </w:rPr>
        <w:t xml:space="preserve"> = 6) viven con un ingreso anual menor de $9,999 dólares.  Las personas </w:t>
      </w:r>
      <w:r w:rsidR="003E54A0" w:rsidRPr="003E2AA2">
        <w:rPr>
          <w:rFonts w:ascii="Times New Roman" w:hAnsi="Times New Roman"/>
          <w:lang w:val="es-ES"/>
        </w:rPr>
        <w:t>Trans</w:t>
      </w:r>
      <w:r w:rsidR="00D57AE4" w:rsidRPr="003E2AA2">
        <w:rPr>
          <w:rFonts w:ascii="Times New Roman" w:hAnsi="Times New Roman"/>
          <w:lang w:val="es-ES"/>
        </w:rPr>
        <w:t xml:space="preserve"> participantes </w:t>
      </w:r>
      <w:r w:rsidR="00740B91" w:rsidRPr="003E2AA2">
        <w:rPr>
          <w:rFonts w:ascii="Times New Roman" w:hAnsi="Times New Roman"/>
          <w:lang w:val="es-ES"/>
        </w:rPr>
        <w:t xml:space="preserve">residían en el </w:t>
      </w:r>
      <w:r w:rsidR="00D418D9" w:rsidRPr="003E2AA2">
        <w:rPr>
          <w:rFonts w:ascii="Times New Roman" w:hAnsi="Times New Roman"/>
        </w:rPr>
        <w:t>Norte y Sur de P</w:t>
      </w:r>
      <w:r w:rsidR="00740B91" w:rsidRPr="003E2AA2">
        <w:rPr>
          <w:rFonts w:ascii="Times New Roman" w:hAnsi="Times New Roman"/>
        </w:rPr>
        <w:t xml:space="preserve">uerto Rico (Nos reservamos los pueblos de procedencia de las personas Trans </w:t>
      </w:r>
      <w:r w:rsidR="00740B91" w:rsidRPr="003E2AA2">
        <w:rPr>
          <w:rFonts w:ascii="Times New Roman" w:hAnsi="Times New Roman"/>
        </w:rPr>
        <w:lastRenderedPageBreak/>
        <w:t>VIH/SIDA dado al tamaño de la muestra).  Dicho muestre</w:t>
      </w:r>
      <w:r w:rsidR="008A1381" w:rsidRPr="003E2AA2">
        <w:rPr>
          <w:rFonts w:ascii="Times New Roman" w:hAnsi="Times New Roman"/>
        </w:rPr>
        <w:t>o</w:t>
      </w:r>
      <w:r w:rsidR="00740B91" w:rsidRPr="003E2AA2">
        <w:rPr>
          <w:rFonts w:ascii="Times New Roman" w:hAnsi="Times New Roman"/>
        </w:rPr>
        <w:t xml:space="preserve"> fue rea</w:t>
      </w:r>
      <w:r w:rsidR="000C012A" w:rsidRPr="003E2AA2">
        <w:rPr>
          <w:rFonts w:ascii="Times New Roman" w:hAnsi="Times New Roman"/>
        </w:rPr>
        <w:t xml:space="preserve">lizado durante un periodo de </w:t>
      </w:r>
      <w:r w:rsidR="00740B91" w:rsidRPr="003E2AA2">
        <w:rPr>
          <w:rFonts w:ascii="Times New Roman" w:hAnsi="Times New Roman"/>
        </w:rPr>
        <w:t xml:space="preserve">identificación y </w:t>
      </w:r>
      <w:r w:rsidR="000C012A" w:rsidRPr="003E2AA2">
        <w:rPr>
          <w:rFonts w:ascii="Times New Roman" w:hAnsi="Times New Roman"/>
        </w:rPr>
        <w:t>reclutamiento de 6 meses</w:t>
      </w:r>
      <w:r w:rsidR="00FA4413" w:rsidRPr="003E2AA2">
        <w:rPr>
          <w:rFonts w:ascii="Times New Roman" w:hAnsi="Times New Roman"/>
        </w:rPr>
        <w:t>.</w:t>
      </w:r>
      <w:r w:rsidR="004B71D6" w:rsidRPr="003E2AA2">
        <w:rPr>
          <w:rFonts w:ascii="Times New Roman" w:hAnsi="Times New Roman"/>
        </w:rPr>
        <w:t xml:space="preserve"> </w:t>
      </w:r>
      <w:r w:rsidR="00772474" w:rsidRPr="003E2AA2">
        <w:rPr>
          <w:rFonts w:ascii="Times New Roman" w:hAnsi="Times New Roman"/>
        </w:rPr>
        <w:t xml:space="preserve">  A continuación </w:t>
      </w:r>
      <w:r w:rsidR="00E11B66" w:rsidRPr="003E2AA2">
        <w:rPr>
          <w:rFonts w:ascii="Times New Roman" w:hAnsi="Times New Roman"/>
        </w:rPr>
        <w:t>l</w:t>
      </w:r>
      <w:r w:rsidR="00E11B66" w:rsidRPr="003E2AA2">
        <w:rPr>
          <w:rStyle w:val="hps"/>
          <w:rFonts w:ascii="Times New Roman" w:hAnsi="Times New Roman"/>
          <w:lang w:val="es-ES"/>
        </w:rPr>
        <w:t>a Tabla 1 resume</w:t>
      </w:r>
      <w:r w:rsidR="00E11B66" w:rsidRPr="003E2AA2">
        <w:rPr>
          <w:rFonts w:ascii="Times New Roman" w:hAnsi="Times New Roman"/>
        </w:rPr>
        <w:t xml:space="preserve"> </w:t>
      </w:r>
      <w:r w:rsidR="00772474" w:rsidRPr="003E2AA2">
        <w:rPr>
          <w:rFonts w:ascii="Times New Roman" w:hAnsi="Times New Roman"/>
        </w:rPr>
        <w:t>los resultados obtenidos del análisis de las variables antes mencionadas.</w:t>
      </w:r>
      <w:r w:rsidR="00D418D9" w:rsidRPr="003E2AA2">
        <w:rPr>
          <w:rFonts w:ascii="Times New Roman" w:hAnsi="Times New Roman"/>
        </w:rPr>
        <w:t xml:space="preserve"> </w:t>
      </w:r>
    </w:p>
    <w:p w:rsidR="00830448" w:rsidRPr="003E2AA2" w:rsidRDefault="00830448" w:rsidP="00830448">
      <w:pPr>
        <w:rPr>
          <w:rFonts w:ascii="Times New Roman" w:hAnsi="Times New Roman"/>
        </w:rPr>
      </w:pPr>
      <w:r w:rsidRPr="003E2AA2">
        <w:rPr>
          <w:rFonts w:ascii="Times New Roman" w:hAnsi="Times New Roman"/>
        </w:rPr>
        <w:t xml:space="preserve">Tabla </w:t>
      </w:r>
      <w:r w:rsidR="008E7C7F" w:rsidRPr="003E2AA2">
        <w:rPr>
          <w:rFonts w:ascii="Times New Roman" w:hAnsi="Times New Roman"/>
        </w:rPr>
        <w:t>1</w:t>
      </w:r>
      <w:r w:rsidRPr="003E2AA2">
        <w:rPr>
          <w:rFonts w:ascii="Times New Roman" w:hAnsi="Times New Roman"/>
        </w:rPr>
        <w:t xml:space="preserve"> </w:t>
      </w:r>
    </w:p>
    <w:p w:rsidR="00830448" w:rsidRPr="003E2AA2" w:rsidRDefault="00830448" w:rsidP="00830448">
      <w:pPr>
        <w:rPr>
          <w:rFonts w:ascii="Times New Roman" w:hAnsi="Times New Roman"/>
        </w:rPr>
      </w:pPr>
    </w:p>
    <w:p w:rsidR="00830448" w:rsidRPr="003E2AA2" w:rsidRDefault="00830448" w:rsidP="00830448">
      <w:pPr>
        <w:autoSpaceDE w:val="0"/>
        <w:autoSpaceDN w:val="0"/>
        <w:adjustRightInd w:val="0"/>
        <w:rPr>
          <w:rFonts w:ascii="Times New Roman" w:hAnsi="Times New Roman"/>
          <w:i/>
        </w:rPr>
      </w:pPr>
      <w:r w:rsidRPr="003E2AA2">
        <w:rPr>
          <w:rFonts w:ascii="Times New Roman" w:hAnsi="Times New Roman"/>
          <w:i/>
          <w:lang w:val="es-ES_tradnl"/>
        </w:rPr>
        <w:t xml:space="preserve">Distribución de Frecuencias de las Características Sociodemográficas de las Personas Trans  </w:t>
      </w:r>
      <w:r w:rsidRPr="003E2AA2">
        <w:rPr>
          <w:rFonts w:ascii="Times New Roman" w:hAnsi="Times New Roman"/>
          <w:i/>
        </w:rPr>
        <w:t>(N = 8)</w:t>
      </w:r>
    </w:p>
    <w:p w:rsidR="00830448" w:rsidRPr="003E2AA2" w:rsidRDefault="00830448" w:rsidP="00830448">
      <w:pPr>
        <w:autoSpaceDE w:val="0"/>
        <w:autoSpaceDN w:val="0"/>
        <w:adjustRightInd w:val="0"/>
        <w:rPr>
          <w:rFonts w:ascii="Times New Roman" w:hAnsi="Times New Roman"/>
          <w:i/>
        </w:rPr>
      </w:pPr>
    </w:p>
    <w:tbl>
      <w:tblPr>
        <w:tblW w:w="8475" w:type="dxa"/>
        <w:tblBorders>
          <w:top w:val="single" w:sz="4" w:space="0" w:color="auto"/>
          <w:bottom w:val="single" w:sz="4" w:space="0" w:color="auto"/>
        </w:tblBorders>
        <w:tblLayout w:type="fixed"/>
        <w:tblLook w:val="04A0"/>
      </w:tblPr>
      <w:tblGrid>
        <w:gridCol w:w="2233"/>
        <w:gridCol w:w="3365"/>
        <w:gridCol w:w="1078"/>
        <w:gridCol w:w="1799"/>
      </w:tblGrid>
      <w:tr w:rsidR="00830448" w:rsidRPr="003E2AA2" w:rsidTr="009D33AC">
        <w:trPr>
          <w:trHeight w:val="500"/>
        </w:trPr>
        <w:tc>
          <w:tcPr>
            <w:tcW w:w="2233" w:type="dxa"/>
            <w:tcBorders>
              <w:top w:val="single" w:sz="12" w:space="0" w:color="auto"/>
              <w:left w:val="nil"/>
              <w:bottom w:val="single" w:sz="4" w:space="0" w:color="auto"/>
              <w:right w:val="nil"/>
            </w:tcBorders>
            <w:hideMark/>
          </w:tcPr>
          <w:p w:rsidR="00830448" w:rsidRPr="003E2AA2" w:rsidRDefault="00830448" w:rsidP="00A72811">
            <w:pPr>
              <w:autoSpaceDE w:val="0"/>
              <w:autoSpaceDN w:val="0"/>
              <w:adjustRightInd w:val="0"/>
              <w:rPr>
                <w:rFonts w:ascii="Times New Roman" w:hAnsi="Times New Roman"/>
                <w:sz w:val="20"/>
                <w:szCs w:val="20"/>
              </w:rPr>
            </w:pPr>
            <w:r w:rsidRPr="003E2AA2">
              <w:rPr>
                <w:rFonts w:ascii="Times New Roman" w:hAnsi="Times New Roman"/>
                <w:sz w:val="20"/>
                <w:szCs w:val="20"/>
              </w:rPr>
              <w:t xml:space="preserve">Variable </w:t>
            </w:r>
          </w:p>
        </w:tc>
        <w:tc>
          <w:tcPr>
            <w:tcW w:w="3365" w:type="dxa"/>
            <w:tcBorders>
              <w:top w:val="single" w:sz="12" w:space="0" w:color="auto"/>
              <w:left w:val="nil"/>
              <w:bottom w:val="single" w:sz="4" w:space="0" w:color="auto"/>
              <w:right w:val="nil"/>
            </w:tcBorders>
            <w:hideMark/>
          </w:tcPr>
          <w:p w:rsidR="00830448" w:rsidRPr="003E2AA2" w:rsidRDefault="00830448" w:rsidP="00A72811">
            <w:pPr>
              <w:autoSpaceDE w:val="0"/>
              <w:autoSpaceDN w:val="0"/>
              <w:adjustRightInd w:val="0"/>
              <w:rPr>
                <w:rFonts w:ascii="Times New Roman" w:hAnsi="Times New Roman"/>
                <w:sz w:val="20"/>
                <w:szCs w:val="20"/>
              </w:rPr>
            </w:pPr>
            <w:r w:rsidRPr="003E2AA2">
              <w:rPr>
                <w:rFonts w:ascii="Times New Roman" w:hAnsi="Times New Roman"/>
                <w:sz w:val="20"/>
                <w:szCs w:val="20"/>
              </w:rPr>
              <w:t xml:space="preserve">Respuesta </w:t>
            </w:r>
          </w:p>
        </w:tc>
        <w:tc>
          <w:tcPr>
            <w:tcW w:w="1078" w:type="dxa"/>
            <w:tcBorders>
              <w:top w:val="single" w:sz="12" w:space="0" w:color="auto"/>
              <w:left w:val="nil"/>
              <w:bottom w:val="single" w:sz="4" w:space="0" w:color="auto"/>
              <w:right w:val="nil"/>
            </w:tcBorders>
            <w:hideMark/>
          </w:tcPr>
          <w:p w:rsidR="00830448" w:rsidRPr="003E2AA2" w:rsidRDefault="00830448" w:rsidP="00A72811">
            <w:pPr>
              <w:tabs>
                <w:tab w:val="left" w:pos="2412"/>
              </w:tabs>
              <w:autoSpaceDE w:val="0"/>
              <w:autoSpaceDN w:val="0"/>
              <w:adjustRightInd w:val="0"/>
              <w:jc w:val="center"/>
              <w:rPr>
                <w:rFonts w:ascii="Times New Roman" w:hAnsi="Times New Roman"/>
                <w:i/>
                <w:sz w:val="20"/>
                <w:szCs w:val="20"/>
              </w:rPr>
            </w:pPr>
            <w:r w:rsidRPr="003E2AA2">
              <w:rPr>
                <w:rFonts w:ascii="Times New Roman" w:hAnsi="Times New Roman"/>
                <w:i/>
                <w:sz w:val="20"/>
                <w:szCs w:val="20"/>
              </w:rPr>
              <w:t>F</w:t>
            </w:r>
          </w:p>
        </w:tc>
        <w:tc>
          <w:tcPr>
            <w:tcW w:w="1799" w:type="dxa"/>
            <w:tcBorders>
              <w:top w:val="single" w:sz="12" w:space="0" w:color="auto"/>
              <w:left w:val="nil"/>
              <w:bottom w:val="single" w:sz="4" w:space="0" w:color="auto"/>
              <w:right w:val="nil"/>
            </w:tcBorders>
            <w:hideMark/>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r w:rsidRPr="003E2AA2">
              <w:rPr>
                <w:rFonts w:ascii="Times New Roman" w:hAnsi="Times New Roman"/>
                <w:sz w:val="20"/>
                <w:szCs w:val="20"/>
              </w:rPr>
              <w:t>%</w:t>
            </w:r>
          </w:p>
        </w:tc>
      </w:tr>
      <w:tr w:rsidR="00830448" w:rsidRPr="003E2AA2" w:rsidTr="009D33AC">
        <w:trPr>
          <w:trHeight w:val="269"/>
        </w:trPr>
        <w:tc>
          <w:tcPr>
            <w:tcW w:w="2233" w:type="dxa"/>
            <w:tcBorders>
              <w:top w:val="nil"/>
              <w:left w:val="nil"/>
              <w:bottom w:val="nil"/>
              <w:right w:val="nil"/>
            </w:tcBorders>
            <w:hideMark/>
          </w:tcPr>
          <w:p w:rsidR="00830448" w:rsidRPr="003E2AA2" w:rsidRDefault="00830448" w:rsidP="00A72811">
            <w:pPr>
              <w:autoSpaceDE w:val="0"/>
              <w:autoSpaceDN w:val="0"/>
              <w:adjustRightInd w:val="0"/>
              <w:rPr>
                <w:rFonts w:ascii="Times New Roman" w:hAnsi="Times New Roman"/>
                <w:sz w:val="20"/>
                <w:szCs w:val="20"/>
              </w:rPr>
            </w:pPr>
            <w:r w:rsidRPr="003E2AA2">
              <w:rPr>
                <w:rFonts w:ascii="Times New Roman" w:hAnsi="Times New Roman"/>
                <w:sz w:val="20"/>
                <w:szCs w:val="20"/>
              </w:rPr>
              <w:t>Edad</w:t>
            </w:r>
          </w:p>
        </w:tc>
        <w:tc>
          <w:tcPr>
            <w:tcW w:w="3365" w:type="dxa"/>
            <w:tcBorders>
              <w:top w:val="nil"/>
              <w:left w:val="nil"/>
              <w:bottom w:val="nil"/>
              <w:right w:val="nil"/>
            </w:tcBorders>
            <w:hideMark/>
          </w:tcPr>
          <w:p w:rsidR="00830448" w:rsidRPr="003E2AA2" w:rsidRDefault="00830448" w:rsidP="00A72811">
            <w:pPr>
              <w:autoSpaceDE w:val="0"/>
              <w:autoSpaceDN w:val="0"/>
              <w:adjustRightInd w:val="0"/>
              <w:rPr>
                <w:rFonts w:ascii="Times New Roman" w:hAnsi="Times New Roman"/>
                <w:sz w:val="20"/>
                <w:szCs w:val="20"/>
              </w:rPr>
            </w:pPr>
            <w:r w:rsidRPr="003E2AA2">
              <w:rPr>
                <w:rFonts w:ascii="Times New Roman" w:hAnsi="Times New Roman"/>
                <w:sz w:val="20"/>
                <w:szCs w:val="20"/>
              </w:rPr>
              <w:t>23</w:t>
            </w:r>
          </w:p>
        </w:tc>
        <w:tc>
          <w:tcPr>
            <w:tcW w:w="1078" w:type="dxa"/>
            <w:tcBorders>
              <w:top w:val="nil"/>
              <w:left w:val="nil"/>
              <w:bottom w:val="nil"/>
              <w:right w:val="nil"/>
            </w:tcBorders>
            <w:hideMark/>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r w:rsidRPr="003E2AA2">
              <w:rPr>
                <w:rFonts w:ascii="Times New Roman" w:hAnsi="Times New Roman"/>
                <w:sz w:val="20"/>
                <w:szCs w:val="20"/>
              </w:rPr>
              <w:t xml:space="preserve">1 </w:t>
            </w:r>
          </w:p>
        </w:tc>
        <w:tc>
          <w:tcPr>
            <w:tcW w:w="1799" w:type="dxa"/>
            <w:tcBorders>
              <w:top w:val="nil"/>
              <w:left w:val="nil"/>
              <w:bottom w:val="nil"/>
              <w:right w:val="nil"/>
            </w:tcBorders>
            <w:hideMark/>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r w:rsidRPr="003E2AA2">
              <w:rPr>
                <w:rFonts w:ascii="Times New Roman" w:hAnsi="Times New Roman"/>
                <w:sz w:val="20"/>
                <w:szCs w:val="20"/>
              </w:rPr>
              <w:t>12.5%</w:t>
            </w:r>
          </w:p>
        </w:tc>
      </w:tr>
      <w:tr w:rsidR="00830448" w:rsidRPr="003E2AA2" w:rsidTr="009D33AC">
        <w:trPr>
          <w:trHeight w:val="269"/>
        </w:trPr>
        <w:tc>
          <w:tcPr>
            <w:tcW w:w="2233" w:type="dxa"/>
            <w:tcBorders>
              <w:top w:val="nil"/>
              <w:left w:val="nil"/>
              <w:bottom w:val="nil"/>
              <w:right w:val="nil"/>
            </w:tcBorders>
          </w:tcPr>
          <w:p w:rsidR="00830448" w:rsidRPr="003E2AA2" w:rsidRDefault="00830448" w:rsidP="00A72811">
            <w:pPr>
              <w:autoSpaceDE w:val="0"/>
              <w:autoSpaceDN w:val="0"/>
              <w:adjustRightInd w:val="0"/>
              <w:rPr>
                <w:rFonts w:ascii="Times New Roman" w:hAnsi="Times New Roman"/>
                <w:sz w:val="20"/>
                <w:szCs w:val="20"/>
              </w:rPr>
            </w:pPr>
          </w:p>
        </w:tc>
        <w:tc>
          <w:tcPr>
            <w:tcW w:w="3365" w:type="dxa"/>
            <w:tcBorders>
              <w:top w:val="nil"/>
              <w:left w:val="nil"/>
              <w:bottom w:val="nil"/>
              <w:right w:val="nil"/>
            </w:tcBorders>
            <w:hideMark/>
          </w:tcPr>
          <w:p w:rsidR="00830448" w:rsidRPr="003E2AA2" w:rsidRDefault="00830448" w:rsidP="00A72811">
            <w:pPr>
              <w:autoSpaceDE w:val="0"/>
              <w:autoSpaceDN w:val="0"/>
              <w:adjustRightInd w:val="0"/>
              <w:rPr>
                <w:rFonts w:ascii="Times New Roman" w:hAnsi="Times New Roman"/>
                <w:sz w:val="20"/>
                <w:szCs w:val="20"/>
              </w:rPr>
            </w:pPr>
            <w:r w:rsidRPr="003E2AA2">
              <w:rPr>
                <w:rFonts w:ascii="Times New Roman" w:hAnsi="Times New Roman"/>
                <w:sz w:val="20"/>
                <w:szCs w:val="20"/>
              </w:rPr>
              <w:t>35</w:t>
            </w:r>
          </w:p>
        </w:tc>
        <w:tc>
          <w:tcPr>
            <w:tcW w:w="1078" w:type="dxa"/>
            <w:tcBorders>
              <w:top w:val="nil"/>
              <w:left w:val="nil"/>
              <w:bottom w:val="nil"/>
              <w:right w:val="nil"/>
            </w:tcBorders>
            <w:hideMark/>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r w:rsidRPr="003E2AA2">
              <w:rPr>
                <w:rFonts w:ascii="Times New Roman" w:hAnsi="Times New Roman"/>
                <w:sz w:val="20"/>
                <w:szCs w:val="20"/>
              </w:rPr>
              <w:t xml:space="preserve">1 </w:t>
            </w:r>
          </w:p>
        </w:tc>
        <w:tc>
          <w:tcPr>
            <w:tcW w:w="1799" w:type="dxa"/>
            <w:tcBorders>
              <w:top w:val="nil"/>
              <w:left w:val="nil"/>
              <w:bottom w:val="nil"/>
              <w:right w:val="nil"/>
            </w:tcBorders>
            <w:hideMark/>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r w:rsidRPr="003E2AA2">
              <w:rPr>
                <w:rFonts w:ascii="Times New Roman" w:hAnsi="Times New Roman"/>
                <w:sz w:val="20"/>
                <w:szCs w:val="20"/>
              </w:rPr>
              <w:t>12.5%</w:t>
            </w:r>
          </w:p>
        </w:tc>
      </w:tr>
      <w:tr w:rsidR="00830448" w:rsidRPr="003E2AA2" w:rsidTr="009D33AC">
        <w:trPr>
          <w:trHeight w:val="269"/>
        </w:trPr>
        <w:tc>
          <w:tcPr>
            <w:tcW w:w="2233" w:type="dxa"/>
            <w:tcBorders>
              <w:top w:val="nil"/>
              <w:left w:val="nil"/>
              <w:bottom w:val="nil"/>
              <w:right w:val="nil"/>
            </w:tcBorders>
          </w:tcPr>
          <w:p w:rsidR="00830448" w:rsidRPr="003E2AA2" w:rsidRDefault="00830448" w:rsidP="00A72811">
            <w:pPr>
              <w:autoSpaceDE w:val="0"/>
              <w:autoSpaceDN w:val="0"/>
              <w:adjustRightInd w:val="0"/>
              <w:rPr>
                <w:rFonts w:ascii="Times New Roman" w:hAnsi="Times New Roman"/>
                <w:sz w:val="20"/>
                <w:szCs w:val="20"/>
              </w:rPr>
            </w:pPr>
          </w:p>
        </w:tc>
        <w:tc>
          <w:tcPr>
            <w:tcW w:w="3365" w:type="dxa"/>
            <w:tcBorders>
              <w:top w:val="nil"/>
              <w:left w:val="nil"/>
              <w:bottom w:val="nil"/>
              <w:right w:val="nil"/>
            </w:tcBorders>
            <w:hideMark/>
          </w:tcPr>
          <w:p w:rsidR="00830448" w:rsidRPr="003E2AA2" w:rsidRDefault="00830448" w:rsidP="00A72811">
            <w:pPr>
              <w:autoSpaceDE w:val="0"/>
              <w:autoSpaceDN w:val="0"/>
              <w:adjustRightInd w:val="0"/>
              <w:rPr>
                <w:rFonts w:ascii="Times New Roman" w:hAnsi="Times New Roman"/>
                <w:sz w:val="20"/>
                <w:szCs w:val="20"/>
              </w:rPr>
            </w:pPr>
            <w:r w:rsidRPr="003E2AA2">
              <w:rPr>
                <w:rFonts w:ascii="Times New Roman" w:hAnsi="Times New Roman"/>
                <w:sz w:val="20"/>
                <w:szCs w:val="20"/>
              </w:rPr>
              <w:t>45</w:t>
            </w:r>
          </w:p>
        </w:tc>
        <w:tc>
          <w:tcPr>
            <w:tcW w:w="1078" w:type="dxa"/>
            <w:tcBorders>
              <w:top w:val="nil"/>
              <w:left w:val="nil"/>
              <w:bottom w:val="nil"/>
              <w:right w:val="nil"/>
            </w:tcBorders>
            <w:hideMark/>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r w:rsidRPr="003E2AA2">
              <w:rPr>
                <w:rFonts w:ascii="Times New Roman" w:hAnsi="Times New Roman"/>
                <w:sz w:val="20"/>
                <w:szCs w:val="20"/>
              </w:rPr>
              <w:t xml:space="preserve">1 </w:t>
            </w:r>
          </w:p>
        </w:tc>
        <w:tc>
          <w:tcPr>
            <w:tcW w:w="1799" w:type="dxa"/>
            <w:tcBorders>
              <w:top w:val="nil"/>
              <w:left w:val="nil"/>
              <w:bottom w:val="nil"/>
              <w:right w:val="nil"/>
            </w:tcBorders>
            <w:hideMark/>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r w:rsidRPr="003E2AA2">
              <w:rPr>
                <w:rFonts w:ascii="Times New Roman" w:hAnsi="Times New Roman"/>
                <w:sz w:val="20"/>
                <w:szCs w:val="20"/>
              </w:rPr>
              <w:t>12.5%</w:t>
            </w:r>
          </w:p>
        </w:tc>
      </w:tr>
      <w:tr w:rsidR="00830448" w:rsidRPr="003E2AA2" w:rsidTr="009D33AC">
        <w:trPr>
          <w:trHeight w:val="269"/>
        </w:trPr>
        <w:tc>
          <w:tcPr>
            <w:tcW w:w="2233" w:type="dxa"/>
            <w:tcBorders>
              <w:top w:val="nil"/>
              <w:left w:val="nil"/>
              <w:bottom w:val="nil"/>
              <w:right w:val="nil"/>
            </w:tcBorders>
          </w:tcPr>
          <w:p w:rsidR="00830448" w:rsidRPr="003E2AA2" w:rsidRDefault="00830448" w:rsidP="00A72811">
            <w:pPr>
              <w:autoSpaceDE w:val="0"/>
              <w:autoSpaceDN w:val="0"/>
              <w:adjustRightInd w:val="0"/>
              <w:rPr>
                <w:rFonts w:ascii="Times New Roman" w:hAnsi="Times New Roman"/>
                <w:sz w:val="20"/>
                <w:szCs w:val="20"/>
              </w:rPr>
            </w:pPr>
          </w:p>
        </w:tc>
        <w:tc>
          <w:tcPr>
            <w:tcW w:w="3365" w:type="dxa"/>
            <w:tcBorders>
              <w:top w:val="nil"/>
              <w:left w:val="nil"/>
              <w:bottom w:val="nil"/>
              <w:right w:val="nil"/>
            </w:tcBorders>
            <w:hideMark/>
          </w:tcPr>
          <w:p w:rsidR="00830448" w:rsidRPr="003E2AA2" w:rsidRDefault="00830448" w:rsidP="00A72811">
            <w:pPr>
              <w:autoSpaceDE w:val="0"/>
              <w:autoSpaceDN w:val="0"/>
              <w:adjustRightInd w:val="0"/>
              <w:rPr>
                <w:rFonts w:ascii="Times New Roman" w:hAnsi="Times New Roman"/>
                <w:sz w:val="20"/>
                <w:szCs w:val="20"/>
              </w:rPr>
            </w:pPr>
            <w:r w:rsidRPr="003E2AA2">
              <w:rPr>
                <w:rFonts w:ascii="Times New Roman" w:hAnsi="Times New Roman"/>
                <w:sz w:val="20"/>
                <w:szCs w:val="20"/>
              </w:rPr>
              <w:t>47</w:t>
            </w:r>
          </w:p>
        </w:tc>
        <w:tc>
          <w:tcPr>
            <w:tcW w:w="1078" w:type="dxa"/>
            <w:tcBorders>
              <w:top w:val="nil"/>
              <w:left w:val="nil"/>
              <w:bottom w:val="nil"/>
              <w:right w:val="nil"/>
            </w:tcBorders>
            <w:hideMark/>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r w:rsidRPr="003E2AA2">
              <w:rPr>
                <w:rFonts w:ascii="Times New Roman" w:hAnsi="Times New Roman"/>
                <w:sz w:val="20"/>
                <w:szCs w:val="20"/>
              </w:rPr>
              <w:t xml:space="preserve">1 </w:t>
            </w:r>
          </w:p>
        </w:tc>
        <w:tc>
          <w:tcPr>
            <w:tcW w:w="1799" w:type="dxa"/>
            <w:tcBorders>
              <w:top w:val="nil"/>
              <w:left w:val="nil"/>
              <w:bottom w:val="nil"/>
              <w:right w:val="nil"/>
            </w:tcBorders>
            <w:hideMark/>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r w:rsidRPr="003E2AA2">
              <w:rPr>
                <w:rFonts w:ascii="Times New Roman" w:hAnsi="Times New Roman"/>
                <w:sz w:val="20"/>
                <w:szCs w:val="20"/>
              </w:rPr>
              <w:t>12.5%</w:t>
            </w:r>
          </w:p>
        </w:tc>
      </w:tr>
      <w:tr w:rsidR="00830448" w:rsidRPr="003E2AA2" w:rsidTr="009D33AC">
        <w:trPr>
          <w:trHeight w:val="269"/>
        </w:trPr>
        <w:tc>
          <w:tcPr>
            <w:tcW w:w="2233" w:type="dxa"/>
            <w:tcBorders>
              <w:top w:val="nil"/>
              <w:left w:val="nil"/>
              <w:bottom w:val="nil"/>
              <w:right w:val="nil"/>
            </w:tcBorders>
          </w:tcPr>
          <w:p w:rsidR="00830448" w:rsidRPr="003E2AA2" w:rsidRDefault="00830448" w:rsidP="00A72811">
            <w:pPr>
              <w:autoSpaceDE w:val="0"/>
              <w:autoSpaceDN w:val="0"/>
              <w:adjustRightInd w:val="0"/>
              <w:rPr>
                <w:rFonts w:ascii="Times New Roman" w:hAnsi="Times New Roman"/>
                <w:sz w:val="20"/>
                <w:szCs w:val="20"/>
              </w:rPr>
            </w:pPr>
          </w:p>
        </w:tc>
        <w:tc>
          <w:tcPr>
            <w:tcW w:w="3365" w:type="dxa"/>
            <w:tcBorders>
              <w:top w:val="nil"/>
              <w:left w:val="nil"/>
              <w:bottom w:val="nil"/>
              <w:right w:val="nil"/>
            </w:tcBorders>
            <w:hideMark/>
          </w:tcPr>
          <w:p w:rsidR="00830448" w:rsidRPr="003E2AA2" w:rsidRDefault="00830448" w:rsidP="00A72811">
            <w:pPr>
              <w:autoSpaceDE w:val="0"/>
              <w:autoSpaceDN w:val="0"/>
              <w:adjustRightInd w:val="0"/>
              <w:rPr>
                <w:rFonts w:ascii="Times New Roman" w:hAnsi="Times New Roman"/>
                <w:sz w:val="20"/>
                <w:szCs w:val="20"/>
              </w:rPr>
            </w:pPr>
            <w:r w:rsidRPr="003E2AA2">
              <w:rPr>
                <w:rFonts w:ascii="Times New Roman" w:hAnsi="Times New Roman"/>
                <w:sz w:val="20"/>
                <w:szCs w:val="20"/>
              </w:rPr>
              <w:t>51</w:t>
            </w:r>
          </w:p>
        </w:tc>
        <w:tc>
          <w:tcPr>
            <w:tcW w:w="1078" w:type="dxa"/>
            <w:tcBorders>
              <w:top w:val="nil"/>
              <w:left w:val="nil"/>
              <w:bottom w:val="nil"/>
              <w:right w:val="nil"/>
            </w:tcBorders>
            <w:hideMark/>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r w:rsidRPr="003E2AA2">
              <w:rPr>
                <w:rFonts w:ascii="Times New Roman" w:hAnsi="Times New Roman"/>
                <w:sz w:val="20"/>
                <w:szCs w:val="20"/>
              </w:rPr>
              <w:t xml:space="preserve">1 </w:t>
            </w:r>
          </w:p>
        </w:tc>
        <w:tc>
          <w:tcPr>
            <w:tcW w:w="1799" w:type="dxa"/>
            <w:tcBorders>
              <w:top w:val="nil"/>
              <w:left w:val="nil"/>
              <w:bottom w:val="nil"/>
              <w:right w:val="nil"/>
            </w:tcBorders>
            <w:hideMark/>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r w:rsidRPr="003E2AA2">
              <w:rPr>
                <w:rFonts w:ascii="Times New Roman" w:hAnsi="Times New Roman"/>
                <w:sz w:val="20"/>
                <w:szCs w:val="20"/>
              </w:rPr>
              <w:t>12.5%</w:t>
            </w:r>
          </w:p>
        </w:tc>
      </w:tr>
      <w:tr w:rsidR="00830448" w:rsidRPr="003E2AA2" w:rsidTr="009D33AC">
        <w:trPr>
          <w:trHeight w:val="269"/>
        </w:trPr>
        <w:tc>
          <w:tcPr>
            <w:tcW w:w="2233" w:type="dxa"/>
            <w:tcBorders>
              <w:top w:val="nil"/>
              <w:left w:val="nil"/>
              <w:bottom w:val="nil"/>
              <w:right w:val="nil"/>
            </w:tcBorders>
          </w:tcPr>
          <w:p w:rsidR="00830448" w:rsidRPr="003E2AA2" w:rsidRDefault="00830448" w:rsidP="00A72811">
            <w:pPr>
              <w:autoSpaceDE w:val="0"/>
              <w:autoSpaceDN w:val="0"/>
              <w:adjustRightInd w:val="0"/>
              <w:rPr>
                <w:rFonts w:ascii="Times New Roman" w:hAnsi="Times New Roman"/>
                <w:sz w:val="20"/>
                <w:szCs w:val="20"/>
              </w:rPr>
            </w:pPr>
          </w:p>
        </w:tc>
        <w:tc>
          <w:tcPr>
            <w:tcW w:w="3365" w:type="dxa"/>
            <w:tcBorders>
              <w:top w:val="nil"/>
              <w:left w:val="nil"/>
              <w:bottom w:val="nil"/>
              <w:right w:val="nil"/>
            </w:tcBorders>
            <w:hideMark/>
          </w:tcPr>
          <w:p w:rsidR="00830448" w:rsidRPr="003E2AA2" w:rsidRDefault="00830448" w:rsidP="00A72811">
            <w:pPr>
              <w:autoSpaceDE w:val="0"/>
              <w:autoSpaceDN w:val="0"/>
              <w:adjustRightInd w:val="0"/>
              <w:rPr>
                <w:rFonts w:ascii="Times New Roman" w:hAnsi="Times New Roman"/>
                <w:sz w:val="20"/>
                <w:szCs w:val="20"/>
              </w:rPr>
            </w:pPr>
            <w:r w:rsidRPr="003E2AA2">
              <w:rPr>
                <w:rFonts w:ascii="Times New Roman" w:hAnsi="Times New Roman"/>
                <w:sz w:val="20"/>
                <w:szCs w:val="20"/>
              </w:rPr>
              <w:t>56</w:t>
            </w:r>
          </w:p>
        </w:tc>
        <w:tc>
          <w:tcPr>
            <w:tcW w:w="1078" w:type="dxa"/>
            <w:tcBorders>
              <w:top w:val="nil"/>
              <w:left w:val="nil"/>
              <w:bottom w:val="nil"/>
              <w:right w:val="nil"/>
            </w:tcBorders>
            <w:hideMark/>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r w:rsidRPr="003E2AA2">
              <w:rPr>
                <w:rFonts w:ascii="Times New Roman" w:hAnsi="Times New Roman"/>
                <w:sz w:val="20"/>
                <w:szCs w:val="20"/>
              </w:rPr>
              <w:t xml:space="preserve">1 </w:t>
            </w:r>
          </w:p>
        </w:tc>
        <w:tc>
          <w:tcPr>
            <w:tcW w:w="1799" w:type="dxa"/>
            <w:tcBorders>
              <w:top w:val="nil"/>
              <w:left w:val="nil"/>
              <w:bottom w:val="nil"/>
              <w:right w:val="nil"/>
            </w:tcBorders>
            <w:hideMark/>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r w:rsidRPr="003E2AA2">
              <w:rPr>
                <w:rFonts w:ascii="Times New Roman" w:hAnsi="Times New Roman"/>
                <w:sz w:val="20"/>
                <w:szCs w:val="20"/>
              </w:rPr>
              <w:t>12.5%</w:t>
            </w:r>
          </w:p>
        </w:tc>
      </w:tr>
      <w:tr w:rsidR="00830448" w:rsidRPr="003E2AA2" w:rsidTr="009D33AC">
        <w:trPr>
          <w:trHeight w:val="269"/>
        </w:trPr>
        <w:tc>
          <w:tcPr>
            <w:tcW w:w="2233" w:type="dxa"/>
            <w:tcBorders>
              <w:top w:val="nil"/>
              <w:left w:val="nil"/>
              <w:bottom w:val="nil"/>
              <w:right w:val="nil"/>
            </w:tcBorders>
          </w:tcPr>
          <w:p w:rsidR="00830448" w:rsidRPr="003E2AA2" w:rsidRDefault="00830448" w:rsidP="00A72811">
            <w:pPr>
              <w:autoSpaceDE w:val="0"/>
              <w:autoSpaceDN w:val="0"/>
              <w:adjustRightInd w:val="0"/>
              <w:rPr>
                <w:rFonts w:ascii="Times New Roman" w:hAnsi="Times New Roman"/>
                <w:sz w:val="20"/>
                <w:szCs w:val="20"/>
              </w:rPr>
            </w:pPr>
          </w:p>
        </w:tc>
        <w:tc>
          <w:tcPr>
            <w:tcW w:w="3365" w:type="dxa"/>
            <w:tcBorders>
              <w:top w:val="nil"/>
              <w:left w:val="nil"/>
              <w:bottom w:val="nil"/>
              <w:right w:val="nil"/>
            </w:tcBorders>
            <w:hideMark/>
          </w:tcPr>
          <w:p w:rsidR="00830448" w:rsidRPr="003E2AA2" w:rsidRDefault="00830448" w:rsidP="00A72811">
            <w:pPr>
              <w:autoSpaceDE w:val="0"/>
              <w:autoSpaceDN w:val="0"/>
              <w:adjustRightInd w:val="0"/>
              <w:rPr>
                <w:rFonts w:ascii="Times New Roman" w:hAnsi="Times New Roman"/>
                <w:sz w:val="20"/>
                <w:szCs w:val="20"/>
              </w:rPr>
            </w:pPr>
            <w:r w:rsidRPr="003E2AA2">
              <w:rPr>
                <w:rFonts w:ascii="Times New Roman" w:hAnsi="Times New Roman"/>
                <w:sz w:val="20"/>
                <w:szCs w:val="20"/>
              </w:rPr>
              <w:t>61</w:t>
            </w:r>
          </w:p>
        </w:tc>
        <w:tc>
          <w:tcPr>
            <w:tcW w:w="1078" w:type="dxa"/>
            <w:tcBorders>
              <w:top w:val="nil"/>
              <w:left w:val="nil"/>
              <w:bottom w:val="nil"/>
              <w:right w:val="nil"/>
            </w:tcBorders>
            <w:hideMark/>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r w:rsidRPr="003E2AA2">
              <w:rPr>
                <w:rFonts w:ascii="Times New Roman" w:hAnsi="Times New Roman"/>
                <w:sz w:val="20"/>
                <w:szCs w:val="20"/>
              </w:rPr>
              <w:t xml:space="preserve">1 </w:t>
            </w:r>
          </w:p>
        </w:tc>
        <w:tc>
          <w:tcPr>
            <w:tcW w:w="1799" w:type="dxa"/>
            <w:tcBorders>
              <w:top w:val="nil"/>
              <w:left w:val="nil"/>
              <w:bottom w:val="nil"/>
              <w:right w:val="nil"/>
            </w:tcBorders>
            <w:hideMark/>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r w:rsidRPr="003E2AA2">
              <w:rPr>
                <w:rFonts w:ascii="Times New Roman" w:hAnsi="Times New Roman"/>
                <w:sz w:val="20"/>
                <w:szCs w:val="20"/>
              </w:rPr>
              <w:t>12.5%</w:t>
            </w:r>
          </w:p>
        </w:tc>
      </w:tr>
      <w:tr w:rsidR="00830448" w:rsidRPr="003E2AA2" w:rsidTr="009D33AC">
        <w:trPr>
          <w:trHeight w:val="269"/>
        </w:trPr>
        <w:tc>
          <w:tcPr>
            <w:tcW w:w="2233" w:type="dxa"/>
            <w:tcBorders>
              <w:top w:val="nil"/>
              <w:left w:val="nil"/>
              <w:bottom w:val="nil"/>
              <w:right w:val="nil"/>
            </w:tcBorders>
          </w:tcPr>
          <w:p w:rsidR="00830448" w:rsidRPr="003E2AA2" w:rsidRDefault="00830448" w:rsidP="00A72811">
            <w:pPr>
              <w:autoSpaceDE w:val="0"/>
              <w:autoSpaceDN w:val="0"/>
              <w:adjustRightInd w:val="0"/>
              <w:rPr>
                <w:rFonts w:ascii="Times New Roman" w:hAnsi="Times New Roman"/>
                <w:sz w:val="20"/>
                <w:szCs w:val="20"/>
              </w:rPr>
            </w:pPr>
          </w:p>
        </w:tc>
        <w:tc>
          <w:tcPr>
            <w:tcW w:w="3365" w:type="dxa"/>
            <w:tcBorders>
              <w:top w:val="nil"/>
              <w:left w:val="nil"/>
              <w:bottom w:val="nil"/>
              <w:right w:val="nil"/>
            </w:tcBorders>
            <w:hideMark/>
          </w:tcPr>
          <w:p w:rsidR="00830448" w:rsidRPr="003E2AA2" w:rsidRDefault="00830448" w:rsidP="00A72811">
            <w:pPr>
              <w:autoSpaceDE w:val="0"/>
              <w:autoSpaceDN w:val="0"/>
              <w:adjustRightInd w:val="0"/>
              <w:rPr>
                <w:rFonts w:ascii="Times New Roman" w:hAnsi="Times New Roman"/>
                <w:sz w:val="20"/>
                <w:szCs w:val="20"/>
              </w:rPr>
            </w:pPr>
            <w:r w:rsidRPr="003E2AA2">
              <w:rPr>
                <w:rFonts w:ascii="Times New Roman" w:hAnsi="Times New Roman"/>
                <w:sz w:val="20"/>
                <w:szCs w:val="20"/>
              </w:rPr>
              <w:t>63</w:t>
            </w:r>
          </w:p>
        </w:tc>
        <w:tc>
          <w:tcPr>
            <w:tcW w:w="1078" w:type="dxa"/>
            <w:tcBorders>
              <w:top w:val="nil"/>
              <w:left w:val="nil"/>
              <w:bottom w:val="nil"/>
              <w:right w:val="nil"/>
            </w:tcBorders>
            <w:hideMark/>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r w:rsidRPr="003E2AA2">
              <w:rPr>
                <w:rFonts w:ascii="Times New Roman" w:hAnsi="Times New Roman"/>
                <w:sz w:val="20"/>
                <w:szCs w:val="20"/>
              </w:rPr>
              <w:t xml:space="preserve">1 </w:t>
            </w:r>
          </w:p>
        </w:tc>
        <w:tc>
          <w:tcPr>
            <w:tcW w:w="1799" w:type="dxa"/>
            <w:tcBorders>
              <w:top w:val="nil"/>
              <w:left w:val="nil"/>
              <w:bottom w:val="nil"/>
              <w:right w:val="nil"/>
            </w:tcBorders>
            <w:hideMark/>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r w:rsidRPr="003E2AA2">
              <w:rPr>
                <w:rFonts w:ascii="Times New Roman" w:hAnsi="Times New Roman"/>
                <w:sz w:val="20"/>
                <w:szCs w:val="20"/>
              </w:rPr>
              <w:t>12.5%</w:t>
            </w:r>
          </w:p>
        </w:tc>
      </w:tr>
      <w:tr w:rsidR="00830448" w:rsidRPr="003E2AA2" w:rsidTr="009D33AC">
        <w:trPr>
          <w:trHeight w:val="269"/>
        </w:trPr>
        <w:tc>
          <w:tcPr>
            <w:tcW w:w="2233" w:type="dxa"/>
            <w:tcBorders>
              <w:top w:val="nil"/>
              <w:left w:val="nil"/>
              <w:bottom w:val="nil"/>
              <w:right w:val="nil"/>
            </w:tcBorders>
          </w:tcPr>
          <w:p w:rsidR="00830448" w:rsidRPr="003E2AA2" w:rsidRDefault="00830448" w:rsidP="00A72811">
            <w:pPr>
              <w:autoSpaceDE w:val="0"/>
              <w:autoSpaceDN w:val="0"/>
              <w:adjustRightInd w:val="0"/>
              <w:rPr>
                <w:rFonts w:ascii="Times New Roman" w:hAnsi="Times New Roman"/>
                <w:sz w:val="20"/>
                <w:szCs w:val="20"/>
              </w:rPr>
            </w:pPr>
          </w:p>
        </w:tc>
        <w:tc>
          <w:tcPr>
            <w:tcW w:w="3365" w:type="dxa"/>
            <w:tcBorders>
              <w:top w:val="nil"/>
              <w:left w:val="nil"/>
              <w:bottom w:val="nil"/>
              <w:right w:val="nil"/>
            </w:tcBorders>
          </w:tcPr>
          <w:p w:rsidR="00830448" w:rsidRPr="003E2AA2" w:rsidRDefault="00830448" w:rsidP="00A72811">
            <w:pPr>
              <w:autoSpaceDE w:val="0"/>
              <w:autoSpaceDN w:val="0"/>
              <w:adjustRightInd w:val="0"/>
              <w:rPr>
                <w:rFonts w:ascii="Times New Roman" w:hAnsi="Times New Roman"/>
                <w:sz w:val="20"/>
                <w:szCs w:val="20"/>
              </w:rPr>
            </w:pPr>
          </w:p>
        </w:tc>
        <w:tc>
          <w:tcPr>
            <w:tcW w:w="1078" w:type="dxa"/>
            <w:tcBorders>
              <w:top w:val="nil"/>
              <w:left w:val="nil"/>
              <w:bottom w:val="nil"/>
              <w:right w:val="nil"/>
            </w:tcBorders>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p>
        </w:tc>
        <w:tc>
          <w:tcPr>
            <w:tcW w:w="1799" w:type="dxa"/>
            <w:tcBorders>
              <w:top w:val="nil"/>
              <w:left w:val="nil"/>
              <w:bottom w:val="nil"/>
              <w:right w:val="nil"/>
            </w:tcBorders>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p>
        </w:tc>
      </w:tr>
      <w:tr w:rsidR="00830448" w:rsidRPr="003E2AA2" w:rsidTr="009D33AC">
        <w:trPr>
          <w:trHeight w:val="269"/>
        </w:trPr>
        <w:tc>
          <w:tcPr>
            <w:tcW w:w="2233" w:type="dxa"/>
            <w:tcBorders>
              <w:top w:val="nil"/>
              <w:left w:val="nil"/>
              <w:bottom w:val="nil"/>
              <w:right w:val="nil"/>
            </w:tcBorders>
            <w:hideMark/>
          </w:tcPr>
          <w:p w:rsidR="00830448" w:rsidRPr="003E2AA2" w:rsidRDefault="00830448" w:rsidP="00A72811">
            <w:pPr>
              <w:autoSpaceDE w:val="0"/>
              <w:autoSpaceDN w:val="0"/>
              <w:adjustRightInd w:val="0"/>
              <w:rPr>
                <w:rFonts w:ascii="Times New Roman" w:hAnsi="Times New Roman"/>
                <w:sz w:val="20"/>
                <w:szCs w:val="20"/>
              </w:rPr>
            </w:pPr>
            <w:r w:rsidRPr="003E2AA2">
              <w:rPr>
                <w:rFonts w:ascii="Times New Roman" w:hAnsi="Times New Roman"/>
                <w:sz w:val="20"/>
                <w:szCs w:val="20"/>
              </w:rPr>
              <w:t>Género</w:t>
            </w:r>
          </w:p>
        </w:tc>
        <w:tc>
          <w:tcPr>
            <w:tcW w:w="3365" w:type="dxa"/>
            <w:tcBorders>
              <w:top w:val="nil"/>
              <w:left w:val="nil"/>
              <w:bottom w:val="nil"/>
              <w:right w:val="nil"/>
            </w:tcBorders>
            <w:hideMark/>
          </w:tcPr>
          <w:p w:rsidR="00830448" w:rsidRPr="003E2AA2" w:rsidRDefault="00830448" w:rsidP="00A72811">
            <w:pPr>
              <w:autoSpaceDE w:val="0"/>
              <w:autoSpaceDN w:val="0"/>
              <w:adjustRightInd w:val="0"/>
              <w:rPr>
                <w:rFonts w:ascii="Times New Roman" w:hAnsi="Times New Roman"/>
                <w:sz w:val="20"/>
                <w:szCs w:val="20"/>
              </w:rPr>
            </w:pPr>
            <w:r w:rsidRPr="003E2AA2">
              <w:rPr>
                <w:rFonts w:ascii="Times New Roman" w:hAnsi="Times New Roman"/>
                <w:sz w:val="20"/>
                <w:szCs w:val="20"/>
              </w:rPr>
              <w:t>Femenina</w:t>
            </w:r>
          </w:p>
        </w:tc>
        <w:tc>
          <w:tcPr>
            <w:tcW w:w="1078" w:type="dxa"/>
            <w:tcBorders>
              <w:top w:val="nil"/>
              <w:left w:val="nil"/>
              <w:bottom w:val="nil"/>
              <w:right w:val="nil"/>
            </w:tcBorders>
            <w:hideMark/>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r w:rsidRPr="003E2AA2">
              <w:rPr>
                <w:rFonts w:ascii="Times New Roman" w:hAnsi="Times New Roman"/>
                <w:sz w:val="20"/>
                <w:szCs w:val="20"/>
              </w:rPr>
              <w:t xml:space="preserve">3 </w:t>
            </w:r>
          </w:p>
        </w:tc>
        <w:tc>
          <w:tcPr>
            <w:tcW w:w="1799" w:type="dxa"/>
            <w:tcBorders>
              <w:top w:val="nil"/>
              <w:left w:val="nil"/>
              <w:bottom w:val="nil"/>
              <w:right w:val="nil"/>
            </w:tcBorders>
            <w:hideMark/>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r w:rsidRPr="003E2AA2">
              <w:rPr>
                <w:rFonts w:ascii="Times New Roman" w:hAnsi="Times New Roman"/>
                <w:sz w:val="20"/>
                <w:szCs w:val="20"/>
              </w:rPr>
              <w:t>37.5%</w:t>
            </w:r>
          </w:p>
        </w:tc>
      </w:tr>
      <w:tr w:rsidR="00830448" w:rsidRPr="003E2AA2" w:rsidTr="009D33AC">
        <w:trPr>
          <w:trHeight w:val="269"/>
        </w:trPr>
        <w:tc>
          <w:tcPr>
            <w:tcW w:w="2233" w:type="dxa"/>
            <w:tcBorders>
              <w:top w:val="nil"/>
              <w:left w:val="nil"/>
              <w:bottom w:val="nil"/>
              <w:right w:val="nil"/>
            </w:tcBorders>
          </w:tcPr>
          <w:p w:rsidR="00830448" w:rsidRPr="003E2AA2" w:rsidRDefault="00830448" w:rsidP="00A72811">
            <w:pPr>
              <w:autoSpaceDE w:val="0"/>
              <w:autoSpaceDN w:val="0"/>
              <w:adjustRightInd w:val="0"/>
              <w:rPr>
                <w:rFonts w:ascii="Times New Roman" w:hAnsi="Times New Roman"/>
                <w:sz w:val="20"/>
                <w:szCs w:val="20"/>
              </w:rPr>
            </w:pPr>
          </w:p>
        </w:tc>
        <w:tc>
          <w:tcPr>
            <w:tcW w:w="3365" w:type="dxa"/>
            <w:tcBorders>
              <w:top w:val="nil"/>
              <w:left w:val="nil"/>
              <w:bottom w:val="nil"/>
              <w:right w:val="nil"/>
            </w:tcBorders>
            <w:hideMark/>
          </w:tcPr>
          <w:p w:rsidR="00830448" w:rsidRPr="003E2AA2" w:rsidRDefault="00830448" w:rsidP="00A72811">
            <w:pPr>
              <w:autoSpaceDE w:val="0"/>
              <w:autoSpaceDN w:val="0"/>
              <w:adjustRightInd w:val="0"/>
              <w:rPr>
                <w:rFonts w:ascii="Times New Roman" w:hAnsi="Times New Roman"/>
                <w:sz w:val="20"/>
                <w:szCs w:val="20"/>
              </w:rPr>
            </w:pPr>
            <w:r w:rsidRPr="003E2AA2">
              <w:rPr>
                <w:rFonts w:ascii="Times New Roman" w:hAnsi="Times New Roman"/>
                <w:sz w:val="20"/>
                <w:szCs w:val="20"/>
              </w:rPr>
              <w:t xml:space="preserve">Hombre Transgénero/hombre Trans </w:t>
            </w:r>
          </w:p>
        </w:tc>
        <w:tc>
          <w:tcPr>
            <w:tcW w:w="1078" w:type="dxa"/>
            <w:tcBorders>
              <w:top w:val="nil"/>
              <w:left w:val="nil"/>
              <w:bottom w:val="nil"/>
              <w:right w:val="nil"/>
            </w:tcBorders>
            <w:hideMark/>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r w:rsidRPr="003E2AA2">
              <w:rPr>
                <w:rFonts w:ascii="Times New Roman" w:hAnsi="Times New Roman"/>
                <w:sz w:val="20"/>
                <w:szCs w:val="20"/>
              </w:rPr>
              <w:t xml:space="preserve">1 </w:t>
            </w:r>
          </w:p>
        </w:tc>
        <w:tc>
          <w:tcPr>
            <w:tcW w:w="1799" w:type="dxa"/>
            <w:tcBorders>
              <w:top w:val="nil"/>
              <w:left w:val="nil"/>
              <w:bottom w:val="nil"/>
              <w:right w:val="nil"/>
            </w:tcBorders>
            <w:hideMark/>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r w:rsidRPr="003E2AA2">
              <w:rPr>
                <w:rFonts w:ascii="Times New Roman" w:hAnsi="Times New Roman"/>
                <w:sz w:val="20"/>
                <w:szCs w:val="20"/>
              </w:rPr>
              <w:t>12.5%</w:t>
            </w:r>
          </w:p>
        </w:tc>
      </w:tr>
      <w:tr w:rsidR="00830448" w:rsidRPr="003E2AA2" w:rsidTr="009D33AC">
        <w:trPr>
          <w:trHeight w:val="269"/>
        </w:trPr>
        <w:tc>
          <w:tcPr>
            <w:tcW w:w="2233" w:type="dxa"/>
            <w:tcBorders>
              <w:top w:val="nil"/>
              <w:left w:val="nil"/>
              <w:bottom w:val="nil"/>
              <w:right w:val="nil"/>
            </w:tcBorders>
          </w:tcPr>
          <w:p w:rsidR="00830448" w:rsidRPr="003E2AA2" w:rsidRDefault="00830448" w:rsidP="00A72811">
            <w:pPr>
              <w:autoSpaceDE w:val="0"/>
              <w:autoSpaceDN w:val="0"/>
              <w:adjustRightInd w:val="0"/>
              <w:rPr>
                <w:rFonts w:ascii="Times New Roman" w:hAnsi="Times New Roman"/>
                <w:sz w:val="20"/>
                <w:szCs w:val="20"/>
              </w:rPr>
            </w:pPr>
          </w:p>
        </w:tc>
        <w:tc>
          <w:tcPr>
            <w:tcW w:w="3365" w:type="dxa"/>
            <w:tcBorders>
              <w:top w:val="nil"/>
              <w:left w:val="nil"/>
              <w:bottom w:val="nil"/>
              <w:right w:val="nil"/>
            </w:tcBorders>
            <w:hideMark/>
          </w:tcPr>
          <w:p w:rsidR="00830448" w:rsidRPr="003E2AA2" w:rsidRDefault="00830448" w:rsidP="00A72811">
            <w:pPr>
              <w:autoSpaceDE w:val="0"/>
              <w:autoSpaceDN w:val="0"/>
              <w:adjustRightInd w:val="0"/>
              <w:rPr>
                <w:rFonts w:ascii="Times New Roman" w:hAnsi="Times New Roman"/>
                <w:sz w:val="20"/>
                <w:szCs w:val="20"/>
              </w:rPr>
            </w:pPr>
            <w:r w:rsidRPr="003E2AA2">
              <w:rPr>
                <w:rFonts w:ascii="Times New Roman" w:hAnsi="Times New Roman"/>
                <w:sz w:val="20"/>
                <w:szCs w:val="20"/>
              </w:rPr>
              <w:t>Mujer Transgénero/mujer Trans</w:t>
            </w:r>
          </w:p>
        </w:tc>
        <w:tc>
          <w:tcPr>
            <w:tcW w:w="1078" w:type="dxa"/>
            <w:tcBorders>
              <w:top w:val="nil"/>
              <w:left w:val="nil"/>
              <w:bottom w:val="nil"/>
              <w:right w:val="nil"/>
            </w:tcBorders>
            <w:hideMark/>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r w:rsidRPr="003E2AA2">
              <w:rPr>
                <w:rFonts w:ascii="Times New Roman" w:hAnsi="Times New Roman"/>
                <w:sz w:val="20"/>
                <w:szCs w:val="20"/>
              </w:rPr>
              <w:t xml:space="preserve">3  </w:t>
            </w:r>
          </w:p>
        </w:tc>
        <w:tc>
          <w:tcPr>
            <w:tcW w:w="1799" w:type="dxa"/>
            <w:tcBorders>
              <w:top w:val="nil"/>
              <w:left w:val="nil"/>
              <w:bottom w:val="nil"/>
              <w:right w:val="nil"/>
            </w:tcBorders>
            <w:hideMark/>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r w:rsidRPr="003E2AA2">
              <w:rPr>
                <w:rFonts w:ascii="Times New Roman" w:hAnsi="Times New Roman"/>
                <w:sz w:val="20"/>
                <w:szCs w:val="20"/>
              </w:rPr>
              <w:t>37.5%</w:t>
            </w:r>
          </w:p>
        </w:tc>
      </w:tr>
      <w:tr w:rsidR="00830448" w:rsidRPr="003E2AA2" w:rsidTr="009D33AC">
        <w:trPr>
          <w:trHeight w:val="269"/>
        </w:trPr>
        <w:tc>
          <w:tcPr>
            <w:tcW w:w="2233" w:type="dxa"/>
            <w:tcBorders>
              <w:top w:val="nil"/>
              <w:left w:val="nil"/>
              <w:bottom w:val="nil"/>
              <w:right w:val="nil"/>
            </w:tcBorders>
            <w:hideMark/>
          </w:tcPr>
          <w:p w:rsidR="00830448" w:rsidRPr="003E2AA2" w:rsidRDefault="00830448" w:rsidP="00A72811">
            <w:pPr>
              <w:autoSpaceDE w:val="0"/>
              <w:autoSpaceDN w:val="0"/>
              <w:adjustRightInd w:val="0"/>
              <w:rPr>
                <w:rFonts w:ascii="Times New Roman" w:hAnsi="Times New Roman"/>
                <w:sz w:val="20"/>
                <w:szCs w:val="20"/>
              </w:rPr>
            </w:pPr>
            <w:r w:rsidRPr="003E2AA2">
              <w:rPr>
                <w:rFonts w:ascii="Times New Roman" w:hAnsi="Times New Roman"/>
                <w:sz w:val="20"/>
                <w:szCs w:val="20"/>
              </w:rPr>
              <w:t xml:space="preserve">    </w:t>
            </w:r>
          </w:p>
        </w:tc>
        <w:tc>
          <w:tcPr>
            <w:tcW w:w="3365" w:type="dxa"/>
            <w:tcBorders>
              <w:top w:val="nil"/>
              <w:left w:val="nil"/>
              <w:bottom w:val="nil"/>
              <w:right w:val="nil"/>
            </w:tcBorders>
            <w:hideMark/>
          </w:tcPr>
          <w:p w:rsidR="00830448" w:rsidRPr="003E2AA2" w:rsidRDefault="00830448" w:rsidP="00A72811">
            <w:pPr>
              <w:autoSpaceDE w:val="0"/>
              <w:autoSpaceDN w:val="0"/>
              <w:adjustRightInd w:val="0"/>
              <w:rPr>
                <w:rFonts w:ascii="Times New Roman" w:hAnsi="Times New Roman"/>
                <w:sz w:val="20"/>
                <w:szCs w:val="20"/>
              </w:rPr>
            </w:pPr>
            <w:r w:rsidRPr="003E2AA2">
              <w:rPr>
                <w:rFonts w:ascii="Times New Roman" w:hAnsi="Times New Roman"/>
                <w:sz w:val="20"/>
                <w:szCs w:val="20"/>
              </w:rPr>
              <w:t>Transexual</w:t>
            </w:r>
          </w:p>
        </w:tc>
        <w:tc>
          <w:tcPr>
            <w:tcW w:w="1078" w:type="dxa"/>
            <w:tcBorders>
              <w:top w:val="nil"/>
              <w:left w:val="nil"/>
              <w:bottom w:val="nil"/>
              <w:right w:val="nil"/>
            </w:tcBorders>
            <w:hideMark/>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r w:rsidRPr="003E2AA2">
              <w:rPr>
                <w:rFonts w:ascii="Times New Roman" w:hAnsi="Times New Roman"/>
                <w:sz w:val="20"/>
                <w:szCs w:val="20"/>
              </w:rPr>
              <w:t xml:space="preserve">1 </w:t>
            </w:r>
          </w:p>
        </w:tc>
        <w:tc>
          <w:tcPr>
            <w:tcW w:w="1799" w:type="dxa"/>
            <w:tcBorders>
              <w:top w:val="nil"/>
              <w:left w:val="nil"/>
              <w:bottom w:val="nil"/>
              <w:right w:val="nil"/>
            </w:tcBorders>
            <w:hideMark/>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r w:rsidRPr="003E2AA2">
              <w:rPr>
                <w:rFonts w:ascii="Times New Roman" w:hAnsi="Times New Roman"/>
                <w:sz w:val="20"/>
                <w:szCs w:val="20"/>
              </w:rPr>
              <w:t>12.5%</w:t>
            </w:r>
          </w:p>
        </w:tc>
      </w:tr>
      <w:tr w:rsidR="00830448" w:rsidRPr="003E2AA2" w:rsidTr="009D33AC">
        <w:trPr>
          <w:trHeight w:val="269"/>
        </w:trPr>
        <w:tc>
          <w:tcPr>
            <w:tcW w:w="2233" w:type="dxa"/>
            <w:tcBorders>
              <w:top w:val="nil"/>
              <w:left w:val="nil"/>
              <w:bottom w:val="nil"/>
              <w:right w:val="nil"/>
            </w:tcBorders>
            <w:hideMark/>
          </w:tcPr>
          <w:p w:rsidR="00830448" w:rsidRPr="003E2AA2" w:rsidRDefault="00830448" w:rsidP="00A72811">
            <w:pPr>
              <w:autoSpaceDE w:val="0"/>
              <w:autoSpaceDN w:val="0"/>
              <w:adjustRightInd w:val="0"/>
              <w:rPr>
                <w:rFonts w:ascii="Times New Roman" w:hAnsi="Times New Roman"/>
                <w:sz w:val="20"/>
                <w:szCs w:val="20"/>
              </w:rPr>
            </w:pPr>
            <w:r w:rsidRPr="003E2AA2">
              <w:rPr>
                <w:rFonts w:ascii="Times New Roman" w:hAnsi="Times New Roman"/>
                <w:sz w:val="20"/>
                <w:szCs w:val="20"/>
              </w:rPr>
              <w:t xml:space="preserve">    </w:t>
            </w:r>
          </w:p>
        </w:tc>
        <w:tc>
          <w:tcPr>
            <w:tcW w:w="3365" w:type="dxa"/>
            <w:tcBorders>
              <w:top w:val="nil"/>
              <w:left w:val="nil"/>
              <w:bottom w:val="nil"/>
              <w:right w:val="nil"/>
            </w:tcBorders>
          </w:tcPr>
          <w:p w:rsidR="00830448" w:rsidRPr="003E2AA2" w:rsidRDefault="00830448" w:rsidP="00A72811">
            <w:pPr>
              <w:autoSpaceDE w:val="0"/>
              <w:autoSpaceDN w:val="0"/>
              <w:adjustRightInd w:val="0"/>
              <w:jc w:val="center"/>
              <w:rPr>
                <w:rFonts w:ascii="Times New Roman" w:hAnsi="Times New Roman"/>
                <w:sz w:val="20"/>
                <w:szCs w:val="20"/>
              </w:rPr>
            </w:pPr>
          </w:p>
        </w:tc>
        <w:tc>
          <w:tcPr>
            <w:tcW w:w="1078" w:type="dxa"/>
            <w:tcBorders>
              <w:top w:val="nil"/>
              <w:left w:val="nil"/>
              <w:bottom w:val="nil"/>
              <w:right w:val="nil"/>
            </w:tcBorders>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p>
        </w:tc>
        <w:tc>
          <w:tcPr>
            <w:tcW w:w="1799" w:type="dxa"/>
            <w:tcBorders>
              <w:top w:val="nil"/>
              <w:left w:val="nil"/>
              <w:bottom w:val="nil"/>
              <w:right w:val="nil"/>
            </w:tcBorders>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p>
        </w:tc>
      </w:tr>
      <w:tr w:rsidR="00830448" w:rsidRPr="003E2AA2" w:rsidTr="009D33AC">
        <w:trPr>
          <w:trHeight w:val="269"/>
        </w:trPr>
        <w:tc>
          <w:tcPr>
            <w:tcW w:w="2233" w:type="dxa"/>
            <w:tcBorders>
              <w:top w:val="nil"/>
              <w:left w:val="nil"/>
              <w:bottom w:val="nil"/>
              <w:right w:val="nil"/>
            </w:tcBorders>
            <w:hideMark/>
          </w:tcPr>
          <w:p w:rsidR="00830448" w:rsidRPr="003E2AA2" w:rsidRDefault="00830448" w:rsidP="00A72811">
            <w:pPr>
              <w:autoSpaceDE w:val="0"/>
              <w:autoSpaceDN w:val="0"/>
              <w:adjustRightInd w:val="0"/>
              <w:rPr>
                <w:rFonts w:ascii="Times New Roman" w:hAnsi="Times New Roman"/>
                <w:sz w:val="20"/>
                <w:szCs w:val="20"/>
              </w:rPr>
            </w:pPr>
            <w:r w:rsidRPr="003E2AA2">
              <w:rPr>
                <w:rFonts w:ascii="Times New Roman" w:hAnsi="Times New Roman"/>
                <w:sz w:val="20"/>
                <w:szCs w:val="20"/>
              </w:rPr>
              <w:t>Sexo asignado al nacer</w:t>
            </w:r>
          </w:p>
        </w:tc>
        <w:tc>
          <w:tcPr>
            <w:tcW w:w="3365" w:type="dxa"/>
            <w:tcBorders>
              <w:top w:val="nil"/>
              <w:left w:val="nil"/>
              <w:bottom w:val="nil"/>
              <w:right w:val="nil"/>
            </w:tcBorders>
            <w:hideMark/>
          </w:tcPr>
          <w:p w:rsidR="00830448" w:rsidRPr="003E2AA2" w:rsidRDefault="00830448" w:rsidP="00A72811">
            <w:pPr>
              <w:autoSpaceDE w:val="0"/>
              <w:autoSpaceDN w:val="0"/>
              <w:adjustRightInd w:val="0"/>
              <w:rPr>
                <w:rFonts w:ascii="Times New Roman" w:hAnsi="Times New Roman"/>
                <w:sz w:val="20"/>
                <w:szCs w:val="20"/>
              </w:rPr>
            </w:pPr>
            <w:r w:rsidRPr="003E2AA2">
              <w:rPr>
                <w:rFonts w:ascii="Times New Roman" w:hAnsi="Times New Roman"/>
                <w:sz w:val="20"/>
                <w:szCs w:val="20"/>
              </w:rPr>
              <w:t>Masculino</w:t>
            </w:r>
          </w:p>
        </w:tc>
        <w:tc>
          <w:tcPr>
            <w:tcW w:w="1078" w:type="dxa"/>
            <w:tcBorders>
              <w:top w:val="nil"/>
              <w:left w:val="nil"/>
              <w:bottom w:val="nil"/>
              <w:right w:val="nil"/>
            </w:tcBorders>
            <w:hideMark/>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r w:rsidRPr="003E2AA2">
              <w:rPr>
                <w:rFonts w:ascii="Times New Roman" w:hAnsi="Times New Roman"/>
                <w:sz w:val="20"/>
                <w:szCs w:val="20"/>
              </w:rPr>
              <w:t xml:space="preserve">7  </w:t>
            </w:r>
          </w:p>
        </w:tc>
        <w:tc>
          <w:tcPr>
            <w:tcW w:w="1799" w:type="dxa"/>
            <w:tcBorders>
              <w:top w:val="nil"/>
              <w:left w:val="nil"/>
              <w:bottom w:val="nil"/>
              <w:right w:val="nil"/>
            </w:tcBorders>
            <w:hideMark/>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r w:rsidRPr="003E2AA2">
              <w:rPr>
                <w:rFonts w:ascii="Times New Roman" w:hAnsi="Times New Roman"/>
                <w:sz w:val="20"/>
                <w:szCs w:val="20"/>
              </w:rPr>
              <w:t>87.5%</w:t>
            </w:r>
          </w:p>
        </w:tc>
      </w:tr>
      <w:tr w:rsidR="00830448" w:rsidRPr="003E2AA2" w:rsidTr="009D33AC">
        <w:trPr>
          <w:trHeight w:val="269"/>
        </w:trPr>
        <w:tc>
          <w:tcPr>
            <w:tcW w:w="2233" w:type="dxa"/>
            <w:tcBorders>
              <w:top w:val="nil"/>
              <w:left w:val="nil"/>
              <w:bottom w:val="nil"/>
              <w:right w:val="nil"/>
            </w:tcBorders>
          </w:tcPr>
          <w:p w:rsidR="00830448" w:rsidRPr="003E2AA2" w:rsidRDefault="00830448" w:rsidP="00A72811">
            <w:pPr>
              <w:autoSpaceDE w:val="0"/>
              <w:autoSpaceDN w:val="0"/>
              <w:adjustRightInd w:val="0"/>
              <w:rPr>
                <w:rFonts w:ascii="Times New Roman" w:hAnsi="Times New Roman"/>
                <w:sz w:val="20"/>
                <w:szCs w:val="20"/>
              </w:rPr>
            </w:pPr>
          </w:p>
        </w:tc>
        <w:tc>
          <w:tcPr>
            <w:tcW w:w="3365" w:type="dxa"/>
            <w:tcBorders>
              <w:top w:val="nil"/>
              <w:left w:val="nil"/>
              <w:bottom w:val="nil"/>
              <w:right w:val="nil"/>
            </w:tcBorders>
            <w:hideMark/>
          </w:tcPr>
          <w:p w:rsidR="00830448" w:rsidRPr="003E2AA2" w:rsidRDefault="00830448" w:rsidP="00A72811">
            <w:pPr>
              <w:autoSpaceDE w:val="0"/>
              <w:autoSpaceDN w:val="0"/>
              <w:adjustRightInd w:val="0"/>
              <w:rPr>
                <w:rFonts w:ascii="Times New Roman" w:hAnsi="Times New Roman"/>
                <w:sz w:val="20"/>
                <w:szCs w:val="20"/>
              </w:rPr>
            </w:pPr>
            <w:r w:rsidRPr="003E2AA2">
              <w:rPr>
                <w:rFonts w:ascii="Times New Roman" w:hAnsi="Times New Roman"/>
                <w:sz w:val="20"/>
                <w:szCs w:val="20"/>
              </w:rPr>
              <w:t>Femenina</w:t>
            </w:r>
          </w:p>
        </w:tc>
        <w:tc>
          <w:tcPr>
            <w:tcW w:w="1078" w:type="dxa"/>
            <w:tcBorders>
              <w:top w:val="nil"/>
              <w:left w:val="nil"/>
              <w:bottom w:val="nil"/>
              <w:right w:val="nil"/>
            </w:tcBorders>
            <w:hideMark/>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r w:rsidRPr="003E2AA2">
              <w:rPr>
                <w:rFonts w:ascii="Times New Roman" w:hAnsi="Times New Roman"/>
                <w:sz w:val="20"/>
                <w:szCs w:val="20"/>
              </w:rPr>
              <w:t xml:space="preserve">1 </w:t>
            </w:r>
          </w:p>
        </w:tc>
        <w:tc>
          <w:tcPr>
            <w:tcW w:w="1799" w:type="dxa"/>
            <w:tcBorders>
              <w:top w:val="nil"/>
              <w:left w:val="nil"/>
              <w:bottom w:val="nil"/>
              <w:right w:val="nil"/>
            </w:tcBorders>
            <w:hideMark/>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r w:rsidRPr="003E2AA2">
              <w:rPr>
                <w:rFonts w:ascii="Times New Roman" w:hAnsi="Times New Roman"/>
                <w:sz w:val="20"/>
                <w:szCs w:val="20"/>
              </w:rPr>
              <w:t>12.5%</w:t>
            </w:r>
          </w:p>
        </w:tc>
      </w:tr>
      <w:tr w:rsidR="00830448" w:rsidRPr="003E2AA2" w:rsidTr="009D33AC">
        <w:trPr>
          <w:trHeight w:val="269"/>
        </w:trPr>
        <w:tc>
          <w:tcPr>
            <w:tcW w:w="2233" w:type="dxa"/>
            <w:tcBorders>
              <w:top w:val="nil"/>
              <w:left w:val="nil"/>
              <w:bottom w:val="nil"/>
              <w:right w:val="nil"/>
            </w:tcBorders>
          </w:tcPr>
          <w:p w:rsidR="00830448" w:rsidRPr="003E2AA2" w:rsidRDefault="00830448" w:rsidP="00A72811">
            <w:pPr>
              <w:autoSpaceDE w:val="0"/>
              <w:autoSpaceDN w:val="0"/>
              <w:adjustRightInd w:val="0"/>
              <w:rPr>
                <w:rFonts w:ascii="Times New Roman" w:hAnsi="Times New Roman"/>
                <w:sz w:val="20"/>
                <w:szCs w:val="20"/>
              </w:rPr>
            </w:pPr>
          </w:p>
        </w:tc>
        <w:tc>
          <w:tcPr>
            <w:tcW w:w="3365" w:type="dxa"/>
            <w:tcBorders>
              <w:top w:val="nil"/>
              <w:left w:val="nil"/>
              <w:bottom w:val="nil"/>
              <w:right w:val="nil"/>
            </w:tcBorders>
          </w:tcPr>
          <w:p w:rsidR="00830448" w:rsidRPr="003E2AA2" w:rsidRDefault="00830448" w:rsidP="00A72811">
            <w:pPr>
              <w:autoSpaceDE w:val="0"/>
              <w:autoSpaceDN w:val="0"/>
              <w:adjustRightInd w:val="0"/>
              <w:jc w:val="center"/>
              <w:rPr>
                <w:rFonts w:ascii="Times New Roman" w:hAnsi="Times New Roman"/>
                <w:sz w:val="20"/>
                <w:szCs w:val="20"/>
              </w:rPr>
            </w:pPr>
          </w:p>
        </w:tc>
        <w:tc>
          <w:tcPr>
            <w:tcW w:w="1078" w:type="dxa"/>
            <w:tcBorders>
              <w:top w:val="nil"/>
              <w:left w:val="nil"/>
              <w:bottom w:val="nil"/>
              <w:right w:val="nil"/>
            </w:tcBorders>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p>
        </w:tc>
        <w:tc>
          <w:tcPr>
            <w:tcW w:w="1799" w:type="dxa"/>
            <w:tcBorders>
              <w:top w:val="nil"/>
              <w:left w:val="nil"/>
              <w:bottom w:val="nil"/>
              <w:right w:val="nil"/>
            </w:tcBorders>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p>
        </w:tc>
      </w:tr>
      <w:tr w:rsidR="00830448" w:rsidRPr="003E2AA2" w:rsidTr="009D33AC">
        <w:trPr>
          <w:trHeight w:val="538"/>
        </w:trPr>
        <w:tc>
          <w:tcPr>
            <w:tcW w:w="2233" w:type="dxa"/>
            <w:tcBorders>
              <w:top w:val="nil"/>
              <w:left w:val="nil"/>
              <w:bottom w:val="nil"/>
              <w:right w:val="nil"/>
            </w:tcBorders>
            <w:hideMark/>
          </w:tcPr>
          <w:p w:rsidR="00830448" w:rsidRPr="003E2AA2" w:rsidRDefault="00830448" w:rsidP="00A72811">
            <w:pPr>
              <w:autoSpaceDE w:val="0"/>
              <w:autoSpaceDN w:val="0"/>
              <w:adjustRightInd w:val="0"/>
              <w:rPr>
                <w:rFonts w:ascii="Times New Roman" w:hAnsi="Times New Roman"/>
                <w:sz w:val="20"/>
                <w:szCs w:val="20"/>
              </w:rPr>
            </w:pPr>
            <w:r w:rsidRPr="003E2AA2">
              <w:rPr>
                <w:rFonts w:ascii="Times New Roman" w:hAnsi="Times New Roman"/>
                <w:sz w:val="20"/>
                <w:szCs w:val="20"/>
              </w:rPr>
              <w:t>Orientación sexual</w:t>
            </w:r>
          </w:p>
        </w:tc>
        <w:tc>
          <w:tcPr>
            <w:tcW w:w="3365" w:type="dxa"/>
            <w:tcBorders>
              <w:top w:val="nil"/>
              <w:left w:val="nil"/>
              <w:bottom w:val="nil"/>
              <w:right w:val="nil"/>
            </w:tcBorders>
            <w:hideMark/>
          </w:tcPr>
          <w:p w:rsidR="00830448" w:rsidRPr="003E2AA2" w:rsidRDefault="00830448" w:rsidP="00A72811">
            <w:pPr>
              <w:autoSpaceDE w:val="0"/>
              <w:autoSpaceDN w:val="0"/>
              <w:adjustRightInd w:val="0"/>
              <w:rPr>
                <w:rFonts w:ascii="Times New Roman" w:hAnsi="Times New Roman"/>
                <w:sz w:val="20"/>
                <w:szCs w:val="20"/>
              </w:rPr>
            </w:pPr>
            <w:r w:rsidRPr="003E2AA2">
              <w:rPr>
                <w:rFonts w:ascii="Times New Roman" w:hAnsi="Times New Roman"/>
                <w:sz w:val="20"/>
                <w:szCs w:val="20"/>
              </w:rPr>
              <w:t>Te atraen exclusivamente los hombres</w:t>
            </w:r>
          </w:p>
        </w:tc>
        <w:tc>
          <w:tcPr>
            <w:tcW w:w="1078" w:type="dxa"/>
            <w:tcBorders>
              <w:top w:val="nil"/>
              <w:left w:val="nil"/>
              <w:bottom w:val="nil"/>
              <w:right w:val="nil"/>
            </w:tcBorders>
            <w:hideMark/>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r w:rsidRPr="003E2AA2">
              <w:rPr>
                <w:rFonts w:ascii="Times New Roman" w:hAnsi="Times New Roman"/>
                <w:sz w:val="20"/>
                <w:szCs w:val="20"/>
              </w:rPr>
              <w:t xml:space="preserve">7 </w:t>
            </w:r>
          </w:p>
        </w:tc>
        <w:tc>
          <w:tcPr>
            <w:tcW w:w="1799" w:type="dxa"/>
            <w:tcBorders>
              <w:top w:val="nil"/>
              <w:left w:val="nil"/>
              <w:bottom w:val="nil"/>
              <w:right w:val="nil"/>
            </w:tcBorders>
            <w:hideMark/>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r w:rsidRPr="003E2AA2">
              <w:rPr>
                <w:rFonts w:ascii="Times New Roman" w:hAnsi="Times New Roman"/>
                <w:sz w:val="20"/>
                <w:szCs w:val="20"/>
              </w:rPr>
              <w:t>87.5%</w:t>
            </w:r>
          </w:p>
        </w:tc>
      </w:tr>
      <w:tr w:rsidR="00830448" w:rsidRPr="003E2AA2" w:rsidTr="009D33AC">
        <w:trPr>
          <w:trHeight w:val="269"/>
        </w:trPr>
        <w:tc>
          <w:tcPr>
            <w:tcW w:w="2233" w:type="dxa"/>
            <w:tcBorders>
              <w:top w:val="nil"/>
              <w:left w:val="nil"/>
              <w:bottom w:val="single" w:sz="12" w:space="0" w:color="auto"/>
              <w:right w:val="nil"/>
            </w:tcBorders>
          </w:tcPr>
          <w:p w:rsidR="00830448" w:rsidRPr="003E2AA2" w:rsidRDefault="00830448" w:rsidP="00A72811">
            <w:pPr>
              <w:autoSpaceDE w:val="0"/>
              <w:autoSpaceDN w:val="0"/>
              <w:adjustRightInd w:val="0"/>
              <w:rPr>
                <w:rFonts w:ascii="Times New Roman" w:hAnsi="Times New Roman"/>
                <w:sz w:val="20"/>
                <w:szCs w:val="20"/>
              </w:rPr>
            </w:pPr>
          </w:p>
        </w:tc>
        <w:tc>
          <w:tcPr>
            <w:tcW w:w="3365" w:type="dxa"/>
            <w:tcBorders>
              <w:top w:val="nil"/>
              <w:left w:val="nil"/>
              <w:bottom w:val="single" w:sz="12" w:space="0" w:color="auto"/>
              <w:right w:val="nil"/>
            </w:tcBorders>
            <w:hideMark/>
          </w:tcPr>
          <w:p w:rsidR="00830448" w:rsidRPr="003E2AA2" w:rsidRDefault="00830448" w:rsidP="00A72811">
            <w:pPr>
              <w:autoSpaceDE w:val="0"/>
              <w:autoSpaceDN w:val="0"/>
              <w:adjustRightInd w:val="0"/>
              <w:rPr>
                <w:rFonts w:ascii="Times New Roman" w:hAnsi="Times New Roman"/>
                <w:sz w:val="20"/>
                <w:szCs w:val="20"/>
              </w:rPr>
            </w:pPr>
            <w:r w:rsidRPr="003E2AA2">
              <w:rPr>
                <w:rFonts w:ascii="Times New Roman" w:hAnsi="Times New Roman"/>
                <w:sz w:val="20"/>
                <w:szCs w:val="20"/>
              </w:rPr>
              <w:t>Te atraen exclusivamente las mujeres</w:t>
            </w:r>
          </w:p>
        </w:tc>
        <w:tc>
          <w:tcPr>
            <w:tcW w:w="1078" w:type="dxa"/>
            <w:tcBorders>
              <w:top w:val="nil"/>
              <w:left w:val="nil"/>
              <w:bottom w:val="single" w:sz="12" w:space="0" w:color="auto"/>
              <w:right w:val="nil"/>
            </w:tcBorders>
            <w:hideMark/>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r w:rsidRPr="003E2AA2">
              <w:rPr>
                <w:rFonts w:ascii="Times New Roman" w:hAnsi="Times New Roman"/>
                <w:sz w:val="20"/>
                <w:szCs w:val="20"/>
              </w:rPr>
              <w:t xml:space="preserve">1  </w:t>
            </w:r>
          </w:p>
        </w:tc>
        <w:tc>
          <w:tcPr>
            <w:tcW w:w="1799" w:type="dxa"/>
            <w:tcBorders>
              <w:top w:val="nil"/>
              <w:left w:val="nil"/>
              <w:bottom w:val="single" w:sz="12" w:space="0" w:color="auto"/>
              <w:right w:val="nil"/>
            </w:tcBorders>
            <w:hideMark/>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r w:rsidRPr="003E2AA2">
              <w:rPr>
                <w:rFonts w:ascii="Times New Roman" w:hAnsi="Times New Roman"/>
                <w:sz w:val="20"/>
                <w:szCs w:val="20"/>
              </w:rPr>
              <w:t>12.5%</w:t>
            </w:r>
          </w:p>
        </w:tc>
      </w:tr>
    </w:tbl>
    <w:p w:rsidR="00830448" w:rsidRPr="003E2AA2" w:rsidRDefault="00830448" w:rsidP="00830448">
      <w:pPr>
        <w:rPr>
          <w:sz w:val="20"/>
          <w:szCs w:val="20"/>
        </w:rPr>
      </w:pPr>
    </w:p>
    <w:p w:rsidR="00A7619F" w:rsidRPr="003E2AA2" w:rsidRDefault="00A7619F" w:rsidP="00EF23EA">
      <w:pPr>
        <w:spacing w:line="480" w:lineRule="auto"/>
        <w:jc w:val="both"/>
        <w:rPr>
          <w:rFonts w:ascii="Times New Roman" w:hAnsi="Times New Roman"/>
          <w:b/>
        </w:rPr>
      </w:pPr>
      <w:r w:rsidRPr="003E2AA2">
        <w:rPr>
          <w:rFonts w:ascii="Times New Roman" w:hAnsi="Times New Roman"/>
          <w:b/>
        </w:rPr>
        <w:t>Instrumentos</w:t>
      </w:r>
    </w:p>
    <w:p w:rsidR="00241D8D" w:rsidRPr="003E2AA2" w:rsidRDefault="00832991" w:rsidP="00EF23EA">
      <w:pPr>
        <w:spacing w:line="480" w:lineRule="auto"/>
        <w:ind w:firstLine="708"/>
        <w:jc w:val="both"/>
        <w:rPr>
          <w:rFonts w:ascii="Times New Roman" w:hAnsi="Times New Roman"/>
        </w:rPr>
      </w:pPr>
      <w:r w:rsidRPr="003E2AA2">
        <w:rPr>
          <w:rFonts w:ascii="Times New Roman" w:hAnsi="Times New Roman"/>
          <w:bCs/>
        </w:rPr>
        <w:t xml:space="preserve">A continuación describiremos los instrumentos de nuestro estudio: </w:t>
      </w:r>
      <w:r w:rsidRPr="003E2AA2">
        <w:rPr>
          <w:rFonts w:ascii="Times New Roman" w:hAnsi="Times New Roman"/>
          <w:b/>
          <w:bCs/>
        </w:rPr>
        <w:t xml:space="preserve">1) </w:t>
      </w:r>
      <w:r w:rsidR="00A7619F" w:rsidRPr="003E2AA2">
        <w:rPr>
          <w:rFonts w:ascii="Times New Roman" w:hAnsi="Times New Roman"/>
          <w:b/>
          <w:bCs/>
        </w:rPr>
        <w:t xml:space="preserve">Formulario de Consentimiento para Participantes en Estudios de Investigación y Autorización para el uso y Divulgación de Información de Salud: </w:t>
      </w:r>
      <w:r w:rsidR="00A7619F" w:rsidRPr="003E2AA2">
        <w:rPr>
          <w:rFonts w:ascii="Times New Roman" w:hAnsi="Times New Roman"/>
        </w:rPr>
        <w:t>información en cuanto al propósito del estudio, procedimientos, riesgos o incomodidades, beneficios e información relacionada a la privacidad</w:t>
      </w:r>
      <w:r w:rsidR="00DF56A6" w:rsidRPr="003E2AA2">
        <w:rPr>
          <w:rFonts w:ascii="Times New Roman" w:hAnsi="Times New Roman"/>
        </w:rPr>
        <w:t>, anonimato</w:t>
      </w:r>
      <w:r w:rsidR="00A7619F" w:rsidRPr="003E2AA2">
        <w:rPr>
          <w:rFonts w:ascii="Times New Roman" w:hAnsi="Times New Roman"/>
        </w:rPr>
        <w:t xml:space="preserve"> y confidencialidad de los datos recopilados y la participación y retiro voluntario</w:t>
      </w:r>
      <w:r w:rsidR="002468FE" w:rsidRPr="003E2AA2">
        <w:rPr>
          <w:rFonts w:ascii="Times New Roman" w:hAnsi="Times New Roman"/>
        </w:rPr>
        <w:t>, todo aprobado por el Comité de Ética de Investigación Institucional</w:t>
      </w:r>
      <w:r w:rsidRPr="003E2AA2">
        <w:rPr>
          <w:rFonts w:ascii="Times New Roman" w:hAnsi="Times New Roman"/>
        </w:rPr>
        <w:t xml:space="preserve">; </w:t>
      </w:r>
      <w:r w:rsidRPr="003E2AA2">
        <w:rPr>
          <w:rFonts w:ascii="Times New Roman" w:hAnsi="Times New Roman"/>
          <w:b/>
        </w:rPr>
        <w:t>2)</w:t>
      </w:r>
      <w:r w:rsidRPr="003E2AA2">
        <w:rPr>
          <w:rFonts w:ascii="Times New Roman" w:hAnsi="Times New Roman"/>
        </w:rPr>
        <w:t xml:space="preserve"> </w:t>
      </w:r>
      <w:r w:rsidR="00A7619F" w:rsidRPr="003E2AA2">
        <w:rPr>
          <w:rFonts w:ascii="Times New Roman" w:hAnsi="Times New Roman"/>
          <w:b/>
          <w:bCs/>
        </w:rPr>
        <w:t xml:space="preserve">Cuestionario de Datos Sociodemográficos: </w:t>
      </w:r>
      <w:r w:rsidR="00FD7CBB" w:rsidRPr="003E2AA2">
        <w:rPr>
          <w:rFonts w:ascii="Times New Roman" w:hAnsi="Times New Roman"/>
          <w:bCs/>
        </w:rPr>
        <w:t xml:space="preserve">información </w:t>
      </w:r>
      <w:r w:rsidR="00A7619F" w:rsidRPr="003E2AA2">
        <w:rPr>
          <w:rFonts w:ascii="Times New Roman" w:hAnsi="Times New Roman"/>
        </w:rPr>
        <w:t xml:space="preserve">que recopilan datos específicos a la población </w:t>
      </w:r>
      <w:r w:rsidR="003E54A0" w:rsidRPr="003E2AA2">
        <w:rPr>
          <w:rFonts w:ascii="Times New Roman" w:hAnsi="Times New Roman"/>
        </w:rPr>
        <w:t>Trans</w:t>
      </w:r>
      <w:r w:rsidR="00A7619F" w:rsidRPr="003E2AA2">
        <w:rPr>
          <w:rFonts w:ascii="Times New Roman" w:hAnsi="Times New Roman"/>
        </w:rPr>
        <w:t xml:space="preserve">, tales como edad, residencia, género, orientación sexual, acceso a servicios de personas </w:t>
      </w:r>
      <w:r w:rsidR="003E54A0" w:rsidRPr="003E2AA2">
        <w:rPr>
          <w:rFonts w:ascii="Times New Roman" w:hAnsi="Times New Roman"/>
        </w:rPr>
        <w:t>Trans</w:t>
      </w:r>
      <w:r w:rsidR="00A7619F" w:rsidRPr="003E2AA2">
        <w:rPr>
          <w:rFonts w:ascii="Times New Roman" w:hAnsi="Times New Roman"/>
        </w:rPr>
        <w:t>, entre otros</w:t>
      </w:r>
      <w:r w:rsidRPr="003E2AA2">
        <w:rPr>
          <w:rFonts w:ascii="Times New Roman" w:hAnsi="Times New Roman"/>
        </w:rPr>
        <w:t xml:space="preserve">; </w:t>
      </w:r>
      <w:r w:rsidRPr="003E2AA2">
        <w:rPr>
          <w:rFonts w:ascii="Times New Roman" w:hAnsi="Times New Roman"/>
          <w:b/>
        </w:rPr>
        <w:t>3)</w:t>
      </w:r>
      <w:r w:rsidRPr="003E2AA2">
        <w:rPr>
          <w:rFonts w:ascii="Times New Roman" w:hAnsi="Times New Roman"/>
        </w:rPr>
        <w:t xml:space="preserve"> </w:t>
      </w:r>
      <w:r w:rsidR="00C61649" w:rsidRPr="003E2AA2">
        <w:rPr>
          <w:rFonts w:ascii="Times New Roman" w:hAnsi="Times New Roman"/>
          <w:b/>
          <w:bCs/>
        </w:rPr>
        <w:lastRenderedPageBreak/>
        <w:t>Cuestionario de Factores Psico-Sociales y Adherencia al Tratamiento (CFPSAT)</w:t>
      </w:r>
      <w:r w:rsidR="00A7619F" w:rsidRPr="003E2AA2">
        <w:rPr>
          <w:rFonts w:ascii="Times New Roman" w:hAnsi="Times New Roman"/>
          <w:b/>
          <w:bCs/>
        </w:rPr>
        <w:t xml:space="preserve">: </w:t>
      </w:r>
      <w:r w:rsidR="00A7619F" w:rsidRPr="003E2AA2">
        <w:rPr>
          <w:rFonts w:ascii="Times New Roman" w:hAnsi="Times New Roman"/>
        </w:rPr>
        <w:t>desarrollado por Nieves</w:t>
      </w:r>
      <w:r w:rsidR="00EB5377" w:rsidRPr="003E2AA2">
        <w:rPr>
          <w:rFonts w:ascii="Times New Roman" w:hAnsi="Times New Roman"/>
        </w:rPr>
        <w:t xml:space="preserve"> </w:t>
      </w:r>
      <w:r w:rsidR="00A7619F" w:rsidRPr="003E2AA2">
        <w:rPr>
          <w:rFonts w:ascii="Times New Roman" w:hAnsi="Times New Roman"/>
        </w:rPr>
        <w:t>Lugo (2011</w:t>
      </w:r>
      <w:r w:rsidR="00C61649" w:rsidRPr="003E2AA2">
        <w:rPr>
          <w:rFonts w:ascii="Times New Roman" w:hAnsi="Times New Roman"/>
        </w:rPr>
        <w:t>)</w:t>
      </w:r>
      <w:r w:rsidR="004D657E" w:rsidRPr="003E2AA2">
        <w:rPr>
          <w:rFonts w:ascii="Times New Roman" w:hAnsi="Times New Roman"/>
        </w:rPr>
        <w:t xml:space="preserve">, en el cual está </w:t>
      </w:r>
      <w:r w:rsidR="00C61649" w:rsidRPr="003E2AA2">
        <w:rPr>
          <w:rFonts w:ascii="Times New Roman" w:hAnsi="Times New Roman"/>
        </w:rPr>
        <w:t xml:space="preserve">integrado </w:t>
      </w:r>
      <w:r w:rsidR="005B56E3" w:rsidRPr="003E2AA2">
        <w:rPr>
          <w:rFonts w:ascii="Times New Roman" w:hAnsi="Times New Roman"/>
        </w:rPr>
        <w:t>el Cuestionario</w:t>
      </w:r>
      <w:r w:rsidR="00C61649" w:rsidRPr="003E2AA2">
        <w:rPr>
          <w:rFonts w:ascii="Times New Roman" w:hAnsi="Times New Roman"/>
        </w:rPr>
        <w:t xml:space="preserve"> </w:t>
      </w:r>
      <w:r w:rsidR="00A7619F" w:rsidRPr="003E2AA2">
        <w:rPr>
          <w:rFonts w:ascii="Times New Roman" w:hAnsi="Times New Roman"/>
        </w:rPr>
        <w:t>Simplificad</w:t>
      </w:r>
      <w:r w:rsidR="005B56E3" w:rsidRPr="003E2AA2">
        <w:rPr>
          <w:rFonts w:ascii="Times New Roman" w:hAnsi="Times New Roman"/>
        </w:rPr>
        <w:t>o</w:t>
      </w:r>
      <w:r w:rsidR="00A7619F" w:rsidRPr="003E2AA2">
        <w:rPr>
          <w:rFonts w:ascii="Times New Roman" w:hAnsi="Times New Roman"/>
        </w:rPr>
        <w:t xml:space="preserve"> para la Medición de la Adherencia, SMAQ</w:t>
      </w:r>
      <w:r w:rsidR="00C61649" w:rsidRPr="003E2AA2">
        <w:rPr>
          <w:rFonts w:ascii="Times New Roman" w:hAnsi="Times New Roman"/>
        </w:rPr>
        <w:t>,</w:t>
      </w:r>
      <w:r w:rsidR="00A7619F" w:rsidRPr="003E2AA2">
        <w:rPr>
          <w:rFonts w:ascii="Times New Roman" w:hAnsi="Times New Roman"/>
        </w:rPr>
        <w:t xml:space="preserve"> por sus siglas en inglés, validad</w:t>
      </w:r>
      <w:r w:rsidR="00DE703E" w:rsidRPr="003E2AA2">
        <w:rPr>
          <w:rFonts w:ascii="Times New Roman" w:hAnsi="Times New Roman"/>
        </w:rPr>
        <w:t>o</w:t>
      </w:r>
      <w:r w:rsidR="00A7619F" w:rsidRPr="003E2AA2">
        <w:rPr>
          <w:rFonts w:ascii="Times New Roman" w:hAnsi="Times New Roman"/>
        </w:rPr>
        <w:t xml:space="preserve"> en el año 2002 con población hispana por </w:t>
      </w:r>
      <w:r w:rsidR="005B56E3" w:rsidRPr="003E2AA2">
        <w:rPr>
          <w:rFonts w:ascii="Times New Roman" w:hAnsi="Times New Roman"/>
        </w:rPr>
        <w:t>Knobel y sus colaboradores</w:t>
      </w:r>
      <w:r w:rsidR="00A7619F" w:rsidRPr="003E2AA2">
        <w:rPr>
          <w:rFonts w:ascii="Times New Roman" w:hAnsi="Times New Roman"/>
        </w:rPr>
        <w:t>.</w:t>
      </w:r>
      <w:r w:rsidR="005B56E3" w:rsidRPr="003E2AA2">
        <w:rPr>
          <w:rFonts w:ascii="Times New Roman" w:hAnsi="Times New Roman"/>
        </w:rPr>
        <w:t xml:space="preserve"> </w:t>
      </w:r>
      <w:r w:rsidR="00A7619F" w:rsidRPr="003E2AA2">
        <w:rPr>
          <w:rFonts w:ascii="Times New Roman" w:hAnsi="Times New Roman"/>
        </w:rPr>
        <w:t xml:space="preserve"> El SMAQ (</w:t>
      </w:r>
      <w:proofErr w:type="spellStart"/>
      <w:r w:rsidR="00A7619F" w:rsidRPr="003E2AA2">
        <w:rPr>
          <w:rFonts w:ascii="Times New Roman" w:hAnsi="Times New Roman"/>
        </w:rPr>
        <w:t>Simplified</w:t>
      </w:r>
      <w:proofErr w:type="spellEnd"/>
      <w:r w:rsidR="00A7619F" w:rsidRPr="003E2AA2">
        <w:rPr>
          <w:rFonts w:ascii="Times New Roman" w:hAnsi="Times New Roman"/>
        </w:rPr>
        <w:t xml:space="preserve"> </w:t>
      </w:r>
      <w:proofErr w:type="spellStart"/>
      <w:r w:rsidR="00A7619F" w:rsidRPr="003E2AA2">
        <w:rPr>
          <w:rFonts w:ascii="Times New Roman" w:hAnsi="Times New Roman"/>
        </w:rPr>
        <w:t>Medication</w:t>
      </w:r>
      <w:proofErr w:type="spellEnd"/>
      <w:r w:rsidR="00A7619F" w:rsidRPr="003E2AA2">
        <w:rPr>
          <w:rFonts w:ascii="Times New Roman" w:hAnsi="Times New Roman"/>
        </w:rPr>
        <w:t xml:space="preserve"> </w:t>
      </w:r>
      <w:proofErr w:type="spellStart"/>
      <w:r w:rsidR="00A7619F" w:rsidRPr="003E2AA2">
        <w:rPr>
          <w:rFonts w:ascii="Times New Roman" w:hAnsi="Times New Roman"/>
        </w:rPr>
        <w:t>Adherence</w:t>
      </w:r>
      <w:proofErr w:type="spellEnd"/>
      <w:r w:rsidR="00A7619F" w:rsidRPr="003E2AA2">
        <w:rPr>
          <w:rFonts w:ascii="Times New Roman" w:hAnsi="Times New Roman"/>
        </w:rPr>
        <w:t xml:space="preserve"> </w:t>
      </w:r>
      <w:proofErr w:type="spellStart"/>
      <w:r w:rsidR="00A7619F" w:rsidRPr="003E2AA2">
        <w:rPr>
          <w:rFonts w:ascii="Times New Roman" w:hAnsi="Times New Roman"/>
        </w:rPr>
        <w:t>Questionnaire</w:t>
      </w:r>
      <w:proofErr w:type="spellEnd"/>
      <w:r w:rsidR="00A7619F" w:rsidRPr="003E2AA2">
        <w:rPr>
          <w:rFonts w:ascii="Times New Roman" w:hAnsi="Times New Roman"/>
        </w:rPr>
        <w:t xml:space="preserve">) ha presentando un 72% de sensibilidad y 91% de especificidad (Knobel et al., 2002). </w:t>
      </w:r>
      <w:r w:rsidR="00DE703E" w:rsidRPr="003E2AA2">
        <w:rPr>
          <w:rFonts w:ascii="Times New Roman" w:hAnsi="Times New Roman"/>
        </w:rPr>
        <w:t xml:space="preserve"> </w:t>
      </w:r>
      <w:r w:rsidR="00FD7CBB" w:rsidRPr="003E2AA2">
        <w:rPr>
          <w:rFonts w:ascii="Times New Roman" w:hAnsi="Times New Roman"/>
        </w:rPr>
        <w:t>Además</w:t>
      </w:r>
      <w:r w:rsidR="00C61649" w:rsidRPr="003E2AA2">
        <w:rPr>
          <w:rFonts w:ascii="Times New Roman" w:hAnsi="Times New Roman"/>
        </w:rPr>
        <w:t xml:space="preserve">, incluye la </w:t>
      </w:r>
      <w:r w:rsidR="00C61649" w:rsidRPr="003E2AA2">
        <w:rPr>
          <w:rFonts w:ascii="Times New Roman" w:hAnsi="Times New Roman"/>
          <w:bCs/>
          <w:iCs/>
        </w:rPr>
        <w:t>Escala de Apoyo Social que</w:t>
      </w:r>
      <w:r w:rsidR="00E3235F" w:rsidRPr="003E2AA2">
        <w:rPr>
          <w:rFonts w:ascii="Times New Roman" w:hAnsi="Times New Roman"/>
        </w:rPr>
        <w:t xml:space="preserve"> </w:t>
      </w:r>
      <w:r w:rsidR="00B13EC3" w:rsidRPr="003E2AA2">
        <w:rPr>
          <w:rFonts w:ascii="Times New Roman" w:hAnsi="Times New Roman"/>
        </w:rPr>
        <w:t>contiene</w:t>
      </w:r>
      <w:r w:rsidR="00C61649" w:rsidRPr="003E2AA2">
        <w:rPr>
          <w:rFonts w:ascii="Times New Roman" w:hAnsi="Times New Roman"/>
        </w:rPr>
        <w:t xml:space="preserve"> 18 reactivos para identificar </w:t>
      </w:r>
      <w:r w:rsidR="00A7619F" w:rsidRPr="003E2AA2">
        <w:rPr>
          <w:rFonts w:ascii="Times New Roman" w:hAnsi="Times New Roman"/>
        </w:rPr>
        <w:t>los tipos de apoyo social</w:t>
      </w:r>
      <w:r w:rsidR="00DE703E" w:rsidRPr="003E2AA2">
        <w:rPr>
          <w:rFonts w:ascii="Times New Roman" w:hAnsi="Times New Roman"/>
        </w:rPr>
        <w:t xml:space="preserve"> con un </w:t>
      </w:r>
      <w:r w:rsidR="004C74C2" w:rsidRPr="003E2AA2">
        <w:rPr>
          <w:rFonts w:ascii="Times New Roman" w:hAnsi="Times New Roman"/>
        </w:rPr>
        <w:t>C</w:t>
      </w:r>
      <w:r w:rsidR="00A7619F" w:rsidRPr="003E2AA2">
        <w:rPr>
          <w:rFonts w:ascii="Times New Roman" w:hAnsi="Times New Roman"/>
          <w:bCs/>
          <w:iCs/>
        </w:rPr>
        <w:t>oefic</w:t>
      </w:r>
      <w:r w:rsidR="00DE703E" w:rsidRPr="003E2AA2">
        <w:rPr>
          <w:rFonts w:ascii="Times New Roman" w:hAnsi="Times New Roman"/>
          <w:bCs/>
          <w:iCs/>
        </w:rPr>
        <w:t>iente Alfa de Cronbach</w:t>
      </w:r>
      <w:r w:rsidR="00A7619F" w:rsidRPr="003E2AA2">
        <w:rPr>
          <w:rFonts w:ascii="Times New Roman" w:hAnsi="Times New Roman"/>
          <w:bCs/>
          <w:iCs/>
        </w:rPr>
        <w:t xml:space="preserve"> </w:t>
      </w:r>
      <w:r w:rsidR="00B13EC3" w:rsidRPr="003E2AA2">
        <w:rPr>
          <w:rFonts w:ascii="Times New Roman" w:hAnsi="Times New Roman"/>
          <w:bCs/>
          <w:iCs/>
        </w:rPr>
        <w:t xml:space="preserve">de </w:t>
      </w:r>
      <w:r w:rsidR="00A7619F" w:rsidRPr="003E2AA2">
        <w:rPr>
          <w:rFonts w:ascii="Times New Roman" w:hAnsi="Times New Roman"/>
          <w:bCs/>
          <w:iCs/>
        </w:rPr>
        <w:t>0.943</w:t>
      </w:r>
      <w:r w:rsidR="00A7619F" w:rsidRPr="003E2AA2">
        <w:rPr>
          <w:rFonts w:ascii="Times New Roman" w:hAnsi="Times New Roman"/>
        </w:rPr>
        <w:t xml:space="preserve"> para Puerto Rico. </w:t>
      </w:r>
      <w:r w:rsidR="00DE703E" w:rsidRPr="003E2AA2">
        <w:rPr>
          <w:rFonts w:ascii="Times New Roman" w:hAnsi="Times New Roman"/>
        </w:rPr>
        <w:t xml:space="preserve"> </w:t>
      </w:r>
      <w:r w:rsidR="00C61649" w:rsidRPr="003E2AA2">
        <w:rPr>
          <w:rFonts w:ascii="Times New Roman" w:hAnsi="Times New Roman"/>
        </w:rPr>
        <w:t xml:space="preserve">También, el  </w:t>
      </w:r>
      <w:r w:rsidR="00C61649" w:rsidRPr="003E2AA2">
        <w:rPr>
          <w:rFonts w:ascii="Times New Roman" w:hAnsi="Times New Roman"/>
          <w:bCs/>
        </w:rPr>
        <w:t xml:space="preserve">CFPSAT contiene la Escala </w:t>
      </w:r>
      <w:r w:rsidR="00C61649" w:rsidRPr="003E2AA2">
        <w:rPr>
          <w:rFonts w:ascii="Times New Roman" w:hAnsi="Times New Roman"/>
        </w:rPr>
        <w:t>de Creencias de Salud</w:t>
      </w:r>
      <w:r w:rsidR="00A7619F" w:rsidRPr="003E2AA2">
        <w:rPr>
          <w:rFonts w:ascii="Times New Roman" w:hAnsi="Times New Roman"/>
        </w:rPr>
        <w:t xml:space="preserve">. </w:t>
      </w:r>
      <w:r w:rsidR="00B13EC3" w:rsidRPr="003E2AA2">
        <w:rPr>
          <w:rFonts w:ascii="Times New Roman" w:hAnsi="Times New Roman"/>
        </w:rPr>
        <w:t xml:space="preserve"> </w:t>
      </w:r>
      <w:r w:rsidR="00A7619F" w:rsidRPr="003E2AA2">
        <w:rPr>
          <w:rFonts w:ascii="Times New Roman" w:hAnsi="Times New Roman"/>
        </w:rPr>
        <w:t xml:space="preserve">Esta escala tiene </w:t>
      </w:r>
      <w:r w:rsidR="00A7619F" w:rsidRPr="003E2AA2">
        <w:rPr>
          <w:rFonts w:ascii="Times New Roman" w:hAnsi="Times New Roman"/>
          <w:bCs/>
        </w:rPr>
        <w:t xml:space="preserve">22 reactivos </w:t>
      </w:r>
      <w:r w:rsidR="00A7619F" w:rsidRPr="003E2AA2">
        <w:rPr>
          <w:rFonts w:ascii="Times New Roman" w:hAnsi="Times New Roman"/>
        </w:rPr>
        <w:t xml:space="preserve">que trabajan las dimensiones de: 1) vulnerabilidad, 2) severidad, 3) costos, y 4) beneficios de tratar la enfermedad.  El </w:t>
      </w:r>
      <w:r w:rsidR="00A7619F" w:rsidRPr="003E2AA2">
        <w:rPr>
          <w:rFonts w:ascii="Times New Roman" w:hAnsi="Times New Roman"/>
          <w:bCs/>
          <w:iCs/>
        </w:rPr>
        <w:t>Coeficiente Alfa de Cronbach es de 0.82</w:t>
      </w:r>
      <w:r w:rsidR="00A7619F" w:rsidRPr="003E2AA2">
        <w:rPr>
          <w:rFonts w:ascii="Times New Roman" w:hAnsi="Times New Roman"/>
        </w:rPr>
        <w:t>, lo cual indica una elevada confiabilidad para Puerto Rico</w:t>
      </w:r>
      <w:r w:rsidRPr="003E2AA2">
        <w:rPr>
          <w:rFonts w:ascii="Times New Roman" w:hAnsi="Times New Roman"/>
        </w:rPr>
        <w:t xml:space="preserve">; </w:t>
      </w:r>
      <w:r w:rsidRPr="003E2AA2">
        <w:rPr>
          <w:rFonts w:ascii="Times New Roman" w:hAnsi="Times New Roman"/>
          <w:b/>
        </w:rPr>
        <w:t>4)</w:t>
      </w:r>
      <w:r w:rsidRPr="003E2AA2">
        <w:rPr>
          <w:rFonts w:ascii="Times New Roman" w:hAnsi="Times New Roman"/>
          <w:b/>
          <w:bCs/>
          <w:iCs/>
        </w:rPr>
        <w:t xml:space="preserve"> </w:t>
      </w:r>
      <w:r w:rsidR="00521F8D" w:rsidRPr="003E2AA2">
        <w:rPr>
          <w:rFonts w:ascii="Times New Roman" w:hAnsi="Times New Roman"/>
          <w:b/>
          <w:bCs/>
          <w:iCs/>
        </w:rPr>
        <w:t>In</w:t>
      </w:r>
      <w:r w:rsidR="00A7619F" w:rsidRPr="003E2AA2">
        <w:rPr>
          <w:rFonts w:ascii="Times New Roman" w:hAnsi="Times New Roman"/>
          <w:b/>
          <w:bCs/>
          <w:iCs/>
        </w:rPr>
        <w:t xml:space="preserve">ventario de Depresión de Beck (BDI – II, </w:t>
      </w:r>
      <w:proofErr w:type="spellStart"/>
      <w:r w:rsidR="00A7619F" w:rsidRPr="003E2AA2">
        <w:rPr>
          <w:rFonts w:ascii="Times New Roman" w:hAnsi="Times New Roman"/>
          <w:b/>
          <w:bCs/>
          <w:iCs/>
        </w:rPr>
        <w:t>Spanish</w:t>
      </w:r>
      <w:proofErr w:type="spellEnd"/>
      <w:r w:rsidR="00A7619F" w:rsidRPr="003E2AA2">
        <w:rPr>
          <w:rFonts w:ascii="Times New Roman" w:hAnsi="Times New Roman"/>
          <w:b/>
          <w:bCs/>
          <w:iCs/>
        </w:rPr>
        <w:t xml:space="preserve"> </w:t>
      </w:r>
      <w:proofErr w:type="spellStart"/>
      <w:r w:rsidR="003E54A0" w:rsidRPr="003E2AA2">
        <w:rPr>
          <w:rFonts w:ascii="Times New Roman" w:hAnsi="Times New Roman"/>
          <w:b/>
          <w:bCs/>
          <w:iCs/>
        </w:rPr>
        <w:t>Trans</w:t>
      </w:r>
      <w:r w:rsidR="00A7619F" w:rsidRPr="003E2AA2">
        <w:rPr>
          <w:rFonts w:ascii="Times New Roman" w:hAnsi="Times New Roman"/>
          <w:b/>
          <w:bCs/>
          <w:iCs/>
        </w:rPr>
        <w:t>lation</w:t>
      </w:r>
      <w:proofErr w:type="spellEnd"/>
      <w:r w:rsidR="00A7619F" w:rsidRPr="003E2AA2">
        <w:rPr>
          <w:rFonts w:ascii="Times New Roman" w:hAnsi="Times New Roman"/>
          <w:b/>
          <w:bCs/>
          <w:iCs/>
        </w:rPr>
        <w:t>):</w:t>
      </w:r>
      <w:r w:rsidR="00A7619F" w:rsidRPr="003E2AA2">
        <w:rPr>
          <w:rFonts w:ascii="Times New Roman" w:hAnsi="Times New Roman"/>
          <w:b/>
          <w:bCs/>
          <w:i/>
          <w:iCs/>
        </w:rPr>
        <w:t xml:space="preserve"> </w:t>
      </w:r>
      <w:r w:rsidR="00A7619F" w:rsidRPr="003E2AA2">
        <w:rPr>
          <w:rFonts w:ascii="Times New Roman" w:hAnsi="Times New Roman"/>
        </w:rPr>
        <w:t>Tiene un formato de auto-informe</w:t>
      </w:r>
      <w:r w:rsidR="00521F8D" w:rsidRPr="003E2AA2">
        <w:rPr>
          <w:rFonts w:ascii="Times New Roman" w:hAnsi="Times New Roman"/>
        </w:rPr>
        <w:t xml:space="preserve"> </w:t>
      </w:r>
      <w:r w:rsidR="00A7619F" w:rsidRPr="003E2AA2">
        <w:rPr>
          <w:rFonts w:ascii="Times New Roman" w:hAnsi="Times New Roman"/>
        </w:rPr>
        <w:t>de 21 reactivos dirigidos a evaluar la severidad de la depresión en adolescentes y adultos durante la</w:t>
      </w:r>
      <w:r w:rsidR="00521F8D" w:rsidRPr="003E2AA2">
        <w:rPr>
          <w:rFonts w:ascii="Times New Roman" w:hAnsi="Times New Roman"/>
        </w:rPr>
        <w:t xml:space="preserve"> </w:t>
      </w:r>
      <w:r w:rsidR="00A7619F" w:rsidRPr="003E2AA2">
        <w:rPr>
          <w:rFonts w:ascii="Times New Roman" w:hAnsi="Times New Roman"/>
        </w:rPr>
        <w:t xml:space="preserve">semana pasada.  El </w:t>
      </w:r>
      <w:r w:rsidR="00A7619F" w:rsidRPr="003E2AA2">
        <w:rPr>
          <w:rFonts w:ascii="Times New Roman" w:hAnsi="Times New Roman"/>
          <w:bCs/>
          <w:iCs/>
        </w:rPr>
        <w:t>Coeficiente Alfa de Cronbach es de 0.89</w:t>
      </w:r>
      <w:r w:rsidR="00A7619F" w:rsidRPr="003E2AA2">
        <w:rPr>
          <w:rFonts w:ascii="Times New Roman" w:hAnsi="Times New Roman"/>
        </w:rPr>
        <w:t>, lo cual indica una adecuada confiabilidad para el</w:t>
      </w:r>
      <w:r w:rsidR="00521F8D" w:rsidRPr="003E2AA2">
        <w:rPr>
          <w:rFonts w:ascii="Times New Roman" w:hAnsi="Times New Roman"/>
        </w:rPr>
        <w:t xml:space="preserve"> </w:t>
      </w:r>
      <w:r w:rsidR="00B13EC3" w:rsidRPr="003E2AA2">
        <w:rPr>
          <w:rFonts w:ascii="Times New Roman" w:hAnsi="Times New Roman"/>
        </w:rPr>
        <w:t>inventario</w:t>
      </w:r>
      <w:r w:rsidR="00A7619F" w:rsidRPr="003E2AA2">
        <w:rPr>
          <w:rFonts w:ascii="Times New Roman" w:hAnsi="Times New Roman"/>
        </w:rPr>
        <w:t xml:space="preserve"> en Puerto Rico (Bonilla, Bernal, Santos, &amp; Santos, 2004</w:t>
      </w:r>
      <w:r w:rsidR="008810D9" w:rsidRPr="003E2AA2">
        <w:rPr>
          <w:rFonts w:ascii="Times New Roman" w:hAnsi="Times New Roman"/>
        </w:rPr>
        <w:t xml:space="preserve">; </w:t>
      </w:r>
      <w:r w:rsidR="00DE01A2" w:rsidRPr="003E2AA2">
        <w:rPr>
          <w:rFonts w:ascii="Times New Roman" w:hAnsi="Times New Roman"/>
        </w:rPr>
        <w:t>Rodrígue</w:t>
      </w:r>
      <w:r w:rsidR="000C3C0E" w:rsidRPr="003E2AA2">
        <w:rPr>
          <w:rFonts w:ascii="Times New Roman" w:hAnsi="Times New Roman"/>
        </w:rPr>
        <w:t>z</w:t>
      </w:r>
      <w:r w:rsidR="00DE01A2" w:rsidRPr="003E2AA2">
        <w:rPr>
          <w:rFonts w:ascii="Times New Roman" w:hAnsi="Times New Roman"/>
        </w:rPr>
        <w:t>, Dávila, &amp; Collazo, 2006</w:t>
      </w:r>
      <w:r w:rsidR="008810D9" w:rsidRPr="003E2AA2">
        <w:rPr>
          <w:rFonts w:ascii="Times New Roman" w:hAnsi="Times New Roman"/>
        </w:rPr>
        <w:t>)</w:t>
      </w:r>
      <w:r w:rsidRPr="003E2AA2">
        <w:rPr>
          <w:rFonts w:ascii="Times New Roman" w:hAnsi="Times New Roman"/>
        </w:rPr>
        <w:t xml:space="preserve">; y </w:t>
      </w:r>
      <w:r w:rsidRPr="003E2AA2">
        <w:rPr>
          <w:rFonts w:ascii="Times New Roman" w:hAnsi="Times New Roman"/>
          <w:b/>
        </w:rPr>
        <w:t>5)</w:t>
      </w:r>
      <w:r w:rsidRPr="003E2AA2">
        <w:rPr>
          <w:rFonts w:ascii="Times New Roman" w:hAnsi="Times New Roman"/>
        </w:rPr>
        <w:t xml:space="preserve"> </w:t>
      </w:r>
      <w:r w:rsidR="007247B4" w:rsidRPr="003E2AA2">
        <w:rPr>
          <w:rFonts w:ascii="Times New Roman" w:hAnsi="Times New Roman"/>
          <w:b/>
          <w:bCs/>
        </w:rPr>
        <w:t>Preguntas Guías para la Entrevista.</w:t>
      </w:r>
      <w:r w:rsidR="008810D9" w:rsidRPr="003E2AA2">
        <w:rPr>
          <w:rFonts w:ascii="Times New Roman" w:hAnsi="Times New Roman"/>
          <w:b/>
          <w:bCs/>
        </w:rPr>
        <w:t xml:space="preserve"> </w:t>
      </w:r>
      <w:r w:rsidR="008810D9" w:rsidRPr="003E2AA2">
        <w:rPr>
          <w:rFonts w:ascii="Times New Roman" w:hAnsi="Times New Roman"/>
          <w:bCs/>
        </w:rPr>
        <w:t>C</w:t>
      </w:r>
      <w:r w:rsidR="00C72785" w:rsidRPr="003E2AA2">
        <w:rPr>
          <w:rFonts w:ascii="Times New Roman" w:hAnsi="Times New Roman"/>
        </w:rPr>
        <w:t>onsistieron</w:t>
      </w:r>
      <w:r w:rsidR="007247B4" w:rsidRPr="003E2AA2">
        <w:rPr>
          <w:rFonts w:ascii="Times New Roman" w:hAnsi="Times New Roman"/>
        </w:rPr>
        <w:t xml:space="preserve"> en ocho (8) preguntas las cuales se utilizaron para explorar información relacionada al apoyo social, creencias de salud</w:t>
      </w:r>
      <w:r w:rsidR="003A2F2F" w:rsidRPr="003E2AA2">
        <w:rPr>
          <w:rFonts w:ascii="Times New Roman" w:hAnsi="Times New Roman"/>
        </w:rPr>
        <w:t>,</w:t>
      </w:r>
      <w:r w:rsidR="007247B4" w:rsidRPr="003E2AA2">
        <w:rPr>
          <w:rFonts w:ascii="Times New Roman" w:hAnsi="Times New Roman"/>
        </w:rPr>
        <w:t xml:space="preserve"> depresión</w:t>
      </w:r>
      <w:r w:rsidR="003A2F2F" w:rsidRPr="003E2AA2">
        <w:rPr>
          <w:rFonts w:ascii="Times New Roman" w:hAnsi="Times New Roman"/>
        </w:rPr>
        <w:t xml:space="preserve"> y adherencia</w:t>
      </w:r>
      <w:r w:rsidR="007247B4" w:rsidRPr="003E2AA2">
        <w:rPr>
          <w:rFonts w:ascii="Times New Roman" w:hAnsi="Times New Roman"/>
        </w:rPr>
        <w:t xml:space="preserve">. </w:t>
      </w:r>
    </w:p>
    <w:p w:rsidR="00E67895" w:rsidRPr="003E2AA2" w:rsidRDefault="00E67895" w:rsidP="00EF23EA">
      <w:pPr>
        <w:spacing w:line="480" w:lineRule="auto"/>
        <w:jc w:val="both"/>
        <w:rPr>
          <w:rFonts w:ascii="Times New Roman" w:hAnsi="Times New Roman"/>
          <w:b/>
        </w:rPr>
      </w:pPr>
      <w:r w:rsidRPr="003E2AA2">
        <w:rPr>
          <w:rFonts w:ascii="Times New Roman" w:hAnsi="Times New Roman"/>
          <w:b/>
        </w:rPr>
        <w:t>Procedimientos</w:t>
      </w:r>
    </w:p>
    <w:p w:rsidR="00A95CE2" w:rsidRPr="003E2AA2" w:rsidRDefault="007779FD" w:rsidP="00EF23EA">
      <w:pPr>
        <w:spacing w:line="480" w:lineRule="auto"/>
        <w:ind w:firstLine="708"/>
        <w:jc w:val="both"/>
        <w:rPr>
          <w:rFonts w:ascii="Times New Roman" w:hAnsi="Times New Roman"/>
        </w:rPr>
      </w:pPr>
      <w:r w:rsidRPr="003E2AA2">
        <w:rPr>
          <w:rFonts w:ascii="Times New Roman" w:hAnsi="Times New Roman"/>
          <w:bCs/>
        </w:rPr>
        <w:t xml:space="preserve">Reconocemos que la muestra lograda fue una de conveniencia, pequeña, y no generalizable.  </w:t>
      </w:r>
      <w:r w:rsidR="00F93196" w:rsidRPr="003E2AA2">
        <w:rPr>
          <w:rFonts w:ascii="Times New Roman" w:hAnsi="Times New Roman"/>
        </w:rPr>
        <w:t>Es por ello que</w:t>
      </w:r>
      <w:r w:rsidR="00A95CE2" w:rsidRPr="003E2AA2">
        <w:rPr>
          <w:rFonts w:ascii="Times New Roman" w:hAnsi="Times New Roman"/>
        </w:rPr>
        <w:t xml:space="preserve"> con el objetivo de identificar una muestra más amplia utilizamos las siguientes estrategias de reclutamiento, salvaguardando los procesos de confidencialidad: 1) </w:t>
      </w:r>
      <w:r w:rsidR="002F1BEE" w:rsidRPr="003E2AA2">
        <w:rPr>
          <w:rFonts w:ascii="Times New Roman" w:hAnsi="Times New Roman"/>
        </w:rPr>
        <w:t>identificamos</w:t>
      </w:r>
      <w:r w:rsidR="00A95CE2" w:rsidRPr="003E2AA2">
        <w:rPr>
          <w:rFonts w:ascii="Times New Roman" w:hAnsi="Times New Roman"/>
        </w:rPr>
        <w:t xml:space="preserve"> programas y clínicas de asistencia médica dirigidas a las personas con VIH/SIDA </w:t>
      </w:r>
      <w:r w:rsidR="002F1BEE" w:rsidRPr="003E2AA2">
        <w:rPr>
          <w:rFonts w:ascii="Times New Roman" w:hAnsi="Times New Roman"/>
        </w:rPr>
        <w:t>en</w:t>
      </w:r>
      <w:r w:rsidR="00A95CE2" w:rsidRPr="003E2AA2">
        <w:rPr>
          <w:rFonts w:ascii="Times New Roman" w:hAnsi="Times New Roman"/>
        </w:rPr>
        <w:t xml:space="preserve"> Puerto Rico; 2) </w:t>
      </w:r>
      <w:r w:rsidR="00E70F7B" w:rsidRPr="003E2AA2">
        <w:rPr>
          <w:rFonts w:ascii="Times New Roman" w:hAnsi="Times New Roman"/>
        </w:rPr>
        <w:t>los únicos</w:t>
      </w:r>
      <w:r w:rsidR="00CB6533" w:rsidRPr="003E2AA2">
        <w:rPr>
          <w:rFonts w:ascii="Times New Roman" w:hAnsi="Times New Roman"/>
        </w:rPr>
        <w:t xml:space="preserve"> </w:t>
      </w:r>
      <w:r w:rsidR="00A95CE2" w:rsidRPr="003E2AA2">
        <w:rPr>
          <w:rFonts w:ascii="Times New Roman" w:hAnsi="Times New Roman"/>
        </w:rPr>
        <w:t>programas y clínicas que identificaron en sus servicios a personas T</w:t>
      </w:r>
      <w:r w:rsidR="00300B20" w:rsidRPr="003E2AA2">
        <w:rPr>
          <w:rFonts w:ascii="Times New Roman" w:hAnsi="Times New Roman"/>
        </w:rPr>
        <w:t>rans</w:t>
      </w:r>
      <w:r w:rsidR="00A95CE2" w:rsidRPr="003E2AA2">
        <w:rPr>
          <w:rFonts w:ascii="Times New Roman" w:hAnsi="Times New Roman"/>
        </w:rPr>
        <w:t xml:space="preserve"> VIH/SIDA </w:t>
      </w:r>
      <w:r w:rsidR="00E70F7B" w:rsidRPr="003E2AA2">
        <w:rPr>
          <w:rFonts w:ascii="Times New Roman" w:hAnsi="Times New Roman"/>
        </w:rPr>
        <w:t>en TAR</w:t>
      </w:r>
      <w:r w:rsidR="00A95CE2" w:rsidRPr="003E2AA2">
        <w:rPr>
          <w:rFonts w:ascii="Times New Roman" w:hAnsi="Times New Roman"/>
        </w:rPr>
        <w:t xml:space="preserve"> fueron del área Norte y Sur de Puerto Rico</w:t>
      </w:r>
      <w:r w:rsidR="00D930E7" w:rsidRPr="003E2AA2">
        <w:rPr>
          <w:rFonts w:ascii="Times New Roman" w:hAnsi="Times New Roman"/>
        </w:rPr>
        <w:t xml:space="preserve"> y </w:t>
      </w:r>
      <w:r w:rsidR="00EC420A" w:rsidRPr="003E2AA2">
        <w:rPr>
          <w:rFonts w:ascii="Times New Roman" w:hAnsi="Times New Roman"/>
        </w:rPr>
        <w:t xml:space="preserve">con su apoyo </w:t>
      </w:r>
      <w:r w:rsidR="00A95CE2" w:rsidRPr="003E2AA2">
        <w:rPr>
          <w:rFonts w:ascii="Times New Roman" w:hAnsi="Times New Roman"/>
        </w:rPr>
        <w:t>logramos reclutar la totalidad de las personas T</w:t>
      </w:r>
      <w:r w:rsidR="00EC420A" w:rsidRPr="003E2AA2">
        <w:rPr>
          <w:rFonts w:ascii="Times New Roman" w:hAnsi="Times New Roman"/>
        </w:rPr>
        <w:t xml:space="preserve">rans </w:t>
      </w:r>
      <w:r w:rsidR="00A95CE2" w:rsidRPr="003E2AA2">
        <w:rPr>
          <w:rFonts w:ascii="Times New Roman" w:hAnsi="Times New Roman"/>
        </w:rPr>
        <w:t xml:space="preserve">VIH/SIDA identificadas </w:t>
      </w:r>
      <w:r w:rsidR="00006333" w:rsidRPr="003E2AA2">
        <w:rPr>
          <w:rFonts w:ascii="Times New Roman" w:hAnsi="Times New Roman"/>
        </w:rPr>
        <w:t xml:space="preserve">que al momento se </w:t>
      </w:r>
      <w:r w:rsidR="00A95CE2" w:rsidRPr="003E2AA2">
        <w:rPr>
          <w:rFonts w:ascii="Times New Roman" w:hAnsi="Times New Roman"/>
        </w:rPr>
        <w:t>en</w:t>
      </w:r>
      <w:r w:rsidR="00006333" w:rsidRPr="003E2AA2">
        <w:rPr>
          <w:rFonts w:ascii="Times New Roman" w:hAnsi="Times New Roman"/>
        </w:rPr>
        <w:t>contraban en</w:t>
      </w:r>
      <w:r w:rsidR="00A95CE2" w:rsidRPr="003E2AA2">
        <w:rPr>
          <w:rFonts w:ascii="Times New Roman" w:hAnsi="Times New Roman"/>
        </w:rPr>
        <w:t xml:space="preserve"> </w:t>
      </w:r>
      <w:r w:rsidR="00006333" w:rsidRPr="003E2AA2">
        <w:rPr>
          <w:rFonts w:ascii="Times New Roman" w:hAnsi="Times New Roman"/>
        </w:rPr>
        <w:t>TAR</w:t>
      </w:r>
      <w:r w:rsidR="00A95CE2" w:rsidRPr="003E2AA2">
        <w:rPr>
          <w:rFonts w:ascii="Times New Roman" w:hAnsi="Times New Roman"/>
        </w:rPr>
        <w:t xml:space="preserve">; 3) </w:t>
      </w:r>
      <w:r w:rsidR="00553FE1" w:rsidRPr="003E2AA2">
        <w:rPr>
          <w:rFonts w:ascii="Times New Roman" w:hAnsi="Times New Roman"/>
        </w:rPr>
        <w:t>u</w:t>
      </w:r>
      <w:r w:rsidR="00A95CE2" w:rsidRPr="003E2AA2">
        <w:rPr>
          <w:rFonts w:ascii="Times New Roman" w:hAnsi="Times New Roman"/>
        </w:rPr>
        <w:t xml:space="preserve">na vez identificadas las personas Trans VIH/SIDA se les contactó y se les brindó una orientación en cuanto al estudio, sus objetivos, propósitos, cuestionario, escalas, inventario y entrevista a ser administrados; y </w:t>
      </w:r>
      <w:r w:rsidR="00D930E7" w:rsidRPr="003E2AA2">
        <w:rPr>
          <w:rFonts w:ascii="Times New Roman" w:hAnsi="Times New Roman"/>
        </w:rPr>
        <w:t>4</w:t>
      </w:r>
      <w:r w:rsidR="00A95CE2" w:rsidRPr="003E2AA2">
        <w:rPr>
          <w:rFonts w:ascii="Times New Roman" w:hAnsi="Times New Roman"/>
        </w:rPr>
        <w:t>) por último, brindamos un incentivo económico</w:t>
      </w:r>
      <w:r w:rsidR="004916BB" w:rsidRPr="003E2AA2">
        <w:rPr>
          <w:rFonts w:ascii="Times New Roman" w:hAnsi="Times New Roman"/>
        </w:rPr>
        <w:t xml:space="preserve">.  </w:t>
      </w:r>
    </w:p>
    <w:p w:rsidR="00241D8D" w:rsidRPr="003E2AA2" w:rsidRDefault="0071317E" w:rsidP="00EF23EA">
      <w:pPr>
        <w:spacing w:line="480" w:lineRule="auto"/>
        <w:ind w:firstLine="708"/>
        <w:jc w:val="both"/>
        <w:rPr>
          <w:rFonts w:ascii="Times New Roman" w:hAnsi="Times New Roman"/>
        </w:rPr>
      </w:pPr>
      <w:r w:rsidRPr="003E2AA2">
        <w:rPr>
          <w:rFonts w:ascii="Times New Roman" w:hAnsi="Times New Roman"/>
        </w:rPr>
        <w:lastRenderedPageBreak/>
        <w:t>Al mismo tiempo</w:t>
      </w:r>
      <w:r w:rsidR="00922260" w:rsidRPr="003E2AA2">
        <w:rPr>
          <w:rFonts w:ascii="Times New Roman" w:hAnsi="Times New Roman"/>
        </w:rPr>
        <w:t>, d</w:t>
      </w:r>
      <w:r w:rsidR="00AF1587" w:rsidRPr="003E2AA2">
        <w:rPr>
          <w:rFonts w:ascii="Times New Roman" w:hAnsi="Times New Roman"/>
        </w:rPr>
        <w:t xml:space="preserve">e acuerdo a los principios éticos que rigen la profesión de la Psicología en </w:t>
      </w:r>
      <w:r w:rsidR="00E35F86" w:rsidRPr="003E2AA2">
        <w:rPr>
          <w:rFonts w:ascii="Times New Roman" w:hAnsi="Times New Roman"/>
        </w:rPr>
        <w:t>P</w:t>
      </w:r>
      <w:r w:rsidR="00054454" w:rsidRPr="003E2AA2">
        <w:rPr>
          <w:rFonts w:ascii="Times New Roman" w:hAnsi="Times New Roman"/>
        </w:rPr>
        <w:t xml:space="preserve">uerto </w:t>
      </w:r>
      <w:r w:rsidR="00E35F86" w:rsidRPr="003E2AA2">
        <w:rPr>
          <w:rFonts w:ascii="Times New Roman" w:hAnsi="Times New Roman"/>
        </w:rPr>
        <w:t>R</w:t>
      </w:r>
      <w:r w:rsidR="00054454" w:rsidRPr="003E2AA2">
        <w:rPr>
          <w:rFonts w:ascii="Times New Roman" w:hAnsi="Times New Roman"/>
        </w:rPr>
        <w:t>ico</w:t>
      </w:r>
      <w:r w:rsidR="00E35F86" w:rsidRPr="003E2AA2">
        <w:rPr>
          <w:rFonts w:ascii="Times New Roman" w:hAnsi="Times New Roman"/>
        </w:rPr>
        <w:t xml:space="preserve"> </w:t>
      </w:r>
      <w:r w:rsidR="00AF1587" w:rsidRPr="003E2AA2">
        <w:rPr>
          <w:rFonts w:ascii="Times New Roman" w:hAnsi="Times New Roman"/>
        </w:rPr>
        <w:t>y las medidas estipuladas en la Ley para el Manejo de Información Confidenci</w:t>
      </w:r>
      <w:r w:rsidR="008810D9" w:rsidRPr="003E2AA2">
        <w:rPr>
          <w:rFonts w:ascii="Times New Roman" w:hAnsi="Times New Roman"/>
        </w:rPr>
        <w:t>al (Ley HIPAA), se siguieron los</w:t>
      </w:r>
      <w:r w:rsidR="00AF1587" w:rsidRPr="003E2AA2">
        <w:rPr>
          <w:rFonts w:ascii="Times New Roman" w:hAnsi="Times New Roman"/>
        </w:rPr>
        <w:t xml:space="preserve"> procedimientos para garantizar </w:t>
      </w:r>
      <w:r w:rsidR="008810D9" w:rsidRPr="003E2AA2">
        <w:rPr>
          <w:rFonts w:ascii="Times New Roman" w:hAnsi="Times New Roman"/>
        </w:rPr>
        <w:t xml:space="preserve">la seguridad, </w:t>
      </w:r>
      <w:r w:rsidR="00AF1587" w:rsidRPr="003E2AA2">
        <w:rPr>
          <w:rFonts w:ascii="Times New Roman" w:hAnsi="Times New Roman"/>
        </w:rPr>
        <w:t>los derechos</w:t>
      </w:r>
      <w:r w:rsidR="008810D9" w:rsidRPr="003E2AA2">
        <w:rPr>
          <w:rFonts w:ascii="Times New Roman" w:hAnsi="Times New Roman"/>
        </w:rPr>
        <w:t>, el anonimato y la confidencialidad</w:t>
      </w:r>
      <w:r w:rsidR="00AF1587" w:rsidRPr="003E2AA2">
        <w:rPr>
          <w:rFonts w:ascii="Times New Roman" w:hAnsi="Times New Roman"/>
        </w:rPr>
        <w:t xml:space="preserve"> de todas las personas </w:t>
      </w:r>
      <w:r w:rsidR="003E54A0" w:rsidRPr="003E2AA2">
        <w:rPr>
          <w:rFonts w:ascii="Times New Roman" w:hAnsi="Times New Roman"/>
        </w:rPr>
        <w:t>Trans</w:t>
      </w:r>
      <w:r w:rsidR="00AF1587" w:rsidRPr="003E2AA2">
        <w:rPr>
          <w:rFonts w:ascii="Times New Roman" w:hAnsi="Times New Roman"/>
        </w:rPr>
        <w:t xml:space="preserve"> VIH/SIDA </w:t>
      </w:r>
      <w:r w:rsidR="000D4B42" w:rsidRPr="003E2AA2">
        <w:rPr>
          <w:rFonts w:ascii="Times New Roman" w:hAnsi="Times New Roman"/>
        </w:rPr>
        <w:t xml:space="preserve">en TAR </w:t>
      </w:r>
      <w:r w:rsidR="00AF1587" w:rsidRPr="003E2AA2">
        <w:rPr>
          <w:rFonts w:ascii="Times New Roman" w:hAnsi="Times New Roman"/>
        </w:rPr>
        <w:t>participantes</w:t>
      </w:r>
      <w:r w:rsidR="000C012A" w:rsidRPr="003E2AA2">
        <w:rPr>
          <w:rFonts w:ascii="Times New Roman" w:hAnsi="Times New Roman"/>
        </w:rPr>
        <w:t xml:space="preserve"> al momento de administrar los instrumentos </w:t>
      </w:r>
      <w:r w:rsidR="00443EEA" w:rsidRPr="003E2AA2">
        <w:rPr>
          <w:rFonts w:ascii="Times New Roman" w:hAnsi="Times New Roman"/>
        </w:rPr>
        <w:t xml:space="preserve">y la entrevista </w:t>
      </w:r>
      <w:r w:rsidR="000C012A" w:rsidRPr="003E2AA2">
        <w:rPr>
          <w:rFonts w:ascii="Times New Roman" w:hAnsi="Times New Roman"/>
        </w:rPr>
        <w:t>en aproximadamente 90 minutos</w:t>
      </w:r>
      <w:r w:rsidR="008810D9" w:rsidRPr="003E2AA2">
        <w:rPr>
          <w:rFonts w:ascii="Times New Roman" w:hAnsi="Times New Roman"/>
        </w:rPr>
        <w:t>.</w:t>
      </w:r>
      <w:r w:rsidR="00443EEA" w:rsidRPr="003E2AA2">
        <w:rPr>
          <w:rFonts w:ascii="Times New Roman" w:hAnsi="Times New Roman"/>
        </w:rPr>
        <w:t xml:space="preserve"> </w:t>
      </w:r>
      <w:r w:rsidR="008810D9" w:rsidRPr="003E2AA2">
        <w:rPr>
          <w:rFonts w:ascii="Times New Roman" w:hAnsi="Times New Roman"/>
        </w:rPr>
        <w:t xml:space="preserve"> Los procedimientos fueron evaluados por el </w:t>
      </w:r>
      <w:r w:rsidR="00AF1587" w:rsidRPr="003E2AA2">
        <w:rPr>
          <w:rFonts w:ascii="Times New Roman" w:hAnsi="Times New Roman"/>
        </w:rPr>
        <w:t>C</w:t>
      </w:r>
      <w:r w:rsidR="008810D9" w:rsidRPr="003E2AA2">
        <w:rPr>
          <w:rFonts w:ascii="Times New Roman" w:hAnsi="Times New Roman"/>
        </w:rPr>
        <w:t>omité de Ética Institucional</w:t>
      </w:r>
      <w:r w:rsidR="00AF1587" w:rsidRPr="003E2AA2">
        <w:rPr>
          <w:rFonts w:ascii="Times New Roman" w:hAnsi="Times New Roman"/>
        </w:rPr>
        <w:t xml:space="preserve"> de la Universidad</w:t>
      </w:r>
      <w:r w:rsidR="008810D9" w:rsidRPr="003E2AA2">
        <w:rPr>
          <w:rFonts w:ascii="Times New Roman" w:hAnsi="Times New Roman"/>
        </w:rPr>
        <w:t xml:space="preserve"> quien autorizó la investigación. </w:t>
      </w:r>
      <w:r w:rsidR="007247B4" w:rsidRPr="003E2AA2">
        <w:rPr>
          <w:rFonts w:ascii="Times New Roman" w:hAnsi="Times New Roman"/>
        </w:rPr>
        <w:t xml:space="preserve"> </w:t>
      </w:r>
    </w:p>
    <w:p w:rsidR="00A7619F" w:rsidRPr="003E2AA2" w:rsidRDefault="008242EB" w:rsidP="00EF23EA">
      <w:pPr>
        <w:spacing w:line="480" w:lineRule="auto"/>
        <w:jc w:val="both"/>
        <w:rPr>
          <w:rFonts w:ascii="Times New Roman" w:hAnsi="Times New Roman"/>
          <w:b/>
        </w:rPr>
      </w:pPr>
      <w:r w:rsidRPr="003E2AA2">
        <w:rPr>
          <w:rFonts w:ascii="Times New Roman" w:hAnsi="Times New Roman"/>
          <w:b/>
        </w:rPr>
        <w:t>Análisis estadísticos</w:t>
      </w:r>
    </w:p>
    <w:p w:rsidR="00983093" w:rsidRPr="003E2AA2" w:rsidRDefault="000C012A" w:rsidP="00EF23EA">
      <w:pPr>
        <w:spacing w:line="480" w:lineRule="auto"/>
        <w:ind w:firstLine="708"/>
        <w:jc w:val="both"/>
        <w:rPr>
          <w:rFonts w:ascii="Times New Roman" w:hAnsi="Times New Roman"/>
        </w:rPr>
      </w:pPr>
      <w:r w:rsidRPr="003E2AA2">
        <w:rPr>
          <w:rFonts w:ascii="Times New Roman" w:hAnsi="Times New Roman"/>
        </w:rPr>
        <w:t>S</w:t>
      </w:r>
      <w:r w:rsidR="007247B4" w:rsidRPr="003E2AA2">
        <w:rPr>
          <w:rFonts w:ascii="Times New Roman" w:hAnsi="Times New Roman"/>
        </w:rPr>
        <w:t xml:space="preserve">e utilizó la versión 22 del Programa Estadístico </w:t>
      </w:r>
      <w:r w:rsidR="007247B4" w:rsidRPr="003E2AA2">
        <w:rPr>
          <w:rFonts w:ascii="Times New Roman" w:hAnsi="Times New Roman"/>
          <w:bCs/>
          <w:i/>
          <w:iCs/>
        </w:rPr>
        <w:t xml:space="preserve">IBM SPSS Statistics </w:t>
      </w:r>
      <w:r w:rsidR="007247B4" w:rsidRPr="003E2AA2">
        <w:rPr>
          <w:rFonts w:ascii="Times New Roman" w:hAnsi="Times New Roman"/>
        </w:rPr>
        <w:t>(Statistical Package for the Social Sciences para Windows, 2013).</w:t>
      </w:r>
      <w:r w:rsidR="00BA38B6" w:rsidRPr="003E2AA2">
        <w:rPr>
          <w:rFonts w:ascii="Times New Roman" w:hAnsi="Times New Roman"/>
        </w:rPr>
        <w:t xml:space="preserve">  </w:t>
      </w:r>
      <w:r w:rsidR="007247B4" w:rsidRPr="003E2AA2">
        <w:rPr>
          <w:rFonts w:ascii="Times New Roman" w:hAnsi="Times New Roman"/>
        </w:rPr>
        <w:t>Se realizaron</w:t>
      </w:r>
      <w:r w:rsidRPr="003E2AA2">
        <w:rPr>
          <w:rFonts w:ascii="Times New Roman" w:hAnsi="Times New Roman"/>
        </w:rPr>
        <w:t xml:space="preserve"> análisis descriptivos, </w:t>
      </w:r>
      <w:r w:rsidR="007247B4" w:rsidRPr="003E2AA2">
        <w:rPr>
          <w:rFonts w:ascii="Times New Roman" w:hAnsi="Times New Roman"/>
        </w:rPr>
        <w:t xml:space="preserve">tabulaciones cruzadas y contrastes de media, según la naturaleza y escala de medición de las variables para examinar las relaciones entre la adherencia y las variables dependientes, incluyendo el </w:t>
      </w:r>
      <w:r w:rsidR="007247B4" w:rsidRPr="003E2AA2">
        <w:rPr>
          <w:rFonts w:ascii="Times New Roman" w:hAnsi="Times New Roman"/>
          <w:bCs/>
          <w:i/>
          <w:iCs/>
        </w:rPr>
        <w:t xml:space="preserve">Modelo de distribución t de </w:t>
      </w:r>
      <w:proofErr w:type="spellStart"/>
      <w:r w:rsidR="007247B4" w:rsidRPr="003E2AA2">
        <w:rPr>
          <w:rFonts w:ascii="Times New Roman" w:hAnsi="Times New Roman"/>
          <w:bCs/>
          <w:i/>
          <w:iCs/>
        </w:rPr>
        <w:t>Student</w:t>
      </w:r>
      <w:proofErr w:type="spellEnd"/>
      <w:r w:rsidR="007247B4" w:rsidRPr="003E2AA2">
        <w:rPr>
          <w:rFonts w:ascii="Times New Roman" w:hAnsi="Times New Roman"/>
        </w:rPr>
        <w:t>.</w:t>
      </w:r>
      <w:r w:rsidR="00BA38B6" w:rsidRPr="003E2AA2">
        <w:rPr>
          <w:rFonts w:ascii="Times New Roman" w:hAnsi="Times New Roman"/>
        </w:rPr>
        <w:t xml:space="preserve">  </w:t>
      </w:r>
      <w:r w:rsidR="00714651" w:rsidRPr="003E2AA2">
        <w:rPr>
          <w:rFonts w:ascii="Times New Roman" w:hAnsi="Times New Roman"/>
        </w:rPr>
        <w:t xml:space="preserve">Este modelo es el más recomendado a partir de muestras con 30 ó menos personas participantes, como es en nuestro caso (Sánchez Viera, 2001).  Las distribuciones </w:t>
      </w:r>
      <w:r w:rsidR="00714651" w:rsidRPr="003E2AA2">
        <w:rPr>
          <w:rFonts w:ascii="Times New Roman" w:hAnsi="Times New Roman"/>
          <w:i/>
        </w:rPr>
        <w:t>t</w:t>
      </w:r>
      <w:r w:rsidR="00714651" w:rsidRPr="003E2AA2">
        <w:rPr>
          <w:rFonts w:ascii="Times New Roman" w:hAnsi="Times New Roman"/>
        </w:rPr>
        <w:t>, son una familia de modelos matemáticos donde cada modelo toma en cuenta la particular distribución de muestreo que se genera en función de los distintos tamaños de las muestras.  Esto es de suma importancia puesto que, según se reduce el tamaño de la muestra, las distribuciones de muestreo tienden a diferenciarse cada vez más de la curva normal.</w:t>
      </w:r>
      <w:r w:rsidR="001039A0" w:rsidRPr="003E2AA2">
        <w:rPr>
          <w:rFonts w:ascii="Times New Roman" w:hAnsi="Times New Roman"/>
        </w:rPr>
        <w:t xml:space="preserve">  </w:t>
      </w:r>
      <w:r w:rsidR="007247B4" w:rsidRPr="003E2AA2">
        <w:rPr>
          <w:rFonts w:ascii="Times New Roman" w:hAnsi="Times New Roman"/>
        </w:rPr>
        <w:t xml:space="preserve">En adición, utilizamos la </w:t>
      </w:r>
      <w:r w:rsidR="007247B4" w:rsidRPr="003E2AA2">
        <w:rPr>
          <w:rFonts w:ascii="Times New Roman" w:hAnsi="Times New Roman"/>
          <w:bCs/>
          <w:i/>
          <w:iCs/>
        </w:rPr>
        <w:t xml:space="preserve">distribución chi cuadrado </w:t>
      </w:r>
      <w:r w:rsidR="007247B4" w:rsidRPr="003E2AA2">
        <w:rPr>
          <w:rFonts w:ascii="Times New Roman" w:hAnsi="Times New Roman"/>
        </w:rPr>
        <w:t>para las variables nominales.</w:t>
      </w:r>
      <w:r w:rsidR="00BA38B6" w:rsidRPr="003E2AA2">
        <w:rPr>
          <w:rFonts w:ascii="Times New Roman" w:hAnsi="Times New Roman"/>
        </w:rPr>
        <w:t xml:space="preserve">  </w:t>
      </w:r>
      <w:r w:rsidR="007247B4" w:rsidRPr="003E2AA2">
        <w:rPr>
          <w:rFonts w:ascii="Times New Roman" w:hAnsi="Times New Roman"/>
        </w:rPr>
        <w:t xml:space="preserve">El </w:t>
      </w:r>
      <w:r w:rsidR="007247B4" w:rsidRPr="003E2AA2">
        <w:rPr>
          <w:rFonts w:ascii="Times New Roman" w:hAnsi="Times New Roman"/>
          <w:bCs/>
          <w:i/>
          <w:iCs/>
        </w:rPr>
        <w:t xml:space="preserve">nivel de significancia alfa </w:t>
      </w:r>
      <w:r w:rsidR="007247B4" w:rsidRPr="003E2AA2">
        <w:rPr>
          <w:rFonts w:ascii="Times New Roman" w:hAnsi="Times New Roman"/>
        </w:rPr>
        <w:t xml:space="preserve">que se utilizó </w:t>
      </w:r>
      <w:r w:rsidRPr="003E2AA2">
        <w:rPr>
          <w:rFonts w:ascii="Times New Roman" w:hAnsi="Times New Roman"/>
        </w:rPr>
        <w:t xml:space="preserve">en la investigación fue de </w:t>
      </w:r>
      <w:r w:rsidR="007247B4" w:rsidRPr="003E2AA2">
        <w:rPr>
          <w:rFonts w:ascii="Times New Roman" w:hAnsi="Times New Roman"/>
          <w:i/>
          <w:iCs/>
        </w:rPr>
        <w:t>p</w:t>
      </w:r>
      <w:r w:rsidR="007247B4" w:rsidRPr="003E2AA2">
        <w:rPr>
          <w:rFonts w:ascii="Times New Roman" w:hAnsi="Times New Roman"/>
        </w:rPr>
        <w:t xml:space="preserve"> &lt;</w:t>
      </w:r>
      <w:r w:rsidR="00003689" w:rsidRPr="003E2AA2">
        <w:rPr>
          <w:rFonts w:ascii="Times New Roman" w:hAnsi="Times New Roman"/>
        </w:rPr>
        <w:t>0</w:t>
      </w:r>
      <w:r w:rsidR="007247B4" w:rsidRPr="003E2AA2">
        <w:rPr>
          <w:rFonts w:ascii="Times New Roman" w:hAnsi="Times New Roman"/>
        </w:rPr>
        <w:t>.</w:t>
      </w:r>
      <w:r w:rsidRPr="003E2AA2">
        <w:rPr>
          <w:rFonts w:ascii="Times New Roman" w:hAnsi="Times New Roman"/>
        </w:rPr>
        <w:t xml:space="preserve">05. </w:t>
      </w:r>
    </w:p>
    <w:p w:rsidR="00C23990" w:rsidRPr="003E2AA2" w:rsidRDefault="00C23990" w:rsidP="00EB6CBE">
      <w:pPr>
        <w:spacing w:line="480" w:lineRule="auto"/>
        <w:jc w:val="center"/>
        <w:rPr>
          <w:rFonts w:ascii="Times New Roman" w:hAnsi="Times New Roman"/>
          <w:b/>
        </w:rPr>
      </w:pPr>
      <w:r w:rsidRPr="003E2AA2">
        <w:rPr>
          <w:rFonts w:ascii="Times New Roman" w:hAnsi="Times New Roman"/>
          <w:b/>
        </w:rPr>
        <w:t>Resultados</w:t>
      </w:r>
    </w:p>
    <w:p w:rsidR="001D2197" w:rsidRPr="003E2AA2" w:rsidRDefault="001D2197" w:rsidP="00EF23EA">
      <w:pPr>
        <w:autoSpaceDE w:val="0"/>
        <w:autoSpaceDN w:val="0"/>
        <w:adjustRightInd w:val="0"/>
        <w:spacing w:line="480" w:lineRule="auto"/>
        <w:jc w:val="both"/>
        <w:rPr>
          <w:rFonts w:ascii="Times New Roman" w:hAnsi="Times New Roman"/>
          <w:b/>
        </w:rPr>
      </w:pPr>
      <w:r w:rsidRPr="003E2AA2">
        <w:rPr>
          <w:rFonts w:ascii="Times New Roman" w:hAnsi="Times New Roman"/>
          <w:b/>
        </w:rPr>
        <w:t>Datos en cuanto a la condición de VIH/SIDA</w:t>
      </w:r>
      <w:r w:rsidR="00FB6063" w:rsidRPr="003E2AA2">
        <w:rPr>
          <w:rFonts w:ascii="Times New Roman" w:hAnsi="Times New Roman"/>
          <w:b/>
        </w:rPr>
        <w:t xml:space="preserve"> en las p</w:t>
      </w:r>
      <w:r w:rsidR="000C012A" w:rsidRPr="003E2AA2">
        <w:rPr>
          <w:rFonts w:ascii="Times New Roman" w:hAnsi="Times New Roman"/>
          <w:b/>
        </w:rPr>
        <w:t>ersonas Trans</w:t>
      </w:r>
      <w:r w:rsidRPr="003E2AA2">
        <w:rPr>
          <w:rFonts w:ascii="Times New Roman" w:hAnsi="Times New Roman"/>
          <w:b/>
        </w:rPr>
        <w:t xml:space="preserve"> </w:t>
      </w:r>
    </w:p>
    <w:p w:rsidR="001D2197" w:rsidRPr="003E2AA2" w:rsidRDefault="001D2197" w:rsidP="00EF23EA">
      <w:pPr>
        <w:autoSpaceDE w:val="0"/>
        <w:autoSpaceDN w:val="0"/>
        <w:adjustRightInd w:val="0"/>
        <w:spacing w:line="480" w:lineRule="auto"/>
        <w:jc w:val="both"/>
        <w:rPr>
          <w:rFonts w:ascii="Times New Roman" w:hAnsi="Times New Roman"/>
        </w:rPr>
      </w:pPr>
      <w:r w:rsidRPr="003E2AA2">
        <w:rPr>
          <w:rFonts w:ascii="Times New Roman" w:hAnsi="Times New Roman"/>
        </w:rPr>
        <w:tab/>
      </w:r>
      <w:r w:rsidR="00991BEC" w:rsidRPr="003E2AA2">
        <w:rPr>
          <w:rFonts w:ascii="Times New Roman" w:hAnsi="Times New Roman"/>
        </w:rPr>
        <w:t>Se encontró que e</w:t>
      </w:r>
      <w:r w:rsidR="00704329" w:rsidRPr="003E2AA2">
        <w:rPr>
          <w:rFonts w:ascii="Times New Roman" w:hAnsi="Times New Roman"/>
        </w:rPr>
        <w:t>l 62.5% (</w:t>
      </w:r>
      <w:r w:rsidR="00704329" w:rsidRPr="003E2AA2">
        <w:rPr>
          <w:rFonts w:ascii="Times New Roman" w:hAnsi="Times New Roman"/>
          <w:i/>
        </w:rPr>
        <w:t>n</w:t>
      </w:r>
      <w:r w:rsidR="00704329" w:rsidRPr="003E2AA2">
        <w:rPr>
          <w:rFonts w:ascii="Times New Roman" w:hAnsi="Times New Roman"/>
        </w:rPr>
        <w:t xml:space="preserve"> = 5) de las personas </w:t>
      </w:r>
      <w:r w:rsidR="003E54A0" w:rsidRPr="003E2AA2">
        <w:rPr>
          <w:rFonts w:ascii="Times New Roman" w:hAnsi="Times New Roman"/>
        </w:rPr>
        <w:t>Trans</w:t>
      </w:r>
      <w:r w:rsidR="00704329" w:rsidRPr="003E2AA2">
        <w:rPr>
          <w:rFonts w:ascii="Times New Roman" w:hAnsi="Times New Roman"/>
        </w:rPr>
        <w:t xml:space="preserve"> participantes </w:t>
      </w:r>
      <w:r w:rsidR="00991BEC" w:rsidRPr="003E2AA2">
        <w:rPr>
          <w:rFonts w:ascii="Times New Roman" w:hAnsi="Times New Roman"/>
        </w:rPr>
        <w:t xml:space="preserve">viven </w:t>
      </w:r>
      <w:r w:rsidR="00704329" w:rsidRPr="003E2AA2">
        <w:rPr>
          <w:rFonts w:ascii="Times New Roman" w:hAnsi="Times New Roman"/>
        </w:rPr>
        <w:t>hace más de 15 años</w:t>
      </w:r>
      <w:r w:rsidR="00991BEC" w:rsidRPr="003E2AA2">
        <w:rPr>
          <w:rFonts w:ascii="Times New Roman" w:hAnsi="Times New Roman"/>
        </w:rPr>
        <w:t xml:space="preserve"> con la condición</w:t>
      </w:r>
      <w:r w:rsidR="00531EB9" w:rsidRPr="003E2AA2">
        <w:rPr>
          <w:rFonts w:ascii="Times New Roman" w:hAnsi="Times New Roman"/>
        </w:rPr>
        <w:t xml:space="preserve"> de VIH/SIDA</w:t>
      </w:r>
      <w:r w:rsidRPr="003E2AA2">
        <w:rPr>
          <w:rFonts w:ascii="Times New Roman" w:hAnsi="Times New Roman"/>
        </w:rPr>
        <w:t>, un 12.5% (</w:t>
      </w:r>
      <w:r w:rsidRPr="003E2AA2">
        <w:rPr>
          <w:rFonts w:ascii="Times New Roman" w:hAnsi="Times New Roman"/>
          <w:i/>
        </w:rPr>
        <w:t>n</w:t>
      </w:r>
      <w:r w:rsidRPr="003E2AA2">
        <w:rPr>
          <w:rFonts w:ascii="Times New Roman" w:hAnsi="Times New Roman"/>
        </w:rPr>
        <w:t xml:space="preserve"> = 1) lleva entre 10 a 15 años, 12.5% (</w:t>
      </w:r>
      <w:r w:rsidRPr="003E2AA2">
        <w:rPr>
          <w:rFonts w:ascii="Times New Roman" w:hAnsi="Times New Roman"/>
          <w:i/>
        </w:rPr>
        <w:t>n</w:t>
      </w:r>
      <w:r w:rsidRPr="003E2AA2">
        <w:rPr>
          <w:rFonts w:ascii="Times New Roman" w:hAnsi="Times New Roman"/>
        </w:rPr>
        <w:t xml:space="preserve"> = 1) entre 3 a 5 años, y otro 12.5% (</w:t>
      </w:r>
      <w:r w:rsidRPr="003E2AA2">
        <w:rPr>
          <w:rFonts w:ascii="Times New Roman" w:hAnsi="Times New Roman"/>
          <w:i/>
        </w:rPr>
        <w:t>n</w:t>
      </w:r>
      <w:r w:rsidRPr="003E2AA2">
        <w:rPr>
          <w:rFonts w:ascii="Times New Roman" w:hAnsi="Times New Roman"/>
        </w:rPr>
        <w:t xml:space="preserve"> = 1) lleva un año viviendo con </w:t>
      </w:r>
      <w:r w:rsidR="00991BEC" w:rsidRPr="003E2AA2">
        <w:rPr>
          <w:rFonts w:ascii="Times New Roman" w:hAnsi="Times New Roman"/>
        </w:rPr>
        <w:t>esta enfermedad</w:t>
      </w:r>
      <w:r w:rsidRPr="003E2AA2">
        <w:rPr>
          <w:rFonts w:ascii="Times New Roman" w:hAnsi="Times New Roman"/>
        </w:rPr>
        <w:t xml:space="preserve">.  Los modos de </w:t>
      </w:r>
      <w:r w:rsidR="00373AC7" w:rsidRPr="003E2AA2">
        <w:rPr>
          <w:rFonts w:ascii="Times New Roman" w:hAnsi="Times New Roman"/>
        </w:rPr>
        <w:t>t</w:t>
      </w:r>
      <w:r w:rsidR="003E54A0" w:rsidRPr="003E2AA2">
        <w:rPr>
          <w:rFonts w:ascii="Times New Roman" w:hAnsi="Times New Roman"/>
        </w:rPr>
        <w:t>rans</w:t>
      </w:r>
      <w:r w:rsidRPr="003E2AA2">
        <w:rPr>
          <w:rFonts w:ascii="Times New Roman" w:hAnsi="Times New Roman"/>
        </w:rPr>
        <w:t>misión reportados fueron</w:t>
      </w:r>
      <w:r w:rsidR="00592F05" w:rsidRPr="003E2AA2">
        <w:rPr>
          <w:rFonts w:ascii="Times New Roman" w:hAnsi="Times New Roman"/>
        </w:rPr>
        <w:t>,</w:t>
      </w:r>
      <w:r w:rsidRPr="003E2AA2">
        <w:rPr>
          <w:rFonts w:ascii="Times New Roman" w:hAnsi="Times New Roman"/>
        </w:rPr>
        <w:t xml:space="preserve"> 37.5% (</w:t>
      </w:r>
      <w:r w:rsidRPr="003E2AA2">
        <w:rPr>
          <w:rFonts w:ascii="Times New Roman" w:hAnsi="Times New Roman"/>
          <w:i/>
        </w:rPr>
        <w:t>n</w:t>
      </w:r>
      <w:r w:rsidRPr="003E2AA2">
        <w:rPr>
          <w:rFonts w:ascii="Times New Roman" w:hAnsi="Times New Roman"/>
        </w:rPr>
        <w:t xml:space="preserve"> = 3) contacto heterosexual (sexo con hombre VIH/SIDA) y 25.0% (</w:t>
      </w:r>
      <w:r w:rsidRPr="003E2AA2">
        <w:rPr>
          <w:rFonts w:ascii="Times New Roman" w:hAnsi="Times New Roman"/>
          <w:i/>
        </w:rPr>
        <w:t>n</w:t>
      </w:r>
      <w:r w:rsidRPr="003E2AA2">
        <w:rPr>
          <w:rFonts w:ascii="Times New Roman" w:hAnsi="Times New Roman"/>
        </w:rPr>
        <w:t xml:space="preserve"> = 2) contacto homosexual (</w:t>
      </w:r>
      <w:r w:rsidR="00C0743D" w:rsidRPr="003E2AA2">
        <w:rPr>
          <w:rFonts w:ascii="Times New Roman" w:hAnsi="Times New Roman"/>
        </w:rPr>
        <w:t>HSH</w:t>
      </w:r>
      <w:r w:rsidRPr="003E2AA2">
        <w:rPr>
          <w:rFonts w:ascii="Times New Roman" w:hAnsi="Times New Roman"/>
        </w:rPr>
        <w:t xml:space="preserve"> VIH/SIDA)</w:t>
      </w:r>
      <w:r w:rsidR="00592F05" w:rsidRPr="003E2AA2">
        <w:rPr>
          <w:rFonts w:ascii="Times New Roman" w:hAnsi="Times New Roman"/>
        </w:rPr>
        <w:t>; m</w:t>
      </w:r>
      <w:r w:rsidRPr="003E2AA2">
        <w:rPr>
          <w:rFonts w:ascii="Times New Roman" w:hAnsi="Times New Roman"/>
        </w:rPr>
        <w:t>ientras</w:t>
      </w:r>
      <w:r w:rsidR="0071424C" w:rsidRPr="003E2AA2">
        <w:rPr>
          <w:rFonts w:ascii="Times New Roman" w:hAnsi="Times New Roman"/>
        </w:rPr>
        <w:t>,</w:t>
      </w:r>
      <w:r w:rsidRPr="003E2AA2">
        <w:rPr>
          <w:rFonts w:ascii="Times New Roman" w:hAnsi="Times New Roman"/>
        </w:rPr>
        <w:t xml:space="preserve"> un 12.5% (</w:t>
      </w:r>
      <w:r w:rsidRPr="003E2AA2">
        <w:rPr>
          <w:rFonts w:ascii="Times New Roman" w:hAnsi="Times New Roman"/>
          <w:i/>
        </w:rPr>
        <w:t>n</w:t>
      </w:r>
      <w:r w:rsidRPr="003E2AA2">
        <w:rPr>
          <w:rFonts w:ascii="Times New Roman" w:hAnsi="Times New Roman"/>
        </w:rPr>
        <w:t xml:space="preserve"> = 1) indicó haberse contagiado </w:t>
      </w:r>
      <w:r w:rsidR="0074011B" w:rsidRPr="003E2AA2">
        <w:rPr>
          <w:rFonts w:ascii="Times New Roman" w:hAnsi="Times New Roman"/>
        </w:rPr>
        <w:t>mediante un asalto</w:t>
      </w:r>
      <w:r w:rsidR="00344902" w:rsidRPr="003E2AA2">
        <w:rPr>
          <w:rFonts w:ascii="Times New Roman" w:hAnsi="Times New Roman"/>
        </w:rPr>
        <w:t>,</w:t>
      </w:r>
      <w:r w:rsidRPr="003E2AA2">
        <w:rPr>
          <w:rFonts w:ascii="Times New Roman" w:hAnsi="Times New Roman"/>
        </w:rPr>
        <w:t xml:space="preserve"> 12.5% (</w:t>
      </w:r>
      <w:r w:rsidRPr="003E2AA2">
        <w:rPr>
          <w:rFonts w:ascii="Times New Roman" w:hAnsi="Times New Roman"/>
          <w:i/>
        </w:rPr>
        <w:t>n</w:t>
      </w:r>
      <w:r w:rsidRPr="003E2AA2">
        <w:rPr>
          <w:rFonts w:ascii="Times New Roman" w:hAnsi="Times New Roman"/>
        </w:rPr>
        <w:t xml:space="preserve"> = 1) indicó haber contraído l</w:t>
      </w:r>
      <w:r w:rsidR="0074011B" w:rsidRPr="003E2AA2">
        <w:rPr>
          <w:rFonts w:ascii="Times New Roman" w:hAnsi="Times New Roman"/>
        </w:rPr>
        <w:t>a infección a través de agujas para</w:t>
      </w:r>
      <w:r w:rsidRPr="003E2AA2">
        <w:rPr>
          <w:rFonts w:ascii="Times New Roman" w:hAnsi="Times New Roman"/>
        </w:rPr>
        <w:t xml:space="preserve"> implantes</w:t>
      </w:r>
      <w:r w:rsidR="0074011B" w:rsidRPr="003E2AA2">
        <w:rPr>
          <w:rFonts w:ascii="Times New Roman" w:hAnsi="Times New Roman"/>
        </w:rPr>
        <w:t xml:space="preserve"> de busto</w:t>
      </w:r>
      <w:r w:rsidRPr="003E2AA2">
        <w:rPr>
          <w:rFonts w:ascii="Times New Roman" w:hAnsi="Times New Roman"/>
        </w:rPr>
        <w:t xml:space="preserve"> y otro 12.5% (</w:t>
      </w:r>
      <w:r w:rsidRPr="003E2AA2">
        <w:rPr>
          <w:rFonts w:ascii="Times New Roman" w:hAnsi="Times New Roman"/>
          <w:i/>
        </w:rPr>
        <w:t>n</w:t>
      </w:r>
      <w:r w:rsidRPr="003E2AA2">
        <w:rPr>
          <w:rFonts w:ascii="Times New Roman" w:hAnsi="Times New Roman"/>
        </w:rPr>
        <w:t xml:space="preserve"> = 1) fue por abuso sexual (sexo con hombre VIH/SIDA).</w:t>
      </w:r>
      <w:r w:rsidR="005778CC" w:rsidRPr="003E2AA2">
        <w:rPr>
          <w:rFonts w:ascii="Times New Roman" w:hAnsi="Times New Roman"/>
        </w:rPr>
        <w:t xml:space="preserve">  L</w:t>
      </w:r>
      <w:r w:rsidRPr="003E2AA2">
        <w:rPr>
          <w:rFonts w:ascii="Times New Roman" w:hAnsi="Times New Roman"/>
        </w:rPr>
        <w:t xml:space="preserve">os resultados de la última prueba de CD4 (conteo de células T) y la última medida de </w:t>
      </w:r>
      <w:r w:rsidRPr="003E2AA2">
        <w:rPr>
          <w:rFonts w:ascii="Times New Roman" w:hAnsi="Times New Roman"/>
        </w:rPr>
        <w:lastRenderedPageBreak/>
        <w:t xml:space="preserve">carga viral fueron marcadores clínicos en </w:t>
      </w:r>
      <w:r w:rsidR="00872CDA" w:rsidRPr="003E2AA2">
        <w:rPr>
          <w:rFonts w:ascii="Times New Roman" w:hAnsi="Times New Roman"/>
        </w:rPr>
        <w:t>este estudio</w:t>
      </w:r>
      <w:r w:rsidRPr="003E2AA2">
        <w:rPr>
          <w:rFonts w:ascii="Times New Roman" w:hAnsi="Times New Roman"/>
        </w:rPr>
        <w:t xml:space="preserve">.  El conteo de </w:t>
      </w:r>
      <w:r w:rsidR="00991BEC" w:rsidRPr="003E2AA2">
        <w:rPr>
          <w:rFonts w:ascii="Times New Roman" w:hAnsi="Times New Roman"/>
        </w:rPr>
        <w:t xml:space="preserve">la </w:t>
      </w:r>
      <w:r w:rsidRPr="003E2AA2">
        <w:rPr>
          <w:rFonts w:ascii="Times New Roman" w:hAnsi="Times New Roman"/>
        </w:rPr>
        <w:t xml:space="preserve">prueba de CD4 varió entre las personas </w:t>
      </w:r>
      <w:r w:rsidR="003E54A0" w:rsidRPr="003E2AA2">
        <w:rPr>
          <w:rFonts w:ascii="Times New Roman" w:hAnsi="Times New Roman"/>
        </w:rPr>
        <w:t>Trans</w:t>
      </w:r>
      <w:r w:rsidRPr="003E2AA2">
        <w:rPr>
          <w:rFonts w:ascii="Times New Roman" w:hAnsi="Times New Roman"/>
        </w:rPr>
        <w:t xml:space="preserve"> participantes, un 25.0% (</w:t>
      </w:r>
      <w:r w:rsidRPr="003E2AA2">
        <w:rPr>
          <w:rFonts w:ascii="Times New Roman" w:hAnsi="Times New Roman"/>
          <w:i/>
        </w:rPr>
        <w:t>n</w:t>
      </w:r>
      <w:r w:rsidRPr="003E2AA2">
        <w:rPr>
          <w:rFonts w:ascii="Times New Roman" w:hAnsi="Times New Roman"/>
        </w:rPr>
        <w:t xml:space="preserve"> = 2) reportó 800 CD4 células/mm</w:t>
      </w:r>
      <w:r w:rsidRPr="003E2AA2">
        <w:rPr>
          <w:rFonts w:ascii="Times New Roman" w:hAnsi="Times New Roman"/>
          <w:vertAlign w:val="superscript"/>
        </w:rPr>
        <w:t>3</w:t>
      </w:r>
      <w:r w:rsidRPr="003E2AA2">
        <w:rPr>
          <w:rFonts w:ascii="Times New Roman" w:hAnsi="Times New Roman"/>
        </w:rPr>
        <w:t>, otro 25.0% (</w:t>
      </w:r>
      <w:r w:rsidRPr="003E2AA2">
        <w:rPr>
          <w:rFonts w:ascii="Times New Roman" w:hAnsi="Times New Roman"/>
          <w:i/>
        </w:rPr>
        <w:t>n</w:t>
      </w:r>
      <w:r w:rsidRPr="003E2AA2">
        <w:rPr>
          <w:rFonts w:ascii="Times New Roman" w:hAnsi="Times New Roman"/>
        </w:rPr>
        <w:t xml:space="preserve"> = 2) indicó 850 CD4 células/mm</w:t>
      </w:r>
      <w:r w:rsidRPr="003E2AA2">
        <w:rPr>
          <w:rFonts w:ascii="Times New Roman" w:hAnsi="Times New Roman"/>
          <w:vertAlign w:val="superscript"/>
        </w:rPr>
        <w:t>3</w:t>
      </w:r>
      <w:r w:rsidRPr="003E2AA2">
        <w:rPr>
          <w:rFonts w:ascii="Times New Roman" w:hAnsi="Times New Roman"/>
        </w:rPr>
        <w:t xml:space="preserve">.  Mientras que las cuatro personas </w:t>
      </w:r>
      <w:r w:rsidR="003E54A0" w:rsidRPr="003E2AA2">
        <w:rPr>
          <w:rFonts w:ascii="Times New Roman" w:hAnsi="Times New Roman"/>
        </w:rPr>
        <w:t>Trans</w:t>
      </w:r>
      <w:r w:rsidRPr="003E2AA2">
        <w:rPr>
          <w:rFonts w:ascii="Times New Roman" w:hAnsi="Times New Roman"/>
        </w:rPr>
        <w:t xml:space="preserve"> </w:t>
      </w:r>
      <w:r w:rsidR="003A4C31" w:rsidRPr="003E2AA2">
        <w:rPr>
          <w:rFonts w:ascii="Times New Roman" w:hAnsi="Times New Roman"/>
        </w:rPr>
        <w:t xml:space="preserve">VIH/SIDA </w:t>
      </w:r>
      <w:r w:rsidRPr="003E2AA2">
        <w:rPr>
          <w:rFonts w:ascii="Times New Roman" w:hAnsi="Times New Roman"/>
        </w:rPr>
        <w:t>restantes, cada una reportó un 12.5% (</w:t>
      </w:r>
      <w:r w:rsidRPr="003E2AA2">
        <w:rPr>
          <w:rFonts w:ascii="Times New Roman" w:hAnsi="Times New Roman"/>
          <w:i/>
        </w:rPr>
        <w:t>n</w:t>
      </w:r>
      <w:r w:rsidRPr="003E2AA2">
        <w:rPr>
          <w:rFonts w:ascii="Times New Roman" w:hAnsi="Times New Roman"/>
        </w:rPr>
        <w:t xml:space="preserve"> = 1) en las siguientes medidas, 1000, 600, 400 y 200 CD4 células/mm</w:t>
      </w:r>
      <w:r w:rsidRPr="003E2AA2">
        <w:rPr>
          <w:rFonts w:ascii="Times New Roman" w:hAnsi="Times New Roman"/>
          <w:vertAlign w:val="superscript"/>
        </w:rPr>
        <w:t>3</w:t>
      </w:r>
      <w:r w:rsidRPr="003E2AA2">
        <w:rPr>
          <w:rFonts w:ascii="Times New Roman" w:hAnsi="Times New Roman"/>
        </w:rPr>
        <w:t>.  La mayoría</w:t>
      </w:r>
      <w:r w:rsidR="007F186D" w:rsidRPr="003E2AA2">
        <w:rPr>
          <w:rFonts w:ascii="Times New Roman" w:hAnsi="Times New Roman"/>
        </w:rPr>
        <w:t xml:space="preserve"> de las personas Trans VIH/SIDA participantes</w:t>
      </w:r>
      <w:r w:rsidRPr="003E2AA2">
        <w:rPr>
          <w:rFonts w:ascii="Times New Roman" w:hAnsi="Times New Roman"/>
        </w:rPr>
        <w:t xml:space="preserve"> </w:t>
      </w:r>
      <w:r w:rsidR="007F186D" w:rsidRPr="003E2AA2">
        <w:rPr>
          <w:rFonts w:ascii="Times New Roman" w:hAnsi="Times New Roman"/>
        </w:rPr>
        <w:t>(</w:t>
      </w:r>
      <w:r w:rsidRPr="003E2AA2">
        <w:rPr>
          <w:rFonts w:ascii="Times New Roman" w:hAnsi="Times New Roman"/>
        </w:rPr>
        <w:t>87.5%</w:t>
      </w:r>
      <w:r w:rsidR="007F186D" w:rsidRPr="003E2AA2">
        <w:rPr>
          <w:rFonts w:ascii="Times New Roman" w:hAnsi="Times New Roman"/>
        </w:rPr>
        <w:t xml:space="preserve">, </w:t>
      </w:r>
      <w:r w:rsidRPr="003E2AA2">
        <w:rPr>
          <w:rFonts w:ascii="Times New Roman" w:hAnsi="Times New Roman"/>
          <w:i/>
        </w:rPr>
        <w:t>n</w:t>
      </w:r>
      <w:r w:rsidRPr="003E2AA2">
        <w:rPr>
          <w:rFonts w:ascii="Times New Roman" w:hAnsi="Times New Roman"/>
        </w:rPr>
        <w:t xml:space="preserve"> = 7) indicaron que la última medida de carga viral fue no detectable (&lt;200 copias/ml)</w:t>
      </w:r>
      <w:r w:rsidR="00991BEC" w:rsidRPr="003E2AA2">
        <w:rPr>
          <w:rFonts w:ascii="Times New Roman" w:hAnsi="Times New Roman"/>
        </w:rPr>
        <w:t>.  S</w:t>
      </w:r>
      <w:r w:rsidRPr="003E2AA2">
        <w:rPr>
          <w:rFonts w:ascii="Times New Roman" w:hAnsi="Times New Roman"/>
        </w:rPr>
        <w:t>in embargo, un 12.5% (</w:t>
      </w:r>
      <w:r w:rsidRPr="003E2AA2">
        <w:rPr>
          <w:rFonts w:ascii="Times New Roman" w:hAnsi="Times New Roman"/>
          <w:i/>
        </w:rPr>
        <w:t>n</w:t>
      </w:r>
      <w:r w:rsidRPr="003E2AA2">
        <w:rPr>
          <w:rFonts w:ascii="Times New Roman" w:hAnsi="Times New Roman"/>
        </w:rPr>
        <w:t xml:space="preserve"> = 1) contestó una medida de carga viral mayor de 1 millón de copias/ml.     </w:t>
      </w:r>
    </w:p>
    <w:p w:rsidR="00547152" w:rsidRPr="003E2AA2" w:rsidRDefault="007247B4" w:rsidP="00EF23EA">
      <w:pPr>
        <w:spacing w:line="480" w:lineRule="auto"/>
        <w:ind w:firstLine="708"/>
        <w:jc w:val="both"/>
        <w:rPr>
          <w:rFonts w:ascii="Times New Roman" w:hAnsi="Times New Roman"/>
        </w:rPr>
      </w:pPr>
      <w:r w:rsidRPr="003E2AA2">
        <w:rPr>
          <w:rFonts w:ascii="Times New Roman" w:hAnsi="Times New Roman"/>
        </w:rPr>
        <w:t xml:space="preserve">Las personas </w:t>
      </w:r>
      <w:r w:rsidR="003E54A0" w:rsidRPr="003E2AA2">
        <w:rPr>
          <w:rFonts w:ascii="Times New Roman" w:hAnsi="Times New Roman"/>
        </w:rPr>
        <w:t>Trans</w:t>
      </w:r>
      <w:r w:rsidRPr="003E2AA2">
        <w:rPr>
          <w:rFonts w:ascii="Times New Roman" w:hAnsi="Times New Roman"/>
        </w:rPr>
        <w:t xml:space="preserve"> </w:t>
      </w:r>
      <w:r w:rsidR="00974049" w:rsidRPr="003E2AA2">
        <w:rPr>
          <w:rFonts w:ascii="Times New Roman" w:hAnsi="Times New Roman"/>
        </w:rPr>
        <w:t xml:space="preserve">VIH/SIDA </w:t>
      </w:r>
      <w:r w:rsidRPr="003E2AA2">
        <w:rPr>
          <w:rFonts w:ascii="Times New Roman" w:hAnsi="Times New Roman"/>
        </w:rPr>
        <w:t xml:space="preserve">participantes indicaron en promedio que le </w:t>
      </w:r>
      <w:r w:rsidR="00872CDA" w:rsidRPr="003E2AA2">
        <w:rPr>
          <w:rFonts w:ascii="Times New Roman" w:hAnsi="Times New Roman"/>
        </w:rPr>
        <w:t>habían</w:t>
      </w:r>
      <w:r w:rsidRPr="003E2AA2">
        <w:rPr>
          <w:rFonts w:ascii="Times New Roman" w:hAnsi="Times New Roman"/>
        </w:rPr>
        <w:t xml:space="preserve"> cambiado los medicamentos 1.25 veces (</w:t>
      </w:r>
      <w:r w:rsidRPr="003E2AA2">
        <w:rPr>
          <w:rFonts w:ascii="Times New Roman" w:hAnsi="Times New Roman"/>
          <w:i/>
          <w:iCs/>
        </w:rPr>
        <w:t>DE</w:t>
      </w:r>
      <w:r w:rsidRPr="003E2AA2">
        <w:rPr>
          <w:rFonts w:ascii="Times New Roman" w:hAnsi="Times New Roman"/>
        </w:rPr>
        <w:t xml:space="preserve"> = 1.035) con una variedad de cambio de 0 a 3 veces.</w:t>
      </w:r>
      <w:r w:rsidR="00004D8C" w:rsidRPr="003E2AA2">
        <w:rPr>
          <w:rFonts w:ascii="Times New Roman" w:hAnsi="Times New Roman"/>
        </w:rPr>
        <w:t xml:space="preserve">  En cuanto a la d</w:t>
      </w:r>
      <w:r w:rsidRPr="003E2AA2">
        <w:rPr>
          <w:rFonts w:ascii="Times New Roman" w:hAnsi="Times New Roman"/>
          <w:bCs/>
        </w:rPr>
        <w:t>ivulgación de su condición de VIH/SIDA</w:t>
      </w:r>
      <w:r w:rsidR="00AB3E34" w:rsidRPr="003E2AA2">
        <w:rPr>
          <w:rFonts w:ascii="Times New Roman" w:hAnsi="Times New Roman"/>
          <w:bCs/>
        </w:rPr>
        <w:t xml:space="preserve">, </w:t>
      </w:r>
      <w:r w:rsidR="00704329" w:rsidRPr="003E2AA2">
        <w:rPr>
          <w:rFonts w:ascii="Times New Roman" w:hAnsi="Times New Roman"/>
          <w:bCs/>
        </w:rPr>
        <w:t>cuatro</w:t>
      </w:r>
      <w:r w:rsidRPr="003E2AA2">
        <w:rPr>
          <w:rFonts w:ascii="Times New Roman" w:hAnsi="Times New Roman"/>
        </w:rPr>
        <w:t xml:space="preserve"> </w:t>
      </w:r>
      <w:r w:rsidR="00704329" w:rsidRPr="003E2AA2">
        <w:rPr>
          <w:rFonts w:ascii="Times New Roman" w:hAnsi="Times New Roman"/>
        </w:rPr>
        <w:t xml:space="preserve">participantes </w:t>
      </w:r>
      <w:r w:rsidRPr="003E2AA2">
        <w:rPr>
          <w:rFonts w:ascii="Times New Roman" w:hAnsi="Times New Roman"/>
        </w:rPr>
        <w:t>(50.0%) comparte</w:t>
      </w:r>
      <w:r w:rsidR="00704329" w:rsidRPr="003E2AA2">
        <w:rPr>
          <w:rFonts w:ascii="Times New Roman" w:hAnsi="Times New Roman"/>
        </w:rPr>
        <w:t>n</w:t>
      </w:r>
      <w:r w:rsidRPr="003E2AA2">
        <w:rPr>
          <w:rFonts w:ascii="Times New Roman" w:hAnsi="Times New Roman"/>
        </w:rPr>
        <w:t xml:space="preserve"> con familiares o amistades que tienen VIH/SIDA</w:t>
      </w:r>
      <w:r w:rsidR="00004D8C" w:rsidRPr="003E2AA2">
        <w:rPr>
          <w:rFonts w:ascii="Times New Roman" w:hAnsi="Times New Roman"/>
        </w:rPr>
        <w:t xml:space="preserve">, </w:t>
      </w:r>
      <w:r w:rsidR="00AB3E34" w:rsidRPr="003E2AA2">
        <w:rPr>
          <w:rFonts w:ascii="Times New Roman" w:hAnsi="Times New Roman"/>
        </w:rPr>
        <w:t xml:space="preserve">y </w:t>
      </w:r>
      <w:r w:rsidR="00704329" w:rsidRPr="003E2AA2">
        <w:rPr>
          <w:rFonts w:ascii="Times New Roman" w:hAnsi="Times New Roman"/>
        </w:rPr>
        <w:t>las otras cuatro</w:t>
      </w:r>
      <w:r w:rsidR="00004D8C" w:rsidRPr="003E2AA2">
        <w:rPr>
          <w:rFonts w:ascii="Times New Roman" w:hAnsi="Times New Roman"/>
        </w:rPr>
        <w:t xml:space="preserve"> </w:t>
      </w:r>
      <w:r w:rsidRPr="003E2AA2">
        <w:rPr>
          <w:rFonts w:ascii="Times New Roman" w:hAnsi="Times New Roman"/>
        </w:rPr>
        <w:t>(50.0%) indic</w:t>
      </w:r>
      <w:r w:rsidR="00704329" w:rsidRPr="003E2AA2">
        <w:rPr>
          <w:rFonts w:ascii="Times New Roman" w:hAnsi="Times New Roman"/>
        </w:rPr>
        <w:t>aron q</w:t>
      </w:r>
      <w:r w:rsidRPr="003E2AA2">
        <w:rPr>
          <w:rFonts w:ascii="Times New Roman" w:hAnsi="Times New Roman"/>
        </w:rPr>
        <w:t>ue no comparte</w:t>
      </w:r>
      <w:r w:rsidR="00704329" w:rsidRPr="003E2AA2">
        <w:rPr>
          <w:rFonts w:ascii="Times New Roman" w:hAnsi="Times New Roman"/>
        </w:rPr>
        <w:t>n</w:t>
      </w:r>
      <w:r w:rsidRPr="003E2AA2">
        <w:rPr>
          <w:rFonts w:ascii="Times New Roman" w:hAnsi="Times New Roman"/>
        </w:rPr>
        <w:t xml:space="preserve"> con familiares o amistades su condición.</w:t>
      </w:r>
      <w:r w:rsidR="00004D8C" w:rsidRPr="003E2AA2">
        <w:rPr>
          <w:rFonts w:ascii="Times New Roman" w:hAnsi="Times New Roman"/>
        </w:rPr>
        <w:t xml:space="preserve">  </w:t>
      </w:r>
      <w:r w:rsidR="001E431A" w:rsidRPr="003E2AA2">
        <w:rPr>
          <w:rFonts w:ascii="Times New Roman" w:hAnsi="Times New Roman"/>
        </w:rPr>
        <w:t>En adición, l</w:t>
      </w:r>
      <w:r w:rsidRPr="003E2AA2">
        <w:rPr>
          <w:rFonts w:ascii="Times New Roman" w:hAnsi="Times New Roman"/>
        </w:rPr>
        <w:t xml:space="preserve">a mayoría </w:t>
      </w:r>
      <w:r w:rsidR="002A65FD" w:rsidRPr="003E2AA2">
        <w:rPr>
          <w:rFonts w:ascii="Times New Roman" w:hAnsi="Times New Roman"/>
        </w:rPr>
        <w:t>(</w:t>
      </w:r>
      <w:r w:rsidRPr="003E2AA2">
        <w:rPr>
          <w:rFonts w:ascii="Times New Roman" w:hAnsi="Times New Roman"/>
        </w:rPr>
        <w:t>87.5%</w:t>
      </w:r>
      <w:r w:rsidR="002A65FD" w:rsidRPr="003E2AA2">
        <w:rPr>
          <w:rFonts w:ascii="Times New Roman" w:hAnsi="Times New Roman"/>
        </w:rPr>
        <w:t xml:space="preserve">, </w:t>
      </w:r>
      <w:r w:rsidRPr="003E2AA2">
        <w:rPr>
          <w:rFonts w:ascii="Times New Roman" w:hAnsi="Times New Roman"/>
          <w:i/>
          <w:iCs/>
        </w:rPr>
        <w:t>n</w:t>
      </w:r>
      <w:r w:rsidRPr="003E2AA2">
        <w:rPr>
          <w:rFonts w:ascii="Times New Roman" w:hAnsi="Times New Roman"/>
        </w:rPr>
        <w:t xml:space="preserve"> = 7) indicó que se encontraba tomando hormonas </w:t>
      </w:r>
      <w:r w:rsidR="003E093F" w:rsidRPr="003E2AA2">
        <w:rPr>
          <w:rFonts w:ascii="Times New Roman" w:hAnsi="Times New Roman"/>
        </w:rPr>
        <w:t xml:space="preserve">en combinación </w:t>
      </w:r>
      <w:r w:rsidRPr="003E2AA2">
        <w:rPr>
          <w:rFonts w:ascii="Times New Roman" w:hAnsi="Times New Roman"/>
        </w:rPr>
        <w:t>con sus medicamentos para el VIH/SIDA.</w:t>
      </w:r>
      <w:r w:rsidR="003E093F" w:rsidRPr="003E2AA2">
        <w:rPr>
          <w:rFonts w:ascii="Times New Roman" w:hAnsi="Times New Roman"/>
        </w:rPr>
        <w:t xml:space="preserve"> </w:t>
      </w:r>
      <w:r w:rsidR="001B1C39" w:rsidRPr="003E2AA2">
        <w:rPr>
          <w:rFonts w:ascii="Times New Roman" w:hAnsi="Times New Roman"/>
        </w:rPr>
        <w:t xml:space="preserve"> El manejo de las terapias de hormonas para las personas Trans puede ser difícil, pero el tratamiento de personas Trans VIH/SIDA constituye un reto, ya que TAR puede interactuar con las hormonas (Williamson, 2010).   </w:t>
      </w:r>
    </w:p>
    <w:p w:rsidR="0030264B" w:rsidRPr="003E2AA2" w:rsidRDefault="0030264B" w:rsidP="00EF23EA">
      <w:pPr>
        <w:spacing w:line="480" w:lineRule="auto"/>
        <w:jc w:val="both"/>
        <w:rPr>
          <w:rFonts w:ascii="Times New Roman" w:hAnsi="Times New Roman"/>
          <w:b/>
        </w:rPr>
      </w:pPr>
      <w:r w:rsidRPr="003E2AA2">
        <w:rPr>
          <w:rFonts w:ascii="Times New Roman" w:hAnsi="Times New Roman"/>
          <w:b/>
        </w:rPr>
        <w:t>Adherencia</w:t>
      </w:r>
    </w:p>
    <w:p w:rsidR="00426BF6" w:rsidRPr="003E2AA2" w:rsidRDefault="00426BF6" w:rsidP="00EF23EA">
      <w:pPr>
        <w:autoSpaceDE w:val="0"/>
        <w:autoSpaceDN w:val="0"/>
        <w:adjustRightInd w:val="0"/>
        <w:spacing w:line="480" w:lineRule="auto"/>
        <w:ind w:firstLine="708"/>
        <w:jc w:val="both"/>
        <w:rPr>
          <w:rFonts w:ascii="Times New Roman" w:hAnsi="Times New Roman"/>
        </w:rPr>
      </w:pPr>
      <w:r w:rsidRPr="003E2AA2">
        <w:rPr>
          <w:rFonts w:ascii="Times New Roman" w:hAnsi="Times New Roman"/>
        </w:rPr>
        <w:t>En cuanto a los niveles de adherencia encontramos que el 50.0% (</w:t>
      </w:r>
      <w:r w:rsidRPr="003E2AA2">
        <w:rPr>
          <w:rFonts w:ascii="Times New Roman" w:hAnsi="Times New Roman"/>
          <w:i/>
        </w:rPr>
        <w:t>n</w:t>
      </w:r>
      <w:r w:rsidRPr="003E2AA2">
        <w:rPr>
          <w:rFonts w:ascii="Times New Roman" w:hAnsi="Times New Roman"/>
        </w:rPr>
        <w:t xml:space="preserve"> = 4) se clasificó como adherentes y el restante 50.0% (</w:t>
      </w:r>
      <w:r w:rsidRPr="003E2AA2">
        <w:rPr>
          <w:rFonts w:ascii="Times New Roman" w:hAnsi="Times New Roman"/>
          <w:i/>
        </w:rPr>
        <w:t>n</w:t>
      </w:r>
      <w:r w:rsidRPr="003E2AA2">
        <w:rPr>
          <w:rFonts w:ascii="Times New Roman" w:hAnsi="Times New Roman"/>
        </w:rPr>
        <w:t xml:space="preserve"> = 4) como no adherentes a </w:t>
      </w:r>
      <w:r w:rsidR="004D00E4" w:rsidRPr="003E2AA2">
        <w:rPr>
          <w:rFonts w:ascii="Times New Roman" w:hAnsi="Times New Roman"/>
        </w:rPr>
        <w:t>TAR</w:t>
      </w:r>
      <w:r w:rsidRPr="003E2AA2">
        <w:rPr>
          <w:rFonts w:ascii="Times New Roman" w:hAnsi="Times New Roman"/>
        </w:rPr>
        <w:t>.</w:t>
      </w:r>
      <w:r w:rsidR="005E06A6" w:rsidRPr="003E2AA2">
        <w:rPr>
          <w:rFonts w:ascii="Times New Roman" w:hAnsi="Times New Roman"/>
        </w:rPr>
        <w:t xml:space="preserve">  Las razones </w:t>
      </w:r>
      <w:r w:rsidR="007247B4" w:rsidRPr="003E2AA2">
        <w:rPr>
          <w:rFonts w:ascii="Times New Roman" w:hAnsi="Times New Roman"/>
          <w:bCs/>
        </w:rPr>
        <w:t xml:space="preserve">reportadas de la </w:t>
      </w:r>
      <w:r w:rsidR="005E06A6" w:rsidRPr="003E2AA2">
        <w:rPr>
          <w:rFonts w:ascii="Times New Roman" w:hAnsi="Times New Roman"/>
          <w:bCs/>
        </w:rPr>
        <w:t>n</w:t>
      </w:r>
      <w:r w:rsidR="007247B4" w:rsidRPr="003E2AA2">
        <w:rPr>
          <w:rFonts w:ascii="Times New Roman" w:hAnsi="Times New Roman"/>
          <w:bCs/>
        </w:rPr>
        <w:t xml:space="preserve">o </w:t>
      </w:r>
      <w:r w:rsidR="005E06A6" w:rsidRPr="003E2AA2">
        <w:rPr>
          <w:rFonts w:ascii="Times New Roman" w:hAnsi="Times New Roman"/>
          <w:bCs/>
        </w:rPr>
        <w:t>a</w:t>
      </w:r>
      <w:r w:rsidR="007247B4" w:rsidRPr="003E2AA2">
        <w:rPr>
          <w:rFonts w:ascii="Times New Roman" w:hAnsi="Times New Roman"/>
          <w:bCs/>
        </w:rPr>
        <w:t>dherencia</w:t>
      </w:r>
      <w:r w:rsidR="005E06A6" w:rsidRPr="003E2AA2">
        <w:rPr>
          <w:rFonts w:ascii="Times New Roman" w:hAnsi="Times New Roman"/>
          <w:bCs/>
        </w:rPr>
        <w:t xml:space="preserve"> fueron</w:t>
      </w:r>
      <w:r w:rsidR="007247B4" w:rsidRPr="003E2AA2">
        <w:rPr>
          <w:rFonts w:ascii="Times New Roman" w:hAnsi="Times New Roman"/>
          <w:bCs/>
        </w:rPr>
        <w:t xml:space="preserve">: </w:t>
      </w:r>
      <w:r w:rsidR="007247B4" w:rsidRPr="003E2AA2">
        <w:rPr>
          <w:rFonts w:ascii="Times New Roman" w:hAnsi="Times New Roman"/>
        </w:rPr>
        <w:t>a) no toma</w:t>
      </w:r>
      <w:r w:rsidR="0074011B" w:rsidRPr="003E2AA2">
        <w:rPr>
          <w:rFonts w:ascii="Times New Roman" w:hAnsi="Times New Roman"/>
        </w:rPr>
        <w:t>r</w:t>
      </w:r>
      <w:r w:rsidR="007247B4" w:rsidRPr="003E2AA2">
        <w:rPr>
          <w:rFonts w:ascii="Times New Roman" w:hAnsi="Times New Roman"/>
        </w:rPr>
        <w:t xml:space="preserve"> l</w:t>
      </w:r>
      <w:r w:rsidR="0074011B" w:rsidRPr="003E2AA2">
        <w:rPr>
          <w:rFonts w:ascii="Times New Roman" w:hAnsi="Times New Roman"/>
        </w:rPr>
        <w:t xml:space="preserve">os medicamentos; b) </w:t>
      </w:r>
      <w:r w:rsidR="007247B4" w:rsidRPr="003E2AA2">
        <w:rPr>
          <w:rFonts w:ascii="Times New Roman" w:hAnsi="Times New Roman"/>
        </w:rPr>
        <w:t>deja</w:t>
      </w:r>
      <w:r w:rsidR="0074011B" w:rsidRPr="003E2AA2">
        <w:rPr>
          <w:rFonts w:ascii="Times New Roman" w:hAnsi="Times New Roman"/>
        </w:rPr>
        <w:t xml:space="preserve">r de tomar los medicamentos por sentirse </w:t>
      </w:r>
      <w:r w:rsidR="007247B4" w:rsidRPr="003E2AA2">
        <w:rPr>
          <w:rFonts w:ascii="Times New Roman" w:hAnsi="Times New Roman"/>
        </w:rPr>
        <w:t>mal;</w:t>
      </w:r>
      <w:r w:rsidR="005E06A6" w:rsidRPr="003E2AA2">
        <w:rPr>
          <w:rFonts w:ascii="Times New Roman" w:hAnsi="Times New Roman"/>
        </w:rPr>
        <w:t xml:space="preserve"> </w:t>
      </w:r>
      <w:r w:rsidR="0074011B" w:rsidRPr="003E2AA2">
        <w:rPr>
          <w:rFonts w:ascii="Times New Roman" w:hAnsi="Times New Roman"/>
        </w:rPr>
        <w:t>c) olvidarse de</w:t>
      </w:r>
      <w:r w:rsidR="007247B4" w:rsidRPr="003E2AA2">
        <w:rPr>
          <w:rFonts w:ascii="Times New Roman" w:hAnsi="Times New Roman"/>
        </w:rPr>
        <w:t xml:space="preserve"> tomar los medicamentos durante el fin de semana;</w:t>
      </w:r>
      <w:r w:rsidR="005E06A6" w:rsidRPr="003E2AA2">
        <w:rPr>
          <w:rFonts w:ascii="Times New Roman" w:hAnsi="Times New Roman"/>
        </w:rPr>
        <w:t xml:space="preserve"> </w:t>
      </w:r>
      <w:r w:rsidR="0074011B" w:rsidRPr="003E2AA2">
        <w:rPr>
          <w:rFonts w:ascii="Times New Roman" w:hAnsi="Times New Roman"/>
        </w:rPr>
        <w:t xml:space="preserve">y </w:t>
      </w:r>
      <w:r w:rsidR="007247B4" w:rsidRPr="003E2AA2">
        <w:rPr>
          <w:rFonts w:ascii="Times New Roman" w:hAnsi="Times New Roman"/>
        </w:rPr>
        <w:t>d) en la última semana, no tom</w:t>
      </w:r>
      <w:r w:rsidR="0074011B" w:rsidRPr="003E2AA2">
        <w:rPr>
          <w:rFonts w:ascii="Times New Roman" w:hAnsi="Times New Roman"/>
        </w:rPr>
        <w:t>ar</w:t>
      </w:r>
      <w:r w:rsidR="007247B4" w:rsidRPr="003E2AA2">
        <w:rPr>
          <w:rFonts w:ascii="Times New Roman" w:hAnsi="Times New Roman"/>
        </w:rPr>
        <w:t xml:space="preserve"> alguna </w:t>
      </w:r>
      <w:r w:rsidR="0074011B" w:rsidRPr="003E2AA2">
        <w:rPr>
          <w:rFonts w:ascii="Times New Roman" w:hAnsi="Times New Roman"/>
        </w:rPr>
        <w:t xml:space="preserve">de las </w:t>
      </w:r>
      <w:r w:rsidR="007247B4" w:rsidRPr="003E2AA2">
        <w:rPr>
          <w:rFonts w:ascii="Times New Roman" w:hAnsi="Times New Roman"/>
        </w:rPr>
        <w:t>dosis</w:t>
      </w:r>
      <w:r w:rsidR="0074011B" w:rsidRPr="003E2AA2">
        <w:rPr>
          <w:rFonts w:ascii="Times New Roman" w:hAnsi="Times New Roman"/>
        </w:rPr>
        <w:t xml:space="preserve"> </w:t>
      </w:r>
      <w:r w:rsidR="007247B4" w:rsidRPr="003E2AA2">
        <w:rPr>
          <w:rFonts w:ascii="Times New Roman" w:hAnsi="Times New Roman"/>
        </w:rPr>
        <w:t>de 1</w:t>
      </w:r>
      <w:r w:rsidR="0074011B" w:rsidRPr="003E2AA2">
        <w:rPr>
          <w:rFonts w:ascii="Times New Roman" w:hAnsi="Times New Roman"/>
        </w:rPr>
        <w:t xml:space="preserve"> a</w:t>
      </w:r>
      <w:r w:rsidR="007247B4" w:rsidRPr="003E2AA2">
        <w:rPr>
          <w:rFonts w:ascii="Times New Roman" w:hAnsi="Times New Roman"/>
        </w:rPr>
        <w:t xml:space="preserve"> 10 veces.</w:t>
      </w:r>
      <w:r w:rsidR="006B4088" w:rsidRPr="003E2AA2">
        <w:rPr>
          <w:rFonts w:ascii="Times New Roman" w:hAnsi="Times New Roman"/>
        </w:rPr>
        <w:t xml:space="preserve">  </w:t>
      </w:r>
      <w:r w:rsidR="0074011B" w:rsidRPr="003E2AA2">
        <w:rPr>
          <w:rFonts w:ascii="Times New Roman" w:hAnsi="Times New Roman"/>
        </w:rPr>
        <w:t xml:space="preserve">Mientras, </w:t>
      </w:r>
      <w:r w:rsidR="00691688" w:rsidRPr="003E2AA2">
        <w:rPr>
          <w:rFonts w:ascii="Times New Roman" w:hAnsi="Times New Roman"/>
        </w:rPr>
        <w:t>l</w:t>
      </w:r>
      <w:r w:rsidR="006B4088" w:rsidRPr="003E2AA2">
        <w:rPr>
          <w:rFonts w:ascii="Times New Roman" w:hAnsi="Times New Roman"/>
        </w:rPr>
        <w:t>as d</w:t>
      </w:r>
      <w:r w:rsidR="007247B4" w:rsidRPr="003E2AA2">
        <w:rPr>
          <w:rFonts w:ascii="Times New Roman" w:hAnsi="Times New Roman"/>
          <w:bCs/>
        </w:rPr>
        <w:t xml:space="preserve">ificultades presentadas </w:t>
      </w:r>
      <w:r w:rsidR="007247B4" w:rsidRPr="003E2AA2">
        <w:rPr>
          <w:rFonts w:ascii="Times New Roman" w:hAnsi="Times New Roman"/>
        </w:rPr>
        <w:t xml:space="preserve">por las personas </w:t>
      </w:r>
      <w:r w:rsidR="003E54A0" w:rsidRPr="003E2AA2">
        <w:rPr>
          <w:rFonts w:ascii="Times New Roman" w:hAnsi="Times New Roman"/>
        </w:rPr>
        <w:t>Trans</w:t>
      </w:r>
      <w:r w:rsidR="007247B4" w:rsidRPr="003E2AA2">
        <w:rPr>
          <w:rFonts w:ascii="Times New Roman" w:hAnsi="Times New Roman"/>
        </w:rPr>
        <w:t xml:space="preserve"> para mantenerse tomando los medicamentos para el VIH/SIDA</w:t>
      </w:r>
      <w:r w:rsidR="00691688" w:rsidRPr="003E2AA2">
        <w:rPr>
          <w:rFonts w:ascii="Times New Roman" w:hAnsi="Times New Roman"/>
        </w:rPr>
        <w:t xml:space="preserve"> fueron</w:t>
      </w:r>
      <w:r w:rsidR="007247B4" w:rsidRPr="003E2AA2">
        <w:rPr>
          <w:rFonts w:ascii="Times New Roman" w:hAnsi="Times New Roman"/>
        </w:rPr>
        <w:t xml:space="preserve">: </w:t>
      </w:r>
      <w:r w:rsidR="00691688" w:rsidRPr="003E2AA2">
        <w:rPr>
          <w:rFonts w:ascii="Times New Roman" w:hAnsi="Times New Roman"/>
        </w:rPr>
        <w:t xml:space="preserve">1) </w:t>
      </w:r>
      <w:r w:rsidR="0074011B" w:rsidRPr="003E2AA2">
        <w:rPr>
          <w:rFonts w:ascii="Times New Roman" w:hAnsi="Times New Roman"/>
        </w:rPr>
        <w:t xml:space="preserve">la falta de disponibilidad de </w:t>
      </w:r>
      <w:r w:rsidR="007247B4" w:rsidRPr="003E2AA2">
        <w:rPr>
          <w:rFonts w:ascii="Times New Roman" w:hAnsi="Times New Roman"/>
        </w:rPr>
        <w:t>los medicamentos</w:t>
      </w:r>
      <w:r w:rsidR="00FD488F" w:rsidRPr="003E2AA2">
        <w:rPr>
          <w:rFonts w:ascii="Times New Roman" w:hAnsi="Times New Roman"/>
        </w:rPr>
        <w:t>;</w:t>
      </w:r>
      <w:r w:rsidR="007247B4" w:rsidRPr="003E2AA2">
        <w:rPr>
          <w:rFonts w:ascii="Times New Roman" w:hAnsi="Times New Roman"/>
        </w:rPr>
        <w:t xml:space="preserve"> </w:t>
      </w:r>
      <w:r w:rsidR="00691688" w:rsidRPr="003E2AA2">
        <w:rPr>
          <w:rFonts w:ascii="Times New Roman" w:hAnsi="Times New Roman"/>
        </w:rPr>
        <w:t xml:space="preserve">2) </w:t>
      </w:r>
      <w:r w:rsidR="0074011B" w:rsidRPr="003E2AA2">
        <w:rPr>
          <w:rFonts w:ascii="Times New Roman" w:hAnsi="Times New Roman"/>
        </w:rPr>
        <w:t>el olvido</w:t>
      </w:r>
      <w:r w:rsidR="006B4088" w:rsidRPr="003E2AA2">
        <w:rPr>
          <w:rFonts w:ascii="Times New Roman" w:hAnsi="Times New Roman"/>
        </w:rPr>
        <w:t xml:space="preserve">; </w:t>
      </w:r>
      <w:r w:rsidR="00691688" w:rsidRPr="003E2AA2">
        <w:rPr>
          <w:rFonts w:ascii="Times New Roman" w:hAnsi="Times New Roman"/>
        </w:rPr>
        <w:t xml:space="preserve">3) </w:t>
      </w:r>
      <w:r w:rsidR="007247B4" w:rsidRPr="003E2AA2">
        <w:rPr>
          <w:rFonts w:ascii="Times New Roman" w:hAnsi="Times New Roman"/>
        </w:rPr>
        <w:t>dificultades para tomarse los medicamentos por falta de motivación</w:t>
      </w:r>
      <w:r w:rsidR="00FD488F" w:rsidRPr="003E2AA2">
        <w:rPr>
          <w:rFonts w:ascii="Times New Roman" w:hAnsi="Times New Roman"/>
        </w:rPr>
        <w:t xml:space="preserve">; </w:t>
      </w:r>
      <w:r w:rsidR="0074011B" w:rsidRPr="003E2AA2">
        <w:rPr>
          <w:rFonts w:ascii="Times New Roman" w:hAnsi="Times New Roman"/>
        </w:rPr>
        <w:t>y 4) por</w:t>
      </w:r>
      <w:r w:rsidR="007247B4" w:rsidRPr="003E2AA2">
        <w:rPr>
          <w:rFonts w:ascii="Times New Roman" w:hAnsi="Times New Roman"/>
        </w:rPr>
        <w:t xml:space="preserve"> senti</w:t>
      </w:r>
      <w:r w:rsidR="0074011B" w:rsidRPr="003E2AA2">
        <w:rPr>
          <w:rFonts w:ascii="Times New Roman" w:hAnsi="Times New Roman"/>
        </w:rPr>
        <w:t xml:space="preserve">rse </w:t>
      </w:r>
      <w:r w:rsidR="007247B4" w:rsidRPr="003E2AA2">
        <w:rPr>
          <w:rFonts w:ascii="Times New Roman" w:hAnsi="Times New Roman"/>
        </w:rPr>
        <w:t>mal</w:t>
      </w:r>
      <w:r w:rsidR="0074011B" w:rsidRPr="003E2AA2">
        <w:rPr>
          <w:rFonts w:ascii="Times New Roman" w:hAnsi="Times New Roman"/>
        </w:rPr>
        <w:t xml:space="preserve">. </w:t>
      </w:r>
      <w:r w:rsidR="00FD488F" w:rsidRPr="003E2AA2">
        <w:rPr>
          <w:rFonts w:ascii="Times New Roman" w:hAnsi="Times New Roman"/>
        </w:rPr>
        <w:t xml:space="preserve"> </w:t>
      </w:r>
      <w:r w:rsidRPr="003E2AA2">
        <w:rPr>
          <w:rFonts w:ascii="Times New Roman" w:hAnsi="Times New Roman"/>
        </w:rPr>
        <w:t xml:space="preserve">No se encontró diferencia estadísticamente </w:t>
      </w:r>
      <w:r w:rsidR="003C4D83" w:rsidRPr="003E2AA2">
        <w:rPr>
          <w:rFonts w:ascii="Times New Roman" w:hAnsi="Times New Roman"/>
        </w:rPr>
        <w:t xml:space="preserve">significativa en la prueba </w:t>
      </w:r>
      <w:r w:rsidR="003C4D83" w:rsidRPr="003E2AA2">
        <w:rPr>
          <w:rFonts w:ascii="Times New Roman" w:hAnsi="Times New Roman"/>
          <w:i/>
        </w:rPr>
        <w:t>t</w:t>
      </w:r>
      <w:r w:rsidRPr="003E2AA2">
        <w:rPr>
          <w:rFonts w:ascii="Times New Roman" w:hAnsi="Times New Roman"/>
        </w:rPr>
        <w:t xml:space="preserve"> entre las personas </w:t>
      </w:r>
      <w:r w:rsidR="003E54A0" w:rsidRPr="003E2AA2">
        <w:rPr>
          <w:rFonts w:ascii="Times New Roman" w:hAnsi="Times New Roman"/>
        </w:rPr>
        <w:t>Trans</w:t>
      </w:r>
      <w:r w:rsidR="003C4D83" w:rsidRPr="003E2AA2">
        <w:rPr>
          <w:rFonts w:ascii="Times New Roman" w:hAnsi="Times New Roman"/>
        </w:rPr>
        <w:t xml:space="preserve"> adherentes y no adherentes y todas las</w:t>
      </w:r>
      <w:r w:rsidRPr="003E2AA2">
        <w:rPr>
          <w:rFonts w:ascii="Times New Roman" w:hAnsi="Times New Roman"/>
        </w:rPr>
        <w:t xml:space="preserve"> variables sociodemográficas</w:t>
      </w:r>
      <w:r w:rsidR="00D22DAC" w:rsidRPr="003E2AA2">
        <w:rPr>
          <w:rFonts w:ascii="Times New Roman" w:hAnsi="Times New Roman"/>
        </w:rPr>
        <w:t xml:space="preserve">. </w:t>
      </w:r>
    </w:p>
    <w:p w:rsidR="00712A97" w:rsidRPr="003E2AA2" w:rsidRDefault="00DD7778" w:rsidP="00EF23EA">
      <w:pPr>
        <w:autoSpaceDE w:val="0"/>
        <w:autoSpaceDN w:val="0"/>
        <w:adjustRightInd w:val="0"/>
        <w:spacing w:line="480" w:lineRule="auto"/>
        <w:ind w:firstLine="708"/>
        <w:jc w:val="both"/>
        <w:rPr>
          <w:rFonts w:ascii="Times New Roman" w:hAnsi="Times New Roman"/>
        </w:rPr>
      </w:pPr>
      <w:r w:rsidRPr="003E2AA2">
        <w:rPr>
          <w:rFonts w:ascii="Times New Roman" w:hAnsi="Times New Roman"/>
        </w:rPr>
        <w:t>De igual forma, a</w:t>
      </w:r>
      <w:r w:rsidR="003C4D83" w:rsidRPr="003E2AA2">
        <w:rPr>
          <w:rFonts w:ascii="Times New Roman" w:hAnsi="Times New Roman"/>
        </w:rPr>
        <w:t xml:space="preserve">l evaluar la </w:t>
      </w:r>
      <w:r w:rsidR="00712A97" w:rsidRPr="003E2AA2">
        <w:rPr>
          <w:rFonts w:ascii="Times New Roman" w:hAnsi="Times New Roman"/>
        </w:rPr>
        <w:t>chi cuadrad</w:t>
      </w:r>
      <w:r w:rsidR="00E154AE">
        <w:rPr>
          <w:rFonts w:ascii="Times New Roman" w:hAnsi="Times New Roman"/>
        </w:rPr>
        <w:t>a no se encontr</w:t>
      </w:r>
      <w:r w:rsidR="00CB42D6">
        <w:rPr>
          <w:rFonts w:ascii="Times New Roman" w:hAnsi="Times New Roman"/>
        </w:rPr>
        <w:t>aron</w:t>
      </w:r>
      <w:r w:rsidR="00712A97" w:rsidRPr="003E2AA2">
        <w:rPr>
          <w:rFonts w:ascii="Times New Roman" w:hAnsi="Times New Roman"/>
        </w:rPr>
        <w:t xml:space="preserve"> diferencia</w:t>
      </w:r>
      <w:r w:rsidR="00CB42D6">
        <w:rPr>
          <w:rFonts w:ascii="Times New Roman" w:hAnsi="Times New Roman"/>
        </w:rPr>
        <w:t>s</w:t>
      </w:r>
      <w:r w:rsidR="00712A97" w:rsidRPr="003E2AA2">
        <w:rPr>
          <w:rFonts w:ascii="Times New Roman" w:hAnsi="Times New Roman"/>
        </w:rPr>
        <w:t xml:space="preserve"> estadísticamente significativa</w:t>
      </w:r>
      <w:r w:rsidR="00CB42D6">
        <w:rPr>
          <w:rFonts w:ascii="Times New Roman" w:hAnsi="Times New Roman"/>
        </w:rPr>
        <w:t>s</w:t>
      </w:r>
      <w:r w:rsidR="00712A97" w:rsidRPr="003E2AA2">
        <w:rPr>
          <w:rFonts w:ascii="Times New Roman" w:hAnsi="Times New Roman"/>
        </w:rPr>
        <w:t xml:space="preserve"> entre las personas </w:t>
      </w:r>
      <w:r w:rsidR="003E54A0" w:rsidRPr="003E2AA2">
        <w:rPr>
          <w:rFonts w:ascii="Times New Roman" w:hAnsi="Times New Roman"/>
        </w:rPr>
        <w:t>Trans</w:t>
      </w:r>
      <w:r w:rsidR="00712A97" w:rsidRPr="003E2AA2">
        <w:rPr>
          <w:rFonts w:ascii="Times New Roman" w:hAnsi="Times New Roman"/>
        </w:rPr>
        <w:t xml:space="preserve"> adherentes y no adherentes para las variables nominales.  </w:t>
      </w:r>
      <w:r w:rsidR="003C4D83" w:rsidRPr="003E2AA2">
        <w:rPr>
          <w:rFonts w:ascii="Times New Roman" w:hAnsi="Times New Roman"/>
        </w:rPr>
        <w:t xml:space="preserve">Algunas de las variables </w:t>
      </w:r>
      <w:r w:rsidR="003C4D83" w:rsidRPr="003E2AA2">
        <w:rPr>
          <w:rFonts w:ascii="Times New Roman" w:hAnsi="Times New Roman"/>
        </w:rPr>
        <w:lastRenderedPageBreak/>
        <w:t>auscultadas fueron</w:t>
      </w:r>
      <w:r w:rsidR="00712A97" w:rsidRPr="003E2AA2">
        <w:rPr>
          <w:rFonts w:ascii="Times New Roman" w:hAnsi="Times New Roman"/>
        </w:rPr>
        <w:t>: 1) con quién comparte su vivienda (vive solo/a, compañero homosexual, pareja sentimental y familia biológica)</w:t>
      </w:r>
      <w:r w:rsidR="003C4D83" w:rsidRPr="003E2AA2">
        <w:rPr>
          <w:rFonts w:ascii="Times New Roman" w:hAnsi="Times New Roman"/>
        </w:rPr>
        <w:t>;</w:t>
      </w:r>
      <w:r w:rsidR="00712A97" w:rsidRPr="003E2AA2">
        <w:rPr>
          <w:rFonts w:ascii="Times New Roman" w:hAnsi="Times New Roman"/>
        </w:rPr>
        <w:t xml:space="preserve"> 2) ha recibido terapia psicológica</w:t>
      </w:r>
      <w:r w:rsidR="003C4D83" w:rsidRPr="003E2AA2">
        <w:rPr>
          <w:rFonts w:ascii="Times New Roman" w:hAnsi="Times New Roman"/>
        </w:rPr>
        <w:t>;</w:t>
      </w:r>
      <w:r w:rsidR="00712A97" w:rsidRPr="003E2AA2">
        <w:rPr>
          <w:rFonts w:ascii="Times New Roman" w:hAnsi="Times New Roman"/>
        </w:rPr>
        <w:t xml:space="preserve"> 3) alguna vez ha recibido tratamiento psicológico y psiquiátrico</w:t>
      </w:r>
      <w:r w:rsidR="003C4D83" w:rsidRPr="003E2AA2">
        <w:rPr>
          <w:rFonts w:ascii="Times New Roman" w:hAnsi="Times New Roman"/>
        </w:rPr>
        <w:t xml:space="preserve">; </w:t>
      </w:r>
      <w:r w:rsidR="00712A97" w:rsidRPr="003E2AA2">
        <w:rPr>
          <w:rFonts w:ascii="Times New Roman" w:hAnsi="Times New Roman"/>
        </w:rPr>
        <w:t>4) manera de contagio</w:t>
      </w:r>
      <w:r w:rsidR="003C4D83" w:rsidRPr="003E2AA2">
        <w:rPr>
          <w:rFonts w:ascii="Times New Roman" w:hAnsi="Times New Roman"/>
        </w:rPr>
        <w:t xml:space="preserve">; </w:t>
      </w:r>
      <w:r w:rsidR="00712A97" w:rsidRPr="003E2AA2">
        <w:rPr>
          <w:rFonts w:ascii="Times New Roman" w:hAnsi="Times New Roman"/>
        </w:rPr>
        <w:t>5) carga viral reportada por última vez (no detectable y un millón)</w:t>
      </w:r>
      <w:r w:rsidR="003C4D83" w:rsidRPr="003E2AA2">
        <w:rPr>
          <w:rFonts w:ascii="Times New Roman" w:hAnsi="Times New Roman"/>
        </w:rPr>
        <w:t xml:space="preserve">; </w:t>
      </w:r>
      <w:r w:rsidR="00712A97" w:rsidRPr="003E2AA2">
        <w:rPr>
          <w:rFonts w:ascii="Times New Roman" w:hAnsi="Times New Roman"/>
        </w:rPr>
        <w:t>6) comparte con familiares o amistades que tiene VIH</w:t>
      </w:r>
      <w:r w:rsidR="00CD0F1E" w:rsidRPr="003E2AA2">
        <w:rPr>
          <w:rFonts w:ascii="Times New Roman" w:hAnsi="Times New Roman"/>
        </w:rPr>
        <w:t>/SIDA</w:t>
      </w:r>
      <w:r w:rsidR="003C4D83" w:rsidRPr="003E2AA2">
        <w:rPr>
          <w:rFonts w:ascii="Times New Roman" w:hAnsi="Times New Roman"/>
        </w:rPr>
        <w:t xml:space="preserve">; </w:t>
      </w:r>
      <w:r w:rsidR="00712A97" w:rsidRPr="003E2AA2">
        <w:rPr>
          <w:rFonts w:ascii="Times New Roman" w:hAnsi="Times New Roman"/>
        </w:rPr>
        <w:t>7) combinación de hormonas y TAR</w:t>
      </w:r>
      <w:r w:rsidR="003C4D83" w:rsidRPr="003E2AA2">
        <w:rPr>
          <w:rFonts w:ascii="Times New Roman" w:hAnsi="Times New Roman"/>
        </w:rPr>
        <w:t xml:space="preserve">; </w:t>
      </w:r>
      <w:r w:rsidR="00510118" w:rsidRPr="003E2AA2">
        <w:rPr>
          <w:rFonts w:ascii="Times New Roman" w:hAnsi="Times New Roman"/>
        </w:rPr>
        <w:t>8</w:t>
      </w:r>
      <w:r w:rsidR="00712A97" w:rsidRPr="003E2AA2">
        <w:rPr>
          <w:rFonts w:ascii="Times New Roman" w:hAnsi="Times New Roman"/>
        </w:rPr>
        <w:t>) actualmente fuma cigarrillos</w:t>
      </w:r>
      <w:r w:rsidR="003C4D83" w:rsidRPr="003E2AA2">
        <w:rPr>
          <w:rFonts w:ascii="Times New Roman" w:hAnsi="Times New Roman"/>
        </w:rPr>
        <w:t xml:space="preserve">; </w:t>
      </w:r>
      <w:r w:rsidR="00712A97" w:rsidRPr="003E2AA2">
        <w:rPr>
          <w:rFonts w:ascii="Times New Roman" w:hAnsi="Times New Roman"/>
        </w:rPr>
        <w:t xml:space="preserve">y </w:t>
      </w:r>
      <w:r w:rsidR="00510118" w:rsidRPr="003E2AA2">
        <w:rPr>
          <w:rFonts w:ascii="Times New Roman" w:hAnsi="Times New Roman"/>
        </w:rPr>
        <w:t>9</w:t>
      </w:r>
      <w:r w:rsidR="00712A97" w:rsidRPr="003E2AA2">
        <w:rPr>
          <w:rFonts w:ascii="Times New Roman" w:hAnsi="Times New Roman"/>
        </w:rPr>
        <w:t>) en los últimos 30 días ha consumido algún tipo de alcohol</w:t>
      </w:r>
      <w:r w:rsidR="003C4D83" w:rsidRPr="003E2AA2">
        <w:rPr>
          <w:rFonts w:ascii="Times New Roman" w:hAnsi="Times New Roman"/>
        </w:rPr>
        <w:t xml:space="preserve">. </w:t>
      </w:r>
    </w:p>
    <w:p w:rsidR="00712A97" w:rsidRPr="003E2AA2" w:rsidRDefault="003C4D83" w:rsidP="00EF23EA">
      <w:pPr>
        <w:autoSpaceDE w:val="0"/>
        <w:autoSpaceDN w:val="0"/>
        <w:adjustRightInd w:val="0"/>
        <w:spacing w:line="480" w:lineRule="auto"/>
        <w:ind w:firstLine="708"/>
        <w:jc w:val="both"/>
        <w:rPr>
          <w:rFonts w:ascii="Times New Roman" w:hAnsi="Times New Roman"/>
        </w:rPr>
      </w:pPr>
      <w:r w:rsidRPr="003E2AA2">
        <w:rPr>
          <w:rFonts w:ascii="Times New Roman" w:hAnsi="Times New Roman"/>
        </w:rPr>
        <w:t>L</w:t>
      </w:r>
      <w:r w:rsidR="00712A97" w:rsidRPr="003E2AA2">
        <w:rPr>
          <w:rFonts w:ascii="Times New Roman" w:hAnsi="Times New Roman"/>
        </w:rPr>
        <w:t xml:space="preserve">as características principales en las personas </w:t>
      </w:r>
      <w:r w:rsidR="003E54A0" w:rsidRPr="003E2AA2">
        <w:rPr>
          <w:rFonts w:ascii="Times New Roman" w:hAnsi="Times New Roman"/>
        </w:rPr>
        <w:t>Trans</w:t>
      </w:r>
      <w:r w:rsidR="00712A97" w:rsidRPr="003E2AA2">
        <w:rPr>
          <w:rFonts w:ascii="Times New Roman" w:hAnsi="Times New Roman"/>
        </w:rPr>
        <w:t xml:space="preserve"> </w:t>
      </w:r>
      <w:r w:rsidR="00BE0839" w:rsidRPr="003E2AA2">
        <w:rPr>
          <w:rFonts w:ascii="Times New Roman" w:hAnsi="Times New Roman"/>
        </w:rPr>
        <w:t xml:space="preserve">VIH/SIDA </w:t>
      </w:r>
      <w:r w:rsidR="00712A97" w:rsidRPr="003E2AA2">
        <w:rPr>
          <w:rFonts w:ascii="Times New Roman" w:hAnsi="Times New Roman"/>
        </w:rPr>
        <w:t>no adherentes fueron las siguientes: 1) vive</w:t>
      </w:r>
      <w:r w:rsidR="00BE0839" w:rsidRPr="003E2AA2">
        <w:rPr>
          <w:rFonts w:ascii="Times New Roman" w:hAnsi="Times New Roman"/>
        </w:rPr>
        <w:t>n</w:t>
      </w:r>
      <w:r w:rsidR="00712A97" w:rsidRPr="003E2AA2">
        <w:rPr>
          <w:rFonts w:ascii="Times New Roman" w:hAnsi="Times New Roman"/>
        </w:rPr>
        <w:t xml:space="preserve"> actualmente solo</w:t>
      </w:r>
      <w:r w:rsidR="00BE0839" w:rsidRPr="003E2AA2">
        <w:rPr>
          <w:rFonts w:ascii="Times New Roman" w:hAnsi="Times New Roman"/>
        </w:rPr>
        <w:t>s</w:t>
      </w:r>
      <w:r w:rsidR="00712A97" w:rsidRPr="003E2AA2">
        <w:rPr>
          <w:rFonts w:ascii="Times New Roman" w:hAnsi="Times New Roman"/>
        </w:rPr>
        <w:t>/a</w:t>
      </w:r>
      <w:r w:rsidR="00BE0839" w:rsidRPr="003E2AA2">
        <w:rPr>
          <w:rFonts w:ascii="Times New Roman" w:hAnsi="Times New Roman"/>
        </w:rPr>
        <w:t>s</w:t>
      </w:r>
      <w:r w:rsidR="00712A97" w:rsidRPr="003E2AA2">
        <w:rPr>
          <w:rFonts w:ascii="Times New Roman" w:hAnsi="Times New Roman"/>
        </w:rPr>
        <w:t>, 2) h</w:t>
      </w:r>
      <w:r w:rsidRPr="003E2AA2">
        <w:rPr>
          <w:rFonts w:ascii="Times New Roman" w:hAnsi="Times New Roman"/>
        </w:rPr>
        <w:t>an</w:t>
      </w:r>
      <w:r w:rsidR="00712A97" w:rsidRPr="003E2AA2">
        <w:rPr>
          <w:rFonts w:ascii="Times New Roman" w:hAnsi="Times New Roman"/>
        </w:rPr>
        <w:t xml:space="preserve"> recibido terapia psicológica por depresión, ansiedad y nervios, 3) contraj</w:t>
      </w:r>
      <w:r w:rsidRPr="003E2AA2">
        <w:rPr>
          <w:rFonts w:ascii="Times New Roman" w:hAnsi="Times New Roman"/>
        </w:rPr>
        <w:t>er</w:t>
      </w:r>
      <w:r w:rsidR="00712A97" w:rsidRPr="003E2AA2">
        <w:rPr>
          <w:rFonts w:ascii="Times New Roman" w:hAnsi="Times New Roman"/>
        </w:rPr>
        <w:t>o</w:t>
      </w:r>
      <w:r w:rsidRPr="003E2AA2">
        <w:rPr>
          <w:rFonts w:ascii="Times New Roman" w:hAnsi="Times New Roman"/>
        </w:rPr>
        <w:t>n</w:t>
      </w:r>
      <w:r w:rsidR="00712A97" w:rsidRPr="003E2AA2">
        <w:rPr>
          <w:rFonts w:ascii="Times New Roman" w:hAnsi="Times New Roman"/>
        </w:rPr>
        <w:t xml:space="preserve"> el VIH/SIDA a través de abuso sexual (hombre VIH/SIDA) y contacto homosexual (</w:t>
      </w:r>
      <w:r w:rsidR="00E64B96" w:rsidRPr="003E2AA2">
        <w:rPr>
          <w:rFonts w:ascii="Times New Roman" w:hAnsi="Times New Roman"/>
        </w:rPr>
        <w:t>HSH</w:t>
      </w:r>
      <w:r w:rsidRPr="003E2AA2">
        <w:rPr>
          <w:rFonts w:ascii="Times New Roman" w:hAnsi="Times New Roman"/>
        </w:rPr>
        <w:t xml:space="preserve"> VIH/SIDA), 4) reportaron</w:t>
      </w:r>
      <w:r w:rsidR="00712A97" w:rsidRPr="003E2AA2">
        <w:rPr>
          <w:rFonts w:ascii="Times New Roman" w:hAnsi="Times New Roman"/>
        </w:rPr>
        <w:t xml:space="preserve"> carga viral sobre un millón de copias (&gt;200 copias/m</w:t>
      </w:r>
      <w:r w:rsidRPr="003E2AA2">
        <w:rPr>
          <w:rFonts w:ascii="Times New Roman" w:hAnsi="Times New Roman"/>
        </w:rPr>
        <w:t>l</w:t>
      </w:r>
      <w:r w:rsidR="00712A97" w:rsidRPr="003E2AA2">
        <w:rPr>
          <w:rFonts w:ascii="Times New Roman" w:hAnsi="Times New Roman"/>
        </w:rPr>
        <w:t>), y 5) no compart</w:t>
      </w:r>
      <w:r w:rsidRPr="003E2AA2">
        <w:rPr>
          <w:rFonts w:ascii="Times New Roman" w:hAnsi="Times New Roman"/>
        </w:rPr>
        <w:t>en</w:t>
      </w:r>
      <w:r w:rsidR="00712A97" w:rsidRPr="003E2AA2">
        <w:rPr>
          <w:rFonts w:ascii="Times New Roman" w:hAnsi="Times New Roman"/>
        </w:rPr>
        <w:t xml:space="preserve"> con familiares y</w:t>
      </w:r>
      <w:r w:rsidR="00F20ACC" w:rsidRPr="003E2AA2">
        <w:rPr>
          <w:rFonts w:ascii="Times New Roman" w:hAnsi="Times New Roman"/>
        </w:rPr>
        <w:t xml:space="preserve"> </w:t>
      </w:r>
      <w:r w:rsidR="00712A97" w:rsidRPr="003E2AA2">
        <w:rPr>
          <w:rFonts w:ascii="Times New Roman" w:hAnsi="Times New Roman"/>
        </w:rPr>
        <w:t xml:space="preserve">amistades </w:t>
      </w:r>
      <w:r w:rsidR="00F20ACC" w:rsidRPr="003E2AA2">
        <w:rPr>
          <w:rFonts w:ascii="Times New Roman" w:hAnsi="Times New Roman"/>
        </w:rPr>
        <w:t>la divulgación de su condición de</w:t>
      </w:r>
      <w:r w:rsidR="00712A97" w:rsidRPr="003E2AA2">
        <w:rPr>
          <w:rFonts w:ascii="Times New Roman" w:hAnsi="Times New Roman"/>
        </w:rPr>
        <w:t xml:space="preserve"> VIH/SIDA.    </w:t>
      </w:r>
    </w:p>
    <w:p w:rsidR="00712A97" w:rsidRPr="003E2AA2" w:rsidRDefault="009A56A8" w:rsidP="00EF23EA">
      <w:pPr>
        <w:autoSpaceDE w:val="0"/>
        <w:autoSpaceDN w:val="0"/>
        <w:adjustRightInd w:val="0"/>
        <w:spacing w:line="480" w:lineRule="auto"/>
        <w:jc w:val="both"/>
        <w:rPr>
          <w:rFonts w:ascii="Times New Roman" w:hAnsi="Times New Roman"/>
          <w:b/>
        </w:rPr>
      </w:pPr>
      <w:r w:rsidRPr="003E2AA2">
        <w:rPr>
          <w:rFonts w:ascii="Times New Roman" w:hAnsi="Times New Roman"/>
          <w:b/>
        </w:rPr>
        <w:t>Apoyo Social</w:t>
      </w:r>
    </w:p>
    <w:p w:rsidR="00241D8D" w:rsidRPr="003E2AA2" w:rsidRDefault="00B04B60" w:rsidP="00EF23EA">
      <w:pPr>
        <w:spacing w:line="480" w:lineRule="auto"/>
        <w:ind w:firstLine="708"/>
        <w:jc w:val="both"/>
        <w:rPr>
          <w:rFonts w:ascii="Times New Roman" w:hAnsi="Times New Roman"/>
        </w:rPr>
      </w:pPr>
      <w:r w:rsidRPr="003E2AA2">
        <w:rPr>
          <w:rFonts w:ascii="Times New Roman" w:hAnsi="Times New Roman"/>
        </w:rPr>
        <w:t xml:space="preserve">El </w:t>
      </w:r>
      <w:r w:rsidR="007247B4" w:rsidRPr="003E2AA2">
        <w:rPr>
          <w:rFonts w:ascii="Times New Roman" w:hAnsi="Times New Roman"/>
        </w:rPr>
        <w:t xml:space="preserve">apoyo </w:t>
      </w:r>
      <w:r w:rsidR="001B351F" w:rsidRPr="003E2AA2">
        <w:rPr>
          <w:rFonts w:ascii="Times New Roman" w:hAnsi="Times New Roman"/>
        </w:rPr>
        <w:t xml:space="preserve">social </w:t>
      </w:r>
      <w:r w:rsidR="007247B4" w:rsidRPr="003E2AA2">
        <w:rPr>
          <w:rFonts w:ascii="Times New Roman" w:hAnsi="Times New Roman"/>
        </w:rPr>
        <w:t>percibido en los últimos 30 días</w:t>
      </w:r>
      <w:r w:rsidR="001B351F" w:rsidRPr="003E2AA2">
        <w:rPr>
          <w:rFonts w:ascii="Times New Roman" w:hAnsi="Times New Roman"/>
        </w:rPr>
        <w:t xml:space="preserve"> en las personas </w:t>
      </w:r>
      <w:r w:rsidR="003E54A0" w:rsidRPr="003E2AA2">
        <w:rPr>
          <w:rFonts w:ascii="Times New Roman" w:hAnsi="Times New Roman"/>
        </w:rPr>
        <w:t>Trans</w:t>
      </w:r>
      <w:r w:rsidR="001B351F" w:rsidRPr="003E2AA2">
        <w:rPr>
          <w:rFonts w:ascii="Times New Roman" w:hAnsi="Times New Roman"/>
        </w:rPr>
        <w:t xml:space="preserve"> VIH/SIDA participantes fue el siguiente</w:t>
      </w:r>
      <w:r w:rsidR="007247B4" w:rsidRPr="003E2AA2">
        <w:rPr>
          <w:rFonts w:ascii="Times New Roman" w:hAnsi="Times New Roman"/>
        </w:rPr>
        <w:t xml:space="preserve">: </w:t>
      </w:r>
      <w:r w:rsidR="009A56A8" w:rsidRPr="003E2AA2">
        <w:rPr>
          <w:rFonts w:ascii="Times New Roman" w:hAnsi="Times New Roman"/>
        </w:rPr>
        <w:t>1)</w:t>
      </w:r>
      <w:r w:rsidR="005A41E7" w:rsidRPr="003E2AA2">
        <w:rPr>
          <w:rFonts w:ascii="Times New Roman" w:hAnsi="Times New Roman"/>
        </w:rPr>
        <w:t xml:space="preserve"> </w:t>
      </w:r>
      <w:r w:rsidR="009A56A8" w:rsidRPr="003E2AA2">
        <w:rPr>
          <w:rFonts w:ascii="Times New Roman" w:hAnsi="Times New Roman"/>
        </w:rPr>
        <w:t xml:space="preserve"> </w:t>
      </w:r>
      <w:r w:rsidR="005A41E7" w:rsidRPr="003E2AA2">
        <w:rPr>
          <w:rFonts w:ascii="Times New Roman" w:hAnsi="Times New Roman"/>
        </w:rPr>
        <w:t>nunca contó con una persona que le apoye para cumplir con su tratamiento para el VIH</w:t>
      </w:r>
      <w:r w:rsidR="00624565" w:rsidRPr="003E2AA2">
        <w:rPr>
          <w:rFonts w:ascii="Times New Roman" w:hAnsi="Times New Roman"/>
        </w:rPr>
        <w:t>/SIDA</w:t>
      </w:r>
      <w:r w:rsidR="005A41E7" w:rsidRPr="003E2AA2">
        <w:rPr>
          <w:rFonts w:ascii="Times New Roman" w:hAnsi="Times New Roman"/>
        </w:rPr>
        <w:t>, para darle dinero, para pagar los deducibles de los medicamentos para el VIH</w:t>
      </w:r>
      <w:r w:rsidR="00624565" w:rsidRPr="003E2AA2">
        <w:rPr>
          <w:rFonts w:ascii="Times New Roman" w:hAnsi="Times New Roman"/>
        </w:rPr>
        <w:t>/SIDA</w:t>
      </w:r>
      <w:r w:rsidR="005A41E7" w:rsidRPr="003E2AA2">
        <w:rPr>
          <w:rFonts w:ascii="Times New Roman" w:hAnsi="Times New Roman"/>
        </w:rPr>
        <w:t xml:space="preserve"> o para compartir en actividades sociales (ejemplo, ir al cine, a la playa, restaurantes</w:t>
      </w:r>
      <w:r w:rsidR="00624565" w:rsidRPr="003E2AA2">
        <w:rPr>
          <w:rFonts w:ascii="Times New Roman" w:hAnsi="Times New Roman"/>
        </w:rPr>
        <w:t>, entre otros</w:t>
      </w:r>
      <w:r w:rsidR="005A41E7" w:rsidRPr="003E2AA2">
        <w:rPr>
          <w:rFonts w:ascii="Times New Roman" w:hAnsi="Times New Roman"/>
        </w:rPr>
        <w:t xml:space="preserve">), </w:t>
      </w:r>
      <w:r w:rsidR="00B42FEB" w:rsidRPr="003E2AA2">
        <w:rPr>
          <w:rFonts w:ascii="Times New Roman" w:hAnsi="Times New Roman"/>
        </w:rPr>
        <w:t>(</w:t>
      </w:r>
      <w:r w:rsidR="007247B4" w:rsidRPr="003E2AA2">
        <w:rPr>
          <w:rFonts w:ascii="Times New Roman" w:hAnsi="Times New Roman"/>
          <w:i/>
          <w:iCs/>
        </w:rPr>
        <w:t xml:space="preserve">n </w:t>
      </w:r>
      <w:r w:rsidR="005A41E7" w:rsidRPr="003E2AA2">
        <w:rPr>
          <w:rFonts w:ascii="Times New Roman" w:hAnsi="Times New Roman"/>
        </w:rPr>
        <w:t>= 2</w:t>
      </w:r>
      <w:r w:rsidR="00B42FEB" w:rsidRPr="003E2AA2">
        <w:rPr>
          <w:rFonts w:ascii="Times New Roman" w:hAnsi="Times New Roman"/>
        </w:rPr>
        <w:t>)</w:t>
      </w:r>
      <w:r w:rsidR="009A56A8" w:rsidRPr="003E2AA2">
        <w:rPr>
          <w:rFonts w:ascii="Times New Roman" w:hAnsi="Times New Roman"/>
        </w:rPr>
        <w:t xml:space="preserve">; 2) </w:t>
      </w:r>
      <w:r w:rsidR="005A41E7" w:rsidRPr="003E2AA2">
        <w:rPr>
          <w:rFonts w:ascii="Times New Roman" w:hAnsi="Times New Roman"/>
        </w:rPr>
        <w:t>nunca contó con una persona para desahogarse sobre las complicaciones debido al uso de los medicamentos para el VIH</w:t>
      </w:r>
      <w:r w:rsidR="00624565" w:rsidRPr="003E2AA2">
        <w:rPr>
          <w:rFonts w:ascii="Times New Roman" w:hAnsi="Times New Roman"/>
        </w:rPr>
        <w:t>/SIDA</w:t>
      </w:r>
      <w:r w:rsidR="005A41E7" w:rsidRPr="003E2AA2">
        <w:rPr>
          <w:rFonts w:ascii="Times New Roman" w:hAnsi="Times New Roman"/>
        </w:rPr>
        <w:t>; y para que le mostrara amor o afecto</w:t>
      </w:r>
      <w:r w:rsidR="007247B4" w:rsidRPr="003E2AA2">
        <w:rPr>
          <w:rFonts w:ascii="Times New Roman" w:hAnsi="Times New Roman"/>
        </w:rPr>
        <w:t xml:space="preserve"> (</w:t>
      </w:r>
      <w:r w:rsidR="007247B4" w:rsidRPr="003E2AA2">
        <w:rPr>
          <w:rFonts w:ascii="Times New Roman" w:hAnsi="Times New Roman"/>
          <w:i/>
          <w:iCs/>
        </w:rPr>
        <w:t>n</w:t>
      </w:r>
      <w:r w:rsidR="007247B4" w:rsidRPr="003E2AA2">
        <w:rPr>
          <w:rFonts w:ascii="Times New Roman" w:hAnsi="Times New Roman"/>
        </w:rPr>
        <w:t xml:space="preserve"> = 1)</w:t>
      </w:r>
      <w:r w:rsidR="005A41E7" w:rsidRPr="003E2AA2">
        <w:rPr>
          <w:rFonts w:ascii="Times New Roman" w:hAnsi="Times New Roman"/>
        </w:rPr>
        <w:t>;</w:t>
      </w:r>
      <w:r w:rsidR="009A56A8" w:rsidRPr="003E2AA2">
        <w:rPr>
          <w:rFonts w:ascii="Times New Roman" w:hAnsi="Times New Roman"/>
        </w:rPr>
        <w:t xml:space="preserve"> y 3) </w:t>
      </w:r>
      <w:r w:rsidR="005A41E7" w:rsidRPr="003E2AA2">
        <w:rPr>
          <w:rFonts w:ascii="Times New Roman" w:hAnsi="Times New Roman"/>
        </w:rPr>
        <w:t>nunca contó con una persona para hablar cuan</w:t>
      </w:r>
      <w:r w:rsidR="00872D11" w:rsidRPr="003E2AA2">
        <w:rPr>
          <w:rFonts w:ascii="Times New Roman" w:hAnsi="Times New Roman"/>
        </w:rPr>
        <w:t>d</w:t>
      </w:r>
      <w:r w:rsidR="005A41E7" w:rsidRPr="003E2AA2">
        <w:rPr>
          <w:rFonts w:ascii="Times New Roman" w:hAnsi="Times New Roman"/>
        </w:rPr>
        <w:t>o sintió temor sobre su futuro debido al VIH</w:t>
      </w:r>
      <w:r w:rsidR="00624565" w:rsidRPr="003E2AA2">
        <w:rPr>
          <w:rFonts w:ascii="Times New Roman" w:hAnsi="Times New Roman"/>
        </w:rPr>
        <w:t>/SIDA</w:t>
      </w:r>
      <w:r w:rsidR="007247B4" w:rsidRPr="003E2AA2">
        <w:rPr>
          <w:rFonts w:ascii="Times New Roman" w:hAnsi="Times New Roman"/>
        </w:rPr>
        <w:t xml:space="preserve"> (</w:t>
      </w:r>
      <w:r w:rsidR="007247B4" w:rsidRPr="003E2AA2">
        <w:rPr>
          <w:rFonts w:ascii="Times New Roman" w:hAnsi="Times New Roman"/>
          <w:i/>
          <w:iCs/>
        </w:rPr>
        <w:t>n</w:t>
      </w:r>
      <w:r w:rsidR="007247B4" w:rsidRPr="003E2AA2">
        <w:rPr>
          <w:rFonts w:ascii="Times New Roman" w:hAnsi="Times New Roman"/>
        </w:rPr>
        <w:t xml:space="preserve"> = 3).</w:t>
      </w:r>
      <w:r w:rsidR="007057D8" w:rsidRPr="003E2AA2">
        <w:rPr>
          <w:rFonts w:ascii="Times New Roman" w:hAnsi="Times New Roman"/>
        </w:rPr>
        <w:t xml:space="preserve">  </w:t>
      </w:r>
      <w:r w:rsidR="007247B4" w:rsidRPr="003E2AA2">
        <w:rPr>
          <w:rFonts w:ascii="Times New Roman" w:hAnsi="Times New Roman"/>
          <w:bCs/>
        </w:rPr>
        <w:t>En cuanto a la revelación de su diagnóstico a familiares y amigos:</w:t>
      </w:r>
      <w:r w:rsidR="007057D8" w:rsidRPr="003E2AA2">
        <w:rPr>
          <w:rFonts w:ascii="Times New Roman" w:hAnsi="Times New Roman"/>
          <w:bCs/>
        </w:rPr>
        <w:t xml:space="preserve"> 1) </w:t>
      </w:r>
      <w:r w:rsidR="0035179F" w:rsidRPr="003E2AA2">
        <w:rPr>
          <w:rFonts w:ascii="Times New Roman" w:hAnsi="Times New Roman"/>
          <w:bCs/>
        </w:rPr>
        <w:t>c</w:t>
      </w:r>
      <w:r w:rsidR="005A41E7" w:rsidRPr="003E2AA2">
        <w:rPr>
          <w:rFonts w:ascii="Times New Roman" w:hAnsi="Times New Roman"/>
          <w:bCs/>
        </w:rPr>
        <w:t xml:space="preserve">inco personas </w:t>
      </w:r>
      <w:r w:rsidR="0035179F" w:rsidRPr="003E2AA2">
        <w:rPr>
          <w:rFonts w:ascii="Times New Roman" w:hAnsi="Times New Roman"/>
          <w:bCs/>
        </w:rPr>
        <w:t xml:space="preserve">trans </w:t>
      </w:r>
      <w:r w:rsidR="005A41E7" w:rsidRPr="003E2AA2">
        <w:rPr>
          <w:rFonts w:ascii="Times New Roman" w:hAnsi="Times New Roman"/>
        </w:rPr>
        <w:t>indicaron que comparte</w:t>
      </w:r>
      <w:r w:rsidR="0035179F" w:rsidRPr="003E2AA2">
        <w:rPr>
          <w:rFonts w:ascii="Times New Roman" w:hAnsi="Times New Roman"/>
        </w:rPr>
        <w:t>n</w:t>
      </w:r>
      <w:r w:rsidR="005A41E7" w:rsidRPr="003E2AA2">
        <w:rPr>
          <w:rFonts w:ascii="Times New Roman" w:hAnsi="Times New Roman"/>
        </w:rPr>
        <w:t xml:space="preserve"> con familiares o amistades que tiene VIH/SIDA;</w:t>
      </w:r>
      <w:r w:rsidR="007247B4" w:rsidRPr="003E2AA2">
        <w:rPr>
          <w:rFonts w:ascii="Times New Roman" w:hAnsi="Times New Roman"/>
        </w:rPr>
        <w:t xml:space="preserve"> </w:t>
      </w:r>
      <w:r w:rsidR="007057D8" w:rsidRPr="003E2AA2">
        <w:rPr>
          <w:rFonts w:ascii="Times New Roman" w:hAnsi="Times New Roman"/>
        </w:rPr>
        <w:t xml:space="preserve">y 2) </w:t>
      </w:r>
      <w:r w:rsidR="0035179F" w:rsidRPr="003E2AA2">
        <w:rPr>
          <w:rFonts w:ascii="Times New Roman" w:hAnsi="Times New Roman"/>
        </w:rPr>
        <w:t>t</w:t>
      </w:r>
      <w:r w:rsidR="005A41E7" w:rsidRPr="003E2AA2">
        <w:rPr>
          <w:rFonts w:ascii="Times New Roman" w:hAnsi="Times New Roman"/>
        </w:rPr>
        <w:t>res</w:t>
      </w:r>
      <w:r w:rsidR="0035179F" w:rsidRPr="003E2AA2">
        <w:rPr>
          <w:rFonts w:ascii="Times New Roman" w:hAnsi="Times New Roman"/>
        </w:rPr>
        <w:t xml:space="preserve"> personas trans</w:t>
      </w:r>
      <w:r w:rsidR="007247B4" w:rsidRPr="003E2AA2">
        <w:rPr>
          <w:rFonts w:ascii="Times New Roman" w:hAnsi="Times New Roman"/>
        </w:rPr>
        <w:t>, no comparte</w:t>
      </w:r>
      <w:r w:rsidR="005A41E7" w:rsidRPr="003E2AA2">
        <w:rPr>
          <w:rFonts w:ascii="Times New Roman" w:hAnsi="Times New Roman"/>
        </w:rPr>
        <w:t xml:space="preserve">n </w:t>
      </w:r>
      <w:r w:rsidR="0035179F" w:rsidRPr="003E2AA2">
        <w:rPr>
          <w:rFonts w:ascii="Times New Roman" w:hAnsi="Times New Roman"/>
        </w:rPr>
        <w:t>éste</w:t>
      </w:r>
      <w:r w:rsidR="005A41E7" w:rsidRPr="003E2AA2">
        <w:rPr>
          <w:rFonts w:ascii="Times New Roman" w:hAnsi="Times New Roman"/>
        </w:rPr>
        <w:t xml:space="preserve"> tipo de</w:t>
      </w:r>
      <w:r w:rsidR="007247B4" w:rsidRPr="003E2AA2">
        <w:rPr>
          <w:rFonts w:ascii="Times New Roman" w:hAnsi="Times New Roman"/>
        </w:rPr>
        <w:t xml:space="preserve"> información.</w:t>
      </w:r>
      <w:r w:rsidR="001059C4" w:rsidRPr="003E2AA2">
        <w:rPr>
          <w:rFonts w:ascii="Times New Roman" w:hAnsi="Times New Roman"/>
        </w:rPr>
        <w:t xml:space="preserve">  </w:t>
      </w:r>
      <w:r w:rsidR="007247B4" w:rsidRPr="003E2AA2">
        <w:rPr>
          <w:rFonts w:ascii="Times New Roman" w:hAnsi="Times New Roman"/>
        </w:rPr>
        <w:t xml:space="preserve">Solo una persona </w:t>
      </w:r>
      <w:r w:rsidR="003E54A0" w:rsidRPr="003E2AA2">
        <w:rPr>
          <w:rFonts w:ascii="Times New Roman" w:hAnsi="Times New Roman"/>
        </w:rPr>
        <w:t>Trans</w:t>
      </w:r>
      <w:r w:rsidR="007247B4" w:rsidRPr="003E2AA2">
        <w:rPr>
          <w:rFonts w:ascii="Times New Roman" w:hAnsi="Times New Roman"/>
        </w:rPr>
        <w:t xml:space="preserve"> reportó no recibir ayuda de nadie e indicó: “</w:t>
      </w:r>
      <w:r w:rsidR="007247B4" w:rsidRPr="003E2AA2">
        <w:rPr>
          <w:rFonts w:ascii="Times New Roman" w:hAnsi="Times New Roman"/>
          <w:i/>
          <w:iCs/>
        </w:rPr>
        <w:t>es bien triste</w:t>
      </w:r>
      <w:r w:rsidR="007247B4" w:rsidRPr="003E2AA2">
        <w:rPr>
          <w:rFonts w:ascii="Times New Roman" w:hAnsi="Times New Roman"/>
        </w:rPr>
        <w:t xml:space="preserve">”.  </w:t>
      </w:r>
      <w:r w:rsidR="00AF1CE7" w:rsidRPr="003E2AA2">
        <w:rPr>
          <w:rFonts w:ascii="Times New Roman" w:hAnsi="Times New Roman"/>
        </w:rPr>
        <w:t>L</w:t>
      </w:r>
      <w:r w:rsidR="007247B4" w:rsidRPr="003E2AA2">
        <w:rPr>
          <w:rFonts w:ascii="Times New Roman" w:hAnsi="Times New Roman"/>
        </w:rPr>
        <w:t xml:space="preserve">as personas </w:t>
      </w:r>
      <w:r w:rsidR="003E54A0" w:rsidRPr="003E2AA2">
        <w:rPr>
          <w:rFonts w:ascii="Times New Roman" w:hAnsi="Times New Roman"/>
        </w:rPr>
        <w:t>Trans</w:t>
      </w:r>
      <w:r w:rsidR="005A41E7" w:rsidRPr="003E2AA2">
        <w:rPr>
          <w:rFonts w:ascii="Times New Roman" w:hAnsi="Times New Roman"/>
        </w:rPr>
        <w:t xml:space="preserve"> adherentes a </w:t>
      </w:r>
      <w:r w:rsidR="007247B4" w:rsidRPr="003E2AA2">
        <w:rPr>
          <w:rFonts w:ascii="Times New Roman" w:hAnsi="Times New Roman"/>
        </w:rPr>
        <w:t>TAR para el VIH/SIDA obtuvieron un promedio mayor (</w:t>
      </w:r>
      <w:r w:rsidR="007247B4" w:rsidRPr="003E2AA2">
        <w:rPr>
          <w:rFonts w:ascii="Times New Roman" w:hAnsi="Times New Roman"/>
          <w:i/>
          <w:iCs/>
        </w:rPr>
        <w:t>M</w:t>
      </w:r>
      <w:r w:rsidR="007247B4" w:rsidRPr="003E2AA2">
        <w:rPr>
          <w:rFonts w:ascii="Times New Roman" w:hAnsi="Times New Roman"/>
        </w:rPr>
        <w:t xml:space="preserve"> = 47.75, </w:t>
      </w:r>
      <w:r w:rsidR="007247B4" w:rsidRPr="003E2AA2">
        <w:rPr>
          <w:rFonts w:ascii="Times New Roman" w:hAnsi="Times New Roman"/>
          <w:i/>
          <w:iCs/>
        </w:rPr>
        <w:t>DE</w:t>
      </w:r>
      <w:r w:rsidR="007247B4" w:rsidRPr="003E2AA2">
        <w:rPr>
          <w:rFonts w:ascii="Times New Roman" w:hAnsi="Times New Roman"/>
        </w:rPr>
        <w:t xml:space="preserve"> = 1.893) en la Escala de Apoyo Social que las personas </w:t>
      </w:r>
      <w:r w:rsidR="003E54A0" w:rsidRPr="003E2AA2">
        <w:rPr>
          <w:rFonts w:ascii="Times New Roman" w:hAnsi="Times New Roman"/>
        </w:rPr>
        <w:t>Trans</w:t>
      </w:r>
      <w:r w:rsidR="007247B4" w:rsidRPr="003E2AA2">
        <w:rPr>
          <w:rFonts w:ascii="Times New Roman" w:hAnsi="Times New Roman"/>
        </w:rPr>
        <w:t xml:space="preserve"> no adherentes (</w:t>
      </w:r>
      <w:r w:rsidR="007247B4" w:rsidRPr="003E2AA2">
        <w:rPr>
          <w:rFonts w:ascii="Times New Roman" w:hAnsi="Times New Roman"/>
          <w:i/>
          <w:iCs/>
        </w:rPr>
        <w:t>M</w:t>
      </w:r>
      <w:r w:rsidR="007247B4" w:rsidRPr="003E2AA2">
        <w:rPr>
          <w:rFonts w:ascii="Times New Roman" w:hAnsi="Times New Roman"/>
        </w:rPr>
        <w:t xml:space="preserve"> = 28.75, </w:t>
      </w:r>
      <w:r w:rsidR="007247B4" w:rsidRPr="003E2AA2">
        <w:rPr>
          <w:rFonts w:ascii="Times New Roman" w:hAnsi="Times New Roman"/>
          <w:i/>
          <w:iCs/>
        </w:rPr>
        <w:t>DE</w:t>
      </w:r>
      <w:r w:rsidR="007247B4" w:rsidRPr="003E2AA2">
        <w:rPr>
          <w:rFonts w:ascii="Times New Roman" w:hAnsi="Times New Roman"/>
        </w:rPr>
        <w:t xml:space="preserve"> = 6.898).</w:t>
      </w:r>
      <w:r w:rsidR="00AF1CE7" w:rsidRPr="003E2AA2">
        <w:rPr>
          <w:rFonts w:ascii="Times New Roman" w:hAnsi="Times New Roman"/>
        </w:rPr>
        <w:t xml:space="preserve">  </w:t>
      </w:r>
      <w:r w:rsidR="007247B4" w:rsidRPr="003E2AA2">
        <w:rPr>
          <w:rFonts w:ascii="Times New Roman" w:hAnsi="Times New Roman"/>
        </w:rPr>
        <w:t xml:space="preserve">La diferencia que existe entre las personas </w:t>
      </w:r>
      <w:r w:rsidR="003E54A0" w:rsidRPr="003E2AA2">
        <w:rPr>
          <w:rFonts w:ascii="Times New Roman" w:hAnsi="Times New Roman"/>
        </w:rPr>
        <w:t>Trans</w:t>
      </w:r>
      <w:r w:rsidR="007247B4" w:rsidRPr="003E2AA2">
        <w:rPr>
          <w:rFonts w:ascii="Times New Roman" w:hAnsi="Times New Roman"/>
        </w:rPr>
        <w:t xml:space="preserve"> adherentes y no adherentes a TAR y el apoyo soc</w:t>
      </w:r>
      <w:r w:rsidR="005A41E7" w:rsidRPr="003E2AA2">
        <w:rPr>
          <w:rFonts w:ascii="Times New Roman" w:hAnsi="Times New Roman"/>
        </w:rPr>
        <w:t>ial fue</w:t>
      </w:r>
      <w:r w:rsidR="007247B4" w:rsidRPr="003E2AA2">
        <w:rPr>
          <w:rFonts w:ascii="Times New Roman" w:hAnsi="Times New Roman"/>
        </w:rPr>
        <w:t xml:space="preserve"> estadísticamente significativa </w:t>
      </w:r>
      <w:r w:rsidR="007247B4" w:rsidRPr="003E2AA2">
        <w:rPr>
          <w:rFonts w:ascii="Times New Roman" w:hAnsi="Times New Roman"/>
          <w:i/>
          <w:iCs/>
          <w:lang w:val="es-ES"/>
        </w:rPr>
        <w:t>t</w:t>
      </w:r>
      <w:r w:rsidR="007247B4" w:rsidRPr="003E2AA2">
        <w:rPr>
          <w:rFonts w:ascii="Times New Roman" w:hAnsi="Times New Roman"/>
          <w:lang w:val="es-ES"/>
        </w:rPr>
        <w:t xml:space="preserve"> </w:t>
      </w:r>
      <w:r w:rsidR="007247B4" w:rsidRPr="003E2AA2">
        <w:rPr>
          <w:rFonts w:ascii="Times New Roman" w:hAnsi="Times New Roman"/>
          <w:vertAlign w:val="subscript"/>
          <w:lang w:val="es-ES"/>
        </w:rPr>
        <w:t>(6)</w:t>
      </w:r>
      <w:r w:rsidR="007247B4" w:rsidRPr="003E2AA2">
        <w:rPr>
          <w:rFonts w:ascii="Times New Roman" w:hAnsi="Times New Roman"/>
          <w:lang w:val="es-ES"/>
        </w:rPr>
        <w:t xml:space="preserve"> = -5.312, </w:t>
      </w:r>
      <w:r w:rsidR="007247B4" w:rsidRPr="003E2AA2">
        <w:rPr>
          <w:rFonts w:ascii="Times New Roman" w:hAnsi="Times New Roman"/>
          <w:i/>
          <w:iCs/>
          <w:lang w:val="es-ES"/>
        </w:rPr>
        <w:t>p</w:t>
      </w:r>
      <w:r w:rsidR="007247B4" w:rsidRPr="003E2AA2">
        <w:rPr>
          <w:rFonts w:ascii="Times New Roman" w:hAnsi="Times New Roman"/>
          <w:lang w:val="es-ES"/>
        </w:rPr>
        <w:t xml:space="preserve"> = 0.0018</w:t>
      </w:r>
      <w:r w:rsidR="007247B4" w:rsidRPr="003E2AA2">
        <w:rPr>
          <w:rFonts w:ascii="Times New Roman" w:hAnsi="Times New Roman"/>
          <w:i/>
          <w:iCs/>
          <w:lang w:val="es-ES"/>
        </w:rPr>
        <w:t xml:space="preserve"> </w:t>
      </w:r>
      <w:r w:rsidR="007247B4" w:rsidRPr="003E2AA2">
        <w:rPr>
          <w:rFonts w:ascii="Times New Roman" w:hAnsi="Times New Roman"/>
          <w:lang w:val="es-ES"/>
        </w:rPr>
        <w:t xml:space="preserve">&lt;0.05. </w:t>
      </w:r>
    </w:p>
    <w:p w:rsidR="00A7619F" w:rsidRPr="003E2AA2" w:rsidRDefault="005A41E7" w:rsidP="00EF23EA">
      <w:pPr>
        <w:spacing w:line="480" w:lineRule="auto"/>
        <w:jc w:val="both"/>
        <w:rPr>
          <w:rFonts w:ascii="Times New Roman" w:hAnsi="Times New Roman"/>
          <w:b/>
        </w:rPr>
      </w:pPr>
      <w:r w:rsidRPr="003E2AA2">
        <w:rPr>
          <w:rFonts w:ascii="Times New Roman" w:hAnsi="Times New Roman"/>
          <w:b/>
        </w:rPr>
        <w:t>Creencias de S</w:t>
      </w:r>
      <w:r w:rsidR="00003976" w:rsidRPr="003E2AA2">
        <w:rPr>
          <w:rFonts w:ascii="Times New Roman" w:hAnsi="Times New Roman"/>
          <w:b/>
        </w:rPr>
        <w:t>alud</w:t>
      </w:r>
    </w:p>
    <w:p w:rsidR="00241D8D" w:rsidRPr="003E2AA2" w:rsidRDefault="007247B4" w:rsidP="00EF23EA">
      <w:pPr>
        <w:spacing w:line="480" w:lineRule="auto"/>
        <w:ind w:firstLine="708"/>
        <w:jc w:val="both"/>
        <w:rPr>
          <w:rFonts w:ascii="Times New Roman" w:hAnsi="Times New Roman"/>
        </w:rPr>
      </w:pPr>
      <w:r w:rsidRPr="003E2AA2">
        <w:rPr>
          <w:rFonts w:ascii="Times New Roman" w:hAnsi="Times New Roman"/>
        </w:rPr>
        <w:lastRenderedPageBreak/>
        <w:t>La Escala de Creencias de Salud se administró con el propósito de medir las creencias o percepciones que tienen las personas que viven con VIH/SIDA en cuanto a su enfermedad en di</w:t>
      </w:r>
      <w:r w:rsidR="00991824" w:rsidRPr="003E2AA2">
        <w:rPr>
          <w:rFonts w:ascii="Times New Roman" w:hAnsi="Times New Roman"/>
        </w:rPr>
        <w:t xml:space="preserve">versas dimensiones.  </w:t>
      </w:r>
      <w:r w:rsidRPr="003E2AA2">
        <w:rPr>
          <w:rFonts w:ascii="Times New Roman" w:hAnsi="Times New Roman"/>
          <w:bCs/>
        </w:rPr>
        <w:t>En la dimensión de</w:t>
      </w:r>
      <w:r w:rsidR="00D14519" w:rsidRPr="003E2AA2">
        <w:rPr>
          <w:rFonts w:ascii="Times New Roman" w:hAnsi="Times New Roman"/>
          <w:bCs/>
        </w:rPr>
        <w:t>: 1)</w:t>
      </w:r>
      <w:r w:rsidRPr="003E2AA2">
        <w:rPr>
          <w:rFonts w:ascii="Times New Roman" w:hAnsi="Times New Roman"/>
          <w:bCs/>
        </w:rPr>
        <w:t xml:space="preserve"> vulnerabilidad</w:t>
      </w:r>
      <w:r w:rsidR="00D14519" w:rsidRPr="003E2AA2">
        <w:rPr>
          <w:rFonts w:ascii="Times New Roman" w:hAnsi="Times New Roman"/>
          <w:bCs/>
        </w:rPr>
        <w:t xml:space="preserve">, </w:t>
      </w:r>
      <w:r w:rsidRPr="003E2AA2">
        <w:rPr>
          <w:rFonts w:ascii="Times New Roman" w:hAnsi="Times New Roman"/>
        </w:rPr>
        <w:t>el 87.5% (</w:t>
      </w:r>
      <w:r w:rsidRPr="003E2AA2">
        <w:rPr>
          <w:rFonts w:ascii="Times New Roman" w:hAnsi="Times New Roman"/>
          <w:i/>
          <w:iCs/>
        </w:rPr>
        <w:t>n</w:t>
      </w:r>
      <w:r w:rsidRPr="003E2AA2">
        <w:rPr>
          <w:rFonts w:ascii="Times New Roman" w:hAnsi="Times New Roman"/>
        </w:rPr>
        <w:t xml:space="preserve"> = 7) indic</w:t>
      </w:r>
      <w:r w:rsidR="00071A7E" w:rsidRPr="003E2AA2">
        <w:rPr>
          <w:rFonts w:ascii="Times New Roman" w:hAnsi="Times New Roman"/>
        </w:rPr>
        <w:t>ó</w:t>
      </w:r>
      <w:r w:rsidRPr="003E2AA2">
        <w:rPr>
          <w:rFonts w:ascii="Times New Roman" w:hAnsi="Times New Roman"/>
        </w:rPr>
        <w:t xml:space="preserve"> estar totalmente de acuerdo en que no saben que le pasará en el futuro</w:t>
      </w:r>
      <w:r w:rsidR="00D14519" w:rsidRPr="003E2AA2">
        <w:rPr>
          <w:rFonts w:ascii="Times New Roman" w:hAnsi="Times New Roman"/>
        </w:rPr>
        <w:t>; 2) s</w:t>
      </w:r>
      <w:r w:rsidRPr="003E2AA2">
        <w:rPr>
          <w:rFonts w:ascii="Times New Roman" w:hAnsi="Times New Roman"/>
          <w:bCs/>
        </w:rPr>
        <w:t>everidad</w:t>
      </w:r>
      <w:r w:rsidR="00D14519" w:rsidRPr="003E2AA2">
        <w:rPr>
          <w:rFonts w:ascii="Times New Roman" w:hAnsi="Times New Roman"/>
          <w:bCs/>
        </w:rPr>
        <w:t>, e</w:t>
      </w:r>
      <w:r w:rsidRPr="003E2AA2">
        <w:rPr>
          <w:rFonts w:ascii="Times New Roman" w:hAnsi="Times New Roman"/>
        </w:rPr>
        <w:t>n cuanto a los efectos secundarios causados por los medicamentos, 12.5% (</w:t>
      </w:r>
      <w:r w:rsidRPr="003E2AA2">
        <w:rPr>
          <w:rFonts w:ascii="Times New Roman" w:hAnsi="Times New Roman"/>
          <w:i/>
          <w:iCs/>
        </w:rPr>
        <w:t>n</w:t>
      </w:r>
      <w:r w:rsidRPr="003E2AA2">
        <w:rPr>
          <w:rFonts w:ascii="Times New Roman" w:hAnsi="Times New Roman"/>
        </w:rPr>
        <w:t xml:space="preserve"> = 1) indicó estar totalmente de acuerdo y 25.0% (</w:t>
      </w:r>
      <w:r w:rsidRPr="003E2AA2">
        <w:rPr>
          <w:rFonts w:ascii="Times New Roman" w:hAnsi="Times New Roman"/>
          <w:i/>
          <w:iCs/>
        </w:rPr>
        <w:t>n</w:t>
      </w:r>
      <w:r w:rsidRPr="003E2AA2">
        <w:rPr>
          <w:rFonts w:ascii="Times New Roman" w:hAnsi="Times New Roman"/>
        </w:rPr>
        <w:t xml:space="preserve"> = 2) reportó de acuerdo que dichos efectos secundarios son desagradables</w:t>
      </w:r>
      <w:r w:rsidR="00973C81" w:rsidRPr="003E2AA2">
        <w:rPr>
          <w:rFonts w:ascii="Times New Roman" w:hAnsi="Times New Roman"/>
        </w:rPr>
        <w:t>,</w:t>
      </w:r>
      <w:r w:rsidR="00D14519" w:rsidRPr="003E2AA2">
        <w:rPr>
          <w:rFonts w:ascii="Times New Roman" w:hAnsi="Times New Roman"/>
        </w:rPr>
        <w:t xml:space="preserve"> y un </w:t>
      </w:r>
      <w:r w:rsidRPr="003E2AA2">
        <w:rPr>
          <w:rFonts w:ascii="Times New Roman" w:hAnsi="Times New Roman"/>
        </w:rPr>
        <w:t>50.0% (</w:t>
      </w:r>
      <w:r w:rsidRPr="003E2AA2">
        <w:rPr>
          <w:rFonts w:ascii="Times New Roman" w:hAnsi="Times New Roman"/>
          <w:i/>
          <w:iCs/>
        </w:rPr>
        <w:t>n</w:t>
      </w:r>
      <w:r w:rsidRPr="003E2AA2">
        <w:rPr>
          <w:rFonts w:ascii="Times New Roman" w:hAnsi="Times New Roman"/>
        </w:rPr>
        <w:t xml:space="preserve"> = 4) refirió estar de acuerdo y 25.0% (</w:t>
      </w:r>
      <w:r w:rsidRPr="003E2AA2">
        <w:rPr>
          <w:rFonts w:ascii="Times New Roman" w:hAnsi="Times New Roman"/>
          <w:i/>
          <w:iCs/>
        </w:rPr>
        <w:t>n</w:t>
      </w:r>
      <w:r w:rsidRPr="003E2AA2">
        <w:rPr>
          <w:rFonts w:ascii="Times New Roman" w:hAnsi="Times New Roman"/>
        </w:rPr>
        <w:t xml:space="preserve"> = 2) totalmente de acuerdo que el tratamiento para el VIH</w:t>
      </w:r>
      <w:r w:rsidR="00973C81" w:rsidRPr="003E2AA2">
        <w:rPr>
          <w:rFonts w:ascii="Times New Roman" w:hAnsi="Times New Roman"/>
        </w:rPr>
        <w:t>/SIDA</w:t>
      </w:r>
      <w:r w:rsidRPr="003E2AA2">
        <w:rPr>
          <w:rFonts w:ascii="Times New Roman" w:hAnsi="Times New Roman"/>
        </w:rPr>
        <w:t xml:space="preserve"> daña su organismo</w:t>
      </w:r>
      <w:r w:rsidR="00D14519" w:rsidRPr="003E2AA2">
        <w:rPr>
          <w:rFonts w:ascii="Times New Roman" w:hAnsi="Times New Roman"/>
        </w:rPr>
        <w:t xml:space="preserve">; 3) </w:t>
      </w:r>
      <w:r w:rsidR="00D14519" w:rsidRPr="003E2AA2">
        <w:rPr>
          <w:rFonts w:ascii="Times New Roman" w:hAnsi="Times New Roman"/>
          <w:bCs/>
        </w:rPr>
        <w:t>co</w:t>
      </w:r>
      <w:r w:rsidRPr="003E2AA2">
        <w:rPr>
          <w:rFonts w:ascii="Times New Roman" w:hAnsi="Times New Roman"/>
          <w:bCs/>
        </w:rPr>
        <w:t>stos</w:t>
      </w:r>
      <w:r w:rsidR="00D14519" w:rsidRPr="003E2AA2">
        <w:rPr>
          <w:rFonts w:ascii="Times New Roman" w:hAnsi="Times New Roman"/>
          <w:bCs/>
        </w:rPr>
        <w:t>, s</w:t>
      </w:r>
      <w:r w:rsidRPr="003E2AA2">
        <w:rPr>
          <w:rFonts w:ascii="Times New Roman" w:hAnsi="Times New Roman"/>
        </w:rPr>
        <w:t>e observó que la gran mayoría (87.5%) está totalmente de acuerdo que sus actividades diarias no afectan su enfermedad debido a que utilizan tratamiento contra el VIH</w:t>
      </w:r>
      <w:r w:rsidR="00973C81" w:rsidRPr="003E2AA2">
        <w:rPr>
          <w:rFonts w:ascii="Times New Roman" w:hAnsi="Times New Roman"/>
        </w:rPr>
        <w:t>/SIDA</w:t>
      </w:r>
      <w:r w:rsidR="00D14519" w:rsidRPr="003E2AA2">
        <w:rPr>
          <w:rFonts w:ascii="Times New Roman" w:hAnsi="Times New Roman"/>
        </w:rPr>
        <w:t>; y 4) b</w:t>
      </w:r>
      <w:r w:rsidRPr="003E2AA2">
        <w:rPr>
          <w:rFonts w:ascii="Times New Roman" w:hAnsi="Times New Roman"/>
          <w:bCs/>
        </w:rPr>
        <w:t>eneficios de tratar la enfermedad</w:t>
      </w:r>
      <w:r w:rsidR="00D14519" w:rsidRPr="003E2AA2">
        <w:rPr>
          <w:rFonts w:ascii="Times New Roman" w:hAnsi="Times New Roman"/>
          <w:bCs/>
        </w:rPr>
        <w:t xml:space="preserve">, </w:t>
      </w:r>
      <w:r w:rsidRPr="003E2AA2">
        <w:rPr>
          <w:rFonts w:ascii="Times New Roman" w:hAnsi="Times New Roman"/>
        </w:rPr>
        <w:t>el 75.0% (</w:t>
      </w:r>
      <w:r w:rsidRPr="003E2AA2">
        <w:rPr>
          <w:rFonts w:ascii="Times New Roman" w:hAnsi="Times New Roman"/>
          <w:i/>
          <w:iCs/>
        </w:rPr>
        <w:t>n</w:t>
      </w:r>
      <w:r w:rsidRPr="003E2AA2">
        <w:rPr>
          <w:rFonts w:ascii="Times New Roman" w:hAnsi="Times New Roman"/>
        </w:rPr>
        <w:t xml:space="preserve"> = 6) de las personas </w:t>
      </w:r>
      <w:r w:rsidR="003E54A0" w:rsidRPr="003E2AA2">
        <w:rPr>
          <w:rFonts w:ascii="Times New Roman" w:hAnsi="Times New Roman"/>
        </w:rPr>
        <w:t>Trans</w:t>
      </w:r>
      <w:r w:rsidRPr="003E2AA2">
        <w:rPr>
          <w:rFonts w:ascii="Times New Roman" w:hAnsi="Times New Roman"/>
        </w:rPr>
        <w:t xml:space="preserve"> contestaron estar totalmente de acuerdo con la aseveración, “cumplir con mi tratamiento es mejor que no cumplir”</w:t>
      </w:r>
      <w:r w:rsidR="00667E7B" w:rsidRPr="003E2AA2">
        <w:rPr>
          <w:rFonts w:ascii="Times New Roman" w:hAnsi="Times New Roman"/>
        </w:rPr>
        <w:t xml:space="preserve">; </w:t>
      </w:r>
      <w:r w:rsidR="00071A7E" w:rsidRPr="003E2AA2">
        <w:rPr>
          <w:rFonts w:ascii="Times New Roman" w:hAnsi="Times New Roman"/>
        </w:rPr>
        <w:t xml:space="preserve">y </w:t>
      </w:r>
      <w:r w:rsidR="00667E7B" w:rsidRPr="003E2AA2">
        <w:rPr>
          <w:rFonts w:ascii="Times New Roman" w:hAnsi="Times New Roman"/>
        </w:rPr>
        <w:t>e</w:t>
      </w:r>
      <w:r w:rsidRPr="003E2AA2">
        <w:rPr>
          <w:rFonts w:ascii="Times New Roman" w:hAnsi="Times New Roman"/>
        </w:rPr>
        <w:t>l 75.0% (</w:t>
      </w:r>
      <w:r w:rsidRPr="003E2AA2">
        <w:rPr>
          <w:rFonts w:ascii="Times New Roman" w:hAnsi="Times New Roman"/>
          <w:i/>
          <w:iCs/>
        </w:rPr>
        <w:t>n</w:t>
      </w:r>
      <w:r w:rsidRPr="003E2AA2">
        <w:rPr>
          <w:rFonts w:ascii="Times New Roman" w:hAnsi="Times New Roman"/>
        </w:rPr>
        <w:t xml:space="preserve"> = 6) reportó estar totalmente de acuerdo que pueden bajar la carga viral de VIH</w:t>
      </w:r>
      <w:r w:rsidR="00973C81" w:rsidRPr="003E2AA2">
        <w:rPr>
          <w:rFonts w:ascii="Times New Roman" w:hAnsi="Times New Roman"/>
        </w:rPr>
        <w:t>/SIDA</w:t>
      </w:r>
      <w:r w:rsidRPr="003E2AA2">
        <w:rPr>
          <w:rFonts w:ascii="Times New Roman" w:hAnsi="Times New Roman"/>
        </w:rPr>
        <w:t xml:space="preserve"> usando los medicamentos.</w:t>
      </w:r>
      <w:r w:rsidR="00667E7B" w:rsidRPr="003E2AA2">
        <w:rPr>
          <w:rFonts w:ascii="Times New Roman" w:hAnsi="Times New Roman"/>
        </w:rPr>
        <w:t xml:space="preserve">  En adición, </w:t>
      </w:r>
      <w:r w:rsidRPr="003E2AA2">
        <w:rPr>
          <w:rFonts w:ascii="Times New Roman" w:hAnsi="Times New Roman"/>
        </w:rPr>
        <w:t>87.5% (</w:t>
      </w:r>
      <w:r w:rsidRPr="003E2AA2">
        <w:rPr>
          <w:rFonts w:ascii="Times New Roman" w:hAnsi="Times New Roman"/>
          <w:i/>
          <w:iCs/>
        </w:rPr>
        <w:t>n</w:t>
      </w:r>
      <w:r w:rsidRPr="003E2AA2">
        <w:rPr>
          <w:rFonts w:ascii="Times New Roman" w:hAnsi="Times New Roman"/>
        </w:rPr>
        <w:t xml:space="preserve"> = 7) refirió estar totalmente de acuerdo que se siente seguro/a hablando con su médico sobre su tratamiento para el VIH</w:t>
      </w:r>
      <w:r w:rsidR="00AD39DB" w:rsidRPr="003E2AA2">
        <w:rPr>
          <w:rFonts w:ascii="Times New Roman" w:hAnsi="Times New Roman"/>
        </w:rPr>
        <w:t>/SIDA</w:t>
      </w:r>
      <w:r w:rsidR="00DF1F8C" w:rsidRPr="003E2AA2">
        <w:rPr>
          <w:rFonts w:ascii="Times New Roman" w:hAnsi="Times New Roman"/>
        </w:rPr>
        <w:t xml:space="preserve">.  </w:t>
      </w:r>
      <w:r w:rsidRPr="003E2AA2">
        <w:rPr>
          <w:rFonts w:ascii="Times New Roman" w:hAnsi="Times New Roman"/>
        </w:rPr>
        <w:t xml:space="preserve">Estos reportes nos ilustran que la gran mayoría de las personas </w:t>
      </w:r>
      <w:r w:rsidR="003E54A0" w:rsidRPr="003E2AA2">
        <w:rPr>
          <w:rFonts w:ascii="Times New Roman" w:hAnsi="Times New Roman"/>
        </w:rPr>
        <w:t>Trans</w:t>
      </w:r>
      <w:r w:rsidRPr="003E2AA2">
        <w:rPr>
          <w:rFonts w:ascii="Times New Roman" w:hAnsi="Times New Roman"/>
        </w:rPr>
        <w:t xml:space="preserve"> participantes están de acuerdo que es beneficioso para su salud cumplir con su</w:t>
      </w:r>
      <w:r w:rsidR="00A65878" w:rsidRPr="003E2AA2">
        <w:rPr>
          <w:rFonts w:ascii="Times New Roman" w:hAnsi="Times New Roman"/>
        </w:rPr>
        <w:t xml:space="preserve"> tratamiento contra el VIH</w:t>
      </w:r>
      <w:r w:rsidR="002277BC" w:rsidRPr="003E2AA2">
        <w:rPr>
          <w:rFonts w:ascii="Times New Roman" w:hAnsi="Times New Roman"/>
        </w:rPr>
        <w:t>/SIDA</w:t>
      </w:r>
      <w:r w:rsidR="00A65878" w:rsidRPr="003E2AA2">
        <w:rPr>
          <w:rFonts w:ascii="Times New Roman" w:hAnsi="Times New Roman"/>
        </w:rPr>
        <w:t>.  No hubo diferencias estadísticamente significativa</w:t>
      </w:r>
      <w:r w:rsidR="00E97B21">
        <w:rPr>
          <w:rFonts w:ascii="Times New Roman" w:hAnsi="Times New Roman"/>
        </w:rPr>
        <w:t>s</w:t>
      </w:r>
      <w:r w:rsidR="00A65878" w:rsidRPr="003E2AA2">
        <w:rPr>
          <w:rFonts w:ascii="Times New Roman" w:hAnsi="Times New Roman"/>
        </w:rPr>
        <w:t xml:space="preserve"> </w:t>
      </w:r>
      <w:r w:rsidR="00A65878" w:rsidRPr="003E2AA2">
        <w:rPr>
          <w:rFonts w:ascii="Times New Roman" w:hAnsi="Times New Roman"/>
          <w:lang w:val="es-ES"/>
        </w:rPr>
        <w:t>entre las</w:t>
      </w:r>
      <w:r w:rsidRPr="003E2AA2">
        <w:rPr>
          <w:rFonts w:ascii="Times New Roman" w:hAnsi="Times New Roman"/>
        </w:rPr>
        <w:t xml:space="preserve"> personas </w:t>
      </w:r>
      <w:r w:rsidR="003E54A0" w:rsidRPr="003E2AA2">
        <w:rPr>
          <w:rFonts w:ascii="Times New Roman" w:hAnsi="Times New Roman"/>
        </w:rPr>
        <w:t>Trans</w:t>
      </w:r>
      <w:r w:rsidR="00A65878" w:rsidRPr="003E2AA2">
        <w:rPr>
          <w:rFonts w:ascii="Times New Roman" w:hAnsi="Times New Roman"/>
        </w:rPr>
        <w:t xml:space="preserve"> adherentes a</w:t>
      </w:r>
      <w:r w:rsidRPr="003E2AA2">
        <w:rPr>
          <w:rFonts w:ascii="Times New Roman" w:hAnsi="Times New Roman"/>
        </w:rPr>
        <w:t xml:space="preserve"> TAR para el VIH/SIDA</w:t>
      </w:r>
      <w:r w:rsidR="00A65878" w:rsidRPr="003E2AA2">
        <w:rPr>
          <w:rFonts w:ascii="Times New Roman" w:hAnsi="Times New Roman"/>
        </w:rPr>
        <w:t xml:space="preserve"> y las Trans no Adherentes</w:t>
      </w:r>
      <w:r w:rsidRPr="003E2AA2">
        <w:rPr>
          <w:rFonts w:ascii="Times New Roman" w:hAnsi="Times New Roman"/>
        </w:rPr>
        <w:t xml:space="preserve"> en la Escala de Creencias de Salud</w:t>
      </w:r>
      <w:r w:rsidR="0053737A" w:rsidRPr="003E2AA2">
        <w:rPr>
          <w:rFonts w:ascii="Times New Roman" w:hAnsi="Times New Roman"/>
        </w:rPr>
        <w:t xml:space="preserve"> (</w:t>
      </w:r>
      <w:r w:rsidR="0053737A" w:rsidRPr="003E2AA2">
        <w:rPr>
          <w:rFonts w:ascii="Times New Roman" w:hAnsi="Times New Roman"/>
          <w:i/>
          <w:iCs/>
          <w:lang w:val="es-ES"/>
        </w:rPr>
        <w:t>t</w:t>
      </w:r>
      <w:r w:rsidR="0053737A" w:rsidRPr="003E2AA2">
        <w:rPr>
          <w:rFonts w:ascii="Times New Roman" w:hAnsi="Times New Roman"/>
          <w:lang w:val="es-ES"/>
        </w:rPr>
        <w:t xml:space="preserve"> </w:t>
      </w:r>
      <w:r w:rsidR="0053737A" w:rsidRPr="003E2AA2">
        <w:rPr>
          <w:rFonts w:ascii="Times New Roman" w:hAnsi="Times New Roman"/>
          <w:vertAlign w:val="subscript"/>
          <w:lang w:val="es-ES"/>
        </w:rPr>
        <w:t>(6)</w:t>
      </w:r>
      <w:r w:rsidR="0053737A" w:rsidRPr="003E2AA2">
        <w:rPr>
          <w:rFonts w:ascii="Times New Roman" w:hAnsi="Times New Roman"/>
          <w:lang w:val="es-ES"/>
        </w:rPr>
        <w:t xml:space="preserve"> = -2.1279, </w:t>
      </w:r>
      <w:r w:rsidR="0053737A" w:rsidRPr="003E2AA2">
        <w:rPr>
          <w:rFonts w:ascii="Times New Roman" w:hAnsi="Times New Roman"/>
          <w:i/>
          <w:iCs/>
          <w:lang w:val="es-ES"/>
        </w:rPr>
        <w:t xml:space="preserve">p </w:t>
      </w:r>
      <w:r w:rsidR="0053737A" w:rsidRPr="003E2AA2">
        <w:rPr>
          <w:rFonts w:ascii="Times New Roman" w:hAnsi="Times New Roman"/>
          <w:lang w:val="es-ES"/>
        </w:rPr>
        <w:t>= 0.077 &gt;0.05)</w:t>
      </w:r>
      <w:r w:rsidR="00A65878" w:rsidRPr="003E2AA2">
        <w:rPr>
          <w:rFonts w:ascii="Times New Roman" w:hAnsi="Times New Roman"/>
        </w:rPr>
        <w:t>.</w:t>
      </w:r>
      <w:r w:rsidRPr="003E2AA2">
        <w:rPr>
          <w:rFonts w:ascii="Times New Roman" w:hAnsi="Times New Roman"/>
        </w:rPr>
        <w:t xml:space="preserve"> </w:t>
      </w:r>
    </w:p>
    <w:p w:rsidR="00515AFA" w:rsidRPr="003E2AA2" w:rsidRDefault="00515AFA" w:rsidP="00EF23EA">
      <w:pPr>
        <w:spacing w:line="480" w:lineRule="auto"/>
        <w:jc w:val="both"/>
        <w:rPr>
          <w:rFonts w:ascii="Times New Roman" w:hAnsi="Times New Roman"/>
          <w:b/>
        </w:rPr>
      </w:pPr>
      <w:r w:rsidRPr="003E2AA2">
        <w:rPr>
          <w:rFonts w:ascii="Times New Roman" w:hAnsi="Times New Roman"/>
          <w:b/>
        </w:rPr>
        <w:t>Depresión</w:t>
      </w:r>
    </w:p>
    <w:p w:rsidR="0073369E" w:rsidRPr="003E2AA2" w:rsidRDefault="00A21942" w:rsidP="00EF23EA">
      <w:pPr>
        <w:spacing w:line="480" w:lineRule="auto"/>
        <w:ind w:firstLine="708"/>
        <w:jc w:val="both"/>
        <w:rPr>
          <w:rFonts w:ascii="Times New Roman" w:hAnsi="Times New Roman"/>
        </w:rPr>
      </w:pPr>
      <w:r w:rsidRPr="003E2AA2">
        <w:rPr>
          <w:rFonts w:ascii="Times New Roman" w:hAnsi="Times New Roman"/>
        </w:rPr>
        <w:t>Aú</w:t>
      </w:r>
      <w:r w:rsidR="00151E83" w:rsidRPr="003E2AA2">
        <w:rPr>
          <w:rFonts w:ascii="Times New Roman" w:hAnsi="Times New Roman"/>
        </w:rPr>
        <w:t>n cuando l</w:t>
      </w:r>
      <w:r w:rsidR="00B7700B" w:rsidRPr="003E2AA2">
        <w:rPr>
          <w:rFonts w:ascii="Times New Roman" w:hAnsi="Times New Roman"/>
        </w:rPr>
        <w:t xml:space="preserve">os resultados </w:t>
      </w:r>
      <w:r w:rsidR="00151E83" w:rsidRPr="003E2AA2">
        <w:rPr>
          <w:rFonts w:ascii="Times New Roman" w:hAnsi="Times New Roman"/>
        </w:rPr>
        <w:t xml:space="preserve">en el BDI-II fueron entre una </w:t>
      </w:r>
      <w:r w:rsidR="00B7700B" w:rsidRPr="003E2AA2">
        <w:rPr>
          <w:rFonts w:ascii="Times New Roman" w:hAnsi="Times New Roman"/>
        </w:rPr>
        <w:t xml:space="preserve">puntuación total de 10 a 18, lo cual implica indicadores de sintomatología depresiva en una clasificación de leve a moderada, no hubo diferencias significativas </w:t>
      </w:r>
      <w:r w:rsidR="00151E83" w:rsidRPr="003E2AA2">
        <w:rPr>
          <w:rFonts w:ascii="Times New Roman" w:hAnsi="Times New Roman"/>
        </w:rPr>
        <w:t>(</w:t>
      </w:r>
      <w:r w:rsidR="00151E83" w:rsidRPr="003E2AA2">
        <w:rPr>
          <w:rFonts w:ascii="Times New Roman" w:hAnsi="Times New Roman"/>
          <w:i/>
          <w:iCs/>
          <w:lang w:val="es-ES"/>
        </w:rPr>
        <w:t>t</w:t>
      </w:r>
      <w:r w:rsidR="00151E83" w:rsidRPr="003E2AA2">
        <w:rPr>
          <w:rFonts w:ascii="Times New Roman" w:hAnsi="Times New Roman"/>
          <w:lang w:val="es-ES"/>
        </w:rPr>
        <w:t xml:space="preserve"> </w:t>
      </w:r>
      <w:r w:rsidR="00151E83" w:rsidRPr="003E2AA2">
        <w:rPr>
          <w:rFonts w:ascii="Times New Roman" w:hAnsi="Times New Roman"/>
          <w:vertAlign w:val="subscript"/>
          <w:lang w:val="es-ES"/>
        </w:rPr>
        <w:t>(6)</w:t>
      </w:r>
      <w:r w:rsidR="00151E83" w:rsidRPr="003E2AA2">
        <w:rPr>
          <w:rFonts w:ascii="Times New Roman" w:hAnsi="Times New Roman"/>
          <w:lang w:val="es-ES"/>
        </w:rPr>
        <w:t xml:space="preserve"> = 0, </w:t>
      </w:r>
      <w:r w:rsidR="00151E83" w:rsidRPr="003E2AA2">
        <w:rPr>
          <w:rFonts w:ascii="Times New Roman" w:hAnsi="Times New Roman"/>
          <w:i/>
          <w:iCs/>
          <w:lang w:val="es-ES"/>
        </w:rPr>
        <w:t xml:space="preserve">p </w:t>
      </w:r>
      <w:r w:rsidR="00151E83" w:rsidRPr="003E2AA2">
        <w:rPr>
          <w:rFonts w:ascii="Times New Roman" w:hAnsi="Times New Roman"/>
          <w:lang w:val="es-ES"/>
        </w:rPr>
        <w:t>= 1 &gt;0.05)</w:t>
      </w:r>
      <w:r w:rsidR="009A0091" w:rsidRPr="003E2AA2">
        <w:rPr>
          <w:rFonts w:ascii="Times New Roman" w:hAnsi="Times New Roman"/>
          <w:lang w:val="es-ES"/>
        </w:rPr>
        <w:t xml:space="preserve"> </w:t>
      </w:r>
      <w:r w:rsidR="00B7700B" w:rsidRPr="003E2AA2">
        <w:rPr>
          <w:rFonts w:ascii="Times New Roman" w:hAnsi="Times New Roman"/>
        </w:rPr>
        <w:t>en los niveles de depresión entre las personas Trans adherentes</w:t>
      </w:r>
      <w:r w:rsidR="00151E83" w:rsidRPr="003E2AA2">
        <w:rPr>
          <w:rFonts w:ascii="Times New Roman" w:hAnsi="Times New Roman"/>
        </w:rPr>
        <w:t xml:space="preserve"> (</w:t>
      </w:r>
      <w:r w:rsidR="00151E83" w:rsidRPr="003E2AA2">
        <w:rPr>
          <w:rFonts w:ascii="Times New Roman" w:hAnsi="Times New Roman"/>
          <w:i/>
          <w:iCs/>
        </w:rPr>
        <w:t>M</w:t>
      </w:r>
      <w:r w:rsidR="00151E83" w:rsidRPr="003E2AA2">
        <w:rPr>
          <w:rFonts w:ascii="Times New Roman" w:hAnsi="Times New Roman"/>
        </w:rPr>
        <w:t xml:space="preserve"> = 9.75, </w:t>
      </w:r>
      <w:r w:rsidR="00151E83" w:rsidRPr="003E2AA2">
        <w:rPr>
          <w:rFonts w:ascii="Times New Roman" w:hAnsi="Times New Roman"/>
          <w:i/>
          <w:iCs/>
        </w:rPr>
        <w:t>DE</w:t>
      </w:r>
      <w:r w:rsidR="00151E83" w:rsidRPr="003E2AA2">
        <w:rPr>
          <w:rFonts w:ascii="Times New Roman" w:hAnsi="Times New Roman"/>
        </w:rPr>
        <w:t xml:space="preserve"> = 5.751) </w:t>
      </w:r>
      <w:r w:rsidR="00B7700B" w:rsidRPr="003E2AA2">
        <w:rPr>
          <w:rFonts w:ascii="Times New Roman" w:hAnsi="Times New Roman"/>
        </w:rPr>
        <w:t>y no adherentes</w:t>
      </w:r>
      <w:r w:rsidR="00151E83" w:rsidRPr="003E2AA2">
        <w:rPr>
          <w:rFonts w:ascii="Times New Roman" w:hAnsi="Times New Roman"/>
        </w:rPr>
        <w:t xml:space="preserve"> (</w:t>
      </w:r>
      <w:r w:rsidR="00151E83" w:rsidRPr="003E2AA2">
        <w:rPr>
          <w:rFonts w:ascii="Times New Roman" w:hAnsi="Times New Roman"/>
          <w:i/>
          <w:iCs/>
        </w:rPr>
        <w:t>M</w:t>
      </w:r>
      <w:r w:rsidR="00151E83" w:rsidRPr="003E2AA2">
        <w:rPr>
          <w:rFonts w:ascii="Times New Roman" w:hAnsi="Times New Roman"/>
        </w:rPr>
        <w:t xml:space="preserve"> = 9.75, </w:t>
      </w:r>
      <w:r w:rsidR="00151E83" w:rsidRPr="003E2AA2">
        <w:rPr>
          <w:rFonts w:ascii="Times New Roman" w:hAnsi="Times New Roman"/>
          <w:i/>
          <w:iCs/>
        </w:rPr>
        <w:t>DE</w:t>
      </w:r>
      <w:r w:rsidR="00151E83" w:rsidRPr="003E2AA2">
        <w:rPr>
          <w:rFonts w:ascii="Times New Roman" w:hAnsi="Times New Roman"/>
        </w:rPr>
        <w:t xml:space="preserve"> = 5.679)</w:t>
      </w:r>
      <w:r w:rsidR="00B7700B" w:rsidRPr="003E2AA2">
        <w:rPr>
          <w:rFonts w:ascii="Times New Roman" w:hAnsi="Times New Roman"/>
        </w:rPr>
        <w:t xml:space="preserve"> a TAR</w:t>
      </w:r>
      <w:r w:rsidR="009A0091" w:rsidRPr="003E2AA2">
        <w:rPr>
          <w:rFonts w:ascii="Times New Roman" w:hAnsi="Times New Roman"/>
        </w:rPr>
        <w:t>.</w:t>
      </w:r>
      <w:r w:rsidR="00B261DB" w:rsidRPr="003E2AA2">
        <w:rPr>
          <w:rFonts w:ascii="Times New Roman" w:hAnsi="Times New Roman"/>
        </w:rPr>
        <w:t xml:space="preserve">  Es importante </w:t>
      </w:r>
      <w:r w:rsidR="00640B7C" w:rsidRPr="003E2AA2">
        <w:rPr>
          <w:rFonts w:ascii="Times New Roman" w:hAnsi="Times New Roman"/>
        </w:rPr>
        <w:t>reiterar</w:t>
      </w:r>
      <w:r w:rsidR="00B261DB" w:rsidRPr="003E2AA2">
        <w:rPr>
          <w:rFonts w:ascii="Times New Roman" w:hAnsi="Times New Roman"/>
        </w:rPr>
        <w:t xml:space="preserve"> que dado a</w:t>
      </w:r>
      <w:r w:rsidR="00640B7C" w:rsidRPr="003E2AA2">
        <w:rPr>
          <w:rFonts w:ascii="Times New Roman" w:hAnsi="Times New Roman"/>
        </w:rPr>
        <w:t>l</w:t>
      </w:r>
      <w:r w:rsidR="00B261DB" w:rsidRPr="003E2AA2">
        <w:rPr>
          <w:rFonts w:ascii="Times New Roman" w:hAnsi="Times New Roman"/>
        </w:rPr>
        <w:t xml:space="preserve"> tamaño </w:t>
      </w:r>
      <w:r w:rsidR="00304621" w:rsidRPr="003E2AA2">
        <w:rPr>
          <w:rFonts w:ascii="Times New Roman" w:hAnsi="Times New Roman"/>
        </w:rPr>
        <w:t xml:space="preserve">pequeño </w:t>
      </w:r>
      <w:r w:rsidR="00B261DB" w:rsidRPr="003E2AA2">
        <w:rPr>
          <w:rFonts w:ascii="Times New Roman" w:hAnsi="Times New Roman"/>
        </w:rPr>
        <w:t xml:space="preserve">de la muestra, dichos resultados no pueden ser generalizables, ya que </w:t>
      </w:r>
      <w:r w:rsidR="00304621" w:rsidRPr="003E2AA2">
        <w:rPr>
          <w:rFonts w:ascii="Times New Roman" w:hAnsi="Times New Roman"/>
        </w:rPr>
        <w:t>desconocemos</w:t>
      </w:r>
      <w:r w:rsidR="00B261DB" w:rsidRPr="003E2AA2">
        <w:rPr>
          <w:rFonts w:ascii="Times New Roman" w:hAnsi="Times New Roman"/>
        </w:rPr>
        <w:t xml:space="preserve"> el universo de las personas Trans VIH/SIDA en terapia antirretroviral en Puerto Rico.</w:t>
      </w:r>
    </w:p>
    <w:p w:rsidR="009A56A8" w:rsidRPr="003E2AA2" w:rsidRDefault="00BB205E" w:rsidP="00EF23EA">
      <w:pPr>
        <w:spacing w:line="480" w:lineRule="auto"/>
        <w:jc w:val="both"/>
        <w:rPr>
          <w:rFonts w:ascii="Times New Roman" w:hAnsi="Times New Roman"/>
          <w:b/>
        </w:rPr>
      </w:pPr>
      <w:r w:rsidRPr="003E2AA2">
        <w:rPr>
          <w:rFonts w:ascii="Times New Roman" w:hAnsi="Times New Roman"/>
          <w:b/>
        </w:rPr>
        <w:t>Entrevista semi-estructurada</w:t>
      </w:r>
    </w:p>
    <w:p w:rsidR="000B344A" w:rsidRPr="003E2AA2" w:rsidRDefault="0073424F" w:rsidP="00EF23EA">
      <w:pPr>
        <w:spacing w:line="480" w:lineRule="auto"/>
        <w:ind w:firstLine="708"/>
        <w:jc w:val="both"/>
        <w:rPr>
          <w:rFonts w:ascii="Times New Roman" w:hAnsi="Times New Roman"/>
        </w:rPr>
      </w:pPr>
      <w:r w:rsidRPr="003E2AA2">
        <w:rPr>
          <w:rFonts w:ascii="Times New Roman" w:hAnsi="Times New Roman"/>
        </w:rPr>
        <w:lastRenderedPageBreak/>
        <w:t>La entrevista consistió de ocho (8) preguntas semi-estructura</w:t>
      </w:r>
      <w:r w:rsidR="00414092" w:rsidRPr="003E2AA2">
        <w:rPr>
          <w:rFonts w:ascii="Times New Roman" w:hAnsi="Times New Roman"/>
        </w:rPr>
        <w:t>da</w:t>
      </w:r>
      <w:r w:rsidRPr="003E2AA2">
        <w:rPr>
          <w:rFonts w:ascii="Times New Roman" w:hAnsi="Times New Roman"/>
        </w:rPr>
        <w:t>s</w:t>
      </w:r>
      <w:r w:rsidR="005334F2" w:rsidRPr="003E2AA2">
        <w:rPr>
          <w:rFonts w:ascii="Times New Roman" w:hAnsi="Times New Roman"/>
        </w:rPr>
        <w:t>, e</w:t>
      </w:r>
      <w:r w:rsidRPr="003E2AA2">
        <w:rPr>
          <w:rFonts w:ascii="Times New Roman" w:hAnsi="Times New Roman"/>
        </w:rPr>
        <w:t>l tiempo de duración fluctuó entre 2 a 8 minutos</w:t>
      </w:r>
      <w:r w:rsidR="007544D0" w:rsidRPr="003E2AA2">
        <w:rPr>
          <w:rFonts w:ascii="Times New Roman" w:hAnsi="Times New Roman"/>
        </w:rPr>
        <w:t xml:space="preserve"> y e</w:t>
      </w:r>
      <w:r w:rsidRPr="003E2AA2">
        <w:rPr>
          <w:rFonts w:ascii="Times New Roman" w:hAnsi="Times New Roman"/>
        </w:rPr>
        <w:t xml:space="preserve">n general las respuestas de las personas Trans </w:t>
      </w:r>
      <w:r w:rsidR="00414092" w:rsidRPr="003E2AA2">
        <w:rPr>
          <w:rFonts w:ascii="Times New Roman" w:hAnsi="Times New Roman"/>
        </w:rPr>
        <w:t xml:space="preserve">VIH/SIDA </w:t>
      </w:r>
      <w:r w:rsidRPr="003E2AA2">
        <w:rPr>
          <w:rFonts w:ascii="Times New Roman" w:hAnsi="Times New Roman"/>
        </w:rPr>
        <w:t>participantes fueron rápidas y espontáneas.</w:t>
      </w:r>
      <w:r w:rsidR="00A72811" w:rsidRPr="003E2AA2">
        <w:rPr>
          <w:rFonts w:ascii="Times New Roman" w:hAnsi="Times New Roman"/>
        </w:rPr>
        <w:t xml:space="preserve"> A continuación se presentan en forma más detallada aquellas respuestas que son de mayor relevancia al tema.</w:t>
      </w:r>
      <w:r w:rsidR="005334F2" w:rsidRPr="003E2AA2">
        <w:rPr>
          <w:rFonts w:ascii="Times New Roman" w:hAnsi="Times New Roman"/>
        </w:rPr>
        <w:t xml:space="preserve">  </w:t>
      </w:r>
      <w:r w:rsidR="00624919" w:rsidRPr="003E2AA2">
        <w:rPr>
          <w:rFonts w:ascii="Times New Roman" w:hAnsi="Times New Roman"/>
        </w:rPr>
        <w:t>L</w:t>
      </w:r>
      <w:r w:rsidR="00672F0A" w:rsidRPr="003E2AA2">
        <w:rPr>
          <w:rFonts w:ascii="Times New Roman" w:hAnsi="Times New Roman"/>
        </w:rPr>
        <w:t xml:space="preserve">a primera pregunta del estudio fue: </w:t>
      </w:r>
      <w:r w:rsidR="00672F0A" w:rsidRPr="003E2AA2">
        <w:rPr>
          <w:rFonts w:ascii="Times New Roman" w:hAnsi="Times New Roman"/>
          <w:i/>
        </w:rPr>
        <w:t>¿Cómo se siente con respecto a vivir con la condición de VIH?</w:t>
      </w:r>
      <w:r w:rsidR="00624919" w:rsidRPr="003E2AA2">
        <w:rPr>
          <w:rFonts w:ascii="Times New Roman" w:hAnsi="Times New Roman"/>
        </w:rPr>
        <w:t xml:space="preserve">, en la cual surgió el tema de </w:t>
      </w:r>
      <w:r w:rsidR="00A012DA" w:rsidRPr="003E2AA2">
        <w:rPr>
          <w:rFonts w:ascii="Times New Roman" w:hAnsi="Times New Roman"/>
        </w:rPr>
        <w:t>“</w:t>
      </w:r>
      <w:r w:rsidR="00624919" w:rsidRPr="003E2AA2">
        <w:rPr>
          <w:rFonts w:ascii="Times New Roman" w:hAnsi="Times New Roman"/>
        </w:rPr>
        <w:t>aceptación</w:t>
      </w:r>
      <w:r w:rsidR="00A012DA" w:rsidRPr="003E2AA2">
        <w:rPr>
          <w:rFonts w:ascii="Times New Roman" w:hAnsi="Times New Roman"/>
        </w:rPr>
        <w:t>”</w:t>
      </w:r>
      <w:r w:rsidR="00624919" w:rsidRPr="003E2AA2">
        <w:rPr>
          <w:rFonts w:ascii="Times New Roman" w:hAnsi="Times New Roman"/>
        </w:rPr>
        <w:t>.</w:t>
      </w:r>
      <w:r w:rsidR="00672F0A" w:rsidRPr="003E2AA2">
        <w:rPr>
          <w:rFonts w:ascii="Times New Roman" w:hAnsi="Times New Roman"/>
        </w:rPr>
        <w:t xml:space="preserve">  En </w:t>
      </w:r>
      <w:r w:rsidR="00624919" w:rsidRPr="003E2AA2">
        <w:rPr>
          <w:rFonts w:ascii="Times New Roman" w:hAnsi="Times New Roman"/>
        </w:rPr>
        <w:t>dicha pregunta</w:t>
      </w:r>
      <w:r w:rsidR="00672F0A" w:rsidRPr="003E2AA2">
        <w:rPr>
          <w:rFonts w:ascii="Times New Roman" w:hAnsi="Times New Roman"/>
        </w:rPr>
        <w:t xml:space="preserve"> </w:t>
      </w:r>
      <w:r w:rsidR="00A1320F" w:rsidRPr="003E2AA2">
        <w:rPr>
          <w:rFonts w:ascii="Times New Roman" w:hAnsi="Times New Roman"/>
        </w:rPr>
        <w:t>t</w:t>
      </w:r>
      <w:r w:rsidR="00672F0A" w:rsidRPr="003E2AA2">
        <w:rPr>
          <w:rFonts w:ascii="Times New Roman" w:hAnsi="Times New Roman"/>
        </w:rPr>
        <w:t xml:space="preserve">odas las personas </w:t>
      </w:r>
      <w:r w:rsidR="003E54A0" w:rsidRPr="003E2AA2">
        <w:rPr>
          <w:rFonts w:ascii="Times New Roman" w:hAnsi="Times New Roman"/>
        </w:rPr>
        <w:t>Trans</w:t>
      </w:r>
      <w:r w:rsidR="00672F0A" w:rsidRPr="003E2AA2">
        <w:rPr>
          <w:rFonts w:ascii="Times New Roman" w:hAnsi="Times New Roman"/>
        </w:rPr>
        <w:t xml:space="preserve"> </w:t>
      </w:r>
      <w:r w:rsidR="00A1320F" w:rsidRPr="003E2AA2">
        <w:rPr>
          <w:rFonts w:ascii="Times New Roman" w:hAnsi="Times New Roman"/>
        </w:rPr>
        <w:t xml:space="preserve">participantes </w:t>
      </w:r>
      <w:r w:rsidR="00672F0A" w:rsidRPr="003E2AA2">
        <w:rPr>
          <w:rFonts w:ascii="Times New Roman" w:hAnsi="Times New Roman"/>
        </w:rPr>
        <w:t>(</w:t>
      </w:r>
      <w:r w:rsidR="00672F0A" w:rsidRPr="003E2AA2">
        <w:rPr>
          <w:rFonts w:ascii="Times New Roman" w:hAnsi="Times New Roman"/>
          <w:i/>
        </w:rPr>
        <w:t xml:space="preserve">N </w:t>
      </w:r>
      <w:r w:rsidR="00672F0A" w:rsidRPr="003E2AA2">
        <w:rPr>
          <w:rFonts w:ascii="Times New Roman" w:hAnsi="Times New Roman"/>
        </w:rPr>
        <w:t xml:space="preserve">= 8) </w:t>
      </w:r>
      <w:r w:rsidR="00A012DA" w:rsidRPr="003E2AA2">
        <w:rPr>
          <w:rFonts w:ascii="Times New Roman" w:hAnsi="Times New Roman"/>
        </w:rPr>
        <w:t>coincidieron</w:t>
      </w:r>
      <w:r w:rsidR="00672F0A" w:rsidRPr="003E2AA2">
        <w:rPr>
          <w:rFonts w:ascii="Times New Roman" w:hAnsi="Times New Roman"/>
        </w:rPr>
        <w:t xml:space="preserve"> en que al principio el diagnóstico del VIH/SIDA es un evento traumático, el cual requiere de tiempo y manejo para adaptarse </w:t>
      </w:r>
      <w:r w:rsidR="00A012DA" w:rsidRPr="003E2AA2">
        <w:rPr>
          <w:rFonts w:ascii="Times New Roman" w:hAnsi="Times New Roman"/>
        </w:rPr>
        <w:t>y aceptar</w:t>
      </w:r>
      <w:r w:rsidR="00672F0A" w:rsidRPr="003E2AA2">
        <w:rPr>
          <w:rFonts w:ascii="Times New Roman" w:hAnsi="Times New Roman"/>
        </w:rPr>
        <w:t xml:space="preserve"> vivir con la condición.</w:t>
      </w:r>
      <w:r w:rsidRPr="003E2AA2">
        <w:rPr>
          <w:rFonts w:ascii="Times New Roman" w:hAnsi="Times New Roman"/>
        </w:rPr>
        <w:t xml:space="preserve">  No obstante, una sensación de no aceptación de vivir con la condición fue evidente en una joven mujer Trans y en un joven hombre Trans.  Ambas personas revelaron que el vivir con VIH/SIDA representa una visión negativa</w:t>
      </w:r>
      <w:r w:rsidR="00986270" w:rsidRPr="003E2AA2">
        <w:rPr>
          <w:rFonts w:ascii="Times New Roman" w:hAnsi="Times New Roman"/>
        </w:rPr>
        <w:t xml:space="preserve">, </w:t>
      </w:r>
      <w:r w:rsidRPr="003E2AA2">
        <w:rPr>
          <w:rFonts w:ascii="Times New Roman" w:hAnsi="Times New Roman"/>
        </w:rPr>
        <w:t>lo cual se pudo observar una asociación con sintomatología depresiva.</w:t>
      </w:r>
      <w:r w:rsidR="00AF2659" w:rsidRPr="003E2AA2">
        <w:rPr>
          <w:rFonts w:ascii="Times New Roman" w:hAnsi="Times New Roman"/>
          <w:b/>
        </w:rPr>
        <w:t xml:space="preserve">  </w:t>
      </w:r>
      <w:r w:rsidR="00624919" w:rsidRPr="003E2AA2">
        <w:rPr>
          <w:rFonts w:ascii="Times New Roman" w:hAnsi="Times New Roman"/>
        </w:rPr>
        <w:t xml:space="preserve">La segunda pregunta fue: </w:t>
      </w:r>
      <w:r w:rsidR="00624919" w:rsidRPr="003E2AA2">
        <w:rPr>
          <w:rFonts w:ascii="Times New Roman" w:hAnsi="Times New Roman"/>
          <w:i/>
        </w:rPr>
        <w:t>¿En qué forma su estado de ánimo influye para tomar sus medicamentos?</w:t>
      </w:r>
      <w:r w:rsidR="00624919" w:rsidRPr="003E2AA2">
        <w:rPr>
          <w:rFonts w:ascii="Times New Roman" w:hAnsi="Times New Roman"/>
        </w:rPr>
        <w:t xml:space="preserve">, donde surgió el tema </w:t>
      </w:r>
      <w:r w:rsidR="00A012DA" w:rsidRPr="003E2AA2">
        <w:rPr>
          <w:rFonts w:ascii="Times New Roman" w:hAnsi="Times New Roman"/>
        </w:rPr>
        <w:t>“</w:t>
      </w:r>
      <w:r w:rsidR="00624919" w:rsidRPr="003E2AA2">
        <w:rPr>
          <w:rFonts w:ascii="Times New Roman" w:hAnsi="Times New Roman"/>
        </w:rPr>
        <w:t>depende de cómo me sienta</w:t>
      </w:r>
      <w:r w:rsidR="00A012DA" w:rsidRPr="003E2AA2">
        <w:rPr>
          <w:rFonts w:ascii="Times New Roman" w:hAnsi="Times New Roman"/>
        </w:rPr>
        <w:t>”</w:t>
      </w:r>
      <w:r w:rsidR="00624919" w:rsidRPr="003E2AA2">
        <w:rPr>
          <w:rFonts w:ascii="Times New Roman" w:hAnsi="Times New Roman"/>
        </w:rPr>
        <w:t xml:space="preserve">.  En esta pregunta, la mitad de las personas </w:t>
      </w:r>
      <w:r w:rsidR="003E54A0" w:rsidRPr="003E2AA2">
        <w:rPr>
          <w:rFonts w:ascii="Times New Roman" w:hAnsi="Times New Roman"/>
        </w:rPr>
        <w:t>Trans</w:t>
      </w:r>
      <w:r w:rsidR="00624919" w:rsidRPr="003E2AA2">
        <w:rPr>
          <w:rFonts w:ascii="Times New Roman" w:hAnsi="Times New Roman"/>
        </w:rPr>
        <w:t xml:space="preserve"> entrevistadas (</w:t>
      </w:r>
      <w:r w:rsidR="00624919" w:rsidRPr="003E2AA2">
        <w:rPr>
          <w:rFonts w:ascii="Times New Roman" w:hAnsi="Times New Roman"/>
          <w:i/>
        </w:rPr>
        <w:t>n</w:t>
      </w:r>
      <w:r w:rsidR="00624919" w:rsidRPr="003E2AA2">
        <w:rPr>
          <w:rFonts w:ascii="Times New Roman" w:hAnsi="Times New Roman"/>
        </w:rPr>
        <w:t xml:space="preserve"> = 4) se enfocaron en representaciones cognitivas asociadas a su estado de ánimo y la adherencia a </w:t>
      </w:r>
      <w:r w:rsidR="00F65DE8" w:rsidRPr="003E2AA2">
        <w:rPr>
          <w:rFonts w:ascii="Times New Roman" w:hAnsi="Times New Roman"/>
        </w:rPr>
        <w:t>T</w:t>
      </w:r>
      <w:r w:rsidR="00624919" w:rsidRPr="003E2AA2">
        <w:rPr>
          <w:rFonts w:ascii="Times New Roman" w:hAnsi="Times New Roman"/>
        </w:rPr>
        <w:t>AR, e indicaron que e</w:t>
      </w:r>
      <w:r w:rsidR="00AF2659" w:rsidRPr="003E2AA2">
        <w:rPr>
          <w:rFonts w:ascii="Times New Roman" w:hAnsi="Times New Roman"/>
        </w:rPr>
        <w:t>l tomarse los medicamentos para el VIH/SIDA va a depender de sus creencias en cuanto a cómo visualizan su vida en el presente.</w:t>
      </w:r>
      <w:r w:rsidR="00E30AFE" w:rsidRPr="003E2AA2">
        <w:rPr>
          <w:rFonts w:ascii="Times New Roman" w:hAnsi="Times New Roman"/>
        </w:rPr>
        <w:t xml:space="preserve">  </w:t>
      </w:r>
    </w:p>
    <w:p w:rsidR="00BC3359" w:rsidRPr="003E2AA2" w:rsidRDefault="00E30AFE" w:rsidP="00EF23EA">
      <w:pPr>
        <w:spacing w:line="480" w:lineRule="auto"/>
        <w:ind w:firstLine="708"/>
        <w:jc w:val="both"/>
        <w:rPr>
          <w:rFonts w:ascii="Times New Roman" w:hAnsi="Times New Roman"/>
        </w:rPr>
      </w:pPr>
      <w:r w:rsidRPr="003E2AA2">
        <w:rPr>
          <w:rFonts w:ascii="Times New Roman" w:hAnsi="Times New Roman"/>
        </w:rPr>
        <w:t xml:space="preserve">La tercera pregunta fue: </w:t>
      </w:r>
      <w:r w:rsidRPr="003E2AA2">
        <w:rPr>
          <w:rFonts w:ascii="Times New Roman" w:hAnsi="Times New Roman"/>
          <w:i/>
        </w:rPr>
        <w:t>Describa en sus propias palabras que significa seguir correctamente el tratamiento médico</w:t>
      </w:r>
      <w:r w:rsidR="00E03B03" w:rsidRPr="003E2AA2">
        <w:rPr>
          <w:rFonts w:ascii="Times New Roman" w:hAnsi="Times New Roman"/>
        </w:rPr>
        <w:t>.  En esta</w:t>
      </w:r>
      <w:r w:rsidRPr="003E2AA2">
        <w:rPr>
          <w:rFonts w:ascii="Times New Roman" w:hAnsi="Times New Roman"/>
        </w:rPr>
        <w:t xml:space="preserve"> </w:t>
      </w:r>
      <w:r w:rsidR="00E03B03" w:rsidRPr="003E2AA2">
        <w:rPr>
          <w:rFonts w:ascii="Times New Roman" w:hAnsi="Times New Roman"/>
        </w:rPr>
        <w:t xml:space="preserve">pregunta el </w:t>
      </w:r>
      <w:r w:rsidRPr="003E2AA2">
        <w:rPr>
          <w:rFonts w:ascii="Times New Roman" w:hAnsi="Times New Roman"/>
        </w:rPr>
        <w:t xml:space="preserve">tema </w:t>
      </w:r>
      <w:r w:rsidR="00E03B03" w:rsidRPr="003E2AA2">
        <w:rPr>
          <w:rFonts w:ascii="Times New Roman" w:hAnsi="Times New Roman"/>
        </w:rPr>
        <w:t xml:space="preserve">fue </w:t>
      </w:r>
      <w:r w:rsidR="00A012DA" w:rsidRPr="003E2AA2">
        <w:rPr>
          <w:rFonts w:ascii="Times New Roman" w:hAnsi="Times New Roman"/>
        </w:rPr>
        <w:t>“</w:t>
      </w:r>
      <w:r w:rsidR="00E03B03" w:rsidRPr="003E2AA2">
        <w:rPr>
          <w:rFonts w:ascii="Times New Roman" w:hAnsi="Times New Roman"/>
        </w:rPr>
        <w:t>vivir</w:t>
      </w:r>
      <w:r w:rsidR="00A012DA" w:rsidRPr="003E2AA2">
        <w:rPr>
          <w:rFonts w:ascii="Times New Roman" w:hAnsi="Times New Roman"/>
        </w:rPr>
        <w:t>”</w:t>
      </w:r>
      <w:r w:rsidR="00E03B03" w:rsidRPr="003E2AA2">
        <w:rPr>
          <w:rFonts w:ascii="Times New Roman" w:hAnsi="Times New Roman"/>
        </w:rPr>
        <w:t xml:space="preserve"> y </w:t>
      </w:r>
      <w:r w:rsidRPr="003E2AA2">
        <w:rPr>
          <w:rFonts w:ascii="Times New Roman" w:hAnsi="Times New Roman"/>
        </w:rPr>
        <w:t xml:space="preserve">se evidenció en todas las personas </w:t>
      </w:r>
      <w:r w:rsidR="003E54A0" w:rsidRPr="003E2AA2">
        <w:rPr>
          <w:rFonts w:ascii="Times New Roman" w:hAnsi="Times New Roman"/>
        </w:rPr>
        <w:t>Trans</w:t>
      </w:r>
      <w:r w:rsidRPr="003E2AA2">
        <w:rPr>
          <w:rFonts w:ascii="Times New Roman" w:hAnsi="Times New Roman"/>
        </w:rPr>
        <w:t xml:space="preserve"> participantes (</w:t>
      </w:r>
      <w:r w:rsidRPr="003E2AA2">
        <w:rPr>
          <w:rFonts w:ascii="Times New Roman" w:hAnsi="Times New Roman"/>
          <w:i/>
        </w:rPr>
        <w:t>N</w:t>
      </w:r>
      <w:r w:rsidRPr="003E2AA2">
        <w:rPr>
          <w:rFonts w:ascii="Times New Roman" w:hAnsi="Times New Roman"/>
        </w:rPr>
        <w:t xml:space="preserve"> = 8) una reafirmación de que cumplir correctamente con el tratamiento para el VIH/SIDA prolonga la vida y la salud.</w:t>
      </w:r>
      <w:r w:rsidR="00E03B03" w:rsidRPr="003E2AA2">
        <w:rPr>
          <w:rFonts w:ascii="Times New Roman" w:hAnsi="Times New Roman"/>
        </w:rPr>
        <w:t xml:space="preserve">  La cuarta pregunta del estudio fue: </w:t>
      </w:r>
      <w:r w:rsidR="00E03B03" w:rsidRPr="003E2AA2">
        <w:rPr>
          <w:rFonts w:ascii="Times New Roman" w:hAnsi="Times New Roman"/>
          <w:i/>
        </w:rPr>
        <w:t>¿Qué significaría no seguir con el tratamiento para su condición de VIH</w:t>
      </w:r>
      <w:r w:rsidR="00CA7AB8" w:rsidRPr="003E2AA2">
        <w:rPr>
          <w:rFonts w:ascii="Times New Roman" w:hAnsi="Times New Roman"/>
          <w:i/>
        </w:rPr>
        <w:t>/SIDA</w:t>
      </w:r>
      <w:r w:rsidR="00E03B03" w:rsidRPr="003E2AA2">
        <w:rPr>
          <w:rFonts w:ascii="Times New Roman" w:hAnsi="Times New Roman"/>
          <w:i/>
        </w:rPr>
        <w:t>?</w:t>
      </w:r>
      <w:r w:rsidR="00E03B03" w:rsidRPr="003E2AA2">
        <w:rPr>
          <w:rFonts w:ascii="Times New Roman" w:hAnsi="Times New Roman"/>
        </w:rPr>
        <w:t>, donde el tema</w:t>
      </w:r>
      <w:r w:rsidR="000B738C" w:rsidRPr="003E2AA2">
        <w:rPr>
          <w:rFonts w:ascii="Times New Roman" w:hAnsi="Times New Roman"/>
        </w:rPr>
        <w:t xml:space="preserve"> </w:t>
      </w:r>
      <w:r w:rsidR="00E03B03" w:rsidRPr="003E2AA2">
        <w:rPr>
          <w:rFonts w:ascii="Times New Roman" w:hAnsi="Times New Roman"/>
        </w:rPr>
        <w:t xml:space="preserve">fue </w:t>
      </w:r>
      <w:r w:rsidR="00A012DA" w:rsidRPr="003E2AA2">
        <w:rPr>
          <w:rFonts w:ascii="Times New Roman" w:hAnsi="Times New Roman"/>
        </w:rPr>
        <w:t>“</w:t>
      </w:r>
      <w:r w:rsidR="00E03B03" w:rsidRPr="003E2AA2">
        <w:rPr>
          <w:rFonts w:ascii="Times New Roman" w:hAnsi="Times New Roman"/>
        </w:rPr>
        <w:t>la muerte es lo que me espera</w:t>
      </w:r>
      <w:r w:rsidR="00A012DA" w:rsidRPr="003E2AA2">
        <w:rPr>
          <w:rFonts w:ascii="Times New Roman" w:hAnsi="Times New Roman"/>
        </w:rPr>
        <w:t>”</w:t>
      </w:r>
      <w:r w:rsidR="00E03B03" w:rsidRPr="003E2AA2">
        <w:rPr>
          <w:rFonts w:ascii="Times New Roman" w:hAnsi="Times New Roman"/>
        </w:rPr>
        <w:t xml:space="preserve">.  En todas las respuestas que brindaron las personas </w:t>
      </w:r>
      <w:r w:rsidR="003E54A0" w:rsidRPr="003E2AA2">
        <w:rPr>
          <w:rFonts w:ascii="Times New Roman" w:hAnsi="Times New Roman"/>
        </w:rPr>
        <w:t>Trans</w:t>
      </w:r>
      <w:r w:rsidR="00E03B03" w:rsidRPr="003E2AA2">
        <w:rPr>
          <w:rFonts w:ascii="Times New Roman" w:hAnsi="Times New Roman"/>
        </w:rPr>
        <w:t xml:space="preserve"> que participaron en este estudio el sentido de no ser capaz de escapar de la muerte al no seguir el tratamiento para VIH/SIDA fue evidente.  </w:t>
      </w:r>
      <w:r w:rsidR="005D1104" w:rsidRPr="003E2AA2">
        <w:rPr>
          <w:rFonts w:ascii="Times New Roman" w:hAnsi="Times New Roman"/>
        </w:rPr>
        <w:t>Así lo manifestaron en respuestas</w:t>
      </w:r>
      <w:r w:rsidR="008C1CF1" w:rsidRPr="003E2AA2">
        <w:rPr>
          <w:rFonts w:ascii="Times New Roman" w:hAnsi="Times New Roman"/>
        </w:rPr>
        <w:t xml:space="preserve">: </w:t>
      </w:r>
    </w:p>
    <w:p w:rsidR="00BC3359" w:rsidRPr="003E2AA2" w:rsidRDefault="005D1104" w:rsidP="008E7C7F">
      <w:pPr>
        <w:ind w:left="706"/>
        <w:jc w:val="both"/>
        <w:rPr>
          <w:rFonts w:ascii="Times New Roman" w:hAnsi="Times New Roman"/>
        </w:rPr>
      </w:pPr>
      <w:r w:rsidRPr="003E2AA2">
        <w:rPr>
          <w:rFonts w:ascii="Times New Roman" w:hAnsi="Times New Roman"/>
        </w:rPr>
        <w:t xml:space="preserve">“Bueno uno irse de este mundo, enfermarte, tener todas las enfermedades oportunistas, tú misma te estás matando”; “Echarse a perder”; “Deteriorar mi salud, después que he luchado tanto”; “No lograr mis sueños”; “Morir”; y “La muerte es lo que me espera”.  </w:t>
      </w:r>
    </w:p>
    <w:p w:rsidR="00453852" w:rsidRPr="003E2AA2" w:rsidRDefault="00453852" w:rsidP="00453852">
      <w:pPr>
        <w:spacing w:line="480" w:lineRule="auto"/>
        <w:ind w:firstLine="706"/>
        <w:jc w:val="both"/>
        <w:rPr>
          <w:rFonts w:ascii="Times New Roman" w:hAnsi="Times New Roman"/>
        </w:rPr>
      </w:pPr>
    </w:p>
    <w:p w:rsidR="005F7B7F" w:rsidRPr="003E2AA2" w:rsidRDefault="00E03B03" w:rsidP="00EF23EA">
      <w:pPr>
        <w:spacing w:line="480" w:lineRule="auto"/>
        <w:ind w:firstLine="706"/>
        <w:jc w:val="both"/>
        <w:rPr>
          <w:rFonts w:ascii="Times New Roman" w:hAnsi="Times New Roman"/>
        </w:rPr>
      </w:pPr>
      <w:r w:rsidRPr="003E2AA2">
        <w:rPr>
          <w:rFonts w:ascii="Times New Roman" w:hAnsi="Times New Roman"/>
        </w:rPr>
        <w:t xml:space="preserve">La quinta pregunta fue: </w:t>
      </w:r>
      <w:r w:rsidRPr="003E2AA2">
        <w:rPr>
          <w:rFonts w:ascii="Times New Roman" w:hAnsi="Times New Roman"/>
          <w:i/>
        </w:rPr>
        <w:t>¿Cuáles son aquellos obstáculos que usted encuentra que no le permiten tomar su tratamiento?</w:t>
      </w:r>
      <w:r w:rsidR="000B738C" w:rsidRPr="003E2AA2">
        <w:rPr>
          <w:rFonts w:ascii="Times New Roman" w:hAnsi="Times New Roman"/>
        </w:rPr>
        <w:t>, el tema que</w:t>
      </w:r>
      <w:r w:rsidRPr="003E2AA2">
        <w:rPr>
          <w:rFonts w:ascii="Times New Roman" w:hAnsi="Times New Roman"/>
        </w:rPr>
        <w:t xml:space="preserve"> surgió en las personas </w:t>
      </w:r>
      <w:r w:rsidR="003E54A0" w:rsidRPr="003E2AA2">
        <w:rPr>
          <w:rFonts w:ascii="Times New Roman" w:hAnsi="Times New Roman"/>
        </w:rPr>
        <w:t>Trans</w:t>
      </w:r>
      <w:r w:rsidRPr="003E2AA2">
        <w:rPr>
          <w:rFonts w:ascii="Times New Roman" w:hAnsi="Times New Roman"/>
        </w:rPr>
        <w:t xml:space="preserve"> VIH/SIDA </w:t>
      </w:r>
      <w:r w:rsidR="00933F3D" w:rsidRPr="003E2AA2">
        <w:rPr>
          <w:rFonts w:ascii="Times New Roman" w:hAnsi="Times New Roman"/>
        </w:rPr>
        <w:t xml:space="preserve">en TAR </w:t>
      </w:r>
      <w:r w:rsidRPr="003E2AA2">
        <w:rPr>
          <w:rFonts w:ascii="Times New Roman" w:hAnsi="Times New Roman"/>
        </w:rPr>
        <w:t xml:space="preserve">participantes fue </w:t>
      </w:r>
      <w:r w:rsidR="00A012DA" w:rsidRPr="003E2AA2">
        <w:rPr>
          <w:rFonts w:ascii="Times New Roman" w:hAnsi="Times New Roman"/>
        </w:rPr>
        <w:t>“</w:t>
      </w:r>
      <w:r w:rsidRPr="003E2AA2">
        <w:rPr>
          <w:rFonts w:ascii="Times New Roman" w:hAnsi="Times New Roman"/>
        </w:rPr>
        <w:t>n</w:t>
      </w:r>
      <w:r w:rsidR="00B0500E" w:rsidRPr="003E2AA2">
        <w:rPr>
          <w:rFonts w:ascii="Times New Roman" w:hAnsi="Times New Roman"/>
        </w:rPr>
        <w:t>o es fácil</w:t>
      </w:r>
      <w:r w:rsidR="00A012DA" w:rsidRPr="003E2AA2">
        <w:rPr>
          <w:rFonts w:ascii="Times New Roman" w:hAnsi="Times New Roman"/>
        </w:rPr>
        <w:t>”</w:t>
      </w:r>
      <w:r w:rsidR="00B0500E" w:rsidRPr="003E2AA2">
        <w:rPr>
          <w:rFonts w:ascii="Times New Roman" w:hAnsi="Times New Roman"/>
        </w:rPr>
        <w:t xml:space="preserve">.  </w:t>
      </w:r>
      <w:r w:rsidRPr="003E2AA2">
        <w:rPr>
          <w:rFonts w:ascii="Times New Roman" w:hAnsi="Times New Roman"/>
        </w:rPr>
        <w:lastRenderedPageBreak/>
        <w:t>Encontramos que l</w:t>
      </w:r>
      <w:r w:rsidR="00B0500E" w:rsidRPr="003E2AA2">
        <w:rPr>
          <w:rFonts w:ascii="Times New Roman" w:hAnsi="Times New Roman"/>
        </w:rPr>
        <w:t>a adherencia a</w:t>
      </w:r>
      <w:r w:rsidR="00933F3D" w:rsidRPr="003E2AA2">
        <w:rPr>
          <w:rFonts w:ascii="Times New Roman" w:hAnsi="Times New Roman"/>
        </w:rPr>
        <w:t xml:space="preserve"> TAR</w:t>
      </w:r>
      <w:r w:rsidR="000B738C" w:rsidRPr="003E2AA2">
        <w:rPr>
          <w:rFonts w:ascii="Times New Roman" w:hAnsi="Times New Roman"/>
        </w:rPr>
        <w:t xml:space="preserve"> en la mitad de la muestra </w:t>
      </w:r>
      <w:r w:rsidR="00B0500E" w:rsidRPr="003E2AA2">
        <w:rPr>
          <w:rFonts w:ascii="Times New Roman" w:hAnsi="Times New Roman"/>
        </w:rPr>
        <w:t xml:space="preserve">participantes (n = 4) estuvo influenciada por la percepción de bajo apoyo social, </w:t>
      </w:r>
      <w:r w:rsidR="00504E72">
        <w:rPr>
          <w:rFonts w:ascii="Times New Roman" w:hAnsi="Times New Roman"/>
        </w:rPr>
        <w:t>descripciones</w:t>
      </w:r>
      <w:r w:rsidR="00B0500E" w:rsidRPr="003E2AA2">
        <w:rPr>
          <w:rFonts w:ascii="Times New Roman" w:hAnsi="Times New Roman"/>
        </w:rPr>
        <w:t xml:space="preserve"> personales</w:t>
      </w:r>
      <w:r w:rsidR="000B738C" w:rsidRPr="003E2AA2">
        <w:rPr>
          <w:rFonts w:ascii="Times New Roman" w:hAnsi="Times New Roman"/>
        </w:rPr>
        <w:t xml:space="preserve"> como </w:t>
      </w:r>
      <w:r w:rsidR="00504E72">
        <w:rPr>
          <w:rFonts w:ascii="Times New Roman" w:hAnsi="Times New Roman"/>
        </w:rPr>
        <w:t>el desgano</w:t>
      </w:r>
      <w:r w:rsidR="00EB1B75" w:rsidRPr="003E2AA2">
        <w:rPr>
          <w:rFonts w:ascii="Times New Roman" w:hAnsi="Times New Roman"/>
        </w:rPr>
        <w:t xml:space="preserve"> para seguir el tratamiento</w:t>
      </w:r>
      <w:r w:rsidR="00B0500E" w:rsidRPr="003E2AA2">
        <w:rPr>
          <w:rFonts w:ascii="Times New Roman" w:hAnsi="Times New Roman"/>
        </w:rPr>
        <w:t xml:space="preserve"> </w:t>
      </w:r>
      <w:r w:rsidR="000B738C" w:rsidRPr="003E2AA2">
        <w:rPr>
          <w:rFonts w:ascii="Times New Roman" w:hAnsi="Times New Roman"/>
        </w:rPr>
        <w:t>y el estigma hacia ellas</w:t>
      </w:r>
      <w:r w:rsidR="00B0500E" w:rsidRPr="003E2AA2">
        <w:rPr>
          <w:rFonts w:ascii="Times New Roman" w:hAnsi="Times New Roman"/>
        </w:rPr>
        <w:t>.</w:t>
      </w:r>
      <w:r w:rsidR="005F7B7F" w:rsidRPr="003E2AA2">
        <w:rPr>
          <w:rFonts w:ascii="Times New Roman" w:hAnsi="Times New Roman"/>
        </w:rPr>
        <w:t xml:space="preserve">  Esto fue evidente en las siguientes respuestas: </w:t>
      </w:r>
    </w:p>
    <w:p w:rsidR="005F7B7F" w:rsidRPr="003E2AA2" w:rsidRDefault="005F7B7F" w:rsidP="008E7C7F">
      <w:pPr>
        <w:ind w:left="720"/>
        <w:jc w:val="both"/>
        <w:rPr>
          <w:rFonts w:ascii="Times New Roman" w:hAnsi="Times New Roman"/>
        </w:rPr>
      </w:pPr>
      <w:r w:rsidRPr="003E2AA2">
        <w:rPr>
          <w:rFonts w:ascii="Times New Roman" w:hAnsi="Times New Roman"/>
        </w:rPr>
        <w:t xml:space="preserve">“Cuando uno está en la cama, enferma, porque de momento no tienes la ayuda de alguien que necesitas para bebértelas”; “Que no pueda hacer la conexión con la oficina (clínica de servicios médicos) para recibir los medicamentos por el correo o por el tiempo”; y “Es que yo, entre a la clínica en que me atienda y alguien me vea entrar ahí, y como soy del área, pues es como difícil, porque te ven y dicen, mira ya tiene eso”.     </w:t>
      </w:r>
    </w:p>
    <w:p w:rsidR="005F7B7F" w:rsidRPr="003E2AA2" w:rsidRDefault="005F7B7F" w:rsidP="008E7C7F">
      <w:pPr>
        <w:spacing w:line="480" w:lineRule="auto"/>
        <w:ind w:firstLine="708"/>
        <w:jc w:val="both"/>
        <w:rPr>
          <w:rFonts w:ascii="Times New Roman" w:hAnsi="Times New Roman"/>
          <w:b/>
        </w:rPr>
      </w:pPr>
    </w:p>
    <w:p w:rsidR="00713D32" w:rsidRPr="003E2AA2" w:rsidRDefault="00A012DA" w:rsidP="00EF23EA">
      <w:pPr>
        <w:spacing w:line="480" w:lineRule="auto"/>
        <w:ind w:firstLine="706"/>
        <w:jc w:val="both"/>
        <w:rPr>
          <w:rFonts w:ascii="Times New Roman" w:hAnsi="Times New Roman"/>
        </w:rPr>
      </w:pPr>
      <w:r w:rsidRPr="003E2AA2">
        <w:rPr>
          <w:rFonts w:ascii="Times New Roman" w:hAnsi="Times New Roman"/>
        </w:rPr>
        <w:t xml:space="preserve">La sexta pregunta del estudio fue: </w:t>
      </w:r>
      <w:r w:rsidRPr="003E2AA2">
        <w:rPr>
          <w:rFonts w:ascii="Times New Roman" w:hAnsi="Times New Roman"/>
          <w:i/>
        </w:rPr>
        <w:t>¿Qué cosas/factores le permiten cumplir con su tratamiento?</w:t>
      </w:r>
      <w:r w:rsidRPr="003E2AA2">
        <w:rPr>
          <w:rFonts w:ascii="Times New Roman" w:hAnsi="Times New Roman"/>
        </w:rPr>
        <w:t>, y el tema entre las participantes fue “c</w:t>
      </w:r>
      <w:r w:rsidR="00B0500E" w:rsidRPr="003E2AA2">
        <w:rPr>
          <w:rFonts w:ascii="Times New Roman" w:hAnsi="Times New Roman"/>
        </w:rPr>
        <w:t>uidarse a sí misma/o</w:t>
      </w:r>
      <w:r w:rsidR="00EB1B75" w:rsidRPr="003E2AA2">
        <w:rPr>
          <w:rFonts w:ascii="Times New Roman" w:hAnsi="Times New Roman"/>
        </w:rPr>
        <w:t>”</w:t>
      </w:r>
      <w:r w:rsidR="00B0500E" w:rsidRPr="003E2AA2">
        <w:rPr>
          <w:rFonts w:ascii="Times New Roman" w:hAnsi="Times New Roman"/>
        </w:rPr>
        <w:t>.</w:t>
      </w:r>
      <w:r w:rsidR="00B0500E" w:rsidRPr="003E2AA2">
        <w:rPr>
          <w:rFonts w:ascii="Times New Roman" w:hAnsi="Times New Roman"/>
          <w:b/>
        </w:rPr>
        <w:t xml:space="preserve">  </w:t>
      </w:r>
      <w:r w:rsidR="00B0500E" w:rsidRPr="003E2AA2">
        <w:rPr>
          <w:rFonts w:ascii="Times New Roman" w:hAnsi="Times New Roman"/>
        </w:rPr>
        <w:t xml:space="preserve">Contrarió a las dificultades percibidas de la adherencia por algunas de las personas </w:t>
      </w:r>
      <w:r w:rsidR="003E54A0" w:rsidRPr="003E2AA2">
        <w:rPr>
          <w:rFonts w:ascii="Times New Roman" w:hAnsi="Times New Roman"/>
        </w:rPr>
        <w:t>Trans</w:t>
      </w:r>
      <w:r w:rsidR="00B0500E" w:rsidRPr="003E2AA2">
        <w:rPr>
          <w:rFonts w:ascii="Times New Roman" w:hAnsi="Times New Roman"/>
        </w:rPr>
        <w:t xml:space="preserve"> VIH/SIDA participantes, </w:t>
      </w:r>
      <w:r w:rsidR="00695232" w:rsidRPr="003E2AA2">
        <w:rPr>
          <w:rFonts w:ascii="Times New Roman" w:hAnsi="Times New Roman"/>
        </w:rPr>
        <w:t xml:space="preserve">los </w:t>
      </w:r>
      <w:r w:rsidR="00B0500E" w:rsidRPr="003E2AA2">
        <w:rPr>
          <w:rFonts w:ascii="Times New Roman" w:hAnsi="Times New Roman"/>
        </w:rPr>
        <w:t>factores percibidos para cumplir con su tratamiento</w:t>
      </w:r>
      <w:r w:rsidR="00695232" w:rsidRPr="003E2AA2">
        <w:rPr>
          <w:rFonts w:ascii="Times New Roman" w:hAnsi="Times New Roman"/>
        </w:rPr>
        <w:t xml:space="preserve">, </w:t>
      </w:r>
      <w:r w:rsidR="00B0500E" w:rsidRPr="003E2AA2">
        <w:rPr>
          <w:rFonts w:ascii="Times New Roman" w:hAnsi="Times New Roman"/>
        </w:rPr>
        <w:t>en general estuvieron influenciados por la percepción de una buena autoestima y una visión positiva hacia la vida.</w:t>
      </w:r>
      <w:r w:rsidRPr="003E2AA2">
        <w:rPr>
          <w:rFonts w:ascii="Times New Roman" w:hAnsi="Times New Roman"/>
        </w:rPr>
        <w:t xml:space="preserve">  La séptima pregunta del estudio fue: </w:t>
      </w:r>
      <w:r w:rsidRPr="003E2AA2">
        <w:rPr>
          <w:rFonts w:ascii="Times New Roman" w:hAnsi="Times New Roman"/>
          <w:i/>
        </w:rPr>
        <w:t>¿A quién usted recurre cuando necesita ayuda para cumplir con su tratamiento?</w:t>
      </w:r>
      <w:r w:rsidRPr="003E2AA2">
        <w:rPr>
          <w:rFonts w:ascii="Times New Roman" w:hAnsi="Times New Roman"/>
        </w:rPr>
        <w:t>, y el tema que surgió fue “s</w:t>
      </w:r>
      <w:r w:rsidR="00B0500E" w:rsidRPr="003E2AA2">
        <w:rPr>
          <w:rFonts w:ascii="Times New Roman" w:hAnsi="Times New Roman"/>
        </w:rPr>
        <w:t>olas/os</w:t>
      </w:r>
      <w:r w:rsidRPr="003E2AA2">
        <w:rPr>
          <w:rFonts w:ascii="Times New Roman" w:hAnsi="Times New Roman"/>
        </w:rPr>
        <w:t>”</w:t>
      </w:r>
      <w:r w:rsidR="00B0500E" w:rsidRPr="003E2AA2">
        <w:rPr>
          <w:rFonts w:ascii="Times New Roman" w:hAnsi="Times New Roman"/>
        </w:rPr>
        <w:t>.</w:t>
      </w:r>
      <w:r w:rsidR="00B0500E" w:rsidRPr="003E2AA2">
        <w:rPr>
          <w:rFonts w:ascii="Times New Roman" w:hAnsi="Times New Roman"/>
          <w:b/>
        </w:rPr>
        <w:t xml:space="preserve">  </w:t>
      </w:r>
      <w:r w:rsidRPr="003E2AA2">
        <w:rPr>
          <w:rFonts w:ascii="Times New Roman" w:hAnsi="Times New Roman"/>
        </w:rPr>
        <w:t>En esta pregunta, encontramos que al e</w:t>
      </w:r>
      <w:r w:rsidR="00B0500E" w:rsidRPr="003E2AA2">
        <w:rPr>
          <w:rFonts w:ascii="Times New Roman" w:hAnsi="Times New Roman"/>
        </w:rPr>
        <w:t>valua</w:t>
      </w:r>
      <w:r w:rsidRPr="003E2AA2">
        <w:rPr>
          <w:rFonts w:ascii="Times New Roman" w:hAnsi="Times New Roman"/>
        </w:rPr>
        <w:t xml:space="preserve">r </w:t>
      </w:r>
      <w:r w:rsidR="00B0500E" w:rsidRPr="003E2AA2">
        <w:rPr>
          <w:rFonts w:ascii="Times New Roman" w:hAnsi="Times New Roman"/>
        </w:rPr>
        <w:t xml:space="preserve">la situación particular de las personas </w:t>
      </w:r>
      <w:r w:rsidR="003E54A0" w:rsidRPr="003E2AA2">
        <w:rPr>
          <w:rFonts w:ascii="Times New Roman" w:hAnsi="Times New Roman"/>
        </w:rPr>
        <w:t>Trans</w:t>
      </w:r>
      <w:r w:rsidR="00B0500E" w:rsidRPr="003E2AA2">
        <w:rPr>
          <w:rFonts w:ascii="Times New Roman" w:hAnsi="Times New Roman"/>
        </w:rPr>
        <w:t xml:space="preserve"> VIH/SIDA participantes</w:t>
      </w:r>
      <w:r w:rsidRPr="003E2AA2">
        <w:rPr>
          <w:rFonts w:ascii="Times New Roman" w:hAnsi="Times New Roman"/>
        </w:rPr>
        <w:t>, en</w:t>
      </w:r>
      <w:r w:rsidR="00B0500E" w:rsidRPr="003E2AA2">
        <w:rPr>
          <w:rFonts w:ascii="Times New Roman" w:hAnsi="Times New Roman"/>
        </w:rPr>
        <w:t xml:space="preserve"> todas sus descripciones revelaron una percepción de falta de apoyo social, específicamente de la familia biológica</w:t>
      </w:r>
      <w:r w:rsidR="00E94AD8" w:rsidRPr="003E2AA2">
        <w:rPr>
          <w:rFonts w:ascii="Times New Roman" w:hAnsi="Times New Roman"/>
        </w:rPr>
        <w:t xml:space="preserve">; </w:t>
      </w:r>
      <w:r w:rsidR="00695232" w:rsidRPr="003E2AA2">
        <w:rPr>
          <w:rFonts w:ascii="Times New Roman" w:hAnsi="Times New Roman"/>
        </w:rPr>
        <w:t>por ejemplo,</w:t>
      </w:r>
      <w:r w:rsidR="00B0500E" w:rsidRPr="003E2AA2">
        <w:rPr>
          <w:rFonts w:ascii="Times New Roman" w:hAnsi="Times New Roman"/>
        </w:rPr>
        <w:t xml:space="preserve"> solo una (</w:t>
      </w:r>
      <w:r w:rsidR="00B0500E" w:rsidRPr="003E2AA2">
        <w:rPr>
          <w:rFonts w:ascii="Times New Roman" w:hAnsi="Times New Roman"/>
          <w:i/>
        </w:rPr>
        <w:t>n</w:t>
      </w:r>
      <w:r w:rsidR="00B0500E" w:rsidRPr="003E2AA2">
        <w:rPr>
          <w:rFonts w:ascii="Times New Roman" w:hAnsi="Times New Roman"/>
        </w:rPr>
        <w:t xml:space="preserve"> = 1) de ellas identificó a su mamá como fuente de apoyo, y otras dos (</w:t>
      </w:r>
      <w:r w:rsidR="00B0500E" w:rsidRPr="003E2AA2">
        <w:rPr>
          <w:rFonts w:ascii="Times New Roman" w:hAnsi="Times New Roman"/>
          <w:i/>
        </w:rPr>
        <w:t>n</w:t>
      </w:r>
      <w:r w:rsidR="00B0500E" w:rsidRPr="003E2AA2">
        <w:rPr>
          <w:rFonts w:ascii="Times New Roman" w:hAnsi="Times New Roman"/>
        </w:rPr>
        <w:t xml:space="preserve"> = 2) a sus parejas sentimentales.  </w:t>
      </w:r>
      <w:r w:rsidRPr="003E2AA2">
        <w:rPr>
          <w:rFonts w:ascii="Times New Roman" w:hAnsi="Times New Roman"/>
        </w:rPr>
        <w:t>A su vez</w:t>
      </w:r>
      <w:r w:rsidR="00B0500E" w:rsidRPr="003E2AA2">
        <w:rPr>
          <w:rFonts w:ascii="Times New Roman" w:hAnsi="Times New Roman"/>
        </w:rPr>
        <w:t xml:space="preserve">, identificamos que las personas </w:t>
      </w:r>
      <w:r w:rsidR="003E54A0" w:rsidRPr="003E2AA2">
        <w:rPr>
          <w:rFonts w:ascii="Times New Roman" w:hAnsi="Times New Roman"/>
        </w:rPr>
        <w:t>Trans</w:t>
      </w:r>
      <w:r w:rsidR="00B0500E" w:rsidRPr="003E2AA2">
        <w:rPr>
          <w:rFonts w:ascii="Times New Roman" w:hAnsi="Times New Roman"/>
        </w:rPr>
        <w:t xml:space="preserve"> VIH/SIDA participantes no cuentan con amistades u otras personas </w:t>
      </w:r>
      <w:r w:rsidR="003E54A0" w:rsidRPr="003E2AA2">
        <w:rPr>
          <w:rFonts w:ascii="Times New Roman" w:hAnsi="Times New Roman"/>
        </w:rPr>
        <w:t>Trans</w:t>
      </w:r>
      <w:r w:rsidR="00B0500E" w:rsidRPr="003E2AA2">
        <w:rPr>
          <w:rFonts w:ascii="Times New Roman" w:hAnsi="Times New Roman"/>
        </w:rPr>
        <w:t xml:space="preserve"> en las que puedan recurrir para cumplir con su tratamiento.</w:t>
      </w:r>
      <w:r w:rsidR="00713D32" w:rsidRPr="003E2AA2">
        <w:rPr>
          <w:rFonts w:ascii="Times New Roman" w:hAnsi="Times New Roman"/>
        </w:rPr>
        <w:t xml:space="preserve">  </w:t>
      </w:r>
    </w:p>
    <w:p w:rsidR="002F427A" w:rsidRPr="003E2AA2" w:rsidRDefault="002F22F8" w:rsidP="00EF23EA">
      <w:pPr>
        <w:spacing w:line="480" w:lineRule="auto"/>
        <w:ind w:firstLine="708"/>
        <w:jc w:val="both"/>
        <w:rPr>
          <w:rFonts w:ascii="Times New Roman" w:hAnsi="Times New Roman"/>
        </w:rPr>
      </w:pPr>
      <w:r w:rsidRPr="003E2AA2">
        <w:rPr>
          <w:rFonts w:ascii="Times New Roman" w:hAnsi="Times New Roman"/>
        </w:rPr>
        <w:t>P</w:t>
      </w:r>
      <w:r w:rsidR="00A012DA" w:rsidRPr="003E2AA2">
        <w:rPr>
          <w:rFonts w:ascii="Times New Roman" w:hAnsi="Times New Roman"/>
        </w:rPr>
        <w:t xml:space="preserve">or último, la octava pregunta fue: </w:t>
      </w:r>
      <w:r w:rsidR="00A012DA" w:rsidRPr="003E2AA2">
        <w:rPr>
          <w:rFonts w:ascii="Times New Roman" w:hAnsi="Times New Roman"/>
          <w:i/>
        </w:rPr>
        <w:t>¿Cómo describirías el apoyo, si es que lo recibes, de tu familia y amig</w:t>
      </w:r>
      <w:r w:rsidR="00925B8D" w:rsidRPr="003E2AA2">
        <w:rPr>
          <w:rFonts w:ascii="Times New Roman" w:hAnsi="Times New Roman"/>
          <w:i/>
        </w:rPr>
        <w:t>a</w:t>
      </w:r>
      <w:r w:rsidR="00A012DA" w:rsidRPr="003E2AA2">
        <w:rPr>
          <w:rFonts w:ascii="Times New Roman" w:hAnsi="Times New Roman"/>
          <w:i/>
        </w:rPr>
        <w:t>s/</w:t>
      </w:r>
      <w:r w:rsidR="00925B8D" w:rsidRPr="003E2AA2">
        <w:rPr>
          <w:rFonts w:ascii="Times New Roman" w:hAnsi="Times New Roman"/>
          <w:i/>
        </w:rPr>
        <w:t>o</w:t>
      </w:r>
      <w:r w:rsidR="00A012DA" w:rsidRPr="003E2AA2">
        <w:rPr>
          <w:rFonts w:ascii="Times New Roman" w:hAnsi="Times New Roman"/>
          <w:i/>
        </w:rPr>
        <w:t>s?</w:t>
      </w:r>
      <w:r w:rsidR="00A012DA" w:rsidRPr="003E2AA2">
        <w:rPr>
          <w:rFonts w:ascii="Times New Roman" w:hAnsi="Times New Roman"/>
        </w:rPr>
        <w:t>, donde surgió el tema “no he sido rechazada/h</w:t>
      </w:r>
      <w:r w:rsidR="00A0602B" w:rsidRPr="003E2AA2">
        <w:rPr>
          <w:rFonts w:ascii="Times New Roman" w:hAnsi="Times New Roman"/>
        </w:rPr>
        <w:t>e sido rechazad</w:t>
      </w:r>
      <w:r w:rsidR="000E1C1A" w:rsidRPr="003E2AA2">
        <w:rPr>
          <w:rFonts w:ascii="Times New Roman" w:hAnsi="Times New Roman"/>
        </w:rPr>
        <w:t>a</w:t>
      </w:r>
      <w:r w:rsidR="00CA38C4" w:rsidRPr="003E2AA2">
        <w:rPr>
          <w:rFonts w:ascii="Times New Roman" w:hAnsi="Times New Roman"/>
        </w:rPr>
        <w:t>/</w:t>
      </w:r>
      <w:r w:rsidR="000E1C1A" w:rsidRPr="003E2AA2">
        <w:rPr>
          <w:rFonts w:ascii="Times New Roman" w:hAnsi="Times New Roman"/>
        </w:rPr>
        <w:t>o</w:t>
      </w:r>
      <w:r w:rsidR="00A012DA" w:rsidRPr="003E2AA2">
        <w:rPr>
          <w:rFonts w:ascii="Times New Roman" w:hAnsi="Times New Roman"/>
        </w:rPr>
        <w:t>”</w:t>
      </w:r>
      <w:r w:rsidR="00A0602B" w:rsidRPr="003E2AA2">
        <w:rPr>
          <w:rFonts w:ascii="Times New Roman" w:hAnsi="Times New Roman"/>
        </w:rPr>
        <w:t xml:space="preserve">.  En este tema, la mitad de las personas </w:t>
      </w:r>
      <w:r w:rsidR="003E54A0" w:rsidRPr="003E2AA2">
        <w:rPr>
          <w:rFonts w:ascii="Times New Roman" w:hAnsi="Times New Roman"/>
        </w:rPr>
        <w:t>Trans</w:t>
      </w:r>
      <w:r w:rsidR="00A0602B" w:rsidRPr="003E2AA2">
        <w:rPr>
          <w:rFonts w:ascii="Times New Roman" w:hAnsi="Times New Roman"/>
        </w:rPr>
        <w:t xml:space="preserve"> </w:t>
      </w:r>
      <w:r w:rsidR="00220E69" w:rsidRPr="003E2AA2">
        <w:rPr>
          <w:rFonts w:ascii="Times New Roman" w:hAnsi="Times New Roman"/>
        </w:rPr>
        <w:t xml:space="preserve">perciben que han recibido en algún grado apoyo social de su familia y amistades; mientras que la otra mitad </w:t>
      </w:r>
      <w:r w:rsidR="00A0602B" w:rsidRPr="003E2AA2">
        <w:rPr>
          <w:rFonts w:ascii="Times New Roman" w:hAnsi="Times New Roman"/>
        </w:rPr>
        <w:t>perciben que nunca han tenido apoyo social</w:t>
      </w:r>
      <w:r w:rsidR="00220E69" w:rsidRPr="003E2AA2">
        <w:rPr>
          <w:rFonts w:ascii="Times New Roman" w:hAnsi="Times New Roman"/>
        </w:rPr>
        <w:t xml:space="preserve">.  </w:t>
      </w:r>
      <w:r w:rsidR="00081B13" w:rsidRPr="003E2AA2">
        <w:rPr>
          <w:rFonts w:ascii="Times New Roman" w:hAnsi="Times New Roman"/>
        </w:rPr>
        <w:t>En particular</w:t>
      </w:r>
      <w:r w:rsidR="002F427A" w:rsidRPr="003E2AA2">
        <w:rPr>
          <w:rFonts w:ascii="Times New Roman" w:hAnsi="Times New Roman"/>
        </w:rPr>
        <w:t>, la mitad de las personas Trans (</w:t>
      </w:r>
      <w:r w:rsidR="002F427A" w:rsidRPr="003E2AA2">
        <w:rPr>
          <w:rFonts w:ascii="Times New Roman" w:hAnsi="Times New Roman"/>
          <w:i/>
        </w:rPr>
        <w:t>n</w:t>
      </w:r>
      <w:r w:rsidR="002F427A" w:rsidRPr="003E2AA2">
        <w:rPr>
          <w:rFonts w:ascii="Times New Roman" w:hAnsi="Times New Roman"/>
        </w:rPr>
        <w:t xml:space="preserve"> = 4) se centraron en representaciones cognitivas de marginación por la causa del VIH/SIDA y por su condición de ser una persona Trans.  Esto se evidencia en sus respuestas: </w:t>
      </w:r>
    </w:p>
    <w:p w:rsidR="002F427A" w:rsidRPr="003E2AA2" w:rsidRDefault="002F427A" w:rsidP="008E7C7F">
      <w:pPr>
        <w:ind w:left="720"/>
        <w:jc w:val="both"/>
        <w:rPr>
          <w:rFonts w:ascii="Times New Roman" w:hAnsi="Times New Roman"/>
        </w:rPr>
      </w:pPr>
      <w:r w:rsidRPr="003E2AA2">
        <w:rPr>
          <w:rFonts w:ascii="Times New Roman" w:hAnsi="Times New Roman"/>
        </w:rPr>
        <w:t>“Yo no cuento con amigos, cuento conmigo mismo”; “Pues de mi familia, no he tenido apoyo nunca, ni de amigos tampoco, como mi familia y los amigos que tengo me ven como algo fuera de lo normal, pues no socializo con ellos”</w:t>
      </w:r>
      <w:r w:rsidR="00B7456F" w:rsidRPr="003E2AA2">
        <w:rPr>
          <w:rFonts w:ascii="Times New Roman" w:hAnsi="Times New Roman"/>
        </w:rPr>
        <w:t xml:space="preserve">; </w:t>
      </w:r>
      <w:r w:rsidRPr="003E2AA2">
        <w:rPr>
          <w:rFonts w:ascii="Times New Roman" w:hAnsi="Times New Roman"/>
        </w:rPr>
        <w:t xml:space="preserve">“Yo sé que no es fácil, pero a pesar de todo me siento feliz, fíjate”.  </w:t>
      </w:r>
    </w:p>
    <w:p w:rsidR="002F427A" w:rsidRPr="003E2AA2" w:rsidRDefault="002F427A" w:rsidP="008E7C7F">
      <w:pPr>
        <w:spacing w:line="480" w:lineRule="auto"/>
        <w:ind w:firstLine="708"/>
        <w:jc w:val="both"/>
        <w:rPr>
          <w:rFonts w:ascii="Times New Roman" w:hAnsi="Times New Roman"/>
        </w:rPr>
      </w:pPr>
    </w:p>
    <w:p w:rsidR="00983093" w:rsidRPr="003E2AA2" w:rsidRDefault="002F427A" w:rsidP="00EF23EA">
      <w:pPr>
        <w:spacing w:line="480" w:lineRule="auto"/>
        <w:ind w:firstLine="706"/>
        <w:jc w:val="both"/>
        <w:rPr>
          <w:rFonts w:ascii="Times New Roman" w:hAnsi="Times New Roman"/>
        </w:rPr>
      </w:pPr>
      <w:r w:rsidRPr="003E2AA2">
        <w:rPr>
          <w:rFonts w:ascii="Times New Roman" w:hAnsi="Times New Roman"/>
        </w:rPr>
        <w:lastRenderedPageBreak/>
        <w:t xml:space="preserve">En cuanto a la percepción del apoyo recibido de la pareja sentimental observamos en una de las personas Trans </w:t>
      </w:r>
      <w:r w:rsidR="000964DE" w:rsidRPr="003E2AA2">
        <w:rPr>
          <w:rFonts w:ascii="Times New Roman" w:hAnsi="Times New Roman"/>
        </w:rPr>
        <w:t xml:space="preserve">VIH/SIDA </w:t>
      </w:r>
      <w:r w:rsidRPr="003E2AA2">
        <w:rPr>
          <w:rFonts w:ascii="Times New Roman" w:hAnsi="Times New Roman"/>
        </w:rPr>
        <w:t xml:space="preserve">participantes un grado de inconformidad y resignación: “No es bien afectivo porque lo criaron de esa manera, pero en cuestiones de mala vida, no.  No paso hambre, no tengo que ir a vender mi cuerpo por 10 ó 5 pesos pa’ poder comerme algo”.  </w:t>
      </w:r>
    </w:p>
    <w:p w:rsidR="00E664E6" w:rsidRPr="003E2AA2" w:rsidRDefault="00E664E6" w:rsidP="00EF23EA">
      <w:pPr>
        <w:spacing w:line="480" w:lineRule="auto"/>
        <w:jc w:val="both"/>
        <w:rPr>
          <w:rFonts w:ascii="Times New Roman" w:hAnsi="Times New Roman"/>
          <w:b/>
          <w:lang w:val="es-ES"/>
        </w:rPr>
      </w:pPr>
      <w:r w:rsidRPr="003E2AA2">
        <w:rPr>
          <w:rFonts w:ascii="Times New Roman" w:hAnsi="Times New Roman"/>
          <w:b/>
          <w:lang w:val="es-ES"/>
        </w:rPr>
        <w:t>Comparación con Estudio Previo</w:t>
      </w:r>
    </w:p>
    <w:p w:rsidR="00E664E6" w:rsidRPr="003E2AA2" w:rsidRDefault="00E664E6" w:rsidP="00EF23EA">
      <w:pPr>
        <w:spacing w:line="480" w:lineRule="auto"/>
        <w:ind w:firstLine="708"/>
        <w:jc w:val="both"/>
        <w:rPr>
          <w:rStyle w:val="hps"/>
          <w:rFonts w:ascii="Times New Roman" w:hAnsi="Times New Roman"/>
          <w:lang w:val="es-ES"/>
        </w:rPr>
      </w:pPr>
      <w:r w:rsidRPr="003E2AA2">
        <w:rPr>
          <w:rStyle w:val="hps"/>
          <w:rFonts w:ascii="Times New Roman" w:hAnsi="Times New Roman"/>
          <w:lang w:val="es-ES"/>
        </w:rPr>
        <w:t xml:space="preserve">El presente estudio es cónsono con los hallazgos </w:t>
      </w:r>
      <w:r w:rsidR="006728C8" w:rsidRPr="003E2AA2">
        <w:rPr>
          <w:rStyle w:val="hps"/>
          <w:rFonts w:ascii="Times New Roman" w:hAnsi="Times New Roman"/>
          <w:lang w:val="es-ES"/>
        </w:rPr>
        <w:t>d</w:t>
      </w:r>
      <w:r w:rsidR="006728C8" w:rsidRPr="003E2AA2">
        <w:rPr>
          <w:rFonts w:ascii="Times New Roman" w:hAnsi="Times New Roman"/>
        </w:rPr>
        <w:t xml:space="preserve">el </w:t>
      </w:r>
      <w:r w:rsidR="006728C8" w:rsidRPr="003E2AA2">
        <w:rPr>
          <w:rStyle w:val="hps"/>
          <w:rFonts w:ascii="Times New Roman" w:hAnsi="Times New Roman"/>
          <w:lang w:val="es-ES"/>
        </w:rPr>
        <w:t xml:space="preserve">estudio </w:t>
      </w:r>
      <w:r w:rsidR="00D44A1F" w:rsidRPr="003E2AA2">
        <w:rPr>
          <w:rFonts w:ascii="Times New Roman" w:hAnsi="Times New Roman"/>
        </w:rPr>
        <w:t xml:space="preserve">antes discutido </w:t>
      </w:r>
      <w:r w:rsidR="006728C8" w:rsidRPr="003E2AA2">
        <w:rPr>
          <w:rStyle w:val="hps"/>
          <w:rFonts w:ascii="Times New Roman" w:hAnsi="Times New Roman"/>
          <w:lang w:val="es-ES"/>
        </w:rPr>
        <w:t xml:space="preserve">por </w:t>
      </w:r>
      <w:r w:rsidR="006728C8" w:rsidRPr="003E2AA2">
        <w:rPr>
          <w:rFonts w:ascii="Times New Roman" w:hAnsi="Times New Roman"/>
        </w:rPr>
        <w:t>Sevelius y sus colaboradores (2010a)</w:t>
      </w:r>
      <w:r w:rsidR="00F0004C" w:rsidRPr="003E2AA2">
        <w:rPr>
          <w:rFonts w:ascii="Times New Roman" w:hAnsi="Times New Roman"/>
        </w:rPr>
        <w:t xml:space="preserve"> </w:t>
      </w:r>
      <w:r w:rsidRPr="003E2AA2">
        <w:rPr>
          <w:rStyle w:val="hps"/>
          <w:rFonts w:ascii="Times New Roman" w:hAnsi="Times New Roman"/>
          <w:lang w:val="es-ES"/>
        </w:rPr>
        <w:t xml:space="preserve">en términos de sintomatología depresiva y la adherencia a TAR.  </w:t>
      </w:r>
      <w:r w:rsidR="00492D88" w:rsidRPr="003E2AA2">
        <w:rPr>
          <w:rStyle w:val="hps"/>
          <w:rFonts w:ascii="Times New Roman" w:hAnsi="Times New Roman"/>
          <w:lang w:val="es-ES"/>
        </w:rPr>
        <w:t>A</w:t>
      </w:r>
      <w:r w:rsidRPr="003E2AA2">
        <w:rPr>
          <w:rStyle w:val="hps"/>
          <w:rFonts w:ascii="Times New Roman" w:hAnsi="Times New Roman"/>
          <w:lang w:val="es-ES"/>
        </w:rPr>
        <w:t xml:space="preserve"> diferencia de los hallazgos en la investigación de </w:t>
      </w:r>
      <w:r w:rsidRPr="003E2AA2">
        <w:rPr>
          <w:rFonts w:ascii="Times New Roman" w:hAnsi="Times New Roman"/>
        </w:rPr>
        <w:t xml:space="preserve">Sevelius y sus colaboradores (2010a), </w:t>
      </w:r>
      <w:r w:rsidRPr="003E2AA2">
        <w:rPr>
          <w:rStyle w:val="hps"/>
          <w:rFonts w:ascii="Times New Roman" w:hAnsi="Times New Roman"/>
          <w:lang w:val="es-ES"/>
        </w:rPr>
        <w:t xml:space="preserve">la gran mayoría de las personas Trans participantes en nuestro estudio reportaron una percepción de creencias de salud positiva en términos </w:t>
      </w:r>
      <w:r w:rsidR="00D74EFF" w:rsidRPr="003E2AA2">
        <w:rPr>
          <w:rStyle w:val="hps"/>
          <w:rFonts w:ascii="Times New Roman" w:hAnsi="Times New Roman"/>
          <w:lang w:val="es-ES"/>
        </w:rPr>
        <w:t>de</w:t>
      </w:r>
      <w:r w:rsidRPr="003E2AA2">
        <w:rPr>
          <w:rStyle w:val="hps"/>
          <w:rFonts w:ascii="Times New Roman" w:hAnsi="Times New Roman"/>
          <w:lang w:val="es-ES"/>
        </w:rPr>
        <w:t xml:space="preserve"> su relación con el/la proveedor/a.</w:t>
      </w:r>
      <w:r w:rsidR="009E6D31" w:rsidRPr="003E2AA2">
        <w:rPr>
          <w:rStyle w:val="hps"/>
          <w:rFonts w:ascii="Times New Roman" w:hAnsi="Times New Roman"/>
          <w:lang w:val="es-ES"/>
        </w:rPr>
        <w:t xml:space="preserve">  </w:t>
      </w:r>
      <w:r w:rsidR="00492D88" w:rsidRPr="003E2AA2">
        <w:rPr>
          <w:rStyle w:val="hps"/>
          <w:rFonts w:ascii="Times New Roman" w:hAnsi="Times New Roman"/>
          <w:lang w:val="es-ES"/>
        </w:rPr>
        <w:t>Además</w:t>
      </w:r>
      <w:r w:rsidRPr="003E2AA2">
        <w:rPr>
          <w:rStyle w:val="hps"/>
          <w:rFonts w:ascii="Times New Roman" w:hAnsi="Times New Roman"/>
          <w:lang w:val="es-ES"/>
        </w:rPr>
        <w:t xml:space="preserve">, nuestro estudio examinó si existía una asociación entre la combinación de hormonas relacionadas con personas Trans con </w:t>
      </w:r>
      <w:r w:rsidR="00D74EFF" w:rsidRPr="003E2AA2">
        <w:rPr>
          <w:rStyle w:val="hps"/>
          <w:rFonts w:ascii="Times New Roman" w:hAnsi="Times New Roman"/>
          <w:lang w:val="es-ES"/>
        </w:rPr>
        <w:t>los</w:t>
      </w:r>
      <w:r w:rsidRPr="003E2AA2">
        <w:rPr>
          <w:rStyle w:val="hps"/>
          <w:rFonts w:ascii="Times New Roman" w:hAnsi="Times New Roman"/>
          <w:lang w:val="es-ES"/>
        </w:rPr>
        <w:t xml:space="preserve"> medicamentos para el VIH/SIDA, lo cual no se encontró una diferencia estadísticamente significativa.  Sin embargo el estudio antes mencionado, no examinó esta relación, lo cual sus autores refirieron ser una de sus limitaciones.  La Tabla 2 resume las características principales de ambos estudios. </w:t>
      </w:r>
    </w:p>
    <w:p w:rsidR="00E664E6" w:rsidRPr="003E2AA2" w:rsidRDefault="00E664E6" w:rsidP="00CA29C1">
      <w:pPr>
        <w:jc w:val="both"/>
        <w:rPr>
          <w:rStyle w:val="hps"/>
          <w:rFonts w:ascii="Times New Roman" w:hAnsi="Times New Roman"/>
          <w:lang w:val="es-ES"/>
        </w:rPr>
      </w:pPr>
      <w:r w:rsidRPr="003E2AA2">
        <w:rPr>
          <w:rStyle w:val="hps"/>
          <w:rFonts w:ascii="Times New Roman" w:hAnsi="Times New Roman"/>
          <w:lang w:val="es-ES"/>
        </w:rPr>
        <w:t xml:space="preserve">Tabla 2 </w:t>
      </w:r>
    </w:p>
    <w:p w:rsidR="00CA29C1" w:rsidRDefault="00CA29C1" w:rsidP="00CA29C1">
      <w:pPr>
        <w:tabs>
          <w:tab w:val="left" w:pos="6210"/>
        </w:tabs>
        <w:rPr>
          <w:rStyle w:val="hps"/>
          <w:rFonts w:ascii="Times New Roman" w:hAnsi="Times New Roman"/>
          <w:i/>
          <w:lang w:val="es-ES"/>
        </w:rPr>
      </w:pPr>
    </w:p>
    <w:p w:rsidR="00E664E6" w:rsidRPr="003E2AA2" w:rsidRDefault="00E664E6" w:rsidP="00CA29C1">
      <w:pPr>
        <w:tabs>
          <w:tab w:val="left" w:pos="6210"/>
        </w:tabs>
        <w:rPr>
          <w:rStyle w:val="hps"/>
          <w:rFonts w:ascii="Times New Roman" w:hAnsi="Times New Roman"/>
          <w:i/>
          <w:lang w:val="es-ES"/>
        </w:rPr>
      </w:pPr>
      <w:r w:rsidRPr="003E2AA2">
        <w:rPr>
          <w:rStyle w:val="hps"/>
          <w:rFonts w:ascii="Times New Roman" w:hAnsi="Times New Roman"/>
          <w:i/>
          <w:lang w:val="es-ES"/>
        </w:rPr>
        <w:t>Comparación del Presente Estudio con el Estudio de Sevelius, Carrico y Johnson (2010a)</w:t>
      </w:r>
    </w:p>
    <w:p w:rsidR="00E664E6" w:rsidRPr="003E2AA2" w:rsidRDefault="00E664E6" w:rsidP="006A3919">
      <w:pPr>
        <w:rPr>
          <w:rFonts w:ascii="Times New Roman" w:hAnsi="Times New Roman"/>
          <w:lang w:val="es-ES"/>
        </w:rPr>
      </w:pPr>
    </w:p>
    <w:tbl>
      <w:tblPr>
        <w:tblW w:w="10008" w:type="dxa"/>
        <w:tblBorders>
          <w:top w:val="single" w:sz="4" w:space="0" w:color="auto"/>
          <w:bottom w:val="single" w:sz="4" w:space="0" w:color="auto"/>
        </w:tblBorders>
        <w:tblLook w:val="04A0"/>
      </w:tblPr>
      <w:tblGrid>
        <w:gridCol w:w="2926"/>
        <w:gridCol w:w="2927"/>
        <w:gridCol w:w="375"/>
        <w:gridCol w:w="3780"/>
      </w:tblGrid>
      <w:tr w:rsidR="00E664E6" w:rsidRPr="00B43DB7" w:rsidTr="00B43DB7">
        <w:tc>
          <w:tcPr>
            <w:tcW w:w="2926" w:type="dxa"/>
            <w:tcBorders>
              <w:top w:val="single" w:sz="12" w:space="0" w:color="auto"/>
              <w:bottom w:val="single" w:sz="2" w:space="0" w:color="auto"/>
            </w:tcBorders>
          </w:tcPr>
          <w:p w:rsidR="00E664E6" w:rsidRPr="00B43DB7" w:rsidRDefault="00E664E6" w:rsidP="001B5C16">
            <w:pPr>
              <w:rPr>
                <w:rStyle w:val="hps"/>
                <w:rFonts w:ascii="Times New Roman" w:hAnsi="Times New Roman"/>
                <w:sz w:val="18"/>
                <w:szCs w:val="18"/>
                <w:lang w:val="es-ES"/>
              </w:rPr>
            </w:pPr>
            <w:r w:rsidRPr="00B43DB7">
              <w:rPr>
                <w:rStyle w:val="hps"/>
                <w:rFonts w:ascii="Times New Roman" w:hAnsi="Times New Roman"/>
                <w:sz w:val="18"/>
                <w:szCs w:val="18"/>
                <w:lang w:val="es-ES"/>
              </w:rPr>
              <w:t>Variable</w:t>
            </w:r>
          </w:p>
        </w:tc>
        <w:tc>
          <w:tcPr>
            <w:tcW w:w="3302" w:type="dxa"/>
            <w:gridSpan w:val="2"/>
            <w:tcBorders>
              <w:top w:val="single" w:sz="12" w:space="0" w:color="auto"/>
              <w:bottom w:val="single" w:sz="2" w:space="0" w:color="auto"/>
            </w:tcBorders>
          </w:tcPr>
          <w:p w:rsidR="00E664E6" w:rsidRPr="00B43DB7" w:rsidRDefault="00E664E6" w:rsidP="001B5C16">
            <w:pPr>
              <w:jc w:val="center"/>
              <w:rPr>
                <w:rStyle w:val="hps"/>
                <w:rFonts w:ascii="Times New Roman" w:hAnsi="Times New Roman"/>
                <w:sz w:val="18"/>
                <w:szCs w:val="18"/>
                <w:lang w:val="es-ES"/>
              </w:rPr>
            </w:pPr>
            <w:r w:rsidRPr="00B43DB7">
              <w:rPr>
                <w:rStyle w:val="hps"/>
                <w:rFonts w:ascii="Times New Roman" w:hAnsi="Times New Roman"/>
                <w:sz w:val="18"/>
                <w:szCs w:val="18"/>
                <w:lang w:val="es-ES"/>
              </w:rPr>
              <w:t>Sevelius, Carrico y Johnson (2010a)</w:t>
            </w:r>
            <w:r w:rsidR="00B31447" w:rsidRPr="00B43DB7">
              <w:rPr>
                <w:rStyle w:val="hps"/>
                <w:rFonts w:ascii="Times New Roman" w:hAnsi="Times New Roman"/>
                <w:sz w:val="18"/>
                <w:szCs w:val="18"/>
                <w:lang w:val="es-ES"/>
              </w:rPr>
              <w:t>, EE.UU.</w:t>
            </w:r>
          </w:p>
        </w:tc>
        <w:tc>
          <w:tcPr>
            <w:tcW w:w="3780" w:type="dxa"/>
            <w:tcBorders>
              <w:top w:val="single" w:sz="12" w:space="0" w:color="auto"/>
              <w:bottom w:val="single" w:sz="2" w:space="0" w:color="auto"/>
            </w:tcBorders>
          </w:tcPr>
          <w:p w:rsidR="00E664E6" w:rsidRPr="00B43DB7" w:rsidRDefault="00E664E6" w:rsidP="009D33AC">
            <w:pPr>
              <w:ind w:right="72"/>
              <w:jc w:val="center"/>
              <w:rPr>
                <w:rStyle w:val="hps"/>
                <w:rFonts w:ascii="Times New Roman" w:hAnsi="Times New Roman"/>
                <w:sz w:val="18"/>
                <w:szCs w:val="18"/>
                <w:lang w:val="es-ES"/>
              </w:rPr>
            </w:pPr>
            <w:r w:rsidRPr="00B43DB7">
              <w:rPr>
                <w:rStyle w:val="hps"/>
                <w:rFonts w:ascii="Times New Roman" w:hAnsi="Times New Roman"/>
                <w:sz w:val="18"/>
                <w:szCs w:val="18"/>
                <w:lang w:val="es-ES"/>
              </w:rPr>
              <w:t>Meléndez Sáez, Rodríguez Gómez y Vélez Pastrana (2013)</w:t>
            </w:r>
            <w:r w:rsidR="00B31447" w:rsidRPr="00B43DB7">
              <w:rPr>
                <w:rStyle w:val="hps"/>
                <w:rFonts w:ascii="Times New Roman" w:hAnsi="Times New Roman"/>
                <w:sz w:val="18"/>
                <w:szCs w:val="18"/>
                <w:lang w:val="es-ES"/>
              </w:rPr>
              <w:t>, P.R.</w:t>
            </w:r>
          </w:p>
        </w:tc>
      </w:tr>
      <w:tr w:rsidR="00E664E6" w:rsidRPr="00B43DB7" w:rsidTr="00B43DB7">
        <w:tc>
          <w:tcPr>
            <w:tcW w:w="2926" w:type="dxa"/>
            <w:tcBorders>
              <w:top w:val="single" w:sz="2" w:space="0" w:color="auto"/>
            </w:tcBorders>
          </w:tcPr>
          <w:p w:rsidR="00E664E6" w:rsidRPr="00B43DB7" w:rsidRDefault="00E664E6" w:rsidP="001B5C16">
            <w:pPr>
              <w:rPr>
                <w:rStyle w:val="hps"/>
                <w:rFonts w:ascii="Times New Roman" w:hAnsi="Times New Roman"/>
                <w:sz w:val="18"/>
                <w:szCs w:val="18"/>
                <w:lang w:val="es-ES"/>
              </w:rPr>
            </w:pPr>
            <w:r w:rsidRPr="00B43DB7">
              <w:rPr>
                <w:rStyle w:val="hps"/>
                <w:rFonts w:ascii="Times New Roman" w:hAnsi="Times New Roman"/>
                <w:sz w:val="18"/>
                <w:szCs w:val="18"/>
                <w:lang w:val="es-ES"/>
              </w:rPr>
              <w:t>Tamaño de la muestra</w:t>
            </w:r>
          </w:p>
        </w:tc>
        <w:tc>
          <w:tcPr>
            <w:tcW w:w="3302" w:type="dxa"/>
            <w:gridSpan w:val="2"/>
            <w:tcBorders>
              <w:top w:val="single" w:sz="2" w:space="0" w:color="auto"/>
            </w:tcBorders>
          </w:tcPr>
          <w:p w:rsidR="00E664E6" w:rsidRPr="00B43DB7" w:rsidRDefault="00E664E6" w:rsidP="001B5C16">
            <w:pPr>
              <w:jc w:val="center"/>
              <w:rPr>
                <w:rStyle w:val="hps"/>
                <w:rFonts w:ascii="Times New Roman" w:hAnsi="Times New Roman"/>
                <w:sz w:val="18"/>
                <w:szCs w:val="18"/>
                <w:lang w:val="es-ES"/>
              </w:rPr>
            </w:pPr>
          </w:p>
        </w:tc>
        <w:tc>
          <w:tcPr>
            <w:tcW w:w="3780" w:type="dxa"/>
            <w:tcBorders>
              <w:top w:val="single" w:sz="2" w:space="0" w:color="auto"/>
            </w:tcBorders>
          </w:tcPr>
          <w:p w:rsidR="00E664E6" w:rsidRPr="00B43DB7" w:rsidRDefault="00E664E6" w:rsidP="009D33AC">
            <w:pPr>
              <w:ind w:right="72"/>
              <w:jc w:val="center"/>
              <w:rPr>
                <w:rStyle w:val="hps"/>
                <w:rFonts w:ascii="Times New Roman" w:hAnsi="Times New Roman"/>
                <w:sz w:val="18"/>
                <w:szCs w:val="18"/>
                <w:lang w:val="es-ES"/>
              </w:rPr>
            </w:pPr>
          </w:p>
        </w:tc>
      </w:tr>
      <w:tr w:rsidR="00E664E6" w:rsidRPr="00B43DB7" w:rsidTr="00B43DB7">
        <w:tc>
          <w:tcPr>
            <w:tcW w:w="2926" w:type="dxa"/>
          </w:tcPr>
          <w:p w:rsidR="00E664E6" w:rsidRPr="00B43DB7" w:rsidRDefault="00E664E6" w:rsidP="001B5C16">
            <w:pPr>
              <w:rPr>
                <w:rStyle w:val="hps"/>
                <w:rFonts w:ascii="Times New Roman" w:hAnsi="Times New Roman"/>
                <w:sz w:val="18"/>
                <w:szCs w:val="18"/>
                <w:lang w:val="es-ES"/>
              </w:rPr>
            </w:pPr>
            <w:r w:rsidRPr="00B43DB7">
              <w:rPr>
                <w:rStyle w:val="hps"/>
                <w:rFonts w:ascii="Times New Roman" w:hAnsi="Times New Roman"/>
                <w:sz w:val="18"/>
                <w:szCs w:val="18"/>
                <w:lang w:val="es-ES"/>
              </w:rPr>
              <w:t xml:space="preserve">    Mujeres Trans</w:t>
            </w:r>
          </w:p>
        </w:tc>
        <w:tc>
          <w:tcPr>
            <w:tcW w:w="3302" w:type="dxa"/>
            <w:gridSpan w:val="2"/>
          </w:tcPr>
          <w:p w:rsidR="00E664E6" w:rsidRPr="00B43DB7" w:rsidRDefault="00E664E6" w:rsidP="001B5C16">
            <w:pPr>
              <w:jc w:val="center"/>
              <w:rPr>
                <w:rStyle w:val="hps"/>
                <w:rFonts w:ascii="Times New Roman" w:hAnsi="Times New Roman"/>
                <w:sz w:val="18"/>
                <w:szCs w:val="18"/>
                <w:lang w:val="es-ES"/>
              </w:rPr>
            </w:pPr>
            <w:r w:rsidRPr="00B43DB7">
              <w:rPr>
                <w:rStyle w:val="hps"/>
                <w:rFonts w:ascii="Times New Roman" w:hAnsi="Times New Roman"/>
                <w:sz w:val="18"/>
                <w:szCs w:val="18"/>
                <w:lang w:val="es-ES"/>
              </w:rPr>
              <w:t>35</w:t>
            </w:r>
          </w:p>
        </w:tc>
        <w:tc>
          <w:tcPr>
            <w:tcW w:w="3780" w:type="dxa"/>
          </w:tcPr>
          <w:p w:rsidR="00E664E6" w:rsidRPr="00B43DB7" w:rsidRDefault="00E664E6" w:rsidP="009D33AC">
            <w:pPr>
              <w:ind w:right="72"/>
              <w:jc w:val="center"/>
              <w:rPr>
                <w:rStyle w:val="hps"/>
                <w:rFonts w:ascii="Times New Roman" w:hAnsi="Times New Roman"/>
                <w:sz w:val="18"/>
                <w:szCs w:val="18"/>
                <w:lang w:val="es-ES"/>
              </w:rPr>
            </w:pPr>
            <w:r w:rsidRPr="00B43DB7">
              <w:rPr>
                <w:rStyle w:val="hps"/>
                <w:rFonts w:ascii="Times New Roman" w:hAnsi="Times New Roman"/>
                <w:sz w:val="18"/>
                <w:szCs w:val="18"/>
                <w:lang w:val="es-ES"/>
              </w:rPr>
              <w:t>7</w:t>
            </w:r>
          </w:p>
        </w:tc>
      </w:tr>
      <w:tr w:rsidR="00E664E6" w:rsidRPr="00B43DB7" w:rsidTr="00B43DB7">
        <w:tc>
          <w:tcPr>
            <w:tcW w:w="2926" w:type="dxa"/>
          </w:tcPr>
          <w:p w:rsidR="00E664E6" w:rsidRPr="00B43DB7" w:rsidRDefault="00E664E6" w:rsidP="001B5C16">
            <w:pPr>
              <w:rPr>
                <w:rStyle w:val="hps"/>
                <w:rFonts w:ascii="Times New Roman" w:hAnsi="Times New Roman"/>
                <w:sz w:val="18"/>
                <w:szCs w:val="18"/>
                <w:lang w:val="es-ES"/>
              </w:rPr>
            </w:pPr>
            <w:r w:rsidRPr="00B43DB7">
              <w:rPr>
                <w:rStyle w:val="hps"/>
                <w:rFonts w:ascii="Times New Roman" w:hAnsi="Times New Roman"/>
                <w:sz w:val="18"/>
                <w:szCs w:val="18"/>
                <w:lang w:val="es-ES"/>
              </w:rPr>
              <w:t xml:space="preserve">    Hombres Trans </w:t>
            </w:r>
          </w:p>
        </w:tc>
        <w:tc>
          <w:tcPr>
            <w:tcW w:w="3302" w:type="dxa"/>
            <w:gridSpan w:val="2"/>
          </w:tcPr>
          <w:p w:rsidR="00E664E6" w:rsidRPr="00B43DB7" w:rsidRDefault="00E664E6" w:rsidP="001B5C16">
            <w:pPr>
              <w:jc w:val="center"/>
              <w:rPr>
                <w:rStyle w:val="hps"/>
                <w:rFonts w:ascii="Times New Roman" w:hAnsi="Times New Roman"/>
                <w:sz w:val="18"/>
                <w:szCs w:val="18"/>
                <w:lang w:val="es-ES"/>
              </w:rPr>
            </w:pPr>
          </w:p>
        </w:tc>
        <w:tc>
          <w:tcPr>
            <w:tcW w:w="3780" w:type="dxa"/>
          </w:tcPr>
          <w:p w:rsidR="00E664E6" w:rsidRPr="00B43DB7" w:rsidRDefault="00E664E6" w:rsidP="009D33AC">
            <w:pPr>
              <w:ind w:right="72"/>
              <w:jc w:val="center"/>
              <w:rPr>
                <w:rStyle w:val="hps"/>
                <w:rFonts w:ascii="Times New Roman" w:hAnsi="Times New Roman"/>
                <w:sz w:val="18"/>
                <w:szCs w:val="18"/>
                <w:lang w:val="es-ES"/>
              </w:rPr>
            </w:pPr>
            <w:r w:rsidRPr="00B43DB7">
              <w:rPr>
                <w:rStyle w:val="hps"/>
                <w:rFonts w:ascii="Times New Roman" w:hAnsi="Times New Roman"/>
                <w:sz w:val="18"/>
                <w:szCs w:val="18"/>
                <w:lang w:val="es-ES"/>
              </w:rPr>
              <w:t>1</w:t>
            </w:r>
          </w:p>
        </w:tc>
      </w:tr>
      <w:tr w:rsidR="00E664E6" w:rsidRPr="00B43DB7" w:rsidTr="00B43DB7">
        <w:tc>
          <w:tcPr>
            <w:tcW w:w="2926" w:type="dxa"/>
          </w:tcPr>
          <w:p w:rsidR="00E664E6" w:rsidRPr="00B43DB7" w:rsidRDefault="00E664E6" w:rsidP="001B5C16">
            <w:pPr>
              <w:rPr>
                <w:rStyle w:val="hps"/>
                <w:rFonts w:ascii="Times New Roman" w:hAnsi="Times New Roman"/>
                <w:sz w:val="18"/>
                <w:szCs w:val="18"/>
                <w:lang w:val="es-ES"/>
              </w:rPr>
            </w:pPr>
          </w:p>
        </w:tc>
        <w:tc>
          <w:tcPr>
            <w:tcW w:w="3302" w:type="dxa"/>
            <w:gridSpan w:val="2"/>
          </w:tcPr>
          <w:p w:rsidR="00E664E6" w:rsidRPr="00B43DB7" w:rsidRDefault="00E664E6" w:rsidP="001B5C16">
            <w:pPr>
              <w:jc w:val="center"/>
              <w:rPr>
                <w:rStyle w:val="hps"/>
                <w:rFonts w:ascii="Times New Roman" w:hAnsi="Times New Roman"/>
                <w:sz w:val="18"/>
                <w:szCs w:val="18"/>
                <w:lang w:val="es-ES"/>
              </w:rPr>
            </w:pPr>
          </w:p>
        </w:tc>
        <w:tc>
          <w:tcPr>
            <w:tcW w:w="3780" w:type="dxa"/>
          </w:tcPr>
          <w:p w:rsidR="00E664E6" w:rsidRPr="00B43DB7" w:rsidRDefault="00E664E6" w:rsidP="009D33AC">
            <w:pPr>
              <w:ind w:right="72"/>
              <w:jc w:val="center"/>
              <w:rPr>
                <w:rStyle w:val="hps"/>
                <w:rFonts w:ascii="Times New Roman" w:hAnsi="Times New Roman"/>
                <w:sz w:val="18"/>
                <w:szCs w:val="18"/>
                <w:lang w:val="es-ES"/>
              </w:rPr>
            </w:pPr>
          </w:p>
        </w:tc>
      </w:tr>
      <w:tr w:rsidR="00E664E6" w:rsidRPr="00B43DB7" w:rsidTr="00B43DB7">
        <w:tc>
          <w:tcPr>
            <w:tcW w:w="2926" w:type="dxa"/>
          </w:tcPr>
          <w:p w:rsidR="00E664E6" w:rsidRPr="00B43DB7" w:rsidRDefault="00E664E6" w:rsidP="001B5C16">
            <w:pPr>
              <w:rPr>
                <w:rStyle w:val="hps"/>
                <w:rFonts w:ascii="Times New Roman" w:hAnsi="Times New Roman"/>
                <w:sz w:val="18"/>
                <w:szCs w:val="18"/>
                <w:lang w:val="es-ES"/>
              </w:rPr>
            </w:pPr>
            <w:r w:rsidRPr="00B43DB7">
              <w:rPr>
                <w:rStyle w:val="hps"/>
                <w:rFonts w:ascii="Times New Roman" w:hAnsi="Times New Roman"/>
                <w:sz w:val="18"/>
                <w:szCs w:val="18"/>
                <w:lang w:val="es-ES"/>
              </w:rPr>
              <w:t xml:space="preserve">Edad promedio </w:t>
            </w:r>
          </w:p>
        </w:tc>
        <w:tc>
          <w:tcPr>
            <w:tcW w:w="3302" w:type="dxa"/>
            <w:gridSpan w:val="2"/>
          </w:tcPr>
          <w:p w:rsidR="00E664E6" w:rsidRPr="00B43DB7" w:rsidRDefault="00E664E6" w:rsidP="001B5C16">
            <w:pPr>
              <w:jc w:val="center"/>
              <w:rPr>
                <w:rStyle w:val="hps"/>
                <w:rFonts w:ascii="Times New Roman" w:hAnsi="Times New Roman"/>
                <w:sz w:val="18"/>
                <w:szCs w:val="18"/>
                <w:lang w:val="es-ES"/>
              </w:rPr>
            </w:pPr>
            <w:r w:rsidRPr="00B43DB7">
              <w:rPr>
                <w:rStyle w:val="hps"/>
                <w:rFonts w:ascii="Times New Roman" w:hAnsi="Times New Roman"/>
                <w:sz w:val="18"/>
                <w:szCs w:val="18"/>
                <w:lang w:val="es-ES"/>
              </w:rPr>
              <w:t>38.4</w:t>
            </w:r>
          </w:p>
        </w:tc>
        <w:tc>
          <w:tcPr>
            <w:tcW w:w="3780" w:type="dxa"/>
          </w:tcPr>
          <w:p w:rsidR="00E664E6" w:rsidRPr="00B43DB7" w:rsidRDefault="00E664E6" w:rsidP="009D33AC">
            <w:pPr>
              <w:ind w:right="72"/>
              <w:jc w:val="center"/>
              <w:rPr>
                <w:rStyle w:val="hps"/>
                <w:rFonts w:ascii="Times New Roman" w:hAnsi="Times New Roman"/>
                <w:sz w:val="18"/>
                <w:szCs w:val="18"/>
                <w:lang w:val="es-ES"/>
              </w:rPr>
            </w:pPr>
            <w:r w:rsidRPr="00B43DB7">
              <w:rPr>
                <w:rStyle w:val="hps"/>
                <w:rFonts w:ascii="Times New Roman" w:hAnsi="Times New Roman"/>
                <w:sz w:val="18"/>
                <w:szCs w:val="18"/>
                <w:lang w:val="es-ES"/>
              </w:rPr>
              <w:t>47.62</w:t>
            </w:r>
          </w:p>
        </w:tc>
      </w:tr>
      <w:tr w:rsidR="00E664E6" w:rsidRPr="00B43DB7" w:rsidTr="00B43DB7">
        <w:tc>
          <w:tcPr>
            <w:tcW w:w="2926" w:type="dxa"/>
          </w:tcPr>
          <w:p w:rsidR="00E664E6" w:rsidRPr="00B43DB7" w:rsidRDefault="00E664E6" w:rsidP="001B5C16">
            <w:pPr>
              <w:rPr>
                <w:rStyle w:val="hps"/>
                <w:rFonts w:ascii="Times New Roman" w:hAnsi="Times New Roman"/>
                <w:sz w:val="18"/>
                <w:szCs w:val="18"/>
                <w:lang w:val="es-ES"/>
              </w:rPr>
            </w:pPr>
          </w:p>
        </w:tc>
        <w:tc>
          <w:tcPr>
            <w:tcW w:w="3302" w:type="dxa"/>
            <w:gridSpan w:val="2"/>
          </w:tcPr>
          <w:p w:rsidR="00E664E6" w:rsidRPr="00B43DB7" w:rsidRDefault="00E664E6" w:rsidP="001B5C16">
            <w:pPr>
              <w:jc w:val="center"/>
              <w:rPr>
                <w:rStyle w:val="hps"/>
                <w:rFonts w:ascii="Times New Roman" w:hAnsi="Times New Roman"/>
                <w:sz w:val="18"/>
                <w:szCs w:val="18"/>
                <w:lang w:val="es-ES"/>
              </w:rPr>
            </w:pPr>
          </w:p>
        </w:tc>
        <w:tc>
          <w:tcPr>
            <w:tcW w:w="3780" w:type="dxa"/>
          </w:tcPr>
          <w:p w:rsidR="00E664E6" w:rsidRPr="00B43DB7" w:rsidRDefault="00E664E6" w:rsidP="009D33AC">
            <w:pPr>
              <w:ind w:right="72"/>
              <w:jc w:val="center"/>
              <w:rPr>
                <w:rStyle w:val="hps"/>
                <w:rFonts w:ascii="Times New Roman" w:hAnsi="Times New Roman"/>
                <w:sz w:val="18"/>
                <w:szCs w:val="18"/>
                <w:lang w:val="es-ES"/>
              </w:rPr>
            </w:pPr>
          </w:p>
        </w:tc>
      </w:tr>
      <w:tr w:rsidR="00E664E6" w:rsidRPr="00B43DB7" w:rsidTr="00B43DB7">
        <w:tc>
          <w:tcPr>
            <w:tcW w:w="2926" w:type="dxa"/>
          </w:tcPr>
          <w:p w:rsidR="00E664E6" w:rsidRPr="00B43DB7" w:rsidRDefault="00E664E6" w:rsidP="001B5C16">
            <w:pPr>
              <w:rPr>
                <w:rStyle w:val="hps"/>
                <w:rFonts w:ascii="Times New Roman" w:hAnsi="Times New Roman"/>
                <w:sz w:val="18"/>
                <w:szCs w:val="18"/>
                <w:lang w:val="es-ES"/>
              </w:rPr>
            </w:pPr>
            <w:r w:rsidRPr="00B43DB7">
              <w:rPr>
                <w:rStyle w:val="hps"/>
                <w:rFonts w:ascii="Times New Roman" w:hAnsi="Times New Roman"/>
                <w:sz w:val="18"/>
                <w:szCs w:val="18"/>
                <w:lang w:val="es-ES"/>
              </w:rPr>
              <w:t xml:space="preserve">Educación </w:t>
            </w:r>
          </w:p>
        </w:tc>
        <w:tc>
          <w:tcPr>
            <w:tcW w:w="3302" w:type="dxa"/>
            <w:gridSpan w:val="2"/>
          </w:tcPr>
          <w:p w:rsidR="00E664E6" w:rsidRPr="00B43DB7" w:rsidRDefault="00E664E6" w:rsidP="001B5C16">
            <w:pPr>
              <w:jc w:val="center"/>
              <w:rPr>
                <w:rStyle w:val="hps"/>
                <w:rFonts w:ascii="Times New Roman" w:hAnsi="Times New Roman"/>
                <w:sz w:val="18"/>
                <w:szCs w:val="18"/>
                <w:lang w:val="es-ES"/>
              </w:rPr>
            </w:pPr>
          </w:p>
        </w:tc>
        <w:tc>
          <w:tcPr>
            <w:tcW w:w="3780" w:type="dxa"/>
          </w:tcPr>
          <w:p w:rsidR="00E664E6" w:rsidRPr="00B43DB7" w:rsidRDefault="00E664E6" w:rsidP="009D33AC">
            <w:pPr>
              <w:ind w:right="72"/>
              <w:jc w:val="center"/>
              <w:rPr>
                <w:rStyle w:val="hps"/>
                <w:rFonts w:ascii="Times New Roman" w:hAnsi="Times New Roman"/>
                <w:sz w:val="18"/>
                <w:szCs w:val="18"/>
                <w:lang w:val="es-ES"/>
              </w:rPr>
            </w:pPr>
          </w:p>
        </w:tc>
      </w:tr>
      <w:tr w:rsidR="00E664E6" w:rsidRPr="00B43DB7" w:rsidTr="00B43DB7">
        <w:tc>
          <w:tcPr>
            <w:tcW w:w="2926" w:type="dxa"/>
          </w:tcPr>
          <w:p w:rsidR="00E664E6" w:rsidRPr="00B43DB7" w:rsidRDefault="00E664E6" w:rsidP="001B5C16">
            <w:pPr>
              <w:rPr>
                <w:rStyle w:val="hps"/>
                <w:rFonts w:ascii="Times New Roman" w:hAnsi="Times New Roman"/>
                <w:sz w:val="18"/>
                <w:szCs w:val="18"/>
                <w:lang w:val="es-ES"/>
              </w:rPr>
            </w:pPr>
            <w:r w:rsidRPr="00B43DB7">
              <w:rPr>
                <w:rStyle w:val="hps"/>
                <w:rFonts w:ascii="Times New Roman" w:hAnsi="Times New Roman"/>
                <w:sz w:val="18"/>
                <w:szCs w:val="18"/>
                <w:lang w:val="es-ES"/>
              </w:rPr>
              <w:t xml:space="preserve">    No término la escuela</w:t>
            </w:r>
          </w:p>
        </w:tc>
        <w:tc>
          <w:tcPr>
            <w:tcW w:w="3302" w:type="dxa"/>
            <w:gridSpan w:val="2"/>
          </w:tcPr>
          <w:p w:rsidR="00E664E6" w:rsidRPr="00B43DB7" w:rsidRDefault="00E664E6" w:rsidP="001B5C16">
            <w:pPr>
              <w:jc w:val="center"/>
              <w:rPr>
                <w:rStyle w:val="hps"/>
                <w:rFonts w:ascii="Times New Roman" w:hAnsi="Times New Roman"/>
                <w:sz w:val="18"/>
                <w:szCs w:val="18"/>
                <w:lang w:val="es-ES"/>
              </w:rPr>
            </w:pPr>
            <w:r w:rsidRPr="00B43DB7">
              <w:rPr>
                <w:rStyle w:val="hps"/>
                <w:rFonts w:ascii="Times New Roman" w:hAnsi="Times New Roman"/>
                <w:sz w:val="18"/>
                <w:szCs w:val="18"/>
                <w:lang w:val="es-ES"/>
              </w:rPr>
              <w:t>15</w:t>
            </w:r>
          </w:p>
        </w:tc>
        <w:tc>
          <w:tcPr>
            <w:tcW w:w="3780" w:type="dxa"/>
          </w:tcPr>
          <w:p w:rsidR="00E664E6" w:rsidRPr="00B43DB7" w:rsidRDefault="00E664E6" w:rsidP="009D33AC">
            <w:pPr>
              <w:ind w:right="72"/>
              <w:jc w:val="center"/>
              <w:rPr>
                <w:rStyle w:val="hps"/>
                <w:rFonts w:ascii="Times New Roman" w:hAnsi="Times New Roman"/>
                <w:sz w:val="18"/>
                <w:szCs w:val="18"/>
                <w:lang w:val="es-ES"/>
              </w:rPr>
            </w:pPr>
            <w:r w:rsidRPr="00B43DB7">
              <w:rPr>
                <w:rStyle w:val="hps"/>
                <w:rFonts w:ascii="Times New Roman" w:hAnsi="Times New Roman"/>
                <w:sz w:val="18"/>
                <w:szCs w:val="18"/>
                <w:lang w:val="es-ES"/>
              </w:rPr>
              <w:t>2</w:t>
            </w:r>
          </w:p>
        </w:tc>
      </w:tr>
      <w:tr w:rsidR="00E664E6" w:rsidRPr="00B43DB7" w:rsidTr="00B43DB7">
        <w:tc>
          <w:tcPr>
            <w:tcW w:w="2926" w:type="dxa"/>
          </w:tcPr>
          <w:p w:rsidR="00E664E6" w:rsidRPr="00B43DB7" w:rsidRDefault="00E664E6" w:rsidP="001B5C16">
            <w:pPr>
              <w:rPr>
                <w:rStyle w:val="hps"/>
                <w:rFonts w:ascii="Times New Roman" w:hAnsi="Times New Roman"/>
                <w:sz w:val="18"/>
                <w:szCs w:val="18"/>
                <w:lang w:val="es-ES"/>
              </w:rPr>
            </w:pPr>
            <w:r w:rsidRPr="00B43DB7">
              <w:rPr>
                <w:rStyle w:val="hps"/>
                <w:rFonts w:ascii="Times New Roman" w:hAnsi="Times New Roman"/>
                <w:sz w:val="18"/>
                <w:szCs w:val="18"/>
                <w:lang w:val="es-ES"/>
              </w:rPr>
              <w:t xml:space="preserve">    Diploma de escuela </w:t>
            </w:r>
          </w:p>
          <w:p w:rsidR="00E664E6" w:rsidRPr="00B43DB7" w:rsidRDefault="00E664E6" w:rsidP="001B5C16">
            <w:pPr>
              <w:rPr>
                <w:rStyle w:val="hps"/>
                <w:rFonts w:ascii="Times New Roman" w:hAnsi="Times New Roman"/>
                <w:sz w:val="18"/>
                <w:szCs w:val="18"/>
                <w:lang w:val="es-ES"/>
              </w:rPr>
            </w:pPr>
            <w:r w:rsidRPr="00B43DB7">
              <w:rPr>
                <w:rStyle w:val="hps"/>
                <w:rFonts w:ascii="Times New Roman" w:hAnsi="Times New Roman"/>
                <w:sz w:val="18"/>
                <w:szCs w:val="18"/>
                <w:lang w:val="es-ES"/>
              </w:rPr>
              <w:t xml:space="preserve">    superior/equivalencia </w:t>
            </w:r>
          </w:p>
        </w:tc>
        <w:tc>
          <w:tcPr>
            <w:tcW w:w="3302" w:type="dxa"/>
            <w:gridSpan w:val="2"/>
          </w:tcPr>
          <w:p w:rsidR="00E664E6" w:rsidRPr="00B43DB7" w:rsidRDefault="00E664E6" w:rsidP="001B5C16">
            <w:pPr>
              <w:jc w:val="center"/>
              <w:rPr>
                <w:rStyle w:val="hps"/>
                <w:rFonts w:ascii="Times New Roman" w:hAnsi="Times New Roman"/>
                <w:sz w:val="18"/>
                <w:szCs w:val="18"/>
                <w:lang w:val="es-ES"/>
              </w:rPr>
            </w:pPr>
            <w:r w:rsidRPr="00B43DB7">
              <w:rPr>
                <w:rStyle w:val="hps"/>
                <w:rFonts w:ascii="Times New Roman" w:hAnsi="Times New Roman"/>
                <w:sz w:val="18"/>
                <w:szCs w:val="18"/>
                <w:lang w:val="es-ES"/>
              </w:rPr>
              <w:t>9</w:t>
            </w:r>
          </w:p>
        </w:tc>
        <w:tc>
          <w:tcPr>
            <w:tcW w:w="3780" w:type="dxa"/>
          </w:tcPr>
          <w:p w:rsidR="00E664E6" w:rsidRPr="00B43DB7" w:rsidRDefault="00E664E6" w:rsidP="009D33AC">
            <w:pPr>
              <w:ind w:right="72"/>
              <w:jc w:val="center"/>
              <w:rPr>
                <w:rStyle w:val="hps"/>
                <w:rFonts w:ascii="Times New Roman" w:hAnsi="Times New Roman"/>
                <w:sz w:val="18"/>
                <w:szCs w:val="18"/>
                <w:lang w:val="es-ES"/>
              </w:rPr>
            </w:pPr>
            <w:r w:rsidRPr="00B43DB7">
              <w:rPr>
                <w:rStyle w:val="hps"/>
                <w:rFonts w:ascii="Times New Roman" w:hAnsi="Times New Roman"/>
                <w:sz w:val="18"/>
                <w:szCs w:val="18"/>
                <w:lang w:val="es-ES"/>
              </w:rPr>
              <w:t>2</w:t>
            </w:r>
          </w:p>
        </w:tc>
      </w:tr>
      <w:tr w:rsidR="00E664E6" w:rsidRPr="00B43DB7" w:rsidTr="00B43DB7">
        <w:tc>
          <w:tcPr>
            <w:tcW w:w="2926" w:type="dxa"/>
          </w:tcPr>
          <w:p w:rsidR="00E664E6" w:rsidRPr="00B43DB7" w:rsidRDefault="00E664E6" w:rsidP="001B5C16">
            <w:pPr>
              <w:rPr>
                <w:rStyle w:val="hps"/>
                <w:rFonts w:ascii="Times New Roman" w:hAnsi="Times New Roman"/>
                <w:sz w:val="18"/>
                <w:szCs w:val="18"/>
                <w:lang w:val="es-ES"/>
              </w:rPr>
            </w:pPr>
            <w:r w:rsidRPr="00B43DB7">
              <w:rPr>
                <w:rStyle w:val="hps"/>
                <w:rFonts w:ascii="Times New Roman" w:hAnsi="Times New Roman"/>
                <w:sz w:val="18"/>
                <w:szCs w:val="18"/>
                <w:lang w:val="es-ES"/>
              </w:rPr>
              <w:t xml:space="preserve">    Grado asociado/Técnico</w:t>
            </w:r>
          </w:p>
        </w:tc>
        <w:tc>
          <w:tcPr>
            <w:tcW w:w="3302" w:type="dxa"/>
            <w:gridSpan w:val="2"/>
          </w:tcPr>
          <w:p w:rsidR="00E664E6" w:rsidRPr="00B43DB7" w:rsidRDefault="00E664E6" w:rsidP="001B5C16">
            <w:pPr>
              <w:jc w:val="center"/>
              <w:rPr>
                <w:rStyle w:val="hps"/>
                <w:rFonts w:ascii="Times New Roman" w:hAnsi="Times New Roman"/>
                <w:sz w:val="18"/>
                <w:szCs w:val="18"/>
                <w:lang w:val="es-ES"/>
              </w:rPr>
            </w:pPr>
          </w:p>
        </w:tc>
        <w:tc>
          <w:tcPr>
            <w:tcW w:w="3780" w:type="dxa"/>
          </w:tcPr>
          <w:p w:rsidR="00E664E6" w:rsidRPr="00B43DB7" w:rsidRDefault="00E664E6" w:rsidP="009D33AC">
            <w:pPr>
              <w:ind w:right="72"/>
              <w:jc w:val="center"/>
              <w:rPr>
                <w:rStyle w:val="hps"/>
                <w:rFonts w:ascii="Times New Roman" w:hAnsi="Times New Roman"/>
                <w:sz w:val="18"/>
                <w:szCs w:val="18"/>
                <w:lang w:val="es-ES"/>
              </w:rPr>
            </w:pPr>
            <w:r w:rsidRPr="00B43DB7">
              <w:rPr>
                <w:rStyle w:val="hps"/>
                <w:rFonts w:ascii="Times New Roman" w:hAnsi="Times New Roman"/>
                <w:sz w:val="18"/>
                <w:szCs w:val="18"/>
                <w:lang w:val="es-ES"/>
              </w:rPr>
              <w:t>1</w:t>
            </w:r>
          </w:p>
        </w:tc>
      </w:tr>
      <w:tr w:rsidR="00E664E6" w:rsidRPr="00B43DB7" w:rsidTr="00B43DB7">
        <w:tc>
          <w:tcPr>
            <w:tcW w:w="2926" w:type="dxa"/>
          </w:tcPr>
          <w:p w:rsidR="00E664E6" w:rsidRPr="00B43DB7" w:rsidRDefault="00E664E6" w:rsidP="001B5C16">
            <w:pPr>
              <w:rPr>
                <w:rStyle w:val="hps"/>
                <w:rFonts w:ascii="Times New Roman" w:hAnsi="Times New Roman"/>
                <w:sz w:val="18"/>
                <w:szCs w:val="18"/>
                <w:lang w:val="es-ES"/>
              </w:rPr>
            </w:pPr>
            <w:r w:rsidRPr="00B43DB7">
              <w:rPr>
                <w:rStyle w:val="hps"/>
                <w:rFonts w:ascii="Times New Roman" w:hAnsi="Times New Roman"/>
                <w:sz w:val="18"/>
                <w:szCs w:val="18"/>
                <w:lang w:val="es-ES"/>
              </w:rPr>
              <w:t xml:space="preserve">    Algo de estudios </w:t>
            </w:r>
          </w:p>
          <w:p w:rsidR="00E664E6" w:rsidRPr="00B43DB7" w:rsidRDefault="00E664E6" w:rsidP="001B5C16">
            <w:pPr>
              <w:rPr>
                <w:rStyle w:val="hps"/>
                <w:rFonts w:ascii="Times New Roman" w:hAnsi="Times New Roman"/>
                <w:sz w:val="18"/>
                <w:szCs w:val="18"/>
                <w:lang w:val="es-ES"/>
              </w:rPr>
            </w:pPr>
            <w:r w:rsidRPr="00B43DB7">
              <w:rPr>
                <w:rStyle w:val="hps"/>
                <w:rFonts w:ascii="Times New Roman" w:hAnsi="Times New Roman"/>
                <w:sz w:val="18"/>
                <w:szCs w:val="18"/>
                <w:lang w:val="es-ES"/>
              </w:rPr>
              <w:t xml:space="preserve">    graduados </w:t>
            </w:r>
          </w:p>
        </w:tc>
        <w:tc>
          <w:tcPr>
            <w:tcW w:w="3302" w:type="dxa"/>
            <w:gridSpan w:val="2"/>
          </w:tcPr>
          <w:p w:rsidR="00E664E6" w:rsidRPr="00B43DB7" w:rsidRDefault="00E664E6" w:rsidP="001B5C16">
            <w:pPr>
              <w:jc w:val="center"/>
              <w:rPr>
                <w:rStyle w:val="hps"/>
                <w:rFonts w:ascii="Times New Roman" w:hAnsi="Times New Roman"/>
                <w:sz w:val="18"/>
                <w:szCs w:val="18"/>
                <w:lang w:val="es-ES"/>
              </w:rPr>
            </w:pPr>
            <w:r w:rsidRPr="00B43DB7">
              <w:rPr>
                <w:rStyle w:val="hps"/>
                <w:rFonts w:ascii="Times New Roman" w:hAnsi="Times New Roman"/>
                <w:sz w:val="18"/>
                <w:szCs w:val="18"/>
                <w:lang w:val="es-ES"/>
              </w:rPr>
              <w:t>9</w:t>
            </w:r>
          </w:p>
        </w:tc>
        <w:tc>
          <w:tcPr>
            <w:tcW w:w="3780" w:type="dxa"/>
          </w:tcPr>
          <w:p w:rsidR="00E664E6" w:rsidRPr="00B43DB7" w:rsidRDefault="00E664E6" w:rsidP="009D33AC">
            <w:pPr>
              <w:ind w:right="72"/>
              <w:jc w:val="center"/>
              <w:rPr>
                <w:rStyle w:val="hps"/>
                <w:rFonts w:ascii="Times New Roman" w:hAnsi="Times New Roman"/>
                <w:sz w:val="18"/>
                <w:szCs w:val="18"/>
                <w:lang w:val="es-ES"/>
              </w:rPr>
            </w:pPr>
            <w:r w:rsidRPr="00B43DB7">
              <w:rPr>
                <w:rStyle w:val="hps"/>
                <w:rFonts w:ascii="Times New Roman" w:hAnsi="Times New Roman"/>
                <w:sz w:val="18"/>
                <w:szCs w:val="18"/>
                <w:lang w:val="es-ES"/>
              </w:rPr>
              <w:t>3</w:t>
            </w:r>
          </w:p>
        </w:tc>
      </w:tr>
      <w:tr w:rsidR="00E664E6" w:rsidRPr="00B43DB7" w:rsidTr="00B43DB7">
        <w:tc>
          <w:tcPr>
            <w:tcW w:w="2926" w:type="dxa"/>
          </w:tcPr>
          <w:p w:rsidR="00E664E6" w:rsidRPr="00B43DB7" w:rsidRDefault="00E664E6" w:rsidP="001B5C16">
            <w:pPr>
              <w:rPr>
                <w:rStyle w:val="hps"/>
                <w:rFonts w:ascii="Times New Roman" w:hAnsi="Times New Roman"/>
                <w:sz w:val="18"/>
                <w:szCs w:val="18"/>
                <w:lang w:val="es-ES"/>
              </w:rPr>
            </w:pPr>
            <w:r w:rsidRPr="00B43DB7">
              <w:rPr>
                <w:rStyle w:val="hps"/>
                <w:rFonts w:ascii="Times New Roman" w:hAnsi="Times New Roman"/>
                <w:sz w:val="18"/>
                <w:szCs w:val="18"/>
                <w:lang w:val="es-ES"/>
              </w:rPr>
              <w:t xml:space="preserve">    Bachillerato </w:t>
            </w:r>
          </w:p>
        </w:tc>
        <w:tc>
          <w:tcPr>
            <w:tcW w:w="3302" w:type="dxa"/>
            <w:gridSpan w:val="2"/>
          </w:tcPr>
          <w:p w:rsidR="00E664E6" w:rsidRPr="00B43DB7" w:rsidRDefault="00E664E6" w:rsidP="001B5C16">
            <w:pPr>
              <w:jc w:val="center"/>
              <w:rPr>
                <w:rStyle w:val="hps"/>
                <w:rFonts w:ascii="Times New Roman" w:hAnsi="Times New Roman"/>
                <w:sz w:val="18"/>
                <w:szCs w:val="18"/>
                <w:lang w:val="es-ES"/>
              </w:rPr>
            </w:pPr>
            <w:r w:rsidRPr="00B43DB7">
              <w:rPr>
                <w:rStyle w:val="hps"/>
                <w:rFonts w:ascii="Times New Roman" w:hAnsi="Times New Roman"/>
                <w:sz w:val="18"/>
                <w:szCs w:val="18"/>
                <w:lang w:val="es-ES"/>
              </w:rPr>
              <w:t>2</w:t>
            </w:r>
          </w:p>
        </w:tc>
        <w:tc>
          <w:tcPr>
            <w:tcW w:w="3780" w:type="dxa"/>
          </w:tcPr>
          <w:p w:rsidR="00E664E6" w:rsidRPr="00B43DB7" w:rsidRDefault="00E664E6" w:rsidP="009D33AC">
            <w:pPr>
              <w:ind w:right="72"/>
              <w:jc w:val="center"/>
              <w:rPr>
                <w:rStyle w:val="hps"/>
                <w:rFonts w:ascii="Times New Roman" w:hAnsi="Times New Roman"/>
                <w:sz w:val="18"/>
                <w:szCs w:val="18"/>
                <w:lang w:val="es-ES"/>
              </w:rPr>
            </w:pPr>
          </w:p>
        </w:tc>
      </w:tr>
      <w:tr w:rsidR="00E664E6" w:rsidRPr="00B43DB7" w:rsidTr="00B43DB7">
        <w:tc>
          <w:tcPr>
            <w:tcW w:w="2926" w:type="dxa"/>
          </w:tcPr>
          <w:p w:rsidR="00E664E6" w:rsidRPr="00B43DB7" w:rsidRDefault="00E664E6" w:rsidP="001B5C16">
            <w:pPr>
              <w:rPr>
                <w:rStyle w:val="hps"/>
                <w:rFonts w:ascii="Times New Roman" w:hAnsi="Times New Roman"/>
                <w:sz w:val="18"/>
                <w:szCs w:val="18"/>
                <w:lang w:val="es-ES"/>
              </w:rPr>
            </w:pPr>
            <w:r w:rsidRPr="00B43DB7">
              <w:rPr>
                <w:rStyle w:val="hps"/>
                <w:rFonts w:ascii="Times New Roman" w:hAnsi="Times New Roman"/>
                <w:sz w:val="18"/>
                <w:szCs w:val="18"/>
                <w:lang w:val="es-ES"/>
              </w:rPr>
              <w:t>Situación de empleo actual</w:t>
            </w:r>
          </w:p>
        </w:tc>
        <w:tc>
          <w:tcPr>
            <w:tcW w:w="3302" w:type="dxa"/>
            <w:gridSpan w:val="2"/>
          </w:tcPr>
          <w:p w:rsidR="00E664E6" w:rsidRPr="00B43DB7" w:rsidRDefault="00E664E6" w:rsidP="001B5C16">
            <w:pPr>
              <w:jc w:val="center"/>
              <w:rPr>
                <w:rStyle w:val="hps"/>
                <w:rFonts w:ascii="Times New Roman" w:hAnsi="Times New Roman"/>
                <w:sz w:val="18"/>
                <w:szCs w:val="18"/>
                <w:lang w:val="es-ES"/>
              </w:rPr>
            </w:pPr>
          </w:p>
        </w:tc>
        <w:tc>
          <w:tcPr>
            <w:tcW w:w="3780" w:type="dxa"/>
          </w:tcPr>
          <w:p w:rsidR="00E664E6" w:rsidRPr="00B43DB7" w:rsidRDefault="00E664E6" w:rsidP="009D33AC">
            <w:pPr>
              <w:ind w:right="72"/>
              <w:jc w:val="center"/>
              <w:rPr>
                <w:rStyle w:val="hps"/>
                <w:rFonts w:ascii="Times New Roman" w:hAnsi="Times New Roman"/>
                <w:sz w:val="18"/>
                <w:szCs w:val="18"/>
                <w:lang w:val="es-ES"/>
              </w:rPr>
            </w:pPr>
          </w:p>
        </w:tc>
      </w:tr>
      <w:tr w:rsidR="00E664E6" w:rsidRPr="00B43DB7" w:rsidTr="00B43DB7">
        <w:tc>
          <w:tcPr>
            <w:tcW w:w="2926" w:type="dxa"/>
          </w:tcPr>
          <w:p w:rsidR="00E664E6" w:rsidRPr="00B43DB7" w:rsidRDefault="00E664E6" w:rsidP="001B5C16">
            <w:pPr>
              <w:rPr>
                <w:rStyle w:val="hps"/>
                <w:rFonts w:ascii="Times New Roman" w:hAnsi="Times New Roman"/>
                <w:sz w:val="18"/>
                <w:szCs w:val="18"/>
                <w:lang w:val="es-ES"/>
              </w:rPr>
            </w:pPr>
            <w:r w:rsidRPr="00B43DB7">
              <w:rPr>
                <w:rStyle w:val="hps"/>
                <w:rFonts w:ascii="Times New Roman" w:hAnsi="Times New Roman"/>
                <w:sz w:val="18"/>
                <w:szCs w:val="18"/>
                <w:lang w:val="es-ES"/>
              </w:rPr>
              <w:t xml:space="preserve">    Estudiante a tiempo </w:t>
            </w:r>
          </w:p>
          <w:p w:rsidR="00E664E6" w:rsidRPr="00B43DB7" w:rsidRDefault="00E664E6" w:rsidP="001B5C16">
            <w:pPr>
              <w:rPr>
                <w:rStyle w:val="hps"/>
                <w:rFonts w:ascii="Times New Roman" w:hAnsi="Times New Roman"/>
                <w:sz w:val="18"/>
                <w:szCs w:val="18"/>
                <w:lang w:val="es-ES"/>
              </w:rPr>
            </w:pPr>
            <w:r w:rsidRPr="00B43DB7">
              <w:rPr>
                <w:rStyle w:val="hps"/>
                <w:rFonts w:ascii="Times New Roman" w:hAnsi="Times New Roman"/>
                <w:sz w:val="18"/>
                <w:szCs w:val="18"/>
                <w:lang w:val="es-ES"/>
              </w:rPr>
              <w:t xml:space="preserve">    Completo</w:t>
            </w:r>
          </w:p>
        </w:tc>
        <w:tc>
          <w:tcPr>
            <w:tcW w:w="3302" w:type="dxa"/>
            <w:gridSpan w:val="2"/>
          </w:tcPr>
          <w:p w:rsidR="00E664E6" w:rsidRPr="00B43DB7" w:rsidRDefault="00E664E6" w:rsidP="001B5C16">
            <w:pPr>
              <w:jc w:val="center"/>
              <w:rPr>
                <w:rStyle w:val="hps"/>
                <w:rFonts w:ascii="Times New Roman" w:hAnsi="Times New Roman"/>
                <w:sz w:val="18"/>
                <w:szCs w:val="18"/>
                <w:lang w:val="es-ES"/>
              </w:rPr>
            </w:pPr>
          </w:p>
        </w:tc>
        <w:tc>
          <w:tcPr>
            <w:tcW w:w="3780" w:type="dxa"/>
          </w:tcPr>
          <w:p w:rsidR="00E664E6" w:rsidRPr="00B43DB7" w:rsidRDefault="00E664E6" w:rsidP="009D33AC">
            <w:pPr>
              <w:ind w:right="72"/>
              <w:jc w:val="center"/>
              <w:rPr>
                <w:rStyle w:val="hps"/>
                <w:rFonts w:ascii="Times New Roman" w:hAnsi="Times New Roman"/>
                <w:sz w:val="18"/>
                <w:szCs w:val="18"/>
                <w:lang w:val="es-ES"/>
              </w:rPr>
            </w:pPr>
            <w:r w:rsidRPr="00B43DB7">
              <w:rPr>
                <w:rStyle w:val="hps"/>
                <w:rFonts w:ascii="Times New Roman" w:hAnsi="Times New Roman"/>
                <w:sz w:val="18"/>
                <w:szCs w:val="18"/>
                <w:lang w:val="es-ES"/>
              </w:rPr>
              <w:t>1</w:t>
            </w:r>
          </w:p>
        </w:tc>
      </w:tr>
      <w:tr w:rsidR="00E664E6" w:rsidRPr="00B43DB7" w:rsidTr="00B43DB7">
        <w:tc>
          <w:tcPr>
            <w:tcW w:w="2926" w:type="dxa"/>
          </w:tcPr>
          <w:p w:rsidR="00E664E6" w:rsidRPr="00B43DB7" w:rsidRDefault="00E664E6" w:rsidP="001B5C16">
            <w:pPr>
              <w:rPr>
                <w:rStyle w:val="hps"/>
                <w:rFonts w:ascii="Times New Roman" w:hAnsi="Times New Roman"/>
                <w:sz w:val="18"/>
                <w:szCs w:val="18"/>
                <w:lang w:val="es-ES"/>
              </w:rPr>
            </w:pPr>
            <w:r w:rsidRPr="00B43DB7">
              <w:rPr>
                <w:rStyle w:val="hps"/>
                <w:rFonts w:ascii="Times New Roman" w:hAnsi="Times New Roman"/>
                <w:sz w:val="18"/>
                <w:szCs w:val="18"/>
                <w:lang w:val="es-ES"/>
              </w:rPr>
              <w:t xml:space="preserve">    Trabajo a tiempo </w:t>
            </w:r>
          </w:p>
          <w:p w:rsidR="00E664E6" w:rsidRPr="00B43DB7" w:rsidRDefault="00E664E6" w:rsidP="001B5C16">
            <w:pPr>
              <w:rPr>
                <w:rStyle w:val="hps"/>
                <w:rFonts w:ascii="Times New Roman" w:hAnsi="Times New Roman"/>
                <w:sz w:val="18"/>
                <w:szCs w:val="18"/>
                <w:lang w:val="es-ES"/>
              </w:rPr>
            </w:pPr>
            <w:r w:rsidRPr="00B43DB7">
              <w:rPr>
                <w:rStyle w:val="hps"/>
                <w:rFonts w:ascii="Times New Roman" w:hAnsi="Times New Roman"/>
                <w:sz w:val="18"/>
                <w:szCs w:val="18"/>
                <w:lang w:val="es-ES"/>
              </w:rPr>
              <w:t xml:space="preserve">    Completo</w:t>
            </w:r>
          </w:p>
        </w:tc>
        <w:tc>
          <w:tcPr>
            <w:tcW w:w="3302" w:type="dxa"/>
            <w:gridSpan w:val="2"/>
          </w:tcPr>
          <w:p w:rsidR="00E664E6" w:rsidRPr="00B43DB7" w:rsidRDefault="00E664E6" w:rsidP="001B5C16">
            <w:pPr>
              <w:jc w:val="center"/>
              <w:rPr>
                <w:rStyle w:val="hps"/>
                <w:rFonts w:ascii="Times New Roman" w:hAnsi="Times New Roman"/>
                <w:sz w:val="18"/>
                <w:szCs w:val="18"/>
                <w:lang w:val="es-ES"/>
              </w:rPr>
            </w:pPr>
            <w:r w:rsidRPr="00B43DB7">
              <w:rPr>
                <w:rStyle w:val="hps"/>
                <w:rFonts w:ascii="Times New Roman" w:hAnsi="Times New Roman"/>
                <w:sz w:val="18"/>
                <w:szCs w:val="18"/>
                <w:lang w:val="es-ES"/>
              </w:rPr>
              <w:t>7</w:t>
            </w:r>
          </w:p>
        </w:tc>
        <w:tc>
          <w:tcPr>
            <w:tcW w:w="3780" w:type="dxa"/>
          </w:tcPr>
          <w:p w:rsidR="00E664E6" w:rsidRPr="00B43DB7" w:rsidRDefault="00E664E6" w:rsidP="009D33AC">
            <w:pPr>
              <w:ind w:right="72"/>
              <w:jc w:val="center"/>
              <w:rPr>
                <w:rStyle w:val="hps"/>
                <w:rFonts w:ascii="Times New Roman" w:hAnsi="Times New Roman"/>
                <w:sz w:val="18"/>
                <w:szCs w:val="18"/>
                <w:lang w:val="es-ES"/>
              </w:rPr>
            </w:pPr>
            <w:r w:rsidRPr="00B43DB7">
              <w:rPr>
                <w:rStyle w:val="hps"/>
                <w:rFonts w:ascii="Times New Roman" w:hAnsi="Times New Roman"/>
                <w:sz w:val="18"/>
                <w:szCs w:val="18"/>
                <w:lang w:val="es-ES"/>
              </w:rPr>
              <w:t>1</w:t>
            </w:r>
          </w:p>
        </w:tc>
      </w:tr>
      <w:tr w:rsidR="00E664E6" w:rsidRPr="00B43DB7" w:rsidTr="00B43DB7">
        <w:tc>
          <w:tcPr>
            <w:tcW w:w="2926" w:type="dxa"/>
          </w:tcPr>
          <w:p w:rsidR="00E664E6" w:rsidRPr="00B43DB7" w:rsidRDefault="00E664E6" w:rsidP="001B5C16">
            <w:pPr>
              <w:rPr>
                <w:rStyle w:val="hps"/>
                <w:rFonts w:ascii="Times New Roman" w:hAnsi="Times New Roman"/>
                <w:sz w:val="18"/>
                <w:szCs w:val="18"/>
                <w:lang w:val="es-ES"/>
              </w:rPr>
            </w:pPr>
            <w:r w:rsidRPr="00B43DB7">
              <w:rPr>
                <w:rStyle w:val="hps"/>
                <w:rFonts w:ascii="Times New Roman" w:hAnsi="Times New Roman"/>
                <w:sz w:val="18"/>
                <w:szCs w:val="18"/>
                <w:lang w:val="es-ES"/>
              </w:rPr>
              <w:t xml:space="preserve">    Retirado</w:t>
            </w:r>
          </w:p>
        </w:tc>
        <w:tc>
          <w:tcPr>
            <w:tcW w:w="3302" w:type="dxa"/>
            <w:gridSpan w:val="2"/>
          </w:tcPr>
          <w:p w:rsidR="00E664E6" w:rsidRPr="00B43DB7" w:rsidRDefault="00E664E6" w:rsidP="001B5C16">
            <w:pPr>
              <w:jc w:val="center"/>
              <w:rPr>
                <w:rStyle w:val="hps"/>
                <w:rFonts w:ascii="Times New Roman" w:hAnsi="Times New Roman"/>
                <w:sz w:val="18"/>
                <w:szCs w:val="18"/>
                <w:lang w:val="es-ES"/>
              </w:rPr>
            </w:pPr>
          </w:p>
        </w:tc>
        <w:tc>
          <w:tcPr>
            <w:tcW w:w="3780" w:type="dxa"/>
          </w:tcPr>
          <w:p w:rsidR="00E664E6" w:rsidRPr="00B43DB7" w:rsidRDefault="00E664E6" w:rsidP="009D33AC">
            <w:pPr>
              <w:ind w:right="72"/>
              <w:jc w:val="center"/>
              <w:rPr>
                <w:rStyle w:val="hps"/>
                <w:rFonts w:ascii="Times New Roman" w:hAnsi="Times New Roman"/>
                <w:sz w:val="18"/>
                <w:szCs w:val="18"/>
                <w:lang w:val="es-ES"/>
              </w:rPr>
            </w:pPr>
            <w:r w:rsidRPr="00B43DB7">
              <w:rPr>
                <w:rStyle w:val="hps"/>
                <w:rFonts w:ascii="Times New Roman" w:hAnsi="Times New Roman"/>
                <w:sz w:val="18"/>
                <w:szCs w:val="18"/>
                <w:lang w:val="es-ES"/>
              </w:rPr>
              <w:t>1</w:t>
            </w:r>
          </w:p>
        </w:tc>
      </w:tr>
      <w:tr w:rsidR="00E664E6" w:rsidRPr="00B43DB7" w:rsidTr="00B43DB7">
        <w:tc>
          <w:tcPr>
            <w:tcW w:w="2926" w:type="dxa"/>
          </w:tcPr>
          <w:p w:rsidR="00E664E6" w:rsidRPr="00B43DB7" w:rsidRDefault="00E664E6" w:rsidP="001B5C16">
            <w:pPr>
              <w:rPr>
                <w:rStyle w:val="hps"/>
                <w:rFonts w:ascii="Times New Roman" w:hAnsi="Times New Roman"/>
                <w:sz w:val="18"/>
                <w:szCs w:val="18"/>
                <w:lang w:val="es-ES"/>
              </w:rPr>
            </w:pPr>
            <w:r w:rsidRPr="00B43DB7">
              <w:rPr>
                <w:rStyle w:val="hps"/>
                <w:rFonts w:ascii="Times New Roman" w:hAnsi="Times New Roman"/>
                <w:sz w:val="18"/>
                <w:szCs w:val="18"/>
                <w:lang w:val="es-ES"/>
              </w:rPr>
              <w:t xml:space="preserve">    Incapacitado/a</w:t>
            </w:r>
          </w:p>
        </w:tc>
        <w:tc>
          <w:tcPr>
            <w:tcW w:w="3302" w:type="dxa"/>
            <w:gridSpan w:val="2"/>
          </w:tcPr>
          <w:p w:rsidR="00E664E6" w:rsidRPr="00B43DB7" w:rsidRDefault="00E664E6" w:rsidP="001B5C16">
            <w:pPr>
              <w:jc w:val="center"/>
              <w:rPr>
                <w:rStyle w:val="hps"/>
                <w:rFonts w:ascii="Times New Roman" w:hAnsi="Times New Roman"/>
                <w:sz w:val="18"/>
                <w:szCs w:val="18"/>
                <w:lang w:val="es-ES"/>
              </w:rPr>
            </w:pPr>
          </w:p>
        </w:tc>
        <w:tc>
          <w:tcPr>
            <w:tcW w:w="3780" w:type="dxa"/>
          </w:tcPr>
          <w:p w:rsidR="00E664E6" w:rsidRPr="00B43DB7" w:rsidRDefault="00E664E6" w:rsidP="009D33AC">
            <w:pPr>
              <w:ind w:right="72"/>
              <w:jc w:val="center"/>
              <w:rPr>
                <w:rStyle w:val="hps"/>
                <w:rFonts w:ascii="Times New Roman" w:hAnsi="Times New Roman"/>
                <w:sz w:val="18"/>
                <w:szCs w:val="18"/>
                <w:lang w:val="es-ES"/>
              </w:rPr>
            </w:pPr>
            <w:r w:rsidRPr="00B43DB7">
              <w:rPr>
                <w:rStyle w:val="hps"/>
                <w:rFonts w:ascii="Times New Roman" w:hAnsi="Times New Roman"/>
                <w:sz w:val="18"/>
                <w:szCs w:val="18"/>
                <w:lang w:val="es-ES"/>
              </w:rPr>
              <w:t>1</w:t>
            </w:r>
          </w:p>
        </w:tc>
      </w:tr>
      <w:tr w:rsidR="00E664E6" w:rsidRPr="00B43DB7" w:rsidTr="00B43DB7">
        <w:tc>
          <w:tcPr>
            <w:tcW w:w="2926" w:type="dxa"/>
          </w:tcPr>
          <w:p w:rsidR="00E664E6" w:rsidRPr="00B43DB7" w:rsidRDefault="00E664E6" w:rsidP="001B5C16">
            <w:pPr>
              <w:rPr>
                <w:rStyle w:val="hps"/>
                <w:rFonts w:ascii="Times New Roman" w:hAnsi="Times New Roman"/>
                <w:sz w:val="18"/>
                <w:szCs w:val="18"/>
                <w:lang w:val="es-ES"/>
              </w:rPr>
            </w:pPr>
            <w:r w:rsidRPr="00B43DB7">
              <w:rPr>
                <w:rStyle w:val="hps"/>
                <w:rFonts w:ascii="Times New Roman" w:hAnsi="Times New Roman"/>
                <w:sz w:val="18"/>
                <w:szCs w:val="18"/>
                <w:lang w:val="es-ES"/>
              </w:rPr>
              <w:lastRenderedPageBreak/>
              <w:t xml:space="preserve">    Desempleado/a</w:t>
            </w:r>
          </w:p>
        </w:tc>
        <w:tc>
          <w:tcPr>
            <w:tcW w:w="3302" w:type="dxa"/>
            <w:gridSpan w:val="2"/>
          </w:tcPr>
          <w:p w:rsidR="00E664E6" w:rsidRPr="00B43DB7" w:rsidRDefault="00E664E6" w:rsidP="001B5C16">
            <w:pPr>
              <w:jc w:val="center"/>
              <w:rPr>
                <w:rStyle w:val="hps"/>
                <w:rFonts w:ascii="Times New Roman" w:hAnsi="Times New Roman"/>
                <w:sz w:val="18"/>
                <w:szCs w:val="18"/>
                <w:lang w:val="es-ES"/>
              </w:rPr>
            </w:pPr>
          </w:p>
        </w:tc>
        <w:tc>
          <w:tcPr>
            <w:tcW w:w="3780" w:type="dxa"/>
          </w:tcPr>
          <w:p w:rsidR="00E664E6" w:rsidRPr="00B43DB7" w:rsidRDefault="00E664E6" w:rsidP="009D33AC">
            <w:pPr>
              <w:ind w:right="72"/>
              <w:jc w:val="center"/>
              <w:rPr>
                <w:rStyle w:val="hps"/>
                <w:rFonts w:ascii="Times New Roman" w:hAnsi="Times New Roman"/>
                <w:sz w:val="18"/>
                <w:szCs w:val="18"/>
                <w:lang w:val="es-ES"/>
              </w:rPr>
            </w:pPr>
            <w:r w:rsidRPr="00B43DB7">
              <w:rPr>
                <w:rStyle w:val="hps"/>
                <w:rFonts w:ascii="Times New Roman" w:hAnsi="Times New Roman"/>
                <w:sz w:val="18"/>
                <w:szCs w:val="18"/>
                <w:lang w:val="es-ES"/>
              </w:rPr>
              <w:t>1</w:t>
            </w:r>
          </w:p>
        </w:tc>
      </w:tr>
      <w:tr w:rsidR="00E664E6" w:rsidRPr="00B43DB7" w:rsidTr="00B43DB7">
        <w:tc>
          <w:tcPr>
            <w:tcW w:w="2926" w:type="dxa"/>
          </w:tcPr>
          <w:p w:rsidR="00E664E6" w:rsidRPr="00B43DB7" w:rsidRDefault="00E664E6" w:rsidP="001B5C16">
            <w:pPr>
              <w:rPr>
                <w:rStyle w:val="hps"/>
                <w:rFonts w:ascii="Times New Roman" w:hAnsi="Times New Roman"/>
                <w:sz w:val="18"/>
                <w:szCs w:val="18"/>
                <w:lang w:val="es-ES"/>
              </w:rPr>
            </w:pPr>
            <w:r w:rsidRPr="00B43DB7">
              <w:rPr>
                <w:rStyle w:val="hps"/>
                <w:rFonts w:ascii="Times New Roman" w:hAnsi="Times New Roman"/>
                <w:sz w:val="18"/>
                <w:szCs w:val="18"/>
                <w:lang w:val="es-ES"/>
              </w:rPr>
              <w:t xml:space="preserve">    Trabajadora Sexual </w:t>
            </w:r>
          </w:p>
        </w:tc>
        <w:tc>
          <w:tcPr>
            <w:tcW w:w="3302" w:type="dxa"/>
            <w:gridSpan w:val="2"/>
          </w:tcPr>
          <w:p w:rsidR="00E664E6" w:rsidRPr="00B43DB7" w:rsidRDefault="00E664E6" w:rsidP="001B5C16">
            <w:pPr>
              <w:jc w:val="center"/>
              <w:rPr>
                <w:rStyle w:val="hps"/>
                <w:rFonts w:ascii="Times New Roman" w:hAnsi="Times New Roman"/>
                <w:sz w:val="18"/>
                <w:szCs w:val="18"/>
                <w:lang w:val="es-ES"/>
              </w:rPr>
            </w:pPr>
          </w:p>
        </w:tc>
        <w:tc>
          <w:tcPr>
            <w:tcW w:w="3780" w:type="dxa"/>
          </w:tcPr>
          <w:p w:rsidR="00E664E6" w:rsidRPr="00B43DB7" w:rsidRDefault="00E664E6" w:rsidP="009D33AC">
            <w:pPr>
              <w:ind w:right="72"/>
              <w:jc w:val="center"/>
              <w:rPr>
                <w:rStyle w:val="hps"/>
                <w:rFonts w:ascii="Times New Roman" w:hAnsi="Times New Roman"/>
                <w:sz w:val="18"/>
                <w:szCs w:val="18"/>
                <w:lang w:val="es-ES"/>
              </w:rPr>
            </w:pPr>
            <w:r w:rsidRPr="00B43DB7">
              <w:rPr>
                <w:rStyle w:val="hps"/>
                <w:rFonts w:ascii="Times New Roman" w:hAnsi="Times New Roman"/>
                <w:sz w:val="18"/>
                <w:szCs w:val="18"/>
                <w:lang w:val="es-ES"/>
              </w:rPr>
              <w:t>1</w:t>
            </w:r>
          </w:p>
        </w:tc>
      </w:tr>
      <w:tr w:rsidR="00E664E6" w:rsidRPr="00B43DB7" w:rsidTr="00B43DB7">
        <w:tc>
          <w:tcPr>
            <w:tcW w:w="2926" w:type="dxa"/>
          </w:tcPr>
          <w:p w:rsidR="00E664E6" w:rsidRPr="00B43DB7" w:rsidRDefault="00E664E6" w:rsidP="001B5C16">
            <w:pPr>
              <w:rPr>
                <w:rStyle w:val="hps"/>
                <w:rFonts w:ascii="Times New Roman" w:hAnsi="Times New Roman"/>
                <w:sz w:val="18"/>
                <w:szCs w:val="18"/>
                <w:lang w:val="es-ES"/>
              </w:rPr>
            </w:pPr>
          </w:p>
        </w:tc>
        <w:tc>
          <w:tcPr>
            <w:tcW w:w="3302" w:type="dxa"/>
            <w:gridSpan w:val="2"/>
          </w:tcPr>
          <w:p w:rsidR="00E664E6" w:rsidRPr="00B43DB7" w:rsidRDefault="00E664E6" w:rsidP="001B5C16">
            <w:pPr>
              <w:jc w:val="center"/>
              <w:rPr>
                <w:rStyle w:val="hps"/>
                <w:rFonts w:ascii="Times New Roman" w:hAnsi="Times New Roman"/>
                <w:sz w:val="18"/>
                <w:szCs w:val="18"/>
                <w:lang w:val="es-ES"/>
              </w:rPr>
            </w:pPr>
          </w:p>
        </w:tc>
        <w:tc>
          <w:tcPr>
            <w:tcW w:w="3780" w:type="dxa"/>
          </w:tcPr>
          <w:p w:rsidR="00E664E6" w:rsidRPr="00B43DB7" w:rsidRDefault="00E664E6" w:rsidP="009D33AC">
            <w:pPr>
              <w:ind w:right="72"/>
              <w:jc w:val="center"/>
              <w:rPr>
                <w:rStyle w:val="hps"/>
                <w:rFonts w:ascii="Times New Roman" w:hAnsi="Times New Roman"/>
                <w:sz w:val="18"/>
                <w:szCs w:val="18"/>
                <w:lang w:val="es-ES"/>
              </w:rPr>
            </w:pPr>
          </w:p>
        </w:tc>
      </w:tr>
      <w:tr w:rsidR="00E664E6" w:rsidRPr="00B43DB7" w:rsidTr="00B43DB7">
        <w:tc>
          <w:tcPr>
            <w:tcW w:w="2926" w:type="dxa"/>
          </w:tcPr>
          <w:p w:rsidR="00E664E6" w:rsidRPr="00B43DB7" w:rsidRDefault="00E664E6" w:rsidP="001B5C16">
            <w:pPr>
              <w:rPr>
                <w:rStyle w:val="hps"/>
                <w:rFonts w:ascii="Times New Roman" w:hAnsi="Times New Roman"/>
                <w:sz w:val="18"/>
                <w:szCs w:val="18"/>
                <w:lang w:val="es-ES"/>
              </w:rPr>
            </w:pPr>
            <w:r w:rsidRPr="00B43DB7">
              <w:rPr>
                <w:rStyle w:val="hps"/>
                <w:rFonts w:ascii="Times New Roman" w:hAnsi="Times New Roman"/>
                <w:sz w:val="18"/>
                <w:szCs w:val="18"/>
                <w:lang w:val="es-ES"/>
              </w:rPr>
              <w:t>Persona sin hogar</w:t>
            </w:r>
          </w:p>
        </w:tc>
        <w:tc>
          <w:tcPr>
            <w:tcW w:w="3302" w:type="dxa"/>
            <w:gridSpan w:val="2"/>
          </w:tcPr>
          <w:p w:rsidR="00E664E6" w:rsidRPr="00B43DB7" w:rsidRDefault="00E664E6" w:rsidP="001B5C16">
            <w:pPr>
              <w:jc w:val="center"/>
              <w:rPr>
                <w:rStyle w:val="hps"/>
                <w:rFonts w:ascii="Times New Roman" w:hAnsi="Times New Roman"/>
                <w:sz w:val="18"/>
                <w:szCs w:val="18"/>
                <w:lang w:val="es-ES"/>
              </w:rPr>
            </w:pPr>
            <w:r w:rsidRPr="00B43DB7">
              <w:rPr>
                <w:rStyle w:val="hps"/>
                <w:rFonts w:ascii="Times New Roman" w:hAnsi="Times New Roman"/>
                <w:sz w:val="18"/>
                <w:szCs w:val="18"/>
                <w:lang w:val="es-ES"/>
              </w:rPr>
              <w:t>2</w:t>
            </w:r>
          </w:p>
        </w:tc>
        <w:tc>
          <w:tcPr>
            <w:tcW w:w="3780" w:type="dxa"/>
          </w:tcPr>
          <w:p w:rsidR="00E664E6" w:rsidRPr="00B43DB7" w:rsidRDefault="00E664E6" w:rsidP="009D33AC">
            <w:pPr>
              <w:ind w:right="72"/>
              <w:jc w:val="center"/>
              <w:rPr>
                <w:rStyle w:val="hps"/>
                <w:rFonts w:ascii="Times New Roman" w:hAnsi="Times New Roman"/>
                <w:sz w:val="18"/>
                <w:szCs w:val="18"/>
                <w:lang w:val="es-ES"/>
              </w:rPr>
            </w:pPr>
          </w:p>
        </w:tc>
      </w:tr>
      <w:tr w:rsidR="00E664E6" w:rsidRPr="00B43DB7" w:rsidTr="00B43DB7">
        <w:tc>
          <w:tcPr>
            <w:tcW w:w="2926" w:type="dxa"/>
          </w:tcPr>
          <w:p w:rsidR="00E664E6" w:rsidRPr="00B43DB7" w:rsidRDefault="00E664E6" w:rsidP="001B5C16">
            <w:pPr>
              <w:rPr>
                <w:rStyle w:val="hps"/>
                <w:rFonts w:ascii="Times New Roman" w:hAnsi="Times New Roman"/>
                <w:sz w:val="18"/>
                <w:szCs w:val="18"/>
                <w:lang w:val="es-ES"/>
              </w:rPr>
            </w:pPr>
          </w:p>
        </w:tc>
        <w:tc>
          <w:tcPr>
            <w:tcW w:w="3302" w:type="dxa"/>
            <w:gridSpan w:val="2"/>
          </w:tcPr>
          <w:p w:rsidR="00E664E6" w:rsidRPr="00B43DB7" w:rsidRDefault="00E664E6" w:rsidP="001B5C16">
            <w:pPr>
              <w:jc w:val="center"/>
              <w:rPr>
                <w:rStyle w:val="hps"/>
                <w:rFonts w:ascii="Times New Roman" w:hAnsi="Times New Roman"/>
                <w:sz w:val="18"/>
                <w:szCs w:val="18"/>
                <w:lang w:val="es-ES"/>
              </w:rPr>
            </w:pPr>
          </w:p>
        </w:tc>
        <w:tc>
          <w:tcPr>
            <w:tcW w:w="3780" w:type="dxa"/>
          </w:tcPr>
          <w:p w:rsidR="00E664E6" w:rsidRPr="00B43DB7" w:rsidRDefault="00E664E6" w:rsidP="009D33AC">
            <w:pPr>
              <w:ind w:right="72"/>
              <w:jc w:val="center"/>
              <w:rPr>
                <w:rStyle w:val="hps"/>
                <w:rFonts w:ascii="Times New Roman" w:hAnsi="Times New Roman"/>
                <w:sz w:val="18"/>
                <w:szCs w:val="18"/>
                <w:lang w:val="es-ES"/>
              </w:rPr>
            </w:pPr>
          </w:p>
        </w:tc>
      </w:tr>
      <w:tr w:rsidR="00E664E6" w:rsidRPr="00B43DB7" w:rsidTr="00B43DB7">
        <w:tc>
          <w:tcPr>
            <w:tcW w:w="2926" w:type="dxa"/>
          </w:tcPr>
          <w:p w:rsidR="00E664E6" w:rsidRPr="00B43DB7" w:rsidRDefault="00E664E6" w:rsidP="001B5C16">
            <w:pPr>
              <w:rPr>
                <w:rStyle w:val="hps"/>
                <w:rFonts w:ascii="Times New Roman" w:hAnsi="Times New Roman"/>
                <w:sz w:val="18"/>
                <w:szCs w:val="18"/>
                <w:lang w:val="es-ES"/>
              </w:rPr>
            </w:pPr>
            <w:r w:rsidRPr="00B43DB7">
              <w:rPr>
                <w:rStyle w:val="hps"/>
                <w:rFonts w:ascii="Times New Roman" w:hAnsi="Times New Roman"/>
                <w:sz w:val="18"/>
                <w:szCs w:val="18"/>
                <w:lang w:val="es-ES"/>
              </w:rPr>
              <w:t>Carga Viral detectable (auto-reporte)</w:t>
            </w:r>
          </w:p>
        </w:tc>
        <w:tc>
          <w:tcPr>
            <w:tcW w:w="3302" w:type="dxa"/>
            <w:gridSpan w:val="2"/>
          </w:tcPr>
          <w:p w:rsidR="00E664E6" w:rsidRPr="00B43DB7" w:rsidRDefault="00E664E6" w:rsidP="001B5C16">
            <w:pPr>
              <w:jc w:val="center"/>
              <w:rPr>
                <w:rStyle w:val="hps"/>
                <w:rFonts w:ascii="Times New Roman" w:hAnsi="Times New Roman"/>
                <w:sz w:val="18"/>
                <w:szCs w:val="18"/>
                <w:lang w:val="es-ES"/>
              </w:rPr>
            </w:pPr>
            <w:r w:rsidRPr="00B43DB7">
              <w:rPr>
                <w:rStyle w:val="hps"/>
                <w:rFonts w:ascii="Times New Roman" w:hAnsi="Times New Roman"/>
                <w:sz w:val="18"/>
                <w:szCs w:val="18"/>
                <w:lang w:val="es-ES"/>
              </w:rPr>
              <w:t>21</w:t>
            </w:r>
          </w:p>
        </w:tc>
        <w:tc>
          <w:tcPr>
            <w:tcW w:w="3780" w:type="dxa"/>
          </w:tcPr>
          <w:p w:rsidR="00E664E6" w:rsidRPr="00B43DB7" w:rsidRDefault="00E664E6" w:rsidP="009D33AC">
            <w:pPr>
              <w:ind w:right="72"/>
              <w:jc w:val="center"/>
              <w:rPr>
                <w:rStyle w:val="hps"/>
                <w:rFonts w:ascii="Times New Roman" w:hAnsi="Times New Roman"/>
                <w:sz w:val="18"/>
                <w:szCs w:val="18"/>
                <w:lang w:val="es-ES"/>
              </w:rPr>
            </w:pPr>
            <w:r w:rsidRPr="00B43DB7">
              <w:rPr>
                <w:rStyle w:val="hps"/>
                <w:rFonts w:ascii="Times New Roman" w:hAnsi="Times New Roman"/>
                <w:sz w:val="18"/>
                <w:szCs w:val="18"/>
                <w:lang w:val="es-ES"/>
              </w:rPr>
              <w:t>1</w:t>
            </w:r>
          </w:p>
        </w:tc>
      </w:tr>
      <w:tr w:rsidR="00E664E6" w:rsidRPr="00B43DB7" w:rsidTr="00B43DB7">
        <w:tc>
          <w:tcPr>
            <w:tcW w:w="2926" w:type="dxa"/>
          </w:tcPr>
          <w:p w:rsidR="00E664E6" w:rsidRPr="00B43DB7" w:rsidRDefault="00E664E6" w:rsidP="001B5C16">
            <w:pPr>
              <w:rPr>
                <w:rStyle w:val="hps"/>
                <w:rFonts w:ascii="Times New Roman" w:hAnsi="Times New Roman"/>
                <w:sz w:val="18"/>
                <w:szCs w:val="18"/>
                <w:lang w:val="es-ES"/>
              </w:rPr>
            </w:pPr>
          </w:p>
        </w:tc>
        <w:tc>
          <w:tcPr>
            <w:tcW w:w="3302" w:type="dxa"/>
            <w:gridSpan w:val="2"/>
          </w:tcPr>
          <w:p w:rsidR="00E664E6" w:rsidRPr="00B43DB7" w:rsidRDefault="00E664E6" w:rsidP="001B5C16">
            <w:pPr>
              <w:jc w:val="center"/>
              <w:rPr>
                <w:rStyle w:val="hps"/>
                <w:rFonts w:ascii="Times New Roman" w:hAnsi="Times New Roman"/>
                <w:sz w:val="18"/>
                <w:szCs w:val="18"/>
                <w:lang w:val="es-ES"/>
              </w:rPr>
            </w:pPr>
          </w:p>
        </w:tc>
        <w:tc>
          <w:tcPr>
            <w:tcW w:w="3780" w:type="dxa"/>
          </w:tcPr>
          <w:p w:rsidR="00E664E6" w:rsidRPr="00B43DB7" w:rsidRDefault="00E664E6" w:rsidP="009D33AC">
            <w:pPr>
              <w:ind w:right="72"/>
              <w:jc w:val="center"/>
              <w:rPr>
                <w:rStyle w:val="hps"/>
                <w:rFonts w:ascii="Times New Roman" w:hAnsi="Times New Roman"/>
                <w:sz w:val="18"/>
                <w:szCs w:val="18"/>
                <w:lang w:val="es-ES"/>
              </w:rPr>
            </w:pPr>
          </w:p>
        </w:tc>
      </w:tr>
      <w:tr w:rsidR="00E664E6" w:rsidRPr="00B43DB7" w:rsidTr="00B43DB7">
        <w:tc>
          <w:tcPr>
            <w:tcW w:w="2926" w:type="dxa"/>
          </w:tcPr>
          <w:p w:rsidR="00E664E6" w:rsidRPr="00B43DB7" w:rsidRDefault="00E664E6" w:rsidP="001B5C16">
            <w:pPr>
              <w:rPr>
                <w:rStyle w:val="hps"/>
                <w:rFonts w:ascii="Times New Roman" w:hAnsi="Times New Roman"/>
                <w:sz w:val="18"/>
                <w:szCs w:val="18"/>
                <w:lang w:val="es-ES"/>
              </w:rPr>
            </w:pPr>
            <w:r w:rsidRPr="00B43DB7">
              <w:rPr>
                <w:rStyle w:val="hps"/>
                <w:rFonts w:ascii="Times New Roman" w:hAnsi="Times New Roman"/>
                <w:sz w:val="18"/>
                <w:szCs w:val="18"/>
                <w:lang w:val="es-ES"/>
              </w:rPr>
              <w:t>CD4 (promedio de conteo de células T – auto-reporte)</w:t>
            </w:r>
          </w:p>
        </w:tc>
        <w:tc>
          <w:tcPr>
            <w:tcW w:w="3302" w:type="dxa"/>
            <w:gridSpan w:val="2"/>
          </w:tcPr>
          <w:p w:rsidR="00E664E6" w:rsidRPr="00B43DB7" w:rsidRDefault="00E664E6" w:rsidP="001B5C16">
            <w:pPr>
              <w:jc w:val="center"/>
              <w:rPr>
                <w:rStyle w:val="hps"/>
                <w:rFonts w:ascii="Times New Roman" w:hAnsi="Times New Roman"/>
                <w:sz w:val="18"/>
                <w:szCs w:val="18"/>
                <w:lang w:val="es-ES"/>
              </w:rPr>
            </w:pPr>
            <w:r w:rsidRPr="00B43DB7">
              <w:rPr>
                <w:rStyle w:val="hps"/>
                <w:rFonts w:ascii="Times New Roman" w:hAnsi="Times New Roman"/>
                <w:sz w:val="18"/>
                <w:szCs w:val="18"/>
                <w:lang w:val="es-ES"/>
              </w:rPr>
              <w:t>346.9</w:t>
            </w:r>
          </w:p>
        </w:tc>
        <w:tc>
          <w:tcPr>
            <w:tcW w:w="3780" w:type="dxa"/>
          </w:tcPr>
          <w:p w:rsidR="00E664E6" w:rsidRPr="00B43DB7" w:rsidRDefault="00E664E6" w:rsidP="009D33AC">
            <w:pPr>
              <w:ind w:right="72"/>
              <w:jc w:val="center"/>
              <w:rPr>
                <w:rStyle w:val="hps"/>
                <w:rFonts w:ascii="Times New Roman" w:hAnsi="Times New Roman"/>
                <w:sz w:val="18"/>
                <w:szCs w:val="18"/>
                <w:lang w:val="es-ES"/>
              </w:rPr>
            </w:pPr>
            <w:r w:rsidRPr="00B43DB7">
              <w:rPr>
                <w:rStyle w:val="hps"/>
                <w:rFonts w:ascii="Times New Roman" w:hAnsi="Times New Roman"/>
                <w:sz w:val="18"/>
                <w:szCs w:val="18"/>
                <w:lang w:val="es-ES"/>
              </w:rPr>
              <w:t>687.5</w:t>
            </w:r>
          </w:p>
        </w:tc>
      </w:tr>
      <w:tr w:rsidR="00E664E6" w:rsidRPr="00B43DB7" w:rsidTr="00B43DB7">
        <w:tc>
          <w:tcPr>
            <w:tcW w:w="2926" w:type="dxa"/>
          </w:tcPr>
          <w:p w:rsidR="00E664E6" w:rsidRPr="00B43DB7" w:rsidRDefault="00E664E6" w:rsidP="001B5C16">
            <w:pPr>
              <w:rPr>
                <w:rStyle w:val="hps"/>
                <w:rFonts w:ascii="Times New Roman" w:hAnsi="Times New Roman"/>
                <w:sz w:val="18"/>
                <w:szCs w:val="18"/>
                <w:lang w:val="es-ES"/>
              </w:rPr>
            </w:pPr>
          </w:p>
        </w:tc>
        <w:tc>
          <w:tcPr>
            <w:tcW w:w="3302" w:type="dxa"/>
            <w:gridSpan w:val="2"/>
          </w:tcPr>
          <w:p w:rsidR="00E664E6" w:rsidRPr="00B43DB7" w:rsidRDefault="00E664E6" w:rsidP="001B5C16">
            <w:pPr>
              <w:jc w:val="center"/>
              <w:rPr>
                <w:rStyle w:val="hps"/>
                <w:rFonts w:ascii="Times New Roman" w:hAnsi="Times New Roman"/>
                <w:sz w:val="18"/>
                <w:szCs w:val="18"/>
                <w:lang w:val="es-ES"/>
              </w:rPr>
            </w:pPr>
          </w:p>
        </w:tc>
        <w:tc>
          <w:tcPr>
            <w:tcW w:w="3780" w:type="dxa"/>
          </w:tcPr>
          <w:p w:rsidR="00E664E6" w:rsidRPr="00B43DB7" w:rsidRDefault="00E664E6" w:rsidP="009D33AC">
            <w:pPr>
              <w:ind w:right="72"/>
              <w:jc w:val="center"/>
              <w:rPr>
                <w:rStyle w:val="hps"/>
                <w:rFonts w:ascii="Times New Roman" w:hAnsi="Times New Roman"/>
                <w:sz w:val="18"/>
                <w:szCs w:val="18"/>
                <w:lang w:val="es-ES"/>
              </w:rPr>
            </w:pPr>
          </w:p>
        </w:tc>
      </w:tr>
      <w:tr w:rsidR="00E664E6" w:rsidRPr="00B43DB7" w:rsidTr="00B43DB7">
        <w:tc>
          <w:tcPr>
            <w:tcW w:w="2926" w:type="dxa"/>
          </w:tcPr>
          <w:p w:rsidR="00E664E6" w:rsidRPr="00B43DB7" w:rsidRDefault="00E664E6" w:rsidP="001B5C16">
            <w:pPr>
              <w:rPr>
                <w:rStyle w:val="hps"/>
                <w:rFonts w:ascii="Times New Roman" w:hAnsi="Times New Roman"/>
                <w:sz w:val="18"/>
                <w:szCs w:val="18"/>
                <w:lang w:val="es-ES"/>
              </w:rPr>
            </w:pPr>
            <w:r w:rsidRPr="00B43DB7">
              <w:rPr>
                <w:rStyle w:val="hps"/>
                <w:rFonts w:ascii="Times New Roman" w:hAnsi="Times New Roman"/>
                <w:sz w:val="18"/>
                <w:szCs w:val="18"/>
                <w:lang w:val="es-ES"/>
              </w:rPr>
              <w:t xml:space="preserve">Metodología de muestra </w:t>
            </w:r>
          </w:p>
        </w:tc>
        <w:tc>
          <w:tcPr>
            <w:tcW w:w="3302" w:type="dxa"/>
            <w:gridSpan w:val="2"/>
          </w:tcPr>
          <w:p w:rsidR="00E664E6" w:rsidRPr="00B43DB7" w:rsidRDefault="00E664E6" w:rsidP="001B5C16">
            <w:pPr>
              <w:jc w:val="center"/>
              <w:rPr>
                <w:rStyle w:val="hps"/>
                <w:rFonts w:ascii="Times New Roman" w:hAnsi="Times New Roman"/>
                <w:sz w:val="18"/>
                <w:szCs w:val="18"/>
                <w:lang w:val="es-ES"/>
              </w:rPr>
            </w:pPr>
            <w:r w:rsidRPr="00B43DB7">
              <w:rPr>
                <w:rStyle w:val="hps"/>
                <w:rFonts w:ascii="Times New Roman" w:hAnsi="Times New Roman"/>
                <w:sz w:val="18"/>
                <w:szCs w:val="18"/>
                <w:lang w:val="es-ES"/>
              </w:rPr>
              <w:t>Por disponibilidad a través de clínicas de tratamiento para VIH/SIDA</w:t>
            </w:r>
          </w:p>
        </w:tc>
        <w:tc>
          <w:tcPr>
            <w:tcW w:w="3780" w:type="dxa"/>
          </w:tcPr>
          <w:p w:rsidR="00E664E6" w:rsidRPr="00B43DB7" w:rsidRDefault="00E664E6" w:rsidP="009D33AC">
            <w:pPr>
              <w:ind w:right="72"/>
              <w:jc w:val="center"/>
              <w:rPr>
                <w:rStyle w:val="hps"/>
                <w:rFonts w:ascii="Times New Roman" w:hAnsi="Times New Roman"/>
                <w:sz w:val="18"/>
                <w:szCs w:val="18"/>
                <w:lang w:val="es-ES"/>
              </w:rPr>
            </w:pPr>
            <w:r w:rsidRPr="00B43DB7">
              <w:rPr>
                <w:rStyle w:val="hps"/>
                <w:rFonts w:ascii="Times New Roman" w:hAnsi="Times New Roman"/>
                <w:sz w:val="18"/>
                <w:szCs w:val="18"/>
                <w:lang w:val="es-ES"/>
              </w:rPr>
              <w:t>Por disponibilidad y conveniencia a través de clínicas de tratamiento para VIH/SIDA</w:t>
            </w:r>
          </w:p>
        </w:tc>
      </w:tr>
      <w:tr w:rsidR="00E664E6" w:rsidRPr="00B43DB7" w:rsidTr="00B43DB7">
        <w:tc>
          <w:tcPr>
            <w:tcW w:w="2926" w:type="dxa"/>
          </w:tcPr>
          <w:p w:rsidR="00E664E6" w:rsidRPr="00B43DB7" w:rsidRDefault="00E664E6" w:rsidP="001B5C16">
            <w:pPr>
              <w:rPr>
                <w:rStyle w:val="hps"/>
                <w:rFonts w:ascii="Times New Roman" w:hAnsi="Times New Roman"/>
                <w:sz w:val="18"/>
                <w:szCs w:val="18"/>
                <w:lang w:val="es-ES"/>
              </w:rPr>
            </w:pPr>
          </w:p>
        </w:tc>
        <w:tc>
          <w:tcPr>
            <w:tcW w:w="3302" w:type="dxa"/>
            <w:gridSpan w:val="2"/>
          </w:tcPr>
          <w:p w:rsidR="00E664E6" w:rsidRPr="00B43DB7" w:rsidRDefault="00E664E6" w:rsidP="001B5C16">
            <w:pPr>
              <w:jc w:val="center"/>
              <w:rPr>
                <w:rStyle w:val="hps"/>
                <w:rFonts w:ascii="Times New Roman" w:hAnsi="Times New Roman"/>
                <w:sz w:val="18"/>
                <w:szCs w:val="18"/>
                <w:lang w:val="es-ES"/>
              </w:rPr>
            </w:pPr>
          </w:p>
        </w:tc>
        <w:tc>
          <w:tcPr>
            <w:tcW w:w="3780" w:type="dxa"/>
          </w:tcPr>
          <w:p w:rsidR="00E664E6" w:rsidRPr="00B43DB7" w:rsidRDefault="00E664E6" w:rsidP="009D33AC">
            <w:pPr>
              <w:ind w:right="72"/>
              <w:jc w:val="center"/>
              <w:rPr>
                <w:rStyle w:val="hps"/>
                <w:rFonts w:ascii="Times New Roman" w:hAnsi="Times New Roman"/>
                <w:sz w:val="18"/>
                <w:szCs w:val="18"/>
                <w:lang w:val="es-ES"/>
              </w:rPr>
            </w:pPr>
          </w:p>
        </w:tc>
      </w:tr>
      <w:tr w:rsidR="00E664E6" w:rsidRPr="00B43DB7" w:rsidTr="00B43DB7">
        <w:tc>
          <w:tcPr>
            <w:tcW w:w="2926" w:type="dxa"/>
          </w:tcPr>
          <w:p w:rsidR="00E664E6" w:rsidRPr="00B43DB7" w:rsidRDefault="00E664E6" w:rsidP="001B5C16">
            <w:pPr>
              <w:rPr>
                <w:rStyle w:val="hps"/>
                <w:rFonts w:ascii="Times New Roman" w:hAnsi="Times New Roman"/>
                <w:sz w:val="18"/>
                <w:szCs w:val="18"/>
                <w:lang w:val="es-ES"/>
              </w:rPr>
            </w:pPr>
            <w:r w:rsidRPr="00B43DB7">
              <w:rPr>
                <w:rStyle w:val="hps"/>
                <w:rFonts w:ascii="Times New Roman" w:hAnsi="Times New Roman"/>
                <w:sz w:val="18"/>
                <w:szCs w:val="18"/>
                <w:lang w:val="es-ES"/>
              </w:rPr>
              <w:t xml:space="preserve">Instrumentos utilizados </w:t>
            </w:r>
          </w:p>
        </w:tc>
        <w:tc>
          <w:tcPr>
            <w:tcW w:w="3302" w:type="dxa"/>
            <w:gridSpan w:val="2"/>
          </w:tcPr>
          <w:p w:rsidR="00E664E6" w:rsidRPr="00B43DB7" w:rsidRDefault="00E664E6" w:rsidP="001B5C16">
            <w:pPr>
              <w:jc w:val="center"/>
              <w:rPr>
                <w:rStyle w:val="hps"/>
                <w:rFonts w:ascii="Times New Roman" w:hAnsi="Times New Roman"/>
                <w:sz w:val="18"/>
                <w:szCs w:val="18"/>
                <w:lang w:val="es-ES"/>
              </w:rPr>
            </w:pPr>
            <w:r w:rsidRPr="00B43DB7">
              <w:rPr>
                <w:rStyle w:val="hps"/>
                <w:rFonts w:ascii="Times New Roman" w:hAnsi="Times New Roman"/>
                <w:sz w:val="18"/>
                <w:szCs w:val="18"/>
                <w:lang w:val="es-ES"/>
              </w:rPr>
              <w:t>Autoreporte de Adherencia</w:t>
            </w:r>
          </w:p>
          <w:p w:rsidR="00E664E6" w:rsidRPr="00B43DB7" w:rsidRDefault="00E664E6" w:rsidP="001B5C16">
            <w:pPr>
              <w:jc w:val="center"/>
              <w:rPr>
                <w:rStyle w:val="hps"/>
                <w:rFonts w:ascii="Times New Roman" w:hAnsi="Times New Roman"/>
                <w:sz w:val="18"/>
                <w:szCs w:val="18"/>
                <w:lang w:val="es-ES"/>
              </w:rPr>
            </w:pPr>
            <w:r w:rsidRPr="00B43DB7">
              <w:rPr>
                <w:rStyle w:val="hps"/>
                <w:rFonts w:ascii="Times New Roman" w:hAnsi="Times New Roman"/>
                <w:sz w:val="18"/>
                <w:szCs w:val="18"/>
                <w:lang w:val="es-ES"/>
              </w:rPr>
              <w:t>en los pasados 3 días</w:t>
            </w:r>
          </w:p>
          <w:p w:rsidR="00E664E6" w:rsidRPr="00B43DB7" w:rsidRDefault="00E664E6" w:rsidP="001B5C16">
            <w:pPr>
              <w:jc w:val="center"/>
              <w:rPr>
                <w:rStyle w:val="hps"/>
                <w:rFonts w:ascii="Times New Roman" w:hAnsi="Times New Roman"/>
                <w:sz w:val="18"/>
                <w:szCs w:val="18"/>
                <w:lang w:val="es-ES"/>
              </w:rPr>
            </w:pPr>
            <w:r w:rsidRPr="00B43DB7">
              <w:rPr>
                <w:rStyle w:val="hps"/>
                <w:rFonts w:ascii="Times New Roman" w:hAnsi="Times New Roman"/>
                <w:sz w:val="18"/>
                <w:szCs w:val="18"/>
                <w:lang w:val="es-ES"/>
              </w:rPr>
              <w:t>Listado de cotejo de síntomas a la TAR</w:t>
            </w:r>
          </w:p>
          <w:p w:rsidR="00E664E6" w:rsidRPr="00B43DB7" w:rsidRDefault="00E664E6" w:rsidP="001B5C16">
            <w:pPr>
              <w:jc w:val="center"/>
              <w:rPr>
                <w:rStyle w:val="hps"/>
                <w:rFonts w:ascii="Times New Roman" w:hAnsi="Times New Roman"/>
                <w:sz w:val="18"/>
                <w:szCs w:val="18"/>
                <w:lang w:val="es-ES"/>
              </w:rPr>
            </w:pPr>
            <w:r w:rsidRPr="00B43DB7">
              <w:rPr>
                <w:rStyle w:val="hps"/>
                <w:rFonts w:ascii="Times New Roman" w:hAnsi="Times New Roman"/>
                <w:sz w:val="18"/>
                <w:szCs w:val="18"/>
                <w:lang w:val="es-ES"/>
              </w:rPr>
              <w:t>Inventario de Depresión de Beck (BDI-II)</w:t>
            </w:r>
          </w:p>
          <w:p w:rsidR="00E664E6" w:rsidRPr="00B43DB7" w:rsidRDefault="00E664E6" w:rsidP="001B5C16">
            <w:pPr>
              <w:jc w:val="center"/>
              <w:rPr>
                <w:rStyle w:val="hps"/>
                <w:rFonts w:ascii="Times New Roman" w:hAnsi="Times New Roman"/>
                <w:sz w:val="18"/>
                <w:szCs w:val="18"/>
                <w:lang w:val="es-ES"/>
              </w:rPr>
            </w:pPr>
            <w:r w:rsidRPr="00B43DB7">
              <w:rPr>
                <w:rStyle w:val="hps"/>
                <w:rFonts w:ascii="Times New Roman" w:hAnsi="Times New Roman"/>
                <w:sz w:val="18"/>
                <w:szCs w:val="18"/>
                <w:lang w:val="es-ES"/>
              </w:rPr>
              <w:t xml:space="preserve">Escala de Auto-eficacia de Adherencia </w:t>
            </w:r>
          </w:p>
          <w:p w:rsidR="00E664E6" w:rsidRPr="00B43DB7" w:rsidRDefault="00E664E6" w:rsidP="001B5C16">
            <w:pPr>
              <w:jc w:val="center"/>
              <w:rPr>
                <w:rStyle w:val="hps"/>
                <w:rFonts w:ascii="Times New Roman" w:hAnsi="Times New Roman"/>
                <w:sz w:val="18"/>
                <w:szCs w:val="18"/>
                <w:lang w:val="es-ES"/>
              </w:rPr>
            </w:pPr>
            <w:r w:rsidRPr="00B43DB7">
              <w:rPr>
                <w:rStyle w:val="hps"/>
                <w:rFonts w:ascii="Times New Roman" w:hAnsi="Times New Roman"/>
                <w:sz w:val="18"/>
                <w:szCs w:val="18"/>
                <w:lang w:val="es-ES"/>
              </w:rPr>
              <w:t>Escala de Interacción Positiva hacia Proveedores</w:t>
            </w:r>
          </w:p>
        </w:tc>
        <w:tc>
          <w:tcPr>
            <w:tcW w:w="3780" w:type="dxa"/>
          </w:tcPr>
          <w:p w:rsidR="00E664E6" w:rsidRPr="00B43DB7" w:rsidRDefault="00E664E6" w:rsidP="009D33AC">
            <w:pPr>
              <w:ind w:right="72"/>
              <w:jc w:val="center"/>
              <w:rPr>
                <w:rStyle w:val="hps"/>
                <w:rFonts w:ascii="Times New Roman" w:hAnsi="Times New Roman"/>
                <w:sz w:val="18"/>
                <w:szCs w:val="18"/>
                <w:lang w:val="es-ES"/>
              </w:rPr>
            </w:pPr>
            <w:r w:rsidRPr="00B43DB7">
              <w:rPr>
                <w:rStyle w:val="hps"/>
                <w:rFonts w:ascii="Times New Roman" w:hAnsi="Times New Roman"/>
                <w:sz w:val="18"/>
                <w:szCs w:val="18"/>
                <w:lang w:val="es-ES"/>
              </w:rPr>
              <w:t>Escala de Adherencia</w:t>
            </w:r>
          </w:p>
          <w:p w:rsidR="00E664E6" w:rsidRPr="00B43DB7" w:rsidRDefault="00E664E6" w:rsidP="009D33AC">
            <w:pPr>
              <w:ind w:right="72"/>
              <w:jc w:val="center"/>
              <w:rPr>
                <w:rStyle w:val="hps"/>
                <w:rFonts w:ascii="Times New Roman" w:hAnsi="Times New Roman"/>
                <w:sz w:val="18"/>
                <w:szCs w:val="18"/>
                <w:lang w:val="es-ES"/>
              </w:rPr>
            </w:pPr>
          </w:p>
          <w:p w:rsidR="00E664E6" w:rsidRPr="00B43DB7" w:rsidRDefault="00E664E6" w:rsidP="009D33AC">
            <w:pPr>
              <w:ind w:right="72"/>
              <w:jc w:val="center"/>
              <w:rPr>
                <w:rStyle w:val="hps"/>
                <w:rFonts w:ascii="Times New Roman" w:hAnsi="Times New Roman"/>
                <w:sz w:val="18"/>
                <w:szCs w:val="18"/>
                <w:lang w:val="es-ES"/>
              </w:rPr>
            </w:pPr>
            <w:r w:rsidRPr="00B43DB7">
              <w:rPr>
                <w:rStyle w:val="hps"/>
                <w:rFonts w:ascii="Times New Roman" w:hAnsi="Times New Roman"/>
                <w:sz w:val="18"/>
                <w:szCs w:val="18"/>
                <w:lang w:val="es-ES"/>
              </w:rPr>
              <w:t xml:space="preserve">Escala de Apoyo Social </w:t>
            </w:r>
          </w:p>
          <w:p w:rsidR="00E664E6" w:rsidRPr="00B43DB7" w:rsidRDefault="00E664E6" w:rsidP="009D33AC">
            <w:pPr>
              <w:ind w:right="72"/>
              <w:jc w:val="center"/>
              <w:rPr>
                <w:rStyle w:val="hps"/>
                <w:rFonts w:ascii="Times New Roman" w:hAnsi="Times New Roman"/>
                <w:sz w:val="18"/>
                <w:szCs w:val="18"/>
                <w:lang w:val="es-ES"/>
              </w:rPr>
            </w:pPr>
          </w:p>
          <w:p w:rsidR="00E664E6" w:rsidRPr="00B43DB7" w:rsidRDefault="00E664E6" w:rsidP="009D33AC">
            <w:pPr>
              <w:ind w:right="72"/>
              <w:jc w:val="center"/>
              <w:rPr>
                <w:rStyle w:val="hps"/>
                <w:rFonts w:ascii="Times New Roman" w:hAnsi="Times New Roman"/>
                <w:sz w:val="18"/>
                <w:szCs w:val="18"/>
                <w:lang w:val="es-ES"/>
              </w:rPr>
            </w:pPr>
            <w:r w:rsidRPr="00B43DB7">
              <w:rPr>
                <w:rStyle w:val="hps"/>
                <w:rFonts w:ascii="Times New Roman" w:hAnsi="Times New Roman"/>
                <w:sz w:val="18"/>
                <w:szCs w:val="18"/>
                <w:lang w:val="es-ES"/>
              </w:rPr>
              <w:t>Escala de Creencias de Salud</w:t>
            </w:r>
          </w:p>
          <w:p w:rsidR="00E664E6" w:rsidRPr="00B43DB7" w:rsidRDefault="00E664E6" w:rsidP="009D33AC">
            <w:pPr>
              <w:ind w:right="72"/>
              <w:jc w:val="center"/>
              <w:rPr>
                <w:rStyle w:val="hps"/>
                <w:rFonts w:ascii="Times New Roman" w:hAnsi="Times New Roman"/>
                <w:sz w:val="18"/>
                <w:szCs w:val="18"/>
                <w:lang w:val="es-ES"/>
              </w:rPr>
            </w:pPr>
            <w:r w:rsidRPr="00B43DB7">
              <w:rPr>
                <w:rStyle w:val="hps"/>
                <w:rFonts w:ascii="Times New Roman" w:hAnsi="Times New Roman"/>
                <w:sz w:val="18"/>
                <w:szCs w:val="18"/>
                <w:lang w:val="es-ES"/>
              </w:rPr>
              <w:t>Inventario de Depresión de Beck (BDI-II)</w:t>
            </w:r>
          </w:p>
          <w:p w:rsidR="00E664E6" w:rsidRPr="00B43DB7" w:rsidRDefault="00E664E6" w:rsidP="009D33AC">
            <w:pPr>
              <w:ind w:right="72"/>
              <w:jc w:val="center"/>
              <w:rPr>
                <w:rStyle w:val="hps"/>
                <w:rFonts w:ascii="Times New Roman" w:hAnsi="Times New Roman"/>
                <w:sz w:val="18"/>
                <w:szCs w:val="18"/>
                <w:lang w:val="es-ES"/>
              </w:rPr>
            </w:pPr>
            <w:r w:rsidRPr="00B43DB7">
              <w:rPr>
                <w:rStyle w:val="hps"/>
                <w:rFonts w:ascii="Times New Roman" w:hAnsi="Times New Roman"/>
                <w:sz w:val="18"/>
                <w:szCs w:val="18"/>
                <w:lang w:val="es-ES"/>
              </w:rPr>
              <w:t xml:space="preserve">Guía de Preguntas para Entrevista </w:t>
            </w:r>
          </w:p>
          <w:p w:rsidR="00E664E6" w:rsidRPr="00B43DB7" w:rsidRDefault="00E664E6" w:rsidP="009D33AC">
            <w:pPr>
              <w:ind w:right="72"/>
              <w:jc w:val="center"/>
              <w:rPr>
                <w:rStyle w:val="hps"/>
                <w:rFonts w:ascii="Times New Roman" w:hAnsi="Times New Roman"/>
                <w:sz w:val="18"/>
                <w:szCs w:val="18"/>
                <w:lang w:val="es-ES"/>
              </w:rPr>
            </w:pPr>
            <w:r w:rsidRPr="00B43DB7">
              <w:rPr>
                <w:rStyle w:val="hps"/>
                <w:rFonts w:ascii="Times New Roman" w:hAnsi="Times New Roman"/>
                <w:sz w:val="18"/>
                <w:szCs w:val="18"/>
                <w:lang w:val="es-ES"/>
              </w:rPr>
              <w:t xml:space="preserve"> </w:t>
            </w:r>
          </w:p>
        </w:tc>
      </w:tr>
      <w:tr w:rsidR="00E664E6" w:rsidRPr="00B43DB7" w:rsidTr="00B43DB7">
        <w:tc>
          <w:tcPr>
            <w:tcW w:w="2926" w:type="dxa"/>
          </w:tcPr>
          <w:p w:rsidR="00E664E6" w:rsidRPr="00B43DB7" w:rsidRDefault="00E664E6" w:rsidP="001B5C16">
            <w:pPr>
              <w:rPr>
                <w:rStyle w:val="hps"/>
                <w:rFonts w:ascii="Times New Roman" w:hAnsi="Times New Roman"/>
                <w:sz w:val="18"/>
                <w:szCs w:val="18"/>
                <w:lang w:val="es-ES"/>
              </w:rPr>
            </w:pPr>
            <w:r w:rsidRPr="00B43DB7">
              <w:rPr>
                <w:rStyle w:val="hps"/>
                <w:rFonts w:ascii="Times New Roman" w:hAnsi="Times New Roman"/>
                <w:sz w:val="18"/>
                <w:szCs w:val="18"/>
                <w:lang w:val="es-ES"/>
              </w:rPr>
              <w:t>Relación entre adherencia y depresión</w:t>
            </w:r>
          </w:p>
        </w:tc>
        <w:tc>
          <w:tcPr>
            <w:tcW w:w="3302" w:type="dxa"/>
            <w:gridSpan w:val="2"/>
          </w:tcPr>
          <w:p w:rsidR="00E664E6" w:rsidRPr="00B43DB7" w:rsidRDefault="00E664E6" w:rsidP="001B5C16">
            <w:pPr>
              <w:jc w:val="center"/>
              <w:rPr>
                <w:rStyle w:val="hps"/>
                <w:rFonts w:ascii="Times New Roman" w:hAnsi="Times New Roman"/>
                <w:sz w:val="18"/>
                <w:szCs w:val="18"/>
                <w:lang w:val="es-ES"/>
              </w:rPr>
            </w:pPr>
            <w:r w:rsidRPr="00B43DB7">
              <w:rPr>
                <w:rStyle w:val="hps"/>
                <w:rFonts w:ascii="Times New Roman" w:hAnsi="Times New Roman"/>
                <w:sz w:val="18"/>
                <w:szCs w:val="18"/>
                <w:lang w:val="es-ES"/>
              </w:rPr>
              <w:t>Ninguna</w:t>
            </w:r>
          </w:p>
        </w:tc>
        <w:tc>
          <w:tcPr>
            <w:tcW w:w="3780" w:type="dxa"/>
          </w:tcPr>
          <w:p w:rsidR="00E664E6" w:rsidRPr="00B43DB7" w:rsidRDefault="00E664E6" w:rsidP="009D33AC">
            <w:pPr>
              <w:ind w:right="72"/>
              <w:jc w:val="center"/>
              <w:rPr>
                <w:rStyle w:val="hps"/>
                <w:rFonts w:ascii="Times New Roman" w:hAnsi="Times New Roman"/>
                <w:sz w:val="18"/>
                <w:szCs w:val="18"/>
                <w:lang w:val="es-ES"/>
              </w:rPr>
            </w:pPr>
            <w:r w:rsidRPr="00B43DB7">
              <w:rPr>
                <w:rStyle w:val="hps"/>
                <w:rFonts w:ascii="Times New Roman" w:hAnsi="Times New Roman"/>
                <w:sz w:val="18"/>
                <w:szCs w:val="18"/>
                <w:lang w:val="es-ES"/>
              </w:rPr>
              <w:t>Ninguna</w:t>
            </w:r>
          </w:p>
        </w:tc>
      </w:tr>
      <w:tr w:rsidR="00E664E6" w:rsidRPr="00B43DB7" w:rsidTr="00B43DB7">
        <w:tc>
          <w:tcPr>
            <w:tcW w:w="2926" w:type="dxa"/>
          </w:tcPr>
          <w:p w:rsidR="00E664E6" w:rsidRPr="00B43DB7" w:rsidRDefault="00E664E6" w:rsidP="001B5C16">
            <w:pPr>
              <w:rPr>
                <w:rStyle w:val="hps"/>
                <w:rFonts w:ascii="Times New Roman" w:hAnsi="Times New Roman"/>
                <w:sz w:val="18"/>
                <w:szCs w:val="18"/>
                <w:lang w:val="es-ES"/>
              </w:rPr>
            </w:pPr>
          </w:p>
        </w:tc>
        <w:tc>
          <w:tcPr>
            <w:tcW w:w="3302" w:type="dxa"/>
            <w:gridSpan w:val="2"/>
          </w:tcPr>
          <w:p w:rsidR="00E664E6" w:rsidRPr="00B43DB7" w:rsidRDefault="00E664E6" w:rsidP="001B5C16">
            <w:pPr>
              <w:jc w:val="center"/>
              <w:rPr>
                <w:rStyle w:val="hps"/>
                <w:rFonts w:ascii="Times New Roman" w:hAnsi="Times New Roman"/>
                <w:sz w:val="18"/>
                <w:szCs w:val="18"/>
                <w:lang w:val="es-ES"/>
              </w:rPr>
            </w:pPr>
          </w:p>
        </w:tc>
        <w:tc>
          <w:tcPr>
            <w:tcW w:w="3780" w:type="dxa"/>
          </w:tcPr>
          <w:p w:rsidR="00E664E6" w:rsidRPr="00B43DB7" w:rsidRDefault="00E664E6" w:rsidP="009D33AC">
            <w:pPr>
              <w:ind w:right="72"/>
              <w:jc w:val="center"/>
              <w:rPr>
                <w:rStyle w:val="hps"/>
                <w:rFonts w:ascii="Times New Roman" w:hAnsi="Times New Roman"/>
                <w:sz w:val="18"/>
                <w:szCs w:val="18"/>
                <w:lang w:val="es-ES"/>
              </w:rPr>
            </w:pPr>
          </w:p>
        </w:tc>
      </w:tr>
      <w:tr w:rsidR="00E664E6" w:rsidRPr="00B43DB7" w:rsidTr="00B43DB7">
        <w:trPr>
          <w:trHeight w:val="68"/>
        </w:trPr>
        <w:tc>
          <w:tcPr>
            <w:tcW w:w="2926" w:type="dxa"/>
          </w:tcPr>
          <w:p w:rsidR="00E664E6" w:rsidRPr="00B43DB7" w:rsidRDefault="00E664E6" w:rsidP="001B5C16">
            <w:pPr>
              <w:rPr>
                <w:rStyle w:val="hps"/>
                <w:rFonts w:ascii="Times New Roman" w:hAnsi="Times New Roman"/>
                <w:sz w:val="18"/>
                <w:szCs w:val="18"/>
                <w:lang w:val="es-ES"/>
              </w:rPr>
            </w:pPr>
            <w:r w:rsidRPr="00B43DB7">
              <w:rPr>
                <w:rStyle w:val="hps"/>
                <w:rFonts w:ascii="Times New Roman" w:hAnsi="Times New Roman"/>
                <w:sz w:val="18"/>
                <w:szCs w:val="18"/>
                <w:lang w:val="es-ES"/>
              </w:rPr>
              <w:t>Sintomatología depresiva</w:t>
            </w:r>
          </w:p>
        </w:tc>
        <w:tc>
          <w:tcPr>
            <w:tcW w:w="3302" w:type="dxa"/>
            <w:gridSpan w:val="2"/>
          </w:tcPr>
          <w:p w:rsidR="00E664E6" w:rsidRPr="00B43DB7" w:rsidRDefault="00E664E6" w:rsidP="001B5C16">
            <w:pPr>
              <w:jc w:val="center"/>
              <w:rPr>
                <w:rStyle w:val="hps"/>
                <w:rFonts w:ascii="Times New Roman" w:hAnsi="Times New Roman"/>
                <w:sz w:val="18"/>
                <w:szCs w:val="18"/>
                <w:lang w:val="es-ES"/>
              </w:rPr>
            </w:pPr>
            <w:r w:rsidRPr="00B43DB7">
              <w:rPr>
                <w:rStyle w:val="hps"/>
                <w:rFonts w:ascii="Times New Roman" w:hAnsi="Times New Roman"/>
                <w:sz w:val="18"/>
                <w:szCs w:val="18"/>
                <w:lang w:val="es-ES"/>
              </w:rPr>
              <w:t>No reportada</w:t>
            </w:r>
          </w:p>
        </w:tc>
        <w:tc>
          <w:tcPr>
            <w:tcW w:w="3780" w:type="dxa"/>
          </w:tcPr>
          <w:p w:rsidR="00E664E6" w:rsidRPr="00B43DB7" w:rsidRDefault="00E664E6" w:rsidP="009D33AC">
            <w:pPr>
              <w:ind w:right="72"/>
              <w:jc w:val="center"/>
              <w:rPr>
                <w:rStyle w:val="hps"/>
                <w:rFonts w:ascii="Times New Roman" w:hAnsi="Times New Roman"/>
                <w:sz w:val="18"/>
                <w:szCs w:val="18"/>
                <w:lang w:val="es-ES"/>
              </w:rPr>
            </w:pPr>
            <w:r w:rsidRPr="00B43DB7">
              <w:rPr>
                <w:rStyle w:val="hps"/>
                <w:rFonts w:ascii="Times New Roman" w:hAnsi="Times New Roman"/>
                <w:sz w:val="18"/>
                <w:szCs w:val="18"/>
                <w:lang w:val="es-ES"/>
              </w:rPr>
              <w:t>Leve a moderada</w:t>
            </w:r>
          </w:p>
        </w:tc>
      </w:tr>
      <w:tr w:rsidR="00E664E6" w:rsidRPr="00B43DB7" w:rsidTr="00B43DB7">
        <w:tc>
          <w:tcPr>
            <w:tcW w:w="2926" w:type="dxa"/>
          </w:tcPr>
          <w:p w:rsidR="00E664E6" w:rsidRPr="00B43DB7" w:rsidRDefault="00E664E6" w:rsidP="001B5C16">
            <w:pPr>
              <w:rPr>
                <w:rStyle w:val="hps"/>
                <w:rFonts w:ascii="Times New Roman" w:hAnsi="Times New Roman"/>
                <w:sz w:val="18"/>
                <w:szCs w:val="18"/>
                <w:lang w:val="es-ES"/>
              </w:rPr>
            </w:pPr>
          </w:p>
        </w:tc>
        <w:tc>
          <w:tcPr>
            <w:tcW w:w="3302" w:type="dxa"/>
            <w:gridSpan w:val="2"/>
          </w:tcPr>
          <w:p w:rsidR="00E664E6" w:rsidRPr="00B43DB7" w:rsidRDefault="00E664E6" w:rsidP="001B5C16">
            <w:pPr>
              <w:jc w:val="center"/>
              <w:rPr>
                <w:rStyle w:val="hps"/>
                <w:rFonts w:ascii="Times New Roman" w:hAnsi="Times New Roman"/>
                <w:sz w:val="18"/>
                <w:szCs w:val="18"/>
                <w:lang w:val="es-ES"/>
              </w:rPr>
            </w:pPr>
          </w:p>
        </w:tc>
        <w:tc>
          <w:tcPr>
            <w:tcW w:w="3780" w:type="dxa"/>
          </w:tcPr>
          <w:p w:rsidR="00E664E6" w:rsidRPr="00B43DB7" w:rsidRDefault="00E664E6" w:rsidP="009D33AC">
            <w:pPr>
              <w:ind w:right="72"/>
              <w:jc w:val="center"/>
              <w:rPr>
                <w:rStyle w:val="hps"/>
                <w:rFonts w:ascii="Times New Roman" w:hAnsi="Times New Roman"/>
                <w:sz w:val="18"/>
                <w:szCs w:val="18"/>
                <w:lang w:val="es-ES"/>
              </w:rPr>
            </w:pPr>
          </w:p>
        </w:tc>
      </w:tr>
      <w:tr w:rsidR="00E664E6" w:rsidRPr="00B43DB7" w:rsidTr="009D33AC">
        <w:tc>
          <w:tcPr>
            <w:tcW w:w="2926" w:type="dxa"/>
            <w:tcBorders>
              <w:bottom w:val="single" w:sz="12" w:space="0" w:color="auto"/>
            </w:tcBorders>
          </w:tcPr>
          <w:p w:rsidR="00E664E6" w:rsidRPr="00B43DB7" w:rsidRDefault="00E664E6" w:rsidP="001B5C16">
            <w:pPr>
              <w:rPr>
                <w:rStyle w:val="hps"/>
                <w:rFonts w:ascii="Times New Roman" w:hAnsi="Times New Roman"/>
                <w:sz w:val="18"/>
                <w:szCs w:val="18"/>
                <w:lang w:val="es-ES"/>
              </w:rPr>
            </w:pPr>
            <w:r w:rsidRPr="00B43DB7">
              <w:rPr>
                <w:rStyle w:val="hps"/>
                <w:rFonts w:ascii="Times New Roman" w:hAnsi="Times New Roman"/>
                <w:sz w:val="18"/>
                <w:szCs w:val="18"/>
                <w:lang w:val="es-ES"/>
              </w:rPr>
              <w:t>Limitaciones</w:t>
            </w:r>
          </w:p>
        </w:tc>
        <w:tc>
          <w:tcPr>
            <w:tcW w:w="2927" w:type="dxa"/>
            <w:tcBorders>
              <w:bottom w:val="single" w:sz="12" w:space="0" w:color="auto"/>
            </w:tcBorders>
          </w:tcPr>
          <w:p w:rsidR="00E664E6" w:rsidRPr="00B43DB7" w:rsidRDefault="00E664E6" w:rsidP="001B5C16">
            <w:pPr>
              <w:jc w:val="center"/>
              <w:rPr>
                <w:rStyle w:val="hps"/>
                <w:rFonts w:ascii="Times New Roman" w:hAnsi="Times New Roman"/>
                <w:sz w:val="18"/>
                <w:szCs w:val="18"/>
                <w:lang w:val="es-ES"/>
              </w:rPr>
            </w:pPr>
            <w:r w:rsidRPr="00B43DB7">
              <w:rPr>
                <w:rStyle w:val="hps"/>
                <w:rFonts w:ascii="Times New Roman" w:hAnsi="Times New Roman"/>
                <w:sz w:val="18"/>
                <w:szCs w:val="18"/>
                <w:lang w:val="es-ES"/>
              </w:rPr>
              <w:t>Tamaño de la muestra</w:t>
            </w:r>
          </w:p>
        </w:tc>
        <w:tc>
          <w:tcPr>
            <w:tcW w:w="4155" w:type="dxa"/>
            <w:gridSpan w:val="2"/>
            <w:tcBorders>
              <w:bottom w:val="single" w:sz="12" w:space="0" w:color="auto"/>
            </w:tcBorders>
          </w:tcPr>
          <w:p w:rsidR="00E664E6" w:rsidRPr="00B43DB7" w:rsidRDefault="00E664E6" w:rsidP="009D33AC">
            <w:pPr>
              <w:ind w:right="72"/>
              <w:jc w:val="center"/>
              <w:rPr>
                <w:rStyle w:val="hps"/>
                <w:rFonts w:ascii="Times New Roman" w:hAnsi="Times New Roman"/>
                <w:sz w:val="18"/>
                <w:szCs w:val="18"/>
                <w:lang w:val="es-ES"/>
              </w:rPr>
            </w:pPr>
            <w:r w:rsidRPr="00B43DB7">
              <w:rPr>
                <w:rStyle w:val="hps"/>
                <w:rFonts w:ascii="Times New Roman" w:hAnsi="Times New Roman"/>
                <w:sz w:val="18"/>
                <w:szCs w:val="18"/>
                <w:lang w:val="es-ES"/>
              </w:rPr>
              <w:t>Tamaño de la muestra</w:t>
            </w:r>
          </w:p>
        </w:tc>
      </w:tr>
    </w:tbl>
    <w:p w:rsidR="00B65852" w:rsidRDefault="00B65852" w:rsidP="00547152">
      <w:pPr>
        <w:spacing w:line="480" w:lineRule="auto"/>
        <w:jc w:val="center"/>
        <w:rPr>
          <w:rFonts w:ascii="Times New Roman" w:hAnsi="Times New Roman"/>
          <w:b/>
        </w:rPr>
      </w:pPr>
    </w:p>
    <w:p w:rsidR="007247B4" w:rsidRPr="003E2AA2" w:rsidRDefault="007247B4" w:rsidP="00600D94">
      <w:pPr>
        <w:spacing w:line="480" w:lineRule="auto"/>
        <w:jc w:val="center"/>
        <w:rPr>
          <w:rFonts w:ascii="Times New Roman" w:hAnsi="Times New Roman"/>
          <w:b/>
        </w:rPr>
      </w:pPr>
      <w:r w:rsidRPr="003E2AA2">
        <w:rPr>
          <w:rFonts w:ascii="Times New Roman" w:hAnsi="Times New Roman"/>
          <w:b/>
        </w:rPr>
        <w:t>Discusión</w:t>
      </w:r>
    </w:p>
    <w:p w:rsidR="000C0759" w:rsidRPr="003E2AA2" w:rsidRDefault="007247B4" w:rsidP="00600D94">
      <w:pPr>
        <w:spacing w:line="480" w:lineRule="auto"/>
        <w:ind w:firstLine="708"/>
        <w:jc w:val="both"/>
        <w:rPr>
          <w:rFonts w:ascii="Times New Roman" w:hAnsi="Times New Roman"/>
        </w:rPr>
      </w:pPr>
      <w:r w:rsidRPr="003E2AA2">
        <w:rPr>
          <w:rFonts w:ascii="Times New Roman" w:hAnsi="Times New Roman"/>
        </w:rPr>
        <w:t xml:space="preserve">Los resultados del estudio indican que las personas </w:t>
      </w:r>
      <w:r w:rsidR="003E54A0" w:rsidRPr="003E2AA2">
        <w:rPr>
          <w:rFonts w:ascii="Times New Roman" w:hAnsi="Times New Roman"/>
        </w:rPr>
        <w:t>Trans</w:t>
      </w:r>
      <w:r w:rsidRPr="003E2AA2">
        <w:rPr>
          <w:rFonts w:ascii="Times New Roman" w:hAnsi="Times New Roman"/>
        </w:rPr>
        <w:t xml:space="preserve"> participantes adherentes a TAR para el VIH/SIDA obtuvieron un promedio mayor que las personas </w:t>
      </w:r>
      <w:r w:rsidR="003E54A0" w:rsidRPr="003E2AA2">
        <w:rPr>
          <w:rFonts w:ascii="Times New Roman" w:hAnsi="Times New Roman"/>
        </w:rPr>
        <w:t>Trans</w:t>
      </w:r>
      <w:r w:rsidRPr="003E2AA2">
        <w:rPr>
          <w:rFonts w:ascii="Times New Roman" w:hAnsi="Times New Roman"/>
        </w:rPr>
        <w:t xml:space="preserve"> no adherentes en la Escala de Apoyo Social</w:t>
      </w:r>
      <w:r w:rsidR="00695232" w:rsidRPr="003E2AA2">
        <w:rPr>
          <w:rFonts w:ascii="Times New Roman" w:hAnsi="Times New Roman"/>
        </w:rPr>
        <w:t>, encontrándose diferencias estadísticamente significativas</w:t>
      </w:r>
      <w:r w:rsidRPr="003E2AA2">
        <w:rPr>
          <w:rFonts w:ascii="Times New Roman" w:hAnsi="Times New Roman"/>
        </w:rPr>
        <w:t xml:space="preserve">.  Esto representa que el apoyo social es una variable que puede incidir en la adherencia a </w:t>
      </w:r>
      <w:r w:rsidR="00DC09F5" w:rsidRPr="003E2AA2">
        <w:rPr>
          <w:rFonts w:ascii="Times New Roman" w:hAnsi="Times New Roman"/>
        </w:rPr>
        <w:t>TAR</w:t>
      </w:r>
      <w:r w:rsidRPr="003E2AA2">
        <w:rPr>
          <w:rFonts w:ascii="Times New Roman" w:hAnsi="Times New Roman"/>
        </w:rPr>
        <w:t xml:space="preserve"> para el VIH/SIDA en las personas </w:t>
      </w:r>
      <w:r w:rsidR="003E54A0" w:rsidRPr="003E2AA2">
        <w:rPr>
          <w:rFonts w:ascii="Times New Roman" w:hAnsi="Times New Roman"/>
        </w:rPr>
        <w:t>Trans</w:t>
      </w:r>
      <w:r w:rsidRPr="003E2AA2">
        <w:rPr>
          <w:rFonts w:ascii="Times New Roman" w:hAnsi="Times New Roman"/>
        </w:rPr>
        <w:t xml:space="preserve"> participantes.</w:t>
      </w:r>
      <w:r w:rsidR="000C0759" w:rsidRPr="003E2AA2">
        <w:rPr>
          <w:rFonts w:ascii="Times New Roman" w:hAnsi="Times New Roman"/>
        </w:rPr>
        <w:t xml:space="preserve">  Al evaluar a través de la entrevista semi-estructurada la situación particular de las personas </w:t>
      </w:r>
      <w:r w:rsidR="003E54A0" w:rsidRPr="003E2AA2">
        <w:rPr>
          <w:rFonts w:ascii="Times New Roman" w:hAnsi="Times New Roman"/>
        </w:rPr>
        <w:t>Trans</w:t>
      </w:r>
      <w:r w:rsidR="000C0759" w:rsidRPr="003E2AA2">
        <w:rPr>
          <w:rFonts w:ascii="Times New Roman" w:hAnsi="Times New Roman"/>
        </w:rPr>
        <w:t xml:space="preserve"> VIH/SIDA participantes</w:t>
      </w:r>
      <w:r w:rsidR="00695232" w:rsidRPr="003E2AA2">
        <w:rPr>
          <w:rFonts w:ascii="Times New Roman" w:hAnsi="Times New Roman"/>
        </w:rPr>
        <w:t>,</w:t>
      </w:r>
      <w:r w:rsidR="000C0759" w:rsidRPr="003E2AA2">
        <w:rPr>
          <w:rFonts w:ascii="Times New Roman" w:hAnsi="Times New Roman"/>
        </w:rPr>
        <w:t xml:space="preserve"> en todas sus descripciones se reveló una percepción de falta de apoyo social, específicamente de la familia biológica</w:t>
      </w:r>
      <w:r w:rsidR="00695232" w:rsidRPr="003E2AA2">
        <w:rPr>
          <w:rFonts w:ascii="Times New Roman" w:hAnsi="Times New Roman"/>
        </w:rPr>
        <w:t xml:space="preserve">. </w:t>
      </w:r>
      <w:r w:rsidR="00DC09F5" w:rsidRPr="003E2AA2">
        <w:rPr>
          <w:rFonts w:ascii="Times New Roman" w:hAnsi="Times New Roman"/>
        </w:rPr>
        <w:t xml:space="preserve"> </w:t>
      </w:r>
      <w:r w:rsidR="00695232" w:rsidRPr="003E2AA2">
        <w:rPr>
          <w:rFonts w:ascii="Times New Roman" w:hAnsi="Times New Roman"/>
        </w:rPr>
        <w:t>De hecho,</w:t>
      </w:r>
      <w:r w:rsidR="000C0759" w:rsidRPr="003E2AA2">
        <w:rPr>
          <w:rFonts w:ascii="Times New Roman" w:hAnsi="Times New Roman"/>
        </w:rPr>
        <w:t xml:space="preserve"> al auscultar la percepción recibida de la familia y amistades para cumplir con el tratamiento para el VIH/SIDA</w:t>
      </w:r>
      <w:r w:rsidR="00695232" w:rsidRPr="003E2AA2">
        <w:rPr>
          <w:rFonts w:ascii="Times New Roman" w:hAnsi="Times New Roman"/>
        </w:rPr>
        <w:t>, reportaron que</w:t>
      </w:r>
      <w:r w:rsidR="000C0759" w:rsidRPr="003E2AA2">
        <w:rPr>
          <w:rFonts w:ascii="Times New Roman" w:hAnsi="Times New Roman"/>
        </w:rPr>
        <w:t xml:space="preserve"> se encontraban solas</w:t>
      </w:r>
      <w:r w:rsidR="00DC09F5" w:rsidRPr="003E2AA2">
        <w:rPr>
          <w:rFonts w:ascii="Times New Roman" w:hAnsi="Times New Roman"/>
        </w:rPr>
        <w:t>,</w:t>
      </w:r>
      <w:r w:rsidR="000C0759" w:rsidRPr="003E2AA2">
        <w:rPr>
          <w:rFonts w:ascii="Times New Roman" w:hAnsi="Times New Roman"/>
        </w:rPr>
        <w:t xml:space="preserve"> </w:t>
      </w:r>
      <w:r w:rsidR="00695232" w:rsidRPr="003E2AA2">
        <w:rPr>
          <w:rFonts w:ascii="Times New Roman" w:hAnsi="Times New Roman"/>
        </w:rPr>
        <w:t xml:space="preserve">siendo </w:t>
      </w:r>
      <w:r w:rsidR="000C0759" w:rsidRPr="003E2AA2">
        <w:rPr>
          <w:rFonts w:ascii="Times New Roman" w:hAnsi="Times New Roman"/>
        </w:rPr>
        <w:t xml:space="preserve">la mitad </w:t>
      </w:r>
      <w:r w:rsidR="00695232" w:rsidRPr="003E2AA2">
        <w:rPr>
          <w:rFonts w:ascii="Times New Roman" w:hAnsi="Times New Roman"/>
        </w:rPr>
        <w:t>de ellas</w:t>
      </w:r>
      <w:r w:rsidR="000C0759" w:rsidRPr="003E2AA2">
        <w:rPr>
          <w:rFonts w:ascii="Times New Roman" w:hAnsi="Times New Roman"/>
        </w:rPr>
        <w:t xml:space="preserve"> rechazadas</w:t>
      </w:r>
      <w:r w:rsidR="00695232" w:rsidRPr="003E2AA2">
        <w:rPr>
          <w:rFonts w:ascii="Times New Roman" w:hAnsi="Times New Roman"/>
        </w:rPr>
        <w:t xml:space="preserve"> por la familia</w:t>
      </w:r>
      <w:r w:rsidR="000C0759" w:rsidRPr="003E2AA2">
        <w:rPr>
          <w:rFonts w:ascii="Times New Roman" w:hAnsi="Times New Roman"/>
        </w:rPr>
        <w:t>.</w:t>
      </w:r>
      <w:r w:rsidR="0020498C" w:rsidRPr="003E2AA2">
        <w:rPr>
          <w:rFonts w:ascii="Times New Roman" w:hAnsi="Times New Roman"/>
        </w:rPr>
        <w:t xml:space="preserve">  </w:t>
      </w:r>
      <w:r w:rsidRPr="003E2AA2">
        <w:rPr>
          <w:rFonts w:ascii="Times New Roman" w:hAnsi="Times New Roman"/>
        </w:rPr>
        <w:t>Al evaluar los niveles de adherencia y su asociación con las creencias d</w:t>
      </w:r>
      <w:r w:rsidR="004D3637" w:rsidRPr="003E2AA2">
        <w:rPr>
          <w:rFonts w:ascii="Times New Roman" w:hAnsi="Times New Roman"/>
        </w:rPr>
        <w:t>e salud a TAR</w:t>
      </w:r>
      <w:r w:rsidR="00427BC6" w:rsidRPr="003E2AA2">
        <w:rPr>
          <w:rFonts w:ascii="Times New Roman" w:hAnsi="Times New Roman"/>
        </w:rPr>
        <w:t>,</w:t>
      </w:r>
      <w:r w:rsidR="004D3637" w:rsidRPr="003E2AA2">
        <w:rPr>
          <w:rFonts w:ascii="Times New Roman" w:hAnsi="Times New Roman"/>
        </w:rPr>
        <w:t xml:space="preserve"> encontramos </w:t>
      </w:r>
      <w:r w:rsidRPr="003E2AA2">
        <w:rPr>
          <w:rFonts w:ascii="Times New Roman" w:hAnsi="Times New Roman"/>
        </w:rPr>
        <w:t xml:space="preserve">que la gran mayoría de las personas </w:t>
      </w:r>
      <w:r w:rsidR="003E54A0" w:rsidRPr="003E2AA2">
        <w:rPr>
          <w:rFonts w:ascii="Times New Roman" w:hAnsi="Times New Roman"/>
        </w:rPr>
        <w:t>Trans</w:t>
      </w:r>
      <w:r w:rsidR="00427BC6" w:rsidRPr="003E2AA2">
        <w:rPr>
          <w:rFonts w:ascii="Times New Roman" w:hAnsi="Times New Roman"/>
        </w:rPr>
        <w:t xml:space="preserve"> VIH/SIDA</w:t>
      </w:r>
      <w:r w:rsidRPr="003E2AA2">
        <w:rPr>
          <w:rFonts w:ascii="Times New Roman" w:hAnsi="Times New Roman"/>
        </w:rPr>
        <w:t xml:space="preserve"> tenían creencias</w:t>
      </w:r>
      <w:r w:rsidR="00597026" w:rsidRPr="003E2AA2">
        <w:rPr>
          <w:rFonts w:ascii="Times New Roman" w:hAnsi="Times New Roman"/>
        </w:rPr>
        <w:t xml:space="preserve"> positivas en cuanto a su salud</w:t>
      </w:r>
      <w:r w:rsidR="00427BC6" w:rsidRPr="003E2AA2">
        <w:rPr>
          <w:rFonts w:ascii="Times New Roman" w:hAnsi="Times New Roman"/>
        </w:rPr>
        <w:t>.  N</w:t>
      </w:r>
      <w:r w:rsidR="000C0759" w:rsidRPr="003E2AA2">
        <w:rPr>
          <w:rFonts w:ascii="Times New Roman" w:hAnsi="Times New Roman"/>
        </w:rPr>
        <w:t>o se encontró diferencia estadísticamente significativa entre l</w:t>
      </w:r>
      <w:r w:rsidR="00427BC6" w:rsidRPr="003E2AA2">
        <w:rPr>
          <w:rFonts w:ascii="Times New Roman" w:hAnsi="Times New Roman"/>
        </w:rPr>
        <w:t>as</w:t>
      </w:r>
      <w:r w:rsidR="00597026" w:rsidRPr="003E2AA2">
        <w:rPr>
          <w:rFonts w:ascii="Times New Roman" w:hAnsi="Times New Roman"/>
        </w:rPr>
        <w:t xml:space="preserve"> </w:t>
      </w:r>
      <w:r w:rsidR="00427BC6" w:rsidRPr="003E2AA2">
        <w:rPr>
          <w:rFonts w:ascii="Times New Roman" w:hAnsi="Times New Roman"/>
        </w:rPr>
        <w:t>personas trans VIH/SIDA adherentes y no adherentes a TAR.  Sin embargo</w:t>
      </w:r>
      <w:r w:rsidR="000C0759" w:rsidRPr="003E2AA2">
        <w:rPr>
          <w:rFonts w:ascii="Times New Roman" w:hAnsi="Times New Roman"/>
        </w:rPr>
        <w:t xml:space="preserve">, es importante señalar que aún cuando las personas </w:t>
      </w:r>
      <w:r w:rsidR="003E54A0" w:rsidRPr="003E2AA2">
        <w:rPr>
          <w:rFonts w:ascii="Times New Roman" w:hAnsi="Times New Roman"/>
        </w:rPr>
        <w:t>Trans</w:t>
      </w:r>
      <w:r w:rsidR="000C0759" w:rsidRPr="003E2AA2">
        <w:rPr>
          <w:rFonts w:ascii="Times New Roman" w:hAnsi="Times New Roman"/>
        </w:rPr>
        <w:t xml:space="preserve"> en general reportaron creencias </w:t>
      </w:r>
      <w:r w:rsidR="000C0759" w:rsidRPr="003E2AA2">
        <w:rPr>
          <w:rFonts w:ascii="Times New Roman" w:hAnsi="Times New Roman"/>
        </w:rPr>
        <w:lastRenderedPageBreak/>
        <w:t xml:space="preserve">positivas de salud e identificaron la “muerte” como consecuencia segura de no seguir su tratamiento para el VIH/SIDA, la mitad reportó ser no adherentes a la terapia antirretroviral.  </w:t>
      </w:r>
    </w:p>
    <w:p w:rsidR="00983093" w:rsidRPr="003E2AA2" w:rsidRDefault="0020498C" w:rsidP="00600D94">
      <w:pPr>
        <w:autoSpaceDE w:val="0"/>
        <w:autoSpaceDN w:val="0"/>
        <w:adjustRightInd w:val="0"/>
        <w:spacing w:line="480" w:lineRule="auto"/>
        <w:ind w:firstLine="708"/>
        <w:jc w:val="both"/>
        <w:rPr>
          <w:rStyle w:val="hps"/>
          <w:rFonts w:ascii="Times New Roman" w:hAnsi="Times New Roman"/>
          <w:lang w:val="es-ES"/>
        </w:rPr>
      </w:pPr>
      <w:r w:rsidRPr="003E2AA2">
        <w:rPr>
          <w:rFonts w:ascii="Times New Roman" w:hAnsi="Times New Roman"/>
        </w:rPr>
        <w:t>Por último, a</w:t>
      </w:r>
      <w:r w:rsidR="00983093" w:rsidRPr="003E2AA2">
        <w:rPr>
          <w:rFonts w:ascii="Times New Roman" w:hAnsi="Times New Roman"/>
        </w:rPr>
        <w:t xml:space="preserve">l examinar los niveles de depresión en la muestra de personas </w:t>
      </w:r>
      <w:r w:rsidR="003E54A0" w:rsidRPr="003E2AA2">
        <w:rPr>
          <w:rFonts w:ascii="Times New Roman" w:hAnsi="Times New Roman"/>
        </w:rPr>
        <w:t>Trans</w:t>
      </w:r>
      <w:r w:rsidR="00597026" w:rsidRPr="003E2AA2">
        <w:rPr>
          <w:rFonts w:ascii="Times New Roman" w:hAnsi="Times New Roman"/>
        </w:rPr>
        <w:t xml:space="preserve"> </w:t>
      </w:r>
      <w:r w:rsidR="00EB711C" w:rsidRPr="003E2AA2">
        <w:rPr>
          <w:rFonts w:ascii="Times New Roman" w:hAnsi="Times New Roman"/>
        </w:rPr>
        <w:t xml:space="preserve">VIH/SIDA </w:t>
      </w:r>
      <w:r w:rsidR="00597026" w:rsidRPr="003E2AA2">
        <w:rPr>
          <w:rFonts w:ascii="Times New Roman" w:hAnsi="Times New Roman"/>
        </w:rPr>
        <w:t>no h</w:t>
      </w:r>
      <w:r w:rsidR="00071804" w:rsidRPr="003E2AA2">
        <w:rPr>
          <w:rFonts w:ascii="Times New Roman" w:hAnsi="Times New Roman"/>
        </w:rPr>
        <w:t>ubo</w:t>
      </w:r>
      <w:r w:rsidR="00597026" w:rsidRPr="003E2AA2">
        <w:rPr>
          <w:rFonts w:ascii="Times New Roman" w:hAnsi="Times New Roman"/>
        </w:rPr>
        <w:t xml:space="preserve"> diferencias entre los dos grupos</w:t>
      </w:r>
      <w:r w:rsidR="00983093" w:rsidRPr="003E2AA2">
        <w:rPr>
          <w:rFonts w:ascii="Times New Roman" w:hAnsi="Times New Roman"/>
        </w:rPr>
        <w:t>.</w:t>
      </w:r>
      <w:r w:rsidR="000C0759" w:rsidRPr="003E2AA2">
        <w:rPr>
          <w:rFonts w:ascii="Times New Roman" w:hAnsi="Times New Roman"/>
        </w:rPr>
        <w:t xml:space="preserve">  </w:t>
      </w:r>
      <w:r w:rsidR="004A2BAB" w:rsidRPr="003E2AA2">
        <w:rPr>
          <w:rFonts w:ascii="Times New Roman" w:hAnsi="Times New Roman"/>
        </w:rPr>
        <w:t xml:space="preserve">Sin embargo, </w:t>
      </w:r>
      <w:r w:rsidR="001A33D8" w:rsidRPr="003E2AA2">
        <w:rPr>
          <w:rFonts w:ascii="Times New Roman" w:hAnsi="Times New Roman"/>
        </w:rPr>
        <w:t xml:space="preserve">se reportó que las situaciones de vida como estigma, discrimen y marginación que enfrentan las personas Trans </w:t>
      </w:r>
      <w:r w:rsidR="006753C2" w:rsidRPr="003E2AA2">
        <w:rPr>
          <w:rFonts w:ascii="Times New Roman" w:hAnsi="Times New Roman"/>
        </w:rPr>
        <w:t xml:space="preserve">VIH/SIDA </w:t>
      </w:r>
      <w:r w:rsidR="001A33D8" w:rsidRPr="003E2AA2">
        <w:rPr>
          <w:rFonts w:ascii="Times New Roman" w:hAnsi="Times New Roman"/>
        </w:rPr>
        <w:t xml:space="preserve">participantes son factores que pudieran impactar su salud y estado de ánimo.  </w:t>
      </w:r>
      <w:r w:rsidR="00600C66" w:rsidRPr="003E2AA2">
        <w:rPr>
          <w:rFonts w:ascii="Times New Roman" w:hAnsi="Times New Roman"/>
        </w:rPr>
        <w:t>Nuevamente enfatizamos</w:t>
      </w:r>
      <w:r w:rsidR="00064E46" w:rsidRPr="003E2AA2">
        <w:rPr>
          <w:rFonts w:ascii="Times New Roman" w:hAnsi="Times New Roman"/>
        </w:rPr>
        <w:t xml:space="preserve"> que </w:t>
      </w:r>
      <w:r w:rsidR="00600C66" w:rsidRPr="003E2AA2">
        <w:rPr>
          <w:rFonts w:ascii="Times New Roman" w:hAnsi="Times New Roman"/>
        </w:rPr>
        <w:t>dado al tamaño pequeño de la muestra, dichos resultados no pueden ser generalizables, ya que desconocemos el universo de las personas Trans VIH/SIDA en terapia antirretroviral en Puerto Rico.</w:t>
      </w:r>
      <w:r w:rsidR="004A2BAB" w:rsidRPr="003E2AA2">
        <w:rPr>
          <w:rFonts w:ascii="Times New Roman" w:hAnsi="Times New Roman"/>
        </w:rPr>
        <w:t xml:space="preserve">  </w:t>
      </w:r>
    </w:p>
    <w:p w:rsidR="00983093" w:rsidRPr="003E2AA2" w:rsidRDefault="00E35F86" w:rsidP="00600D94">
      <w:pPr>
        <w:autoSpaceDE w:val="0"/>
        <w:autoSpaceDN w:val="0"/>
        <w:adjustRightInd w:val="0"/>
        <w:spacing w:line="480" w:lineRule="auto"/>
        <w:jc w:val="center"/>
        <w:rPr>
          <w:rFonts w:ascii="Times New Roman" w:hAnsi="Times New Roman"/>
          <w:b/>
        </w:rPr>
      </w:pPr>
      <w:r w:rsidRPr="003E2AA2">
        <w:rPr>
          <w:rFonts w:ascii="Times New Roman" w:hAnsi="Times New Roman"/>
          <w:b/>
        </w:rPr>
        <w:t>Conclusiones</w:t>
      </w:r>
    </w:p>
    <w:p w:rsidR="00D86E26" w:rsidRPr="003E2AA2" w:rsidRDefault="00983093" w:rsidP="00600D94">
      <w:pPr>
        <w:autoSpaceDE w:val="0"/>
        <w:autoSpaceDN w:val="0"/>
        <w:adjustRightInd w:val="0"/>
        <w:spacing w:line="480" w:lineRule="auto"/>
        <w:ind w:firstLine="706"/>
        <w:jc w:val="both"/>
        <w:rPr>
          <w:rFonts w:ascii="Times New Roman" w:hAnsi="Times New Roman"/>
        </w:rPr>
      </w:pPr>
      <w:r w:rsidRPr="003E2AA2">
        <w:rPr>
          <w:rFonts w:ascii="Times New Roman" w:hAnsi="Times New Roman"/>
        </w:rPr>
        <w:t>El objetivo principal</w:t>
      </w:r>
      <w:r w:rsidR="00683B8B" w:rsidRPr="003E2AA2">
        <w:rPr>
          <w:rFonts w:ascii="Times New Roman" w:hAnsi="Times New Roman"/>
        </w:rPr>
        <w:t xml:space="preserve"> de </w:t>
      </w:r>
      <w:r w:rsidR="00390706" w:rsidRPr="003E2AA2">
        <w:rPr>
          <w:rFonts w:ascii="Times New Roman" w:hAnsi="Times New Roman"/>
        </w:rPr>
        <w:t xml:space="preserve">la investigación </w:t>
      </w:r>
      <w:r w:rsidR="00683B8B" w:rsidRPr="003E2AA2">
        <w:rPr>
          <w:rFonts w:ascii="Times New Roman" w:hAnsi="Times New Roman"/>
        </w:rPr>
        <w:t xml:space="preserve">fue </w:t>
      </w:r>
      <w:r w:rsidR="004E402D" w:rsidRPr="003E2AA2">
        <w:rPr>
          <w:rFonts w:ascii="Times New Roman" w:hAnsi="Times New Roman"/>
        </w:rPr>
        <w:t xml:space="preserve">analizar y describir la relación entre las variables apoyo social, creencias de salud y depresión con el nivel de adherencia a </w:t>
      </w:r>
      <w:r w:rsidR="00664FE7" w:rsidRPr="003E2AA2">
        <w:rPr>
          <w:rFonts w:ascii="Times New Roman" w:hAnsi="Times New Roman"/>
        </w:rPr>
        <w:t>TAR</w:t>
      </w:r>
      <w:r w:rsidRPr="003E2AA2">
        <w:rPr>
          <w:rFonts w:ascii="Times New Roman" w:hAnsi="Times New Roman"/>
        </w:rPr>
        <w:t xml:space="preserve"> reportada por una muestra</w:t>
      </w:r>
      <w:r w:rsidR="003C57ED" w:rsidRPr="003E2AA2">
        <w:rPr>
          <w:rFonts w:ascii="Times New Roman" w:hAnsi="Times New Roman"/>
        </w:rPr>
        <w:t xml:space="preserve"> pequeña</w:t>
      </w:r>
      <w:r w:rsidR="006B503B" w:rsidRPr="003E2AA2">
        <w:rPr>
          <w:rFonts w:ascii="Times New Roman" w:hAnsi="Times New Roman"/>
        </w:rPr>
        <w:t xml:space="preserve"> y </w:t>
      </w:r>
      <w:r w:rsidR="003C57ED" w:rsidRPr="003E2AA2">
        <w:rPr>
          <w:rFonts w:ascii="Times New Roman" w:hAnsi="Times New Roman"/>
        </w:rPr>
        <w:t>no generalizable</w:t>
      </w:r>
      <w:r w:rsidRPr="003E2AA2">
        <w:rPr>
          <w:rFonts w:ascii="Times New Roman" w:hAnsi="Times New Roman"/>
        </w:rPr>
        <w:t xml:space="preserve"> de personas </w:t>
      </w:r>
      <w:r w:rsidR="003E54A0" w:rsidRPr="003E2AA2">
        <w:rPr>
          <w:rFonts w:ascii="Times New Roman" w:hAnsi="Times New Roman"/>
        </w:rPr>
        <w:t>Trans</w:t>
      </w:r>
      <w:r w:rsidRPr="003E2AA2">
        <w:rPr>
          <w:rFonts w:ascii="Times New Roman" w:hAnsi="Times New Roman"/>
        </w:rPr>
        <w:t xml:space="preserve"> VIH/SIDA en Puerto Rico.  </w:t>
      </w:r>
      <w:r w:rsidR="00390706" w:rsidRPr="003E2AA2">
        <w:rPr>
          <w:rFonts w:ascii="Times New Roman" w:hAnsi="Times New Roman"/>
        </w:rPr>
        <w:t xml:space="preserve">En el presente estudio </w:t>
      </w:r>
      <w:r w:rsidRPr="003E2AA2">
        <w:rPr>
          <w:rFonts w:ascii="Times New Roman" w:hAnsi="Times New Roman"/>
        </w:rPr>
        <w:t xml:space="preserve">la variable de apoyo social </w:t>
      </w:r>
      <w:r w:rsidR="00D86E26" w:rsidRPr="003E2AA2">
        <w:rPr>
          <w:rFonts w:ascii="Times New Roman" w:hAnsi="Times New Roman"/>
        </w:rPr>
        <w:t xml:space="preserve">fue la única relacionada a la adherencia a TAR en las personas Trans VIH/SIDA participantes.  Esto es consistente con los hallazgos realizados por Negrón Chavéz (2002), Nieves Lugo (2011), y Vayas Llerás (2010) en Puerto Rico donde encontraron que el apoyo social, específicamente de los familiares, se relacionaba significativamente con el nivel de adherencia con los medicamentos.  Autores relatan las consecuencias positivas que tiene la percepción de apoyo social en las personas que viven con VIH/SIDA (Toro Alfonso &amp; Varas Díaz, 2004).  Por tanto, podemos señalar que las personas Trans que viven con VIH/SIDA y que no cuentan con redes de apoyo que le provean sostén en sus experiencias de vida, sigue siendo un reto para lograr adherencia al tratamiento.   </w:t>
      </w:r>
    </w:p>
    <w:p w:rsidR="00D86E26" w:rsidRPr="003E2AA2" w:rsidRDefault="00D86E26" w:rsidP="00600D94">
      <w:pPr>
        <w:spacing w:line="480" w:lineRule="auto"/>
        <w:jc w:val="both"/>
        <w:rPr>
          <w:rFonts w:ascii="Times New Roman" w:hAnsi="Times New Roman"/>
        </w:rPr>
      </w:pPr>
      <w:r w:rsidRPr="003E2AA2">
        <w:rPr>
          <w:rFonts w:ascii="Times New Roman" w:hAnsi="Times New Roman"/>
        </w:rPr>
        <w:t xml:space="preserve"> </w:t>
      </w:r>
      <w:r w:rsidRPr="003E2AA2">
        <w:rPr>
          <w:rFonts w:ascii="Times New Roman" w:hAnsi="Times New Roman"/>
        </w:rPr>
        <w:tab/>
        <w:t>Malavé y González (2009), reportan, en cuanto a las relaciones interpersonales, que la madre y las amistades de las personas Trans parecen ser los apoyos más importantes.  No obstante, según Rodríguez Madera (2009), al referirnos a las amistades, no necesariamente se encuentra a otra persona Trans en el panorama, debido a que aparenta existir una fuerte competencia entre ellas por quien “pasa” mejor como mujer.  En consecuencia, la falta de apoyo entre las personas Trans restringe su cohesión como grupo, elemento clave para su fortalecimiento y para la coyuntura de las estrategias de resistencias (Rodríguez Madera, 2009).</w:t>
      </w:r>
    </w:p>
    <w:p w:rsidR="0041741C" w:rsidRPr="003E2AA2" w:rsidRDefault="00983093" w:rsidP="00600D94">
      <w:pPr>
        <w:pStyle w:val="Default"/>
        <w:spacing w:line="480" w:lineRule="auto"/>
        <w:ind w:firstLine="706"/>
        <w:jc w:val="both"/>
        <w:rPr>
          <w:rFonts w:cs="Adobe Clean"/>
          <w:sz w:val="22"/>
          <w:szCs w:val="22"/>
        </w:rPr>
      </w:pPr>
      <w:r w:rsidRPr="003E2AA2">
        <w:rPr>
          <w:sz w:val="22"/>
          <w:szCs w:val="22"/>
        </w:rPr>
        <w:lastRenderedPageBreak/>
        <w:t xml:space="preserve">Al evaluar los niveles de adherencia y su asociación con las creencias de salud a TAR encontramos en general que la gran mayoría de las personas </w:t>
      </w:r>
      <w:r w:rsidR="003E54A0" w:rsidRPr="003E2AA2">
        <w:rPr>
          <w:sz w:val="22"/>
          <w:szCs w:val="22"/>
        </w:rPr>
        <w:t>Trans</w:t>
      </w:r>
      <w:r w:rsidRPr="003E2AA2">
        <w:rPr>
          <w:sz w:val="22"/>
          <w:szCs w:val="22"/>
        </w:rPr>
        <w:t xml:space="preserve"> participantes tenían creencias positivas hacia su salud.  No obstante, la mitad de las personas </w:t>
      </w:r>
      <w:r w:rsidR="003E54A0" w:rsidRPr="003E2AA2">
        <w:rPr>
          <w:sz w:val="22"/>
          <w:szCs w:val="22"/>
        </w:rPr>
        <w:t>Trans</w:t>
      </w:r>
      <w:r w:rsidRPr="003E2AA2">
        <w:rPr>
          <w:sz w:val="22"/>
          <w:szCs w:val="22"/>
        </w:rPr>
        <w:t xml:space="preserve"> participantes en este estudio no son cumplidoras con su tratamiento para el VIH/SIDA</w:t>
      </w:r>
      <w:r w:rsidR="00203228" w:rsidRPr="003E2AA2">
        <w:rPr>
          <w:sz w:val="22"/>
          <w:szCs w:val="22"/>
        </w:rPr>
        <w:t xml:space="preserve">.  </w:t>
      </w:r>
      <w:r w:rsidRPr="003E2AA2">
        <w:rPr>
          <w:sz w:val="22"/>
          <w:szCs w:val="22"/>
        </w:rPr>
        <w:t xml:space="preserve">Por consiguiente, hay que continuar educando a las personas </w:t>
      </w:r>
      <w:r w:rsidR="003E54A0" w:rsidRPr="003E2AA2">
        <w:rPr>
          <w:sz w:val="22"/>
          <w:szCs w:val="22"/>
        </w:rPr>
        <w:t>Trans</w:t>
      </w:r>
      <w:r w:rsidRPr="003E2AA2">
        <w:rPr>
          <w:sz w:val="22"/>
          <w:szCs w:val="22"/>
        </w:rPr>
        <w:t xml:space="preserve"> en cuanto a la importancia de ser adherentes a su tratamiento </w:t>
      </w:r>
      <w:r w:rsidR="00683B8B" w:rsidRPr="003E2AA2">
        <w:rPr>
          <w:sz w:val="22"/>
          <w:szCs w:val="22"/>
        </w:rPr>
        <w:t>de VIH/SIDA para impedir que l</w:t>
      </w:r>
      <w:r w:rsidRPr="003E2AA2">
        <w:rPr>
          <w:sz w:val="22"/>
          <w:szCs w:val="22"/>
        </w:rPr>
        <w:t>a enfermedad progrese.</w:t>
      </w:r>
      <w:r w:rsidR="0041741C" w:rsidRPr="003E2AA2">
        <w:rPr>
          <w:sz w:val="22"/>
          <w:szCs w:val="22"/>
        </w:rPr>
        <w:t xml:space="preserve">  </w:t>
      </w:r>
      <w:r w:rsidR="00B34A32" w:rsidRPr="003E2AA2">
        <w:rPr>
          <w:rFonts w:cs="Adobe Clean"/>
          <w:sz w:val="22"/>
          <w:szCs w:val="22"/>
        </w:rPr>
        <w:t>Puntualizamos que l</w:t>
      </w:r>
      <w:r w:rsidR="0041741C" w:rsidRPr="003E2AA2">
        <w:rPr>
          <w:rFonts w:cs="Adobe Clean"/>
          <w:sz w:val="22"/>
          <w:szCs w:val="22"/>
        </w:rPr>
        <w:t xml:space="preserve">os </w:t>
      </w:r>
      <w:r w:rsidR="00B34A32" w:rsidRPr="003E2AA2">
        <w:rPr>
          <w:rFonts w:cs="Adobe Clean"/>
          <w:sz w:val="22"/>
          <w:szCs w:val="22"/>
        </w:rPr>
        <w:t>p</w:t>
      </w:r>
      <w:r w:rsidR="0041741C" w:rsidRPr="003E2AA2">
        <w:rPr>
          <w:rFonts w:cs="Adobe Clean"/>
          <w:sz w:val="22"/>
          <w:szCs w:val="22"/>
        </w:rPr>
        <w:t>rogra</w:t>
      </w:r>
      <w:r w:rsidR="0041741C" w:rsidRPr="003E2AA2">
        <w:rPr>
          <w:rFonts w:cs="Adobe Clean"/>
          <w:sz w:val="22"/>
          <w:szCs w:val="22"/>
        </w:rPr>
        <w:softHyphen/>
        <w:t>mas existentes de educación y capacitación para proveedores/as y personal de salud (</w:t>
      </w:r>
      <w:r w:rsidR="00242C20" w:rsidRPr="003E2AA2">
        <w:rPr>
          <w:rFonts w:cs="Adobe Clean"/>
          <w:sz w:val="22"/>
          <w:szCs w:val="22"/>
        </w:rPr>
        <w:t>doctores/as</w:t>
      </w:r>
      <w:r w:rsidR="0041741C" w:rsidRPr="003E2AA2">
        <w:rPr>
          <w:rFonts w:cs="Adobe Clean"/>
          <w:sz w:val="22"/>
          <w:szCs w:val="22"/>
        </w:rPr>
        <w:t>, enfermer</w:t>
      </w:r>
      <w:r w:rsidR="00242C20" w:rsidRPr="003E2AA2">
        <w:rPr>
          <w:rFonts w:cs="Adobe Clean"/>
          <w:sz w:val="22"/>
          <w:szCs w:val="22"/>
        </w:rPr>
        <w:t>a</w:t>
      </w:r>
      <w:r w:rsidR="0041741C" w:rsidRPr="003E2AA2">
        <w:rPr>
          <w:rFonts w:cs="Adobe Clean"/>
          <w:sz w:val="22"/>
          <w:szCs w:val="22"/>
        </w:rPr>
        <w:t>s</w:t>
      </w:r>
      <w:r w:rsidR="00242C20" w:rsidRPr="003E2AA2">
        <w:rPr>
          <w:rFonts w:cs="Adobe Clean"/>
          <w:sz w:val="22"/>
          <w:szCs w:val="22"/>
        </w:rPr>
        <w:t>/os</w:t>
      </w:r>
      <w:r w:rsidR="0041741C" w:rsidRPr="003E2AA2">
        <w:rPr>
          <w:rFonts w:cs="Adobe Clean"/>
          <w:sz w:val="22"/>
          <w:szCs w:val="22"/>
        </w:rPr>
        <w:t>, psicólog</w:t>
      </w:r>
      <w:r w:rsidR="00242C20" w:rsidRPr="003E2AA2">
        <w:rPr>
          <w:rFonts w:cs="Adobe Clean"/>
          <w:sz w:val="22"/>
          <w:szCs w:val="22"/>
        </w:rPr>
        <w:t>a</w:t>
      </w:r>
      <w:r w:rsidR="0041741C" w:rsidRPr="003E2AA2">
        <w:rPr>
          <w:rFonts w:cs="Adobe Clean"/>
          <w:sz w:val="22"/>
          <w:szCs w:val="22"/>
        </w:rPr>
        <w:t>s</w:t>
      </w:r>
      <w:r w:rsidR="00242C20" w:rsidRPr="003E2AA2">
        <w:rPr>
          <w:rFonts w:cs="Adobe Clean"/>
          <w:sz w:val="22"/>
          <w:szCs w:val="22"/>
        </w:rPr>
        <w:t>/os</w:t>
      </w:r>
      <w:r w:rsidR="0041741C" w:rsidRPr="003E2AA2">
        <w:rPr>
          <w:rFonts w:cs="Adobe Clean"/>
          <w:sz w:val="22"/>
          <w:szCs w:val="22"/>
        </w:rPr>
        <w:t>, trabajador</w:t>
      </w:r>
      <w:r w:rsidR="00242C20" w:rsidRPr="003E2AA2">
        <w:rPr>
          <w:rFonts w:cs="Adobe Clean"/>
          <w:sz w:val="22"/>
          <w:szCs w:val="22"/>
        </w:rPr>
        <w:t>as/</w:t>
      </w:r>
      <w:r w:rsidR="0041741C" w:rsidRPr="003E2AA2">
        <w:rPr>
          <w:rFonts w:cs="Adobe Clean"/>
          <w:sz w:val="22"/>
          <w:szCs w:val="22"/>
        </w:rPr>
        <w:t>es sociales, dentis</w:t>
      </w:r>
      <w:r w:rsidR="0041741C" w:rsidRPr="003E2AA2">
        <w:rPr>
          <w:rFonts w:cs="Adobe Clean"/>
          <w:sz w:val="22"/>
          <w:szCs w:val="22"/>
        </w:rPr>
        <w:softHyphen/>
        <w:t>tas, recepcionistas, guardias de seguridad, farmacéutic</w:t>
      </w:r>
      <w:r w:rsidR="00242C20" w:rsidRPr="003E2AA2">
        <w:rPr>
          <w:rFonts w:cs="Adobe Clean"/>
          <w:sz w:val="22"/>
          <w:szCs w:val="22"/>
        </w:rPr>
        <w:t>a</w:t>
      </w:r>
      <w:r w:rsidR="0041741C" w:rsidRPr="003E2AA2">
        <w:rPr>
          <w:rFonts w:cs="Adobe Clean"/>
          <w:sz w:val="22"/>
          <w:szCs w:val="22"/>
        </w:rPr>
        <w:t>s</w:t>
      </w:r>
      <w:r w:rsidR="00242C20" w:rsidRPr="003E2AA2">
        <w:rPr>
          <w:rFonts w:cs="Adobe Clean"/>
          <w:sz w:val="22"/>
          <w:szCs w:val="22"/>
        </w:rPr>
        <w:t>/os</w:t>
      </w:r>
      <w:r w:rsidR="0041741C" w:rsidRPr="003E2AA2">
        <w:rPr>
          <w:rFonts w:cs="Adobe Clean"/>
          <w:sz w:val="22"/>
          <w:szCs w:val="22"/>
        </w:rPr>
        <w:t xml:space="preserve">, personal de </w:t>
      </w:r>
      <w:r w:rsidR="009B6ED9" w:rsidRPr="003E2AA2">
        <w:rPr>
          <w:rFonts w:cs="Adobe Clean"/>
          <w:sz w:val="22"/>
          <w:szCs w:val="22"/>
        </w:rPr>
        <w:t>laboratorios</w:t>
      </w:r>
      <w:r w:rsidR="0041741C" w:rsidRPr="003E2AA2">
        <w:rPr>
          <w:rFonts w:cs="Adobe Clean"/>
          <w:sz w:val="22"/>
          <w:szCs w:val="22"/>
        </w:rPr>
        <w:t>, etc.) deben integrar la competencia cultural a los fundamentos de la atención específica para las personas trans</w:t>
      </w:r>
      <w:r w:rsidR="00B34A32" w:rsidRPr="003E2AA2">
        <w:rPr>
          <w:sz w:val="22"/>
          <w:szCs w:val="22"/>
        </w:rPr>
        <w:t xml:space="preserve"> reforzando la integración de la familia y de personas significativas en el manejo del tratamiento VIH/SIDA para lograr una óptima adherencia y una mejor calidad de vida.</w:t>
      </w:r>
      <w:r w:rsidR="0041741C" w:rsidRPr="003E2AA2">
        <w:rPr>
          <w:rFonts w:cs="Adobe Clean"/>
          <w:sz w:val="22"/>
          <w:szCs w:val="22"/>
        </w:rPr>
        <w:t xml:space="preserve">. </w:t>
      </w:r>
    </w:p>
    <w:p w:rsidR="00C92AE7" w:rsidRPr="003E2AA2" w:rsidRDefault="00983093" w:rsidP="00600D94">
      <w:pPr>
        <w:autoSpaceDE w:val="0"/>
        <w:autoSpaceDN w:val="0"/>
        <w:adjustRightInd w:val="0"/>
        <w:spacing w:line="480" w:lineRule="auto"/>
        <w:ind w:firstLine="706"/>
        <w:jc w:val="both"/>
        <w:rPr>
          <w:rFonts w:ascii="Times New Roman" w:hAnsi="Times New Roman"/>
        </w:rPr>
      </w:pPr>
      <w:r w:rsidRPr="003E2AA2">
        <w:rPr>
          <w:rFonts w:ascii="Times New Roman" w:hAnsi="Times New Roman"/>
        </w:rPr>
        <w:t xml:space="preserve">Al examinar los niveles de depresión en </w:t>
      </w:r>
      <w:r w:rsidR="00B12DE8" w:rsidRPr="003E2AA2">
        <w:rPr>
          <w:rFonts w:ascii="Times New Roman" w:hAnsi="Times New Roman"/>
        </w:rPr>
        <w:t xml:space="preserve">nuestra </w:t>
      </w:r>
      <w:r w:rsidR="00683B8B" w:rsidRPr="003E2AA2">
        <w:rPr>
          <w:rFonts w:ascii="Times New Roman" w:hAnsi="Times New Roman"/>
        </w:rPr>
        <w:t xml:space="preserve">muestra, encontramos que </w:t>
      </w:r>
      <w:r w:rsidRPr="003E2AA2">
        <w:rPr>
          <w:rFonts w:ascii="Times New Roman" w:hAnsi="Times New Roman"/>
        </w:rPr>
        <w:t xml:space="preserve">algunas de las personas </w:t>
      </w:r>
      <w:r w:rsidR="003E54A0" w:rsidRPr="003E2AA2">
        <w:rPr>
          <w:rFonts w:ascii="Times New Roman" w:hAnsi="Times New Roman"/>
        </w:rPr>
        <w:t>Trans</w:t>
      </w:r>
      <w:r w:rsidRPr="003E2AA2">
        <w:rPr>
          <w:rFonts w:ascii="Times New Roman" w:hAnsi="Times New Roman"/>
        </w:rPr>
        <w:t xml:space="preserve"> VIH/SIDA </w:t>
      </w:r>
      <w:r w:rsidR="00203228" w:rsidRPr="003E2AA2">
        <w:rPr>
          <w:rFonts w:ascii="Times New Roman" w:hAnsi="Times New Roman"/>
        </w:rPr>
        <w:t xml:space="preserve">participantes </w:t>
      </w:r>
      <w:r w:rsidRPr="003E2AA2">
        <w:rPr>
          <w:rFonts w:ascii="Times New Roman" w:hAnsi="Times New Roman"/>
        </w:rPr>
        <w:t>evidenciaron indicadores de sintomatología depresiva</w:t>
      </w:r>
      <w:r w:rsidR="00251D83" w:rsidRPr="003E2AA2">
        <w:rPr>
          <w:rFonts w:ascii="Times New Roman" w:hAnsi="Times New Roman"/>
        </w:rPr>
        <w:t>.  N</w:t>
      </w:r>
      <w:r w:rsidR="00683B8B" w:rsidRPr="003E2AA2">
        <w:rPr>
          <w:rFonts w:ascii="Times New Roman" w:hAnsi="Times New Roman"/>
        </w:rPr>
        <w:t xml:space="preserve">o obstante, </w:t>
      </w:r>
      <w:r w:rsidR="00203228" w:rsidRPr="003E2AA2">
        <w:rPr>
          <w:rFonts w:ascii="Times New Roman" w:hAnsi="Times New Roman"/>
        </w:rPr>
        <w:t xml:space="preserve">no se encontró una asociación </w:t>
      </w:r>
      <w:r w:rsidR="00683B8B" w:rsidRPr="003E2AA2">
        <w:rPr>
          <w:rFonts w:ascii="Times New Roman" w:hAnsi="Times New Roman"/>
        </w:rPr>
        <w:t xml:space="preserve">directa entre la adherencia a TAR y </w:t>
      </w:r>
      <w:r w:rsidR="00203228" w:rsidRPr="003E2AA2">
        <w:rPr>
          <w:rFonts w:ascii="Times New Roman" w:hAnsi="Times New Roman"/>
        </w:rPr>
        <w:t xml:space="preserve">depresión.  </w:t>
      </w:r>
      <w:r w:rsidR="00683B8B" w:rsidRPr="003E2AA2">
        <w:rPr>
          <w:rFonts w:ascii="Times New Roman" w:hAnsi="Times New Roman"/>
        </w:rPr>
        <w:t xml:space="preserve">Esta información nos ilustra </w:t>
      </w:r>
      <w:r w:rsidR="00203228" w:rsidRPr="003E2AA2">
        <w:rPr>
          <w:rFonts w:ascii="Times New Roman" w:hAnsi="Times New Roman"/>
        </w:rPr>
        <w:t>que aunque percibamos la vulnerabilidad de esta comunidad ante la sociedad, sus experiencias de vida han fortalecido su personalidad y las han convertido en seres que se mantienen en una lucha constante ante un sin nú</w:t>
      </w:r>
      <w:r w:rsidR="00683B8B" w:rsidRPr="003E2AA2">
        <w:rPr>
          <w:rFonts w:ascii="Times New Roman" w:hAnsi="Times New Roman"/>
        </w:rPr>
        <w:t xml:space="preserve">mero de adversidades. </w:t>
      </w:r>
      <w:r w:rsidR="009F5D46" w:rsidRPr="003E2AA2">
        <w:rPr>
          <w:rFonts w:ascii="Times New Roman" w:hAnsi="Times New Roman"/>
        </w:rPr>
        <w:t xml:space="preserve"> </w:t>
      </w:r>
    </w:p>
    <w:p w:rsidR="00006BBE" w:rsidRPr="003E2AA2" w:rsidRDefault="00983093" w:rsidP="00600D94">
      <w:pPr>
        <w:spacing w:line="480" w:lineRule="auto"/>
        <w:ind w:firstLine="706"/>
        <w:jc w:val="both"/>
        <w:rPr>
          <w:rFonts w:ascii="Times New Roman" w:hAnsi="Times New Roman"/>
          <w:b/>
        </w:rPr>
      </w:pPr>
      <w:r w:rsidRPr="003E2AA2">
        <w:rPr>
          <w:rFonts w:ascii="Times New Roman" w:hAnsi="Times New Roman"/>
          <w:b/>
        </w:rPr>
        <w:tab/>
      </w:r>
      <w:r w:rsidRPr="003E2AA2">
        <w:rPr>
          <w:rFonts w:ascii="Times New Roman" w:hAnsi="Times New Roman"/>
        </w:rPr>
        <w:t xml:space="preserve">Como todo estudio, la presente investigación tiene sus limitaciones metodológicas que deben ser subsanadas en futuras investigaciones.  Una de las limitaciones fue el tamaño de la muestra utilizada de las personas </w:t>
      </w:r>
      <w:r w:rsidR="003E54A0" w:rsidRPr="003E2AA2">
        <w:rPr>
          <w:rFonts w:ascii="Times New Roman" w:hAnsi="Times New Roman"/>
        </w:rPr>
        <w:t>Trans</w:t>
      </w:r>
      <w:r w:rsidRPr="003E2AA2">
        <w:rPr>
          <w:rFonts w:ascii="Times New Roman" w:hAnsi="Times New Roman"/>
        </w:rPr>
        <w:t xml:space="preserve"> VIH/SIDA en Puerto Rico, factor principal, por lo cual no podemos generalizar nuestro</w:t>
      </w:r>
      <w:r w:rsidR="009B6ED9" w:rsidRPr="003E2AA2">
        <w:rPr>
          <w:rFonts w:ascii="Times New Roman" w:hAnsi="Times New Roman"/>
        </w:rPr>
        <w:t>s</w:t>
      </w:r>
      <w:r w:rsidRPr="003E2AA2">
        <w:rPr>
          <w:rFonts w:ascii="Times New Roman" w:hAnsi="Times New Roman"/>
        </w:rPr>
        <w:t xml:space="preserve"> hallazgos a la población total y realizar distribuciones más precisas</w:t>
      </w:r>
      <w:r w:rsidR="00B21C43" w:rsidRPr="003E2AA2">
        <w:rPr>
          <w:rFonts w:ascii="Times New Roman" w:hAnsi="Times New Roman"/>
        </w:rPr>
        <w:t xml:space="preserve">. </w:t>
      </w:r>
      <w:r w:rsidR="00E26955" w:rsidRPr="003E2AA2">
        <w:rPr>
          <w:rFonts w:ascii="Times New Roman" w:hAnsi="Times New Roman"/>
        </w:rPr>
        <w:t xml:space="preserve"> </w:t>
      </w:r>
      <w:r w:rsidR="00F22BB8" w:rsidRPr="003E2AA2">
        <w:rPr>
          <w:rFonts w:ascii="Times New Roman" w:hAnsi="Times New Roman"/>
        </w:rPr>
        <w:t xml:space="preserve">Estudios futuros de adherencia entre las personas Trans que viven con VIH/SIDA, no solo en PR, sino en Latinoamérica y todo el mundo, deben auscultar otras variables como factores de estrés externo, </w:t>
      </w:r>
      <w:r w:rsidR="009B6ED9" w:rsidRPr="003E2AA2">
        <w:rPr>
          <w:rFonts w:ascii="Times New Roman" w:hAnsi="Times New Roman"/>
        </w:rPr>
        <w:t xml:space="preserve">de </w:t>
      </w:r>
      <w:r w:rsidR="00F22BB8" w:rsidRPr="003E2AA2">
        <w:rPr>
          <w:rFonts w:ascii="Times New Roman" w:hAnsi="Times New Roman"/>
        </w:rPr>
        <w:t xml:space="preserve">ansiedad, de interacción social y </w:t>
      </w:r>
      <w:r w:rsidR="009B6ED9" w:rsidRPr="003E2AA2">
        <w:rPr>
          <w:rFonts w:ascii="Times New Roman" w:hAnsi="Times New Roman"/>
        </w:rPr>
        <w:t xml:space="preserve">de </w:t>
      </w:r>
      <w:r w:rsidR="00F22BB8" w:rsidRPr="003E2AA2">
        <w:rPr>
          <w:rFonts w:ascii="Times New Roman" w:hAnsi="Times New Roman"/>
        </w:rPr>
        <w:t>regímenes de medicamentos</w:t>
      </w:r>
      <w:r w:rsidR="00F22BB8" w:rsidRPr="003E2AA2">
        <w:rPr>
          <w:rStyle w:val="hps"/>
          <w:rFonts w:ascii="Times New Roman" w:hAnsi="Times New Roman"/>
          <w:lang w:val="es-ES"/>
        </w:rPr>
        <w:t xml:space="preserve"> complejos</w:t>
      </w:r>
      <w:r w:rsidR="00F22BB8" w:rsidRPr="003E2AA2">
        <w:rPr>
          <w:rFonts w:ascii="Times New Roman" w:hAnsi="Times New Roman"/>
          <w:lang w:val="es-ES"/>
        </w:rPr>
        <w:t xml:space="preserve"> </w:t>
      </w:r>
      <w:r w:rsidR="00F22BB8" w:rsidRPr="003E2AA2">
        <w:rPr>
          <w:rStyle w:val="hps"/>
          <w:rFonts w:ascii="Times New Roman" w:hAnsi="Times New Roman"/>
          <w:lang w:val="es-ES"/>
        </w:rPr>
        <w:t>(e.g.,</w:t>
      </w:r>
      <w:r w:rsidR="00F22BB8" w:rsidRPr="003E2AA2">
        <w:rPr>
          <w:rFonts w:ascii="Times New Roman" w:hAnsi="Times New Roman"/>
          <w:lang w:val="es-ES"/>
        </w:rPr>
        <w:t xml:space="preserve"> variaciones </w:t>
      </w:r>
      <w:r w:rsidR="00690433" w:rsidRPr="003E2AA2">
        <w:rPr>
          <w:rFonts w:ascii="Times New Roman" w:hAnsi="Times New Roman"/>
          <w:lang w:val="es-ES"/>
        </w:rPr>
        <w:t xml:space="preserve">en </w:t>
      </w:r>
      <w:r w:rsidR="00F22BB8" w:rsidRPr="003E2AA2">
        <w:rPr>
          <w:rFonts w:ascii="Times New Roman" w:hAnsi="Times New Roman"/>
          <w:lang w:val="es-ES"/>
        </w:rPr>
        <w:t xml:space="preserve">términos del </w:t>
      </w:r>
      <w:r w:rsidR="009B6ED9" w:rsidRPr="003E2AA2">
        <w:rPr>
          <w:rFonts w:ascii="Times New Roman" w:hAnsi="Times New Roman"/>
          <w:lang w:val="es-ES"/>
        </w:rPr>
        <w:t>número</w:t>
      </w:r>
      <w:r w:rsidR="00F22BB8" w:rsidRPr="003E2AA2">
        <w:rPr>
          <w:rFonts w:ascii="Times New Roman" w:hAnsi="Times New Roman"/>
          <w:lang w:val="es-ES"/>
        </w:rPr>
        <w:t xml:space="preserve"> de pa</w:t>
      </w:r>
      <w:r w:rsidR="00F22BB8" w:rsidRPr="003E2AA2">
        <w:rPr>
          <w:rStyle w:val="hps"/>
          <w:rFonts w:ascii="Times New Roman" w:hAnsi="Times New Roman"/>
          <w:lang w:val="es-ES"/>
        </w:rPr>
        <w:t>stillas</w:t>
      </w:r>
      <w:r w:rsidR="00F22BB8" w:rsidRPr="003E2AA2">
        <w:rPr>
          <w:rFonts w:ascii="Times New Roman" w:hAnsi="Times New Roman"/>
          <w:lang w:val="es-ES"/>
        </w:rPr>
        <w:t xml:space="preserve">, </w:t>
      </w:r>
      <w:r w:rsidR="00F22BB8" w:rsidRPr="003E2AA2">
        <w:rPr>
          <w:rStyle w:val="hps"/>
          <w:rFonts w:ascii="Times New Roman" w:hAnsi="Times New Roman"/>
          <w:lang w:val="es-ES"/>
        </w:rPr>
        <w:t>alta</w:t>
      </w:r>
      <w:r w:rsidR="00F22BB8" w:rsidRPr="003E2AA2">
        <w:rPr>
          <w:rFonts w:ascii="Times New Roman" w:hAnsi="Times New Roman"/>
          <w:lang w:val="es-ES"/>
        </w:rPr>
        <w:t xml:space="preserve"> </w:t>
      </w:r>
      <w:r w:rsidR="00F22BB8" w:rsidRPr="003E2AA2">
        <w:rPr>
          <w:rStyle w:val="hps"/>
          <w:rFonts w:ascii="Times New Roman" w:hAnsi="Times New Roman"/>
          <w:lang w:val="es-ES"/>
        </w:rPr>
        <w:t xml:space="preserve">frecuencia de dosificación, o necesidades alimentarias </w:t>
      </w:r>
      <w:r w:rsidR="009B6ED9" w:rsidRPr="003E2AA2">
        <w:rPr>
          <w:rStyle w:val="hps"/>
          <w:rFonts w:ascii="Times New Roman" w:hAnsi="Times New Roman"/>
          <w:lang w:val="es-ES"/>
        </w:rPr>
        <w:t>específicas</w:t>
      </w:r>
      <w:r w:rsidR="00F22BB8" w:rsidRPr="003E2AA2">
        <w:rPr>
          <w:rFonts w:ascii="Times New Roman" w:hAnsi="Times New Roman"/>
          <w:lang w:val="es-ES"/>
        </w:rPr>
        <w:t>)</w:t>
      </w:r>
      <w:r w:rsidR="00F22BB8" w:rsidRPr="003E2AA2">
        <w:rPr>
          <w:rFonts w:ascii="Times New Roman" w:hAnsi="Times New Roman"/>
        </w:rPr>
        <w:t>.</w:t>
      </w:r>
      <w:r w:rsidR="009B6ED9" w:rsidRPr="003E2AA2">
        <w:rPr>
          <w:rFonts w:ascii="Times New Roman" w:hAnsi="Times New Roman"/>
        </w:rPr>
        <w:t xml:space="preserve">  </w:t>
      </w:r>
      <w:r w:rsidR="001F4E46" w:rsidRPr="003E2AA2">
        <w:rPr>
          <w:rFonts w:ascii="Times New Roman" w:hAnsi="Times New Roman"/>
        </w:rPr>
        <w:t xml:space="preserve">Consideramos que la población de personas </w:t>
      </w:r>
      <w:r w:rsidR="003E54A0" w:rsidRPr="003E2AA2">
        <w:rPr>
          <w:rFonts w:ascii="Times New Roman" w:hAnsi="Times New Roman"/>
        </w:rPr>
        <w:t>Trans</w:t>
      </w:r>
      <w:r w:rsidR="001F4E46" w:rsidRPr="003E2AA2">
        <w:rPr>
          <w:rFonts w:ascii="Times New Roman" w:hAnsi="Times New Roman"/>
        </w:rPr>
        <w:t xml:space="preserve"> que viven con VIH/SIDA es una que se debe seguir investigando</w:t>
      </w:r>
      <w:r w:rsidR="00B21C43" w:rsidRPr="003E2AA2">
        <w:rPr>
          <w:rFonts w:ascii="Times New Roman" w:hAnsi="Times New Roman"/>
        </w:rPr>
        <w:t xml:space="preserve"> </w:t>
      </w:r>
      <w:r w:rsidR="005246BF" w:rsidRPr="003E2AA2">
        <w:rPr>
          <w:rFonts w:ascii="Times New Roman" w:hAnsi="Times New Roman"/>
        </w:rPr>
        <w:t>más</w:t>
      </w:r>
      <w:r w:rsidR="00B21C43" w:rsidRPr="003E2AA2">
        <w:rPr>
          <w:rFonts w:ascii="Times New Roman" w:hAnsi="Times New Roman"/>
        </w:rPr>
        <w:t xml:space="preserve"> a</w:t>
      </w:r>
      <w:r w:rsidR="005246BF" w:rsidRPr="003E2AA2">
        <w:rPr>
          <w:rFonts w:ascii="Times New Roman" w:hAnsi="Times New Roman"/>
        </w:rPr>
        <w:t xml:space="preserve"> </w:t>
      </w:r>
      <w:r w:rsidR="00B21C43" w:rsidRPr="003E2AA2">
        <w:rPr>
          <w:rFonts w:ascii="Times New Roman" w:hAnsi="Times New Roman"/>
        </w:rPr>
        <w:t>fondo</w:t>
      </w:r>
      <w:r w:rsidR="001F4E46" w:rsidRPr="003E2AA2">
        <w:rPr>
          <w:rFonts w:ascii="Times New Roman" w:hAnsi="Times New Roman"/>
        </w:rPr>
        <w:t>.</w:t>
      </w:r>
      <w:r w:rsidR="00B21C43" w:rsidRPr="003E2AA2">
        <w:rPr>
          <w:rFonts w:ascii="Times New Roman" w:hAnsi="Times New Roman"/>
        </w:rPr>
        <w:t xml:space="preserve"> </w:t>
      </w:r>
      <w:r w:rsidR="00E26955" w:rsidRPr="003E2AA2">
        <w:rPr>
          <w:rFonts w:ascii="Times New Roman" w:hAnsi="Times New Roman"/>
        </w:rPr>
        <w:t xml:space="preserve"> </w:t>
      </w:r>
      <w:r w:rsidR="00B21C43" w:rsidRPr="003E2AA2">
        <w:rPr>
          <w:rFonts w:ascii="Times New Roman" w:hAnsi="Times New Roman"/>
        </w:rPr>
        <w:t>Esta debe ser la meta futura</w:t>
      </w:r>
      <w:r w:rsidR="00F22BB8" w:rsidRPr="003E2AA2">
        <w:rPr>
          <w:rFonts w:ascii="Times New Roman" w:hAnsi="Times New Roman"/>
        </w:rPr>
        <w:t>.</w:t>
      </w:r>
    </w:p>
    <w:p w:rsidR="00A82FA4" w:rsidRPr="003E2AA2" w:rsidRDefault="00A82FA4" w:rsidP="000B4776">
      <w:pPr>
        <w:spacing w:line="480" w:lineRule="auto"/>
        <w:jc w:val="center"/>
        <w:rPr>
          <w:rFonts w:ascii="Times New Roman" w:hAnsi="Times New Roman"/>
          <w:b/>
        </w:rPr>
      </w:pPr>
    </w:p>
    <w:p w:rsidR="00BA36DB" w:rsidRPr="003E2AA2" w:rsidRDefault="00BA36DB" w:rsidP="000B4776">
      <w:pPr>
        <w:spacing w:line="480" w:lineRule="auto"/>
        <w:jc w:val="center"/>
        <w:rPr>
          <w:rFonts w:ascii="Times New Roman" w:hAnsi="Times New Roman"/>
          <w:b/>
        </w:rPr>
      </w:pPr>
      <w:r w:rsidRPr="003E2AA2">
        <w:rPr>
          <w:rFonts w:ascii="Times New Roman" w:hAnsi="Times New Roman"/>
          <w:b/>
        </w:rPr>
        <w:lastRenderedPageBreak/>
        <w:t>Referencias</w:t>
      </w:r>
    </w:p>
    <w:p w:rsidR="003433E5" w:rsidRPr="003E2AA2" w:rsidRDefault="003433E5" w:rsidP="003433E5">
      <w:pPr>
        <w:autoSpaceDE w:val="0"/>
        <w:autoSpaceDN w:val="0"/>
        <w:adjustRightInd w:val="0"/>
        <w:spacing w:line="480" w:lineRule="auto"/>
        <w:rPr>
          <w:rFonts w:ascii="Times New Roman" w:hAnsi="Times New Roman"/>
          <w:i/>
          <w:lang w:val="en-US" w:eastAsia="es-PR"/>
        </w:rPr>
      </w:pPr>
      <w:r w:rsidRPr="003E2AA2">
        <w:rPr>
          <w:rFonts w:ascii="Times New Roman" w:hAnsi="Times New Roman"/>
          <w:lang w:eastAsia="es-PR"/>
        </w:rPr>
        <w:t xml:space="preserve">American Psychiatric Association. </w:t>
      </w:r>
      <w:r w:rsidRPr="008F1602">
        <w:rPr>
          <w:rFonts w:ascii="Times New Roman" w:hAnsi="Times New Roman"/>
          <w:lang w:val="en-US" w:eastAsia="es-PR"/>
        </w:rPr>
        <w:t xml:space="preserve">(2013). </w:t>
      </w:r>
      <w:r w:rsidRPr="003E2AA2">
        <w:rPr>
          <w:rFonts w:ascii="Times New Roman" w:hAnsi="Times New Roman"/>
          <w:i/>
          <w:lang w:val="en-US" w:eastAsia="es-PR"/>
        </w:rPr>
        <w:t xml:space="preserve">Diagnostic and statistical manual of mental </w:t>
      </w:r>
    </w:p>
    <w:p w:rsidR="003433E5" w:rsidRPr="003E2AA2" w:rsidRDefault="003433E5" w:rsidP="003433E5">
      <w:pPr>
        <w:autoSpaceDE w:val="0"/>
        <w:autoSpaceDN w:val="0"/>
        <w:adjustRightInd w:val="0"/>
        <w:spacing w:line="480" w:lineRule="auto"/>
        <w:ind w:firstLine="708"/>
        <w:rPr>
          <w:rFonts w:ascii="Times New Roman" w:hAnsi="Times New Roman"/>
          <w:lang w:val="en-US" w:eastAsia="es-PR"/>
        </w:rPr>
      </w:pPr>
      <w:proofErr w:type="gramStart"/>
      <w:r w:rsidRPr="003E2AA2">
        <w:rPr>
          <w:rFonts w:ascii="Times New Roman" w:hAnsi="Times New Roman"/>
          <w:i/>
          <w:lang w:val="en-US" w:eastAsia="es-PR"/>
        </w:rPr>
        <w:t>disorders</w:t>
      </w:r>
      <w:proofErr w:type="gramEnd"/>
      <w:r w:rsidRPr="003E2AA2">
        <w:rPr>
          <w:rFonts w:ascii="Times New Roman" w:hAnsi="Times New Roman"/>
          <w:lang w:val="en-US" w:eastAsia="es-PR"/>
        </w:rPr>
        <w:t xml:space="preserve"> (5ta. ed.). Washington, DC, </w:t>
      </w:r>
      <w:proofErr w:type="gramStart"/>
      <w:r w:rsidRPr="003E2AA2">
        <w:rPr>
          <w:rFonts w:ascii="Times New Roman" w:hAnsi="Times New Roman"/>
          <w:lang w:val="en-US" w:eastAsia="es-PR"/>
        </w:rPr>
        <w:t>EE.UU.:</w:t>
      </w:r>
      <w:proofErr w:type="gramEnd"/>
      <w:r w:rsidRPr="003E2AA2">
        <w:rPr>
          <w:rFonts w:ascii="Times New Roman" w:hAnsi="Times New Roman"/>
          <w:lang w:val="en-US" w:eastAsia="es-PR"/>
        </w:rPr>
        <w:t xml:space="preserve"> Autor. </w:t>
      </w:r>
    </w:p>
    <w:p w:rsidR="00871F46" w:rsidRPr="003E2AA2" w:rsidRDefault="00BA36DB" w:rsidP="000B4776">
      <w:pPr>
        <w:autoSpaceDE w:val="0"/>
        <w:autoSpaceDN w:val="0"/>
        <w:adjustRightInd w:val="0"/>
        <w:spacing w:line="480" w:lineRule="auto"/>
        <w:jc w:val="both"/>
        <w:rPr>
          <w:rFonts w:ascii="Times New Roman" w:hAnsi="Times New Roman"/>
          <w:lang w:val="en-US" w:eastAsia="es-PR"/>
        </w:rPr>
      </w:pPr>
      <w:r w:rsidRPr="003E2AA2">
        <w:rPr>
          <w:rFonts w:ascii="Times New Roman" w:hAnsi="Times New Roman"/>
          <w:lang w:val="en-US" w:eastAsia="es-PR"/>
        </w:rPr>
        <w:t xml:space="preserve">Ammassari, A., </w:t>
      </w:r>
      <w:proofErr w:type="spellStart"/>
      <w:r w:rsidRPr="003E2AA2">
        <w:rPr>
          <w:rFonts w:ascii="Times New Roman" w:hAnsi="Times New Roman"/>
          <w:lang w:val="en-US" w:eastAsia="es-PR"/>
        </w:rPr>
        <w:t>Antinori</w:t>
      </w:r>
      <w:proofErr w:type="spellEnd"/>
      <w:r w:rsidRPr="003E2AA2">
        <w:rPr>
          <w:rFonts w:ascii="Times New Roman" w:hAnsi="Times New Roman"/>
          <w:lang w:val="en-US" w:eastAsia="es-PR"/>
        </w:rPr>
        <w:t xml:space="preserve">, A., Aloisi, M. S., </w:t>
      </w:r>
      <w:proofErr w:type="spellStart"/>
      <w:r w:rsidRPr="003E2AA2">
        <w:rPr>
          <w:rFonts w:ascii="Times New Roman" w:hAnsi="Times New Roman"/>
          <w:lang w:val="en-US" w:eastAsia="es-PR"/>
        </w:rPr>
        <w:t>Trotta</w:t>
      </w:r>
      <w:proofErr w:type="spellEnd"/>
      <w:r w:rsidRPr="003E2AA2">
        <w:rPr>
          <w:rFonts w:ascii="Times New Roman" w:hAnsi="Times New Roman"/>
          <w:lang w:val="en-US" w:eastAsia="es-PR"/>
        </w:rPr>
        <w:t xml:space="preserve">, M. P., </w:t>
      </w:r>
      <w:proofErr w:type="spellStart"/>
      <w:r w:rsidRPr="003E2AA2">
        <w:rPr>
          <w:rFonts w:ascii="Times New Roman" w:hAnsi="Times New Roman"/>
          <w:lang w:val="en-US" w:eastAsia="es-PR"/>
        </w:rPr>
        <w:t>Murri</w:t>
      </w:r>
      <w:proofErr w:type="spellEnd"/>
      <w:r w:rsidRPr="003E2AA2">
        <w:rPr>
          <w:rFonts w:ascii="Times New Roman" w:hAnsi="Times New Roman"/>
          <w:lang w:val="en-US" w:eastAsia="es-PR"/>
        </w:rPr>
        <w:t xml:space="preserve">, R., </w:t>
      </w:r>
      <w:proofErr w:type="spellStart"/>
      <w:r w:rsidRPr="003E2AA2">
        <w:rPr>
          <w:rFonts w:ascii="Times New Roman" w:hAnsi="Times New Roman"/>
          <w:lang w:val="en-US" w:eastAsia="es-PR"/>
        </w:rPr>
        <w:t>Bartoli</w:t>
      </w:r>
      <w:proofErr w:type="spellEnd"/>
      <w:r w:rsidRPr="003E2AA2">
        <w:rPr>
          <w:rFonts w:ascii="Times New Roman" w:hAnsi="Times New Roman"/>
          <w:lang w:val="en-US" w:eastAsia="es-PR"/>
        </w:rPr>
        <w:t>, L.,</w:t>
      </w:r>
      <w:r w:rsidR="00871F46" w:rsidRPr="003E2AA2">
        <w:rPr>
          <w:rFonts w:ascii="Times New Roman" w:hAnsi="Times New Roman"/>
          <w:lang w:val="en-US" w:eastAsia="es-PR"/>
        </w:rPr>
        <w:t xml:space="preserve"> </w:t>
      </w:r>
      <w:r w:rsidRPr="003E2AA2">
        <w:rPr>
          <w:rFonts w:ascii="Times New Roman" w:hAnsi="Times New Roman"/>
          <w:lang w:val="en-US" w:eastAsia="es-PR"/>
        </w:rPr>
        <w:t xml:space="preserve">D’Arminio </w:t>
      </w:r>
      <w:proofErr w:type="spellStart"/>
      <w:r w:rsidRPr="003E2AA2">
        <w:rPr>
          <w:rFonts w:ascii="Times New Roman" w:hAnsi="Times New Roman"/>
          <w:lang w:val="en-US" w:eastAsia="es-PR"/>
        </w:rPr>
        <w:t>Monforte</w:t>
      </w:r>
      <w:proofErr w:type="spellEnd"/>
      <w:r w:rsidRPr="003E2AA2">
        <w:rPr>
          <w:rFonts w:ascii="Times New Roman" w:hAnsi="Times New Roman"/>
          <w:lang w:val="en-US" w:eastAsia="es-PR"/>
        </w:rPr>
        <w:t xml:space="preserve">, A., Wu, </w:t>
      </w:r>
    </w:p>
    <w:p w:rsidR="00871F46" w:rsidRPr="003E2AA2" w:rsidRDefault="00BA36DB" w:rsidP="000B4776">
      <w:pPr>
        <w:autoSpaceDE w:val="0"/>
        <w:autoSpaceDN w:val="0"/>
        <w:adjustRightInd w:val="0"/>
        <w:spacing w:line="480" w:lineRule="auto"/>
        <w:ind w:firstLine="708"/>
        <w:jc w:val="both"/>
        <w:rPr>
          <w:rFonts w:ascii="Times New Roman" w:hAnsi="Times New Roman"/>
          <w:lang w:val="en-US" w:eastAsia="es-PR"/>
        </w:rPr>
      </w:pPr>
      <w:r w:rsidRPr="003E2AA2">
        <w:rPr>
          <w:rFonts w:ascii="Times New Roman" w:hAnsi="Times New Roman"/>
          <w:lang w:val="en-US" w:eastAsia="es-PR"/>
        </w:rPr>
        <w:t xml:space="preserve">A. W., &amp; Starace, F. (2004). </w:t>
      </w:r>
      <w:proofErr w:type="spellStart"/>
      <w:r w:rsidRPr="003E2AA2">
        <w:rPr>
          <w:rFonts w:ascii="Times New Roman" w:hAnsi="Times New Roman"/>
          <w:lang w:val="en-US" w:eastAsia="es-PR"/>
        </w:rPr>
        <w:t>Depresive</w:t>
      </w:r>
      <w:proofErr w:type="spellEnd"/>
      <w:r w:rsidRPr="003E2AA2">
        <w:rPr>
          <w:rFonts w:ascii="Times New Roman" w:hAnsi="Times New Roman"/>
          <w:lang w:val="en-US" w:eastAsia="es-PR"/>
        </w:rPr>
        <w:t xml:space="preserve"> symptoms,</w:t>
      </w:r>
      <w:r w:rsidR="00871F46" w:rsidRPr="003E2AA2">
        <w:rPr>
          <w:rFonts w:ascii="Times New Roman" w:hAnsi="Times New Roman"/>
          <w:lang w:val="en-US" w:eastAsia="es-PR"/>
        </w:rPr>
        <w:t xml:space="preserve"> </w:t>
      </w:r>
      <w:proofErr w:type="spellStart"/>
      <w:r w:rsidRPr="003E2AA2">
        <w:rPr>
          <w:rFonts w:ascii="Times New Roman" w:hAnsi="Times New Roman"/>
          <w:lang w:val="en-US" w:eastAsia="es-PR"/>
        </w:rPr>
        <w:t>neurocognitive</w:t>
      </w:r>
      <w:proofErr w:type="spellEnd"/>
      <w:r w:rsidRPr="003E2AA2">
        <w:rPr>
          <w:rFonts w:ascii="Times New Roman" w:hAnsi="Times New Roman"/>
          <w:lang w:val="en-US" w:eastAsia="es-PR"/>
        </w:rPr>
        <w:t xml:space="preserve"> impairment, and adherence to highly </w:t>
      </w:r>
    </w:p>
    <w:p w:rsidR="00BA36DB" w:rsidRPr="003E2AA2" w:rsidRDefault="00BA36DB" w:rsidP="000B4776">
      <w:pPr>
        <w:autoSpaceDE w:val="0"/>
        <w:autoSpaceDN w:val="0"/>
        <w:adjustRightInd w:val="0"/>
        <w:spacing w:line="480" w:lineRule="auto"/>
        <w:ind w:firstLine="708"/>
        <w:jc w:val="both"/>
        <w:rPr>
          <w:rFonts w:ascii="Times New Roman" w:hAnsi="Times New Roman"/>
          <w:lang w:eastAsia="es-PR"/>
        </w:rPr>
      </w:pPr>
      <w:proofErr w:type="gramStart"/>
      <w:r w:rsidRPr="003E2AA2">
        <w:rPr>
          <w:rFonts w:ascii="Times New Roman" w:hAnsi="Times New Roman"/>
          <w:lang w:val="en-US" w:eastAsia="es-PR"/>
        </w:rPr>
        <w:t>active</w:t>
      </w:r>
      <w:proofErr w:type="gramEnd"/>
      <w:r w:rsidRPr="003E2AA2">
        <w:rPr>
          <w:rFonts w:ascii="Times New Roman" w:hAnsi="Times New Roman"/>
          <w:lang w:val="en-US" w:eastAsia="es-PR"/>
        </w:rPr>
        <w:t xml:space="preserve"> antiretroviral therapy</w:t>
      </w:r>
      <w:r w:rsidR="00871F46" w:rsidRPr="003E2AA2">
        <w:rPr>
          <w:rFonts w:ascii="Times New Roman" w:hAnsi="Times New Roman"/>
          <w:lang w:val="en-US" w:eastAsia="es-PR"/>
        </w:rPr>
        <w:t xml:space="preserve"> </w:t>
      </w:r>
      <w:r w:rsidRPr="003E2AA2">
        <w:rPr>
          <w:rFonts w:ascii="Times New Roman" w:hAnsi="Times New Roman"/>
          <w:lang w:val="en-US" w:eastAsia="es-PR"/>
        </w:rPr>
        <w:t xml:space="preserve">among HIV infected persons. </w:t>
      </w:r>
      <w:proofErr w:type="spellStart"/>
      <w:r w:rsidRPr="003E2AA2">
        <w:rPr>
          <w:rFonts w:ascii="Times New Roman" w:hAnsi="Times New Roman"/>
          <w:i/>
          <w:iCs/>
          <w:lang w:eastAsia="es-PR"/>
        </w:rPr>
        <w:t>Psychosomatics</w:t>
      </w:r>
      <w:proofErr w:type="spellEnd"/>
      <w:r w:rsidRPr="003E2AA2">
        <w:rPr>
          <w:rFonts w:ascii="Times New Roman" w:hAnsi="Times New Roman"/>
          <w:i/>
          <w:lang w:eastAsia="es-PR"/>
        </w:rPr>
        <w:t>, 45,</w:t>
      </w:r>
      <w:r w:rsidRPr="003E2AA2">
        <w:rPr>
          <w:rFonts w:ascii="Times New Roman" w:hAnsi="Times New Roman"/>
          <w:lang w:eastAsia="es-PR"/>
        </w:rPr>
        <w:t xml:space="preserve"> 394-402.</w:t>
      </w:r>
    </w:p>
    <w:p w:rsidR="0050691D" w:rsidRPr="003E2AA2" w:rsidRDefault="0050691D" w:rsidP="0050691D">
      <w:pPr>
        <w:pStyle w:val="Pa19"/>
        <w:spacing w:line="480" w:lineRule="auto"/>
        <w:rPr>
          <w:rStyle w:val="A13"/>
          <w:rFonts w:ascii="Times New Roman" w:hAnsi="Times New Roman" w:cs="Times New Roman"/>
          <w:b w:val="0"/>
          <w:sz w:val="22"/>
          <w:szCs w:val="22"/>
        </w:rPr>
      </w:pPr>
      <w:r w:rsidRPr="003E2AA2">
        <w:rPr>
          <w:rFonts w:ascii="Times New Roman" w:hAnsi="Times New Roman" w:cs="Times New Roman"/>
          <w:sz w:val="22"/>
          <w:szCs w:val="22"/>
        </w:rPr>
        <w:t xml:space="preserve">Bockting, W., Keatley, J. &amp; Organización Panamericana de la Salud (OPS). (2013). </w:t>
      </w:r>
      <w:r w:rsidRPr="003E2AA2">
        <w:rPr>
          <w:rStyle w:val="A13"/>
          <w:rFonts w:ascii="Times New Roman" w:hAnsi="Times New Roman" w:cs="Times New Roman"/>
          <w:b w:val="0"/>
          <w:color w:val="auto"/>
          <w:sz w:val="22"/>
          <w:szCs w:val="22"/>
        </w:rPr>
        <w:t xml:space="preserve">Por la Salud de las </w:t>
      </w:r>
    </w:p>
    <w:p w:rsidR="0050691D" w:rsidRPr="003E2AA2" w:rsidRDefault="0050691D" w:rsidP="0050691D">
      <w:pPr>
        <w:pStyle w:val="Pa19"/>
        <w:spacing w:line="480" w:lineRule="auto"/>
        <w:ind w:left="708"/>
        <w:rPr>
          <w:rStyle w:val="A8"/>
          <w:rFonts w:ascii="Times New Roman" w:hAnsi="Times New Roman" w:cs="Times New Roman"/>
          <w:sz w:val="22"/>
          <w:szCs w:val="22"/>
        </w:rPr>
      </w:pPr>
      <w:r w:rsidRPr="003E2AA2">
        <w:rPr>
          <w:rStyle w:val="A13"/>
          <w:rFonts w:ascii="Times New Roman" w:hAnsi="Times New Roman" w:cs="Times New Roman"/>
          <w:b w:val="0"/>
          <w:color w:val="auto"/>
          <w:sz w:val="22"/>
          <w:szCs w:val="22"/>
        </w:rPr>
        <w:t>Personas Trans: Elementos para el desarrollo de la atención integral de personas trans y sus comunidades en Latinoamérica y el Caribe</w:t>
      </w:r>
      <w:r w:rsidRPr="003E2AA2">
        <w:rPr>
          <w:rStyle w:val="A13"/>
          <w:rFonts w:ascii="Times New Roman" w:hAnsi="Times New Roman" w:cs="Times New Roman"/>
          <w:b w:val="0"/>
          <w:sz w:val="22"/>
          <w:szCs w:val="22"/>
        </w:rPr>
        <w:t>.</w:t>
      </w:r>
      <w:r w:rsidRPr="003E2AA2">
        <w:rPr>
          <w:rFonts w:ascii="Times New Roman" w:hAnsi="Times New Roman" w:cs="Times New Roman"/>
          <w:sz w:val="22"/>
          <w:szCs w:val="22"/>
        </w:rPr>
        <w:t xml:space="preserve"> Zúñiga, J., Keatley, J., Bockting, W., Salcedo, B., </w:t>
      </w:r>
      <w:proofErr w:type="spellStart"/>
      <w:r w:rsidRPr="003E2AA2">
        <w:rPr>
          <w:rFonts w:ascii="Times New Roman" w:hAnsi="Times New Roman" w:cs="Times New Roman"/>
          <w:sz w:val="22"/>
          <w:szCs w:val="22"/>
        </w:rPr>
        <w:t>Radix</w:t>
      </w:r>
      <w:proofErr w:type="spellEnd"/>
      <w:r w:rsidRPr="003E2AA2">
        <w:rPr>
          <w:rFonts w:ascii="Times New Roman" w:hAnsi="Times New Roman" w:cs="Times New Roman"/>
          <w:sz w:val="22"/>
          <w:szCs w:val="22"/>
        </w:rPr>
        <w:t xml:space="preserve">, A., </w:t>
      </w:r>
      <w:proofErr w:type="spellStart"/>
      <w:r w:rsidRPr="003E2AA2">
        <w:rPr>
          <w:rFonts w:ascii="Times New Roman" w:hAnsi="Times New Roman" w:cs="Times New Roman"/>
          <w:sz w:val="22"/>
          <w:szCs w:val="22"/>
        </w:rPr>
        <w:t>Schwenke</w:t>
      </w:r>
      <w:proofErr w:type="spellEnd"/>
      <w:r w:rsidRPr="003E2AA2">
        <w:rPr>
          <w:rFonts w:ascii="Times New Roman" w:hAnsi="Times New Roman" w:cs="Times New Roman"/>
          <w:sz w:val="22"/>
          <w:szCs w:val="22"/>
        </w:rPr>
        <w:t xml:space="preserve">, C., </w:t>
      </w:r>
      <w:proofErr w:type="spellStart"/>
      <w:r w:rsidRPr="003E2AA2">
        <w:rPr>
          <w:rFonts w:ascii="Times New Roman" w:hAnsi="Times New Roman" w:cs="Times New Roman"/>
          <w:sz w:val="22"/>
          <w:szCs w:val="22"/>
        </w:rPr>
        <w:t>Holloway</w:t>
      </w:r>
      <w:proofErr w:type="spellEnd"/>
      <w:r w:rsidRPr="003E2AA2">
        <w:rPr>
          <w:rFonts w:ascii="Times New Roman" w:hAnsi="Times New Roman" w:cs="Times New Roman"/>
          <w:sz w:val="22"/>
          <w:szCs w:val="22"/>
        </w:rPr>
        <w:t xml:space="preserve">, J., </w:t>
      </w:r>
      <w:proofErr w:type="spellStart"/>
      <w:r w:rsidRPr="003E2AA2">
        <w:rPr>
          <w:rFonts w:ascii="Times New Roman" w:hAnsi="Times New Roman" w:cs="Times New Roman"/>
          <w:sz w:val="22"/>
          <w:szCs w:val="22"/>
        </w:rPr>
        <w:t>Knudsson</w:t>
      </w:r>
      <w:proofErr w:type="spellEnd"/>
      <w:r w:rsidRPr="003E2AA2">
        <w:rPr>
          <w:rFonts w:ascii="Times New Roman" w:hAnsi="Times New Roman" w:cs="Times New Roman"/>
          <w:sz w:val="22"/>
          <w:szCs w:val="22"/>
        </w:rPr>
        <w:t xml:space="preserve">, A., </w:t>
      </w:r>
      <w:proofErr w:type="spellStart"/>
      <w:r w:rsidRPr="003E2AA2">
        <w:rPr>
          <w:rFonts w:ascii="Times New Roman" w:hAnsi="Times New Roman" w:cs="Times New Roman"/>
          <w:sz w:val="22"/>
          <w:szCs w:val="22"/>
        </w:rPr>
        <w:t>Ostmann</w:t>
      </w:r>
      <w:proofErr w:type="spellEnd"/>
      <w:r w:rsidRPr="003E2AA2">
        <w:rPr>
          <w:rFonts w:ascii="Times New Roman" w:hAnsi="Times New Roman" w:cs="Times New Roman"/>
          <w:sz w:val="22"/>
          <w:szCs w:val="22"/>
        </w:rPr>
        <w:t xml:space="preserve"> F., &amp; </w:t>
      </w:r>
      <w:proofErr w:type="spellStart"/>
      <w:r w:rsidRPr="003E2AA2">
        <w:rPr>
          <w:rFonts w:ascii="Times New Roman" w:hAnsi="Times New Roman" w:cs="Times New Roman"/>
          <w:sz w:val="22"/>
          <w:szCs w:val="22"/>
        </w:rPr>
        <w:t>Mazín</w:t>
      </w:r>
      <w:proofErr w:type="spellEnd"/>
      <w:r w:rsidRPr="003E2AA2">
        <w:rPr>
          <w:rFonts w:ascii="Times New Roman" w:hAnsi="Times New Roman" w:cs="Times New Roman"/>
          <w:sz w:val="22"/>
          <w:szCs w:val="22"/>
        </w:rPr>
        <w:t xml:space="preserve">, R. (Eds.). </w:t>
      </w:r>
      <w:r w:rsidRPr="003E2AA2">
        <w:rPr>
          <w:rStyle w:val="A8"/>
          <w:rFonts w:ascii="Times New Roman" w:hAnsi="Times New Roman" w:cs="Times New Roman"/>
          <w:sz w:val="22"/>
          <w:szCs w:val="22"/>
        </w:rPr>
        <w:t>V</w:t>
      </w:r>
      <w:r w:rsidRPr="003E2AA2">
        <w:rPr>
          <w:rStyle w:val="A8"/>
          <w:rFonts w:ascii="Times New Roman" w:hAnsi="Times New Roman" w:cs="Times New Roman"/>
          <w:color w:val="auto"/>
          <w:sz w:val="22"/>
          <w:szCs w:val="22"/>
        </w:rPr>
        <w:t xml:space="preserve">ersión </w:t>
      </w:r>
      <w:r w:rsidRPr="003E2AA2">
        <w:rPr>
          <w:rStyle w:val="A8"/>
          <w:rFonts w:ascii="Times New Roman" w:hAnsi="Times New Roman" w:cs="Times New Roman"/>
          <w:sz w:val="22"/>
          <w:szCs w:val="22"/>
        </w:rPr>
        <w:t>d</w:t>
      </w:r>
      <w:r w:rsidRPr="003E2AA2">
        <w:rPr>
          <w:rStyle w:val="A8"/>
          <w:rFonts w:ascii="Times New Roman" w:hAnsi="Times New Roman" w:cs="Times New Roman"/>
          <w:color w:val="auto"/>
          <w:sz w:val="22"/>
          <w:szCs w:val="22"/>
        </w:rPr>
        <w:t>igital del libro</w:t>
      </w:r>
      <w:r w:rsidRPr="003E2AA2">
        <w:rPr>
          <w:rStyle w:val="A8"/>
          <w:rFonts w:ascii="Times New Roman" w:hAnsi="Times New Roman" w:cs="Times New Roman"/>
          <w:sz w:val="22"/>
          <w:szCs w:val="22"/>
        </w:rPr>
        <w:t xml:space="preserve">. Recuperado de </w:t>
      </w:r>
    </w:p>
    <w:p w:rsidR="0050691D" w:rsidRPr="003E2AA2" w:rsidRDefault="00D94221" w:rsidP="0050691D">
      <w:pPr>
        <w:spacing w:line="480" w:lineRule="auto"/>
        <w:ind w:firstLine="708"/>
        <w:rPr>
          <w:rFonts w:ascii="Times New Roman" w:hAnsi="Times New Roman"/>
        </w:rPr>
      </w:pPr>
      <w:hyperlink r:id="rId7" w:history="1">
        <w:r w:rsidR="0050691D" w:rsidRPr="003E2AA2">
          <w:rPr>
            <w:rStyle w:val="Hyperlink"/>
            <w:rFonts w:ascii="Times New Roman" w:hAnsi="Times New Roman"/>
            <w:color w:val="auto"/>
          </w:rPr>
          <w:t>http://www.paho.org/arg/images/gallery/Blueprint%20Trans%20Espa%C3%83%C2%B1ol.pdf</w:t>
        </w:r>
      </w:hyperlink>
    </w:p>
    <w:p w:rsidR="00871F46" w:rsidRPr="003E2AA2" w:rsidRDefault="00BA36DB" w:rsidP="000B4776">
      <w:pPr>
        <w:autoSpaceDE w:val="0"/>
        <w:autoSpaceDN w:val="0"/>
        <w:adjustRightInd w:val="0"/>
        <w:spacing w:line="480" w:lineRule="auto"/>
        <w:jc w:val="both"/>
        <w:rPr>
          <w:rFonts w:ascii="Times New Roman" w:hAnsi="Times New Roman"/>
          <w:lang w:val="en-US"/>
        </w:rPr>
      </w:pPr>
      <w:r w:rsidRPr="003E2AA2">
        <w:rPr>
          <w:rFonts w:ascii="Times New Roman" w:hAnsi="Times New Roman"/>
        </w:rPr>
        <w:t xml:space="preserve">Bonilla, J., Bernal, G, Santos, A, &amp; Santos, D. (2004). </w:t>
      </w:r>
      <w:r w:rsidRPr="003E2AA2">
        <w:rPr>
          <w:rFonts w:ascii="Times New Roman" w:hAnsi="Times New Roman"/>
          <w:lang w:val="en-US"/>
        </w:rPr>
        <w:t>A revised Spanish version of the</w:t>
      </w:r>
      <w:r w:rsidR="00871F46" w:rsidRPr="003E2AA2">
        <w:rPr>
          <w:rFonts w:ascii="Times New Roman" w:hAnsi="Times New Roman"/>
          <w:lang w:val="en-US"/>
        </w:rPr>
        <w:t xml:space="preserve"> </w:t>
      </w:r>
      <w:r w:rsidRPr="003E2AA2">
        <w:rPr>
          <w:rFonts w:ascii="Times New Roman" w:hAnsi="Times New Roman"/>
          <w:lang w:val="en-US"/>
        </w:rPr>
        <w:t xml:space="preserve">Beck Depression </w:t>
      </w:r>
    </w:p>
    <w:p w:rsidR="00BA36DB" w:rsidRPr="003E2AA2" w:rsidRDefault="00BA36DB" w:rsidP="000B4776">
      <w:pPr>
        <w:autoSpaceDE w:val="0"/>
        <w:autoSpaceDN w:val="0"/>
        <w:adjustRightInd w:val="0"/>
        <w:spacing w:line="480" w:lineRule="auto"/>
        <w:ind w:left="708"/>
        <w:jc w:val="both"/>
        <w:rPr>
          <w:rFonts w:ascii="Times New Roman" w:hAnsi="Times New Roman"/>
          <w:lang w:val="en-US"/>
        </w:rPr>
      </w:pPr>
      <w:r w:rsidRPr="003E2AA2">
        <w:rPr>
          <w:rFonts w:ascii="Times New Roman" w:hAnsi="Times New Roman"/>
          <w:lang w:val="en-US"/>
        </w:rPr>
        <w:t xml:space="preserve">Inventory: Psychometric properties with a Puerto Rican sample of college students. Journal of Clinical Psychology, 60, 119-130.  </w:t>
      </w:r>
    </w:p>
    <w:p w:rsidR="0030078C" w:rsidRPr="003E2AA2" w:rsidRDefault="00BA36DB" w:rsidP="000B4776">
      <w:pPr>
        <w:autoSpaceDE w:val="0"/>
        <w:autoSpaceDN w:val="0"/>
        <w:adjustRightInd w:val="0"/>
        <w:spacing w:line="480" w:lineRule="auto"/>
        <w:jc w:val="both"/>
        <w:rPr>
          <w:rFonts w:ascii="Times New Roman" w:hAnsi="Times New Roman"/>
          <w:lang w:val="en-US" w:eastAsia="es-PR"/>
        </w:rPr>
      </w:pPr>
      <w:r w:rsidRPr="003E2AA2">
        <w:rPr>
          <w:rFonts w:ascii="Times New Roman" w:hAnsi="Times New Roman"/>
          <w:lang w:val="en-US" w:eastAsia="es-PR"/>
        </w:rPr>
        <w:t>Cardelli, R. Weis, S., Adams, E., Radaford, D., Vecino, K., Munguia, G., Johnson, K. L.,</w:t>
      </w:r>
      <w:r w:rsidR="0030078C" w:rsidRPr="003E2AA2">
        <w:rPr>
          <w:rFonts w:ascii="Times New Roman" w:hAnsi="Times New Roman"/>
          <w:lang w:val="en-US" w:eastAsia="es-PR"/>
        </w:rPr>
        <w:t xml:space="preserve"> </w:t>
      </w:r>
      <w:r w:rsidRPr="003E2AA2">
        <w:rPr>
          <w:rFonts w:ascii="Times New Roman" w:hAnsi="Times New Roman"/>
          <w:lang w:val="en-US" w:eastAsia="es-PR"/>
        </w:rPr>
        <w:t xml:space="preserve">&amp; Fulda, K. G. (2008). </w:t>
      </w:r>
    </w:p>
    <w:p w:rsidR="00BA36DB" w:rsidRPr="003E2AA2" w:rsidRDefault="00BA36DB" w:rsidP="000B4776">
      <w:pPr>
        <w:autoSpaceDE w:val="0"/>
        <w:autoSpaceDN w:val="0"/>
        <w:adjustRightInd w:val="0"/>
        <w:spacing w:line="480" w:lineRule="auto"/>
        <w:ind w:left="708"/>
        <w:jc w:val="both"/>
        <w:rPr>
          <w:rFonts w:ascii="Times New Roman" w:hAnsi="Times New Roman"/>
          <w:bCs/>
          <w:lang w:val="en-US" w:eastAsia="es-PR"/>
        </w:rPr>
      </w:pPr>
      <w:proofErr w:type="gramStart"/>
      <w:r w:rsidRPr="003E2AA2">
        <w:rPr>
          <w:rFonts w:ascii="Times New Roman" w:hAnsi="Times New Roman"/>
          <w:lang w:val="en-US" w:eastAsia="es-PR"/>
        </w:rPr>
        <w:t>General health status and adherence to antiretroviral</w:t>
      </w:r>
      <w:r w:rsidR="0030078C" w:rsidRPr="003E2AA2">
        <w:rPr>
          <w:rFonts w:ascii="Times New Roman" w:hAnsi="Times New Roman"/>
          <w:lang w:val="en-US" w:eastAsia="es-PR"/>
        </w:rPr>
        <w:t xml:space="preserve"> </w:t>
      </w:r>
      <w:r w:rsidRPr="003E2AA2">
        <w:rPr>
          <w:rFonts w:ascii="Times New Roman" w:hAnsi="Times New Roman"/>
          <w:lang w:val="en-US" w:eastAsia="es-PR"/>
        </w:rPr>
        <w:t>therapy.</w:t>
      </w:r>
      <w:proofErr w:type="gramEnd"/>
      <w:r w:rsidRPr="003E2AA2">
        <w:rPr>
          <w:rFonts w:ascii="Times New Roman" w:hAnsi="Times New Roman"/>
          <w:lang w:val="en-US" w:eastAsia="es-PR"/>
        </w:rPr>
        <w:t xml:space="preserve"> </w:t>
      </w:r>
      <w:r w:rsidRPr="003E2AA2">
        <w:rPr>
          <w:rFonts w:ascii="Times New Roman" w:hAnsi="Times New Roman"/>
          <w:i/>
          <w:iCs/>
          <w:lang w:val="en-US" w:eastAsia="es-PR"/>
        </w:rPr>
        <w:t>Journal of International Association of Physician in AIDS Care</w:t>
      </w:r>
      <w:r w:rsidRPr="003E2AA2">
        <w:rPr>
          <w:rFonts w:ascii="Times New Roman" w:hAnsi="Times New Roman"/>
          <w:i/>
          <w:lang w:val="en-US" w:eastAsia="es-PR"/>
        </w:rPr>
        <w:t>, 7</w:t>
      </w:r>
      <w:r w:rsidRPr="003E2AA2">
        <w:rPr>
          <w:rFonts w:ascii="Times New Roman" w:hAnsi="Times New Roman"/>
          <w:lang w:val="en-US" w:eastAsia="es-PR"/>
        </w:rPr>
        <w:t>,</w:t>
      </w:r>
      <w:r w:rsidR="0030078C" w:rsidRPr="003E2AA2">
        <w:rPr>
          <w:rFonts w:ascii="Times New Roman" w:hAnsi="Times New Roman"/>
          <w:lang w:val="en-US" w:eastAsia="es-PR"/>
        </w:rPr>
        <w:t xml:space="preserve"> </w:t>
      </w:r>
      <w:r w:rsidRPr="003E2AA2">
        <w:rPr>
          <w:rFonts w:ascii="Times New Roman" w:hAnsi="Times New Roman"/>
          <w:lang w:val="en-US" w:eastAsia="es-PR"/>
        </w:rPr>
        <w:t>123-129.</w:t>
      </w:r>
    </w:p>
    <w:p w:rsidR="0030078C" w:rsidRPr="003E2AA2" w:rsidRDefault="00BA36DB" w:rsidP="000B4776">
      <w:pPr>
        <w:shd w:val="clear" w:color="auto" w:fill="FFFFFF"/>
        <w:spacing w:line="480" w:lineRule="auto"/>
        <w:jc w:val="both"/>
        <w:rPr>
          <w:rFonts w:ascii="Times New Roman" w:hAnsi="Times New Roman"/>
          <w:lang w:val="en-US"/>
        </w:rPr>
      </w:pPr>
      <w:r w:rsidRPr="003E2AA2">
        <w:rPr>
          <w:rFonts w:ascii="Times New Roman" w:hAnsi="Times New Roman"/>
          <w:lang w:val="en-US"/>
        </w:rPr>
        <w:t>Chesney, M. A. (2006). The elusive gold standard future perspectives for HIV adherence</w:t>
      </w:r>
      <w:r w:rsidR="0030078C" w:rsidRPr="003E2AA2">
        <w:rPr>
          <w:rFonts w:ascii="Times New Roman" w:hAnsi="Times New Roman"/>
          <w:lang w:val="en-US"/>
        </w:rPr>
        <w:t xml:space="preserve"> </w:t>
      </w:r>
      <w:r w:rsidRPr="003E2AA2">
        <w:rPr>
          <w:rFonts w:ascii="Times New Roman" w:hAnsi="Times New Roman"/>
          <w:lang w:val="en-US"/>
        </w:rPr>
        <w:t>assessment and</w:t>
      </w:r>
      <w:r w:rsidR="0030078C" w:rsidRPr="003E2AA2">
        <w:rPr>
          <w:rFonts w:ascii="Times New Roman" w:hAnsi="Times New Roman"/>
          <w:lang w:val="en-US"/>
        </w:rPr>
        <w:t xml:space="preserve"> </w:t>
      </w:r>
    </w:p>
    <w:p w:rsidR="00BA36DB" w:rsidRPr="003E2AA2" w:rsidRDefault="00BA36DB" w:rsidP="000B4776">
      <w:pPr>
        <w:shd w:val="clear" w:color="auto" w:fill="FFFFFF"/>
        <w:spacing w:line="480" w:lineRule="auto"/>
        <w:ind w:firstLine="708"/>
        <w:jc w:val="both"/>
        <w:rPr>
          <w:rFonts w:ascii="Times New Roman" w:hAnsi="Times New Roman"/>
          <w:lang w:val="en-US"/>
        </w:rPr>
      </w:pPr>
      <w:proofErr w:type="gramStart"/>
      <w:r w:rsidRPr="003E2AA2">
        <w:rPr>
          <w:rFonts w:ascii="Times New Roman" w:hAnsi="Times New Roman"/>
          <w:lang w:val="en-US"/>
        </w:rPr>
        <w:t>intervention</w:t>
      </w:r>
      <w:proofErr w:type="gramEnd"/>
      <w:r w:rsidRPr="003E2AA2">
        <w:rPr>
          <w:rFonts w:ascii="Times New Roman" w:hAnsi="Times New Roman"/>
          <w:lang w:val="en-US"/>
        </w:rPr>
        <w:t xml:space="preserve">. </w:t>
      </w:r>
      <w:proofErr w:type="gramStart"/>
      <w:r w:rsidRPr="003E2AA2">
        <w:rPr>
          <w:rFonts w:ascii="Times New Roman" w:hAnsi="Times New Roman"/>
          <w:i/>
          <w:iCs/>
          <w:lang w:val="en-US"/>
        </w:rPr>
        <w:t xml:space="preserve">Journal of Acquired Immune Deficiency Syndromes, </w:t>
      </w:r>
      <w:r w:rsidRPr="003E2AA2">
        <w:rPr>
          <w:rFonts w:ascii="Times New Roman" w:hAnsi="Times New Roman"/>
          <w:i/>
          <w:lang w:val="en-US"/>
        </w:rPr>
        <w:t>43</w:t>
      </w:r>
      <w:r w:rsidRPr="003E2AA2">
        <w:rPr>
          <w:rFonts w:ascii="Times New Roman" w:hAnsi="Times New Roman"/>
          <w:lang w:val="en-US"/>
        </w:rPr>
        <w:t>, S149–S155.</w:t>
      </w:r>
      <w:proofErr w:type="gramEnd"/>
      <w:r w:rsidRPr="003E2AA2">
        <w:rPr>
          <w:rFonts w:ascii="Times New Roman" w:hAnsi="Times New Roman"/>
          <w:lang w:val="en-US"/>
        </w:rPr>
        <w:t xml:space="preserve"> </w:t>
      </w:r>
    </w:p>
    <w:p w:rsidR="0030078C" w:rsidRPr="003E2AA2" w:rsidRDefault="00BA36DB" w:rsidP="000B4776">
      <w:pPr>
        <w:autoSpaceDE w:val="0"/>
        <w:autoSpaceDN w:val="0"/>
        <w:adjustRightInd w:val="0"/>
        <w:spacing w:line="480" w:lineRule="auto"/>
        <w:jc w:val="both"/>
        <w:rPr>
          <w:rFonts w:ascii="Times New Roman" w:hAnsi="Times New Roman"/>
          <w:lang w:val="en-US" w:eastAsia="es-PR"/>
        </w:rPr>
      </w:pPr>
      <w:proofErr w:type="gramStart"/>
      <w:r w:rsidRPr="003E2AA2">
        <w:rPr>
          <w:rFonts w:ascii="Times New Roman" w:hAnsi="Times New Roman"/>
          <w:lang w:val="en-US" w:eastAsia="es-PR"/>
        </w:rPr>
        <w:t xml:space="preserve">Côté, J., Godin, G., </w:t>
      </w:r>
      <w:proofErr w:type="spellStart"/>
      <w:r w:rsidRPr="003E2AA2">
        <w:rPr>
          <w:rFonts w:ascii="Times New Roman" w:hAnsi="Times New Roman"/>
          <w:lang w:val="en-US" w:eastAsia="es-PR"/>
        </w:rPr>
        <w:t>Ramírez</w:t>
      </w:r>
      <w:proofErr w:type="spellEnd"/>
      <w:r w:rsidRPr="003E2AA2">
        <w:rPr>
          <w:rFonts w:ascii="Times New Roman" w:hAnsi="Times New Roman"/>
          <w:lang w:val="en-US" w:eastAsia="es-PR"/>
        </w:rPr>
        <w:t xml:space="preserve"> </w:t>
      </w:r>
      <w:proofErr w:type="spellStart"/>
      <w:r w:rsidRPr="003E2AA2">
        <w:rPr>
          <w:rFonts w:ascii="Times New Roman" w:hAnsi="Times New Roman"/>
          <w:lang w:val="en-US" w:eastAsia="es-PR"/>
        </w:rPr>
        <w:t>García</w:t>
      </w:r>
      <w:proofErr w:type="spellEnd"/>
      <w:r w:rsidRPr="003E2AA2">
        <w:rPr>
          <w:rFonts w:ascii="Times New Roman" w:hAnsi="Times New Roman"/>
          <w:lang w:val="en-US" w:eastAsia="es-PR"/>
        </w:rPr>
        <w:t>, P., Gagnon, M. &amp; Rouleau, G. (2008).</w:t>
      </w:r>
      <w:proofErr w:type="gramEnd"/>
      <w:r w:rsidR="0030078C" w:rsidRPr="003E2AA2">
        <w:rPr>
          <w:rFonts w:ascii="Times New Roman" w:hAnsi="Times New Roman"/>
          <w:lang w:val="en-US" w:eastAsia="es-PR"/>
        </w:rPr>
        <w:t xml:space="preserve"> </w:t>
      </w:r>
      <w:r w:rsidRPr="003E2AA2">
        <w:rPr>
          <w:rFonts w:ascii="Times New Roman" w:hAnsi="Times New Roman"/>
          <w:lang w:val="en-US" w:eastAsia="es-PR"/>
        </w:rPr>
        <w:t xml:space="preserve">Program development for enhancing </w:t>
      </w:r>
    </w:p>
    <w:p w:rsidR="00BA36DB" w:rsidRPr="003E2AA2" w:rsidRDefault="00BA36DB" w:rsidP="000B4776">
      <w:pPr>
        <w:autoSpaceDE w:val="0"/>
        <w:autoSpaceDN w:val="0"/>
        <w:adjustRightInd w:val="0"/>
        <w:spacing w:line="480" w:lineRule="auto"/>
        <w:ind w:left="708"/>
        <w:jc w:val="both"/>
        <w:rPr>
          <w:rFonts w:ascii="Times New Roman" w:hAnsi="Times New Roman"/>
          <w:lang w:val="en-US" w:eastAsia="es-PR"/>
        </w:rPr>
      </w:pPr>
      <w:proofErr w:type="gramStart"/>
      <w:r w:rsidRPr="003E2AA2">
        <w:rPr>
          <w:rFonts w:ascii="Times New Roman" w:hAnsi="Times New Roman"/>
          <w:lang w:val="en-US" w:eastAsia="es-PR"/>
        </w:rPr>
        <w:t>adherence</w:t>
      </w:r>
      <w:proofErr w:type="gramEnd"/>
      <w:r w:rsidRPr="003E2AA2">
        <w:rPr>
          <w:rFonts w:ascii="Times New Roman" w:hAnsi="Times New Roman"/>
          <w:lang w:val="en-US" w:eastAsia="es-PR"/>
        </w:rPr>
        <w:t xml:space="preserve"> to antiretroviral therapy among persons Living with HIV. </w:t>
      </w:r>
      <w:r w:rsidRPr="003E2AA2">
        <w:rPr>
          <w:rFonts w:ascii="Times New Roman" w:hAnsi="Times New Roman"/>
          <w:i/>
          <w:lang w:val="en-US" w:eastAsia="es-PR"/>
        </w:rPr>
        <w:t>AIDS Patient Care and STDs, 22,</w:t>
      </w:r>
      <w:r w:rsidRPr="003E2AA2">
        <w:rPr>
          <w:rFonts w:ascii="Times New Roman" w:hAnsi="Times New Roman"/>
          <w:lang w:val="en-US" w:eastAsia="es-PR"/>
        </w:rPr>
        <w:t xml:space="preserve"> 965-975.  </w:t>
      </w:r>
    </w:p>
    <w:p w:rsidR="0030078C" w:rsidRPr="003E2AA2" w:rsidRDefault="00BA36DB" w:rsidP="000B4776">
      <w:pPr>
        <w:tabs>
          <w:tab w:val="left" w:pos="810"/>
        </w:tabs>
        <w:autoSpaceDE w:val="0"/>
        <w:autoSpaceDN w:val="0"/>
        <w:adjustRightInd w:val="0"/>
        <w:spacing w:line="480" w:lineRule="auto"/>
        <w:jc w:val="both"/>
        <w:rPr>
          <w:rFonts w:ascii="Times New Roman" w:hAnsi="Times New Roman"/>
          <w:lang w:val="en-US"/>
        </w:rPr>
      </w:pPr>
      <w:proofErr w:type="gramStart"/>
      <w:r w:rsidRPr="003E2AA2">
        <w:rPr>
          <w:rFonts w:ascii="Times New Roman" w:hAnsi="Times New Roman"/>
          <w:lang w:val="en-US"/>
        </w:rPr>
        <w:t>Craig</w:t>
      </w:r>
      <w:r w:rsidR="00EC1164" w:rsidRPr="003E2AA2">
        <w:rPr>
          <w:rFonts w:ascii="Times New Roman" w:hAnsi="Times New Roman"/>
          <w:lang w:val="en-US"/>
        </w:rPr>
        <w:t xml:space="preserve"> </w:t>
      </w:r>
      <w:r w:rsidRPr="003E2AA2">
        <w:rPr>
          <w:rFonts w:ascii="Times New Roman" w:hAnsi="Times New Roman"/>
          <w:lang w:val="en-US"/>
        </w:rPr>
        <w:t>Phillips, J. &amp; Patsdaughter, C. A. (2009).</w:t>
      </w:r>
      <w:proofErr w:type="gramEnd"/>
      <w:r w:rsidRPr="003E2AA2">
        <w:rPr>
          <w:rFonts w:ascii="Times New Roman" w:hAnsi="Times New Roman"/>
          <w:lang w:val="en-US"/>
        </w:rPr>
        <w:t xml:space="preserve"> </w:t>
      </w:r>
      <w:r w:rsidR="003E54A0" w:rsidRPr="003E2AA2">
        <w:rPr>
          <w:rFonts w:ascii="Times New Roman" w:hAnsi="Times New Roman"/>
          <w:lang w:val="en-US"/>
        </w:rPr>
        <w:t>Trans</w:t>
      </w:r>
      <w:r w:rsidRPr="003E2AA2">
        <w:rPr>
          <w:rFonts w:ascii="Times New Roman" w:hAnsi="Times New Roman"/>
          <w:lang w:val="en-US"/>
        </w:rPr>
        <w:t>itioning into competent health and</w:t>
      </w:r>
      <w:r w:rsidR="0030078C" w:rsidRPr="003E2AA2">
        <w:rPr>
          <w:rFonts w:ascii="Times New Roman" w:hAnsi="Times New Roman"/>
          <w:lang w:val="en-US"/>
        </w:rPr>
        <w:t xml:space="preserve"> </w:t>
      </w:r>
      <w:r w:rsidRPr="003E2AA2">
        <w:rPr>
          <w:rFonts w:ascii="Times New Roman" w:hAnsi="Times New Roman"/>
          <w:lang w:val="en-US"/>
        </w:rPr>
        <w:t xml:space="preserve">HIV care for </w:t>
      </w:r>
    </w:p>
    <w:p w:rsidR="00BA36DB" w:rsidRPr="003E2AA2" w:rsidRDefault="003E54A0" w:rsidP="000B4776">
      <w:pPr>
        <w:tabs>
          <w:tab w:val="left" w:pos="810"/>
        </w:tabs>
        <w:autoSpaceDE w:val="0"/>
        <w:autoSpaceDN w:val="0"/>
        <w:adjustRightInd w:val="0"/>
        <w:spacing w:line="480" w:lineRule="auto"/>
        <w:ind w:left="708"/>
        <w:jc w:val="both"/>
        <w:rPr>
          <w:rFonts w:ascii="Times New Roman" w:hAnsi="Times New Roman"/>
        </w:rPr>
      </w:pPr>
      <w:proofErr w:type="gramStart"/>
      <w:r w:rsidRPr="003E2AA2">
        <w:rPr>
          <w:rFonts w:ascii="Times New Roman" w:hAnsi="Times New Roman"/>
          <w:lang w:val="en-US"/>
        </w:rPr>
        <w:t>Trans</w:t>
      </w:r>
      <w:r w:rsidR="00BA36DB" w:rsidRPr="003E2AA2">
        <w:rPr>
          <w:rFonts w:ascii="Times New Roman" w:hAnsi="Times New Roman"/>
          <w:lang w:val="en-US"/>
        </w:rPr>
        <w:t>gender persons.</w:t>
      </w:r>
      <w:proofErr w:type="gramEnd"/>
      <w:r w:rsidR="00BA36DB" w:rsidRPr="003E2AA2">
        <w:rPr>
          <w:rFonts w:ascii="Times New Roman" w:hAnsi="Times New Roman"/>
          <w:lang w:val="en-US"/>
        </w:rPr>
        <w:t xml:space="preserve"> </w:t>
      </w:r>
      <w:r w:rsidR="00BA36DB" w:rsidRPr="003E2AA2">
        <w:rPr>
          <w:rFonts w:ascii="Times New Roman" w:hAnsi="Times New Roman"/>
          <w:i/>
          <w:lang w:val="en-US"/>
        </w:rPr>
        <w:t>Journal of the Association of Nurses in AIDS Care, 20</w:t>
      </w:r>
      <w:r w:rsidR="00BA36DB" w:rsidRPr="003E2AA2">
        <w:rPr>
          <w:rFonts w:ascii="Times New Roman" w:hAnsi="Times New Roman"/>
          <w:lang w:val="en-US"/>
        </w:rPr>
        <w:t xml:space="preserve">, 335-338. </w:t>
      </w:r>
      <w:r w:rsidR="00BA36DB" w:rsidRPr="003E2AA2">
        <w:rPr>
          <w:rFonts w:ascii="Times New Roman" w:hAnsi="Times New Roman"/>
        </w:rPr>
        <w:t>Recuperado de http://www.janacnet.org/issues?issue_key=S1055-3290(09)X0004-X</w:t>
      </w:r>
    </w:p>
    <w:p w:rsidR="0030078C" w:rsidRPr="003E2AA2" w:rsidRDefault="00BA36DB" w:rsidP="00724775">
      <w:pPr>
        <w:spacing w:line="480" w:lineRule="auto"/>
        <w:jc w:val="both"/>
        <w:rPr>
          <w:rFonts w:ascii="Times New Roman" w:hAnsi="Times New Roman"/>
        </w:rPr>
      </w:pPr>
      <w:r w:rsidRPr="003E2AA2">
        <w:rPr>
          <w:rFonts w:ascii="Times New Roman" w:hAnsi="Times New Roman"/>
          <w:lang w:val="en-US"/>
        </w:rPr>
        <w:lastRenderedPageBreak/>
        <w:t xml:space="preserve">Creswell, W. J. (2007). </w:t>
      </w:r>
      <w:r w:rsidRPr="003E2AA2">
        <w:rPr>
          <w:rFonts w:ascii="Times New Roman" w:hAnsi="Times New Roman"/>
          <w:i/>
          <w:lang w:val="en-US"/>
        </w:rPr>
        <w:t xml:space="preserve">Quality inquiry &amp; Research </w:t>
      </w:r>
      <w:r w:rsidR="00A75E71" w:rsidRPr="003E2AA2">
        <w:rPr>
          <w:rFonts w:ascii="Times New Roman" w:hAnsi="Times New Roman"/>
          <w:i/>
          <w:lang w:val="en-US"/>
        </w:rPr>
        <w:t>design</w:t>
      </w:r>
      <w:r w:rsidRPr="003E2AA2">
        <w:rPr>
          <w:rFonts w:ascii="Times New Roman" w:hAnsi="Times New Roman"/>
          <w:i/>
          <w:lang w:val="en-US"/>
        </w:rPr>
        <w:t>: choosing among five</w:t>
      </w:r>
      <w:r w:rsidR="0030078C" w:rsidRPr="003E2AA2">
        <w:rPr>
          <w:rFonts w:ascii="Times New Roman" w:hAnsi="Times New Roman"/>
          <w:i/>
          <w:lang w:val="en-US"/>
        </w:rPr>
        <w:t xml:space="preserve"> </w:t>
      </w:r>
      <w:r w:rsidRPr="003E2AA2">
        <w:rPr>
          <w:rFonts w:ascii="Times New Roman" w:hAnsi="Times New Roman"/>
          <w:i/>
          <w:lang w:val="en-US"/>
        </w:rPr>
        <w:t>approaches</w:t>
      </w:r>
      <w:r w:rsidRPr="003E2AA2">
        <w:rPr>
          <w:rFonts w:ascii="Times New Roman" w:hAnsi="Times New Roman"/>
          <w:lang w:val="en-US"/>
        </w:rPr>
        <w:t xml:space="preserve">. </w:t>
      </w:r>
      <w:r w:rsidRPr="003E2AA2">
        <w:rPr>
          <w:rFonts w:ascii="Times New Roman" w:hAnsi="Times New Roman"/>
        </w:rPr>
        <w:t xml:space="preserve">(2nd ed.). </w:t>
      </w:r>
    </w:p>
    <w:p w:rsidR="00BA36DB" w:rsidRPr="003E2AA2" w:rsidRDefault="00BA36DB" w:rsidP="00724775">
      <w:pPr>
        <w:spacing w:line="480" w:lineRule="auto"/>
        <w:ind w:firstLine="708"/>
        <w:jc w:val="both"/>
        <w:rPr>
          <w:rFonts w:ascii="Times New Roman" w:hAnsi="Times New Roman"/>
        </w:rPr>
      </w:pPr>
      <w:proofErr w:type="spellStart"/>
      <w:r w:rsidRPr="003E2AA2">
        <w:rPr>
          <w:rFonts w:ascii="Times New Roman" w:hAnsi="Times New Roman"/>
        </w:rPr>
        <w:t>Thousand</w:t>
      </w:r>
      <w:proofErr w:type="spellEnd"/>
      <w:r w:rsidRPr="003E2AA2">
        <w:rPr>
          <w:rFonts w:ascii="Times New Roman" w:hAnsi="Times New Roman"/>
        </w:rPr>
        <w:t xml:space="preserve"> </w:t>
      </w:r>
      <w:proofErr w:type="spellStart"/>
      <w:r w:rsidRPr="003E2AA2">
        <w:rPr>
          <w:rFonts w:ascii="Times New Roman" w:hAnsi="Times New Roman"/>
        </w:rPr>
        <w:t>Oaks</w:t>
      </w:r>
      <w:proofErr w:type="spellEnd"/>
      <w:r w:rsidRPr="003E2AA2">
        <w:rPr>
          <w:rFonts w:ascii="Times New Roman" w:hAnsi="Times New Roman"/>
        </w:rPr>
        <w:t xml:space="preserve">, California: </w:t>
      </w:r>
      <w:proofErr w:type="spellStart"/>
      <w:r w:rsidRPr="003E2AA2">
        <w:rPr>
          <w:rFonts w:ascii="Times New Roman" w:hAnsi="Times New Roman"/>
        </w:rPr>
        <w:t>Sage</w:t>
      </w:r>
      <w:proofErr w:type="spellEnd"/>
      <w:r w:rsidRPr="003E2AA2">
        <w:rPr>
          <w:rFonts w:ascii="Times New Roman" w:hAnsi="Times New Roman"/>
        </w:rPr>
        <w:t xml:space="preserve"> </w:t>
      </w:r>
      <w:proofErr w:type="spellStart"/>
      <w:r w:rsidRPr="003E2AA2">
        <w:rPr>
          <w:rFonts w:ascii="Times New Roman" w:hAnsi="Times New Roman"/>
        </w:rPr>
        <w:t>Publications</w:t>
      </w:r>
      <w:proofErr w:type="spellEnd"/>
      <w:r w:rsidRPr="003E2AA2">
        <w:rPr>
          <w:rFonts w:ascii="Times New Roman" w:hAnsi="Times New Roman"/>
        </w:rPr>
        <w:t xml:space="preserve">, Inc. </w:t>
      </w:r>
    </w:p>
    <w:p w:rsidR="00724775" w:rsidRPr="003E2AA2" w:rsidRDefault="00724775" w:rsidP="00724775">
      <w:pPr>
        <w:autoSpaceDE w:val="0"/>
        <w:autoSpaceDN w:val="0"/>
        <w:adjustRightInd w:val="0"/>
        <w:spacing w:line="480" w:lineRule="auto"/>
        <w:rPr>
          <w:rFonts w:ascii="Times New Roman" w:hAnsi="Times New Roman"/>
          <w:i/>
          <w:lang w:val="en-US"/>
        </w:rPr>
      </w:pPr>
      <w:r w:rsidRPr="003E2AA2">
        <w:rPr>
          <w:rFonts w:ascii="Times New Roman" w:hAnsi="Times New Roman"/>
        </w:rPr>
        <w:t xml:space="preserve">Departamento de Salud de Puerto Rico. </w:t>
      </w:r>
      <w:r w:rsidRPr="003E2AA2">
        <w:rPr>
          <w:rFonts w:ascii="Times New Roman" w:hAnsi="Times New Roman"/>
          <w:lang w:val="en-US"/>
        </w:rPr>
        <w:t xml:space="preserve">(2015). </w:t>
      </w:r>
      <w:r w:rsidRPr="003E2AA2">
        <w:rPr>
          <w:rFonts w:ascii="Times New Roman" w:hAnsi="Times New Roman"/>
          <w:i/>
          <w:lang w:val="en-US"/>
        </w:rPr>
        <w:t xml:space="preserve">Puerto Rico HIV/AIDS surveillance </w:t>
      </w:r>
    </w:p>
    <w:p w:rsidR="00724775" w:rsidRPr="003E2AA2" w:rsidRDefault="00724775" w:rsidP="00737670">
      <w:pPr>
        <w:autoSpaceDE w:val="0"/>
        <w:autoSpaceDN w:val="0"/>
        <w:adjustRightInd w:val="0"/>
        <w:spacing w:line="480" w:lineRule="auto"/>
        <w:ind w:firstLine="708"/>
        <w:rPr>
          <w:rFonts w:ascii="Times New Roman" w:hAnsi="Times New Roman"/>
          <w:lang w:val="en-US"/>
        </w:rPr>
      </w:pPr>
      <w:proofErr w:type="gramStart"/>
      <w:r w:rsidRPr="003E2AA2">
        <w:rPr>
          <w:rFonts w:ascii="Times New Roman" w:hAnsi="Times New Roman"/>
          <w:i/>
          <w:lang w:val="en-US"/>
        </w:rPr>
        <w:t>summary</w:t>
      </w:r>
      <w:proofErr w:type="gramEnd"/>
      <w:r w:rsidRPr="003E2AA2">
        <w:rPr>
          <w:rFonts w:ascii="Times New Roman" w:hAnsi="Times New Roman"/>
          <w:i/>
          <w:lang w:val="en-US"/>
        </w:rPr>
        <w:t>. Cumulative HIV/AIDS cases diagnosed as of June 30, 2015</w:t>
      </w:r>
      <w:r w:rsidRPr="003E2AA2">
        <w:rPr>
          <w:rFonts w:ascii="Times New Roman" w:hAnsi="Times New Roman"/>
          <w:lang w:val="en-US"/>
        </w:rPr>
        <w:t xml:space="preserve">.  </w:t>
      </w:r>
    </w:p>
    <w:p w:rsidR="00724775" w:rsidRPr="003E2AA2" w:rsidRDefault="00724775" w:rsidP="00737670">
      <w:pPr>
        <w:pStyle w:val="BodyTextIndent"/>
        <w:spacing w:after="0" w:line="480" w:lineRule="auto"/>
        <w:ind w:left="708"/>
        <w:rPr>
          <w:sz w:val="22"/>
          <w:szCs w:val="22"/>
        </w:rPr>
      </w:pPr>
      <w:r w:rsidRPr="003E2AA2">
        <w:rPr>
          <w:sz w:val="22"/>
          <w:szCs w:val="22"/>
        </w:rPr>
        <w:t>Puerto Rico: Sección Vigilancia de SIDA, División de Epidemiología del Estado Libre Asociado, Departamento de Salud de Puerto Rico.</w:t>
      </w:r>
    </w:p>
    <w:p w:rsidR="0030078C" w:rsidRPr="003E2AA2" w:rsidRDefault="00BA36DB" w:rsidP="00737670">
      <w:pPr>
        <w:autoSpaceDE w:val="0"/>
        <w:autoSpaceDN w:val="0"/>
        <w:adjustRightInd w:val="0"/>
        <w:spacing w:line="480" w:lineRule="auto"/>
        <w:jc w:val="both"/>
        <w:rPr>
          <w:rFonts w:ascii="Times New Roman" w:hAnsi="Times New Roman"/>
          <w:i/>
          <w:lang w:val="en-US"/>
        </w:rPr>
      </w:pPr>
      <w:proofErr w:type="gramStart"/>
      <w:r w:rsidRPr="003E2AA2">
        <w:rPr>
          <w:rFonts w:ascii="Times New Roman" w:hAnsi="Times New Roman"/>
          <w:lang w:val="en-US"/>
        </w:rPr>
        <w:t>Department of Health and Human Services.</w:t>
      </w:r>
      <w:proofErr w:type="gramEnd"/>
      <w:r w:rsidRPr="003E2AA2">
        <w:rPr>
          <w:rFonts w:ascii="Times New Roman" w:hAnsi="Times New Roman"/>
          <w:lang w:val="en-US"/>
        </w:rPr>
        <w:t xml:space="preserve"> (2011). </w:t>
      </w:r>
      <w:r w:rsidRPr="003E2AA2">
        <w:rPr>
          <w:rFonts w:ascii="Times New Roman" w:hAnsi="Times New Roman"/>
          <w:i/>
          <w:lang w:val="en-US"/>
        </w:rPr>
        <w:t>Guidelines for the use of</w:t>
      </w:r>
      <w:r w:rsidR="0030078C" w:rsidRPr="003E2AA2">
        <w:rPr>
          <w:rFonts w:ascii="Times New Roman" w:hAnsi="Times New Roman"/>
          <w:i/>
          <w:lang w:val="en-US"/>
        </w:rPr>
        <w:t xml:space="preserve"> </w:t>
      </w:r>
      <w:r w:rsidRPr="003E2AA2">
        <w:rPr>
          <w:rFonts w:ascii="Times New Roman" w:hAnsi="Times New Roman"/>
          <w:i/>
          <w:lang w:val="en-US"/>
        </w:rPr>
        <w:t>antiretroviral agents in HIV-1-</w:t>
      </w:r>
    </w:p>
    <w:p w:rsidR="00BA36DB" w:rsidRPr="003E2AA2" w:rsidRDefault="00BA36DB" w:rsidP="00737670">
      <w:pPr>
        <w:autoSpaceDE w:val="0"/>
        <w:autoSpaceDN w:val="0"/>
        <w:adjustRightInd w:val="0"/>
        <w:spacing w:line="480" w:lineRule="auto"/>
        <w:ind w:firstLine="708"/>
        <w:jc w:val="both"/>
        <w:rPr>
          <w:rFonts w:ascii="Times New Roman" w:hAnsi="Times New Roman"/>
        </w:rPr>
      </w:pPr>
      <w:proofErr w:type="spellStart"/>
      <w:proofErr w:type="gramStart"/>
      <w:r w:rsidRPr="003E2AA2">
        <w:rPr>
          <w:rFonts w:ascii="Times New Roman" w:hAnsi="Times New Roman"/>
          <w:i/>
        </w:rPr>
        <w:t>infected</w:t>
      </w:r>
      <w:proofErr w:type="spellEnd"/>
      <w:proofErr w:type="gramEnd"/>
      <w:r w:rsidRPr="003E2AA2">
        <w:rPr>
          <w:rFonts w:ascii="Times New Roman" w:hAnsi="Times New Roman"/>
          <w:i/>
        </w:rPr>
        <w:t xml:space="preserve"> adults and adolescents</w:t>
      </w:r>
      <w:r w:rsidRPr="003E2AA2">
        <w:rPr>
          <w:rFonts w:ascii="Times New Roman" w:hAnsi="Times New Roman"/>
        </w:rPr>
        <w:t>. 1-166.</w:t>
      </w:r>
    </w:p>
    <w:p w:rsidR="00C85595" w:rsidRPr="003E2AA2" w:rsidRDefault="00BA36DB" w:rsidP="000B4776">
      <w:pPr>
        <w:autoSpaceDE w:val="0"/>
        <w:autoSpaceDN w:val="0"/>
        <w:adjustRightInd w:val="0"/>
        <w:spacing w:line="480" w:lineRule="auto"/>
        <w:jc w:val="both"/>
        <w:rPr>
          <w:rFonts w:ascii="Times New Roman" w:hAnsi="Times New Roman"/>
          <w:lang w:val="en-US"/>
        </w:rPr>
      </w:pPr>
      <w:r w:rsidRPr="003E2AA2">
        <w:rPr>
          <w:rFonts w:ascii="Times New Roman" w:hAnsi="Times New Roman"/>
        </w:rPr>
        <w:t>García de Olalla, P., Knobel, H., Carmona, A., Guelar, A., Lopez-Colomes, J. L., &amp;</w:t>
      </w:r>
      <w:r w:rsidR="00C85595" w:rsidRPr="003E2AA2">
        <w:rPr>
          <w:rFonts w:ascii="Times New Roman" w:hAnsi="Times New Roman"/>
        </w:rPr>
        <w:t xml:space="preserve"> </w:t>
      </w:r>
      <w:r w:rsidRPr="003E2AA2">
        <w:rPr>
          <w:rFonts w:ascii="Times New Roman" w:hAnsi="Times New Roman"/>
        </w:rPr>
        <w:t xml:space="preserve">Cayla, J. A. (2002). </w:t>
      </w:r>
      <w:r w:rsidRPr="003E2AA2">
        <w:rPr>
          <w:rFonts w:ascii="Times New Roman" w:hAnsi="Times New Roman"/>
          <w:lang w:val="en-US"/>
        </w:rPr>
        <w:t xml:space="preserve">Impact </w:t>
      </w:r>
    </w:p>
    <w:p w:rsidR="00BA36DB" w:rsidRPr="003E2AA2" w:rsidRDefault="00BA36DB" w:rsidP="000B4776">
      <w:pPr>
        <w:autoSpaceDE w:val="0"/>
        <w:autoSpaceDN w:val="0"/>
        <w:adjustRightInd w:val="0"/>
        <w:spacing w:line="480" w:lineRule="auto"/>
        <w:ind w:left="708"/>
        <w:jc w:val="both"/>
        <w:rPr>
          <w:rFonts w:ascii="Times New Roman" w:hAnsi="Times New Roman"/>
          <w:lang w:val="en-US"/>
        </w:rPr>
      </w:pPr>
      <w:proofErr w:type="gramStart"/>
      <w:r w:rsidRPr="003E2AA2">
        <w:rPr>
          <w:rFonts w:ascii="Times New Roman" w:hAnsi="Times New Roman"/>
          <w:lang w:val="en-US"/>
        </w:rPr>
        <w:t>of</w:t>
      </w:r>
      <w:proofErr w:type="gramEnd"/>
      <w:r w:rsidRPr="003E2AA2">
        <w:rPr>
          <w:rFonts w:ascii="Times New Roman" w:hAnsi="Times New Roman"/>
          <w:lang w:val="en-US"/>
        </w:rPr>
        <w:t xml:space="preserve"> adherence and highly active antiretroviral therapy on survival in HIV-infected patients. </w:t>
      </w:r>
      <w:r w:rsidRPr="003E2AA2">
        <w:rPr>
          <w:rFonts w:ascii="Times New Roman" w:hAnsi="Times New Roman"/>
          <w:i/>
          <w:lang w:val="en-US"/>
        </w:rPr>
        <w:t>Journal of Acquired Immune Deficiency Syndromes, 30</w:t>
      </w:r>
      <w:r w:rsidRPr="003E2AA2">
        <w:rPr>
          <w:rFonts w:ascii="Times New Roman" w:hAnsi="Times New Roman"/>
          <w:lang w:val="en-US"/>
        </w:rPr>
        <w:t>, 105-110.</w:t>
      </w:r>
    </w:p>
    <w:p w:rsidR="00C85595" w:rsidRPr="003E2AA2" w:rsidRDefault="00280E7A" w:rsidP="000B4776">
      <w:pPr>
        <w:autoSpaceDE w:val="0"/>
        <w:autoSpaceDN w:val="0"/>
        <w:adjustRightInd w:val="0"/>
        <w:spacing w:line="480" w:lineRule="auto"/>
        <w:jc w:val="both"/>
        <w:rPr>
          <w:rFonts w:ascii="Times New Roman" w:hAnsi="Times New Roman"/>
          <w:lang w:val="en-US"/>
        </w:rPr>
      </w:pPr>
      <w:proofErr w:type="spellStart"/>
      <w:r w:rsidRPr="003E2AA2">
        <w:rPr>
          <w:rFonts w:ascii="Times New Roman" w:hAnsi="Times New Roman"/>
          <w:lang w:val="en-US"/>
        </w:rPr>
        <w:t>Gatti</w:t>
      </w:r>
      <w:proofErr w:type="spellEnd"/>
      <w:r w:rsidRPr="003E2AA2">
        <w:rPr>
          <w:rFonts w:ascii="Times New Roman" w:hAnsi="Times New Roman"/>
          <w:lang w:val="en-US"/>
        </w:rPr>
        <w:t xml:space="preserve">, M. E., Jacobson, K. L., Gazmararian, J.A., </w:t>
      </w:r>
      <w:proofErr w:type="spellStart"/>
      <w:r w:rsidRPr="003E2AA2">
        <w:rPr>
          <w:rFonts w:ascii="Times New Roman" w:hAnsi="Times New Roman"/>
          <w:lang w:val="en-US"/>
        </w:rPr>
        <w:t>Schmotzer</w:t>
      </w:r>
      <w:proofErr w:type="spellEnd"/>
      <w:r w:rsidRPr="003E2AA2">
        <w:rPr>
          <w:rFonts w:ascii="Times New Roman" w:hAnsi="Times New Roman"/>
          <w:lang w:val="en-US"/>
        </w:rPr>
        <w:t xml:space="preserve">, B., &amp; </w:t>
      </w:r>
      <w:proofErr w:type="spellStart"/>
      <w:r w:rsidRPr="003E2AA2">
        <w:rPr>
          <w:rFonts w:ascii="Times New Roman" w:hAnsi="Times New Roman"/>
          <w:lang w:val="en-US"/>
        </w:rPr>
        <w:t>Kripalani</w:t>
      </w:r>
      <w:proofErr w:type="spellEnd"/>
      <w:r w:rsidRPr="003E2AA2">
        <w:rPr>
          <w:rFonts w:ascii="Times New Roman" w:hAnsi="Times New Roman"/>
          <w:lang w:val="en-US"/>
        </w:rPr>
        <w:t>, S. (2009). Relationships</w:t>
      </w:r>
      <w:r w:rsidR="00C85595" w:rsidRPr="003E2AA2">
        <w:rPr>
          <w:rFonts w:ascii="Times New Roman" w:hAnsi="Times New Roman"/>
          <w:lang w:val="en-US"/>
        </w:rPr>
        <w:t xml:space="preserve"> </w:t>
      </w:r>
      <w:r w:rsidRPr="003E2AA2">
        <w:rPr>
          <w:rFonts w:ascii="Times New Roman" w:hAnsi="Times New Roman"/>
          <w:lang w:val="en-US"/>
        </w:rPr>
        <w:t xml:space="preserve">between </w:t>
      </w:r>
    </w:p>
    <w:p w:rsidR="00280E7A" w:rsidRPr="003E2AA2" w:rsidRDefault="00280E7A" w:rsidP="000B4776">
      <w:pPr>
        <w:autoSpaceDE w:val="0"/>
        <w:autoSpaceDN w:val="0"/>
        <w:adjustRightInd w:val="0"/>
        <w:spacing w:line="480" w:lineRule="auto"/>
        <w:ind w:left="708"/>
        <w:jc w:val="both"/>
        <w:rPr>
          <w:rFonts w:ascii="Times New Roman" w:hAnsi="Times New Roman"/>
          <w:lang w:val="en-US"/>
        </w:rPr>
      </w:pPr>
      <w:proofErr w:type="gramStart"/>
      <w:r w:rsidRPr="003E2AA2">
        <w:rPr>
          <w:rFonts w:ascii="Times New Roman" w:hAnsi="Times New Roman"/>
          <w:lang w:val="en-US"/>
        </w:rPr>
        <w:t>beliefs</w:t>
      </w:r>
      <w:proofErr w:type="gramEnd"/>
      <w:r w:rsidRPr="003E2AA2">
        <w:rPr>
          <w:rFonts w:ascii="Times New Roman" w:hAnsi="Times New Roman"/>
          <w:lang w:val="en-US"/>
        </w:rPr>
        <w:t xml:space="preserve"> about medications and adherence. </w:t>
      </w:r>
      <w:r w:rsidRPr="003E2AA2">
        <w:rPr>
          <w:rFonts w:ascii="Times New Roman" w:hAnsi="Times New Roman"/>
          <w:i/>
          <w:iCs/>
          <w:lang w:val="en-US"/>
        </w:rPr>
        <w:t xml:space="preserve">American Journal of Health-System Pharmacy, </w:t>
      </w:r>
      <w:r w:rsidRPr="003E2AA2">
        <w:rPr>
          <w:rFonts w:ascii="Times New Roman" w:hAnsi="Times New Roman"/>
          <w:lang w:val="en-US"/>
        </w:rPr>
        <w:t>66(7), 657-664.</w:t>
      </w:r>
    </w:p>
    <w:p w:rsidR="000059CD" w:rsidRPr="003E2AA2" w:rsidRDefault="000059CD" w:rsidP="000059CD">
      <w:pPr>
        <w:autoSpaceDE w:val="0"/>
        <w:autoSpaceDN w:val="0"/>
        <w:adjustRightInd w:val="0"/>
        <w:spacing w:line="480" w:lineRule="auto"/>
        <w:rPr>
          <w:rStyle w:val="hps"/>
          <w:rFonts w:ascii="Times New Roman" w:hAnsi="Times New Roman"/>
        </w:rPr>
      </w:pPr>
      <w:r w:rsidRPr="003E2AA2">
        <w:rPr>
          <w:rStyle w:val="hps"/>
          <w:rFonts w:ascii="Times New Roman" w:hAnsi="Times New Roman"/>
        </w:rPr>
        <w:t xml:space="preserve">Giberti, E. (2003). Transgéneros: síntesis y aperturas. En D. Mafia (Editora). </w:t>
      </w:r>
    </w:p>
    <w:p w:rsidR="000059CD" w:rsidRPr="003E2AA2" w:rsidRDefault="000059CD" w:rsidP="000059CD">
      <w:pPr>
        <w:autoSpaceDE w:val="0"/>
        <w:autoSpaceDN w:val="0"/>
        <w:adjustRightInd w:val="0"/>
        <w:spacing w:line="480" w:lineRule="auto"/>
        <w:ind w:left="708"/>
        <w:rPr>
          <w:rFonts w:ascii="Times New Roman" w:hAnsi="Times New Roman"/>
          <w:lang w:eastAsia="es-PR"/>
        </w:rPr>
      </w:pPr>
      <w:r w:rsidRPr="003E2AA2">
        <w:rPr>
          <w:rStyle w:val="hps"/>
          <w:rFonts w:ascii="Times New Roman" w:hAnsi="Times New Roman"/>
          <w:i/>
        </w:rPr>
        <w:t>Sexualidades migrantes. Género y Transgénero</w:t>
      </w:r>
      <w:r w:rsidRPr="003E2AA2">
        <w:rPr>
          <w:rStyle w:val="hps"/>
          <w:rFonts w:ascii="Times New Roman" w:hAnsi="Times New Roman"/>
        </w:rPr>
        <w:t xml:space="preserve"> (pp. 31-58). Buenos Aires, Argentina: Feminaria Editora. </w:t>
      </w:r>
    </w:p>
    <w:p w:rsidR="00C85595" w:rsidRPr="003E2AA2" w:rsidRDefault="00BA36DB" w:rsidP="000B4776">
      <w:pPr>
        <w:autoSpaceDE w:val="0"/>
        <w:autoSpaceDN w:val="0"/>
        <w:adjustRightInd w:val="0"/>
        <w:spacing w:line="480" w:lineRule="auto"/>
        <w:jc w:val="both"/>
        <w:rPr>
          <w:rFonts w:ascii="Times New Roman" w:hAnsi="Times New Roman"/>
          <w:iCs/>
        </w:rPr>
      </w:pPr>
      <w:proofErr w:type="gramStart"/>
      <w:r w:rsidRPr="003E2AA2">
        <w:rPr>
          <w:rFonts w:ascii="Times New Roman" w:hAnsi="Times New Roman"/>
          <w:lang w:val="en-US"/>
        </w:rPr>
        <w:t>Glynn, M. &amp; Rhodes, P. (2005).</w:t>
      </w:r>
      <w:proofErr w:type="gramEnd"/>
      <w:r w:rsidRPr="003E2AA2">
        <w:rPr>
          <w:rFonts w:ascii="Times New Roman" w:hAnsi="Times New Roman"/>
          <w:lang w:val="en-US"/>
        </w:rPr>
        <w:t xml:space="preserve"> </w:t>
      </w:r>
      <w:proofErr w:type="gramStart"/>
      <w:r w:rsidRPr="003E2AA2">
        <w:rPr>
          <w:rFonts w:ascii="Times New Roman" w:hAnsi="Times New Roman"/>
          <w:i/>
          <w:lang w:val="en-US"/>
        </w:rPr>
        <w:t>Estimated HIV prevalence in the United States at the end</w:t>
      </w:r>
      <w:r w:rsidR="00C85595" w:rsidRPr="003E2AA2">
        <w:rPr>
          <w:rFonts w:ascii="Times New Roman" w:hAnsi="Times New Roman"/>
          <w:i/>
          <w:lang w:val="en-US"/>
        </w:rPr>
        <w:t xml:space="preserve"> </w:t>
      </w:r>
      <w:r w:rsidRPr="003E2AA2">
        <w:rPr>
          <w:rFonts w:ascii="Times New Roman" w:hAnsi="Times New Roman"/>
          <w:i/>
          <w:lang w:val="en-US"/>
        </w:rPr>
        <w:t>of 2003</w:t>
      </w:r>
      <w:r w:rsidRPr="003E2AA2">
        <w:rPr>
          <w:rFonts w:ascii="Times New Roman" w:hAnsi="Times New Roman"/>
          <w:lang w:val="en-US"/>
        </w:rPr>
        <w:t>.</w:t>
      </w:r>
      <w:proofErr w:type="gramEnd"/>
      <w:r w:rsidRPr="003E2AA2">
        <w:rPr>
          <w:rFonts w:ascii="Times New Roman" w:hAnsi="Times New Roman"/>
          <w:lang w:val="en-US"/>
        </w:rPr>
        <w:t xml:space="preserve"> </w:t>
      </w:r>
      <w:r w:rsidRPr="003E2AA2">
        <w:rPr>
          <w:rFonts w:ascii="Times New Roman" w:hAnsi="Times New Roman"/>
          <w:iCs/>
        </w:rPr>
        <w:t xml:space="preserve">National </w:t>
      </w:r>
    </w:p>
    <w:p w:rsidR="00BA36DB" w:rsidRPr="003E2AA2" w:rsidRDefault="00BA36DB" w:rsidP="000B4776">
      <w:pPr>
        <w:autoSpaceDE w:val="0"/>
        <w:autoSpaceDN w:val="0"/>
        <w:adjustRightInd w:val="0"/>
        <w:spacing w:line="480" w:lineRule="auto"/>
        <w:ind w:firstLine="708"/>
        <w:jc w:val="both"/>
        <w:rPr>
          <w:rFonts w:ascii="Times New Roman" w:hAnsi="Times New Roman"/>
        </w:rPr>
      </w:pPr>
      <w:r w:rsidRPr="003E2AA2">
        <w:rPr>
          <w:rFonts w:ascii="Times New Roman" w:hAnsi="Times New Roman"/>
          <w:iCs/>
        </w:rPr>
        <w:t xml:space="preserve">HIV Prevention </w:t>
      </w:r>
      <w:proofErr w:type="spellStart"/>
      <w:r w:rsidRPr="003E2AA2">
        <w:rPr>
          <w:rFonts w:ascii="Times New Roman" w:hAnsi="Times New Roman"/>
          <w:iCs/>
        </w:rPr>
        <w:t>Conference</w:t>
      </w:r>
      <w:proofErr w:type="spellEnd"/>
      <w:r w:rsidRPr="003E2AA2">
        <w:rPr>
          <w:rFonts w:ascii="Times New Roman" w:hAnsi="Times New Roman"/>
        </w:rPr>
        <w:t xml:space="preserve">: Atlanta. </w:t>
      </w:r>
    </w:p>
    <w:p w:rsidR="00AB6C16" w:rsidRPr="003E2AA2" w:rsidRDefault="00AB6C16" w:rsidP="00DE0D83">
      <w:pPr>
        <w:pStyle w:val="Heading1"/>
        <w:spacing w:before="0" w:beforeAutospacing="0" w:after="0" w:afterAutospacing="0" w:line="480" w:lineRule="auto"/>
        <w:rPr>
          <w:b w:val="0"/>
          <w:sz w:val="22"/>
          <w:szCs w:val="22"/>
        </w:rPr>
      </w:pPr>
      <w:r w:rsidRPr="003E2AA2">
        <w:rPr>
          <w:b w:val="0"/>
          <w:sz w:val="22"/>
          <w:szCs w:val="22"/>
        </w:rPr>
        <w:t xml:space="preserve">Guzmán, M.B. (2014). Revolución transgénero: la comunidad trans lucha contra la marginación a través de una </w:t>
      </w:r>
    </w:p>
    <w:p w:rsidR="00AB6C16" w:rsidRPr="003E2AA2" w:rsidRDefault="00AB6C16" w:rsidP="00DE0D83">
      <w:pPr>
        <w:pStyle w:val="Heading1"/>
        <w:spacing w:before="0" w:beforeAutospacing="0" w:after="0" w:afterAutospacing="0" w:line="480" w:lineRule="auto"/>
        <w:ind w:firstLine="708"/>
        <w:rPr>
          <w:b w:val="0"/>
          <w:sz w:val="22"/>
          <w:szCs w:val="22"/>
        </w:rPr>
      </w:pPr>
      <w:proofErr w:type="gramStart"/>
      <w:r w:rsidRPr="003E2AA2">
        <w:rPr>
          <w:b w:val="0"/>
          <w:sz w:val="22"/>
          <w:szCs w:val="22"/>
        </w:rPr>
        <w:t>creciente</w:t>
      </w:r>
      <w:proofErr w:type="gramEnd"/>
      <w:r w:rsidRPr="003E2AA2">
        <w:rPr>
          <w:b w:val="0"/>
          <w:sz w:val="22"/>
          <w:szCs w:val="22"/>
        </w:rPr>
        <w:t xml:space="preserve"> exposición mediática y artística. El Nuevo Día, domingo, 21 de septiembre de 2014. </w:t>
      </w:r>
    </w:p>
    <w:p w:rsidR="00AB6C16" w:rsidRPr="003E2AA2" w:rsidRDefault="00AB6C16" w:rsidP="00DE0D83">
      <w:pPr>
        <w:pStyle w:val="Heading1"/>
        <w:spacing w:before="0" w:beforeAutospacing="0" w:after="0" w:afterAutospacing="0" w:line="480" w:lineRule="auto"/>
        <w:ind w:left="708"/>
        <w:rPr>
          <w:b w:val="0"/>
          <w:sz w:val="22"/>
          <w:szCs w:val="22"/>
        </w:rPr>
      </w:pPr>
      <w:r w:rsidRPr="003E2AA2">
        <w:rPr>
          <w:b w:val="0"/>
          <w:sz w:val="22"/>
          <w:szCs w:val="22"/>
        </w:rPr>
        <w:t>Recuperado de</w:t>
      </w:r>
      <w:r w:rsidR="00A324DB" w:rsidRPr="003E2AA2">
        <w:rPr>
          <w:b w:val="0"/>
          <w:sz w:val="22"/>
          <w:szCs w:val="22"/>
        </w:rPr>
        <w:t xml:space="preserve"> http://www.elnuevodia.com/noticias/locales/nota/revoluciontransgenero-1858741/</w:t>
      </w:r>
      <w:r w:rsidRPr="003E2AA2">
        <w:rPr>
          <w:b w:val="0"/>
          <w:sz w:val="22"/>
          <w:szCs w:val="22"/>
        </w:rPr>
        <w:t xml:space="preserve">    </w:t>
      </w:r>
    </w:p>
    <w:p w:rsidR="00C85595" w:rsidRPr="003E2AA2" w:rsidRDefault="00D94221" w:rsidP="00DE0D83">
      <w:pPr>
        <w:pStyle w:val="Heading1"/>
        <w:spacing w:before="0" w:beforeAutospacing="0" w:after="0" w:afterAutospacing="0" w:line="480" w:lineRule="auto"/>
        <w:jc w:val="both"/>
        <w:rPr>
          <w:b w:val="0"/>
          <w:sz w:val="22"/>
          <w:szCs w:val="22"/>
          <w:lang w:val="en-US"/>
        </w:rPr>
      </w:pPr>
      <w:hyperlink r:id="rId8" w:history="1">
        <w:r w:rsidR="00BA36DB" w:rsidRPr="003E2AA2">
          <w:rPr>
            <w:rStyle w:val="Hyperlink"/>
            <w:b w:val="0"/>
            <w:color w:val="auto"/>
            <w:sz w:val="22"/>
            <w:szCs w:val="22"/>
            <w:u w:val="none"/>
            <w:lang w:val="en-US"/>
          </w:rPr>
          <w:t>Herbst, J. H</w:t>
        </w:r>
      </w:hyperlink>
      <w:r w:rsidR="00BA36DB" w:rsidRPr="003E2AA2">
        <w:rPr>
          <w:b w:val="0"/>
          <w:sz w:val="22"/>
          <w:szCs w:val="22"/>
          <w:lang w:val="en-US"/>
        </w:rPr>
        <w:t xml:space="preserve">., </w:t>
      </w:r>
      <w:hyperlink r:id="rId9" w:history="1">
        <w:r w:rsidR="00BA36DB" w:rsidRPr="003E2AA2">
          <w:rPr>
            <w:rStyle w:val="Hyperlink"/>
            <w:b w:val="0"/>
            <w:color w:val="auto"/>
            <w:sz w:val="22"/>
            <w:szCs w:val="22"/>
            <w:u w:val="none"/>
            <w:lang w:val="en-US"/>
          </w:rPr>
          <w:t>Jacobs, E. D</w:t>
        </w:r>
      </w:hyperlink>
      <w:r w:rsidR="00BA36DB" w:rsidRPr="003E2AA2">
        <w:rPr>
          <w:b w:val="0"/>
          <w:sz w:val="22"/>
          <w:szCs w:val="22"/>
          <w:lang w:val="en-US"/>
        </w:rPr>
        <w:t xml:space="preserve">., </w:t>
      </w:r>
      <w:hyperlink r:id="rId10" w:history="1">
        <w:r w:rsidR="00BA36DB" w:rsidRPr="003E2AA2">
          <w:rPr>
            <w:rStyle w:val="Hyperlink"/>
            <w:b w:val="0"/>
            <w:color w:val="auto"/>
            <w:sz w:val="22"/>
            <w:szCs w:val="22"/>
            <w:u w:val="none"/>
            <w:lang w:val="en-US"/>
          </w:rPr>
          <w:t>Finlayson, T. J</w:t>
        </w:r>
      </w:hyperlink>
      <w:r w:rsidR="00BA36DB" w:rsidRPr="003E2AA2">
        <w:rPr>
          <w:b w:val="0"/>
          <w:sz w:val="22"/>
          <w:szCs w:val="22"/>
          <w:lang w:val="en-US"/>
        </w:rPr>
        <w:t xml:space="preserve">., </w:t>
      </w:r>
      <w:hyperlink r:id="rId11" w:history="1">
        <w:r w:rsidR="00BA36DB" w:rsidRPr="003E2AA2">
          <w:rPr>
            <w:rStyle w:val="Hyperlink"/>
            <w:b w:val="0"/>
            <w:color w:val="auto"/>
            <w:sz w:val="22"/>
            <w:szCs w:val="22"/>
            <w:u w:val="none"/>
            <w:lang w:val="en-US"/>
          </w:rPr>
          <w:t>McKleroy, V. S</w:t>
        </w:r>
      </w:hyperlink>
      <w:r w:rsidR="00BA36DB" w:rsidRPr="003E2AA2">
        <w:rPr>
          <w:b w:val="0"/>
          <w:sz w:val="22"/>
          <w:szCs w:val="22"/>
          <w:lang w:val="en-US"/>
        </w:rPr>
        <w:t xml:space="preserve">., </w:t>
      </w:r>
      <w:hyperlink r:id="rId12" w:history="1">
        <w:r w:rsidR="00BA36DB" w:rsidRPr="003E2AA2">
          <w:rPr>
            <w:rStyle w:val="Hyperlink"/>
            <w:b w:val="0"/>
            <w:color w:val="auto"/>
            <w:sz w:val="22"/>
            <w:szCs w:val="22"/>
            <w:u w:val="none"/>
            <w:lang w:val="en-US"/>
          </w:rPr>
          <w:t>Neumann, M. S</w:t>
        </w:r>
      </w:hyperlink>
      <w:r w:rsidR="00BA36DB" w:rsidRPr="003E2AA2">
        <w:rPr>
          <w:b w:val="0"/>
          <w:sz w:val="22"/>
          <w:szCs w:val="22"/>
          <w:lang w:val="en-US"/>
        </w:rPr>
        <w:t>., &amp;</w:t>
      </w:r>
      <w:r w:rsidR="00C85595" w:rsidRPr="003E2AA2">
        <w:rPr>
          <w:b w:val="0"/>
          <w:sz w:val="22"/>
          <w:szCs w:val="22"/>
          <w:lang w:val="en-US"/>
        </w:rPr>
        <w:t xml:space="preserve"> </w:t>
      </w:r>
      <w:hyperlink r:id="rId13" w:history="1">
        <w:r w:rsidR="00BA36DB" w:rsidRPr="003E2AA2">
          <w:rPr>
            <w:rStyle w:val="Hyperlink"/>
            <w:b w:val="0"/>
            <w:color w:val="auto"/>
            <w:sz w:val="22"/>
            <w:szCs w:val="22"/>
            <w:u w:val="none"/>
            <w:lang w:val="en-US"/>
          </w:rPr>
          <w:t>Crepaz, N</w:t>
        </w:r>
      </w:hyperlink>
      <w:r w:rsidR="00BA36DB" w:rsidRPr="003E2AA2">
        <w:rPr>
          <w:b w:val="0"/>
          <w:sz w:val="22"/>
          <w:szCs w:val="22"/>
          <w:lang w:val="en-US"/>
        </w:rPr>
        <w:t xml:space="preserve">. (2008). </w:t>
      </w:r>
    </w:p>
    <w:p w:rsidR="00BA36DB" w:rsidRPr="003E2AA2" w:rsidRDefault="00BA36DB" w:rsidP="00DE0D83">
      <w:pPr>
        <w:pStyle w:val="Heading1"/>
        <w:spacing w:before="0" w:beforeAutospacing="0" w:after="0" w:afterAutospacing="0" w:line="480" w:lineRule="auto"/>
        <w:ind w:left="708"/>
        <w:jc w:val="both"/>
        <w:rPr>
          <w:b w:val="0"/>
          <w:sz w:val="22"/>
          <w:szCs w:val="22"/>
          <w:lang w:val="en-US"/>
        </w:rPr>
      </w:pPr>
      <w:proofErr w:type="gramStart"/>
      <w:r w:rsidRPr="003E2AA2">
        <w:rPr>
          <w:b w:val="0"/>
          <w:sz w:val="22"/>
          <w:szCs w:val="22"/>
          <w:lang w:val="en-US"/>
        </w:rPr>
        <w:t xml:space="preserve">Estimating HIV prevalence and risk behaviors of </w:t>
      </w:r>
      <w:r w:rsidR="003E54A0" w:rsidRPr="003E2AA2">
        <w:rPr>
          <w:b w:val="0"/>
          <w:sz w:val="22"/>
          <w:szCs w:val="22"/>
          <w:lang w:val="en-US"/>
        </w:rPr>
        <w:t>Trans</w:t>
      </w:r>
      <w:r w:rsidRPr="003E2AA2">
        <w:rPr>
          <w:b w:val="0"/>
          <w:sz w:val="22"/>
          <w:szCs w:val="22"/>
          <w:lang w:val="en-US"/>
        </w:rPr>
        <w:t>gender persons in the United States: a systematic review.</w:t>
      </w:r>
      <w:proofErr w:type="gramEnd"/>
      <w:r w:rsidRPr="003E2AA2">
        <w:rPr>
          <w:b w:val="0"/>
          <w:sz w:val="22"/>
          <w:szCs w:val="22"/>
          <w:lang w:val="en-US"/>
        </w:rPr>
        <w:t xml:space="preserve"> </w:t>
      </w:r>
      <w:hyperlink r:id="rId14" w:tooltip="AIDS and behavior." w:history="1">
        <w:r w:rsidRPr="003E2AA2">
          <w:rPr>
            <w:rStyle w:val="Hyperlink"/>
            <w:b w:val="0"/>
            <w:i/>
            <w:color w:val="auto"/>
            <w:sz w:val="22"/>
            <w:szCs w:val="22"/>
            <w:u w:val="none"/>
            <w:lang w:val="en-US"/>
          </w:rPr>
          <w:t xml:space="preserve">AIDS and Behavior, </w:t>
        </w:r>
      </w:hyperlink>
      <w:r w:rsidRPr="003E2AA2">
        <w:rPr>
          <w:b w:val="0"/>
          <w:i/>
          <w:sz w:val="22"/>
          <w:szCs w:val="22"/>
          <w:lang w:val="en-US"/>
        </w:rPr>
        <w:t>12</w:t>
      </w:r>
      <w:r w:rsidRPr="003E2AA2">
        <w:rPr>
          <w:b w:val="0"/>
          <w:sz w:val="22"/>
          <w:szCs w:val="22"/>
          <w:lang w:val="en-US"/>
        </w:rPr>
        <w:t xml:space="preserve">, 1-17. </w:t>
      </w:r>
      <w:proofErr w:type="spellStart"/>
      <w:r w:rsidRPr="003E2AA2">
        <w:rPr>
          <w:b w:val="0"/>
          <w:sz w:val="22"/>
          <w:szCs w:val="22"/>
          <w:lang w:val="en-US"/>
        </w:rPr>
        <w:t>Recuperado</w:t>
      </w:r>
      <w:proofErr w:type="spellEnd"/>
      <w:r w:rsidRPr="003E2AA2">
        <w:rPr>
          <w:b w:val="0"/>
          <w:sz w:val="22"/>
          <w:szCs w:val="22"/>
          <w:lang w:val="en-US"/>
        </w:rPr>
        <w:t xml:space="preserve"> de </w:t>
      </w:r>
      <w:hyperlink r:id="rId15" w:history="1">
        <w:r w:rsidRPr="003E2AA2">
          <w:rPr>
            <w:rStyle w:val="Hyperlink"/>
            <w:b w:val="0"/>
            <w:color w:val="auto"/>
            <w:sz w:val="22"/>
            <w:szCs w:val="22"/>
            <w:u w:val="none"/>
            <w:lang w:val="en-US"/>
          </w:rPr>
          <w:t>http://www.ncbi.nlm.nih.gov/pubmed/17694429</w:t>
        </w:r>
      </w:hyperlink>
      <w:r w:rsidRPr="003E2AA2">
        <w:rPr>
          <w:b w:val="0"/>
          <w:sz w:val="22"/>
          <w:szCs w:val="22"/>
          <w:lang w:val="en-US"/>
        </w:rPr>
        <w:t xml:space="preserve"> </w:t>
      </w:r>
    </w:p>
    <w:p w:rsidR="00DE0D83" w:rsidRPr="003E2AA2" w:rsidRDefault="00DE0D83" w:rsidP="00DE0D83">
      <w:pPr>
        <w:pStyle w:val="Pa19"/>
        <w:spacing w:line="480" w:lineRule="auto"/>
        <w:rPr>
          <w:rFonts w:ascii="Times New Roman" w:hAnsi="Times New Roman" w:cs="Times New Roman"/>
          <w:color w:val="000000"/>
          <w:sz w:val="22"/>
          <w:szCs w:val="22"/>
        </w:rPr>
      </w:pPr>
      <w:r w:rsidRPr="003E2AA2">
        <w:rPr>
          <w:rFonts w:ascii="Times New Roman" w:hAnsi="Times New Roman" w:cs="Times New Roman"/>
          <w:color w:val="000000"/>
          <w:sz w:val="22"/>
          <w:szCs w:val="22"/>
        </w:rPr>
        <w:t xml:space="preserve">Hernández, F. M., Guardado, M. E., Paz Bailey, G. (2010). Encuesta centroamericana de vigilancia de </w:t>
      </w:r>
    </w:p>
    <w:p w:rsidR="00DE0D83" w:rsidRPr="003E2AA2" w:rsidRDefault="00DE0D83" w:rsidP="00DE0D83">
      <w:pPr>
        <w:pStyle w:val="Pa19"/>
        <w:spacing w:line="480" w:lineRule="auto"/>
        <w:ind w:left="708"/>
        <w:rPr>
          <w:rFonts w:ascii="Times New Roman" w:hAnsi="Times New Roman" w:cs="Times New Roman"/>
          <w:color w:val="000000"/>
          <w:sz w:val="22"/>
          <w:szCs w:val="22"/>
        </w:rPr>
      </w:pPr>
      <w:proofErr w:type="gramStart"/>
      <w:r w:rsidRPr="003E2AA2">
        <w:rPr>
          <w:rFonts w:ascii="Times New Roman" w:hAnsi="Times New Roman" w:cs="Times New Roman"/>
          <w:color w:val="000000"/>
          <w:sz w:val="22"/>
          <w:szCs w:val="22"/>
        </w:rPr>
        <w:lastRenderedPageBreak/>
        <w:t>comportamiento</w:t>
      </w:r>
      <w:proofErr w:type="gramEnd"/>
      <w:r w:rsidRPr="003E2AA2">
        <w:rPr>
          <w:rFonts w:ascii="Times New Roman" w:hAnsi="Times New Roman" w:cs="Times New Roman"/>
          <w:color w:val="000000"/>
          <w:sz w:val="22"/>
          <w:szCs w:val="22"/>
        </w:rPr>
        <w:t xml:space="preserve"> sexual y prevalencia de VIH/ITS en poblaciones vulnerables (ECVC), </w:t>
      </w:r>
      <w:proofErr w:type="spellStart"/>
      <w:r w:rsidRPr="003E2AA2">
        <w:rPr>
          <w:rFonts w:ascii="Times New Roman" w:hAnsi="Times New Roman" w:cs="Times New Roman"/>
          <w:color w:val="000000"/>
          <w:sz w:val="22"/>
          <w:szCs w:val="22"/>
        </w:rPr>
        <w:t>subpoblación</w:t>
      </w:r>
      <w:proofErr w:type="spellEnd"/>
      <w:r w:rsidRPr="003E2AA2">
        <w:rPr>
          <w:rFonts w:ascii="Times New Roman" w:hAnsi="Times New Roman" w:cs="Times New Roman"/>
          <w:color w:val="000000"/>
          <w:sz w:val="22"/>
          <w:szCs w:val="22"/>
        </w:rPr>
        <w:t xml:space="preserve"> transgénero, transexual y travesti. San Salvador. Recuperado de</w:t>
      </w:r>
      <w:proofErr w:type="gramStart"/>
      <w:r w:rsidRPr="003E2AA2">
        <w:rPr>
          <w:rFonts w:ascii="Times New Roman" w:hAnsi="Times New Roman" w:cs="Times New Roman"/>
          <w:color w:val="000000"/>
          <w:sz w:val="22"/>
          <w:szCs w:val="22"/>
        </w:rPr>
        <w:t>:  http</w:t>
      </w:r>
      <w:proofErr w:type="gramEnd"/>
      <w:r w:rsidRPr="003E2AA2">
        <w:rPr>
          <w:rFonts w:ascii="Times New Roman" w:hAnsi="Times New Roman" w:cs="Times New Roman"/>
          <w:color w:val="000000"/>
          <w:sz w:val="22"/>
          <w:szCs w:val="22"/>
        </w:rPr>
        <w:t>://www.pasca.org/sites/default/files/ECVC_El_Salvador_trans_ trav_2010_0.pdf</w:t>
      </w:r>
    </w:p>
    <w:p w:rsidR="00C85595" w:rsidRPr="003E2AA2" w:rsidRDefault="00BA36DB" w:rsidP="00DE0D83">
      <w:pPr>
        <w:spacing w:line="480" w:lineRule="auto"/>
        <w:jc w:val="both"/>
        <w:rPr>
          <w:rFonts w:ascii="Times New Roman" w:hAnsi="Times New Roman"/>
        </w:rPr>
      </w:pPr>
      <w:r w:rsidRPr="003E2AA2">
        <w:rPr>
          <w:rFonts w:ascii="Times New Roman" w:hAnsi="Times New Roman"/>
        </w:rPr>
        <w:t>Hernández Sampieri, R., Fernández Collado, C., &amp; Baptista Lucio, M. (2010).</w:t>
      </w:r>
      <w:r w:rsidR="00C85595" w:rsidRPr="003E2AA2">
        <w:rPr>
          <w:rFonts w:ascii="Times New Roman" w:hAnsi="Times New Roman"/>
        </w:rPr>
        <w:t xml:space="preserve"> </w:t>
      </w:r>
      <w:r w:rsidRPr="003E2AA2">
        <w:rPr>
          <w:rFonts w:ascii="Times New Roman" w:hAnsi="Times New Roman"/>
          <w:i/>
        </w:rPr>
        <w:t>Metodología de la investigación</w:t>
      </w:r>
      <w:r w:rsidRPr="003E2AA2">
        <w:rPr>
          <w:rFonts w:ascii="Times New Roman" w:hAnsi="Times New Roman"/>
        </w:rPr>
        <w:t xml:space="preserve">. </w:t>
      </w:r>
    </w:p>
    <w:p w:rsidR="00BA36DB" w:rsidRPr="003E2AA2" w:rsidRDefault="00BA36DB" w:rsidP="00DE0D83">
      <w:pPr>
        <w:spacing w:line="480" w:lineRule="auto"/>
        <w:ind w:firstLine="708"/>
        <w:jc w:val="both"/>
        <w:rPr>
          <w:rFonts w:ascii="Times New Roman" w:hAnsi="Times New Roman"/>
        </w:rPr>
      </w:pPr>
      <w:r w:rsidRPr="003E2AA2">
        <w:rPr>
          <w:rFonts w:ascii="Times New Roman" w:hAnsi="Times New Roman"/>
        </w:rPr>
        <w:t xml:space="preserve">Quinta Edición. </w:t>
      </w:r>
      <w:proofErr w:type="spellStart"/>
      <w:r w:rsidRPr="003E2AA2">
        <w:rPr>
          <w:rFonts w:ascii="Times New Roman" w:hAnsi="Times New Roman"/>
        </w:rPr>
        <w:t>McGRAW</w:t>
      </w:r>
      <w:proofErr w:type="spellEnd"/>
      <w:r w:rsidRPr="003E2AA2">
        <w:rPr>
          <w:rFonts w:ascii="Times New Roman" w:hAnsi="Times New Roman"/>
        </w:rPr>
        <w:t>-HILL/INTERAMERICANA EDITORES, S.A., DE C.V.: México</w:t>
      </w:r>
    </w:p>
    <w:p w:rsidR="00BA36DB" w:rsidRPr="003E2AA2" w:rsidRDefault="00BA36DB" w:rsidP="00DE0D83">
      <w:pPr>
        <w:autoSpaceDE w:val="0"/>
        <w:autoSpaceDN w:val="0"/>
        <w:adjustRightInd w:val="0"/>
        <w:spacing w:line="480" w:lineRule="auto"/>
        <w:jc w:val="both"/>
        <w:rPr>
          <w:rFonts w:ascii="Times New Roman" w:hAnsi="Times New Roman"/>
        </w:rPr>
      </w:pPr>
      <w:r w:rsidRPr="003E2AA2">
        <w:rPr>
          <w:rFonts w:ascii="Times New Roman" w:hAnsi="Times New Roman"/>
        </w:rPr>
        <w:t xml:space="preserve">Impacto. (2005). </w:t>
      </w:r>
      <w:r w:rsidRPr="003E2AA2">
        <w:rPr>
          <w:rFonts w:ascii="Times New Roman" w:hAnsi="Times New Roman"/>
          <w:i/>
        </w:rPr>
        <w:t>Depresión</w:t>
      </w:r>
      <w:r w:rsidRPr="003E2AA2">
        <w:rPr>
          <w:rFonts w:ascii="Times New Roman" w:hAnsi="Times New Roman"/>
        </w:rPr>
        <w:t xml:space="preserve">. Los </w:t>
      </w:r>
      <w:proofErr w:type="spellStart"/>
      <w:r w:rsidRPr="003E2AA2">
        <w:rPr>
          <w:rFonts w:ascii="Times New Roman" w:hAnsi="Times New Roman"/>
        </w:rPr>
        <w:t>Angeles</w:t>
      </w:r>
      <w:proofErr w:type="spellEnd"/>
      <w:r w:rsidRPr="003E2AA2">
        <w:rPr>
          <w:rFonts w:ascii="Times New Roman" w:hAnsi="Times New Roman"/>
        </w:rPr>
        <w:t xml:space="preserve">, CA: AIDS Project Los </w:t>
      </w:r>
      <w:proofErr w:type="spellStart"/>
      <w:r w:rsidRPr="003E2AA2">
        <w:rPr>
          <w:rFonts w:ascii="Times New Roman" w:hAnsi="Times New Roman"/>
        </w:rPr>
        <w:t>Angeles</w:t>
      </w:r>
      <w:proofErr w:type="spellEnd"/>
      <w:r w:rsidRPr="003E2AA2">
        <w:rPr>
          <w:rFonts w:ascii="Times New Roman" w:hAnsi="Times New Roman"/>
        </w:rPr>
        <w:t xml:space="preserve">. </w:t>
      </w:r>
    </w:p>
    <w:p w:rsidR="00C85595" w:rsidRPr="003E2AA2" w:rsidRDefault="00BA36DB" w:rsidP="00DE0D83">
      <w:pPr>
        <w:autoSpaceDE w:val="0"/>
        <w:autoSpaceDN w:val="0"/>
        <w:adjustRightInd w:val="0"/>
        <w:spacing w:line="480" w:lineRule="auto"/>
        <w:jc w:val="both"/>
        <w:rPr>
          <w:rFonts w:ascii="Times New Roman" w:hAnsi="Times New Roman"/>
          <w:lang w:val="en-US"/>
        </w:rPr>
      </w:pPr>
      <w:r w:rsidRPr="003E2AA2">
        <w:rPr>
          <w:rFonts w:ascii="Times New Roman" w:hAnsi="Times New Roman"/>
          <w:lang w:val="en-US"/>
        </w:rPr>
        <w:t xml:space="preserve">Johnson, M. O., Catz, S., Remien, R., </w:t>
      </w:r>
      <w:proofErr w:type="spellStart"/>
      <w:r w:rsidRPr="003E2AA2">
        <w:rPr>
          <w:rFonts w:ascii="Times New Roman" w:hAnsi="Times New Roman"/>
          <w:lang w:val="en-US"/>
        </w:rPr>
        <w:t>Rotheram</w:t>
      </w:r>
      <w:proofErr w:type="spellEnd"/>
      <w:r w:rsidRPr="003E2AA2">
        <w:rPr>
          <w:rFonts w:ascii="Times New Roman" w:hAnsi="Times New Roman"/>
          <w:lang w:val="en-US"/>
        </w:rPr>
        <w:t xml:space="preserve"> </w:t>
      </w:r>
      <w:proofErr w:type="spellStart"/>
      <w:r w:rsidRPr="003E2AA2">
        <w:rPr>
          <w:rFonts w:ascii="Times New Roman" w:hAnsi="Times New Roman"/>
          <w:lang w:val="en-US"/>
        </w:rPr>
        <w:t>Borus</w:t>
      </w:r>
      <w:proofErr w:type="spellEnd"/>
      <w:r w:rsidRPr="003E2AA2">
        <w:rPr>
          <w:rFonts w:ascii="Times New Roman" w:hAnsi="Times New Roman"/>
          <w:lang w:val="en-US"/>
        </w:rPr>
        <w:t>, M., Morin, S., Charlebois, E., &amp;</w:t>
      </w:r>
      <w:r w:rsidR="00C85595" w:rsidRPr="003E2AA2">
        <w:rPr>
          <w:rFonts w:ascii="Times New Roman" w:hAnsi="Times New Roman"/>
          <w:lang w:val="en-US"/>
        </w:rPr>
        <w:t xml:space="preserve"> </w:t>
      </w:r>
      <w:proofErr w:type="gramStart"/>
      <w:r w:rsidRPr="003E2AA2">
        <w:rPr>
          <w:rFonts w:ascii="Times New Roman" w:hAnsi="Times New Roman"/>
          <w:lang w:val="en-US"/>
        </w:rPr>
        <w:t>The</w:t>
      </w:r>
      <w:proofErr w:type="gramEnd"/>
      <w:r w:rsidRPr="003E2AA2">
        <w:rPr>
          <w:rFonts w:ascii="Times New Roman" w:hAnsi="Times New Roman"/>
          <w:lang w:val="en-US"/>
        </w:rPr>
        <w:t xml:space="preserve"> NIMH Healthy </w:t>
      </w:r>
    </w:p>
    <w:p w:rsidR="00BA36DB" w:rsidRPr="003E2AA2" w:rsidRDefault="00BA36DB" w:rsidP="00DE0D83">
      <w:pPr>
        <w:autoSpaceDE w:val="0"/>
        <w:autoSpaceDN w:val="0"/>
        <w:adjustRightInd w:val="0"/>
        <w:spacing w:line="480" w:lineRule="auto"/>
        <w:ind w:left="708"/>
        <w:jc w:val="both"/>
        <w:rPr>
          <w:rFonts w:ascii="Times New Roman" w:hAnsi="Times New Roman"/>
          <w:lang w:val="en-US"/>
        </w:rPr>
      </w:pPr>
      <w:proofErr w:type="gramStart"/>
      <w:r w:rsidRPr="003E2AA2">
        <w:rPr>
          <w:rFonts w:ascii="Times New Roman" w:hAnsi="Times New Roman"/>
          <w:lang w:val="en-US"/>
        </w:rPr>
        <w:t>Living Project Team (2003).</w:t>
      </w:r>
      <w:proofErr w:type="gramEnd"/>
      <w:r w:rsidRPr="003E2AA2">
        <w:rPr>
          <w:rFonts w:ascii="Times New Roman" w:hAnsi="Times New Roman"/>
          <w:lang w:val="en-US"/>
        </w:rPr>
        <w:t xml:space="preserve"> Theory guided, empirically supported avenues for intervention on HIV medication nonadherence: Findings from the Healthy Living Project. </w:t>
      </w:r>
      <w:proofErr w:type="gramStart"/>
      <w:r w:rsidRPr="003E2AA2">
        <w:rPr>
          <w:rFonts w:ascii="Times New Roman" w:hAnsi="Times New Roman"/>
          <w:i/>
          <w:lang w:val="en-US"/>
        </w:rPr>
        <w:t>AIDS Patient Care &amp; STDS, 17</w:t>
      </w:r>
      <w:r w:rsidRPr="003E2AA2">
        <w:rPr>
          <w:rFonts w:ascii="Times New Roman" w:hAnsi="Times New Roman"/>
          <w:lang w:val="en-US"/>
        </w:rPr>
        <w:t>, 645-656.</w:t>
      </w:r>
      <w:proofErr w:type="gramEnd"/>
      <w:r w:rsidRPr="003E2AA2">
        <w:rPr>
          <w:rFonts w:ascii="Times New Roman" w:hAnsi="Times New Roman"/>
          <w:lang w:val="en-US"/>
        </w:rPr>
        <w:t xml:space="preserve"> </w:t>
      </w:r>
    </w:p>
    <w:p w:rsidR="00C85595" w:rsidRPr="003E2AA2" w:rsidRDefault="00280E7A" w:rsidP="000B4776">
      <w:pPr>
        <w:autoSpaceDE w:val="0"/>
        <w:autoSpaceDN w:val="0"/>
        <w:adjustRightInd w:val="0"/>
        <w:spacing w:line="480" w:lineRule="auto"/>
        <w:jc w:val="both"/>
        <w:rPr>
          <w:rFonts w:ascii="Times New Roman" w:hAnsi="Times New Roman"/>
          <w:lang w:val="en-US"/>
        </w:rPr>
      </w:pPr>
      <w:proofErr w:type="gramStart"/>
      <w:r w:rsidRPr="003E2AA2">
        <w:rPr>
          <w:rFonts w:ascii="Times New Roman" w:hAnsi="Times New Roman"/>
          <w:lang w:val="en-US"/>
        </w:rPr>
        <w:t>Kemppainen, J., Kin-Godwin, Y. S., Reynolds, N. R., &amp; Spencer, V. S. (2008).</w:t>
      </w:r>
      <w:proofErr w:type="gramEnd"/>
      <w:r w:rsidRPr="003E2AA2">
        <w:rPr>
          <w:rFonts w:ascii="Times New Roman" w:hAnsi="Times New Roman"/>
          <w:lang w:val="en-US"/>
        </w:rPr>
        <w:t xml:space="preserve"> Beliefs about HIV disease</w:t>
      </w:r>
      <w:r w:rsidR="00C85595" w:rsidRPr="003E2AA2">
        <w:rPr>
          <w:rFonts w:ascii="Times New Roman" w:hAnsi="Times New Roman"/>
          <w:lang w:val="en-US"/>
        </w:rPr>
        <w:t xml:space="preserve"> </w:t>
      </w:r>
      <w:r w:rsidRPr="003E2AA2">
        <w:rPr>
          <w:rFonts w:ascii="Times New Roman" w:hAnsi="Times New Roman"/>
          <w:lang w:val="en-US"/>
        </w:rPr>
        <w:t xml:space="preserve">and </w:t>
      </w:r>
    </w:p>
    <w:p w:rsidR="00280E7A" w:rsidRPr="003E2AA2" w:rsidRDefault="00280E7A" w:rsidP="000B4776">
      <w:pPr>
        <w:autoSpaceDE w:val="0"/>
        <w:autoSpaceDN w:val="0"/>
        <w:adjustRightInd w:val="0"/>
        <w:spacing w:line="480" w:lineRule="auto"/>
        <w:ind w:left="708"/>
        <w:jc w:val="both"/>
        <w:rPr>
          <w:rFonts w:ascii="Times New Roman" w:hAnsi="Times New Roman"/>
          <w:lang w:val="en-US"/>
        </w:rPr>
      </w:pPr>
      <w:proofErr w:type="gramStart"/>
      <w:r w:rsidRPr="003E2AA2">
        <w:rPr>
          <w:rFonts w:ascii="Times New Roman" w:hAnsi="Times New Roman"/>
          <w:lang w:val="en-US"/>
        </w:rPr>
        <w:t>medication</w:t>
      </w:r>
      <w:proofErr w:type="gramEnd"/>
      <w:r w:rsidRPr="003E2AA2">
        <w:rPr>
          <w:rFonts w:ascii="Times New Roman" w:hAnsi="Times New Roman"/>
          <w:lang w:val="en-US"/>
        </w:rPr>
        <w:t xml:space="preserve"> adherence in person living with HIV/AIDS in rural southeastern North Carolina. </w:t>
      </w:r>
      <w:r w:rsidRPr="003E2AA2">
        <w:rPr>
          <w:rFonts w:ascii="Times New Roman" w:hAnsi="Times New Roman"/>
          <w:i/>
          <w:iCs/>
          <w:lang w:val="en-US"/>
        </w:rPr>
        <w:t xml:space="preserve">Journal of the Association of Nurses in AIDS Care, </w:t>
      </w:r>
      <w:r w:rsidRPr="003E2AA2">
        <w:rPr>
          <w:rFonts w:ascii="Times New Roman" w:hAnsi="Times New Roman"/>
          <w:lang w:val="en-US"/>
        </w:rPr>
        <w:t>19(2), 127-136.</w:t>
      </w:r>
    </w:p>
    <w:p w:rsidR="00C85595" w:rsidRPr="003E2AA2" w:rsidRDefault="00BA36DB" w:rsidP="000B4776">
      <w:pPr>
        <w:spacing w:line="480" w:lineRule="auto"/>
        <w:jc w:val="both"/>
        <w:rPr>
          <w:rFonts w:ascii="Times New Roman" w:hAnsi="Times New Roman"/>
          <w:lang w:val="en-US"/>
        </w:rPr>
      </w:pPr>
      <w:r w:rsidRPr="003E2AA2">
        <w:rPr>
          <w:rFonts w:ascii="Times New Roman" w:hAnsi="Times New Roman"/>
          <w:lang w:val="en-US"/>
        </w:rPr>
        <w:t xml:space="preserve">Knobel, H., Alonso, J., </w:t>
      </w:r>
      <w:proofErr w:type="spellStart"/>
      <w:r w:rsidRPr="003E2AA2">
        <w:rPr>
          <w:rFonts w:ascii="Times New Roman" w:hAnsi="Times New Roman"/>
          <w:lang w:val="en-US"/>
        </w:rPr>
        <w:t>Casado</w:t>
      </w:r>
      <w:proofErr w:type="spellEnd"/>
      <w:r w:rsidRPr="003E2AA2">
        <w:rPr>
          <w:rFonts w:ascii="Times New Roman" w:hAnsi="Times New Roman"/>
          <w:lang w:val="en-US"/>
        </w:rPr>
        <w:t xml:space="preserve">, J. L., </w:t>
      </w:r>
      <w:proofErr w:type="spellStart"/>
      <w:r w:rsidRPr="003E2AA2">
        <w:rPr>
          <w:rFonts w:ascii="Times New Roman" w:hAnsi="Times New Roman"/>
          <w:lang w:val="en-US"/>
        </w:rPr>
        <w:t>Collazos</w:t>
      </w:r>
      <w:proofErr w:type="spellEnd"/>
      <w:r w:rsidRPr="003E2AA2">
        <w:rPr>
          <w:rFonts w:ascii="Times New Roman" w:hAnsi="Times New Roman"/>
          <w:lang w:val="en-US"/>
        </w:rPr>
        <w:t xml:space="preserve">, J., González, J., Ruiz, I., </w:t>
      </w:r>
      <w:proofErr w:type="spellStart"/>
      <w:r w:rsidRPr="003E2AA2">
        <w:rPr>
          <w:rFonts w:ascii="Times New Roman" w:hAnsi="Times New Roman"/>
          <w:lang w:val="en-US"/>
        </w:rPr>
        <w:t>Kindelan</w:t>
      </w:r>
      <w:proofErr w:type="spellEnd"/>
      <w:r w:rsidRPr="003E2AA2">
        <w:rPr>
          <w:rFonts w:ascii="Times New Roman" w:hAnsi="Times New Roman"/>
          <w:lang w:val="en-US"/>
        </w:rPr>
        <w:t>, J. M.,</w:t>
      </w:r>
      <w:r w:rsidR="00C85595" w:rsidRPr="003E2AA2">
        <w:rPr>
          <w:rFonts w:ascii="Times New Roman" w:hAnsi="Times New Roman"/>
          <w:lang w:val="en-US"/>
        </w:rPr>
        <w:t xml:space="preserve"> </w:t>
      </w:r>
      <w:r w:rsidRPr="003E2AA2">
        <w:rPr>
          <w:rFonts w:ascii="Times New Roman" w:hAnsi="Times New Roman"/>
          <w:lang w:val="en-US"/>
        </w:rPr>
        <w:t xml:space="preserve">Carmona, A.; GEEMA </w:t>
      </w:r>
    </w:p>
    <w:p w:rsidR="00BA36DB" w:rsidRPr="003E2AA2" w:rsidRDefault="00BA36DB" w:rsidP="000B4776">
      <w:pPr>
        <w:spacing w:line="480" w:lineRule="auto"/>
        <w:ind w:left="708"/>
        <w:jc w:val="both"/>
        <w:rPr>
          <w:rFonts w:ascii="Times New Roman" w:hAnsi="Times New Roman"/>
          <w:lang w:val="en-US"/>
        </w:rPr>
      </w:pPr>
      <w:r w:rsidRPr="003E2AA2">
        <w:rPr>
          <w:rFonts w:ascii="Times New Roman" w:hAnsi="Times New Roman"/>
          <w:lang w:val="en-US"/>
        </w:rPr>
        <w:t xml:space="preserve">Study Group. (2002). Validation of a simplified medication adherence questionnaire in a large cohort of HIV-infected patients: the GEEMA study. </w:t>
      </w:r>
      <w:proofErr w:type="gramStart"/>
      <w:r w:rsidRPr="003E2AA2">
        <w:rPr>
          <w:rFonts w:ascii="Times New Roman" w:hAnsi="Times New Roman"/>
          <w:i/>
          <w:lang w:val="en-US"/>
        </w:rPr>
        <w:t>AIDS, 16</w:t>
      </w:r>
      <w:r w:rsidRPr="003E2AA2">
        <w:rPr>
          <w:rFonts w:ascii="Times New Roman" w:hAnsi="Times New Roman"/>
          <w:lang w:val="en-US"/>
        </w:rPr>
        <w:t>(4), 605-6013.</w:t>
      </w:r>
      <w:proofErr w:type="gramEnd"/>
      <w:r w:rsidRPr="003E2AA2">
        <w:rPr>
          <w:rFonts w:ascii="Times New Roman" w:hAnsi="Times New Roman"/>
          <w:lang w:val="en-US"/>
        </w:rPr>
        <w:t xml:space="preserve"> </w:t>
      </w:r>
    </w:p>
    <w:p w:rsidR="00C85595" w:rsidRPr="003E2AA2" w:rsidRDefault="00BA36DB" w:rsidP="000B4776">
      <w:pPr>
        <w:autoSpaceDE w:val="0"/>
        <w:autoSpaceDN w:val="0"/>
        <w:adjustRightInd w:val="0"/>
        <w:spacing w:line="480" w:lineRule="auto"/>
        <w:jc w:val="both"/>
        <w:rPr>
          <w:rFonts w:ascii="Times New Roman" w:hAnsi="Times New Roman"/>
          <w:lang w:eastAsia="es-PR"/>
        </w:rPr>
      </w:pPr>
      <w:r w:rsidRPr="003E2AA2">
        <w:rPr>
          <w:rFonts w:ascii="Times New Roman" w:hAnsi="Times New Roman"/>
          <w:lang w:eastAsia="es-PR"/>
        </w:rPr>
        <w:t>Lafaurie, M. M., Forero, A. E. &amp; Miranda, R. J. (2011). Narrativas de travestis sobre su</w:t>
      </w:r>
      <w:r w:rsidR="00C85595" w:rsidRPr="003E2AA2">
        <w:rPr>
          <w:rFonts w:ascii="Times New Roman" w:hAnsi="Times New Roman"/>
          <w:lang w:eastAsia="es-PR"/>
        </w:rPr>
        <w:t xml:space="preserve"> </w:t>
      </w:r>
      <w:r w:rsidRPr="003E2AA2">
        <w:rPr>
          <w:rFonts w:ascii="Times New Roman" w:hAnsi="Times New Roman"/>
          <w:lang w:eastAsia="es-PR"/>
        </w:rPr>
        <w:t xml:space="preserve">vivencia con el </w:t>
      </w:r>
    </w:p>
    <w:p w:rsidR="00BA36DB" w:rsidRPr="003E2AA2" w:rsidRDefault="00BA36DB" w:rsidP="000B4776">
      <w:pPr>
        <w:autoSpaceDE w:val="0"/>
        <w:autoSpaceDN w:val="0"/>
        <w:adjustRightInd w:val="0"/>
        <w:spacing w:line="480" w:lineRule="auto"/>
        <w:ind w:firstLine="708"/>
        <w:jc w:val="both"/>
        <w:rPr>
          <w:rFonts w:ascii="Times New Roman" w:hAnsi="Times New Roman"/>
          <w:lang w:eastAsia="es-PR"/>
        </w:rPr>
      </w:pPr>
      <w:r w:rsidRPr="003E2AA2">
        <w:rPr>
          <w:rFonts w:ascii="Times New Roman" w:hAnsi="Times New Roman"/>
          <w:lang w:eastAsia="es-PR"/>
        </w:rPr>
        <w:t xml:space="preserve">VIH/SIDA. </w:t>
      </w:r>
      <w:r w:rsidRPr="003E2AA2">
        <w:rPr>
          <w:rFonts w:ascii="Times New Roman" w:hAnsi="Times New Roman"/>
          <w:i/>
          <w:lang w:eastAsia="es-PR"/>
        </w:rPr>
        <w:t>Investigación y Educación en Enfermería, 29</w:t>
      </w:r>
      <w:r w:rsidRPr="003E2AA2">
        <w:rPr>
          <w:rFonts w:ascii="Times New Roman" w:hAnsi="Times New Roman"/>
          <w:lang w:eastAsia="es-PR"/>
        </w:rPr>
        <w:t xml:space="preserve">, 353-362.  </w:t>
      </w:r>
    </w:p>
    <w:p w:rsidR="00B552D0" w:rsidRPr="003E2AA2" w:rsidRDefault="00BA36DB" w:rsidP="000B4776">
      <w:pPr>
        <w:autoSpaceDE w:val="0"/>
        <w:autoSpaceDN w:val="0"/>
        <w:adjustRightInd w:val="0"/>
        <w:spacing w:line="480" w:lineRule="auto"/>
        <w:jc w:val="both"/>
        <w:rPr>
          <w:rFonts w:ascii="Times New Roman" w:hAnsi="Times New Roman"/>
          <w:lang w:val="en-US" w:eastAsia="es-PR"/>
        </w:rPr>
      </w:pPr>
      <w:proofErr w:type="gramStart"/>
      <w:r w:rsidRPr="003E2AA2">
        <w:rPr>
          <w:rFonts w:ascii="Times New Roman" w:hAnsi="Times New Roman"/>
          <w:lang w:val="en-US" w:eastAsia="es-PR"/>
        </w:rPr>
        <w:t xml:space="preserve">Leserman, J., Ironson, G., </w:t>
      </w:r>
      <w:proofErr w:type="spellStart"/>
      <w:r w:rsidRPr="003E2AA2">
        <w:rPr>
          <w:rFonts w:ascii="Times New Roman" w:hAnsi="Times New Roman"/>
          <w:lang w:val="en-US" w:eastAsia="es-PR"/>
        </w:rPr>
        <w:t>O’Cleirigh</w:t>
      </w:r>
      <w:proofErr w:type="spellEnd"/>
      <w:r w:rsidRPr="003E2AA2">
        <w:rPr>
          <w:rFonts w:ascii="Times New Roman" w:hAnsi="Times New Roman"/>
          <w:lang w:val="en-US" w:eastAsia="es-PR"/>
        </w:rPr>
        <w:t xml:space="preserve">, C. </w:t>
      </w:r>
      <w:proofErr w:type="spellStart"/>
      <w:r w:rsidRPr="003E2AA2">
        <w:rPr>
          <w:rFonts w:ascii="Times New Roman" w:hAnsi="Times New Roman"/>
          <w:lang w:val="en-US" w:eastAsia="es-PR"/>
        </w:rPr>
        <w:t>Fordoani</w:t>
      </w:r>
      <w:proofErr w:type="spellEnd"/>
      <w:r w:rsidRPr="003E2AA2">
        <w:rPr>
          <w:rFonts w:ascii="Times New Roman" w:hAnsi="Times New Roman"/>
          <w:lang w:val="en-US" w:eastAsia="es-PR"/>
        </w:rPr>
        <w:t>, J. M., &amp; Balbin, E. (2008).</w:t>
      </w:r>
      <w:proofErr w:type="gramEnd"/>
      <w:r w:rsidRPr="003E2AA2">
        <w:rPr>
          <w:rFonts w:ascii="Times New Roman" w:hAnsi="Times New Roman"/>
          <w:lang w:val="en-US" w:eastAsia="es-PR"/>
        </w:rPr>
        <w:t xml:space="preserve"> Stressful</w:t>
      </w:r>
      <w:r w:rsidR="00C85595" w:rsidRPr="003E2AA2">
        <w:rPr>
          <w:rFonts w:ascii="Times New Roman" w:hAnsi="Times New Roman"/>
          <w:lang w:val="en-US" w:eastAsia="es-PR"/>
        </w:rPr>
        <w:t xml:space="preserve"> </w:t>
      </w:r>
      <w:r w:rsidRPr="003E2AA2">
        <w:rPr>
          <w:rFonts w:ascii="Times New Roman" w:hAnsi="Times New Roman"/>
          <w:lang w:val="en-US" w:eastAsia="es-PR"/>
        </w:rPr>
        <w:t xml:space="preserve">live events and </w:t>
      </w:r>
    </w:p>
    <w:p w:rsidR="00BA36DB" w:rsidRPr="003E2AA2" w:rsidRDefault="00BA36DB" w:rsidP="000B4776">
      <w:pPr>
        <w:autoSpaceDE w:val="0"/>
        <w:autoSpaceDN w:val="0"/>
        <w:adjustRightInd w:val="0"/>
        <w:spacing w:line="480" w:lineRule="auto"/>
        <w:ind w:firstLine="708"/>
        <w:jc w:val="both"/>
        <w:rPr>
          <w:rFonts w:ascii="Times New Roman" w:hAnsi="Times New Roman"/>
          <w:lang w:val="en-US"/>
        </w:rPr>
      </w:pPr>
      <w:proofErr w:type="gramStart"/>
      <w:r w:rsidRPr="003E2AA2">
        <w:rPr>
          <w:rFonts w:ascii="Times New Roman" w:hAnsi="Times New Roman"/>
          <w:lang w:val="en-US" w:eastAsia="es-PR"/>
        </w:rPr>
        <w:t>adherence</w:t>
      </w:r>
      <w:proofErr w:type="gramEnd"/>
      <w:r w:rsidRPr="003E2AA2">
        <w:rPr>
          <w:rFonts w:ascii="Times New Roman" w:hAnsi="Times New Roman"/>
          <w:lang w:val="en-US" w:eastAsia="es-PR"/>
        </w:rPr>
        <w:t xml:space="preserve"> in HIV. </w:t>
      </w:r>
      <w:r w:rsidRPr="003E2AA2">
        <w:rPr>
          <w:rFonts w:ascii="Times New Roman" w:hAnsi="Times New Roman"/>
          <w:i/>
          <w:iCs/>
          <w:lang w:val="en-US" w:eastAsia="es-PR"/>
        </w:rPr>
        <w:t xml:space="preserve">AIDS Patient Care and STDs, </w:t>
      </w:r>
      <w:r w:rsidRPr="003E2AA2">
        <w:rPr>
          <w:rFonts w:ascii="Times New Roman" w:hAnsi="Times New Roman"/>
          <w:lang w:val="en-US" w:eastAsia="es-PR"/>
        </w:rPr>
        <w:t>22, 403-411.</w:t>
      </w:r>
    </w:p>
    <w:p w:rsidR="00B552D0" w:rsidRPr="003E2AA2" w:rsidRDefault="00BA36DB" w:rsidP="000B4776">
      <w:pPr>
        <w:autoSpaceDE w:val="0"/>
        <w:autoSpaceDN w:val="0"/>
        <w:adjustRightInd w:val="0"/>
        <w:spacing w:line="480" w:lineRule="auto"/>
        <w:jc w:val="both"/>
        <w:rPr>
          <w:rFonts w:ascii="Times New Roman" w:hAnsi="Times New Roman"/>
          <w:lang w:val="en-US" w:eastAsia="es-PR"/>
        </w:rPr>
      </w:pPr>
      <w:proofErr w:type="gramStart"/>
      <w:r w:rsidRPr="003E2AA2">
        <w:rPr>
          <w:rFonts w:ascii="Times New Roman" w:hAnsi="Times New Roman"/>
          <w:lang w:val="en-US" w:eastAsia="es-PR"/>
        </w:rPr>
        <w:t>Levensky, E. R. &amp; O’Donohue, E. R. (2006).</w:t>
      </w:r>
      <w:proofErr w:type="gramEnd"/>
      <w:r w:rsidRPr="003E2AA2">
        <w:rPr>
          <w:rFonts w:ascii="Times New Roman" w:hAnsi="Times New Roman"/>
          <w:lang w:val="en-US" w:eastAsia="es-PR"/>
        </w:rPr>
        <w:t xml:space="preserve"> Patient Adherence and nonadherence to</w:t>
      </w:r>
      <w:r w:rsidR="00B552D0" w:rsidRPr="003E2AA2">
        <w:rPr>
          <w:rFonts w:ascii="Times New Roman" w:hAnsi="Times New Roman"/>
          <w:lang w:val="en-US" w:eastAsia="es-PR"/>
        </w:rPr>
        <w:t xml:space="preserve"> </w:t>
      </w:r>
      <w:r w:rsidRPr="003E2AA2">
        <w:rPr>
          <w:rFonts w:ascii="Times New Roman" w:hAnsi="Times New Roman"/>
          <w:lang w:val="en-US" w:eastAsia="es-PR"/>
        </w:rPr>
        <w:t xml:space="preserve">treatments: an overview </w:t>
      </w:r>
    </w:p>
    <w:p w:rsidR="00BA36DB" w:rsidRPr="003E2AA2" w:rsidRDefault="00BA36DB" w:rsidP="000B4776">
      <w:pPr>
        <w:autoSpaceDE w:val="0"/>
        <w:autoSpaceDN w:val="0"/>
        <w:adjustRightInd w:val="0"/>
        <w:spacing w:line="480" w:lineRule="auto"/>
        <w:ind w:left="708"/>
        <w:jc w:val="both"/>
        <w:rPr>
          <w:rFonts w:ascii="Times New Roman" w:hAnsi="Times New Roman"/>
          <w:lang w:val="en-US" w:eastAsia="es-PR"/>
        </w:rPr>
      </w:pPr>
      <w:proofErr w:type="gramStart"/>
      <w:r w:rsidRPr="003E2AA2">
        <w:rPr>
          <w:rFonts w:ascii="Times New Roman" w:hAnsi="Times New Roman"/>
          <w:lang w:val="en-US" w:eastAsia="es-PR"/>
        </w:rPr>
        <w:t>for</w:t>
      </w:r>
      <w:proofErr w:type="gramEnd"/>
      <w:r w:rsidRPr="003E2AA2">
        <w:rPr>
          <w:rFonts w:ascii="Times New Roman" w:hAnsi="Times New Roman"/>
          <w:lang w:val="en-US" w:eastAsia="es-PR"/>
        </w:rPr>
        <w:t xml:space="preserve"> health care providers. In W. T. O’Donohue &amp; E. R. Levensky (Eds.), </w:t>
      </w:r>
      <w:r w:rsidRPr="003E2AA2">
        <w:rPr>
          <w:rFonts w:ascii="Times New Roman" w:hAnsi="Times New Roman"/>
          <w:i/>
          <w:lang w:val="en-US" w:eastAsia="es-PR"/>
        </w:rPr>
        <w:t>Promoting treatment adherence: a practical handbook for health care providers</w:t>
      </w:r>
      <w:r w:rsidRPr="003E2AA2">
        <w:rPr>
          <w:rFonts w:ascii="Times New Roman" w:hAnsi="Times New Roman"/>
          <w:lang w:val="en-US" w:eastAsia="es-PR"/>
        </w:rPr>
        <w:t xml:space="preserve">. California: SAGE Publications. </w:t>
      </w:r>
    </w:p>
    <w:p w:rsidR="00B552D0" w:rsidRPr="003E2AA2" w:rsidRDefault="00BA36DB" w:rsidP="000B4776">
      <w:pPr>
        <w:autoSpaceDE w:val="0"/>
        <w:autoSpaceDN w:val="0"/>
        <w:adjustRightInd w:val="0"/>
        <w:spacing w:line="480" w:lineRule="auto"/>
        <w:jc w:val="both"/>
        <w:rPr>
          <w:rFonts w:ascii="Times New Roman" w:hAnsi="Times New Roman"/>
          <w:lang w:val="en-US"/>
        </w:rPr>
      </w:pPr>
      <w:r w:rsidRPr="003E2AA2">
        <w:rPr>
          <w:rFonts w:ascii="Times New Roman" w:hAnsi="Times New Roman"/>
          <w:lang w:val="en-US"/>
        </w:rPr>
        <w:t>Limkulpong, W., Tulathong, S., Fennie, K. P. &amp;. Williams, A. B. (2006). Adherence to</w:t>
      </w:r>
      <w:r w:rsidR="00B552D0" w:rsidRPr="003E2AA2">
        <w:rPr>
          <w:rFonts w:ascii="Times New Roman" w:hAnsi="Times New Roman"/>
          <w:lang w:val="en-US"/>
        </w:rPr>
        <w:t xml:space="preserve"> </w:t>
      </w:r>
      <w:r w:rsidRPr="003E2AA2">
        <w:rPr>
          <w:rFonts w:ascii="Times New Roman" w:hAnsi="Times New Roman"/>
          <w:lang w:val="en-US"/>
        </w:rPr>
        <w:t xml:space="preserve">Antiretroviral </w:t>
      </w:r>
    </w:p>
    <w:p w:rsidR="00BA36DB" w:rsidRPr="003E2AA2" w:rsidRDefault="00BA36DB" w:rsidP="000B4776">
      <w:pPr>
        <w:autoSpaceDE w:val="0"/>
        <w:autoSpaceDN w:val="0"/>
        <w:adjustRightInd w:val="0"/>
        <w:spacing w:line="480" w:lineRule="auto"/>
        <w:ind w:left="708"/>
        <w:jc w:val="both"/>
        <w:rPr>
          <w:rFonts w:ascii="Times New Roman" w:hAnsi="Times New Roman"/>
          <w:lang w:val="en-US"/>
        </w:rPr>
      </w:pPr>
      <w:r w:rsidRPr="003E2AA2">
        <w:rPr>
          <w:rFonts w:ascii="Times New Roman" w:hAnsi="Times New Roman"/>
          <w:lang w:val="en-US"/>
        </w:rPr>
        <w:t xml:space="preserve">Medication </w:t>
      </w:r>
      <w:proofErr w:type="gramStart"/>
      <w:r w:rsidRPr="003E2AA2">
        <w:rPr>
          <w:rFonts w:ascii="Times New Roman" w:hAnsi="Times New Roman"/>
          <w:lang w:val="en-US"/>
        </w:rPr>
        <w:t>Among</w:t>
      </w:r>
      <w:proofErr w:type="gramEnd"/>
      <w:r w:rsidRPr="003E2AA2">
        <w:rPr>
          <w:rFonts w:ascii="Times New Roman" w:hAnsi="Times New Roman"/>
          <w:lang w:val="en-US"/>
        </w:rPr>
        <w:t xml:space="preserve"> HIV-Positive Patients in Thailand. </w:t>
      </w:r>
      <w:r w:rsidRPr="003E2AA2">
        <w:rPr>
          <w:rFonts w:ascii="Times New Roman" w:hAnsi="Times New Roman"/>
          <w:i/>
          <w:lang w:val="en-US"/>
        </w:rPr>
        <w:t>Journals of Acquired Immune Deficiency Syndromes; 43</w:t>
      </w:r>
      <w:r w:rsidRPr="003E2AA2">
        <w:rPr>
          <w:rFonts w:ascii="Times New Roman" w:hAnsi="Times New Roman"/>
          <w:lang w:val="en-US"/>
        </w:rPr>
        <w:t>, 119-122</w:t>
      </w:r>
    </w:p>
    <w:p w:rsidR="00B552D0" w:rsidRPr="003E2AA2" w:rsidRDefault="00BA36DB" w:rsidP="000B4776">
      <w:pPr>
        <w:spacing w:line="480" w:lineRule="auto"/>
        <w:jc w:val="both"/>
        <w:rPr>
          <w:rFonts w:ascii="Times New Roman" w:hAnsi="Times New Roman"/>
        </w:rPr>
      </w:pPr>
      <w:r w:rsidRPr="003E2AA2">
        <w:rPr>
          <w:rFonts w:ascii="Times New Roman" w:hAnsi="Times New Roman"/>
        </w:rPr>
        <w:lastRenderedPageBreak/>
        <w:t xml:space="preserve">Malavé, S. M. &amp; González, S. (2009). Experiencias de vida de </w:t>
      </w:r>
      <w:r w:rsidR="003E54A0" w:rsidRPr="003E2AA2">
        <w:rPr>
          <w:rFonts w:ascii="Times New Roman" w:hAnsi="Times New Roman"/>
        </w:rPr>
        <w:t>Trans</w:t>
      </w:r>
      <w:r w:rsidRPr="003E2AA2">
        <w:rPr>
          <w:rFonts w:ascii="Times New Roman" w:hAnsi="Times New Roman"/>
        </w:rPr>
        <w:t>géneros/</w:t>
      </w:r>
      <w:r w:rsidR="003E54A0" w:rsidRPr="003E2AA2">
        <w:rPr>
          <w:rFonts w:ascii="Times New Roman" w:hAnsi="Times New Roman"/>
        </w:rPr>
        <w:t>Trans</w:t>
      </w:r>
      <w:r w:rsidRPr="003E2AA2">
        <w:rPr>
          <w:rFonts w:ascii="Times New Roman" w:hAnsi="Times New Roman"/>
        </w:rPr>
        <w:t>exuales</w:t>
      </w:r>
      <w:r w:rsidR="00B552D0" w:rsidRPr="003E2AA2">
        <w:rPr>
          <w:rFonts w:ascii="Times New Roman" w:hAnsi="Times New Roman"/>
        </w:rPr>
        <w:t xml:space="preserve"> </w:t>
      </w:r>
      <w:r w:rsidRPr="003E2AA2">
        <w:rPr>
          <w:rFonts w:ascii="Times New Roman" w:hAnsi="Times New Roman"/>
        </w:rPr>
        <w:t xml:space="preserve">(masculino – </w:t>
      </w:r>
    </w:p>
    <w:p w:rsidR="00BA36DB" w:rsidRPr="003E2AA2" w:rsidRDefault="00BA36DB" w:rsidP="000B4776">
      <w:pPr>
        <w:spacing w:line="480" w:lineRule="auto"/>
        <w:ind w:firstLine="708"/>
        <w:jc w:val="both"/>
        <w:rPr>
          <w:rFonts w:ascii="Times New Roman" w:hAnsi="Times New Roman"/>
          <w:lang w:eastAsia="es-PR"/>
        </w:rPr>
      </w:pPr>
      <w:proofErr w:type="gramStart"/>
      <w:r w:rsidRPr="003E2AA2">
        <w:rPr>
          <w:rFonts w:ascii="Times New Roman" w:hAnsi="Times New Roman"/>
        </w:rPr>
        <w:t>femenino</w:t>
      </w:r>
      <w:proofErr w:type="gramEnd"/>
      <w:r w:rsidRPr="003E2AA2">
        <w:rPr>
          <w:rFonts w:ascii="Times New Roman" w:hAnsi="Times New Roman"/>
        </w:rPr>
        <w:t xml:space="preserve">) puertorriqueños. </w:t>
      </w:r>
      <w:r w:rsidRPr="003E2AA2">
        <w:rPr>
          <w:rStyle w:val="Emphasis"/>
          <w:rFonts w:ascii="Times New Roman" w:hAnsi="Times New Roman"/>
        </w:rPr>
        <w:t>Ciencias de la Conducta, 24</w:t>
      </w:r>
      <w:r w:rsidRPr="003E2AA2">
        <w:rPr>
          <w:rFonts w:ascii="Times New Roman" w:hAnsi="Times New Roman"/>
        </w:rPr>
        <w:t>, 97-120.</w:t>
      </w:r>
      <w:r w:rsidRPr="003E2AA2">
        <w:rPr>
          <w:rFonts w:ascii="Times New Roman" w:hAnsi="Times New Roman"/>
          <w:lang w:eastAsia="es-PR"/>
        </w:rPr>
        <w:t xml:space="preserve"> </w:t>
      </w:r>
    </w:p>
    <w:p w:rsidR="00B552D0" w:rsidRPr="003E2AA2" w:rsidRDefault="00BA36DB" w:rsidP="000B4776">
      <w:pPr>
        <w:spacing w:line="480" w:lineRule="auto"/>
        <w:jc w:val="both"/>
        <w:rPr>
          <w:rFonts w:ascii="Times New Roman" w:hAnsi="Times New Roman"/>
        </w:rPr>
      </w:pPr>
      <w:r w:rsidRPr="003E2AA2">
        <w:rPr>
          <w:rFonts w:ascii="Times New Roman" w:hAnsi="Times New Roman"/>
        </w:rPr>
        <w:t>Moreno, E. &amp; Roales Nieto, J. G. (2003). El Modelo de Creencias de Salud: revisión</w:t>
      </w:r>
      <w:r w:rsidR="00B552D0" w:rsidRPr="003E2AA2">
        <w:rPr>
          <w:rFonts w:ascii="Times New Roman" w:hAnsi="Times New Roman"/>
        </w:rPr>
        <w:t xml:space="preserve"> </w:t>
      </w:r>
      <w:r w:rsidRPr="003E2AA2">
        <w:rPr>
          <w:rFonts w:ascii="Times New Roman" w:hAnsi="Times New Roman"/>
        </w:rPr>
        <w:t xml:space="preserve">teórica, consideración </w:t>
      </w:r>
    </w:p>
    <w:p w:rsidR="00BA36DB" w:rsidRPr="003E2AA2" w:rsidRDefault="00BA36DB" w:rsidP="000B4776">
      <w:pPr>
        <w:spacing w:line="480" w:lineRule="auto"/>
        <w:ind w:left="708"/>
        <w:jc w:val="both"/>
        <w:rPr>
          <w:rFonts w:ascii="Times New Roman" w:hAnsi="Times New Roman"/>
          <w:lang w:val="en-US"/>
        </w:rPr>
      </w:pPr>
      <w:proofErr w:type="gramStart"/>
      <w:r w:rsidRPr="003E2AA2">
        <w:rPr>
          <w:rFonts w:ascii="Times New Roman" w:hAnsi="Times New Roman"/>
        </w:rPr>
        <w:t>crítica</w:t>
      </w:r>
      <w:proofErr w:type="gramEnd"/>
      <w:r w:rsidRPr="003E2AA2">
        <w:rPr>
          <w:rFonts w:ascii="Times New Roman" w:hAnsi="Times New Roman"/>
        </w:rPr>
        <w:t xml:space="preserve"> y propuesta alternativa. Hacia un análisis funcional de las creencias en salud. </w:t>
      </w:r>
      <w:r w:rsidRPr="003E2AA2">
        <w:rPr>
          <w:rFonts w:ascii="Times New Roman" w:hAnsi="Times New Roman"/>
          <w:i/>
          <w:lang w:val="en-US"/>
        </w:rPr>
        <w:t xml:space="preserve">International Journal of Psychology and </w:t>
      </w:r>
      <w:proofErr w:type="spellStart"/>
      <w:r w:rsidRPr="003E2AA2">
        <w:rPr>
          <w:rFonts w:ascii="Times New Roman" w:hAnsi="Times New Roman"/>
          <w:i/>
          <w:lang w:val="en-US"/>
        </w:rPr>
        <w:t>Psuchological</w:t>
      </w:r>
      <w:proofErr w:type="spellEnd"/>
      <w:r w:rsidRPr="003E2AA2">
        <w:rPr>
          <w:rFonts w:ascii="Times New Roman" w:hAnsi="Times New Roman"/>
          <w:i/>
          <w:lang w:val="en-US"/>
        </w:rPr>
        <w:t xml:space="preserve"> Therapy, 3</w:t>
      </w:r>
      <w:r w:rsidRPr="003E2AA2">
        <w:rPr>
          <w:rFonts w:ascii="Times New Roman" w:hAnsi="Times New Roman"/>
          <w:lang w:val="en-US"/>
        </w:rPr>
        <w:t xml:space="preserve">, 91-109.      </w:t>
      </w:r>
    </w:p>
    <w:p w:rsidR="00B552D0" w:rsidRPr="003E2AA2" w:rsidRDefault="00BA36DB" w:rsidP="000B4776">
      <w:pPr>
        <w:pStyle w:val="ColorfulList-Accent11"/>
        <w:spacing w:after="0" w:line="480" w:lineRule="auto"/>
        <w:ind w:left="0"/>
        <w:jc w:val="both"/>
        <w:rPr>
          <w:rFonts w:ascii="Times New Roman" w:hAnsi="Times New Roman"/>
          <w:i/>
        </w:rPr>
      </w:pPr>
      <w:proofErr w:type="spellStart"/>
      <w:r w:rsidRPr="003E2AA2">
        <w:rPr>
          <w:rFonts w:ascii="Times New Roman" w:hAnsi="Times New Roman"/>
          <w:lang w:val="en-US"/>
        </w:rPr>
        <w:t>Negrón</w:t>
      </w:r>
      <w:proofErr w:type="spellEnd"/>
      <w:r w:rsidRPr="003E2AA2">
        <w:rPr>
          <w:rFonts w:ascii="Times New Roman" w:hAnsi="Times New Roman"/>
          <w:lang w:val="en-US"/>
        </w:rPr>
        <w:t xml:space="preserve"> Chaves, E. B. (2002). </w:t>
      </w:r>
      <w:r w:rsidRPr="003E2AA2">
        <w:rPr>
          <w:rFonts w:ascii="Times New Roman" w:hAnsi="Times New Roman"/>
          <w:i/>
        </w:rPr>
        <w:t>Factores que afectan el cumplimiento con los</w:t>
      </w:r>
      <w:r w:rsidR="00B552D0" w:rsidRPr="003E2AA2">
        <w:rPr>
          <w:rFonts w:ascii="Times New Roman" w:hAnsi="Times New Roman"/>
          <w:i/>
        </w:rPr>
        <w:t xml:space="preserve"> </w:t>
      </w:r>
      <w:r w:rsidRPr="003E2AA2">
        <w:rPr>
          <w:rFonts w:ascii="Times New Roman" w:hAnsi="Times New Roman"/>
          <w:i/>
        </w:rPr>
        <w:t xml:space="preserve">medicamentos antirretrovirales en </w:t>
      </w:r>
    </w:p>
    <w:p w:rsidR="00BA36DB" w:rsidRPr="003E2AA2" w:rsidRDefault="00BA36DB" w:rsidP="000B4776">
      <w:pPr>
        <w:pStyle w:val="ColorfulList-Accent11"/>
        <w:spacing w:after="0" w:line="480" w:lineRule="auto"/>
        <w:ind w:left="708"/>
        <w:jc w:val="both"/>
        <w:rPr>
          <w:rFonts w:ascii="Times New Roman" w:hAnsi="Times New Roman"/>
        </w:rPr>
      </w:pPr>
      <w:proofErr w:type="gramStart"/>
      <w:r w:rsidRPr="003E2AA2">
        <w:rPr>
          <w:rFonts w:ascii="Times New Roman" w:hAnsi="Times New Roman"/>
          <w:i/>
        </w:rPr>
        <w:t>un</w:t>
      </w:r>
      <w:proofErr w:type="gramEnd"/>
      <w:r w:rsidRPr="003E2AA2">
        <w:rPr>
          <w:rFonts w:ascii="Times New Roman" w:hAnsi="Times New Roman"/>
          <w:i/>
        </w:rPr>
        <w:t xml:space="preserve"> grupo de pacientes de VIH/SIDA</w:t>
      </w:r>
      <w:r w:rsidRPr="003E2AA2">
        <w:rPr>
          <w:rFonts w:ascii="Times New Roman" w:hAnsi="Times New Roman"/>
        </w:rPr>
        <w:t xml:space="preserve">. Disertación doctoral no publicada. Carlos Albizu Universidad, San Juan, Puerto Rico.   </w:t>
      </w:r>
    </w:p>
    <w:p w:rsidR="000B1695" w:rsidRPr="003E2AA2" w:rsidRDefault="000B1695" w:rsidP="000B1695">
      <w:pPr>
        <w:spacing w:line="480" w:lineRule="auto"/>
        <w:rPr>
          <w:rFonts w:ascii="Times New Roman" w:hAnsi="Times New Roman"/>
          <w:i/>
          <w:lang w:val="en-US"/>
        </w:rPr>
      </w:pPr>
      <w:proofErr w:type="gramStart"/>
      <w:r w:rsidRPr="003E2AA2">
        <w:rPr>
          <w:rFonts w:ascii="Times New Roman" w:hAnsi="Times New Roman"/>
          <w:iCs/>
          <w:lang w:val="en-US"/>
        </w:rPr>
        <w:t>New York State Department of Health AIDS Institute.</w:t>
      </w:r>
      <w:proofErr w:type="gramEnd"/>
      <w:r w:rsidRPr="003E2AA2">
        <w:rPr>
          <w:rFonts w:ascii="Times New Roman" w:hAnsi="Times New Roman"/>
          <w:iCs/>
          <w:lang w:val="en-US"/>
        </w:rPr>
        <w:t xml:space="preserve"> (2012). </w:t>
      </w:r>
      <w:r w:rsidRPr="003E2AA2">
        <w:rPr>
          <w:rFonts w:ascii="Times New Roman" w:hAnsi="Times New Roman"/>
          <w:bCs/>
          <w:i/>
          <w:kern w:val="36"/>
          <w:lang w:val="en-US"/>
        </w:rPr>
        <w:t>HIV Clinical Guidelines</w:t>
      </w:r>
      <w:r w:rsidRPr="003E2AA2">
        <w:rPr>
          <w:rFonts w:ascii="Times New Roman" w:hAnsi="Times New Roman"/>
          <w:i/>
          <w:lang w:val="en-US"/>
        </w:rPr>
        <w:t xml:space="preserve">: </w:t>
      </w:r>
    </w:p>
    <w:p w:rsidR="000B1695" w:rsidRPr="003E2AA2" w:rsidRDefault="000B1695" w:rsidP="000B1695">
      <w:pPr>
        <w:spacing w:line="480" w:lineRule="auto"/>
        <w:ind w:left="708"/>
        <w:rPr>
          <w:rFonts w:ascii="Times New Roman" w:hAnsi="Times New Roman"/>
          <w:bCs/>
          <w:kern w:val="36"/>
        </w:rPr>
      </w:pPr>
      <w:proofErr w:type="gramStart"/>
      <w:r w:rsidRPr="003E2AA2">
        <w:rPr>
          <w:rFonts w:ascii="Times New Roman" w:hAnsi="Times New Roman"/>
          <w:bCs/>
          <w:i/>
          <w:kern w:val="36"/>
          <w:lang w:val="en-US"/>
        </w:rPr>
        <w:t>Care of the HIV-Infected Transgender Patient</w:t>
      </w:r>
      <w:r w:rsidRPr="003E2AA2">
        <w:rPr>
          <w:rFonts w:ascii="Times New Roman" w:hAnsi="Times New Roman"/>
          <w:bCs/>
          <w:kern w:val="36"/>
          <w:lang w:val="en-US"/>
        </w:rPr>
        <w:t>.</w:t>
      </w:r>
      <w:proofErr w:type="gramEnd"/>
      <w:r w:rsidRPr="003E2AA2">
        <w:rPr>
          <w:rFonts w:ascii="Times New Roman" w:hAnsi="Times New Roman"/>
          <w:bCs/>
          <w:kern w:val="36"/>
          <w:lang w:val="en-US"/>
        </w:rPr>
        <w:t xml:space="preserve"> (2012). </w:t>
      </w:r>
      <w:proofErr w:type="spellStart"/>
      <w:r w:rsidRPr="003E2AA2">
        <w:rPr>
          <w:rFonts w:ascii="Times New Roman" w:hAnsi="Times New Roman"/>
          <w:lang w:val="en-US"/>
        </w:rPr>
        <w:t>Medscape</w:t>
      </w:r>
      <w:proofErr w:type="spellEnd"/>
      <w:r w:rsidRPr="003E2AA2">
        <w:rPr>
          <w:rFonts w:ascii="Times New Roman" w:hAnsi="Times New Roman"/>
          <w:lang w:val="en-US"/>
        </w:rPr>
        <w:t xml:space="preserve"> HIV/AIDS: NYS Department of Health AIDS Institute.</w:t>
      </w:r>
      <w:r w:rsidRPr="003E2AA2">
        <w:rPr>
          <w:rFonts w:ascii="Times New Roman" w:hAnsi="Times New Roman"/>
          <w:bCs/>
          <w:kern w:val="36"/>
          <w:lang w:val="en-US"/>
        </w:rPr>
        <w:t xml:space="preserve"> </w:t>
      </w:r>
      <w:r w:rsidRPr="003E2AA2">
        <w:rPr>
          <w:rFonts w:ascii="Times New Roman" w:hAnsi="Times New Roman"/>
          <w:bCs/>
          <w:kern w:val="36"/>
        </w:rPr>
        <w:t xml:space="preserve">Recuperado de </w:t>
      </w:r>
      <w:hyperlink r:id="rId16" w:history="1">
        <w:r w:rsidRPr="003E2AA2">
          <w:rPr>
            <w:rStyle w:val="Hyperlink"/>
            <w:rFonts w:ascii="Times New Roman" w:hAnsi="Times New Roman"/>
            <w:bCs/>
            <w:color w:val="auto"/>
            <w:kern w:val="36"/>
          </w:rPr>
          <w:t>http://www.hivguideline.org/wp-content/uploads/care-of-the-hiv-infected-Transgender-</w:t>
        </w:r>
      </w:hyperlink>
      <w:r w:rsidRPr="003E2AA2">
        <w:rPr>
          <w:rFonts w:ascii="Times New Roman" w:hAnsi="Times New Roman"/>
          <w:bCs/>
          <w:kern w:val="36"/>
        </w:rPr>
        <w:t xml:space="preserve">patient-posted-01-25-2012.pdf </w:t>
      </w:r>
    </w:p>
    <w:p w:rsidR="00B552D0" w:rsidRPr="003E2AA2" w:rsidRDefault="00BA36DB" w:rsidP="000B4776">
      <w:pPr>
        <w:autoSpaceDE w:val="0"/>
        <w:autoSpaceDN w:val="0"/>
        <w:adjustRightInd w:val="0"/>
        <w:spacing w:line="480" w:lineRule="auto"/>
        <w:jc w:val="both"/>
        <w:rPr>
          <w:rFonts w:ascii="Times New Roman" w:hAnsi="Times New Roman"/>
          <w:i/>
          <w:lang w:eastAsia="es-PR"/>
        </w:rPr>
      </w:pPr>
      <w:r w:rsidRPr="003E2AA2">
        <w:rPr>
          <w:rFonts w:ascii="Times New Roman" w:hAnsi="Times New Roman"/>
          <w:lang w:eastAsia="es-PR"/>
        </w:rPr>
        <w:t xml:space="preserve">Nieves Lugo, K. (2011). </w:t>
      </w:r>
      <w:r w:rsidRPr="003E2AA2">
        <w:rPr>
          <w:rFonts w:ascii="Times New Roman" w:hAnsi="Times New Roman"/>
          <w:i/>
          <w:lang w:eastAsia="es-PR"/>
        </w:rPr>
        <w:t>Para toda la vida: modelo de creencias de salud y adherencia</w:t>
      </w:r>
      <w:r w:rsidR="00B552D0" w:rsidRPr="003E2AA2">
        <w:rPr>
          <w:rFonts w:ascii="Times New Roman" w:hAnsi="Times New Roman"/>
          <w:i/>
          <w:lang w:eastAsia="es-PR"/>
        </w:rPr>
        <w:t xml:space="preserve"> </w:t>
      </w:r>
      <w:r w:rsidRPr="003E2AA2">
        <w:rPr>
          <w:rFonts w:ascii="Times New Roman" w:hAnsi="Times New Roman"/>
          <w:i/>
          <w:lang w:eastAsia="es-PR"/>
        </w:rPr>
        <w:t xml:space="preserve">al tratamiento para el </w:t>
      </w:r>
    </w:p>
    <w:p w:rsidR="00BA36DB" w:rsidRPr="003E2AA2" w:rsidRDefault="00BA36DB" w:rsidP="000B4776">
      <w:pPr>
        <w:autoSpaceDE w:val="0"/>
        <w:autoSpaceDN w:val="0"/>
        <w:adjustRightInd w:val="0"/>
        <w:spacing w:line="480" w:lineRule="auto"/>
        <w:ind w:left="708"/>
        <w:jc w:val="both"/>
        <w:rPr>
          <w:rFonts w:ascii="Times New Roman" w:hAnsi="Times New Roman"/>
          <w:lang w:eastAsia="es-PR"/>
        </w:rPr>
      </w:pPr>
      <w:r w:rsidRPr="003E2AA2">
        <w:rPr>
          <w:rFonts w:ascii="Times New Roman" w:hAnsi="Times New Roman"/>
          <w:i/>
          <w:lang w:eastAsia="es-PR"/>
        </w:rPr>
        <w:t>VIH</w:t>
      </w:r>
      <w:r w:rsidRPr="003E2AA2">
        <w:rPr>
          <w:rFonts w:ascii="Times New Roman" w:hAnsi="Times New Roman"/>
          <w:lang w:eastAsia="es-PR"/>
        </w:rPr>
        <w:t>. Disertación no publicada presentada al Departamento de Psicología de la Universidad de Puerto Rico, Recinto de Río Piedras.</w:t>
      </w:r>
    </w:p>
    <w:p w:rsidR="00B552D0" w:rsidRPr="003E2AA2" w:rsidRDefault="00BA36DB" w:rsidP="000B4776">
      <w:pPr>
        <w:autoSpaceDE w:val="0"/>
        <w:autoSpaceDN w:val="0"/>
        <w:adjustRightInd w:val="0"/>
        <w:spacing w:line="480" w:lineRule="auto"/>
        <w:jc w:val="both"/>
        <w:rPr>
          <w:rFonts w:ascii="Times New Roman" w:hAnsi="Times New Roman"/>
          <w:lang w:val="en-US"/>
        </w:rPr>
      </w:pPr>
      <w:r w:rsidRPr="003E2AA2">
        <w:rPr>
          <w:rFonts w:ascii="Times New Roman" w:hAnsi="Times New Roman"/>
          <w:lang w:val="en-US"/>
        </w:rPr>
        <w:t xml:space="preserve">Nuttbrock, L., </w:t>
      </w:r>
      <w:proofErr w:type="spellStart"/>
      <w:r w:rsidRPr="003E2AA2">
        <w:rPr>
          <w:rFonts w:ascii="Times New Roman" w:hAnsi="Times New Roman"/>
          <w:lang w:val="en-US"/>
        </w:rPr>
        <w:t>Hwahng</w:t>
      </w:r>
      <w:proofErr w:type="spellEnd"/>
      <w:r w:rsidRPr="003E2AA2">
        <w:rPr>
          <w:rFonts w:ascii="Times New Roman" w:hAnsi="Times New Roman"/>
          <w:lang w:val="en-US"/>
        </w:rPr>
        <w:t xml:space="preserve">, S., Bockting, W., </w:t>
      </w:r>
      <w:proofErr w:type="spellStart"/>
      <w:r w:rsidRPr="003E2AA2">
        <w:rPr>
          <w:rFonts w:ascii="Times New Roman" w:hAnsi="Times New Roman"/>
          <w:lang w:val="en-US"/>
        </w:rPr>
        <w:t>Rosenblum</w:t>
      </w:r>
      <w:proofErr w:type="spellEnd"/>
      <w:r w:rsidRPr="003E2AA2">
        <w:rPr>
          <w:rFonts w:ascii="Times New Roman" w:hAnsi="Times New Roman"/>
          <w:lang w:val="en-US"/>
        </w:rPr>
        <w:t xml:space="preserve">, A., Mason, M., </w:t>
      </w:r>
      <w:proofErr w:type="spellStart"/>
      <w:r w:rsidRPr="003E2AA2">
        <w:rPr>
          <w:rFonts w:ascii="Times New Roman" w:hAnsi="Times New Roman"/>
          <w:lang w:val="en-US"/>
        </w:rPr>
        <w:t>Macri</w:t>
      </w:r>
      <w:proofErr w:type="spellEnd"/>
      <w:r w:rsidRPr="003E2AA2">
        <w:rPr>
          <w:rFonts w:ascii="Times New Roman" w:hAnsi="Times New Roman"/>
          <w:lang w:val="en-US"/>
        </w:rPr>
        <w:t>, M., and</w:t>
      </w:r>
      <w:r w:rsidR="00B552D0" w:rsidRPr="003E2AA2">
        <w:rPr>
          <w:rFonts w:ascii="Times New Roman" w:hAnsi="Times New Roman"/>
          <w:lang w:val="en-US"/>
        </w:rPr>
        <w:t xml:space="preserve"> </w:t>
      </w:r>
      <w:r w:rsidRPr="003E2AA2">
        <w:rPr>
          <w:rFonts w:ascii="Times New Roman" w:hAnsi="Times New Roman"/>
          <w:lang w:val="en-US"/>
        </w:rPr>
        <w:t xml:space="preserve">Becker, J. (2009). </w:t>
      </w:r>
    </w:p>
    <w:p w:rsidR="00BA36DB" w:rsidRPr="003E2AA2" w:rsidRDefault="00BA36DB" w:rsidP="000B4776">
      <w:pPr>
        <w:autoSpaceDE w:val="0"/>
        <w:autoSpaceDN w:val="0"/>
        <w:adjustRightInd w:val="0"/>
        <w:spacing w:line="480" w:lineRule="auto"/>
        <w:ind w:left="708"/>
        <w:jc w:val="both"/>
        <w:rPr>
          <w:rFonts w:ascii="Times New Roman" w:hAnsi="Times New Roman"/>
          <w:lang w:val="en-US"/>
        </w:rPr>
      </w:pPr>
      <w:proofErr w:type="gramStart"/>
      <w:r w:rsidRPr="003E2AA2">
        <w:rPr>
          <w:rFonts w:ascii="Times New Roman" w:hAnsi="Times New Roman"/>
          <w:lang w:val="en-US"/>
        </w:rPr>
        <w:t xml:space="preserve">Lifetime risk factors for HIV/sexually </w:t>
      </w:r>
      <w:r w:rsidR="003E54A0" w:rsidRPr="003E2AA2">
        <w:rPr>
          <w:rFonts w:ascii="Times New Roman" w:hAnsi="Times New Roman"/>
          <w:lang w:val="en-US"/>
        </w:rPr>
        <w:t>Trans</w:t>
      </w:r>
      <w:r w:rsidRPr="003E2AA2">
        <w:rPr>
          <w:rFonts w:ascii="Times New Roman" w:hAnsi="Times New Roman"/>
          <w:lang w:val="en-US"/>
        </w:rPr>
        <w:t xml:space="preserve">mitted infections among male-to-female </w:t>
      </w:r>
      <w:r w:rsidR="003E54A0" w:rsidRPr="003E2AA2">
        <w:rPr>
          <w:rFonts w:ascii="Times New Roman" w:hAnsi="Times New Roman"/>
          <w:lang w:val="en-US"/>
        </w:rPr>
        <w:t>Trans</w:t>
      </w:r>
      <w:r w:rsidRPr="003E2AA2">
        <w:rPr>
          <w:rFonts w:ascii="Times New Roman" w:hAnsi="Times New Roman"/>
          <w:lang w:val="en-US"/>
        </w:rPr>
        <w:t>gender persons.</w:t>
      </w:r>
      <w:proofErr w:type="gramEnd"/>
      <w:r w:rsidRPr="003E2AA2">
        <w:rPr>
          <w:rFonts w:ascii="Times New Roman" w:hAnsi="Times New Roman"/>
          <w:lang w:val="en-US"/>
        </w:rPr>
        <w:t xml:space="preserve"> </w:t>
      </w:r>
      <w:r w:rsidRPr="003E2AA2">
        <w:rPr>
          <w:rFonts w:ascii="Times New Roman" w:hAnsi="Times New Roman"/>
          <w:i/>
          <w:lang w:val="en-US"/>
        </w:rPr>
        <w:t>Journal of Acquired Immune Deficiency Syndromes</w:t>
      </w:r>
      <w:proofErr w:type="gramStart"/>
      <w:r w:rsidRPr="003E2AA2">
        <w:rPr>
          <w:rFonts w:ascii="Times New Roman" w:hAnsi="Times New Roman"/>
          <w:i/>
          <w:lang w:val="en-US"/>
        </w:rPr>
        <w:t>,52</w:t>
      </w:r>
      <w:proofErr w:type="gramEnd"/>
      <w:r w:rsidRPr="003E2AA2">
        <w:rPr>
          <w:rFonts w:ascii="Times New Roman" w:hAnsi="Times New Roman"/>
          <w:lang w:val="en-US"/>
        </w:rPr>
        <w:t xml:space="preserve">, 417-421. </w:t>
      </w:r>
    </w:p>
    <w:p w:rsidR="00B552D0" w:rsidRPr="003E2AA2" w:rsidRDefault="00BA36DB" w:rsidP="000B4776">
      <w:pPr>
        <w:autoSpaceDE w:val="0"/>
        <w:autoSpaceDN w:val="0"/>
        <w:adjustRightInd w:val="0"/>
        <w:spacing w:line="480" w:lineRule="auto"/>
        <w:jc w:val="both"/>
        <w:rPr>
          <w:rFonts w:ascii="Times New Roman" w:hAnsi="Times New Roman"/>
          <w:lang w:val="en-US"/>
        </w:rPr>
      </w:pPr>
      <w:proofErr w:type="spellStart"/>
      <w:proofErr w:type="gramStart"/>
      <w:r w:rsidRPr="003E2AA2">
        <w:rPr>
          <w:rFonts w:ascii="Times New Roman" w:hAnsi="Times New Roman"/>
          <w:lang w:val="en-US"/>
        </w:rPr>
        <w:t>Operario</w:t>
      </w:r>
      <w:proofErr w:type="spellEnd"/>
      <w:r w:rsidRPr="003E2AA2">
        <w:rPr>
          <w:rFonts w:ascii="Times New Roman" w:hAnsi="Times New Roman"/>
          <w:lang w:val="en-US"/>
        </w:rPr>
        <w:t>, D. &amp; Nemoto, T. (2010).</w:t>
      </w:r>
      <w:proofErr w:type="gramEnd"/>
      <w:r w:rsidRPr="003E2AA2">
        <w:rPr>
          <w:rFonts w:ascii="Times New Roman" w:hAnsi="Times New Roman"/>
          <w:lang w:val="en-US"/>
        </w:rPr>
        <w:t xml:space="preserve"> HIV in </w:t>
      </w:r>
      <w:r w:rsidR="003E54A0" w:rsidRPr="003E2AA2">
        <w:rPr>
          <w:rFonts w:ascii="Times New Roman" w:hAnsi="Times New Roman"/>
          <w:lang w:val="en-US"/>
        </w:rPr>
        <w:t>Trans</w:t>
      </w:r>
      <w:r w:rsidRPr="003E2AA2">
        <w:rPr>
          <w:rFonts w:ascii="Times New Roman" w:hAnsi="Times New Roman"/>
          <w:lang w:val="en-US"/>
        </w:rPr>
        <w:t xml:space="preserve">gender communities: </w:t>
      </w:r>
      <w:proofErr w:type="spellStart"/>
      <w:r w:rsidRPr="003E2AA2">
        <w:rPr>
          <w:rFonts w:ascii="Times New Roman" w:hAnsi="Times New Roman"/>
          <w:lang w:val="en-US"/>
        </w:rPr>
        <w:t>syndemic</w:t>
      </w:r>
      <w:proofErr w:type="spellEnd"/>
      <w:r w:rsidRPr="003E2AA2">
        <w:rPr>
          <w:rFonts w:ascii="Times New Roman" w:hAnsi="Times New Roman"/>
          <w:lang w:val="en-US"/>
        </w:rPr>
        <w:t xml:space="preserve"> dynamics</w:t>
      </w:r>
      <w:r w:rsidR="00B552D0" w:rsidRPr="003E2AA2">
        <w:rPr>
          <w:rFonts w:ascii="Times New Roman" w:hAnsi="Times New Roman"/>
          <w:lang w:val="en-US"/>
        </w:rPr>
        <w:t xml:space="preserve"> </w:t>
      </w:r>
      <w:r w:rsidRPr="003E2AA2">
        <w:rPr>
          <w:rFonts w:ascii="Times New Roman" w:hAnsi="Times New Roman"/>
          <w:lang w:val="en-US"/>
        </w:rPr>
        <w:t xml:space="preserve">and a need for </w:t>
      </w:r>
    </w:p>
    <w:p w:rsidR="00BA36DB" w:rsidRPr="003E2AA2" w:rsidRDefault="00BA36DB" w:rsidP="000B4776">
      <w:pPr>
        <w:autoSpaceDE w:val="0"/>
        <w:autoSpaceDN w:val="0"/>
        <w:adjustRightInd w:val="0"/>
        <w:spacing w:line="480" w:lineRule="auto"/>
        <w:ind w:left="708"/>
        <w:jc w:val="both"/>
        <w:rPr>
          <w:rFonts w:ascii="Times New Roman" w:hAnsi="Times New Roman"/>
        </w:rPr>
      </w:pPr>
      <w:proofErr w:type="spellStart"/>
      <w:proofErr w:type="gramStart"/>
      <w:r w:rsidRPr="003E2AA2">
        <w:rPr>
          <w:rFonts w:ascii="Times New Roman" w:hAnsi="Times New Roman"/>
          <w:lang w:val="en-US"/>
        </w:rPr>
        <w:t>multicomponent</w:t>
      </w:r>
      <w:proofErr w:type="spellEnd"/>
      <w:proofErr w:type="gramEnd"/>
      <w:r w:rsidRPr="003E2AA2">
        <w:rPr>
          <w:rFonts w:ascii="Times New Roman" w:hAnsi="Times New Roman"/>
          <w:lang w:val="en-US"/>
        </w:rPr>
        <w:t xml:space="preserve"> interventions. </w:t>
      </w:r>
      <w:proofErr w:type="gramStart"/>
      <w:r w:rsidRPr="003E2AA2">
        <w:rPr>
          <w:rFonts w:ascii="Times New Roman" w:hAnsi="Times New Roman"/>
          <w:i/>
          <w:lang w:val="en-US"/>
        </w:rPr>
        <w:t>Journal of Acquired Immune Deficiency Syndromes, 55</w:t>
      </w:r>
      <w:r w:rsidRPr="003E2AA2">
        <w:rPr>
          <w:rFonts w:ascii="Times New Roman" w:hAnsi="Times New Roman"/>
          <w:lang w:val="en-US"/>
        </w:rPr>
        <w:t>, S91–S93.</w:t>
      </w:r>
      <w:proofErr w:type="gramEnd"/>
      <w:r w:rsidRPr="003E2AA2">
        <w:rPr>
          <w:rFonts w:ascii="Times New Roman" w:hAnsi="Times New Roman"/>
          <w:lang w:val="en-US"/>
        </w:rPr>
        <w:t xml:space="preserve"> </w:t>
      </w:r>
      <w:proofErr w:type="spellStart"/>
      <w:proofErr w:type="gramStart"/>
      <w:r w:rsidRPr="003E2AA2">
        <w:rPr>
          <w:rFonts w:ascii="Times New Roman" w:hAnsi="Times New Roman"/>
          <w:lang w:val="en-US"/>
        </w:rPr>
        <w:t>Recuperado</w:t>
      </w:r>
      <w:proofErr w:type="spellEnd"/>
      <w:r w:rsidRPr="003E2AA2">
        <w:rPr>
          <w:rFonts w:ascii="Times New Roman" w:hAnsi="Times New Roman"/>
          <w:lang w:val="en-US"/>
        </w:rPr>
        <w:t xml:space="preserve"> de </w:t>
      </w:r>
      <w:hyperlink r:id="rId17" w:history="1">
        <w:r w:rsidRPr="003E2AA2">
          <w:rPr>
            <w:rStyle w:val="Hyperlink"/>
            <w:rFonts w:ascii="Times New Roman" w:hAnsi="Times New Roman"/>
            <w:color w:val="auto"/>
            <w:u w:val="none"/>
            <w:lang w:val="en-US"/>
          </w:rPr>
          <w:t>www.jaids.com</w:t>
        </w:r>
      </w:hyperlink>
      <w:r w:rsidRPr="003E2AA2">
        <w:rPr>
          <w:rFonts w:ascii="Times New Roman" w:hAnsi="Times New Roman"/>
          <w:lang w:val="en-US"/>
        </w:rPr>
        <w:t>.</w:t>
      </w:r>
      <w:proofErr w:type="gramEnd"/>
      <w:r w:rsidRPr="003E2AA2">
        <w:rPr>
          <w:rFonts w:ascii="Times New Roman" w:hAnsi="Times New Roman"/>
          <w:lang w:val="en-US"/>
        </w:rPr>
        <w:t xml:space="preserve"> </w:t>
      </w:r>
      <w:proofErr w:type="spellStart"/>
      <w:proofErr w:type="gramStart"/>
      <w:r w:rsidRPr="003E2AA2">
        <w:rPr>
          <w:rFonts w:ascii="Times New Roman" w:hAnsi="Times New Roman"/>
          <w:lang w:val="en-US"/>
        </w:rPr>
        <w:t>HIV_in_</w:t>
      </w:r>
      <w:r w:rsidR="003E54A0" w:rsidRPr="003E2AA2">
        <w:rPr>
          <w:rFonts w:ascii="Times New Roman" w:hAnsi="Times New Roman"/>
          <w:lang w:val="en-US"/>
        </w:rPr>
        <w:t>Trans</w:t>
      </w:r>
      <w:r w:rsidRPr="003E2AA2">
        <w:rPr>
          <w:rFonts w:ascii="Times New Roman" w:hAnsi="Times New Roman"/>
          <w:lang w:val="en-US"/>
        </w:rPr>
        <w:t>gender_Communities_Syndemic_Dynamics</w:t>
      </w:r>
      <w:proofErr w:type="spellEnd"/>
      <w:r w:rsidRPr="003E2AA2">
        <w:rPr>
          <w:rFonts w:ascii="Times New Roman" w:hAnsi="Times New Roman"/>
          <w:lang w:val="en-US"/>
        </w:rPr>
        <w:t>.</w:t>
      </w:r>
      <w:proofErr w:type="gramEnd"/>
      <w:r w:rsidRPr="003E2AA2">
        <w:rPr>
          <w:rFonts w:ascii="Times New Roman" w:hAnsi="Times New Roman"/>
          <w:lang w:val="en-US"/>
        </w:rPr>
        <w:t xml:space="preserve"> </w:t>
      </w:r>
      <w:r w:rsidRPr="003E2AA2">
        <w:rPr>
          <w:rFonts w:ascii="Times New Roman" w:hAnsi="Times New Roman"/>
        </w:rPr>
        <w:t>8[1].</w:t>
      </w:r>
      <w:proofErr w:type="spellStart"/>
      <w:r w:rsidRPr="003E2AA2">
        <w:rPr>
          <w:rFonts w:ascii="Times New Roman" w:hAnsi="Times New Roman"/>
        </w:rPr>
        <w:t>pdf</w:t>
      </w:r>
      <w:proofErr w:type="spellEnd"/>
      <w:r w:rsidRPr="003E2AA2">
        <w:rPr>
          <w:rFonts w:ascii="Times New Roman" w:hAnsi="Times New Roman"/>
        </w:rPr>
        <w:t xml:space="preserve"> </w:t>
      </w:r>
    </w:p>
    <w:p w:rsidR="00B552D0" w:rsidRPr="003E2AA2" w:rsidRDefault="00BA36DB" w:rsidP="000B4776">
      <w:pPr>
        <w:autoSpaceDE w:val="0"/>
        <w:autoSpaceDN w:val="0"/>
        <w:adjustRightInd w:val="0"/>
        <w:spacing w:line="480" w:lineRule="auto"/>
        <w:jc w:val="both"/>
        <w:rPr>
          <w:rStyle w:val="hps"/>
          <w:rFonts w:ascii="Times New Roman" w:hAnsi="Times New Roman"/>
          <w:i/>
          <w:lang w:val="en-US"/>
        </w:rPr>
      </w:pPr>
      <w:proofErr w:type="gramStart"/>
      <w:r w:rsidRPr="003E2AA2">
        <w:rPr>
          <w:rStyle w:val="hps"/>
          <w:rFonts w:ascii="Times New Roman" w:hAnsi="Times New Roman"/>
          <w:lang w:val="en-US"/>
        </w:rPr>
        <w:t>Panel on antiretroviral guidelines for adults and adolescents.</w:t>
      </w:r>
      <w:proofErr w:type="gramEnd"/>
      <w:r w:rsidRPr="003E2AA2">
        <w:rPr>
          <w:rStyle w:val="hps"/>
          <w:rFonts w:ascii="Times New Roman" w:hAnsi="Times New Roman"/>
          <w:lang w:val="en-US"/>
        </w:rPr>
        <w:t xml:space="preserve"> (2011). </w:t>
      </w:r>
      <w:r w:rsidRPr="003E2AA2">
        <w:rPr>
          <w:rStyle w:val="hps"/>
          <w:rFonts w:ascii="Times New Roman" w:hAnsi="Times New Roman"/>
          <w:i/>
          <w:lang w:val="en-US"/>
        </w:rPr>
        <w:t>Guidelines for the</w:t>
      </w:r>
      <w:r w:rsidR="00B552D0" w:rsidRPr="003E2AA2">
        <w:rPr>
          <w:rStyle w:val="hps"/>
          <w:rFonts w:ascii="Times New Roman" w:hAnsi="Times New Roman"/>
          <w:i/>
          <w:lang w:val="en-US"/>
        </w:rPr>
        <w:t xml:space="preserve"> </w:t>
      </w:r>
      <w:r w:rsidRPr="003E2AA2">
        <w:rPr>
          <w:rStyle w:val="hps"/>
          <w:rFonts w:ascii="Times New Roman" w:hAnsi="Times New Roman"/>
          <w:i/>
          <w:lang w:val="en-US"/>
        </w:rPr>
        <w:t xml:space="preserve">use of antiretroviral </w:t>
      </w:r>
    </w:p>
    <w:p w:rsidR="00BA36DB" w:rsidRPr="003E2AA2" w:rsidRDefault="00BA36DB" w:rsidP="000B4776">
      <w:pPr>
        <w:autoSpaceDE w:val="0"/>
        <w:autoSpaceDN w:val="0"/>
        <w:adjustRightInd w:val="0"/>
        <w:spacing w:line="480" w:lineRule="auto"/>
        <w:ind w:left="708"/>
        <w:jc w:val="both"/>
        <w:rPr>
          <w:rFonts w:ascii="Times New Roman" w:hAnsi="Times New Roman"/>
          <w:bCs/>
          <w:lang w:val="en-US"/>
        </w:rPr>
      </w:pPr>
      <w:proofErr w:type="gramStart"/>
      <w:r w:rsidRPr="003E2AA2">
        <w:rPr>
          <w:rStyle w:val="hps"/>
          <w:rFonts w:ascii="Times New Roman" w:hAnsi="Times New Roman"/>
          <w:i/>
          <w:lang w:val="en-US"/>
        </w:rPr>
        <w:t>agents</w:t>
      </w:r>
      <w:proofErr w:type="gramEnd"/>
      <w:r w:rsidRPr="003E2AA2">
        <w:rPr>
          <w:rStyle w:val="hps"/>
          <w:rFonts w:ascii="Times New Roman" w:hAnsi="Times New Roman"/>
          <w:i/>
          <w:lang w:val="en-US"/>
        </w:rPr>
        <w:t xml:space="preserve"> in HIV-1-infected adults and adolescents</w:t>
      </w:r>
      <w:r w:rsidRPr="003E2AA2">
        <w:rPr>
          <w:rStyle w:val="hps"/>
          <w:rFonts w:ascii="Times New Roman" w:hAnsi="Times New Roman"/>
          <w:lang w:val="en-US"/>
        </w:rPr>
        <w:t xml:space="preserve">. </w:t>
      </w:r>
      <w:proofErr w:type="gramStart"/>
      <w:r w:rsidRPr="003E2AA2">
        <w:rPr>
          <w:rStyle w:val="hps"/>
          <w:rFonts w:ascii="Times New Roman" w:hAnsi="Times New Roman"/>
          <w:lang w:val="en-US"/>
        </w:rPr>
        <w:t>Department of Health and Human Services.</w:t>
      </w:r>
      <w:proofErr w:type="gramEnd"/>
      <w:r w:rsidRPr="003E2AA2">
        <w:rPr>
          <w:rStyle w:val="hps"/>
          <w:rFonts w:ascii="Times New Roman" w:hAnsi="Times New Roman"/>
          <w:lang w:val="en-US"/>
        </w:rPr>
        <w:t xml:space="preserve"> 1-166.</w:t>
      </w:r>
      <w:r w:rsidRPr="003E2AA2">
        <w:rPr>
          <w:rFonts w:ascii="Times New Roman" w:hAnsi="Times New Roman"/>
          <w:lang w:val="en-US" w:eastAsia="es-PR"/>
        </w:rPr>
        <w:t xml:space="preserve"> </w:t>
      </w:r>
      <w:r w:rsidRPr="003E2AA2">
        <w:rPr>
          <w:rFonts w:ascii="Times New Roman" w:hAnsi="Times New Roman"/>
          <w:bCs/>
          <w:lang w:val="en-US"/>
        </w:rPr>
        <w:t xml:space="preserve">(Last updated March 27, 2012; last reviewed March 27, 2012). </w:t>
      </w:r>
    </w:p>
    <w:p w:rsidR="00BA36DB" w:rsidRPr="00B33A88" w:rsidRDefault="00BA36DB" w:rsidP="000B4776">
      <w:pPr>
        <w:autoSpaceDE w:val="0"/>
        <w:autoSpaceDN w:val="0"/>
        <w:adjustRightInd w:val="0"/>
        <w:spacing w:line="480" w:lineRule="auto"/>
        <w:ind w:firstLine="708"/>
        <w:jc w:val="both"/>
        <w:rPr>
          <w:rFonts w:ascii="Times New Roman" w:hAnsi="Times New Roman"/>
          <w:lang w:val="en-US"/>
        </w:rPr>
      </w:pPr>
      <w:proofErr w:type="spellStart"/>
      <w:proofErr w:type="gramStart"/>
      <w:r w:rsidRPr="00B33A88">
        <w:rPr>
          <w:rFonts w:ascii="Times New Roman" w:hAnsi="Times New Roman"/>
          <w:lang w:val="en-US"/>
        </w:rPr>
        <w:t>Recuperado</w:t>
      </w:r>
      <w:proofErr w:type="spellEnd"/>
      <w:r w:rsidRPr="00B33A88">
        <w:rPr>
          <w:rFonts w:ascii="Times New Roman" w:hAnsi="Times New Roman"/>
          <w:lang w:val="en-US"/>
        </w:rPr>
        <w:t xml:space="preserve"> de http://aidsinfo.nih.gov/ContentFiles/AdultandAdolescentGL.pdf.</w:t>
      </w:r>
      <w:proofErr w:type="gramEnd"/>
    </w:p>
    <w:p w:rsidR="00B552D0" w:rsidRPr="003E2AA2" w:rsidRDefault="00BA36DB" w:rsidP="000B4776">
      <w:pPr>
        <w:spacing w:line="480" w:lineRule="auto"/>
        <w:jc w:val="both"/>
        <w:rPr>
          <w:rFonts w:ascii="Times New Roman" w:hAnsi="Times New Roman"/>
          <w:bCs/>
          <w:i/>
          <w:iCs/>
        </w:rPr>
      </w:pPr>
      <w:r w:rsidRPr="003E2AA2">
        <w:rPr>
          <w:rFonts w:ascii="Times New Roman" w:hAnsi="Times New Roman"/>
          <w:bCs/>
          <w:iCs/>
        </w:rPr>
        <w:t xml:space="preserve">Red Internacional por la Despatologización de las Identidades </w:t>
      </w:r>
      <w:r w:rsidR="003E54A0" w:rsidRPr="003E2AA2">
        <w:rPr>
          <w:rFonts w:ascii="Times New Roman" w:hAnsi="Times New Roman"/>
          <w:bCs/>
          <w:iCs/>
        </w:rPr>
        <w:t>Trans</w:t>
      </w:r>
      <w:r w:rsidRPr="003E2AA2">
        <w:rPr>
          <w:rFonts w:ascii="Times New Roman" w:hAnsi="Times New Roman"/>
          <w:bCs/>
          <w:iCs/>
        </w:rPr>
        <w:t xml:space="preserve"> (2012). </w:t>
      </w:r>
      <w:r w:rsidRPr="003E2AA2">
        <w:rPr>
          <w:rFonts w:ascii="Times New Roman" w:hAnsi="Times New Roman"/>
          <w:bCs/>
          <w:i/>
          <w:iCs/>
        </w:rPr>
        <w:t>Guía de</w:t>
      </w:r>
      <w:r w:rsidR="00B552D0" w:rsidRPr="003E2AA2">
        <w:rPr>
          <w:rFonts w:ascii="Times New Roman" w:hAnsi="Times New Roman"/>
          <w:bCs/>
          <w:i/>
          <w:iCs/>
        </w:rPr>
        <w:t xml:space="preserve"> </w:t>
      </w:r>
      <w:r w:rsidRPr="003E2AA2">
        <w:rPr>
          <w:rFonts w:ascii="Times New Roman" w:hAnsi="Times New Roman"/>
          <w:bCs/>
          <w:i/>
          <w:iCs/>
        </w:rPr>
        <w:t xml:space="preserve">buenas prácticas para la </w:t>
      </w:r>
    </w:p>
    <w:p w:rsidR="00BA36DB" w:rsidRPr="003E2AA2" w:rsidRDefault="00BA36DB" w:rsidP="000B4776">
      <w:pPr>
        <w:spacing w:line="480" w:lineRule="auto"/>
        <w:ind w:left="708"/>
        <w:jc w:val="both"/>
        <w:rPr>
          <w:rFonts w:ascii="Times New Roman" w:hAnsi="Times New Roman"/>
        </w:rPr>
      </w:pPr>
      <w:proofErr w:type="gramStart"/>
      <w:r w:rsidRPr="003E2AA2">
        <w:rPr>
          <w:rFonts w:ascii="Times New Roman" w:hAnsi="Times New Roman"/>
          <w:bCs/>
          <w:i/>
          <w:iCs/>
        </w:rPr>
        <w:lastRenderedPageBreak/>
        <w:t>atención</w:t>
      </w:r>
      <w:proofErr w:type="gramEnd"/>
      <w:r w:rsidRPr="003E2AA2">
        <w:rPr>
          <w:rFonts w:ascii="Times New Roman" w:hAnsi="Times New Roman"/>
          <w:bCs/>
          <w:i/>
          <w:iCs/>
        </w:rPr>
        <w:t xml:space="preserve"> sanitaria a personas </w:t>
      </w:r>
      <w:r w:rsidR="003E54A0" w:rsidRPr="003E2AA2">
        <w:rPr>
          <w:rFonts w:ascii="Times New Roman" w:hAnsi="Times New Roman"/>
          <w:bCs/>
          <w:i/>
          <w:iCs/>
        </w:rPr>
        <w:t>Trans</w:t>
      </w:r>
      <w:r w:rsidRPr="003E2AA2">
        <w:rPr>
          <w:rFonts w:ascii="Times New Roman" w:hAnsi="Times New Roman"/>
          <w:bCs/>
          <w:i/>
          <w:iCs/>
        </w:rPr>
        <w:t xml:space="preserve"> en el Sistema Nacional del País</w:t>
      </w:r>
      <w:r w:rsidRPr="003E2AA2">
        <w:rPr>
          <w:rFonts w:ascii="Times New Roman" w:hAnsi="Times New Roman"/>
          <w:bCs/>
          <w:iCs/>
        </w:rPr>
        <w:t xml:space="preserve">.  Recuperado de: </w:t>
      </w:r>
      <w:hyperlink r:id="rId18" w:history="1">
        <w:r w:rsidRPr="003E2AA2">
          <w:rPr>
            <w:rStyle w:val="Hyperlink"/>
            <w:rFonts w:ascii="Times New Roman" w:hAnsi="Times New Roman"/>
            <w:color w:val="auto"/>
            <w:u w:val="none"/>
          </w:rPr>
          <w:t>http://www.stp2012.info</w:t>
        </w:r>
      </w:hyperlink>
      <w:r w:rsidRPr="003E2AA2">
        <w:rPr>
          <w:rFonts w:ascii="Times New Roman" w:hAnsi="Times New Roman"/>
        </w:rPr>
        <w:t xml:space="preserve"> </w:t>
      </w:r>
    </w:p>
    <w:p w:rsidR="00B552D0" w:rsidRPr="003E2AA2" w:rsidRDefault="00BA36DB" w:rsidP="000B4776">
      <w:pPr>
        <w:autoSpaceDE w:val="0"/>
        <w:autoSpaceDN w:val="0"/>
        <w:adjustRightInd w:val="0"/>
        <w:spacing w:line="480" w:lineRule="auto"/>
        <w:jc w:val="both"/>
        <w:rPr>
          <w:rFonts w:ascii="Times New Roman" w:hAnsi="Times New Roman"/>
          <w:lang w:val="en-US"/>
        </w:rPr>
      </w:pPr>
      <w:r w:rsidRPr="003E2AA2">
        <w:rPr>
          <w:rFonts w:ascii="Times New Roman" w:hAnsi="Times New Roman"/>
        </w:rPr>
        <w:t xml:space="preserve">Remien, R. H., </w:t>
      </w:r>
      <w:proofErr w:type="spellStart"/>
      <w:r w:rsidRPr="003E2AA2">
        <w:rPr>
          <w:rFonts w:ascii="Times New Roman" w:hAnsi="Times New Roman"/>
        </w:rPr>
        <w:t>Hirky</w:t>
      </w:r>
      <w:proofErr w:type="spellEnd"/>
      <w:r w:rsidRPr="003E2AA2">
        <w:rPr>
          <w:rFonts w:ascii="Times New Roman" w:hAnsi="Times New Roman"/>
        </w:rPr>
        <w:t xml:space="preserve">, A. E., Johnson, M. O., </w:t>
      </w:r>
      <w:proofErr w:type="spellStart"/>
      <w:r w:rsidRPr="003E2AA2">
        <w:rPr>
          <w:rFonts w:ascii="Times New Roman" w:hAnsi="Times New Roman"/>
        </w:rPr>
        <w:t>Weinhardt</w:t>
      </w:r>
      <w:proofErr w:type="spellEnd"/>
      <w:r w:rsidRPr="003E2AA2">
        <w:rPr>
          <w:rFonts w:ascii="Times New Roman" w:hAnsi="Times New Roman"/>
        </w:rPr>
        <w:t xml:space="preserve">, L. S., </w:t>
      </w:r>
      <w:proofErr w:type="spellStart"/>
      <w:r w:rsidRPr="003E2AA2">
        <w:rPr>
          <w:rFonts w:ascii="Times New Roman" w:hAnsi="Times New Roman"/>
        </w:rPr>
        <w:t>Whittier</w:t>
      </w:r>
      <w:proofErr w:type="spellEnd"/>
      <w:r w:rsidRPr="003E2AA2">
        <w:rPr>
          <w:rFonts w:ascii="Times New Roman" w:hAnsi="Times New Roman"/>
        </w:rPr>
        <w:t>, D., &amp; Minh-Le,</w:t>
      </w:r>
      <w:r w:rsidR="00B552D0" w:rsidRPr="003E2AA2">
        <w:rPr>
          <w:rFonts w:ascii="Times New Roman" w:hAnsi="Times New Roman"/>
        </w:rPr>
        <w:t xml:space="preserve"> </w:t>
      </w:r>
      <w:r w:rsidRPr="003E2AA2">
        <w:rPr>
          <w:rFonts w:ascii="Times New Roman" w:hAnsi="Times New Roman"/>
        </w:rPr>
        <w:t xml:space="preserve">G. (2003). </w:t>
      </w:r>
      <w:r w:rsidRPr="003E2AA2">
        <w:rPr>
          <w:rFonts w:ascii="Times New Roman" w:hAnsi="Times New Roman"/>
          <w:lang w:val="en-US"/>
        </w:rPr>
        <w:t xml:space="preserve">Adherence </w:t>
      </w:r>
    </w:p>
    <w:p w:rsidR="00B21C43" w:rsidRPr="003E2AA2" w:rsidRDefault="00BA36DB" w:rsidP="000B4776">
      <w:pPr>
        <w:autoSpaceDE w:val="0"/>
        <w:autoSpaceDN w:val="0"/>
        <w:adjustRightInd w:val="0"/>
        <w:spacing w:line="480" w:lineRule="auto"/>
        <w:ind w:left="708"/>
        <w:jc w:val="both"/>
        <w:rPr>
          <w:rFonts w:ascii="Times New Roman" w:hAnsi="Times New Roman"/>
        </w:rPr>
      </w:pPr>
      <w:proofErr w:type="gramStart"/>
      <w:r w:rsidRPr="003E2AA2">
        <w:rPr>
          <w:rFonts w:ascii="Times New Roman" w:hAnsi="Times New Roman"/>
          <w:lang w:val="en-US"/>
        </w:rPr>
        <w:t>to</w:t>
      </w:r>
      <w:proofErr w:type="gramEnd"/>
      <w:r w:rsidRPr="003E2AA2">
        <w:rPr>
          <w:rFonts w:ascii="Times New Roman" w:hAnsi="Times New Roman"/>
          <w:lang w:val="en-US"/>
        </w:rPr>
        <w:t xml:space="preserve"> medication treatment: a qualitative study of facilitators and barriers among a diverse sample of HIV + men and women in four U.S. cities. </w:t>
      </w:r>
      <w:r w:rsidRPr="003E2AA2">
        <w:rPr>
          <w:rFonts w:ascii="Times New Roman" w:hAnsi="Times New Roman"/>
          <w:i/>
        </w:rPr>
        <w:t xml:space="preserve">AIDS and </w:t>
      </w:r>
      <w:proofErr w:type="spellStart"/>
      <w:r w:rsidRPr="003E2AA2">
        <w:rPr>
          <w:rFonts w:ascii="Times New Roman" w:hAnsi="Times New Roman"/>
          <w:i/>
        </w:rPr>
        <w:t>Behavior</w:t>
      </w:r>
      <w:proofErr w:type="spellEnd"/>
      <w:r w:rsidRPr="003E2AA2">
        <w:rPr>
          <w:rFonts w:ascii="Times New Roman" w:hAnsi="Times New Roman"/>
          <w:i/>
        </w:rPr>
        <w:t>, 7</w:t>
      </w:r>
      <w:r w:rsidRPr="003E2AA2">
        <w:rPr>
          <w:rFonts w:ascii="Times New Roman" w:hAnsi="Times New Roman"/>
        </w:rPr>
        <w:t xml:space="preserve">, 61-72. </w:t>
      </w:r>
    </w:p>
    <w:p w:rsidR="00A75E71" w:rsidRPr="003E2AA2" w:rsidRDefault="00A75E71" w:rsidP="000B4776">
      <w:pPr>
        <w:autoSpaceDE w:val="0"/>
        <w:autoSpaceDN w:val="0"/>
        <w:adjustRightInd w:val="0"/>
        <w:spacing w:line="480" w:lineRule="auto"/>
        <w:jc w:val="both"/>
        <w:rPr>
          <w:rFonts w:ascii="Times New Roman" w:hAnsi="Times New Roman"/>
          <w:bCs/>
          <w:lang w:val="en-US"/>
        </w:rPr>
      </w:pPr>
      <w:r w:rsidRPr="003E2AA2">
        <w:rPr>
          <w:rFonts w:ascii="Times New Roman" w:hAnsi="Times New Roman"/>
        </w:rPr>
        <w:t xml:space="preserve">Rodríguez Gómez, J. R., Dávila Martínez, M. G. &amp; Collazo Rodríguez, L. C. (2006). </w:t>
      </w:r>
      <w:r w:rsidRPr="003E2AA2">
        <w:rPr>
          <w:rFonts w:ascii="Times New Roman" w:hAnsi="Times New Roman"/>
          <w:bCs/>
          <w:lang w:val="en-US"/>
        </w:rPr>
        <w:t xml:space="preserve">Factor Structure of </w:t>
      </w:r>
    </w:p>
    <w:p w:rsidR="00A75E71" w:rsidRPr="003E2AA2" w:rsidRDefault="00A75E71" w:rsidP="000B4776">
      <w:pPr>
        <w:autoSpaceDE w:val="0"/>
        <w:autoSpaceDN w:val="0"/>
        <w:adjustRightInd w:val="0"/>
        <w:spacing w:line="480" w:lineRule="auto"/>
        <w:ind w:left="708"/>
        <w:jc w:val="both"/>
        <w:rPr>
          <w:rFonts w:ascii="Times New Roman" w:hAnsi="Times New Roman"/>
        </w:rPr>
      </w:pPr>
      <w:proofErr w:type="gramStart"/>
      <w:r w:rsidRPr="003E2AA2">
        <w:rPr>
          <w:rFonts w:ascii="Times New Roman" w:hAnsi="Times New Roman"/>
          <w:bCs/>
          <w:lang w:val="en-US"/>
        </w:rPr>
        <w:t>the</w:t>
      </w:r>
      <w:proofErr w:type="gramEnd"/>
      <w:r w:rsidRPr="003E2AA2">
        <w:rPr>
          <w:rFonts w:ascii="Times New Roman" w:hAnsi="Times New Roman"/>
          <w:bCs/>
          <w:lang w:val="en-US"/>
        </w:rPr>
        <w:t xml:space="preserve"> Beck Depression Inventory- Second Edition (BDI-II) with Puerto Rican Elderly.  </w:t>
      </w:r>
      <w:r w:rsidRPr="003E2AA2">
        <w:rPr>
          <w:rFonts w:ascii="Times New Roman" w:hAnsi="Times New Roman"/>
        </w:rPr>
        <w:t xml:space="preserve">Puerto Rico Health Sciences Journal 25 (2), 127-132. </w:t>
      </w:r>
      <w:r w:rsidRPr="003E2AA2">
        <w:rPr>
          <w:rFonts w:ascii="Times New Roman" w:hAnsi="Times New Roman"/>
          <w:bCs/>
        </w:rPr>
        <w:t xml:space="preserve"> </w:t>
      </w:r>
    </w:p>
    <w:p w:rsidR="00B552D0" w:rsidRPr="003E2AA2" w:rsidRDefault="00BA36DB" w:rsidP="000B4776">
      <w:pPr>
        <w:autoSpaceDE w:val="0"/>
        <w:autoSpaceDN w:val="0"/>
        <w:adjustRightInd w:val="0"/>
        <w:spacing w:line="480" w:lineRule="auto"/>
        <w:jc w:val="both"/>
        <w:rPr>
          <w:rFonts w:ascii="Times New Roman" w:hAnsi="Times New Roman"/>
        </w:rPr>
      </w:pPr>
      <w:r w:rsidRPr="003E2AA2">
        <w:rPr>
          <w:rFonts w:ascii="Times New Roman" w:hAnsi="Times New Roman"/>
        </w:rPr>
        <w:t xml:space="preserve">Rodríguez Madera, S. (2009). </w:t>
      </w:r>
      <w:r w:rsidRPr="003E2AA2">
        <w:rPr>
          <w:rFonts w:ascii="Times New Roman" w:hAnsi="Times New Roman"/>
          <w:i/>
        </w:rPr>
        <w:t xml:space="preserve">Género </w:t>
      </w:r>
      <w:r w:rsidR="003E54A0" w:rsidRPr="003E2AA2">
        <w:rPr>
          <w:rFonts w:ascii="Times New Roman" w:hAnsi="Times New Roman"/>
          <w:i/>
        </w:rPr>
        <w:t>Trans</w:t>
      </w:r>
      <w:r w:rsidRPr="003E2AA2">
        <w:rPr>
          <w:rFonts w:ascii="Times New Roman" w:hAnsi="Times New Roman"/>
          <w:i/>
        </w:rPr>
        <w:t xml:space="preserve">: </w:t>
      </w:r>
      <w:r w:rsidR="003E54A0" w:rsidRPr="003E2AA2">
        <w:rPr>
          <w:rFonts w:ascii="Times New Roman" w:hAnsi="Times New Roman"/>
          <w:i/>
        </w:rPr>
        <w:t>Trans</w:t>
      </w:r>
      <w:r w:rsidRPr="003E2AA2">
        <w:rPr>
          <w:rFonts w:ascii="Times New Roman" w:hAnsi="Times New Roman"/>
          <w:i/>
        </w:rPr>
        <w:t>itando por las zonas grises</w:t>
      </w:r>
      <w:r w:rsidRPr="003E2AA2">
        <w:rPr>
          <w:rFonts w:ascii="Times New Roman" w:hAnsi="Times New Roman"/>
        </w:rPr>
        <w:t>. (pp. 123-</w:t>
      </w:r>
      <w:r w:rsidR="00B552D0" w:rsidRPr="003E2AA2">
        <w:rPr>
          <w:rFonts w:ascii="Times New Roman" w:hAnsi="Times New Roman"/>
        </w:rPr>
        <w:t xml:space="preserve"> </w:t>
      </w:r>
      <w:r w:rsidRPr="003E2AA2">
        <w:rPr>
          <w:rFonts w:ascii="Times New Roman" w:hAnsi="Times New Roman"/>
        </w:rPr>
        <w:t xml:space="preserve">145). Viejo San Juan, </w:t>
      </w:r>
    </w:p>
    <w:p w:rsidR="00BA36DB" w:rsidRPr="003E2AA2" w:rsidRDefault="00BA36DB" w:rsidP="000B4776">
      <w:pPr>
        <w:autoSpaceDE w:val="0"/>
        <w:autoSpaceDN w:val="0"/>
        <w:adjustRightInd w:val="0"/>
        <w:spacing w:line="480" w:lineRule="auto"/>
        <w:ind w:firstLine="708"/>
        <w:jc w:val="both"/>
        <w:rPr>
          <w:rFonts w:ascii="Times New Roman" w:hAnsi="Times New Roman"/>
        </w:rPr>
      </w:pPr>
      <w:r w:rsidRPr="003E2AA2">
        <w:rPr>
          <w:rFonts w:ascii="Times New Roman" w:hAnsi="Times New Roman"/>
        </w:rPr>
        <w:t>Puerto Rico: Terranova Editores</w:t>
      </w:r>
    </w:p>
    <w:p w:rsidR="00B552D0" w:rsidRPr="003E2AA2" w:rsidRDefault="00BA36DB" w:rsidP="000B4776">
      <w:pPr>
        <w:autoSpaceDE w:val="0"/>
        <w:autoSpaceDN w:val="0"/>
        <w:adjustRightInd w:val="0"/>
        <w:spacing w:line="480" w:lineRule="auto"/>
        <w:jc w:val="both"/>
        <w:rPr>
          <w:rFonts w:ascii="Times New Roman" w:hAnsi="Times New Roman"/>
          <w:i/>
          <w:lang w:val="en-US"/>
        </w:rPr>
      </w:pPr>
      <w:r w:rsidRPr="003E2AA2">
        <w:rPr>
          <w:rFonts w:ascii="Times New Roman" w:hAnsi="Times New Roman"/>
        </w:rPr>
        <w:t xml:space="preserve">Rodríguez Madera, S. &amp; Toro Alfonso, J.  </w:t>
      </w:r>
      <w:r w:rsidRPr="003E2AA2">
        <w:rPr>
          <w:rFonts w:ascii="Times New Roman" w:hAnsi="Times New Roman"/>
          <w:lang w:val="en-US"/>
        </w:rPr>
        <w:t xml:space="preserve">(2005). </w:t>
      </w:r>
      <w:r w:rsidRPr="003E2AA2">
        <w:rPr>
          <w:rFonts w:ascii="Times New Roman" w:hAnsi="Times New Roman"/>
          <w:i/>
          <w:lang w:val="en-US"/>
        </w:rPr>
        <w:t>Gender as an obstacle in HIV/AIDS</w:t>
      </w:r>
      <w:r w:rsidR="00B552D0" w:rsidRPr="003E2AA2">
        <w:rPr>
          <w:rFonts w:ascii="Times New Roman" w:hAnsi="Times New Roman"/>
          <w:i/>
          <w:lang w:val="en-US"/>
        </w:rPr>
        <w:t xml:space="preserve"> </w:t>
      </w:r>
      <w:r w:rsidRPr="003E2AA2">
        <w:rPr>
          <w:rFonts w:ascii="Times New Roman" w:hAnsi="Times New Roman"/>
          <w:i/>
          <w:lang w:val="en-US"/>
        </w:rPr>
        <w:t xml:space="preserve">prevention: </w:t>
      </w:r>
    </w:p>
    <w:p w:rsidR="00BA36DB" w:rsidRPr="003E2AA2" w:rsidRDefault="00BA36DB" w:rsidP="000B4776">
      <w:pPr>
        <w:autoSpaceDE w:val="0"/>
        <w:autoSpaceDN w:val="0"/>
        <w:adjustRightInd w:val="0"/>
        <w:spacing w:line="480" w:lineRule="auto"/>
        <w:ind w:left="708"/>
        <w:jc w:val="both"/>
        <w:rPr>
          <w:rFonts w:ascii="Times New Roman" w:hAnsi="Times New Roman"/>
          <w:lang w:val="en-US"/>
        </w:rPr>
      </w:pPr>
      <w:proofErr w:type="gramStart"/>
      <w:r w:rsidRPr="003E2AA2">
        <w:rPr>
          <w:rFonts w:ascii="Times New Roman" w:hAnsi="Times New Roman"/>
          <w:i/>
          <w:lang w:val="en-US"/>
        </w:rPr>
        <w:t>considerations</w:t>
      </w:r>
      <w:proofErr w:type="gramEnd"/>
      <w:r w:rsidRPr="003E2AA2">
        <w:rPr>
          <w:rFonts w:ascii="Times New Roman" w:hAnsi="Times New Roman"/>
          <w:i/>
          <w:lang w:val="en-US"/>
        </w:rPr>
        <w:t xml:space="preserve"> for the development of HIV/AIDS prevention efforts for male-to-female </w:t>
      </w:r>
      <w:r w:rsidR="003E54A0" w:rsidRPr="003E2AA2">
        <w:rPr>
          <w:rFonts w:ascii="Times New Roman" w:hAnsi="Times New Roman"/>
          <w:i/>
          <w:lang w:val="en-US"/>
        </w:rPr>
        <w:t>Trans</w:t>
      </w:r>
      <w:r w:rsidRPr="003E2AA2">
        <w:rPr>
          <w:rFonts w:ascii="Times New Roman" w:hAnsi="Times New Roman"/>
          <w:i/>
          <w:lang w:val="en-US"/>
        </w:rPr>
        <w:t>genders</w:t>
      </w:r>
      <w:r w:rsidRPr="003E2AA2">
        <w:rPr>
          <w:rFonts w:ascii="Times New Roman" w:hAnsi="Times New Roman"/>
          <w:lang w:val="en-US"/>
        </w:rPr>
        <w:t xml:space="preserve">. The Haworth Medical Press; 8, 113-122. The Haworth Press, Inc. </w:t>
      </w:r>
      <w:proofErr w:type="spellStart"/>
      <w:r w:rsidRPr="003E2AA2">
        <w:rPr>
          <w:rFonts w:ascii="Times New Roman" w:hAnsi="Times New Roman"/>
          <w:lang w:val="en-US"/>
        </w:rPr>
        <w:t>Recuperado</w:t>
      </w:r>
      <w:proofErr w:type="spellEnd"/>
      <w:r w:rsidRPr="003E2AA2">
        <w:rPr>
          <w:rFonts w:ascii="Times New Roman" w:hAnsi="Times New Roman"/>
          <w:lang w:val="en-US"/>
        </w:rPr>
        <w:t xml:space="preserve"> de </w:t>
      </w:r>
      <w:hyperlink r:id="rId19" w:history="1">
        <w:r w:rsidRPr="003E2AA2">
          <w:rPr>
            <w:rStyle w:val="Hyperlink"/>
            <w:rFonts w:ascii="Times New Roman" w:hAnsi="Times New Roman"/>
            <w:color w:val="auto"/>
            <w:u w:val="none"/>
            <w:lang w:val="en-US"/>
          </w:rPr>
          <w:t>http://www.haworthpress.com/web/IJT</w:t>
        </w:r>
      </w:hyperlink>
    </w:p>
    <w:p w:rsidR="00B552D0" w:rsidRPr="003E2AA2" w:rsidRDefault="00BA36DB" w:rsidP="000B4776">
      <w:pPr>
        <w:autoSpaceDE w:val="0"/>
        <w:autoSpaceDN w:val="0"/>
        <w:adjustRightInd w:val="0"/>
        <w:spacing w:line="480" w:lineRule="auto"/>
        <w:jc w:val="both"/>
        <w:rPr>
          <w:rFonts w:ascii="Times New Roman" w:hAnsi="Times New Roman"/>
          <w:lang w:val="en-US"/>
        </w:rPr>
      </w:pPr>
      <w:r w:rsidRPr="003E2AA2">
        <w:rPr>
          <w:rFonts w:ascii="Times New Roman" w:hAnsi="Times New Roman"/>
          <w:lang w:val="en-US"/>
        </w:rPr>
        <w:t xml:space="preserve">Safren, S. A., </w:t>
      </w:r>
      <w:proofErr w:type="spellStart"/>
      <w:r w:rsidRPr="003E2AA2">
        <w:rPr>
          <w:rFonts w:ascii="Times New Roman" w:hAnsi="Times New Roman"/>
          <w:lang w:val="en-US"/>
        </w:rPr>
        <w:t>Hendriksen</w:t>
      </w:r>
      <w:proofErr w:type="spellEnd"/>
      <w:r w:rsidRPr="003E2AA2">
        <w:rPr>
          <w:rFonts w:ascii="Times New Roman" w:hAnsi="Times New Roman"/>
          <w:lang w:val="en-US"/>
        </w:rPr>
        <w:t xml:space="preserve">, E. S., Mayer, K. H., </w:t>
      </w:r>
      <w:proofErr w:type="spellStart"/>
      <w:r w:rsidRPr="003E2AA2">
        <w:rPr>
          <w:rFonts w:ascii="Times New Roman" w:hAnsi="Times New Roman"/>
          <w:lang w:val="en-US"/>
        </w:rPr>
        <w:t>Mimiaga</w:t>
      </w:r>
      <w:proofErr w:type="spellEnd"/>
      <w:r w:rsidRPr="003E2AA2">
        <w:rPr>
          <w:rFonts w:ascii="Times New Roman" w:hAnsi="Times New Roman"/>
          <w:lang w:val="en-US"/>
        </w:rPr>
        <w:t>, M. J. &amp; Otto, M. W. (2004).</w:t>
      </w:r>
      <w:r w:rsidR="00B552D0" w:rsidRPr="003E2AA2">
        <w:rPr>
          <w:rFonts w:ascii="Times New Roman" w:hAnsi="Times New Roman"/>
          <w:lang w:val="en-US"/>
        </w:rPr>
        <w:t xml:space="preserve"> </w:t>
      </w:r>
      <w:r w:rsidRPr="003E2AA2">
        <w:rPr>
          <w:rFonts w:ascii="Times New Roman" w:hAnsi="Times New Roman"/>
          <w:lang w:val="en-US"/>
        </w:rPr>
        <w:t>Cognitive-</w:t>
      </w:r>
      <w:proofErr w:type="spellStart"/>
      <w:r w:rsidRPr="003E2AA2">
        <w:rPr>
          <w:rFonts w:ascii="Times New Roman" w:hAnsi="Times New Roman"/>
          <w:lang w:val="en-US"/>
        </w:rPr>
        <w:t>Behavorial</w:t>
      </w:r>
      <w:proofErr w:type="spellEnd"/>
      <w:r w:rsidRPr="003E2AA2">
        <w:rPr>
          <w:rFonts w:ascii="Times New Roman" w:hAnsi="Times New Roman"/>
          <w:lang w:val="en-US"/>
        </w:rPr>
        <w:t xml:space="preserve"> </w:t>
      </w:r>
    </w:p>
    <w:p w:rsidR="00BA36DB" w:rsidRPr="003E2AA2" w:rsidRDefault="00BA36DB" w:rsidP="000B4776">
      <w:pPr>
        <w:autoSpaceDE w:val="0"/>
        <w:autoSpaceDN w:val="0"/>
        <w:adjustRightInd w:val="0"/>
        <w:spacing w:line="480" w:lineRule="auto"/>
        <w:ind w:left="708"/>
        <w:jc w:val="both"/>
        <w:rPr>
          <w:rFonts w:ascii="Times New Roman" w:hAnsi="Times New Roman"/>
          <w:lang w:val="en-US"/>
        </w:rPr>
      </w:pPr>
      <w:proofErr w:type="gramStart"/>
      <w:r w:rsidRPr="003E2AA2">
        <w:rPr>
          <w:rFonts w:ascii="Times New Roman" w:hAnsi="Times New Roman"/>
          <w:lang w:val="en-US"/>
        </w:rPr>
        <w:t>Therapy for HIV medication adherence and depression.</w:t>
      </w:r>
      <w:proofErr w:type="gramEnd"/>
      <w:r w:rsidRPr="003E2AA2">
        <w:rPr>
          <w:rFonts w:ascii="Times New Roman" w:hAnsi="Times New Roman"/>
          <w:lang w:val="en-US"/>
        </w:rPr>
        <w:t xml:space="preserve"> </w:t>
      </w:r>
      <w:r w:rsidRPr="003E2AA2">
        <w:rPr>
          <w:rFonts w:ascii="Times New Roman" w:hAnsi="Times New Roman"/>
          <w:i/>
          <w:lang w:val="en-US"/>
        </w:rPr>
        <w:t>Cognitive and Behavioral Practice, 11</w:t>
      </w:r>
      <w:r w:rsidRPr="003E2AA2">
        <w:rPr>
          <w:rFonts w:ascii="Times New Roman" w:hAnsi="Times New Roman"/>
          <w:lang w:val="en-US"/>
        </w:rPr>
        <w:t xml:space="preserve">, 415-423.    </w:t>
      </w:r>
    </w:p>
    <w:p w:rsidR="00B552D0" w:rsidRPr="003E2AA2" w:rsidRDefault="00BA36DB" w:rsidP="000B4776">
      <w:pPr>
        <w:autoSpaceDE w:val="0"/>
        <w:autoSpaceDN w:val="0"/>
        <w:adjustRightInd w:val="0"/>
        <w:spacing w:line="480" w:lineRule="auto"/>
        <w:jc w:val="both"/>
        <w:rPr>
          <w:rFonts w:ascii="Times New Roman" w:hAnsi="Times New Roman"/>
          <w:lang w:val="en-US"/>
        </w:rPr>
      </w:pPr>
      <w:proofErr w:type="gramStart"/>
      <w:r w:rsidRPr="00B33A88">
        <w:rPr>
          <w:rFonts w:ascii="Times New Roman" w:hAnsi="Times New Roman"/>
          <w:lang w:val="en-US"/>
        </w:rPr>
        <w:t>Sánchez, N. F., Sánchez, J. P., &amp; Danoff, A. (2009).</w:t>
      </w:r>
      <w:proofErr w:type="gramEnd"/>
      <w:r w:rsidRPr="00B33A88">
        <w:rPr>
          <w:rFonts w:ascii="Times New Roman" w:hAnsi="Times New Roman"/>
          <w:lang w:val="en-US"/>
        </w:rPr>
        <w:t xml:space="preserve"> </w:t>
      </w:r>
      <w:r w:rsidRPr="003E2AA2">
        <w:rPr>
          <w:rFonts w:ascii="Times New Roman" w:hAnsi="Times New Roman"/>
          <w:lang w:val="en-US"/>
        </w:rPr>
        <w:t>Health Care Utilization, Barriers to</w:t>
      </w:r>
      <w:r w:rsidR="00B552D0" w:rsidRPr="003E2AA2">
        <w:rPr>
          <w:rFonts w:ascii="Times New Roman" w:hAnsi="Times New Roman"/>
          <w:lang w:val="en-US"/>
        </w:rPr>
        <w:t xml:space="preserve"> </w:t>
      </w:r>
      <w:r w:rsidRPr="003E2AA2">
        <w:rPr>
          <w:rFonts w:ascii="Times New Roman" w:hAnsi="Times New Roman"/>
          <w:lang w:val="en-US"/>
        </w:rPr>
        <w:t xml:space="preserve">Care, and Hormone </w:t>
      </w:r>
    </w:p>
    <w:p w:rsidR="00BA36DB" w:rsidRPr="003E2AA2" w:rsidRDefault="00BA36DB" w:rsidP="000B4776">
      <w:pPr>
        <w:autoSpaceDE w:val="0"/>
        <w:autoSpaceDN w:val="0"/>
        <w:adjustRightInd w:val="0"/>
        <w:spacing w:line="480" w:lineRule="auto"/>
        <w:ind w:left="708"/>
        <w:jc w:val="both"/>
        <w:rPr>
          <w:rFonts w:ascii="Times New Roman" w:hAnsi="Times New Roman"/>
          <w:lang w:val="en-US"/>
        </w:rPr>
      </w:pPr>
      <w:r w:rsidRPr="003E2AA2">
        <w:rPr>
          <w:rFonts w:ascii="Times New Roman" w:hAnsi="Times New Roman"/>
          <w:lang w:val="en-US"/>
        </w:rPr>
        <w:t xml:space="preserve">Usage </w:t>
      </w:r>
      <w:proofErr w:type="gramStart"/>
      <w:r w:rsidRPr="003E2AA2">
        <w:rPr>
          <w:rFonts w:ascii="Times New Roman" w:hAnsi="Times New Roman"/>
          <w:lang w:val="en-US"/>
        </w:rPr>
        <w:t>Among</w:t>
      </w:r>
      <w:proofErr w:type="gramEnd"/>
      <w:r w:rsidRPr="003E2AA2">
        <w:rPr>
          <w:rFonts w:ascii="Times New Roman" w:hAnsi="Times New Roman"/>
          <w:lang w:val="en-US"/>
        </w:rPr>
        <w:t xml:space="preserve"> Male-to-Female </w:t>
      </w:r>
      <w:r w:rsidR="003E54A0" w:rsidRPr="003E2AA2">
        <w:rPr>
          <w:rFonts w:ascii="Times New Roman" w:hAnsi="Times New Roman"/>
          <w:lang w:val="en-US"/>
        </w:rPr>
        <w:t>Trans</w:t>
      </w:r>
      <w:r w:rsidRPr="003E2AA2">
        <w:rPr>
          <w:rFonts w:ascii="Times New Roman" w:hAnsi="Times New Roman"/>
          <w:lang w:val="en-US"/>
        </w:rPr>
        <w:t xml:space="preserve">gender Persons in New York City. </w:t>
      </w:r>
      <w:r w:rsidRPr="003E2AA2">
        <w:rPr>
          <w:rFonts w:ascii="Times New Roman" w:hAnsi="Times New Roman"/>
          <w:i/>
          <w:lang w:val="en-US"/>
        </w:rPr>
        <w:t>Journal of Public Health, 99</w:t>
      </w:r>
      <w:r w:rsidRPr="003E2AA2">
        <w:rPr>
          <w:rFonts w:ascii="Times New Roman" w:hAnsi="Times New Roman"/>
          <w:lang w:val="en-US"/>
        </w:rPr>
        <w:t xml:space="preserve">, 713-719. </w:t>
      </w:r>
    </w:p>
    <w:p w:rsidR="00F5633D" w:rsidRPr="003E2AA2" w:rsidRDefault="00F5633D" w:rsidP="00F5633D">
      <w:pPr>
        <w:autoSpaceDE w:val="0"/>
        <w:autoSpaceDN w:val="0"/>
        <w:adjustRightInd w:val="0"/>
        <w:spacing w:line="480" w:lineRule="auto"/>
        <w:rPr>
          <w:rFonts w:ascii="Times New Roman" w:hAnsi="Times New Roman"/>
        </w:rPr>
      </w:pPr>
      <w:r w:rsidRPr="003E2AA2">
        <w:rPr>
          <w:rFonts w:ascii="Times New Roman" w:hAnsi="Times New Roman"/>
        </w:rPr>
        <w:t xml:space="preserve">Sánchez Viera, J. A. (2001). </w:t>
      </w:r>
      <w:r w:rsidRPr="003E2AA2">
        <w:rPr>
          <w:rFonts w:ascii="Times New Roman" w:hAnsi="Times New Roman"/>
          <w:i/>
        </w:rPr>
        <w:t>Fundamentos del razonamiento estadístico</w:t>
      </w:r>
      <w:r w:rsidRPr="003E2AA2">
        <w:rPr>
          <w:rFonts w:ascii="Times New Roman" w:hAnsi="Times New Roman"/>
        </w:rPr>
        <w:t xml:space="preserve">. (3ra. </w:t>
      </w:r>
      <w:proofErr w:type="gramStart"/>
      <w:r w:rsidRPr="003E2AA2">
        <w:rPr>
          <w:rFonts w:ascii="Times New Roman" w:hAnsi="Times New Roman"/>
        </w:rPr>
        <w:t>ed</w:t>
      </w:r>
      <w:proofErr w:type="gramEnd"/>
      <w:r w:rsidRPr="003E2AA2">
        <w:rPr>
          <w:rFonts w:ascii="Times New Roman" w:hAnsi="Times New Roman"/>
        </w:rPr>
        <w:t xml:space="preserve">.). </w:t>
      </w:r>
    </w:p>
    <w:p w:rsidR="00F5633D" w:rsidRPr="003E2AA2" w:rsidRDefault="00F5633D" w:rsidP="00F5633D">
      <w:pPr>
        <w:autoSpaceDE w:val="0"/>
        <w:autoSpaceDN w:val="0"/>
        <w:adjustRightInd w:val="0"/>
        <w:spacing w:line="480" w:lineRule="auto"/>
        <w:ind w:firstLine="708"/>
        <w:rPr>
          <w:rFonts w:ascii="Times New Roman" w:hAnsi="Times New Roman"/>
        </w:rPr>
      </w:pPr>
      <w:r w:rsidRPr="003E2AA2">
        <w:rPr>
          <w:rFonts w:ascii="Times New Roman" w:hAnsi="Times New Roman"/>
        </w:rPr>
        <w:t xml:space="preserve">Universidad Carlos Albizu: San Juan, Puerto Rico </w:t>
      </w:r>
    </w:p>
    <w:p w:rsidR="00B552D0" w:rsidRPr="003E2AA2" w:rsidRDefault="00BA36DB" w:rsidP="000B4776">
      <w:pPr>
        <w:autoSpaceDE w:val="0"/>
        <w:autoSpaceDN w:val="0"/>
        <w:adjustRightInd w:val="0"/>
        <w:spacing w:line="480" w:lineRule="auto"/>
        <w:jc w:val="both"/>
        <w:rPr>
          <w:rFonts w:ascii="Times New Roman" w:hAnsi="Times New Roman"/>
          <w:i/>
          <w:iCs/>
          <w:lang w:val="en-US"/>
        </w:rPr>
      </w:pPr>
      <w:r w:rsidRPr="003E2AA2">
        <w:rPr>
          <w:rFonts w:ascii="Times New Roman" w:hAnsi="Times New Roman"/>
        </w:rPr>
        <w:t xml:space="preserve">Sausa, L. A., Sevelius, J., Keatley, J., Iñiguez, J. R., &amp; Reyes, M. (2009). </w:t>
      </w:r>
      <w:r w:rsidRPr="003E2AA2">
        <w:rPr>
          <w:rFonts w:ascii="Times New Roman" w:hAnsi="Times New Roman"/>
          <w:i/>
          <w:iCs/>
          <w:lang w:val="en-US"/>
        </w:rPr>
        <w:t>Policy</w:t>
      </w:r>
      <w:r w:rsidR="00B552D0" w:rsidRPr="003E2AA2">
        <w:rPr>
          <w:rFonts w:ascii="Times New Roman" w:hAnsi="Times New Roman"/>
          <w:i/>
          <w:iCs/>
          <w:lang w:val="en-US"/>
        </w:rPr>
        <w:t xml:space="preserve"> </w:t>
      </w:r>
      <w:r w:rsidRPr="003E2AA2">
        <w:rPr>
          <w:rFonts w:ascii="Times New Roman" w:hAnsi="Times New Roman"/>
          <w:i/>
          <w:iCs/>
          <w:lang w:val="en-US"/>
        </w:rPr>
        <w:t xml:space="preserve">recommendations for inclusive </w:t>
      </w:r>
    </w:p>
    <w:p w:rsidR="00BA36DB" w:rsidRPr="003E2AA2" w:rsidRDefault="00BA36DB" w:rsidP="00B57459">
      <w:pPr>
        <w:autoSpaceDE w:val="0"/>
        <w:autoSpaceDN w:val="0"/>
        <w:adjustRightInd w:val="0"/>
        <w:spacing w:line="480" w:lineRule="auto"/>
        <w:ind w:left="708"/>
        <w:jc w:val="both"/>
        <w:rPr>
          <w:rFonts w:ascii="Times New Roman" w:hAnsi="Times New Roman"/>
        </w:rPr>
      </w:pPr>
      <w:proofErr w:type="gramStart"/>
      <w:r w:rsidRPr="003E2AA2">
        <w:rPr>
          <w:rFonts w:ascii="Times New Roman" w:hAnsi="Times New Roman"/>
          <w:i/>
          <w:iCs/>
          <w:lang w:val="en-US"/>
        </w:rPr>
        <w:t>data</w:t>
      </w:r>
      <w:proofErr w:type="gramEnd"/>
      <w:r w:rsidRPr="003E2AA2">
        <w:rPr>
          <w:rFonts w:ascii="Times New Roman" w:hAnsi="Times New Roman"/>
          <w:i/>
          <w:iCs/>
          <w:lang w:val="en-US"/>
        </w:rPr>
        <w:t xml:space="preserve"> collection of </w:t>
      </w:r>
      <w:r w:rsidR="003E54A0" w:rsidRPr="003E2AA2">
        <w:rPr>
          <w:rFonts w:ascii="Times New Roman" w:hAnsi="Times New Roman"/>
          <w:i/>
          <w:iCs/>
          <w:lang w:val="en-US"/>
        </w:rPr>
        <w:t>Trans</w:t>
      </w:r>
      <w:r w:rsidRPr="003E2AA2">
        <w:rPr>
          <w:rFonts w:ascii="Times New Roman" w:hAnsi="Times New Roman"/>
          <w:i/>
          <w:iCs/>
          <w:lang w:val="en-US"/>
        </w:rPr>
        <w:t xml:space="preserve"> people in HIV prevention, care &amp; services. </w:t>
      </w:r>
      <w:r w:rsidRPr="003E2AA2">
        <w:rPr>
          <w:rFonts w:ascii="Times New Roman" w:hAnsi="Times New Roman"/>
          <w:lang w:val="en-US"/>
        </w:rPr>
        <w:t xml:space="preserve">Center of Excellence for </w:t>
      </w:r>
      <w:r w:rsidR="003E54A0" w:rsidRPr="003E2AA2">
        <w:rPr>
          <w:rFonts w:ascii="Times New Roman" w:hAnsi="Times New Roman"/>
          <w:lang w:val="en-US"/>
        </w:rPr>
        <w:t>Trans</w:t>
      </w:r>
      <w:r w:rsidRPr="003E2AA2">
        <w:rPr>
          <w:rFonts w:ascii="Times New Roman" w:hAnsi="Times New Roman"/>
          <w:lang w:val="en-US"/>
        </w:rPr>
        <w:t xml:space="preserve">gender HIV Prevention: University of California, San Francisco. </w:t>
      </w:r>
      <w:r w:rsidRPr="003E2AA2">
        <w:rPr>
          <w:rFonts w:ascii="Times New Roman" w:hAnsi="Times New Roman"/>
        </w:rPr>
        <w:t>Recuperado de: www.</w:t>
      </w:r>
      <w:r w:rsidR="003E54A0" w:rsidRPr="003E2AA2">
        <w:rPr>
          <w:rFonts w:ascii="Times New Roman" w:hAnsi="Times New Roman"/>
        </w:rPr>
        <w:t>Trans</w:t>
      </w:r>
      <w:r w:rsidRPr="003E2AA2">
        <w:rPr>
          <w:rFonts w:ascii="Times New Roman" w:hAnsi="Times New Roman"/>
        </w:rPr>
        <w:t>health.ucsf.edu</w:t>
      </w:r>
    </w:p>
    <w:p w:rsidR="00B552D0" w:rsidRPr="003E2AA2" w:rsidRDefault="00BA36DB" w:rsidP="00B57459">
      <w:pPr>
        <w:autoSpaceDE w:val="0"/>
        <w:autoSpaceDN w:val="0"/>
        <w:adjustRightInd w:val="0"/>
        <w:spacing w:line="480" w:lineRule="auto"/>
        <w:jc w:val="both"/>
        <w:rPr>
          <w:rFonts w:ascii="Times New Roman" w:hAnsi="Times New Roman"/>
          <w:bCs/>
          <w:lang w:val="en-US" w:eastAsia="es-PR"/>
        </w:rPr>
      </w:pPr>
      <w:r w:rsidRPr="003E2AA2">
        <w:rPr>
          <w:rFonts w:ascii="Times New Roman" w:hAnsi="Times New Roman"/>
          <w:bCs/>
          <w:lang w:eastAsia="es-PR"/>
        </w:rPr>
        <w:lastRenderedPageBreak/>
        <w:t>Sevelius, J. M.</w:t>
      </w:r>
      <w:r w:rsidRPr="003E2AA2">
        <w:rPr>
          <w:rFonts w:ascii="Times New Roman" w:hAnsi="Times New Roman"/>
          <w:lang w:eastAsia="es-PR"/>
        </w:rPr>
        <w:t>,</w:t>
      </w:r>
      <w:r w:rsidRPr="003E2AA2">
        <w:rPr>
          <w:rFonts w:ascii="Times New Roman" w:hAnsi="Times New Roman"/>
          <w:bCs/>
          <w:lang w:eastAsia="es-PR"/>
        </w:rPr>
        <w:t xml:space="preserve"> Carrico, A.</w:t>
      </w:r>
      <w:r w:rsidRPr="003E2AA2">
        <w:rPr>
          <w:rFonts w:ascii="Times New Roman" w:hAnsi="Times New Roman"/>
          <w:lang w:eastAsia="es-PR"/>
        </w:rPr>
        <w:t>, and</w:t>
      </w:r>
      <w:r w:rsidRPr="003E2AA2">
        <w:rPr>
          <w:rFonts w:ascii="Times New Roman" w:hAnsi="Times New Roman"/>
          <w:bCs/>
          <w:lang w:eastAsia="es-PR"/>
        </w:rPr>
        <w:t xml:space="preserve"> Johnson, M. O. (</w:t>
      </w:r>
      <w:r w:rsidRPr="003E2AA2">
        <w:rPr>
          <w:rFonts w:ascii="Times New Roman" w:hAnsi="Times New Roman"/>
          <w:lang w:eastAsia="es-PR"/>
        </w:rPr>
        <w:t xml:space="preserve">2010). </w:t>
      </w:r>
      <w:r w:rsidRPr="003E2AA2">
        <w:rPr>
          <w:rFonts w:ascii="Times New Roman" w:hAnsi="Times New Roman"/>
          <w:bCs/>
          <w:lang w:val="en-US" w:eastAsia="es-PR"/>
        </w:rPr>
        <w:t xml:space="preserve">Antiretroviral </w:t>
      </w:r>
      <w:r w:rsidR="00B552D0" w:rsidRPr="003E2AA2">
        <w:rPr>
          <w:rFonts w:ascii="Times New Roman" w:hAnsi="Times New Roman"/>
          <w:bCs/>
          <w:lang w:val="en-US" w:eastAsia="es-PR"/>
        </w:rPr>
        <w:t xml:space="preserve">Therapy </w:t>
      </w:r>
      <w:r w:rsidRPr="003E2AA2">
        <w:rPr>
          <w:rFonts w:ascii="Times New Roman" w:hAnsi="Times New Roman"/>
          <w:bCs/>
          <w:lang w:val="en-US" w:eastAsia="es-PR"/>
        </w:rPr>
        <w:t xml:space="preserve">adherence among </w:t>
      </w:r>
      <w:r w:rsidR="003E54A0" w:rsidRPr="003E2AA2">
        <w:rPr>
          <w:rFonts w:ascii="Times New Roman" w:hAnsi="Times New Roman"/>
          <w:bCs/>
          <w:lang w:val="en-US" w:eastAsia="es-PR"/>
        </w:rPr>
        <w:t>Trans</w:t>
      </w:r>
      <w:r w:rsidRPr="003E2AA2">
        <w:rPr>
          <w:rFonts w:ascii="Times New Roman" w:hAnsi="Times New Roman"/>
          <w:bCs/>
          <w:lang w:val="en-US" w:eastAsia="es-PR"/>
        </w:rPr>
        <w:t xml:space="preserve">gender </w:t>
      </w:r>
    </w:p>
    <w:p w:rsidR="00BA36DB" w:rsidRPr="003E2AA2" w:rsidRDefault="00BA36DB" w:rsidP="00B57459">
      <w:pPr>
        <w:autoSpaceDE w:val="0"/>
        <w:autoSpaceDN w:val="0"/>
        <w:adjustRightInd w:val="0"/>
        <w:spacing w:line="480" w:lineRule="auto"/>
        <w:ind w:firstLine="708"/>
        <w:jc w:val="both"/>
        <w:rPr>
          <w:rFonts w:ascii="Times New Roman" w:hAnsi="Times New Roman"/>
          <w:bCs/>
          <w:lang w:val="en-US" w:eastAsia="es-PR"/>
        </w:rPr>
      </w:pPr>
      <w:proofErr w:type="gramStart"/>
      <w:r w:rsidRPr="003E2AA2">
        <w:rPr>
          <w:rFonts w:ascii="Times New Roman" w:hAnsi="Times New Roman"/>
          <w:bCs/>
          <w:lang w:val="en-US" w:eastAsia="es-PR"/>
        </w:rPr>
        <w:t>women</w:t>
      </w:r>
      <w:proofErr w:type="gramEnd"/>
      <w:r w:rsidRPr="003E2AA2">
        <w:rPr>
          <w:rFonts w:ascii="Times New Roman" w:hAnsi="Times New Roman"/>
          <w:bCs/>
          <w:lang w:val="en-US" w:eastAsia="es-PR"/>
        </w:rPr>
        <w:t xml:space="preserve"> living with HIV. </w:t>
      </w:r>
      <w:r w:rsidRPr="003E2AA2">
        <w:rPr>
          <w:rFonts w:ascii="Times New Roman" w:hAnsi="Times New Roman"/>
          <w:i/>
          <w:lang w:val="en-US" w:eastAsia="es-PR"/>
        </w:rPr>
        <w:t>Journal Assoc Nurses</w:t>
      </w:r>
      <w:r w:rsidR="00B552D0" w:rsidRPr="003E2AA2">
        <w:rPr>
          <w:rFonts w:ascii="Times New Roman" w:hAnsi="Times New Roman"/>
          <w:i/>
          <w:lang w:val="en-US" w:eastAsia="es-PR"/>
        </w:rPr>
        <w:t xml:space="preserve"> </w:t>
      </w:r>
      <w:r w:rsidRPr="003E2AA2">
        <w:rPr>
          <w:rFonts w:ascii="Times New Roman" w:hAnsi="Times New Roman"/>
          <w:i/>
          <w:lang w:val="en-US" w:eastAsia="es-PR"/>
        </w:rPr>
        <w:t>AIDS Care, 21,</w:t>
      </w:r>
      <w:r w:rsidRPr="003E2AA2">
        <w:rPr>
          <w:rFonts w:ascii="Times New Roman" w:hAnsi="Times New Roman"/>
          <w:lang w:val="en-US" w:eastAsia="es-PR"/>
        </w:rPr>
        <w:t xml:space="preserve"> 256–264. </w:t>
      </w:r>
    </w:p>
    <w:p w:rsidR="00B57459" w:rsidRPr="003E2AA2" w:rsidRDefault="00B57459" w:rsidP="00B57459">
      <w:pPr>
        <w:pStyle w:val="Pa19"/>
        <w:spacing w:line="480" w:lineRule="auto"/>
        <w:rPr>
          <w:rFonts w:ascii="Times New Roman" w:hAnsi="Times New Roman" w:cs="Times New Roman"/>
          <w:color w:val="000000"/>
          <w:sz w:val="22"/>
          <w:szCs w:val="22"/>
        </w:rPr>
      </w:pPr>
      <w:proofErr w:type="spellStart"/>
      <w:r w:rsidRPr="003E2AA2">
        <w:rPr>
          <w:rFonts w:ascii="Times New Roman" w:hAnsi="Times New Roman" w:cs="Times New Roman"/>
          <w:color w:val="000000"/>
          <w:sz w:val="22"/>
          <w:szCs w:val="22"/>
        </w:rPr>
        <w:t>Tabet</w:t>
      </w:r>
      <w:proofErr w:type="spellEnd"/>
      <w:r w:rsidRPr="003E2AA2">
        <w:rPr>
          <w:rFonts w:ascii="Times New Roman" w:hAnsi="Times New Roman" w:cs="Times New Roman"/>
          <w:color w:val="000000"/>
          <w:sz w:val="22"/>
          <w:szCs w:val="22"/>
        </w:rPr>
        <w:t xml:space="preserve">, S., Sánchez, J., Lama, J., Goicochea, P., Campos, P., </w:t>
      </w:r>
      <w:proofErr w:type="spellStart"/>
      <w:r w:rsidRPr="003E2AA2">
        <w:rPr>
          <w:rFonts w:ascii="Times New Roman" w:hAnsi="Times New Roman" w:cs="Times New Roman"/>
          <w:color w:val="000000"/>
          <w:sz w:val="22"/>
          <w:szCs w:val="22"/>
        </w:rPr>
        <w:t>Rouillon</w:t>
      </w:r>
      <w:proofErr w:type="spellEnd"/>
      <w:r w:rsidRPr="003E2AA2">
        <w:rPr>
          <w:rFonts w:ascii="Times New Roman" w:hAnsi="Times New Roman" w:cs="Times New Roman"/>
          <w:color w:val="000000"/>
          <w:sz w:val="22"/>
          <w:szCs w:val="22"/>
        </w:rPr>
        <w:t xml:space="preserve">, M., Cairo, J.L., </w:t>
      </w:r>
      <w:proofErr w:type="spellStart"/>
      <w:r w:rsidRPr="003E2AA2">
        <w:rPr>
          <w:rFonts w:ascii="Times New Roman" w:hAnsi="Times New Roman" w:cs="Times New Roman"/>
          <w:color w:val="000000"/>
          <w:sz w:val="22"/>
          <w:szCs w:val="22"/>
        </w:rPr>
        <w:t>Ueda</w:t>
      </w:r>
      <w:proofErr w:type="spellEnd"/>
      <w:r w:rsidRPr="003E2AA2">
        <w:rPr>
          <w:rFonts w:ascii="Times New Roman" w:hAnsi="Times New Roman" w:cs="Times New Roman"/>
          <w:color w:val="000000"/>
          <w:sz w:val="22"/>
          <w:szCs w:val="22"/>
        </w:rPr>
        <w:t xml:space="preserve">, L., Watts, D., </w:t>
      </w:r>
    </w:p>
    <w:p w:rsidR="00B57459" w:rsidRPr="003E2AA2" w:rsidRDefault="00B57459" w:rsidP="00B57459">
      <w:pPr>
        <w:pStyle w:val="Pa19"/>
        <w:spacing w:line="480" w:lineRule="auto"/>
        <w:ind w:left="708"/>
        <w:rPr>
          <w:rStyle w:val="A8"/>
          <w:rFonts w:ascii="Times New Roman" w:hAnsi="Times New Roman" w:cs="Times New Roman"/>
          <w:sz w:val="22"/>
          <w:szCs w:val="22"/>
          <w:lang w:val="en-US"/>
        </w:rPr>
      </w:pPr>
      <w:proofErr w:type="spellStart"/>
      <w:r w:rsidRPr="003E2AA2">
        <w:rPr>
          <w:rFonts w:ascii="Times New Roman" w:hAnsi="Times New Roman" w:cs="Times New Roman"/>
          <w:color w:val="000000"/>
          <w:sz w:val="22"/>
          <w:szCs w:val="22"/>
          <w:lang w:val="en-US"/>
        </w:rPr>
        <w:t>Celam</w:t>
      </w:r>
      <w:proofErr w:type="spellEnd"/>
      <w:r w:rsidRPr="003E2AA2">
        <w:rPr>
          <w:rFonts w:ascii="Times New Roman" w:hAnsi="Times New Roman" w:cs="Times New Roman"/>
          <w:color w:val="000000"/>
          <w:sz w:val="22"/>
          <w:szCs w:val="22"/>
          <w:lang w:val="en-US"/>
        </w:rPr>
        <w:t xml:space="preserve">, C., </w:t>
      </w:r>
      <w:proofErr w:type="spellStart"/>
      <w:r w:rsidRPr="003E2AA2">
        <w:rPr>
          <w:rFonts w:ascii="Times New Roman" w:hAnsi="Times New Roman" w:cs="Times New Roman"/>
          <w:color w:val="000000"/>
          <w:sz w:val="22"/>
          <w:szCs w:val="22"/>
          <w:lang w:val="en-US"/>
        </w:rPr>
        <w:t>Colmes</w:t>
      </w:r>
      <w:proofErr w:type="spellEnd"/>
      <w:r w:rsidRPr="003E2AA2">
        <w:rPr>
          <w:rFonts w:ascii="Times New Roman" w:hAnsi="Times New Roman" w:cs="Times New Roman"/>
          <w:color w:val="000000"/>
          <w:sz w:val="22"/>
          <w:szCs w:val="22"/>
          <w:lang w:val="en-US"/>
        </w:rPr>
        <w:t xml:space="preserve">, K. K. (2002). </w:t>
      </w:r>
      <w:proofErr w:type="gramStart"/>
      <w:r w:rsidRPr="003E2AA2">
        <w:rPr>
          <w:rFonts w:ascii="Times New Roman" w:hAnsi="Times New Roman" w:cs="Times New Roman"/>
          <w:color w:val="000000"/>
          <w:sz w:val="22"/>
          <w:szCs w:val="22"/>
          <w:lang w:val="en-US"/>
        </w:rPr>
        <w:t>HIV, syphilis and heterosexual bridging among Peruvian men who have sex with men.</w:t>
      </w:r>
      <w:proofErr w:type="gramEnd"/>
      <w:r w:rsidRPr="003E2AA2">
        <w:rPr>
          <w:rFonts w:ascii="Times New Roman" w:hAnsi="Times New Roman" w:cs="Times New Roman"/>
          <w:color w:val="000000"/>
          <w:sz w:val="22"/>
          <w:szCs w:val="22"/>
          <w:lang w:val="en-US"/>
        </w:rPr>
        <w:t xml:space="preserve"> AIDS, 16 (9), p. 1271.</w:t>
      </w:r>
    </w:p>
    <w:p w:rsidR="00B552D0" w:rsidRPr="003E2AA2" w:rsidRDefault="00BA36DB" w:rsidP="00B57459">
      <w:pPr>
        <w:autoSpaceDE w:val="0"/>
        <w:autoSpaceDN w:val="0"/>
        <w:adjustRightInd w:val="0"/>
        <w:spacing w:line="480" w:lineRule="auto"/>
        <w:jc w:val="both"/>
        <w:rPr>
          <w:rFonts w:ascii="Times New Roman" w:hAnsi="Times New Roman"/>
          <w:lang w:val="en-US"/>
        </w:rPr>
      </w:pPr>
      <w:r w:rsidRPr="003E2AA2">
        <w:rPr>
          <w:rFonts w:ascii="Times New Roman" w:hAnsi="Times New Roman"/>
          <w:lang w:val="en-US"/>
        </w:rPr>
        <w:t xml:space="preserve">Tom Waddell Health Center </w:t>
      </w:r>
      <w:r w:rsidR="003E54A0" w:rsidRPr="003E2AA2">
        <w:rPr>
          <w:rFonts w:ascii="Times New Roman" w:hAnsi="Times New Roman"/>
          <w:lang w:val="en-US"/>
        </w:rPr>
        <w:t>Trans</w:t>
      </w:r>
      <w:r w:rsidRPr="003E2AA2">
        <w:rPr>
          <w:rFonts w:ascii="Times New Roman" w:hAnsi="Times New Roman"/>
          <w:lang w:val="en-US"/>
        </w:rPr>
        <w:t xml:space="preserve">gender Team. </w:t>
      </w:r>
      <w:proofErr w:type="gramStart"/>
      <w:r w:rsidRPr="003E2AA2">
        <w:rPr>
          <w:rFonts w:ascii="Times New Roman" w:hAnsi="Times New Roman"/>
          <w:lang w:val="en-US"/>
        </w:rPr>
        <w:t xml:space="preserve">(2006). </w:t>
      </w:r>
      <w:r w:rsidRPr="003E2AA2">
        <w:rPr>
          <w:rFonts w:ascii="Times New Roman" w:hAnsi="Times New Roman"/>
          <w:i/>
          <w:lang w:val="en-US"/>
        </w:rPr>
        <w:t>Protocols for hormonal</w:t>
      </w:r>
      <w:r w:rsidR="00B552D0" w:rsidRPr="003E2AA2">
        <w:rPr>
          <w:rFonts w:ascii="Times New Roman" w:hAnsi="Times New Roman"/>
          <w:i/>
          <w:lang w:val="en-US"/>
        </w:rPr>
        <w:t xml:space="preserve"> </w:t>
      </w:r>
      <w:r w:rsidRPr="003E2AA2">
        <w:rPr>
          <w:rFonts w:ascii="Times New Roman" w:hAnsi="Times New Roman"/>
          <w:i/>
          <w:lang w:val="en-US"/>
        </w:rPr>
        <w:t>reassignment of gender</w:t>
      </w:r>
      <w:r w:rsidRPr="003E2AA2">
        <w:rPr>
          <w:rFonts w:ascii="Times New Roman" w:hAnsi="Times New Roman"/>
          <w:lang w:val="en-US"/>
        </w:rPr>
        <w:t>.</w:t>
      </w:r>
      <w:proofErr w:type="gramEnd"/>
      <w:r w:rsidRPr="003E2AA2">
        <w:rPr>
          <w:rFonts w:ascii="Times New Roman" w:hAnsi="Times New Roman"/>
          <w:lang w:val="en-US"/>
        </w:rPr>
        <w:t xml:space="preserve"> </w:t>
      </w:r>
    </w:p>
    <w:p w:rsidR="00BA36DB" w:rsidRPr="003E2AA2" w:rsidRDefault="00BA36DB" w:rsidP="000B4776">
      <w:pPr>
        <w:autoSpaceDE w:val="0"/>
        <w:autoSpaceDN w:val="0"/>
        <w:adjustRightInd w:val="0"/>
        <w:spacing w:line="480" w:lineRule="auto"/>
        <w:ind w:left="708"/>
        <w:rPr>
          <w:rFonts w:ascii="Times New Roman" w:hAnsi="Times New Roman"/>
          <w:lang w:val="es-ES"/>
        </w:rPr>
      </w:pPr>
      <w:r w:rsidRPr="003E2AA2">
        <w:rPr>
          <w:rFonts w:ascii="Times New Roman" w:hAnsi="Times New Roman"/>
        </w:rPr>
        <w:t>Recuperado</w:t>
      </w:r>
      <w:r w:rsidR="000B4776" w:rsidRPr="003E2AA2">
        <w:rPr>
          <w:rFonts w:ascii="Times New Roman" w:hAnsi="Times New Roman"/>
        </w:rPr>
        <w:t xml:space="preserve"> </w:t>
      </w:r>
      <w:r w:rsidRPr="003E2AA2">
        <w:rPr>
          <w:rFonts w:ascii="Times New Roman" w:hAnsi="Times New Roman"/>
        </w:rPr>
        <w:t>de</w:t>
      </w:r>
      <w:r w:rsidR="000B4776" w:rsidRPr="003E2AA2">
        <w:rPr>
          <w:rFonts w:ascii="Times New Roman" w:hAnsi="Times New Roman"/>
        </w:rPr>
        <w:t xml:space="preserve"> </w:t>
      </w:r>
      <w:hyperlink r:id="rId20" w:history="1">
        <w:r w:rsidR="00B552D0" w:rsidRPr="003E2AA2">
          <w:rPr>
            <w:rStyle w:val="Hyperlink"/>
            <w:rFonts w:ascii="Times New Roman" w:hAnsi="Times New Roman"/>
            <w:color w:val="auto"/>
            <w:u w:val="none"/>
          </w:rPr>
          <w:t>http://www.sfdph.org/dph/comupg/oservices/medSvs/hlth</w:t>
        </w:r>
      </w:hyperlink>
      <w:r w:rsidRPr="003E2AA2">
        <w:rPr>
          <w:rFonts w:ascii="Times New Roman" w:hAnsi="Times New Roman"/>
        </w:rPr>
        <w:t>ctrs/</w:t>
      </w:r>
      <w:r w:rsidR="003E54A0" w:rsidRPr="003E2AA2">
        <w:rPr>
          <w:rFonts w:ascii="Times New Roman" w:hAnsi="Times New Roman"/>
        </w:rPr>
        <w:t>Trans</w:t>
      </w:r>
      <w:r w:rsidRPr="003E2AA2">
        <w:rPr>
          <w:rFonts w:ascii="Times New Roman" w:hAnsi="Times New Roman"/>
        </w:rPr>
        <w:t xml:space="preserve">Gendprotocols122006.pdf </w:t>
      </w:r>
    </w:p>
    <w:p w:rsidR="00EB5377" w:rsidRPr="003E2AA2" w:rsidRDefault="00EB5377" w:rsidP="000B4776">
      <w:pPr>
        <w:autoSpaceDE w:val="0"/>
        <w:autoSpaceDN w:val="0"/>
        <w:adjustRightInd w:val="0"/>
        <w:spacing w:line="480" w:lineRule="auto"/>
        <w:jc w:val="both"/>
        <w:rPr>
          <w:rFonts w:ascii="Times New Roman" w:hAnsi="Times New Roman"/>
          <w:iCs/>
        </w:rPr>
      </w:pPr>
      <w:r w:rsidRPr="003E2AA2">
        <w:rPr>
          <w:rFonts w:ascii="Times New Roman" w:hAnsi="Times New Roman"/>
          <w:iCs/>
        </w:rPr>
        <w:t xml:space="preserve">Toro Alfonso, J. (1995). Trabajo en promoción de salud en una comunidad de trabajadores sexuales en San Juan </w:t>
      </w:r>
    </w:p>
    <w:p w:rsidR="00EB5377" w:rsidRPr="003E2AA2" w:rsidRDefault="00EB5377" w:rsidP="000B4776">
      <w:pPr>
        <w:autoSpaceDE w:val="0"/>
        <w:autoSpaceDN w:val="0"/>
        <w:adjustRightInd w:val="0"/>
        <w:spacing w:line="480" w:lineRule="auto"/>
        <w:ind w:left="708"/>
        <w:jc w:val="both"/>
        <w:rPr>
          <w:rFonts w:ascii="Times New Roman" w:hAnsi="Times New Roman"/>
          <w:iCs/>
        </w:rPr>
      </w:pPr>
      <w:r w:rsidRPr="003E2AA2">
        <w:rPr>
          <w:rFonts w:ascii="Times New Roman" w:hAnsi="Times New Roman"/>
          <w:iCs/>
        </w:rPr>
        <w:t xml:space="preserve">(Puerto Rico) y la prevención del virus de inmunodeficiencia adquirida (VIH/SIDA). </w:t>
      </w:r>
      <w:r w:rsidRPr="003E2AA2">
        <w:rPr>
          <w:rFonts w:ascii="Times New Roman" w:hAnsi="Times New Roman"/>
          <w:i/>
          <w:iCs/>
        </w:rPr>
        <w:t>Avances en Psicología Clínica Latinoamericana, 13</w:t>
      </w:r>
      <w:r w:rsidRPr="003E2AA2">
        <w:rPr>
          <w:rFonts w:ascii="Times New Roman" w:hAnsi="Times New Roman"/>
          <w:iCs/>
        </w:rPr>
        <w:t xml:space="preserve">, 55-70.    </w:t>
      </w:r>
    </w:p>
    <w:p w:rsidR="00BA36DB" w:rsidRPr="003E2AA2" w:rsidRDefault="00BA36DB" w:rsidP="000B4776">
      <w:pPr>
        <w:autoSpaceDE w:val="0"/>
        <w:autoSpaceDN w:val="0"/>
        <w:adjustRightInd w:val="0"/>
        <w:spacing w:line="480" w:lineRule="auto"/>
        <w:ind w:left="708" w:hanging="708"/>
        <w:jc w:val="both"/>
        <w:rPr>
          <w:rFonts w:ascii="Times New Roman" w:hAnsi="Times New Roman"/>
        </w:rPr>
      </w:pPr>
      <w:r w:rsidRPr="003E2AA2">
        <w:rPr>
          <w:rFonts w:ascii="Times New Roman" w:hAnsi="Times New Roman"/>
        </w:rPr>
        <w:t xml:space="preserve">Toro Alfonso, J. y Varas Díaz, N. (2004). </w:t>
      </w:r>
      <w:r w:rsidRPr="003E2AA2">
        <w:rPr>
          <w:rFonts w:ascii="Times New Roman" w:hAnsi="Times New Roman"/>
          <w:i/>
        </w:rPr>
        <w:t>Exclusión e internalización del estigma en hombres que tienen sexo con hombres en la República Dominicana: implicaciones para la salud en América Latina y el Caribe</w:t>
      </w:r>
      <w:r w:rsidRPr="003E2AA2">
        <w:rPr>
          <w:rFonts w:ascii="Times New Roman" w:hAnsi="Times New Roman"/>
        </w:rPr>
        <w:t>. Departamento de Psicología: Universidad de Puerto Rico y Escuela Graduada de Trabajo Social: Universidad de Puerto Rico.</w:t>
      </w:r>
    </w:p>
    <w:p w:rsidR="00B552D0" w:rsidRPr="003E2AA2" w:rsidRDefault="00BA36DB" w:rsidP="000B4776">
      <w:pPr>
        <w:autoSpaceDE w:val="0"/>
        <w:autoSpaceDN w:val="0"/>
        <w:adjustRightInd w:val="0"/>
        <w:spacing w:line="480" w:lineRule="auto"/>
        <w:jc w:val="both"/>
        <w:rPr>
          <w:rFonts w:ascii="Times New Roman" w:hAnsi="Times New Roman"/>
          <w:lang w:val="en-US" w:eastAsia="es-PR"/>
        </w:rPr>
      </w:pPr>
      <w:proofErr w:type="gramStart"/>
      <w:r w:rsidRPr="003E2AA2">
        <w:rPr>
          <w:rFonts w:ascii="Times New Roman" w:hAnsi="Times New Roman"/>
          <w:lang w:val="en-US" w:eastAsia="es-PR"/>
        </w:rPr>
        <w:t>UNAIDS.</w:t>
      </w:r>
      <w:proofErr w:type="gramEnd"/>
      <w:r w:rsidRPr="003E2AA2">
        <w:rPr>
          <w:rFonts w:ascii="Times New Roman" w:hAnsi="Times New Roman"/>
          <w:lang w:val="en-US" w:eastAsia="es-PR"/>
        </w:rPr>
        <w:t xml:space="preserve"> (2006). </w:t>
      </w:r>
      <w:r w:rsidRPr="003E2AA2">
        <w:rPr>
          <w:rFonts w:ascii="Times New Roman" w:hAnsi="Times New Roman"/>
          <w:i/>
          <w:iCs/>
          <w:lang w:val="en-US" w:eastAsia="es-PR"/>
        </w:rPr>
        <w:t xml:space="preserve">Report on the global AIDS epidemic. </w:t>
      </w:r>
      <w:r w:rsidRPr="003E2AA2">
        <w:rPr>
          <w:rFonts w:ascii="Times New Roman" w:hAnsi="Times New Roman"/>
          <w:lang w:val="en-US" w:eastAsia="es-PR"/>
        </w:rPr>
        <w:t>Geneva: Joint United Nations</w:t>
      </w:r>
      <w:r w:rsidR="00B552D0" w:rsidRPr="003E2AA2">
        <w:rPr>
          <w:rFonts w:ascii="Times New Roman" w:hAnsi="Times New Roman"/>
          <w:lang w:val="en-US" w:eastAsia="es-PR"/>
        </w:rPr>
        <w:t xml:space="preserve"> </w:t>
      </w:r>
      <w:r w:rsidRPr="003E2AA2">
        <w:rPr>
          <w:rFonts w:ascii="Times New Roman" w:hAnsi="Times New Roman"/>
          <w:lang w:val="en-US" w:eastAsia="es-PR"/>
        </w:rPr>
        <w:t xml:space="preserve">Programme on HIV/AIDS </w:t>
      </w:r>
    </w:p>
    <w:p w:rsidR="00BA36DB" w:rsidRPr="003E2AA2" w:rsidRDefault="00BA36DB" w:rsidP="000B4776">
      <w:pPr>
        <w:autoSpaceDE w:val="0"/>
        <w:autoSpaceDN w:val="0"/>
        <w:adjustRightInd w:val="0"/>
        <w:spacing w:line="480" w:lineRule="auto"/>
        <w:ind w:firstLine="708"/>
        <w:jc w:val="both"/>
        <w:rPr>
          <w:rFonts w:ascii="Times New Roman" w:hAnsi="Times New Roman"/>
          <w:lang w:eastAsia="es-PR"/>
        </w:rPr>
      </w:pPr>
      <w:r w:rsidRPr="003E2AA2">
        <w:rPr>
          <w:rFonts w:ascii="Times New Roman" w:hAnsi="Times New Roman"/>
          <w:lang w:eastAsia="es-PR"/>
        </w:rPr>
        <w:t>(UNAIDS). Recuperado de http://www.unaids.org/en/HIV_data/2006GlobalReport/default.asp</w:t>
      </w:r>
    </w:p>
    <w:p w:rsidR="006D2252" w:rsidRPr="003E2AA2" w:rsidRDefault="006D2252" w:rsidP="006D2252">
      <w:pPr>
        <w:pStyle w:val="Pa19"/>
        <w:spacing w:line="480" w:lineRule="auto"/>
        <w:rPr>
          <w:rFonts w:ascii="Times New Roman" w:hAnsi="Times New Roman" w:cs="Times New Roman"/>
          <w:color w:val="000000"/>
          <w:sz w:val="22"/>
          <w:szCs w:val="22"/>
        </w:rPr>
      </w:pPr>
      <w:r w:rsidRPr="003E2AA2">
        <w:rPr>
          <w:rFonts w:ascii="Times New Roman" w:hAnsi="Times New Roman" w:cs="Times New Roman"/>
          <w:color w:val="000000"/>
          <w:sz w:val="22"/>
          <w:szCs w:val="22"/>
        </w:rPr>
        <w:t xml:space="preserve">Universidad de Valle de Guatemala (2010a). Encuesta centroamericana de vigilancia de comportamiento </w:t>
      </w:r>
    </w:p>
    <w:p w:rsidR="006D2252" w:rsidRPr="003E2AA2" w:rsidRDefault="006D2252" w:rsidP="006D2252">
      <w:pPr>
        <w:pStyle w:val="Pa19"/>
        <w:spacing w:line="480" w:lineRule="auto"/>
        <w:ind w:left="708"/>
        <w:rPr>
          <w:rFonts w:ascii="Times New Roman" w:hAnsi="Times New Roman" w:cs="Times New Roman"/>
          <w:color w:val="000000"/>
          <w:sz w:val="22"/>
          <w:szCs w:val="22"/>
        </w:rPr>
      </w:pPr>
      <w:proofErr w:type="gramStart"/>
      <w:r w:rsidRPr="003E2AA2">
        <w:rPr>
          <w:rFonts w:ascii="Times New Roman" w:hAnsi="Times New Roman" w:cs="Times New Roman"/>
          <w:color w:val="000000"/>
          <w:sz w:val="22"/>
          <w:szCs w:val="22"/>
        </w:rPr>
        <w:t>sexual</w:t>
      </w:r>
      <w:proofErr w:type="gramEnd"/>
      <w:r w:rsidRPr="003E2AA2">
        <w:rPr>
          <w:rFonts w:ascii="Times New Roman" w:hAnsi="Times New Roman" w:cs="Times New Roman"/>
          <w:color w:val="000000"/>
          <w:sz w:val="22"/>
          <w:szCs w:val="22"/>
        </w:rPr>
        <w:t xml:space="preserve"> y prevalencia de VIH e ITS en poblaciones vulnerables: Principales resultados en la población de hombres que tienen sexo con hombres y personas trans.  Recuperado de</w:t>
      </w:r>
      <w:proofErr w:type="gramStart"/>
      <w:r w:rsidRPr="003E2AA2">
        <w:rPr>
          <w:rFonts w:ascii="Times New Roman" w:hAnsi="Times New Roman" w:cs="Times New Roman"/>
          <w:color w:val="000000"/>
          <w:sz w:val="22"/>
          <w:szCs w:val="22"/>
        </w:rPr>
        <w:t>:  http</w:t>
      </w:r>
      <w:proofErr w:type="gramEnd"/>
      <w:r w:rsidRPr="003E2AA2">
        <w:rPr>
          <w:rFonts w:ascii="Times New Roman" w:hAnsi="Times New Roman" w:cs="Times New Roman"/>
          <w:color w:val="000000"/>
          <w:sz w:val="22"/>
          <w:szCs w:val="22"/>
        </w:rPr>
        <w:t xml:space="preserve">://www.pasca.org/sites/default/files/ resultados_ecvc_hsh_ni_09.pdf </w:t>
      </w:r>
    </w:p>
    <w:p w:rsidR="006D2252" w:rsidRPr="003E2AA2" w:rsidRDefault="006D2252" w:rsidP="006D2252">
      <w:pPr>
        <w:pStyle w:val="Pa19"/>
        <w:spacing w:line="480" w:lineRule="auto"/>
        <w:rPr>
          <w:rFonts w:ascii="Times New Roman" w:hAnsi="Times New Roman" w:cs="Times New Roman"/>
          <w:color w:val="000000"/>
          <w:sz w:val="22"/>
          <w:szCs w:val="22"/>
        </w:rPr>
      </w:pPr>
      <w:r w:rsidRPr="003E2AA2">
        <w:rPr>
          <w:rFonts w:ascii="Times New Roman" w:hAnsi="Times New Roman" w:cs="Times New Roman"/>
          <w:color w:val="000000"/>
          <w:sz w:val="22"/>
          <w:szCs w:val="22"/>
        </w:rPr>
        <w:t xml:space="preserve">Universidad de Valle de Guatemala (2010b). Encuesta centroamericana de vigilancia de comportamiento </w:t>
      </w:r>
    </w:p>
    <w:p w:rsidR="006D2252" w:rsidRPr="003E2AA2" w:rsidRDefault="006D2252" w:rsidP="006D2252">
      <w:pPr>
        <w:pStyle w:val="Pa19"/>
        <w:spacing w:line="480" w:lineRule="auto"/>
        <w:ind w:left="708"/>
        <w:rPr>
          <w:rFonts w:ascii="Times New Roman" w:hAnsi="Times New Roman" w:cs="Times New Roman"/>
          <w:color w:val="000000"/>
          <w:sz w:val="22"/>
          <w:szCs w:val="22"/>
        </w:rPr>
      </w:pPr>
      <w:proofErr w:type="gramStart"/>
      <w:r w:rsidRPr="003E2AA2">
        <w:rPr>
          <w:rFonts w:ascii="Times New Roman" w:hAnsi="Times New Roman" w:cs="Times New Roman"/>
          <w:color w:val="000000"/>
          <w:sz w:val="22"/>
          <w:szCs w:val="22"/>
        </w:rPr>
        <w:t>sexual</w:t>
      </w:r>
      <w:proofErr w:type="gramEnd"/>
      <w:r w:rsidRPr="003E2AA2">
        <w:rPr>
          <w:rFonts w:ascii="Times New Roman" w:hAnsi="Times New Roman" w:cs="Times New Roman"/>
          <w:color w:val="000000"/>
          <w:sz w:val="22"/>
          <w:szCs w:val="22"/>
        </w:rPr>
        <w:t xml:space="preserve"> y prevalencia de VIH e ITS en poblaciones vulnerables: Principales resultados en la población travesti, transexual y transgénero. Recuperado de: </w:t>
      </w:r>
    </w:p>
    <w:p w:rsidR="006D2252" w:rsidRPr="003E2AA2" w:rsidRDefault="006D2252" w:rsidP="006D2252">
      <w:pPr>
        <w:pStyle w:val="Pa19"/>
        <w:spacing w:line="480" w:lineRule="auto"/>
        <w:ind w:left="708"/>
        <w:rPr>
          <w:rFonts w:ascii="Times New Roman" w:hAnsi="Times New Roman" w:cs="Times New Roman"/>
          <w:color w:val="000000"/>
          <w:sz w:val="22"/>
          <w:szCs w:val="22"/>
        </w:rPr>
      </w:pPr>
      <w:r w:rsidRPr="003E2AA2">
        <w:rPr>
          <w:rFonts w:ascii="Times New Roman" w:hAnsi="Times New Roman" w:cs="Times New Roman"/>
          <w:color w:val="000000"/>
          <w:sz w:val="22"/>
          <w:szCs w:val="22"/>
        </w:rPr>
        <w:t>http:// www.pasca.org/sites/default/files/fesultados_ecvc_trans_ni_09.pdf</w:t>
      </w:r>
    </w:p>
    <w:p w:rsidR="00B552D0" w:rsidRPr="003E2AA2" w:rsidRDefault="00BA36DB" w:rsidP="000B4776">
      <w:pPr>
        <w:autoSpaceDE w:val="0"/>
        <w:autoSpaceDN w:val="0"/>
        <w:adjustRightInd w:val="0"/>
        <w:spacing w:line="480" w:lineRule="auto"/>
        <w:jc w:val="both"/>
        <w:rPr>
          <w:rFonts w:ascii="Times New Roman" w:hAnsi="Times New Roman"/>
          <w:lang w:val="en-US"/>
        </w:rPr>
      </w:pPr>
      <w:r w:rsidRPr="003E2AA2">
        <w:rPr>
          <w:rFonts w:ascii="Times New Roman" w:hAnsi="Times New Roman"/>
        </w:rPr>
        <w:t xml:space="preserve">Van Dülmen, S., </w:t>
      </w:r>
      <w:proofErr w:type="spellStart"/>
      <w:r w:rsidRPr="003E2AA2">
        <w:rPr>
          <w:rFonts w:ascii="Times New Roman" w:hAnsi="Times New Roman"/>
        </w:rPr>
        <w:t>Sluijs</w:t>
      </w:r>
      <w:proofErr w:type="spellEnd"/>
      <w:r w:rsidRPr="003E2AA2">
        <w:rPr>
          <w:rFonts w:ascii="Times New Roman" w:hAnsi="Times New Roman"/>
        </w:rPr>
        <w:t xml:space="preserve">, E., Van </w:t>
      </w:r>
      <w:proofErr w:type="spellStart"/>
      <w:r w:rsidRPr="003E2AA2">
        <w:rPr>
          <w:rFonts w:ascii="Times New Roman" w:hAnsi="Times New Roman"/>
        </w:rPr>
        <w:t>Dijk</w:t>
      </w:r>
      <w:proofErr w:type="spellEnd"/>
      <w:r w:rsidRPr="003E2AA2">
        <w:rPr>
          <w:rFonts w:ascii="Times New Roman" w:hAnsi="Times New Roman"/>
        </w:rPr>
        <w:t xml:space="preserve">, L., de </w:t>
      </w:r>
      <w:proofErr w:type="spellStart"/>
      <w:r w:rsidRPr="003E2AA2">
        <w:rPr>
          <w:rFonts w:ascii="Times New Roman" w:hAnsi="Times New Roman"/>
        </w:rPr>
        <w:t>Ridder</w:t>
      </w:r>
      <w:proofErr w:type="spellEnd"/>
      <w:r w:rsidRPr="003E2AA2">
        <w:rPr>
          <w:rFonts w:ascii="Times New Roman" w:hAnsi="Times New Roman"/>
        </w:rPr>
        <w:t xml:space="preserve">, D., </w:t>
      </w:r>
      <w:proofErr w:type="spellStart"/>
      <w:r w:rsidRPr="003E2AA2">
        <w:rPr>
          <w:rFonts w:ascii="Times New Roman" w:hAnsi="Times New Roman"/>
        </w:rPr>
        <w:t>Heerdink</w:t>
      </w:r>
      <w:proofErr w:type="spellEnd"/>
      <w:r w:rsidRPr="003E2AA2">
        <w:rPr>
          <w:rFonts w:ascii="Times New Roman" w:hAnsi="Times New Roman"/>
        </w:rPr>
        <w:t xml:space="preserve">, R., &amp; </w:t>
      </w:r>
      <w:proofErr w:type="spellStart"/>
      <w:r w:rsidRPr="003E2AA2">
        <w:rPr>
          <w:rFonts w:ascii="Times New Roman" w:hAnsi="Times New Roman"/>
        </w:rPr>
        <w:t>Bensing</w:t>
      </w:r>
      <w:proofErr w:type="spellEnd"/>
      <w:r w:rsidRPr="003E2AA2">
        <w:rPr>
          <w:rFonts w:ascii="Times New Roman" w:hAnsi="Times New Roman"/>
        </w:rPr>
        <w:t>, J.</w:t>
      </w:r>
      <w:r w:rsidR="00B552D0" w:rsidRPr="003E2AA2">
        <w:rPr>
          <w:rFonts w:ascii="Times New Roman" w:hAnsi="Times New Roman"/>
        </w:rPr>
        <w:t xml:space="preserve"> </w:t>
      </w:r>
      <w:r w:rsidRPr="003E2AA2">
        <w:rPr>
          <w:rFonts w:ascii="Times New Roman" w:hAnsi="Times New Roman"/>
        </w:rPr>
        <w:t xml:space="preserve">(2007). </w:t>
      </w:r>
      <w:r w:rsidRPr="003E2AA2">
        <w:rPr>
          <w:rFonts w:ascii="Times New Roman" w:hAnsi="Times New Roman"/>
          <w:lang w:val="en-US"/>
        </w:rPr>
        <w:t xml:space="preserve">Patient adherence to </w:t>
      </w:r>
    </w:p>
    <w:p w:rsidR="00BA36DB" w:rsidRPr="003E2AA2" w:rsidRDefault="00BA36DB" w:rsidP="000B4776">
      <w:pPr>
        <w:autoSpaceDE w:val="0"/>
        <w:autoSpaceDN w:val="0"/>
        <w:adjustRightInd w:val="0"/>
        <w:spacing w:line="480" w:lineRule="auto"/>
        <w:ind w:firstLine="708"/>
        <w:jc w:val="both"/>
        <w:rPr>
          <w:rFonts w:ascii="Times New Roman" w:hAnsi="Times New Roman"/>
          <w:lang w:val="en-US"/>
        </w:rPr>
      </w:pPr>
      <w:proofErr w:type="gramStart"/>
      <w:r w:rsidRPr="003E2AA2">
        <w:rPr>
          <w:rFonts w:ascii="Times New Roman" w:hAnsi="Times New Roman"/>
          <w:lang w:val="en-US"/>
        </w:rPr>
        <w:lastRenderedPageBreak/>
        <w:t>medical</w:t>
      </w:r>
      <w:proofErr w:type="gramEnd"/>
      <w:r w:rsidRPr="003E2AA2">
        <w:rPr>
          <w:rFonts w:ascii="Times New Roman" w:hAnsi="Times New Roman"/>
          <w:lang w:val="en-US"/>
        </w:rPr>
        <w:t xml:space="preserve"> treatment: A review of reviews. </w:t>
      </w:r>
      <w:proofErr w:type="gramStart"/>
      <w:r w:rsidRPr="003E2AA2">
        <w:rPr>
          <w:rFonts w:ascii="Times New Roman" w:hAnsi="Times New Roman"/>
          <w:i/>
          <w:lang w:val="en-US"/>
        </w:rPr>
        <w:t>BMC Health Services Research, 7</w:t>
      </w:r>
      <w:r w:rsidRPr="003E2AA2">
        <w:rPr>
          <w:rFonts w:ascii="Times New Roman" w:hAnsi="Times New Roman"/>
          <w:lang w:val="en-US"/>
        </w:rPr>
        <w:t>, 55.</w:t>
      </w:r>
      <w:proofErr w:type="gramEnd"/>
      <w:r w:rsidRPr="003E2AA2">
        <w:rPr>
          <w:rFonts w:ascii="Times New Roman" w:hAnsi="Times New Roman"/>
          <w:lang w:val="en-US"/>
        </w:rPr>
        <w:t xml:space="preserve"> </w:t>
      </w:r>
    </w:p>
    <w:p w:rsidR="00B552D0" w:rsidRPr="003E2AA2" w:rsidRDefault="00BA36DB" w:rsidP="000B4776">
      <w:pPr>
        <w:pStyle w:val="ColorfulList-Accent11"/>
        <w:spacing w:after="0" w:line="480" w:lineRule="auto"/>
        <w:ind w:left="0"/>
        <w:jc w:val="both"/>
        <w:rPr>
          <w:rFonts w:ascii="Times New Roman" w:hAnsi="Times New Roman"/>
          <w:i/>
        </w:rPr>
      </w:pPr>
      <w:proofErr w:type="spellStart"/>
      <w:r w:rsidRPr="008F1602">
        <w:rPr>
          <w:rFonts w:ascii="Times New Roman" w:hAnsi="Times New Roman"/>
          <w:lang w:val="en-US"/>
        </w:rPr>
        <w:t>Vayas</w:t>
      </w:r>
      <w:proofErr w:type="spellEnd"/>
      <w:r w:rsidRPr="008F1602">
        <w:rPr>
          <w:rFonts w:ascii="Times New Roman" w:hAnsi="Times New Roman"/>
          <w:lang w:val="en-US"/>
        </w:rPr>
        <w:t xml:space="preserve"> </w:t>
      </w:r>
      <w:proofErr w:type="spellStart"/>
      <w:r w:rsidRPr="008F1602">
        <w:rPr>
          <w:rFonts w:ascii="Times New Roman" w:hAnsi="Times New Roman"/>
          <w:lang w:val="en-US"/>
        </w:rPr>
        <w:t>Llera</w:t>
      </w:r>
      <w:proofErr w:type="spellEnd"/>
      <w:r w:rsidRPr="008F1602">
        <w:rPr>
          <w:rFonts w:ascii="Times New Roman" w:hAnsi="Times New Roman"/>
          <w:lang w:val="en-US"/>
        </w:rPr>
        <w:t xml:space="preserve">, M. L. (2010). </w:t>
      </w:r>
      <w:r w:rsidRPr="003E2AA2">
        <w:rPr>
          <w:rFonts w:ascii="Times New Roman" w:hAnsi="Times New Roman"/>
          <w:i/>
        </w:rPr>
        <w:t>Factores biopsicosociales que afectan la adherencia a la</w:t>
      </w:r>
      <w:r w:rsidR="00B552D0" w:rsidRPr="003E2AA2">
        <w:rPr>
          <w:rFonts w:ascii="Times New Roman" w:hAnsi="Times New Roman"/>
          <w:i/>
        </w:rPr>
        <w:t xml:space="preserve"> </w:t>
      </w:r>
      <w:r w:rsidRPr="003E2AA2">
        <w:rPr>
          <w:rFonts w:ascii="Times New Roman" w:hAnsi="Times New Roman"/>
          <w:i/>
        </w:rPr>
        <w:t xml:space="preserve">terapia antirretroviral de </w:t>
      </w:r>
    </w:p>
    <w:p w:rsidR="00BA36DB" w:rsidRPr="003E2AA2" w:rsidRDefault="00BA36DB" w:rsidP="000B4776">
      <w:pPr>
        <w:pStyle w:val="ColorfulList-Accent11"/>
        <w:spacing w:after="0" w:line="480" w:lineRule="auto"/>
        <w:ind w:left="708"/>
        <w:jc w:val="both"/>
        <w:rPr>
          <w:rFonts w:ascii="Times New Roman" w:hAnsi="Times New Roman"/>
        </w:rPr>
      </w:pPr>
      <w:proofErr w:type="gramStart"/>
      <w:r w:rsidRPr="003E2AA2">
        <w:rPr>
          <w:rFonts w:ascii="Times New Roman" w:hAnsi="Times New Roman"/>
          <w:i/>
        </w:rPr>
        <w:t>alta</w:t>
      </w:r>
      <w:proofErr w:type="gramEnd"/>
      <w:r w:rsidRPr="003E2AA2">
        <w:rPr>
          <w:rFonts w:ascii="Times New Roman" w:hAnsi="Times New Roman"/>
          <w:i/>
        </w:rPr>
        <w:t xml:space="preserve"> potencia en pacientes VIH/SIDA adultos desde la perspectiva de los profesionales de la salud en Puerto Rico</w:t>
      </w:r>
      <w:r w:rsidRPr="003E2AA2">
        <w:rPr>
          <w:rFonts w:ascii="Times New Roman" w:hAnsi="Times New Roman"/>
        </w:rPr>
        <w:t>. Disertación doctoral no publicada. Carlos Albizu Universidad, San Juan, Puerto Rico.</w:t>
      </w:r>
    </w:p>
    <w:p w:rsidR="00B552D0" w:rsidRPr="003E2AA2" w:rsidRDefault="00BA36DB" w:rsidP="000B4776">
      <w:pPr>
        <w:autoSpaceDE w:val="0"/>
        <w:autoSpaceDN w:val="0"/>
        <w:adjustRightInd w:val="0"/>
        <w:spacing w:line="480" w:lineRule="auto"/>
        <w:jc w:val="both"/>
        <w:rPr>
          <w:rFonts w:ascii="Times New Roman" w:hAnsi="Times New Roman"/>
        </w:rPr>
      </w:pPr>
      <w:proofErr w:type="spellStart"/>
      <w:r w:rsidRPr="003E2AA2">
        <w:rPr>
          <w:rFonts w:ascii="Times New Roman" w:hAnsi="Times New Roman"/>
          <w:lang w:val="en-US"/>
        </w:rPr>
        <w:t>Vázquez</w:t>
      </w:r>
      <w:proofErr w:type="spellEnd"/>
      <w:r w:rsidRPr="003E2AA2">
        <w:rPr>
          <w:rFonts w:ascii="Times New Roman" w:hAnsi="Times New Roman"/>
          <w:lang w:val="en-US"/>
        </w:rPr>
        <w:t xml:space="preserve">, E. (2008). </w:t>
      </w:r>
      <w:r w:rsidR="003E54A0" w:rsidRPr="003E2AA2">
        <w:rPr>
          <w:rFonts w:ascii="Times New Roman" w:hAnsi="Times New Roman"/>
          <w:i/>
          <w:lang w:val="en-US"/>
        </w:rPr>
        <w:t>Trans</w:t>
      </w:r>
      <w:r w:rsidRPr="003E2AA2">
        <w:rPr>
          <w:rFonts w:ascii="Times New Roman" w:hAnsi="Times New Roman"/>
          <w:i/>
          <w:lang w:val="en-US"/>
        </w:rPr>
        <w:t>gender therapy and HIV: two complicated conditions rolled</w:t>
      </w:r>
      <w:r w:rsidR="00B552D0" w:rsidRPr="003E2AA2">
        <w:rPr>
          <w:rFonts w:ascii="Times New Roman" w:hAnsi="Times New Roman"/>
          <w:i/>
          <w:lang w:val="en-US"/>
        </w:rPr>
        <w:t xml:space="preserve"> </w:t>
      </w:r>
      <w:r w:rsidRPr="003E2AA2">
        <w:rPr>
          <w:rFonts w:ascii="Times New Roman" w:hAnsi="Times New Roman"/>
          <w:i/>
          <w:lang w:val="en-US"/>
        </w:rPr>
        <w:t>into one</w:t>
      </w:r>
      <w:r w:rsidRPr="003E2AA2">
        <w:rPr>
          <w:rFonts w:ascii="Times New Roman" w:hAnsi="Times New Roman"/>
          <w:lang w:val="en-US"/>
        </w:rPr>
        <w:t xml:space="preserve">. </w:t>
      </w:r>
      <w:r w:rsidRPr="003E2AA2">
        <w:rPr>
          <w:rFonts w:ascii="Times New Roman" w:hAnsi="Times New Roman"/>
        </w:rPr>
        <w:t xml:space="preserve">Recuperado de </w:t>
      </w:r>
    </w:p>
    <w:p w:rsidR="00BA36DB" w:rsidRPr="003E2AA2" w:rsidRDefault="00D94221" w:rsidP="000B4776">
      <w:pPr>
        <w:autoSpaceDE w:val="0"/>
        <w:autoSpaceDN w:val="0"/>
        <w:adjustRightInd w:val="0"/>
        <w:spacing w:line="480" w:lineRule="auto"/>
        <w:ind w:firstLine="708"/>
        <w:jc w:val="both"/>
        <w:rPr>
          <w:rFonts w:ascii="Times New Roman" w:hAnsi="Times New Roman"/>
          <w:lang w:eastAsia="es-PR"/>
        </w:rPr>
      </w:pPr>
      <w:hyperlink r:id="rId21" w:history="1">
        <w:r w:rsidR="00BA36DB" w:rsidRPr="003E2AA2">
          <w:rPr>
            <w:rStyle w:val="Hyperlink"/>
            <w:rFonts w:ascii="Times New Roman" w:hAnsi="Times New Roman"/>
            <w:color w:val="auto"/>
            <w:u w:val="none"/>
          </w:rPr>
          <w:t>http://www.thebody.com/content/whatis/art48406.html</w:t>
        </w:r>
      </w:hyperlink>
      <w:r w:rsidR="00BA36DB" w:rsidRPr="003E2AA2">
        <w:rPr>
          <w:rFonts w:ascii="Times New Roman" w:hAnsi="Times New Roman"/>
        </w:rPr>
        <w:t xml:space="preserve"> </w:t>
      </w:r>
    </w:p>
    <w:p w:rsidR="00B552D0" w:rsidRPr="003E2AA2" w:rsidRDefault="00BA36DB" w:rsidP="000B4776">
      <w:pPr>
        <w:spacing w:line="480" w:lineRule="auto"/>
        <w:jc w:val="both"/>
        <w:rPr>
          <w:rFonts w:ascii="Times New Roman" w:hAnsi="Times New Roman"/>
          <w:lang w:val="en-US"/>
        </w:rPr>
      </w:pPr>
      <w:r w:rsidRPr="003E2AA2">
        <w:rPr>
          <w:rFonts w:ascii="Times New Roman" w:hAnsi="Times New Roman"/>
        </w:rPr>
        <w:t xml:space="preserve">Williamson, C. (2010). </w:t>
      </w:r>
      <w:r w:rsidRPr="003E2AA2">
        <w:rPr>
          <w:rFonts w:ascii="Times New Roman" w:hAnsi="Times New Roman"/>
          <w:lang w:val="en-US"/>
        </w:rPr>
        <w:t xml:space="preserve">Providing care to </w:t>
      </w:r>
      <w:r w:rsidR="003E54A0" w:rsidRPr="003E2AA2">
        <w:rPr>
          <w:rFonts w:ascii="Times New Roman" w:hAnsi="Times New Roman"/>
          <w:lang w:val="en-US"/>
        </w:rPr>
        <w:t>Trans</w:t>
      </w:r>
      <w:r w:rsidRPr="003E2AA2">
        <w:rPr>
          <w:rFonts w:ascii="Times New Roman" w:hAnsi="Times New Roman"/>
          <w:lang w:val="en-US"/>
        </w:rPr>
        <w:t>gender persons: a clinical approach to</w:t>
      </w:r>
      <w:r w:rsidR="00B552D0" w:rsidRPr="003E2AA2">
        <w:rPr>
          <w:rFonts w:ascii="Times New Roman" w:hAnsi="Times New Roman"/>
          <w:lang w:val="en-US"/>
        </w:rPr>
        <w:t xml:space="preserve"> </w:t>
      </w:r>
      <w:r w:rsidRPr="003E2AA2">
        <w:rPr>
          <w:rFonts w:ascii="Times New Roman" w:hAnsi="Times New Roman"/>
          <w:lang w:val="en-US"/>
        </w:rPr>
        <w:t xml:space="preserve">primary care, hormones, </w:t>
      </w:r>
    </w:p>
    <w:p w:rsidR="00BA36DB" w:rsidRPr="003E2AA2" w:rsidRDefault="00BA36DB" w:rsidP="000B4776">
      <w:pPr>
        <w:spacing w:line="480" w:lineRule="auto"/>
        <w:ind w:firstLine="708"/>
        <w:jc w:val="both"/>
        <w:rPr>
          <w:rFonts w:ascii="Times New Roman" w:hAnsi="Times New Roman"/>
          <w:lang w:val="en-US"/>
        </w:rPr>
      </w:pPr>
      <w:proofErr w:type="gramStart"/>
      <w:r w:rsidRPr="003E2AA2">
        <w:rPr>
          <w:rFonts w:ascii="Times New Roman" w:hAnsi="Times New Roman"/>
          <w:lang w:val="en-US"/>
        </w:rPr>
        <w:t>and</w:t>
      </w:r>
      <w:proofErr w:type="gramEnd"/>
      <w:r w:rsidRPr="003E2AA2">
        <w:rPr>
          <w:rFonts w:ascii="Times New Roman" w:hAnsi="Times New Roman"/>
          <w:lang w:val="en-US"/>
        </w:rPr>
        <w:t xml:space="preserve"> HIV management. </w:t>
      </w:r>
      <w:r w:rsidRPr="003E2AA2">
        <w:rPr>
          <w:rFonts w:ascii="Times New Roman" w:hAnsi="Times New Roman"/>
          <w:i/>
          <w:lang w:val="en-US"/>
        </w:rPr>
        <w:t>Journal of the Association of Nurses in AIDS Care, 21</w:t>
      </w:r>
      <w:r w:rsidRPr="003E2AA2">
        <w:rPr>
          <w:rFonts w:ascii="Times New Roman" w:hAnsi="Times New Roman"/>
          <w:lang w:val="en-US"/>
        </w:rPr>
        <w:t xml:space="preserve">, 221-229. </w:t>
      </w:r>
    </w:p>
    <w:p w:rsidR="00B552D0" w:rsidRPr="003E2AA2" w:rsidRDefault="00BA36DB" w:rsidP="000B4776">
      <w:pPr>
        <w:spacing w:line="480" w:lineRule="auto"/>
        <w:jc w:val="both"/>
        <w:rPr>
          <w:rFonts w:ascii="Times New Roman" w:hAnsi="Times New Roman"/>
          <w:lang w:val="en-US"/>
        </w:rPr>
      </w:pPr>
      <w:proofErr w:type="gramStart"/>
      <w:r w:rsidRPr="003E2AA2">
        <w:rPr>
          <w:rFonts w:ascii="Times New Roman" w:hAnsi="Times New Roman"/>
          <w:lang w:val="en-US"/>
        </w:rPr>
        <w:t xml:space="preserve">Wilson, E. C., </w:t>
      </w:r>
      <w:proofErr w:type="spellStart"/>
      <w:r w:rsidRPr="003E2AA2">
        <w:rPr>
          <w:rFonts w:ascii="Times New Roman" w:hAnsi="Times New Roman"/>
          <w:lang w:val="en-US"/>
        </w:rPr>
        <w:t>Garofalo</w:t>
      </w:r>
      <w:proofErr w:type="spellEnd"/>
      <w:r w:rsidRPr="003E2AA2">
        <w:rPr>
          <w:rFonts w:ascii="Times New Roman" w:hAnsi="Times New Roman"/>
          <w:lang w:val="en-US"/>
        </w:rPr>
        <w:t>, R., Harris, R. D., Herrick, A., Martinez, M., Martinez, J., &amp;</w:t>
      </w:r>
      <w:r w:rsidR="00B552D0" w:rsidRPr="003E2AA2">
        <w:rPr>
          <w:rFonts w:ascii="Times New Roman" w:hAnsi="Times New Roman"/>
          <w:lang w:val="en-US"/>
        </w:rPr>
        <w:t xml:space="preserve"> </w:t>
      </w:r>
      <w:proofErr w:type="spellStart"/>
      <w:r w:rsidRPr="003E2AA2">
        <w:rPr>
          <w:rFonts w:ascii="Times New Roman" w:hAnsi="Times New Roman"/>
          <w:lang w:val="en-US"/>
        </w:rPr>
        <w:t>Belzer</w:t>
      </w:r>
      <w:proofErr w:type="spellEnd"/>
      <w:r w:rsidRPr="003E2AA2">
        <w:rPr>
          <w:rFonts w:ascii="Times New Roman" w:hAnsi="Times New Roman"/>
          <w:lang w:val="en-US"/>
        </w:rPr>
        <w:t>, M. (2009).</w:t>
      </w:r>
      <w:proofErr w:type="gramEnd"/>
      <w:r w:rsidRPr="003E2AA2">
        <w:rPr>
          <w:rFonts w:ascii="Times New Roman" w:hAnsi="Times New Roman"/>
          <w:lang w:val="en-US"/>
        </w:rPr>
        <w:t xml:space="preserve"> The </w:t>
      </w:r>
    </w:p>
    <w:p w:rsidR="00BA36DB" w:rsidRPr="008F1602" w:rsidRDefault="003E54A0" w:rsidP="000B4776">
      <w:pPr>
        <w:spacing w:line="480" w:lineRule="auto"/>
        <w:ind w:left="708"/>
        <w:jc w:val="both"/>
        <w:rPr>
          <w:rFonts w:ascii="Times New Roman" w:hAnsi="Times New Roman"/>
        </w:rPr>
      </w:pPr>
      <w:r w:rsidRPr="003E2AA2">
        <w:rPr>
          <w:rFonts w:ascii="Times New Roman" w:hAnsi="Times New Roman"/>
          <w:lang w:val="en-US"/>
        </w:rPr>
        <w:t>Trans</w:t>
      </w:r>
      <w:r w:rsidR="00BA36DB" w:rsidRPr="003E2AA2">
        <w:rPr>
          <w:rFonts w:ascii="Times New Roman" w:hAnsi="Times New Roman"/>
          <w:lang w:val="en-US"/>
        </w:rPr>
        <w:t xml:space="preserve">gender advisory committee and the adolescent medicine trials network for HIV/AIDS interventions. </w:t>
      </w:r>
      <w:r w:rsidR="00BA36DB" w:rsidRPr="008F1602">
        <w:rPr>
          <w:rFonts w:ascii="Times New Roman" w:hAnsi="Times New Roman"/>
          <w:i/>
        </w:rPr>
        <w:t xml:space="preserve">AIDS and </w:t>
      </w:r>
      <w:proofErr w:type="spellStart"/>
      <w:r w:rsidR="00BA36DB" w:rsidRPr="008F1602">
        <w:rPr>
          <w:rFonts w:ascii="Times New Roman" w:hAnsi="Times New Roman"/>
          <w:i/>
        </w:rPr>
        <w:t>Behavior</w:t>
      </w:r>
      <w:proofErr w:type="spellEnd"/>
      <w:r w:rsidR="00BA36DB" w:rsidRPr="008F1602">
        <w:rPr>
          <w:rFonts w:ascii="Times New Roman" w:hAnsi="Times New Roman"/>
          <w:i/>
        </w:rPr>
        <w:t>, 13</w:t>
      </w:r>
      <w:r w:rsidR="00BA36DB" w:rsidRPr="008F1602">
        <w:rPr>
          <w:rFonts w:ascii="Times New Roman" w:hAnsi="Times New Roman"/>
        </w:rPr>
        <w:t>, 902 – 913.</w:t>
      </w:r>
    </w:p>
    <w:p w:rsidR="00DF5366" w:rsidRPr="003E2AA2" w:rsidRDefault="00DF5366" w:rsidP="000B4776">
      <w:pPr>
        <w:jc w:val="both"/>
        <w:rPr>
          <w:rFonts w:ascii="Times New Roman" w:hAnsi="Times New Roman"/>
        </w:rPr>
      </w:pPr>
      <w:r w:rsidRPr="003E2AA2">
        <w:rPr>
          <w:rFonts w:ascii="Times New Roman" w:hAnsi="Times New Roman"/>
          <w:b/>
        </w:rPr>
        <w:t>Milagros Del Carmen Meléndez Sáez</w:t>
      </w:r>
      <w:r w:rsidR="007C07FC" w:rsidRPr="003E2AA2">
        <w:rPr>
          <w:rFonts w:ascii="Times New Roman" w:hAnsi="Times New Roman"/>
          <w:b/>
        </w:rPr>
        <w:t>.</w:t>
      </w:r>
      <w:r w:rsidRPr="003E2AA2">
        <w:rPr>
          <w:rFonts w:ascii="Times New Roman" w:hAnsi="Times New Roman"/>
        </w:rPr>
        <w:t xml:space="preserve"> </w:t>
      </w:r>
      <w:r w:rsidR="000C48C3" w:rsidRPr="003E2AA2">
        <w:rPr>
          <w:rFonts w:ascii="Times New Roman" w:hAnsi="Times New Roman"/>
        </w:rPr>
        <w:t>Ph.D.</w:t>
      </w:r>
      <w:r w:rsidRPr="003E2AA2">
        <w:rPr>
          <w:rFonts w:ascii="Times New Roman" w:hAnsi="Times New Roman"/>
        </w:rPr>
        <w:t xml:space="preserve">, </w:t>
      </w:r>
      <w:r w:rsidR="006873E6" w:rsidRPr="003E2AA2">
        <w:rPr>
          <w:rFonts w:ascii="Times New Roman" w:hAnsi="Times New Roman"/>
        </w:rPr>
        <w:t>Psicóloga Clínica</w:t>
      </w:r>
      <w:r w:rsidR="001F150D" w:rsidRPr="003E2AA2">
        <w:rPr>
          <w:rFonts w:ascii="Times New Roman" w:hAnsi="Times New Roman"/>
        </w:rPr>
        <w:t xml:space="preserve">. </w:t>
      </w:r>
      <w:r w:rsidR="006873E6" w:rsidRPr="003E2AA2">
        <w:rPr>
          <w:rFonts w:ascii="Times New Roman" w:hAnsi="Times New Roman"/>
        </w:rPr>
        <w:t xml:space="preserve">Programa </w:t>
      </w:r>
      <w:r w:rsidR="000C48C3" w:rsidRPr="003E2AA2">
        <w:rPr>
          <w:rFonts w:ascii="Times New Roman" w:hAnsi="Times New Roman"/>
        </w:rPr>
        <w:t>Ph.D.</w:t>
      </w:r>
      <w:r w:rsidR="00102E87" w:rsidRPr="003E2AA2">
        <w:rPr>
          <w:rFonts w:ascii="Times New Roman" w:hAnsi="Times New Roman"/>
        </w:rPr>
        <w:t>,</w:t>
      </w:r>
      <w:r w:rsidR="006873E6" w:rsidRPr="003E2AA2">
        <w:rPr>
          <w:rFonts w:ascii="Times New Roman" w:hAnsi="Times New Roman"/>
        </w:rPr>
        <w:t xml:space="preserve"> Universidad Carlos Albizu, P.O. Box </w:t>
      </w:r>
      <w:r w:rsidR="0018403C">
        <w:rPr>
          <w:rFonts w:ascii="Times New Roman" w:hAnsi="Times New Roman"/>
        </w:rPr>
        <w:t>3975</w:t>
      </w:r>
      <w:r w:rsidR="006873E6" w:rsidRPr="003E2AA2">
        <w:rPr>
          <w:rFonts w:ascii="Times New Roman" w:hAnsi="Times New Roman"/>
        </w:rPr>
        <w:t xml:space="preserve"> </w:t>
      </w:r>
      <w:r w:rsidR="0018403C">
        <w:rPr>
          <w:rFonts w:ascii="Times New Roman" w:hAnsi="Times New Roman"/>
        </w:rPr>
        <w:t xml:space="preserve">Bayamón, </w:t>
      </w:r>
      <w:r w:rsidR="006873E6" w:rsidRPr="003E2AA2">
        <w:rPr>
          <w:rFonts w:ascii="Times New Roman" w:hAnsi="Times New Roman"/>
        </w:rPr>
        <w:t>PR 009</w:t>
      </w:r>
      <w:r w:rsidR="0018403C">
        <w:rPr>
          <w:rFonts w:ascii="Times New Roman" w:hAnsi="Times New Roman"/>
        </w:rPr>
        <w:t>58-3975</w:t>
      </w:r>
      <w:r w:rsidR="00102E87" w:rsidRPr="003E2AA2">
        <w:rPr>
          <w:rFonts w:ascii="Times New Roman" w:hAnsi="Times New Roman"/>
        </w:rPr>
        <w:t>.</w:t>
      </w:r>
      <w:r w:rsidR="001F150D" w:rsidRPr="003E2AA2">
        <w:rPr>
          <w:rFonts w:ascii="Times New Roman" w:hAnsi="Times New Roman"/>
        </w:rPr>
        <w:t xml:space="preserve"> </w:t>
      </w:r>
      <w:r w:rsidR="00265336" w:rsidRPr="003E2AA2">
        <w:rPr>
          <w:rFonts w:ascii="Times New Roman" w:hAnsi="Times New Roman"/>
        </w:rPr>
        <w:t xml:space="preserve">El </w:t>
      </w:r>
      <w:r w:rsidR="001F150D" w:rsidRPr="003E2AA2">
        <w:rPr>
          <w:rFonts w:ascii="Times New Roman" w:hAnsi="Times New Roman"/>
        </w:rPr>
        <w:t xml:space="preserve">interés de </w:t>
      </w:r>
      <w:r w:rsidR="00265336" w:rsidRPr="003E2AA2">
        <w:rPr>
          <w:rFonts w:ascii="Times New Roman" w:hAnsi="Times New Roman"/>
        </w:rPr>
        <w:t xml:space="preserve">sus </w:t>
      </w:r>
      <w:r w:rsidR="001F150D" w:rsidRPr="003E2AA2">
        <w:rPr>
          <w:rFonts w:ascii="Times New Roman" w:hAnsi="Times New Roman"/>
        </w:rPr>
        <w:t xml:space="preserve">investigaciones está dirigido a las personas </w:t>
      </w:r>
      <w:r w:rsidR="001574BE" w:rsidRPr="003E2AA2">
        <w:rPr>
          <w:rFonts w:ascii="Times New Roman" w:hAnsi="Times New Roman"/>
        </w:rPr>
        <w:t>Trans</w:t>
      </w:r>
      <w:r w:rsidR="00265336" w:rsidRPr="003E2AA2">
        <w:rPr>
          <w:rFonts w:ascii="Times New Roman" w:hAnsi="Times New Roman"/>
        </w:rPr>
        <w:t xml:space="preserve"> </w:t>
      </w:r>
      <w:r w:rsidR="001F150D" w:rsidRPr="003E2AA2">
        <w:rPr>
          <w:rFonts w:ascii="Times New Roman" w:hAnsi="Times New Roman"/>
        </w:rPr>
        <w:t xml:space="preserve">que viven con VIH/SIDA y la </w:t>
      </w:r>
      <w:r w:rsidR="001574BE" w:rsidRPr="003E2AA2">
        <w:rPr>
          <w:rFonts w:ascii="Times New Roman" w:hAnsi="Times New Roman"/>
        </w:rPr>
        <w:t>a</w:t>
      </w:r>
      <w:r w:rsidR="001F150D" w:rsidRPr="003E2AA2">
        <w:rPr>
          <w:rFonts w:ascii="Times New Roman" w:hAnsi="Times New Roman"/>
        </w:rPr>
        <w:t xml:space="preserve">dherencia a la terapia antirretroviral. </w:t>
      </w:r>
      <w:r w:rsidR="00102E87" w:rsidRPr="003E2AA2">
        <w:rPr>
          <w:rFonts w:ascii="Times New Roman" w:hAnsi="Times New Roman"/>
        </w:rPr>
        <w:t>E-mail: mila.msaez@gmail.com</w:t>
      </w:r>
    </w:p>
    <w:p w:rsidR="006873E6" w:rsidRPr="003E2AA2" w:rsidRDefault="001574BE" w:rsidP="000B4776">
      <w:pPr>
        <w:tabs>
          <w:tab w:val="left" w:pos="3636"/>
        </w:tabs>
        <w:ind w:firstLine="708"/>
        <w:jc w:val="both"/>
        <w:rPr>
          <w:rFonts w:ascii="Times New Roman" w:hAnsi="Times New Roman"/>
        </w:rPr>
      </w:pPr>
      <w:r w:rsidRPr="003E2AA2">
        <w:rPr>
          <w:rFonts w:ascii="Times New Roman" w:hAnsi="Times New Roman"/>
        </w:rPr>
        <w:tab/>
      </w:r>
    </w:p>
    <w:p w:rsidR="00DF5366" w:rsidRPr="003E2AA2" w:rsidRDefault="00DF5366" w:rsidP="000B4776">
      <w:pPr>
        <w:jc w:val="both"/>
        <w:rPr>
          <w:rFonts w:ascii="Times New Roman" w:hAnsi="Times New Roman"/>
        </w:rPr>
      </w:pPr>
      <w:r w:rsidRPr="003E2AA2">
        <w:rPr>
          <w:rFonts w:ascii="Times New Roman" w:hAnsi="Times New Roman"/>
          <w:b/>
        </w:rPr>
        <w:t>José R</w:t>
      </w:r>
      <w:r w:rsidR="00102E87" w:rsidRPr="003E2AA2">
        <w:rPr>
          <w:rFonts w:ascii="Times New Roman" w:hAnsi="Times New Roman"/>
          <w:b/>
        </w:rPr>
        <w:t>. R</w:t>
      </w:r>
      <w:r w:rsidRPr="003E2AA2">
        <w:rPr>
          <w:rFonts w:ascii="Times New Roman" w:hAnsi="Times New Roman"/>
          <w:b/>
        </w:rPr>
        <w:t>odríguez</w:t>
      </w:r>
      <w:r w:rsidR="00102E87" w:rsidRPr="003E2AA2">
        <w:rPr>
          <w:rFonts w:ascii="Times New Roman" w:hAnsi="Times New Roman"/>
          <w:b/>
        </w:rPr>
        <w:t xml:space="preserve"> </w:t>
      </w:r>
      <w:r w:rsidRPr="003E2AA2">
        <w:rPr>
          <w:rFonts w:ascii="Times New Roman" w:hAnsi="Times New Roman"/>
          <w:b/>
        </w:rPr>
        <w:t>Gómez</w:t>
      </w:r>
      <w:r w:rsidR="007C07FC" w:rsidRPr="003E2AA2">
        <w:rPr>
          <w:rFonts w:ascii="Times New Roman" w:hAnsi="Times New Roman"/>
          <w:b/>
        </w:rPr>
        <w:t>.</w:t>
      </w:r>
      <w:r w:rsidRPr="003E2AA2">
        <w:rPr>
          <w:rFonts w:ascii="Times New Roman" w:hAnsi="Times New Roman"/>
        </w:rPr>
        <w:t xml:space="preserve"> MD, </w:t>
      </w:r>
      <w:r w:rsidR="000C48C3" w:rsidRPr="003E2AA2">
        <w:rPr>
          <w:rFonts w:ascii="Times New Roman" w:hAnsi="Times New Roman"/>
        </w:rPr>
        <w:t>Ph.D.</w:t>
      </w:r>
      <w:r w:rsidR="00102E87" w:rsidRPr="003E2AA2">
        <w:rPr>
          <w:rFonts w:ascii="Times New Roman" w:hAnsi="Times New Roman"/>
        </w:rPr>
        <w:t>,</w:t>
      </w:r>
      <w:r w:rsidRPr="003E2AA2">
        <w:rPr>
          <w:rFonts w:ascii="Times New Roman" w:hAnsi="Times New Roman"/>
        </w:rPr>
        <w:t xml:space="preserve"> Catedrático, Programa </w:t>
      </w:r>
      <w:r w:rsidR="000C48C3" w:rsidRPr="003E2AA2">
        <w:rPr>
          <w:rFonts w:ascii="Times New Roman" w:hAnsi="Times New Roman"/>
        </w:rPr>
        <w:t>Ph.D.</w:t>
      </w:r>
      <w:r w:rsidR="00102E87" w:rsidRPr="003E2AA2">
        <w:rPr>
          <w:rFonts w:ascii="Times New Roman" w:hAnsi="Times New Roman"/>
        </w:rPr>
        <w:t>,</w:t>
      </w:r>
      <w:r w:rsidRPr="003E2AA2">
        <w:rPr>
          <w:rFonts w:ascii="Times New Roman" w:hAnsi="Times New Roman"/>
        </w:rPr>
        <w:t xml:space="preserve"> Universidad Carlos Albizu</w:t>
      </w:r>
      <w:r w:rsidR="006873E6" w:rsidRPr="003E2AA2">
        <w:rPr>
          <w:rFonts w:ascii="Times New Roman" w:hAnsi="Times New Roman"/>
        </w:rPr>
        <w:t>, P.O. Box 9023711 San Juan</w:t>
      </w:r>
      <w:r w:rsidR="0018403C">
        <w:rPr>
          <w:rFonts w:ascii="Times New Roman" w:hAnsi="Times New Roman"/>
        </w:rPr>
        <w:t>,</w:t>
      </w:r>
      <w:r w:rsidR="006873E6" w:rsidRPr="003E2AA2">
        <w:rPr>
          <w:rFonts w:ascii="Times New Roman" w:hAnsi="Times New Roman"/>
        </w:rPr>
        <w:t xml:space="preserve"> PR 00902. E-mail</w:t>
      </w:r>
      <w:r w:rsidR="00102E87" w:rsidRPr="003E2AA2">
        <w:rPr>
          <w:rFonts w:ascii="Times New Roman" w:hAnsi="Times New Roman"/>
        </w:rPr>
        <w:t>:</w:t>
      </w:r>
      <w:r w:rsidR="006873E6" w:rsidRPr="003E2AA2">
        <w:rPr>
          <w:rFonts w:ascii="Times New Roman" w:hAnsi="Times New Roman"/>
        </w:rPr>
        <w:t xml:space="preserve"> </w:t>
      </w:r>
      <w:r w:rsidR="00102E87" w:rsidRPr="003E2AA2">
        <w:rPr>
          <w:rFonts w:ascii="Times New Roman" w:hAnsi="Times New Roman"/>
        </w:rPr>
        <w:t>j</w:t>
      </w:r>
      <w:r w:rsidR="006873E6" w:rsidRPr="003E2AA2">
        <w:rPr>
          <w:rFonts w:ascii="Times New Roman" w:hAnsi="Times New Roman"/>
        </w:rPr>
        <w:t>rodriguez@albizu.edu</w:t>
      </w:r>
    </w:p>
    <w:p w:rsidR="007247B4" w:rsidRPr="003E2AA2" w:rsidRDefault="007247B4" w:rsidP="000B4776">
      <w:pPr>
        <w:jc w:val="both"/>
        <w:rPr>
          <w:rFonts w:ascii="Times New Roman" w:hAnsi="Times New Roman"/>
          <w:b/>
        </w:rPr>
      </w:pPr>
    </w:p>
    <w:p w:rsidR="002B1576" w:rsidRPr="002B1576" w:rsidRDefault="002B1576" w:rsidP="000B4776">
      <w:pPr>
        <w:jc w:val="both"/>
        <w:rPr>
          <w:rFonts w:ascii="Times New Roman" w:hAnsi="Times New Roman"/>
        </w:rPr>
      </w:pPr>
      <w:r w:rsidRPr="003E2AA2">
        <w:rPr>
          <w:rFonts w:ascii="Times New Roman" w:hAnsi="Times New Roman"/>
          <w:b/>
        </w:rPr>
        <w:t xml:space="preserve">María Vélez Pastrana, </w:t>
      </w:r>
      <w:r w:rsidRPr="003E2AA2">
        <w:rPr>
          <w:rFonts w:ascii="Times New Roman" w:hAnsi="Times New Roman"/>
        </w:rPr>
        <w:t>Ph.D., Catedrática, Programa Ph.D., Universidad Carlos Albizu, P.O. Box 9023711 San Juan</w:t>
      </w:r>
      <w:r w:rsidR="0018403C">
        <w:rPr>
          <w:rFonts w:ascii="Times New Roman" w:hAnsi="Times New Roman"/>
        </w:rPr>
        <w:t>,</w:t>
      </w:r>
      <w:r w:rsidRPr="003E2AA2">
        <w:rPr>
          <w:rFonts w:ascii="Times New Roman" w:hAnsi="Times New Roman"/>
        </w:rPr>
        <w:t xml:space="preserve"> PR 00902. E-mail: mvelez@sju.albizu.edu</w:t>
      </w:r>
    </w:p>
    <w:p w:rsidR="00B4651F" w:rsidRPr="00DF5366" w:rsidRDefault="00B4651F" w:rsidP="00DF5366">
      <w:pPr>
        <w:spacing w:after="240" w:line="480" w:lineRule="auto"/>
        <w:jc w:val="both"/>
        <w:rPr>
          <w:rFonts w:ascii="Times New Roman" w:hAnsi="Times New Roman"/>
          <w:b/>
        </w:rPr>
      </w:pPr>
    </w:p>
    <w:sectPr w:rsidR="00B4651F" w:rsidRPr="00DF5366" w:rsidSect="0071075A">
      <w:footerReference w:type="default" r:id="rId22"/>
      <w:pgSz w:w="12240" w:h="15840"/>
      <w:pgMar w:top="1152" w:right="1152" w:bottom="1152"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427E" w:rsidRDefault="0032427E" w:rsidP="003367AF">
      <w:r>
        <w:separator/>
      </w:r>
    </w:p>
  </w:endnote>
  <w:endnote w:type="continuationSeparator" w:id="0">
    <w:p w:rsidR="0032427E" w:rsidRDefault="0032427E" w:rsidP="003367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dobe Clean">
    <w:altName w:val="Adobe Clean"/>
    <w:panose1 w:val="00000000000000000000"/>
    <w:charset w:val="00"/>
    <w:family w:val="swiss"/>
    <w:notTrueType/>
    <w:pitch w:val="default"/>
    <w:sig w:usb0="00000003" w:usb1="00000000" w:usb2="00000000" w:usb3="00000000" w:csb0="00000001" w:csb1="00000000"/>
  </w:font>
  <w:font w:name="Adobe Clean Light">
    <w:altName w:val="Adobe Clean Light"/>
    <w:panose1 w:val="00000000000000000000"/>
    <w:charset w:val="00"/>
    <w:family w:val="swiss"/>
    <w:notTrueType/>
    <w:pitch w:val="default"/>
    <w:sig w:usb0="00000003" w:usb1="00000000" w:usb2="00000000" w:usb3="00000000" w:csb0="00000001" w:csb1="00000000"/>
  </w:font>
  <w:font w:name="TimesNewRomanPSMT">
    <w:altName w:val="MS Mincho"/>
    <w:panose1 w:val="00000000000000000000"/>
    <w:charset w:val="00"/>
    <w:family w:val="roman"/>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4878"/>
      <w:docPartObj>
        <w:docPartGallery w:val="Page Numbers (Bottom of Page)"/>
        <w:docPartUnique/>
      </w:docPartObj>
    </w:sdtPr>
    <w:sdtContent>
      <w:p w:rsidR="00737670" w:rsidRDefault="00D94221">
        <w:pPr>
          <w:pStyle w:val="Footer"/>
          <w:jc w:val="right"/>
        </w:pPr>
        <w:r w:rsidRPr="00054454">
          <w:rPr>
            <w:rFonts w:ascii="Times New Roman" w:hAnsi="Times New Roman"/>
          </w:rPr>
          <w:fldChar w:fldCharType="begin"/>
        </w:r>
        <w:r w:rsidR="00737670" w:rsidRPr="00054454">
          <w:rPr>
            <w:rFonts w:ascii="Times New Roman" w:hAnsi="Times New Roman"/>
          </w:rPr>
          <w:instrText xml:space="preserve"> PAGE   \* MERGEFORMAT </w:instrText>
        </w:r>
        <w:r w:rsidRPr="00054454">
          <w:rPr>
            <w:rFonts w:ascii="Times New Roman" w:hAnsi="Times New Roman"/>
          </w:rPr>
          <w:fldChar w:fldCharType="separate"/>
        </w:r>
        <w:r w:rsidR="0018403C">
          <w:rPr>
            <w:rFonts w:ascii="Times New Roman" w:hAnsi="Times New Roman"/>
            <w:noProof/>
          </w:rPr>
          <w:t>27</w:t>
        </w:r>
        <w:r w:rsidRPr="00054454">
          <w:rPr>
            <w:rFonts w:ascii="Times New Roman" w:hAnsi="Times New Roman"/>
          </w:rPr>
          <w:fldChar w:fldCharType="end"/>
        </w:r>
      </w:p>
    </w:sdtContent>
  </w:sdt>
  <w:p w:rsidR="00737670" w:rsidRDefault="007376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427E" w:rsidRDefault="0032427E" w:rsidP="003367AF">
      <w:r>
        <w:separator/>
      </w:r>
    </w:p>
  </w:footnote>
  <w:footnote w:type="continuationSeparator" w:id="0">
    <w:p w:rsidR="0032427E" w:rsidRDefault="0032427E" w:rsidP="003367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E2280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E3241D2"/>
    <w:multiLevelType w:val="hybridMultilevel"/>
    <w:tmpl w:val="B2DE86E6"/>
    <w:lvl w:ilvl="0" w:tplc="928C7092">
      <w:start w:val="1"/>
      <w:numFmt w:val="bullet"/>
      <w:lvlText w:val=""/>
      <w:lvlJc w:val="left"/>
      <w:pPr>
        <w:tabs>
          <w:tab w:val="num" w:pos="720"/>
        </w:tabs>
        <w:ind w:left="720" w:hanging="360"/>
      </w:pPr>
      <w:rPr>
        <w:rFonts w:ascii="Wingdings 2" w:hAnsi="Wingdings 2" w:hint="default"/>
      </w:rPr>
    </w:lvl>
    <w:lvl w:ilvl="1" w:tplc="22569C1C" w:tentative="1">
      <w:start w:val="1"/>
      <w:numFmt w:val="bullet"/>
      <w:lvlText w:val=""/>
      <w:lvlJc w:val="left"/>
      <w:pPr>
        <w:tabs>
          <w:tab w:val="num" w:pos="1440"/>
        </w:tabs>
        <w:ind w:left="1440" w:hanging="360"/>
      </w:pPr>
      <w:rPr>
        <w:rFonts w:ascii="Wingdings 2" w:hAnsi="Wingdings 2" w:hint="default"/>
      </w:rPr>
    </w:lvl>
    <w:lvl w:ilvl="2" w:tplc="89726F22" w:tentative="1">
      <w:start w:val="1"/>
      <w:numFmt w:val="bullet"/>
      <w:lvlText w:val=""/>
      <w:lvlJc w:val="left"/>
      <w:pPr>
        <w:tabs>
          <w:tab w:val="num" w:pos="2160"/>
        </w:tabs>
        <w:ind w:left="2160" w:hanging="360"/>
      </w:pPr>
      <w:rPr>
        <w:rFonts w:ascii="Wingdings 2" w:hAnsi="Wingdings 2" w:hint="default"/>
      </w:rPr>
    </w:lvl>
    <w:lvl w:ilvl="3" w:tplc="F8429C00" w:tentative="1">
      <w:start w:val="1"/>
      <w:numFmt w:val="bullet"/>
      <w:lvlText w:val=""/>
      <w:lvlJc w:val="left"/>
      <w:pPr>
        <w:tabs>
          <w:tab w:val="num" w:pos="2880"/>
        </w:tabs>
        <w:ind w:left="2880" w:hanging="360"/>
      </w:pPr>
      <w:rPr>
        <w:rFonts w:ascii="Wingdings 2" w:hAnsi="Wingdings 2" w:hint="default"/>
      </w:rPr>
    </w:lvl>
    <w:lvl w:ilvl="4" w:tplc="5AA02400" w:tentative="1">
      <w:start w:val="1"/>
      <w:numFmt w:val="bullet"/>
      <w:lvlText w:val=""/>
      <w:lvlJc w:val="left"/>
      <w:pPr>
        <w:tabs>
          <w:tab w:val="num" w:pos="3600"/>
        </w:tabs>
        <w:ind w:left="3600" w:hanging="360"/>
      </w:pPr>
      <w:rPr>
        <w:rFonts w:ascii="Wingdings 2" w:hAnsi="Wingdings 2" w:hint="default"/>
      </w:rPr>
    </w:lvl>
    <w:lvl w:ilvl="5" w:tplc="801084F6" w:tentative="1">
      <w:start w:val="1"/>
      <w:numFmt w:val="bullet"/>
      <w:lvlText w:val=""/>
      <w:lvlJc w:val="left"/>
      <w:pPr>
        <w:tabs>
          <w:tab w:val="num" w:pos="4320"/>
        </w:tabs>
        <w:ind w:left="4320" w:hanging="360"/>
      </w:pPr>
      <w:rPr>
        <w:rFonts w:ascii="Wingdings 2" w:hAnsi="Wingdings 2" w:hint="default"/>
      </w:rPr>
    </w:lvl>
    <w:lvl w:ilvl="6" w:tplc="58065C98" w:tentative="1">
      <w:start w:val="1"/>
      <w:numFmt w:val="bullet"/>
      <w:lvlText w:val=""/>
      <w:lvlJc w:val="left"/>
      <w:pPr>
        <w:tabs>
          <w:tab w:val="num" w:pos="5040"/>
        </w:tabs>
        <w:ind w:left="5040" w:hanging="360"/>
      </w:pPr>
      <w:rPr>
        <w:rFonts w:ascii="Wingdings 2" w:hAnsi="Wingdings 2" w:hint="default"/>
      </w:rPr>
    </w:lvl>
    <w:lvl w:ilvl="7" w:tplc="C916E896" w:tentative="1">
      <w:start w:val="1"/>
      <w:numFmt w:val="bullet"/>
      <w:lvlText w:val=""/>
      <w:lvlJc w:val="left"/>
      <w:pPr>
        <w:tabs>
          <w:tab w:val="num" w:pos="5760"/>
        </w:tabs>
        <w:ind w:left="5760" w:hanging="360"/>
      </w:pPr>
      <w:rPr>
        <w:rFonts w:ascii="Wingdings 2" w:hAnsi="Wingdings 2" w:hint="default"/>
      </w:rPr>
    </w:lvl>
    <w:lvl w:ilvl="8" w:tplc="3F1A34B8" w:tentative="1">
      <w:start w:val="1"/>
      <w:numFmt w:val="bullet"/>
      <w:lvlText w:val=""/>
      <w:lvlJc w:val="left"/>
      <w:pPr>
        <w:tabs>
          <w:tab w:val="num" w:pos="6480"/>
        </w:tabs>
        <w:ind w:left="6480" w:hanging="360"/>
      </w:pPr>
      <w:rPr>
        <w:rFonts w:ascii="Wingdings 2" w:hAnsi="Wingdings 2" w:hint="default"/>
      </w:rPr>
    </w:lvl>
  </w:abstractNum>
  <w:abstractNum w:abstractNumId="2">
    <w:nsid w:val="10985B56"/>
    <w:multiLevelType w:val="hybridMultilevel"/>
    <w:tmpl w:val="63309F0A"/>
    <w:lvl w:ilvl="0" w:tplc="E13EAC70">
      <w:start w:val="1"/>
      <w:numFmt w:val="bullet"/>
      <w:lvlText w:val=""/>
      <w:lvlJc w:val="left"/>
      <w:pPr>
        <w:tabs>
          <w:tab w:val="num" w:pos="720"/>
        </w:tabs>
        <w:ind w:left="720" w:hanging="360"/>
      </w:pPr>
      <w:rPr>
        <w:rFonts w:ascii="Wingdings 2" w:hAnsi="Wingdings 2" w:hint="default"/>
      </w:rPr>
    </w:lvl>
    <w:lvl w:ilvl="1" w:tplc="CF9C11B2">
      <w:start w:val="1191"/>
      <w:numFmt w:val="bullet"/>
      <w:lvlText w:val=""/>
      <w:lvlJc w:val="left"/>
      <w:pPr>
        <w:tabs>
          <w:tab w:val="num" w:pos="1440"/>
        </w:tabs>
        <w:ind w:left="1440" w:hanging="360"/>
      </w:pPr>
      <w:rPr>
        <w:rFonts w:ascii="Wingdings" w:hAnsi="Wingdings" w:hint="default"/>
      </w:rPr>
    </w:lvl>
    <w:lvl w:ilvl="2" w:tplc="187E0B9C" w:tentative="1">
      <w:start w:val="1"/>
      <w:numFmt w:val="bullet"/>
      <w:lvlText w:val=""/>
      <w:lvlJc w:val="left"/>
      <w:pPr>
        <w:tabs>
          <w:tab w:val="num" w:pos="2160"/>
        </w:tabs>
        <w:ind w:left="2160" w:hanging="360"/>
      </w:pPr>
      <w:rPr>
        <w:rFonts w:ascii="Wingdings 2" w:hAnsi="Wingdings 2" w:hint="default"/>
      </w:rPr>
    </w:lvl>
    <w:lvl w:ilvl="3" w:tplc="AF442FD4" w:tentative="1">
      <w:start w:val="1"/>
      <w:numFmt w:val="bullet"/>
      <w:lvlText w:val=""/>
      <w:lvlJc w:val="left"/>
      <w:pPr>
        <w:tabs>
          <w:tab w:val="num" w:pos="2880"/>
        </w:tabs>
        <w:ind w:left="2880" w:hanging="360"/>
      </w:pPr>
      <w:rPr>
        <w:rFonts w:ascii="Wingdings 2" w:hAnsi="Wingdings 2" w:hint="default"/>
      </w:rPr>
    </w:lvl>
    <w:lvl w:ilvl="4" w:tplc="1F5EA97E" w:tentative="1">
      <w:start w:val="1"/>
      <w:numFmt w:val="bullet"/>
      <w:lvlText w:val=""/>
      <w:lvlJc w:val="left"/>
      <w:pPr>
        <w:tabs>
          <w:tab w:val="num" w:pos="3600"/>
        </w:tabs>
        <w:ind w:left="3600" w:hanging="360"/>
      </w:pPr>
      <w:rPr>
        <w:rFonts w:ascii="Wingdings 2" w:hAnsi="Wingdings 2" w:hint="default"/>
      </w:rPr>
    </w:lvl>
    <w:lvl w:ilvl="5" w:tplc="F1D893BE" w:tentative="1">
      <w:start w:val="1"/>
      <w:numFmt w:val="bullet"/>
      <w:lvlText w:val=""/>
      <w:lvlJc w:val="left"/>
      <w:pPr>
        <w:tabs>
          <w:tab w:val="num" w:pos="4320"/>
        </w:tabs>
        <w:ind w:left="4320" w:hanging="360"/>
      </w:pPr>
      <w:rPr>
        <w:rFonts w:ascii="Wingdings 2" w:hAnsi="Wingdings 2" w:hint="default"/>
      </w:rPr>
    </w:lvl>
    <w:lvl w:ilvl="6" w:tplc="4B4286E0" w:tentative="1">
      <w:start w:val="1"/>
      <w:numFmt w:val="bullet"/>
      <w:lvlText w:val=""/>
      <w:lvlJc w:val="left"/>
      <w:pPr>
        <w:tabs>
          <w:tab w:val="num" w:pos="5040"/>
        </w:tabs>
        <w:ind w:left="5040" w:hanging="360"/>
      </w:pPr>
      <w:rPr>
        <w:rFonts w:ascii="Wingdings 2" w:hAnsi="Wingdings 2" w:hint="default"/>
      </w:rPr>
    </w:lvl>
    <w:lvl w:ilvl="7" w:tplc="C8F88106" w:tentative="1">
      <w:start w:val="1"/>
      <w:numFmt w:val="bullet"/>
      <w:lvlText w:val=""/>
      <w:lvlJc w:val="left"/>
      <w:pPr>
        <w:tabs>
          <w:tab w:val="num" w:pos="5760"/>
        </w:tabs>
        <w:ind w:left="5760" w:hanging="360"/>
      </w:pPr>
      <w:rPr>
        <w:rFonts w:ascii="Wingdings 2" w:hAnsi="Wingdings 2" w:hint="default"/>
      </w:rPr>
    </w:lvl>
    <w:lvl w:ilvl="8" w:tplc="40D6DEE0" w:tentative="1">
      <w:start w:val="1"/>
      <w:numFmt w:val="bullet"/>
      <w:lvlText w:val=""/>
      <w:lvlJc w:val="left"/>
      <w:pPr>
        <w:tabs>
          <w:tab w:val="num" w:pos="6480"/>
        </w:tabs>
        <w:ind w:left="6480" w:hanging="360"/>
      </w:pPr>
      <w:rPr>
        <w:rFonts w:ascii="Wingdings 2" w:hAnsi="Wingdings 2" w:hint="default"/>
      </w:rPr>
    </w:lvl>
  </w:abstractNum>
  <w:abstractNum w:abstractNumId="3">
    <w:nsid w:val="10BB067D"/>
    <w:multiLevelType w:val="hybridMultilevel"/>
    <w:tmpl w:val="516642B4"/>
    <w:lvl w:ilvl="0" w:tplc="74DA45DA">
      <w:start w:val="1"/>
      <w:numFmt w:val="bullet"/>
      <w:lvlText w:val=""/>
      <w:lvlJc w:val="left"/>
      <w:pPr>
        <w:tabs>
          <w:tab w:val="num" w:pos="720"/>
        </w:tabs>
        <w:ind w:left="720" w:hanging="360"/>
      </w:pPr>
      <w:rPr>
        <w:rFonts w:ascii="Wingdings 2" w:hAnsi="Wingdings 2" w:hint="default"/>
      </w:rPr>
    </w:lvl>
    <w:lvl w:ilvl="1" w:tplc="0BFC163C">
      <w:start w:val="1700"/>
      <w:numFmt w:val="bullet"/>
      <w:lvlText w:val=""/>
      <w:lvlJc w:val="left"/>
      <w:pPr>
        <w:tabs>
          <w:tab w:val="num" w:pos="1440"/>
        </w:tabs>
        <w:ind w:left="1440" w:hanging="360"/>
      </w:pPr>
      <w:rPr>
        <w:rFonts w:ascii="Wingdings" w:hAnsi="Wingdings" w:hint="default"/>
      </w:rPr>
    </w:lvl>
    <w:lvl w:ilvl="2" w:tplc="6B68F5AA" w:tentative="1">
      <w:start w:val="1"/>
      <w:numFmt w:val="bullet"/>
      <w:lvlText w:val=""/>
      <w:lvlJc w:val="left"/>
      <w:pPr>
        <w:tabs>
          <w:tab w:val="num" w:pos="2160"/>
        </w:tabs>
        <w:ind w:left="2160" w:hanging="360"/>
      </w:pPr>
      <w:rPr>
        <w:rFonts w:ascii="Wingdings 2" w:hAnsi="Wingdings 2" w:hint="default"/>
      </w:rPr>
    </w:lvl>
    <w:lvl w:ilvl="3" w:tplc="243EBE0E" w:tentative="1">
      <w:start w:val="1"/>
      <w:numFmt w:val="bullet"/>
      <w:lvlText w:val=""/>
      <w:lvlJc w:val="left"/>
      <w:pPr>
        <w:tabs>
          <w:tab w:val="num" w:pos="2880"/>
        </w:tabs>
        <w:ind w:left="2880" w:hanging="360"/>
      </w:pPr>
      <w:rPr>
        <w:rFonts w:ascii="Wingdings 2" w:hAnsi="Wingdings 2" w:hint="default"/>
      </w:rPr>
    </w:lvl>
    <w:lvl w:ilvl="4" w:tplc="94F028F4" w:tentative="1">
      <w:start w:val="1"/>
      <w:numFmt w:val="bullet"/>
      <w:lvlText w:val=""/>
      <w:lvlJc w:val="left"/>
      <w:pPr>
        <w:tabs>
          <w:tab w:val="num" w:pos="3600"/>
        </w:tabs>
        <w:ind w:left="3600" w:hanging="360"/>
      </w:pPr>
      <w:rPr>
        <w:rFonts w:ascii="Wingdings 2" w:hAnsi="Wingdings 2" w:hint="default"/>
      </w:rPr>
    </w:lvl>
    <w:lvl w:ilvl="5" w:tplc="6AA80CE4" w:tentative="1">
      <w:start w:val="1"/>
      <w:numFmt w:val="bullet"/>
      <w:lvlText w:val=""/>
      <w:lvlJc w:val="left"/>
      <w:pPr>
        <w:tabs>
          <w:tab w:val="num" w:pos="4320"/>
        </w:tabs>
        <w:ind w:left="4320" w:hanging="360"/>
      </w:pPr>
      <w:rPr>
        <w:rFonts w:ascii="Wingdings 2" w:hAnsi="Wingdings 2" w:hint="default"/>
      </w:rPr>
    </w:lvl>
    <w:lvl w:ilvl="6" w:tplc="EBE40A0E" w:tentative="1">
      <w:start w:val="1"/>
      <w:numFmt w:val="bullet"/>
      <w:lvlText w:val=""/>
      <w:lvlJc w:val="left"/>
      <w:pPr>
        <w:tabs>
          <w:tab w:val="num" w:pos="5040"/>
        </w:tabs>
        <w:ind w:left="5040" w:hanging="360"/>
      </w:pPr>
      <w:rPr>
        <w:rFonts w:ascii="Wingdings 2" w:hAnsi="Wingdings 2" w:hint="default"/>
      </w:rPr>
    </w:lvl>
    <w:lvl w:ilvl="7" w:tplc="202CBF9A" w:tentative="1">
      <w:start w:val="1"/>
      <w:numFmt w:val="bullet"/>
      <w:lvlText w:val=""/>
      <w:lvlJc w:val="left"/>
      <w:pPr>
        <w:tabs>
          <w:tab w:val="num" w:pos="5760"/>
        </w:tabs>
        <w:ind w:left="5760" w:hanging="360"/>
      </w:pPr>
      <w:rPr>
        <w:rFonts w:ascii="Wingdings 2" w:hAnsi="Wingdings 2" w:hint="default"/>
      </w:rPr>
    </w:lvl>
    <w:lvl w:ilvl="8" w:tplc="F190EA0A" w:tentative="1">
      <w:start w:val="1"/>
      <w:numFmt w:val="bullet"/>
      <w:lvlText w:val=""/>
      <w:lvlJc w:val="left"/>
      <w:pPr>
        <w:tabs>
          <w:tab w:val="num" w:pos="6480"/>
        </w:tabs>
        <w:ind w:left="6480" w:hanging="360"/>
      </w:pPr>
      <w:rPr>
        <w:rFonts w:ascii="Wingdings 2" w:hAnsi="Wingdings 2" w:hint="default"/>
      </w:rPr>
    </w:lvl>
  </w:abstractNum>
  <w:abstractNum w:abstractNumId="4">
    <w:nsid w:val="1162182E"/>
    <w:multiLevelType w:val="hybridMultilevel"/>
    <w:tmpl w:val="9E745A76"/>
    <w:lvl w:ilvl="0" w:tplc="2D52E91C">
      <w:start w:val="1"/>
      <w:numFmt w:val="decimal"/>
      <w:lvlText w:val="%1."/>
      <w:lvlJc w:val="left"/>
      <w:pPr>
        <w:ind w:left="502" w:hanging="360"/>
      </w:pPr>
      <w:rPr>
        <w:rFonts w:ascii="Times New Roman" w:hAnsi="Times New Roman" w:cs="Times New Roman" w:hint="default"/>
        <w:b w:val="0"/>
        <w:sz w:val="24"/>
        <w:szCs w:val="24"/>
      </w:rPr>
    </w:lvl>
    <w:lvl w:ilvl="1" w:tplc="04090019">
      <w:start w:val="1"/>
      <w:numFmt w:val="lowerLetter"/>
      <w:lvlText w:val="%2."/>
      <w:lvlJc w:val="left"/>
      <w:pPr>
        <w:ind w:left="135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2EF1B8A"/>
    <w:multiLevelType w:val="hybridMultilevel"/>
    <w:tmpl w:val="447CC846"/>
    <w:lvl w:ilvl="0" w:tplc="9C34187E">
      <w:start w:val="1"/>
      <w:numFmt w:val="decimal"/>
      <w:lvlText w:val="%1."/>
      <w:lvlJc w:val="left"/>
      <w:pPr>
        <w:ind w:left="1068"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6">
    <w:nsid w:val="1374765C"/>
    <w:multiLevelType w:val="hybridMultilevel"/>
    <w:tmpl w:val="EB76A9CC"/>
    <w:lvl w:ilvl="0" w:tplc="A50683CC">
      <w:start w:val="1"/>
      <w:numFmt w:val="bullet"/>
      <w:lvlText w:val=""/>
      <w:lvlJc w:val="left"/>
      <w:pPr>
        <w:tabs>
          <w:tab w:val="num" w:pos="720"/>
        </w:tabs>
        <w:ind w:left="720" w:hanging="360"/>
      </w:pPr>
      <w:rPr>
        <w:rFonts w:ascii="Wingdings 2" w:hAnsi="Wingdings 2" w:hint="default"/>
      </w:rPr>
    </w:lvl>
    <w:lvl w:ilvl="1" w:tplc="9F145496">
      <w:start w:val="1552"/>
      <w:numFmt w:val="bullet"/>
      <w:lvlText w:val=""/>
      <w:lvlJc w:val="left"/>
      <w:pPr>
        <w:tabs>
          <w:tab w:val="num" w:pos="1440"/>
        </w:tabs>
        <w:ind w:left="1440" w:hanging="360"/>
      </w:pPr>
      <w:rPr>
        <w:rFonts w:ascii="Wingdings" w:hAnsi="Wingdings" w:hint="default"/>
      </w:rPr>
    </w:lvl>
    <w:lvl w:ilvl="2" w:tplc="83586226">
      <w:start w:val="1552"/>
      <w:numFmt w:val="bullet"/>
      <w:lvlText w:val="▪"/>
      <w:lvlJc w:val="left"/>
      <w:pPr>
        <w:tabs>
          <w:tab w:val="num" w:pos="2160"/>
        </w:tabs>
        <w:ind w:left="2160" w:hanging="360"/>
      </w:pPr>
      <w:rPr>
        <w:rFonts w:ascii="Arial" w:hAnsi="Arial" w:hint="default"/>
      </w:rPr>
    </w:lvl>
    <w:lvl w:ilvl="3" w:tplc="AC920DF0" w:tentative="1">
      <w:start w:val="1"/>
      <w:numFmt w:val="bullet"/>
      <w:lvlText w:val=""/>
      <w:lvlJc w:val="left"/>
      <w:pPr>
        <w:tabs>
          <w:tab w:val="num" w:pos="2880"/>
        </w:tabs>
        <w:ind w:left="2880" w:hanging="360"/>
      </w:pPr>
      <w:rPr>
        <w:rFonts w:ascii="Wingdings 2" w:hAnsi="Wingdings 2" w:hint="default"/>
      </w:rPr>
    </w:lvl>
    <w:lvl w:ilvl="4" w:tplc="F4DC55A4" w:tentative="1">
      <w:start w:val="1"/>
      <w:numFmt w:val="bullet"/>
      <w:lvlText w:val=""/>
      <w:lvlJc w:val="left"/>
      <w:pPr>
        <w:tabs>
          <w:tab w:val="num" w:pos="3600"/>
        </w:tabs>
        <w:ind w:left="3600" w:hanging="360"/>
      </w:pPr>
      <w:rPr>
        <w:rFonts w:ascii="Wingdings 2" w:hAnsi="Wingdings 2" w:hint="default"/>
      </w:rPr>
    </w:lvl>
    <w:lvl w:ilvl="5" w:tplc="CAF49592" w:tentative="1">
      <w:start w:val="1"/>
      <w:numFmt w:val="bullet"/>
      <w:lvlText w:val=""/>
      <w:lvlJc w:val="left"/>
      <w:pPr>
        <w:tabs>
          <w:tab w:val="num" w:pos="4320"/>
        </w:tabs>
        <w:ind w:left="4320" w:hanging="360"/>
      </w:pPr>
      <w:rPr>
        <w:rFonts w:ascii="Wingdings 2" w:hAnsi="Wingdings 2" w:hint="default"/>
      </w:rPr>
    </w:lvl>
    <w:lvl w:ilvl="6" w:tplc="B132464C" w:tentative="1">
      <w:start w:val="1"/>
      <w:numFmt w:val="bullet"/>
      <w:lvlText w:val=""/>
      <w:lvlJc w:val="left"/>
      <w:pPr>
        <w:tabs>
          <w:tab w:val="num" w:pos="5040"/>
        </w:tabs>
        <w:ind w:left="5040" w:hanging="360"/>
      </w:pPr>
      <w:rPr>
        <w:rFonts w:ascii="Wingdings 2" w:hAnsi="Wingdings 2" w:hint="default"/>
      </w:rPr>
    </w:lvl>
    <w:lvl w:ilvl="7" w:tplc="5562079A" w:tentative="1">
      <w:start w:val="1"/>
      <w:numFmt w:val="bullet"/>
      <w:lvlText w:val=""/>
      <w:lvlJc w:val="left"/>
      <w:pPr>
        <w:tabs>
          <w:tab w:val="num" w:pos="5760"/>
        </w:tabs>
        <w:ind w:left="5760" w:hanging="360"/>
      </w:pPr>
      <w:rPr>
        <w:rFonts w:ascii="Wingdings 2" w:hAnsi="Wingdings 2" w:hint="default"/>
      </w:rPr>
    </w:lvl>
    <w:lvl w:ilvl="8" w:tplc="ECA07B3E" w:tentative="1">
      <w:start w:val="1"/>
      <w:numFmt w:val="bullet"/>
      <w:lvlText w:val=""/>
      <w:lvlJc w:val="left"/>
      <w:pPr>
        <w:tabs>
          <w:tab w:val="num" w:pos="6480"/>
        </w:tabs>
        <w:ind w:left="6480" w:hanging="360"/>
      </w:pPr>
      <w:rPr>
        <w:rFonts w:ascii="Wingdings 2" w:hAnsi="Wingdings 2" w:hint="default"/>
      </w:rPr>
    </w:lvl>
  </w:abstractNum>
  <w:abstractNum w:abstractNumId="7">
    <w:nsid w:val="149A03FC"/>
    <w:multiLevelType w:val="hybridMultilevel"/>
    <w:tmpl w:val="F6467230"/>
    <w:lvl w:ilvl="0" w:tplc="12EADAF4">
      <w:start w:val="1"/>
      <w:numFmt w:val="bullet"/>
      <w:lvlText w:val=""/>
      <w:lvlJc w:val="left"/>
      <w:pPr>
        <w:tabs>
          <w:tab w:val="num" w:pos="720"/>
        </w:tabs>
        <w:ind w:left="720" w:hanging="360"/>
      </w:pPr>
      <w:rPr>
        <w:rFonts w:ascii="Wingdings 2" w:hAnsi="Wingdings 2" w:hint="default"/>
      </w:rPr>
    </w:lvl>
    <w:lvl w:ilvl="1" w:tplc="7FF43204" w:tentative="1">
      <w:start w:val="1"/>
      <w:numFmt w:val="bullet"/>
      <w:lvlText w:val=""/>
      <w:lvlJc w:val="left"/>
      <w:pPr>
        <w:tabs>
          <w:tab w:val="num" w:pos="1440"/>
        </w:tabs>
        <w:ind w:left="1440" w:hanging="360"/>
      </w:pPr>
      <w:rPr>
        <w:rFonts w:ascii="Wingdings 2" w:hAnsi="Wingdings 2" w:hint="default"/>
      </w:rPr>
    </w:lvl>
    <w:lvl w:ilvl="2" w:tplc="1B0858C6" w:tentative="1">
      <w:start w:val="1"/>
      <w:numFmt w:val="bullet"/>
      <w:lvlText w:val=""/>
      <w:lvlJc w:val="left"/>
      <w:pPr>
        <w:tabs>
          <w:tab w:val="num" w:pos="2160"/>
        </w:tabs>
        <w:ind w:left="2160" w:hanging="360"/>
      </w:pPr>
      <w:rPr>
        <w:rFonts w:ascii="Wingdings 2" w:hAnsi="Wingdings 2" w:hint="default"/>
      </w:rPr>
    </w:lvl>
    <w:lvl w:ilvl="3" w:tplc="F5B4B04A" w:tentative="1">
      <w:start w:val="1"/>
      <w:numFmt w:val="bullet"/>
      <w:lvlText w:val=""/>
      <w:lvlJc w:val="left"/>
      <w:pPr>
        <w:tabs>
          <w:tab w:val="num" w:pos="2880"/>
        </w:tabs>
        <w:ind w:left="2880" w:hanging="360"/>
      </w:pPr>
      <w:rPr>
        <w:rFonts w:ascii="Wingdings 2" w:hAnsi="Wingdings 2" w:hint="default"/>
      </w:rPr>
    </w:lvl>
    <w:lvl w:ilvl="4" w:tplc="A76C8DF2" w:tentative="1">
      <w:start w:val="1"/>
      <w:numFmt w:val="bullet"/>
      <w:lvlText w:val=""/>
      <w:lvlJc w:val="left"/>
      <w:pPr>
        <w:tabs>
          <w:tab w:val="num" w:pos="3600"/>
        </w:tabs>
        <w:ind w:left="3600" w:hanging="360"/>
      </w:pPr>
      <w:rPr>
        <w:rFonts w:ascii="Wingdings 2" w:hAnsi="Wingdings 2" w:hint="default"/>
      </w:rPr>
    </w:lvl>
    <w:lvl w:ilvl="5" w:tplc="DF4624F6" w:tentative="1">
      <w:start w:val="1"/>
      <w:numFmt w:val="bullet"/>
      <w:lvlText w:val=""/>
      <w:lvlJc w:val="left"/>
      <w:pPr>
        <w:tabs>
          <w:tab w:val="num" w:pos="4320"/>
        </w:tabs>
        <w:ind w:left="4320" w:hanging="360"/>
      </w:pPr>
      <w:rPr>
        <w:rFonts w:ascii="Wingdings 2" w:hAnsi="Wingdings 2" w:hint="default"/>
      </w:rPr>
    </w:lvl>
    <w:lvl w:ilvl="6" w:tplc="69D6D0B2" w:tentative="1">
      <w:start w:val="1"/>
      <w:numFmt w:val="bullet"/>
      <w:lvlText w:val=""/>
      <w:lvlJc w:val="left"/>
      <w:pPr>
        <w:tabs>
          <w:tab w:val="num" w:pos="5040"/>
        </w:tabs>
        <w:ind w:left="5040" w:hanging="360"/>
      </w:pPr>
      <w:rPr>
        <w:rFonts w:ascii="Wingdings 2" w:hAnsi="Wingdings 2" w:hint="default"/>
      </w:rPr>
    </w:lvl>
    <w:lvl w:ilvl="7" w:tplc="C2445420" w:tentative="1">
      <w:start w:val="1"/>
      <w:numFmt w:val="bullet"/>
      <w:lvlText w:val=""/>
      <w:lvlJc w:val="left"/>
      <w:pPr>
        <w:tabs>
          <w:tab w:val="num" w:pos="5760"/>
        </w:tabs>
        <w:ind w:left="5760" w:hanging="360"/>
      </w:pPr>
      <w:rPr>
        <w:rFonts w:ascii="Wingdings 2" w:hAnsi="Wingdings 2" w:hint="default"/>
      </w:rPr>
    </w:lvl>
    <w:lvl w:ilvl="8" w:tplc="D5863404" w:tentative="1">
      <w:start w:val="1"/>
      <w:numFmt w:val="bullet"/>
      <w:lvlText w:val=""/>
      <w:lvlJc w:val="left"/>
      <w:pPr>
        <w:tabs>
          <w:tab w:val="num" w:pos="6480"/>
        </w:tabs>
        <w:ind w:left="6480" w:hanging="360"/>
      </w:pPr>
      <w:rPr>
        <w:rFonts w:ascii="Wingdings 2" w:hAnsi="Wingdings 2" w:hint="default"/>
      </w:rPr>
    </w:lvl>
  </w:abstractNum>
  <w:abstractNum w:abstractNumId="8">
    <w:nsid w:val="15D5317C"/>
    <w:multiLevelType w:val="hybridMultilevel"/>
    <w:tmpl w:val="48C0713C"/>
    <w:lvl w:ilvl="0" w:tplc="8CC634BC">
      <w:start w:val="1"/>
      <w:numFmt w:val="bullet"/>
      <w:lvlText w:val=""/>
      <w:lvlJc w:val="left"/>
      <w:pPr>
        <w:tabs>
          <w:tab w:val="num" w:pos="720"/>
        </w:tabs>
        <w:ind w:left="720" w:hanging="360"/>
      </w:pPr>
      <w:rPr>
        <w:rFonts w:ascii="Wingdings 2" w:hAnsi="Wingdings 2" w:hint="default"/>
      </w:rPr>
    </w:lvl>
    <w:lvl w:ilvl="1" w:tplc="85C422E0" w:tentative="1">
      <w:start w:val="1"/>
      <w:numFmt w:val="bullet"/>
      <w:lvlText w:val=""/>
      <w:lvlJc w:val="left"/>
      <w:pPr>
        <w:tabs>
          <w:tab w:val="num" w:pos="1440"/>
        </w:tabs>
        <w:ind w:left="1440" w:hanging="360"/>
      </w:pPr>
      <w:rPr>
        <w:rFonts w:ascii="Wingdings 2" w:hAnsi="Wingdings 2" w:hint="default"/>
      </w:rPr>
    </w:lvl>
    <w:lvl w:ilvl="2" w:tplc="30FEEFAE" w:tentative="1">
      <w:start w:val="1"/>
      <w:numFmt w:val="bullet"/>
      <w:lvlText w:val=""/>
      <w:lvlJc w:val="left"/>
      <w:pPr>
        <w:tabs>
          <w:tab w:val="num" w:pos="2160"/>
        </w:tabs>
        <w:ind w:left="2160" w:hanging="360"/>
      </w:pPr>
      <w:rPr>
        <w:rFonts w:ascii="Wingdings 2" w:hAnsi="Wingdings 2" w:hint="default"/>
      </w:rPr>
    </w:lvl>
    <w:lvl w:ilvl="3" w:tplc="A2540A26" w:tentative="1">
      <w:start w:val="1"/>
      <w:numFmt w:val="bullet"/>
      <w:lvlText w:val=""/>
      <w:lvlJc w:val="left"/>
      <w:pPr>
        <w:tabs>
          <w:tab w:val="num" w:pos="2880"/>
        </w:tabs>
        <w:ind w:left="2880" w:hanging="360"/>
      </w:pPr>
      <w:rPr>
        <w:rFonts w:ascii="Wingdings 2" w:hAnsi="Wingdings 2" w:hint="default"/>
      </w:rPr>
    </w:lvl>
    <w:lvl w:ilvl="4" w:tplc="BBCE4214" w:tentative="1">
      <w:start w:val="1"/>
      <w:numFmt w:val="bullet"/>
      <w:lvlText w:val=""/>
      <w:lvlJc w:val="left"/>
      <w:pPr>
        <w:tabs>
          <w:tab w:val="num" w:pos="3600"/>
        </w:tabs>
        <w:ind w:left="3600" w:hanging="360"/>
      </w:pPr>
      <w:rPr>
        <w:rFonts w:ascii="Wingdings 2" w:hAnsi="Wingdings 2" w:hint="default"/>
      </w:rPr>
    </w:lvl>
    <w:lvl w:ilvl="5" w:tplc="4EA8E68E" w:tentative="1">
      <w:start w:val="1"/>
      <w:numFmt w:val="bullet"/>
      <w:lvlText w:val=""/>
      <w:lvlJc w:val="left"/>
      <w:pPr>
        <w:tabs>
          <w:tab w:val="num" w:pos="4320"/>
        </w:tabs>
        <w:ind w:left="4320" w:hanging="360"/>
      </w:pPr>
      <w:rPr>
        <w:rFonts w:ascii="Wingdings 2" w:hAnsi="Wingdings 2" w:hint="default"/>
      </w:rPr>
    </w:lvl>
    <w:lvl w:ilvl="6" w:tplc="99F86660" w:tentative="1">
      <w:start w:val="1"/>
      <w:numFmt w:val="bullet"/>
      <w:lvlText w:val=""/>
      <w:lvlJc w:val="left"/>
      <w:pPr>
        <w:tabs>
          <w:tab w:val="num" w:pos="5040"/>
        </w:tabs>
        <w:ind w:left="5040" w:hanging="360"/>
      </w:pPr>
      <w:rPr>
        <w:rFonts w:ascii="Wingdings 2" w:hAnsi="Wingdings 2" w:hint="default"/>
      </w:rPr>
    </w:lvl>
    <w:lvl w:ilvl="7" w:tplc="E962E0FC" w:tentative="1">
      <w:start w:val="1"/>
      <w:numFmt w:val="bullet"/>
      <w:lvlText w:val=""/>
      <w:lvlJc w:val="left"/>
      <w:pPr>
        <w:tabs>
          <w:tab w:val="num" w:pos="5760"/>
        </w:tabs>
        <w:ind w:left="5760" w:hanging="360"/>
      </w:pPr>
      <w:rPr>
        <w:rFonts w:ascii="Wingdings 2" w:hAnsi="Wingdings 2" w:hint="default"/>
      </w:rPr>
    </w:lvl>
    <w:lvl w:ilvl="8" w:tplc="E68AFC6C" w:tentative="1">
      <w:start w:val="1"/>
      <w:numFmt w:val="bullet"/>
      <w:lvlText w:val=""/>
      <w:lvlJc w:val="left"/>
      <w:pPr>
        <w:tabs>
          <w:tab w:val="num" w:pos="6480"/>
        </w:tabs>
        <w:ind w:left="6480" w:hanging="360"/>
      </w:pPr>
      <w:rPr>
        <w:rFonts w:ascii="Wingdings 2" w:hAnsi="Wingdings 2" w:hint="default"/>
      </w:rPr>
    </w:lvl>
  </w:abstractNum>
  <w:abstractNum w:abstractNumId="9">
    <w:nsid w:val="19882EC1"/>
    <w:multiLevelType w:val="hybridMultilevel"/>
    <w:tmpl w:val="98F44850"/>
    <w:lvl w:ilvl="0" w:tplc="500A000F">
      <w:start w:val="1"/>
      <w:numFmt w:val="decimal"/>
      <w:lvlText w:val="%1."/>
      <w:lvlJc w:val="left"/>
      <w:pPr>
        <w:ind w:left="893" w:hanging="360"/>
      </w:pPr>
    </w:lvl>
    <w:lvl w:ilvl="1" w:tplc="500A0019">
      <w:start w:val="1"/>
      <w:numFmt w:val="lowerLetter"/>
      <w:lvlText w:val="%2."/>
      <w:lvlJc w:val="left"/>
      <w:pPr>
        <w:ind w:left="1613" w:hanging="360"/>
      </w:pPr>
    </w:lvl>
    <w:lvl w:ilvl="2" w:tplc="500A001B" w:tentative="1">
      <w:start w:val="1"/>
      <w:numFmt w:val="lowerRoman"/>
      <w:lvlText w:val="%3."/>
      <w:lvlJc w:val="right"/>
      <w:pPr>
        <w:ind w:left="2333" w:hanging="180"/>
      </w:pPr>
    </w:lvl>
    <w:lvl w:ilvl="3" w:tplc="500A000F" w:tentative="1">
      <w:start w:val="1"/>
      <w:numFmt w:val="decimal"/>
      <w:lvlText w:val="%4."/>
      <w:lvlJc w:val="left"/>
      <w:pPr>
        <w:ind w:left="3053" w:hanging="360"/>
      </w:pPr>
    </w:lvl>
    <w:lvl w:ilvl="4" w:tplc="500A0019" w:tentative="1">
      <w:start w:val="1"/>
      <w:numFmt w:val="lowerLetter"/>
      <w:lvlText w:val="%5."/>
      <w:lvlJc w:val="left"/>
      <w:pPr>
        <w:ind w:left="3773" w:hanging="360"/>
      </w:pPr>
    </w:lvl>
    <w:lvl w:ilvl="5" w:tplc="500A001B" w:tentative="1">
      <w:start w:val="1"/>
      <w:numFmt w:val="lowerRoman"/>
      <w:lvlText w:val="%6."/>
      <w:lvlJc w:val="right"/>
      <w:pPr>
        <w:ind w:left="4493" w:hanging="180"/>
      </w:pPr>
    </w:lvl>
    <w:lvl w:ilvl="6" w:tplc="500A000F" w:tentative="1">
      <w:start w:val="1"/>
      <w:numFmt w:val="decimal"/>
      <w:lvlText w:val="%7."/>
      <w:lvlJc w:val="left"/>
      <w:pPr>
        <w:ind w:left="5213" w:hanging="360"/>
      </w:pPr>
    </w:lvl>
    <w:lvl w:ilvl="7" w:tplc="500A0019" w:tentative="1">
      <w:start w:val="1"/>
      <w:numFmt w:val="lowerLetter"/>
      <w:lvlText w:val="%8."/>
      <w:lvlJc w:val="left"/>
      <w:pPr>
        <w:ind w:left="5933" w:hanging="360"/>
      </w:pPr>
    </w:lvl>
    <w:lvl w:ilvl="8" w:tplc="500A001B" w:tentative="1">
      <w:start w:val="1"/>
      <w:numFmt w:val="lowerRoman"/>
      <w:lvlText w:val="%9."/>
      <w:lvlJc w:val="right"/>
      <w:pPr>
        <w:ind w:left="6653" w:hanging="180"/>
      </w:pPr>
    </w:lvl>
  </w:abstractNum>
  <w:abstractNum w:abstractNumId="10">
    <w:nsid w:val="1B750BC9"/>
    <w:multiLevelType w:val="hybridMultilevel"/>
    <w:tmpl w:val="95FA05C4"/>
    <w:lvl w:ilvl="0" w:tplc="500A000F">
      <w:start w:val="1"/>
      <w:numFmt w:val="decimal"/>
      <w:lvlText w:val="%1."/>
      <w:lvlJc w:val="left"/>
      <w:pPr>
        <w:ind w:left="1596" w:hanging="360"/>
      </w:pPr>
    </w:lvl>
    <w:lvl w:ilvl="1" w:tplc="500A0019" w:tentative="1">
      <w:start w:val="1"/>
      <w:numFmt w:val="lowerLetter"/>
      <w:lvlText w:val="%2."/>
      <w:lvlJc w:val="left"/>
      <w:pPr>
        <w:ind w:left="2316" w:hanging="360"/>
      </w:pPr>
    </w:lvl>
    <w:lvl w:ilvl="2" w:tplc="500A001B" w:tentative="1">
      <w:start w:val="1"/>
      <w:numFmt w:val="lowerRoman"/>
      <w:lvlText w:val="%3."/>
      <w:lvlJc w:val="right"/>
      <w:pPr>
        <w:ind w:left="3036" w:hanging="180"/>
      </w:pPr>
    </w:lvl>
    <w:lvl w:ilvl="3" w:tplc="500A000F" w:tentative="1">
      <w:start w:val="1"/>
      <w:numFmt w:val="decimal"/>
      <w:lvlText w:val="%4."/>
      <w:lvlJc w:val="left"/>
      <w:pPr>
        <w:ind w:left="3756" w:hanging="360"/>
      </w:pPr>
    </w:lvl>
    <w:lvl w:ilvl="4" w:tplc="500A0019" w:tentative="1">
      <w:start w:val="1"/>
      <w:numFmt w:val="lowerLetter"/>
      <w:lvlText w:val="%5."/>
      <w:lvlJc w:val="left"/>
      <w:pPr>
        <w:ind w:left="4476" w:hanging="360"/>
      </w:pPr>
    </w:lvl>
    <w:lvl w:ilvl="5" w:tplc="500A001B" w:tentative="1">
      <w:start w:val="1"/>
      <w:numFmt w:val="lowerRoman"/>
      <w:lvlText w:val="%6."/>
      <w:lvlJc w:val="right"/>
      <w:pPr>
        <w:ind w:left="5196" w:hanging="180"/>
      </w:pPr>
    </w:lvl>
    <w:lvl w:ilvl="6" w:tplc="500A000F" w:tentative="1">
      <w:start w:val="1"/>
      <w:numFmt w:val="decimal"/>
      <w:lvlText w:val="%7."/>
      <w:lvlJc w:val="left"/>
      <w:pPr>
        <w:ind w:left="5916" w:hanging="360"/>
      </w:pPr>
    </w:lvl>
    <w:lvl w:ilvl="7" w:tplc="500A0019" w:tentative="1">
      <w:start w:val="1"/>
      <w:numFmt w:val="lowerLetter"/>
      <w:lvlText w:val="%8."/>
      <w:lvlJc w:val="left"/>
      <w:pPr>
        <w:ind w:left="6636" w:hanging="360"/>
      </w:pPr>
    </w:lvl>
    <w:lvl w:ilvl="8" w:tplc="500A001B" w:tentative="1">
      <w:start w:val="1"/>
      <w:numFmt w:val="lowerRoman"/>
      <w:lvlText w:val="%9."/>
      <w:lvlJc w:val="right"/>
      <w:pPr>
        <w:ind w:left="7356" w:hanging="180"/>
      </w:pPr>
    </w:lvl>
  </w:abstractNum>
  <w:abstractNum w:abstractNumId="11">
    <w:nsid w:val="2BEA5A4D"/>
    <w:multiLevelType w:val="hybridMultilevel"/>
    <w:tmpl w:val="068C91D6"/>
    <w:lvl w:ilvl="0" w:tplc="5FBC3DC2">
      <w:start w:val="1"/>
      <w:numFmt w:val="bullet"/>
      <w:lvlText w:val=""/>
      <w:lvlJc w:val="left"/>
      <w:pPr>
        <w:tabs>
          <w:tab w:val="num" w:pos="720"/>
        </w:tabs>
        <w:ind w:left="720" w:hanging="360"/>
      </w:pPr>
      <w:rPr>
        <w:rFonts w:ascii="Wingdings 2" w:hAnsi="Wingdings 2" w:hint="default"/>
      </w:rPr>
    </w:lvl>
    <w:lvl w:ilvl="1" w:tplc="900A4C5A" w:tentative="1">
      <w:start w:val="1"/>
      <w:numFmt w:val="bullet"/>
      <w:lvlText w:val=""/>
      <w:lvlJc w:val="left"/>
      <w:pPr>
        <w:tabs>
          <w:tab w:val="num" w:pos="1440"/>
        </w:tabs>
        <w:ind w:left="1440" w:hanging="360"/>
      </w:pPr>
      <w:rPr>
        <w:rFonts w:ascii="Wingdings 2" w:hAnsi="Wingdings 2" w:hint="default"/>
      </w:rPr>
    </w:lvl>
    <w:lvl w:ilvl="2" w:tplc="9B023B72" w:tentative="1">
      <w:start w:val="1"/>
      <w:numFmt w:val="bullet"/>
      <w:lvlText w:val=""/>
      <w:lvlJc w:val="left"/>
      <w:pPr>
        <w:tabs>
          <w:tab w:val="num" w:pos="2160"/>
        </w:tabs>
        <w:ind w:left="2160" w:hanging="360"/>
      </w:pPr>
      <w:rPr>
        <w:rFonts w:ascii="Wingdings 2" w:hAnsi="Wingdings 2" w:hint="default"/>
      </w:rPr>
    </w:lvl>
    <w:lvl w:ilvl="3" w:tplc="E2FC848E" w:tentative="1">
      <w:start w:val="1"/>
      <w:numFmt w:val="bullet"/>
      <w:lvlText w:val=""/>
      <w:lvlJc w:val="left"/>
      <w:pPr>
        <w:tabs>
          <w:tab w:val="num" w:pos="2880"/>
        </w:tabs>
        <w:ind w:left="2880" w:hanging="360"/>
      </w:pPr>
      <w:rPr>
        <w:rFonts w:ascii="Wingdings 2" w:hAnsi="Wingdings 2" w:hint="default"/>
      </w:rPr>
    </w:lvl>
    <w:lvl w:ilvl="4" w:tplc="9B488FF0" w:tentative="1">
      <w:start w:val="1"/>
      <w:numFmt w:val="bullet"/>
      <w:lvlText w:val=""/>
      <w:lvlJc w:val="left"/>
      <w:pPr>
        <w:tabs>
          <w:tab w:val="num" w:pos="3600"/>
        </w:tabs>
        <w:ind w:left="3600" w:hanging="360"/>
      </w:pPr>
      <w:rPr>
        <w:rFonts w:ascii="Wingdings 2" w:hAnsi="Wingdings 2" w:hint="default"/>
      </w:rPr>
    </w:lvl>
    <w:lvl w:ilvl="5" w:tplc="56A800FE" w:tentative="1">
      <w:start w:val="1"/>
      <w:numFmt w:val="bullet"/>
      <w:lvlText w:val=""/>
      <w:lvlJc w:val="left"/>
      <w:pPr>
        <w:tabs>
          <w:tab w:val="num" w:pos="4320"/>
        </w:tabs>
        <w:ind w:left="4320" w:hanging="360"/>
      </w:pPr>
      <w:rPr>
        <w:rFonts w:ascii="Wingdings 2" w:hAnsi="Wingdings 2" w:hint="default"/>
      </w:rPr>
    </w:lvl>
    <w:lvl w:ilvl="6" w:tplc="804A3DF2" w:tentative="1">
      <w:start w:val="1"/>
      <w:numFmt w:val="bullet"/>
      <w:lvlText w:val=""/>
      <w:lvlJc w:val="left"/>
      <w:pPr>
        <w:tabs>
          <w:tab w:val="num" w:pos="5040"/>
        </w:tabs>
        <w:ind w:left="5040" w:hanging="360"/>
      </w:pPr>
      <w:rPr>
        <w:rFonts w:ascii="Wingdings 2" w:hAnsi="Wingdings 2" w:hint="default"/>
      </w:rPr>
    </w:lvl>
    <w:lvl w:ilvl="7" w:tplc="CAC801AA" w:tentative="1">
      <w:start w:val="1"/>
      <w:numFmt w:val="bullet"/>
      <w:lvlText w:val=""/>
      <w:lvlJc w:val="left"/>
      <w:pPr>
        <w:tabs>
          <w:tab w:val="num" w:pos="5760"/>
        </w:tabs>
        <w:ind w:left="5760" w:hanging="360"/>
      </w:pPr>
      <w:rPr>
        <w:rFonts w:ascii="Wingdings 2" w:hAnsi="Wingdings 2" w:hint="default"/>
      </w:rPr>
    </w:lvl>
    <w:lvl w:ilvl="8" w:tplc="3D54173C" w:tentative="1">
      <w:start w:val="1"/>
      <w:numFmt w:val="bullet"/>
      <w:lvlText w:val=""/>
      <w:lvlJc w:val="left"/>
      <w:pPr>
        <w:tabs>
          <w:tab w:val="num" w:pos="6480"/>
        </w:tabs>
        <w:ind w:left="6480" w:hanging="360"/>
      </w:pPr>
      <w:rPr>
        <w:rFonts w:ascii="Wingdings 2" w:hAnsi="Wingdings 2" w:hint="default"/>
      </w:rPr>
    </w:lvl>
  </w:abstractNum>
  <w:abstractNum w:abstractNumId="12">
    <w:nsid w:val="2C527A5E"/>
    <w:multiLevelType w:val="hybridMultilevel"/>
    <w:tmpl w:val="887217DA"/>
    <w:lvl w:ilvl="0" w:tplc="8DDCCC4C">
      <w:start w:val="1"/>
      <w:numFmt w:val="bullet"/>
      <w:lvlText w:val=""/>
      <w:lvlJc w:val="left"/>
      <w:pPr>
        <w:tabs>
          <w:tab w:val="num" w:pos="720"/>
        </w:tabs>
        <w:ind w:left="720" w:hanging="360"/>
      </w:pPr>
      <w:rPr>
        <w:rFonts w:ascii="Wingdings 2" w:hAnsi="Wingdings 2" w:hint="default"/>
      </w:rPr>
    </w:lvl>
    <w:lvl w:ilvl="1" w:tplc="07AE1C8C" w:tentative="1">
      <w:start w:val="1"/>
      <w:numFmt w:val="bullet"/>
      <w:lvlText w:val=""/>
      <w:lvlJc w:val="left"/>
      <w:pPr>
        <w:tabs>
          <w:tab w:val="num" w:pos="1440"/>
        </w:tabs>
        <w:ind w:left="1440" w:hanging="360"/>
      </w:pPr>
      <w:rPr>
        <w:rFonts w:ascii="Wingdings 2" w:hAnsi="Wingdings 2" w:hint="default"/>
      </w:rPr>
    </w:lvl>
    <w:lvl w:ilvl="2" w:tplc="9432B6FC" w:tentative="1">
      <w:start w:val="1"/>
      <w:numFmt w:val="bullet"/>
      <w:lvlText w:val=""/>
      <w:lvlJc w:val="left"/>
      <w:pPr>
        <w:tabs>
          <w:tab w:val="num" w:pos="2160"/>
        </w:tabs>
        <w:ind w:left="2160" w:hanging="360"/>
      </w:pPr>
      <w:rPr>
        <w:rFonts w:ascii="Wingdings 2" w:hAnsi="Wingdings 2" w:hint="default"/>
      </w:rPr>
    </w:lvl>
    <w:lvl w:ilvl="3" w:tplc="676E7F14" w:tentative="1">
      <w:start w:val="1"/>
      <w:numFmt w:val="bullet"/>
      <w:lvlText w:val=""/>
      <w:lvlJc w:val="left"/>
      <w:pPr>
        <w:tabs>
          <w:tab w:val="num" w:pos="2880"/>
        </w:tabs>
        <w:ind w:left="2880" w:hanging="360"/>
      </w:pPr>
      <w:rPr>
        <w:rFonts w:ascii="Wingdings 2" w:hAnsi="Wingdings 2" w:hint="default"/>
      </w:rPr>
    </w:lvl>
    <w:lvl w:ilvl="4" w:tplc="9ED855E0" w:tentative="1">
      <w:start w:val="1"/>
      <w:numFmt w:val="bullet"/>
      <w:lvlText w:val=""/>
      <w:lvlJc w:val="left"/>
      <w:pPr>
        <w:tabs>
          <w:tab w:val="num" w:pos="3600"/>
        </w:tabs>
        <w:ind w:left="3600" w:hanging="360"/>
      </w:pPr>
      <w:rPr>
        <w:rFonts w:ascii="Wingdings 2" w:hAnsi="Wingdings 2" w:hint="default"/>
      </w:rPr>
    </w:lvl>
    <w:lvl w:ilvl="5" w:tplc="CD4EC53E" w:tentative="1">
      <w:start w:val="1"/>
      <w:numFmt w:val="bullet"/>
      <w:lvlText w:val=""/>
      <w:lvlJc w:val="left"/>
      <w:pPr>
        <w:tabs>
          <w:tab w:val="num" w:pos="4320"/>
        </w:tabs>
        <w:ind w:left="4320" w:hanging="360"/>
      </w:pPr>
      <w:rPr>
        <w:rFonts w:ascii="Wingdings 2" w:hAnsi="Wingdings 2" w:hint="default"/>
      </w:rPr>
    </w:lvl>
    <w:lvl w:ilvl="6" w:tplc="53460F8C" w:tentative="1">
      <w:start w:val="1"/>
      <w:numFmt w:val="bullet"/>
      <w:lvlText w:val=""/>
      <w:lvlJc w:val="left"/>
      <w:pPr>
        <w:tabs>
          <w:tab w:val="num" w:pos="5040"/>
        </w:tabs>
        <w:ind w:left="5040" w:hanging="360"/>
      </w:pPr>
      <w:rPr>
        <w:rFonts w:ascii="Wingdings 2" w:hAnsi="Wingdings 2" w:hint="default"/>
      </w:rPr>
    </w:lvl>
    <w:lvl w:ilvl="7" w:tplc="CAD2543E" w:tentative="1">
      <w:start w:val="1"/>
      <w:numFmt w:val="bullet"/>
      <w:lvlText w:val=""/>
      <w:lvlJc w:val="left"/>
      <w:pPr>
        <w:tabs>
          <w:tab w:val="num" w:pos="5760"/>
        </w:tabs>
        <w:ind w:left="5760" w:hanging="360"/>
      </w:pPr>
      <w:rPr>
        <w:rFonts w:ascii="Wingdings 2" w:hAnsi="Wingdings 2" w:hint="default"/>
      </w:rPr>
    </w:lvl>
    <w:lvl w:ilvl="8" w:tplc="204E9760" w:tentative="1">
      <w:start w:val="1"/>
      <w:numFmt w:val="bullet"/>
      <w:lvlText w:val=""/>
      <w:lvlJc w:val="left"/>
      <w:pPr>
        <w:tabs>
          <w:tab w:val="num" w:pos="6480"/>
        </w:tabs>
        <w:ind w:left="6480" w:hanging="360"/>
      </w:pPr>
      <w:rPr>
        <w:rFonts w:ascii="Wingdings 2" w:hAnsi="Wingdings 2" w:hint="default"/>
      </w:rPr>
    </w:lvl>
  </w:abstractNum>
  <w:abstractNum w:abstractNumId="13">
    <w:nsid w:val="35095F49"/>
    <w:multiLevelType w:val="hybridMultilevel"/>
    <w:tmpl w:val="1CBCCFA6"/>
    <w:lvl w:ilvl="0" w:tplc="500A0005">
      <w:start w:val="1"/>
      <w:numFmt w:val="bullet"/>
      <w:lvlText w:val=""/>
      <w:lvlJc w:val="left"/>
      <w:pPr>
        <w:ind w:left="1428" w:hanging="360"/>
      </w:pPr>
      <w:rPr>
        <w:rFonts w:ascii="Wingdings" w:hAnsi="Wingdings" w:hint="default"/>
      </w:rPr>
    </w:lvl>
    <w:lvl w:ilvl="1" w:tplc="500A0003" w:tentative="1">
      <w:start w:val="1"/>
      <w:numFmt w:val="bullet"/>
      <w:lvlText w:val="o"/>
      <w:lvlJc w:val="left"/>
      <w:pPr>
        <w:ind w:left="2148" w:hanging="360"/>
      </w:pPr>
      <w:rPr>
        <w:rFonts w:ascii="Courier New" w:hAnsi="Courier New" w:cs="Courier New" w:hint="default"/>
      </w:rPr>
    </w:lvl>
    <w:lvl w:ilvl="2" w:tplc="500A0005" w:tentative="1">
      <w:start w:val="1"/>
      <w:numFmt w:val="bullet"/>
      <w:lvlText w:val=""/>
      <w:lvlJc w:val="left"/>
      <w:pPr>
        <w:ind w:left="2868" w:hanging="360"/>
      </w:pPr>
      <w:rPr>
        <w:rFonts w:ascii="Wingdings" w:hAnsi="Wingdings" w:hint="default"/>
      </w:rPr>
    </w:lvl>
    <w:lvl w:ilvl="3" w:tplc="500A0001" w:tentative="1">
      <w:start w:val="1"/>
      <w:numFmt w:val="bullet"/>
      <w:lvlText w:val=""/>
      <w:lvlJc w:val="left"/>
      <w:pPr>
        <w:ind w:left="3588" w:hanging="360"/>
      </w:pPr>
      <w:rPr>
        <w:rFonts w:ascii="Symbol" w:hAnsi="Symbol" w:hint="default"/>
      </w:rPr>
    </w:lvl>
    <w:lvl w:ilvl="4" w:tplc="500A0003" w:tentative="1">
      <w:start w:val="1"/>
      <w:numFmt w:val="bullet"/>
      <w:lvlText w:val="o"/>
      <w:lvlJc w:val="left"/>
      <w:pPr>
        <w:ind w:left="4308" w:hanging="360"/>
      </w:pPr>
      <w:rPr>
        <w:rFonts w:ascii="Courier New" w:hAnsi="Courier New" w:cs="Courier New" w:hint="default"/>
      </w:rPr>
    </w:lvl>
    <w:lvl w:ilvl="5" w:tplc="500A0005" w:tentative="1">
      <w:start w:val="1"/>
      <w:numFmt w:val="bullet"/>
      <w:lvlText w:val=""/>
      <w:lvlJc w:val="left"/>
      <w:pPr>
        <w:ind w:left="5028" w:hanging="360"/>
      </w:pPr>
      <w:rPr>
        <w:rFonts w:ascii="Wingdings" w:hAnsi="Wingdings" w:hint="default"/>
      </w:rPr>
    </w:lvl>
    <w:lvl w:ilvl="6" w:tplc="500A0001" w:tentative="1">
      <w:start w:val="1"/>
      <w:numFmt w:val="bullet"/>
      <w:lvlText w:val=""/>
      <w:lvlJc w:val="left"/>
      <w:pPr>
        <w:ind w:left="5748" w:hanging="360"/>
      </w:pPr>
      <w:rPr>
        <w:rFonts w:ascii="Symbol" w:hAnsi="Symbol" w:hint="default"/>
      </w:rPr>
    </w:lvl>
    <w:lvl w:ilvl="7" w:tplc="500A0003" w:tentative="1">
      <w:start w:val="1"/>
      <w:numFmt w:val="bullet"/>
      <w:lvlText w:val="o"/>
      <w:lvlJc w:val="left"/>
      <w:pPr>
        <w:ind w:left="6468" w:hanging="360"/>
      </w:pPr>
      <w:rPr>
        <w:rFonts w:ascii="Courier New" w:hAnsi="Courier New" w:cs="Courier New" w:hint="default"/>
      </w:rPr>
    </w:lvl>
    <w:lvl w:ilvl="8" w:tplc="500A0005" w:tentative="1">
      <w:start w:val="1"/>
      <w:numFmt w:val="bullet"/>
      <w:lvlText w:val=""/>
      <w:lvlJc w:val="left"/>
      <w:pPr>
        <w:ind w:left="7188" w:hanging="360"/>
      </w:pPr>
      <w:rPr>
        <w:rFonts w:ascii="Wingdings" w:hAnsi="Wingdings" w:hint="default"/>
      </w:rPr>
    </w:lvl>
  </w:abstractNum>
  <w:abstractNum w:abstractNumId="14">
    <w:nsid w:val="377C5260"/>
    <w:multiLevelType w:val="hybridMultilevel"/>
    <w:tmpl w:val="E962DE62"/>
    <w:lvl w:ilvl="0" w:tplc="F146A59E">
      <w:start w:val="1"/>
      <w:numFmt w:val="bullet"/>
      <w:lvlText w:val=""/>
      <w:lvlJc w:val="left"/>
      <w:pPr>
        <w:tabs>
          <w:tab w:val="num" w:pos="720"/>
        </w:tabs>
        <w:ind w:left="720" w:hanging="360"/>
      </w:pPr>
      <w:rPr>
        <w:rFonts w:ascii="Wingdings 2" w:hAnsi="Wingdings 2" w:hint="default"/>
      </w:rPr>
    </w:lvl>
    <w:lvl w:ilvl="1" w:tplc="08364C76" w:tentative="1">
      <w:start w:val="1"/>
      <w:numFmt w:val="bullet"/>
      <w:lvlText w:val=""/>
      <w:lvlJc w:val="left"/>
      <w:pPr>
        <w:tabs>
          <w:tab w:val="num" w:pos="1440"/>
        </w:tabs>
        <w:ind w:left="1440" w:hanging="360"/>
      </w:pPr>
      <w:rPr>
        <w:rFonts w:ascii="Wingdings 2" w:hAnsi="Wingdings 2" w:hint="default"/>
      </w:rPr>
    </w:lvl>
    <w:lvl w:ilvl="2" w:tplc="B998AC6A" w:tentative="1">
      <w:start w:val="1"/>
      <w:numFmt w:val="bullet"/>
      <w:lvlText w:val=""/>
      <w:lvlJc w:val="left"/>
      <w:pPr>
        <w:tabs>
          <w:tab w:val="num" w:pos="2160"/>
        </w:tabs>
        <w:ind w:left="2160" w:hanging="360"/>
      </w:pPr>
      <w:rPr>
        <w:rFonts w:ascii="Wingdings 2" w:hAnsi="Wingdings 2" w:hint="default"/>
      </w:rPr>
    </w:lvl>
    <w:lvl w:ilvl="3" w:tplc="0F86DA02" w:tentative="1">
      <w:start w:val="1"/>
      <w:numFmt w:val="bullet"/>
      <w:lvlText w:val=""/>
      <w:lvlJc w:val="left"/>
      <w:pPr>
        <w:tabs>
          <w:tab w:val="num" w:pos="2880"/>
        </w:tabs>
        <w:ind w:left="2880" w:hanging="360"/>
      </w:pPr>
      <w:rPr>
        <w:rFonts w:ascii="Wingdings 2" w:hAnsi="Wingdings 2" w:hint="default"/>
      </w:rPr>
    </w:lvl>
    <w:lvl w:ilvl="4" w:tplc="1FBCBD52" w:tentative="1">
      <w:start w:val="1"/>
      <w:numFmt w:val="bullet"/>
      <w:lvlText w:val=""/>
      <w:lvlJc w:val="left"/>
      <w:pPr>
        <w:tabs>
          <w:tab w:val="num" w:pos="3600"/>
        </w:tabs>
        <w:ind w:left="3600" w:hanging="360"/>
      </w:pPr>
      <w:rPr>
        <w:rFonts w:ascii="Wingdings 2" w:hAnsi="Wingdings 2" w:hint="default"/>
      </w:rPr>
    </w:lvl>
    <w:lvl w:ilvl="5" w:tplc="66A66F44" w:tentative="1">
      <w:start w:val="1"/>
      <w:numFmt w:val="bullet"/>
      <w:lvlText w:val=""/>
      <w:lvlJc w:val="left"/>
      <w:pPr>
        <w:tabs>
          <w:tab w:val="num" w:pos="4320"/>
        </w:tabs>
        <w:ind w:left="4320" w:hanging="360"/>
      </w:pPr>
      <w:rPr>
        <w:rFonts w:ascii="Wingdings 2" w:hAnsi="Wingdings 2" w:hint="default"/>
      </w:rPr>
    </w:lvl>
    <w:lvl w:ilvl="6" w:tplc="1E5E4E22" w:tentative="1">
      <w:start w:val="1"/>
      <w:numFmt w:val="bullet"/>
      <w:lvlText w:val=""/>
      <w:lvlJc w:val="left"/>
      <w:pPr>
        <w:tabs>
          <w:tab w:val="num" w:pos="5040"/>
        </w:tabs>
        <w:ind w:left="5040" w:hanging="360"/>
      </w:pPr>
      <w:rPr>
        <w:rFonts w:ascii="Wingdings 2" w:hAnsi="Wingdings 2" w:hint="default"/>
      </w:rPr>
    </w:lvl>
    <w:lvl w:ilvl="7" w:tplc="F8BE5812" w:tentative="1">
      <w:start w:val="1"/>
      <w:numFmt w:val="bullet"/>
      <w:lvlText w:val=""/>
      <w:lvlJc w:val="left"/>
      <w:pPr>
        <w:tabs>
          <w:tab w:val="num" w:pos="5760"/>
        </w:tabs>
        <w:ind w:left="5760" w:hanging="360"/>
      </w:pPr>
      <w:rPr>
        <w:rFonts w:ascii="Wingdings 2" w:hAnsi="Wingdings 2" w:hint="default"/>
      </w:rPr>
    </w:lvl>
    <w:lvl w:ilvl="8" w:tplc="04382ECC" w:tentative="1">
      <w:start w:val="1"/>
      <w:numFmt w:val="bullet"/>
      <w:lvlText w:val=""/>
      <w:lvlJc w:val="left"/>
      <w:pPr>
        <w:tabs>
          <w:tab w:val="num" w:pos="6480"/>
        </w:tabs>
        <w:ind w:left="6480" w:hanging="360"/>
      </w:pPr>
      <w:rPr>
        <w:rFonts w:ascii="Wingdings 2" w:hAnsi="Wingdings 2" w:hint="default"/>
      </w:rPr>
    </w:lvl>
  </w:abstractNum>
  <w:abstractNum w:abstractNumId="15">
    <w:nsid w:val="3E3D7023"/>
    <w:multiLevelType w:val="hybridMultilevel"/>
    <w:tmpl w:val="901ABFC6"/>
    <w:lvl w:ilvl="0" w:tplc="BF9AF216">
      <w:start w:val="1"/>
      <w:numFmt w:val="bullet"/>
      <w:lvlText w:val=""/>
      <w:lvlJc w:val="left"/>
      <w:pPr>
        <w:tabs>
          <w:tab w:val="num" w:pos="720"/>
        </w:tabs>
        <w:ind w:left="720" w:hanging="360"/>
      </w:pPr>
      <w:rPr>
        <w:rFonts w:ascii="Wingdings 2" w:hAnsi="Wingdings 2" w:hint="default"/>
      </w:rPr>
    </w:lvl>
    <w:lvl w:ilvl="1" w:tplc="E28EEA54" w:tentative="1">
      <w:start w:val="1"/>
      <w:numFmt w:val="bullet"/>
      <w:lvlText w:val=""/>
      <w:lvlJc w:val="left"/>
      <w:pPr>
        <w:tabs>
          <w:tab w:val="num" w:pos="1440"/>
        </w:tabs>
        <w:ind w:left="1440" w:hanging="360"/>
      </w:pPr>
      <w:rPr>
        <w:rFonts w:ascii="Wingdings 2" w:hAnsi="Wingdings 2" w:hint="default"/>
      </w:rPr>
    </w:lvl>
    <w:lvl w:ilvl="2" w:tplc="5D702D32" w:tentative="1">
      <w:start w:val="1"/>
      <w:numFmt w:val="bullet"/>
      <w:lvlText w:val=""/>
      <w:lvlJc w:val="left"/>
      <w:pPr>
        <w:tabs>
          <w:tab w:val="num" w:pos="2160"/>
        </w:tabs>
        <w:ind w:left="2160" w:hanging="360"/>
      </w:pPr>
      <w:rPr>
        <w:rFonts w:ascii="Wingdings 2" w:hAnsi="Wingdings 2" w:hint="default"/>
      </w:rPr>
    </w:lvl>
    <w:lvl w:ilvl="3" w:tplc="2CD68F48" w:tentative="1">
      <w:start w:val="1"/>
      <w:numFmt w:val="bullet"/>
      <w:lvlText w:val=""/>
      <w:lvlJc w:val="left"/>
      <w:pPr>
        <w:tabs>
          <w:tab w:val="num" w:pos="2880"/>
        </w:tabs>
        <w:ind w:left="2880" w:hanging="360"/>
      </w:pPr>
      <w:rPr>
        <w:rFonts w:ascii="Wingdings 2" w:hAnsi="Wingdings 2" w:hint="default"/>
      </w:rPr>
    </w:lvl>
    <w:lvl w:ilvl="4" w:tplc="56820F80" w:tentative="1">
      <w:start w:val="1"/>
      <w:numFmt w:val="bullet"/>
      <w:lvlText w:val=""/>
      <w:lvlJc w:val="left"/>
      <w:pPr>
        <w:tabs>
          <w:tab w:val="num" w:pos="3600"/>
        </w:tabs>
        <w:ind w:left="3600" w:hanging="360"/>
      </w:pPr>
      <w:rPr>
        <w:rFonts w:ascii="Wingdings 2" w:hAnsi="Wingdings 2" w:hint="default"/>
      </w:rPr>
    </w:lvl>
    <w:lvl w:ilvl="5" w:tplc="0ECE6258" w:tentative="1">
      <w:start w:val="1"/>
      <w:numFmt w:val="bullet"/>
      <w:lvlText w:val=""/>
      <w:lvlJc w:val="left"/>
      <w:pPr>
        <w:tabs>
          <w:tab w:val="num" w:pos="4320"/>
        </w:tabs>
        <w:ind w:left="4320" w:hanging="360"/>
      </w:pPr>
      <w:rPr>
        <w:rFonts w:ascii="Wingdings 2" w:hAnsi="Wingdings 2" w:hint="default"/>
      </w:rPr>
    </w:lvl>
    <w:lvl w:ilvl="6" w:tplc="551C7E48" w:tentative="1">
      <w:start w:val="1"/>
      <w:numFmt w:val="bullet"/>
      <w:lvlText w:val=""/>
      <w:lvlJc w:val="left"/>
      <w:pPr>
        <w:tabs>
          <w:tab w:val="num" w:pos="5040"/>
        </w:tabs>
        <w:ind w:left="5040" w:hanging="360"/>
      </w:pPr>
      <w:rPr>
        <w:rFonts w:ascii="Wingdings 2" w:hAnsi="Wingdings 2" w:hint="default"/>
      </w:rPr>
    </w:lvl>
    <w:lvl w:ilvl="7" w:tplc="2CC62542" w:tentative="1">
      <w:start w:val="1"/>
      <w:numFmt w:val="bullet"/>
      <w:lvlText w:val=""/>
      <w:lvlJc w:val="left"/>
      <w:pPr>
        <w:tabs>
          <w:tab w:val="num" w:pos="5760"/>
        </w:tabs>
        <w:ind w:left="5760" w:hanging="360"/>
      </w:pPr>
      <w:rPr>
        <w:rFonts w:ascii="Wingdings 2" w:hAnsi="Wingdings 2" w:hint="default"/>
      </w:rPr>
    </w:lvl>
    <w:lvl w:ilvl="8" w:tplc="BB064F2C" w:tentative="1">
      <w:start w:val="1"/>
      <w:numFmt w:val="bullet"/>
      <w:lvlText w:val=""/>
      <w:lvlJc w:val="left"/>
      <w:pPr>
        <w:tabs>
          <w:tab w:val="num" w:pos="6480"/>
        </w:tabs>
        <w:ind w:left="6480" w:hanging="360"/>
      </w:pPr>
      <w:rPr>
        <w:rFonts w:ascii="Wingdings 2" w:hAnsi="Wingdings 2" w:hint="default"/>
      </w:rPr>
    </w:lvl>
  </w:abstractNum>
  <w:abstractNum w:abstractNumId="16">
    <w:nsid w:val="4966239F"/>
    <w:multiLevelType w:val="hybridMultilevel"/>
    <w:tmpl w:val="FCC83F82"/>
    <w:lvl w:ilvl="0" w:tplc="500A000F">
      <w:start w:val="1"/>
      <w:numFmt w:val="decimal"/>
      <w:lvlText w:val="%1."/>
      <w:lvlJc w:val="left"/>
      <w:pPr>
        <w:ind w:left="720" w:hanging="360"/>
      </w:pPr>
      <w:rPr>
        <w:rFonts w:hint="default"/>
        <w:i w:val="0"/>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17">
    <w:nsid w:val="4B17011D"/>
    <w:multiLevelType w:val="hybridMultilevel"/>
    <w:tmpl w:val="C2C82592"/>
    <w:lvl w:ilvl="0" w:tplc="A0F097FA">
      <w:start w:val="1"/>
      <w:numFmt w:val="bullet"/>
      <w:lvlText w:val=""/>
      <w:lvlJc w:val="left"/>
      <w:pPr>
        <w:tabs>
          <w:tab w:val="num" w:pos="720"/>
        </w:tabs>
        <w:ind w:left="720" w:hanging="360"/>
      </w:pPr>
      <w:rPr>
        <w:rFonts w:ascii="Wingdings 2" w:hAnsi="Wingdings 2" w:hint="default"/>
      </w:rPr>
    </w:lvl>
    <w:lvl w:ilvl="1" w:tplc="D48691DC" w:tentative="1">
      <w:start w:val="1"/>
      <w:numFmt w:val="bullet"/>
      <w:lvlText w:val=""/>
      <w:lvlJc w:val="left"/>
      <w:pPr>
        <w:tabs>
          <w:tab w:val="num" w:pos="1440"/>
        </w:tabs>
        <w:ind w:left="1440" w:hanging="360"/>
      </w:pPr>
      <w:rPr>
        <w:rFonts w:ascii="Wingdings 2" w:hAnsi="Wingdings 2" w:hint="default"/>
      </w:rPr>
    </w:lvl>
    <w:lvl w:ilvl="2" w:tplc="1BD4178A" w:tentative="1">
      <w:start w:val="1"/>
      <w:numFmt w:val="bullet"/>
      <w:lvlText w:val=""/>
      <w:lvlJc w:val="left"/>
      <w:pPr>
        <w:tabs>
          <w:tab w:val="num" w:pos="2160"/>
        </w:tabs>
        <w:ind w:left="2160" w:hanging="360"/>
      </w:pPr>
      <w:rPr>
        <w:rFonts w:ascii="Wingdings 2" w:hAnsi="Wingdings 2" w:hint="default"/>
      </w:rPr>
    </w:lvl>
    <w:lvl w:ilvl="3" w:tplc="6E6A568E" w:tentative="1">
      <w:start w:val="1"/>
      <w:numFmt w:val="bullet"/>
      <w:lvlText w:val=""/>
      <w:lvlJc w:val="left"/>
      <w:pPr>
        <w:tabs>
          <w:tab w:val="num" w:pos="2880"/>
        </w:tabs>
        <w:ind w:left="2880" w:hanging="360"/>
      </w:pPr>
      <w:rPr>
        <w:rFonts w:ascii="Wingdings 2" w:hAnsi="Wingdings 2" w:hint="default"/>
      </w:rPr>
    </w:lvl>
    <w:lvl w:ilvl="4" w:tplc="2200AC84" w:tentative="1">
      <w:start w:val="1"/>
      <w:numFmt w:val="bullet"/>
      <w:lvlText w:val=""/>
      <w:lvlJc w:val="left"/>
      <w:pPr>
        <w:tabs>
          <w:tab w:val="num" w:pos="3600"/>
        </w:tabs>
        <w:ind w:left="3600" w:hanging="360"/>
      </w:pPr>
      <w:rPr>
        <w:rFonts w:ascii="Wingdings 2" w:hAnsi="Wingdings 2" w:hint="default"/>
      </w:rPr>
    </w:lvl>
    <w:lvl w:ilvl="5" w:tplc="B0D20C8A" w:tentative="1">
      <w:start w:val="1"/>
      <w:numFmt w:val="bullet"/>
      <w:lvlText w:val=""/>
      <w:lvlJc w:val="left"/>
      <w:pPr>
        <w:tabs>
          <w:tab w:val="num" w:pos="4320"/>
        </w:tabs>
        <w:ind w:left="4320" w:hanging="360"/>
      </w:pPr>
      <w:rPr>
        <w:rFonts w:ascii="Wingdings 2" w:hAnsi="Wingdings 2" w:hint="default"/>
      </w:rPr>
    </w:lvl>
    <w:lvl w:ilvl="6" w:tplc="8F763998" w:tentative="1">
      <w:start w:val="1"/>
      <w:numFmt w:val="bullet"/>
      <w:lvlText w:val=""/>
      <w:lvlJc w:val="left"/>
      <w:pPr>
        <w:tabs>
          <w:tab w:val="num" w:pos="5040"/>
        </w:tabs>
        <w:ind w:left="5040" w:hanging="360"/>
      </w:pPr>
      <w:rPr>
        <w:rFonts w:ascii="Wingdings 2" w:hAnsi="Wingdings 2" w:hint="default"/>
      </w:rPr>
    </w:lvl>
    <w:lvl w:ilvl="7" w:tplc="FCF87DA6" w:tentative="1">
      <w:start w:val="1"/>
      <w:numFmt w:val="bullet"/>
      <w:lvlText w:val=""/>
      <w:lvlJc w:val="left"/>
      <w:pPr>
        <w:tabs>
          <w:tab w:val="num" w:pos="5760"/>
        </w:tabs>
        <w:ind w:left="5760" w:hanging="360"/>
      </w:pPr>
      <w:rPr>
        <w:rFonts w:ascii="Wingdings 2" w:hAnsi="Wingdings 2" w:hint="default"/>
      </w:rPr>
    </w:lvl>
    <w:lvl w:ilvl="8" w:tplc="D24C2A1C" w:tentative="1">
      <w:start w:val="1"/>
      <w:numFmt w:val="bullet"/>
      <w:lvlText w:val=""/>
      <w:lvlJc w:val="left"/>
      <w:pPr>
        <w:tabs>
          <w:tab w:val="num" w:pos="6480"/>
        </w:tabs>
        <w:ind w:left="6480" w:hanging="360"/>
      </w:pPr>
      <w:rPr>
        <w:rFonts w:ascii="Wingdings 2" w:hAnsi="Wingdings 2" w:hint="default"/>
      </w:rPr>
    </w:lvl>
  </w:abstractNum>
  <w:abstractNum w:abstractNumId="18">
    <w:nsid w:val="4C406809"/>
    <w:multiLevelType w:val="hybridMultilevel"/>
    <w:tmpl w:val="9E745A76"/>
    <w:lvl w:ilvl="0" w:tplc="2D52E91C">
      <w:start w:val="1"/>
      <w:numFmt w:val="decimal"/>
      <w:lvlText w:val="%1."/>
      <w:lvlJc w:val="left"/>
      <w:pPr>
        <w:ind w:left="502" w:hanging="360"/>
      </w:pPr>
      <w:rPr>
        <w:rFonts w:ascii="Times New Roman" w:hAnsi="Times New Roman" w:cs="Times New Roman" w:hint="default"/>
        <w:b w:val="0"/>
        <w:sz w:val="24"/>
        <w:szCs w:val="24"/>
      </w:rPr>
    </w:lvl>
    <w:lvl w:ilvl="1" w:tplc="04090019">
      <w:start w:val="1"/>
      <w:numFmt w:val="lowerLetter"/>
      <w:lvlText w:val="%2."/>
      <w:lvlJc w:val="left"/>
      <w:pPr>
        <w:ind w:left="135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0343320"/>
    <w:multiLevelType w:val="hybridMultilevel"/>
    <w:tmpl w:val="1CF4227E"/>
    <w:lvl w:ilvl="0" w:tplc="500A000F">
      <w:start w:val="1"/>
      <w:numFmt w:val="decimal"/>
      <w:lvlText w:val="%1."/>
      <w:lvlJc w:val="left"/>
      <w:pPr>
        <w:ind w:left="720" w:hanging="360"/>
      </w:p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20">
    <w:nsid w:val="54AD3AFF"/>
    <w:multiLevelType w:val="hybridMultilevel"/>
    <w:tmpl w:val="9E745A76"/>
    <w:lvl w:ilvl="0" w:tplc="2D52E91C">
      <w:start w:val="1"/>
      <w:numFmt w:val="decimal"/>
      <w:lvlText w:val="%1."/>
      <w:lvlJc w:val="left"/>
      <w:pPr>
        <w:ind w:left="502" w:hanging="360"/>
      </w:pPr>
      <w:rPr>
        <w:rFonts w:ascii="Times New Roman" w:hAnsi="Times New Roman" w:cs="Times New Roman" w:hint="default"/>
        <w:b w:val="0"/>
        <w:sz w:val="24"/>
        <w:szCs w:val="24"/>
      </w:rPr>
    </w:lvl>
    <w:lvl w:ilvl="1" w:tplc="04090019">
      <w:start w:val="1"/>
      <w:numFmt w:val="lowerLetter"/>
      <w:lvlText w:val="%2."/>
      <w:lvlJc w:val="left"/>
      <w:pPr>
        <w:ind w:left="135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AA12C4F"/>
    <w:multiLevelType w:val="hybridMultilevel"/>
    <w:tmpl w:val="3B104ECE"/>
    <w:lvl w:ilvl="0" w:tplc="500A000F">
      <w:start w:val="1"/>
      <w:numFmt w:val="decimal"/>
      <w:lvlText w:val="%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22">
    <w:nsid w:val="5B8721FF"/>
    <w:multiLevelType w:val="hybridMultilevel"/>
    <w:tmpl w:val="44085CF4"/>
    <w:lvl w:ilvl="0" w:tplc="500A000F">
      <w:start w:val="1"/>
      <w:numFmt w:val="decimal"/>
      <w:lvlText w:val="%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23">
    <w:nsid w:val="60B95BC4"/>
    <w:multiLevelType w:val="hybridMultilevel"/>
    <w:tmpl w:val="5DBA1E46"/>
    <w:lvl w:ilvl="0" w:tplc="EA0212B8">
      <w:start w:val="1"/>
      <w:numFmt w:val="bullet"/>
      <w:lvlText w:val=""/>
      <w:lvlJc w:val="left"/>
      <w:pPr>
        <w:tabs>
          <w:tab w:val="num" w:pos="720"/>
        </w:tabs>
        <w:ind w:left="720" w:hanging="360"/>
      </w:pPr>
      <w:rPr>
        <w:rFonts w:ascii="Wingdings 2" w:hAnsi="Wingdings 2" w:hint="default"/>
      </w:rPr>
    </w:lvl>
    <w:lvl w:ilvl="1" w:tplc="74F0C046" w:tentative="1">
      <w:start w:val="1"/>
      <w:numFmt w:val="bullet"/>
      <w:lvlText w:val=""/>
      <w:lvlJc w:val="left"/>
      <w:pPr>
        <w:tabs>
          <w:tab w:val="num" w:pos="1440"/>
        </w:tabs>
        <w:ind w:left="1440" w:hanging="360"/>
      </w:pPr>
      <w:rPr>
        <w:rFonts w:ascii="Wingdings 2" w:hAnsi="Wingdings 2" w:hint="default"/>
      </w:rPr>
    </w:lvl>
    <w:lvl w:ilvl="2" w:tplc="D81085FA" w:tentative="1">
      <w:start w:val="1"/>
      <w:numFmt w:val="bullet"/>
      <w:lvlText w:val=""/>
      <w:lvlJc w:val="left"/>
      <w:pPr>
        <w:tabs>
          <w:tab w:val="num" w:pos="2160"/>
        </w:tabs>
        <w:ind w:left="2160" w:hanging="360"/>
      </w:pPr>
      <w:rPr>
        <w:rFonts w:ascii="Wingdings 2" w:hAnsi="Wingdings 2" w:hint="default"/>
      </w:rPr>
    </w:lvl>
    <w:lvl w:ilvl="3" w:tplc="32CC06AE" w:tentative="1">
      <w:start w:val="1"/>
      <w:numFmt w:val="bullet"/>
      <w:lvlText w:val=""/>
      <w:lvlJc w:val="left"/>
      <w:pPr>
        <w:tabs>
          <w:tab w:val="num" w:pos="2880"/>
        </w:tabs>
        <w:ind w:left="2880" w:hanging="360"/>
      </w:pPr>
      <w:rPr>
        <w:rFonts w:ascii="Wingdings 2" w:hAnsi="Wingdings 2" w:hint="default"/>
      </w:rPr>
    </w:lvl>
    <w:lvl w:ilvl="4" w:tplc="80363B6A" w:tentative="1">
      <w:start w:val="1"/>
      <w:numFmt w:val="bullet"/>
      <w:lvlText w:val=""/>
      <w:lvlJc w:val="left"/>
      <w:pPr>
        <w:tabs>
          <w:tab w:val="num" w:pos="3600"/>
        </w:tabs>
        <w:ind w:left="3600" w:hanging="360"/>
      </w:pPr>
      <w:rPr>
        <w:rFonts w:ascii="Wingdings 2" w:hAnsi="Wingdings 2" w:hint="default"/>
      </w:rPr>
    </w:lvl>
    <w:lvl w:ilvl="5" w:tplc="ACEEA54A" w:tentative="1">
      <w:start w:val="1"/>
      <w:numFmt w:val="bullet"/>
      <w:lvlText w:val=""/>
      <w:lvlJc w:val="left"/>
      <w:pPr>
        <w:tabs>
          <w:tab w:val="num" w:pos="4320"/>
        </w:tabs>
        <w:ind w:left="4320" w:hanging="360"/>
      </w:pPr>
      <w:rPr>
        <w:rFonts w:ascii="Wingdings 2" w:hAnsi="Wingdings 2" w:hint="default"/>
      </w:rPr>
    </w:lvl>
    <w:lvl w:ilvl="6" w:tplc="82CEBA46" w:tentative="1">
      <w:start w:val="1"/>
      <w:numFmt w:val="bullet"/>
      <w:lvlText w:val=""/>
      <w:lvlJc w:val="left"/>
      <w:pPr>
        <w:tabs>
          <w:tab w:val="num" w:pos="5040"/>
        </w:tabs>
        <w:ind w:left="5040" w:hanging="360"/>
      </w:pPr>
      <w:rPr>
        <w:rFonts w:ascii="Wingdings 2" w:hAnsi="Wingdings 2" w:hint="default"/>
      </w:rPr>
    </w:lvl>
    <w:lvl w:ilvl="7" w:tplc="C486FFC4" w:tentative="1">
      <w:start w:val="1"/>
      <w:numFmt w:val="bullet"/>
      <w:lvlText w:val=""/>
      <w:lvlJc w:val="left"/>
      <w:pPr>
        <w:tabs>
          <w:tab w:val="num" w:pos="5760"/>
        </w:tabs>
        <w:ind w:left="5760" w:hanging="360"/>
      </w:pPr>
      <w:rPr>
        <w:rFonts w:ascii="Wingdings 2" w:hAnsi="Wingdings 2" w:hint="default"/>
      </w:rPr>
    </w:lvl>
    <w:lvl w:ilvl="8" w:tplc="9116A69C" w:tentative="1">
      <w:start w:val="1"/>
      <w:numFmt w:val="bullet"/>
      <w:lvlText w:val=""/>
      <w:lvlJc w:val="left"/>
      <w:pPr>
        <w:tabs>
          <w:tab w:val="num" w:pos="6480"/>
        </w:tabs>
        <w:ind w:left="6480" w:hanging="360"/>
      </w:pPr>
      <w:rPr>
        <w:rFonts w:ascii="Wingdings 2" w:hAnsi="Wingdings 2" w:hint="default"/>
      </w:rPr>
    </w:lvl>
  </w:abstractNum>
  <w:abstractNum w:abstractNumId="24">
    <w:nsid w:val="63D11F04"/>
    <w:multiLevelType w:val="hybridMultilevel"/>
    <w:tmpl w:val="3E081466"/>
    <w:lvl w:ilvl="0" w:tplc="9C34187E">
      <w:start w:val="1"/>
      <w:numFmt w:val="decimal"/>
      <w:lvlText w:val="%1."/>
      <w:lvlJc w:val="left"/>
      <w:pPr>
        <w:ind w:left="1068" w:hanging="360"/>
      </w:pPr>
      <w:rPr>
        <w:rFonts w:hint="default"/>
      </w:rPr>
    </w:lvl>
    <w:lvl w:ilvl="1" w:tplc="500A0019" w:tentative="1">
      <w:start w:val="1"/>
      <w:numFmt w:val="lowerLetter"/>
      <w:lvlText w:val="%2."/>
      <w:lvlJc w:val="left"/>
      <w:pPr>
        <w:ind w:left="1788" w:hanging="360"/>
      </w:pPr>
    </w:lvl>
    <w:lvl w:ilvl="2" w:tplc="500A001B" w:tentative="1">
      <w:start w:val="1"/>
      <w:numFmt w:val="lowerRoman"/>
      <w:lvlText w:val="%3."/>
      <w:lvlJc w:val="right"/>
      <w:pPr>
        <w:ind w:left="2508" w:hanging="180"/>
      </w:pPr>
    </w:lvl>
    <w:lvl w:ilvl="3" w:tplc="500A000F" w:tentative="1">
      <w:start w:val="1"/>
      <w:numFmt w:val="decimal"/>
      <w:lvlText w:val="%4."/>
      <w:lvlJc w:val="left"/>
      <w:pPr>
        <w:ind w:left="3228" w:hanging="360"/>
      </w:pPr>
    </w:lvl>
    <w:lvl w:ilvl="4" w:tplc="500A0019" w:tentative="1">
      <w:start w:val="1"/>
      <w:numFmt w:val="lowerLetter"/>
      <w:lvlText w:val="%5."/>
      <w:lvlJc w:val="left"/>
      <w:pPr>
        <w:ind w:left="3948" w:hanging="360"/>
      </w:pPr>
    </w:lvl>
    <w:lvl w:ilvl="5" w:tplc="500A001B" w:tentative="1">
      <w:start w:val="1"/>
      <w:numFmt w:val="lowerRoman"/>
      <w:lvlText w:val="%6."/>
      <w:lvlJc w:val="right"/>
      <w:pPr>
        <w:ind w:left="4668" w:hanging="180"/>
      </w:pPr>
    </w:lvl>
    <w:lvl w:ilvl="6" w:tplc="500A000F" w:tentative="1">
      <w:start w:val="1"/>
      <w:numFmt w:val="decimal"/>
      <w:lvlText w:val="%7."/>
      <w:lvlJc w:val="left"/>
      <w:pPr>
        <w:ind w:left="5388" w:hanging="360"/>
      </w:pPr>
    </w:lvl>
    <w:lvl w:ilvl="7" w:tplc="500A0019" w:tentative="1">
      <w:start w:val="1"/>
      <w:numFmt w:val="lowerLetter"/>
      <w:lvlText w:val="%8."/>
      <w:lvlJc w:val="left"/>
      <w:pPr>
        <w:ind w:left="6108" w:hanging="360"/>
      </w:pPr>
    </w:lvl>
    <w:lvl w:ilvl="8" w:tplc="500A001B" w:tentative="1">
      <w:start w:val="1"/>
      <w:numFmt w:val="lowerRoman"/>
      <w:lvlText w:val="%9."/>
      <w:lvlJc w:val="right"/>
      <w:pPr>
        <w:ind w:left="6828" w:hanging="180"/>
      </w:pPr>
    </w:lvl>
  </w:abstractNum>
  <w:abstractNum w:abstractNumId="25">
    <w:nsid w:val="67421BCD"/>
    <w:multiLevelType w:val="hybridMultilevel"/>
    <w:tmpl w:val="9B908F1C"/>
    <w:lvl w:ilvl="0" w:tplc="C80E5AA2">
      <w:start w:val="1"/>
      <w:numFmt w:val="bullet"/>
      <w:lvlText w:val=""/>
      <w:lvlJc w:val="left"/>
      <w:pPr>
        <w:tabs>
          <w:tab w:val="num" w:pos="720"/>
        </w:tabs>
        <w:ind w:left="720" w:hanging="360"/>
      </w:pPr>
      <w:rPr>
        <w:rFonts w:ascii="Wingdings 2" w:hAnsi="Wingdings 2" w:hint="default"/>
      </w:rPr>
    </w:lvl>
    <w:lvl w:ilvl="1" w:tplc="54B29272" w:tentative="1">
      <w:start w:val="1"/>
      <w:numFmt w:val="bullet"/>
      <w:lvlText w:val=""/>
      <w:lvlJc w:val="left"/>
      <w:pPr>
        <w:tabs>
          <w:tab w:val="num" w:pos="1440"/>
        </w:tabs>
        <w:ind w:left="1440" w:hanging="360"/>
      </w:pPr>
      <w:rPr>
        <w:rFonts w:ascii="Wingdings 2" w:hAnsi="Wingdings 2" w:hint="default"/>
      </w:rPr>
    </w:lvl>
    <w:lvl w:ilvl="2" w:tplc="A0123A30" w:tentative="1">
      <w:start w:val="1"/>
      <w:numFmt w:val="bullet"/>
      <w:lvlText w:val=""/>
      <w:lvlJc w:val="left"/>
      <w:pPr>
        <w:tabs>
          <w:tab w:val="num" w:pos="2160"/>
        </w:tabs>
        <w:ind w:left="2160" w:hanging="360"/>
      </w:pPr>
      <w:rPr>
        <w:rFonts w:ascii="Wingdings 2" w:hAnsi="Wingdings 2" w:hint="default"/>
      </w:rPr>
    </w:lvl>
    <w:lvl w:ilvl="3" w:tplc="AF3AF830" w:tentative="1">
      <w:start w:val="1"/>
      <w:numFmt w:val="bullet"/>
      <w:lvlText w:val=""/>
      <w:lvlJc w:val="left"/>
      <w:pPr>
        <w:tabs>
          <w:tab w:val="num" w:pos="2880"/>
        </w:tabs>
        <w:ind w:left="2880" w:hanging="360"/>
      </w:pPr>
      <w:rPr>
        <w:rFonts w:ascii="Wingdings 2" w:hAnsi="Wingdings 2" w:hint="default"/>
      </w:rPr>
    </w:lvl>
    <w:lvl w:ilvl="4" w:tplc="0E7AAEBA" w:tentative="1">
      <w:start w:val="1"/>
      <w:numFmt w:val="bullet"/>
      <w:lvlText w:val=""/>
      <w:lvlJc w:val="left"/>
      <w:pPr>
        <w:tabs>
          <w:tab w:val="num" w:pos="3600"/>
        </w:tabs>
        <w:ind w:left="3600" w:hanging="360"/>
      </w:pPr>
      <w:rPr>
        <w:rFonts w:ascii="Wingdings 2" w:hAnsi="Wingdings 2" w:hint="default"/>
      </w:rPr>
    </w:lvl>
    <w:lvl w:ilvl="5" w:tplc="9EF6DE30" w:tentative="1">
      <w:start w:val="1"/>
      <w:numFmt w:val="bullet"/>
      <w:lvlText w:val=""/>
      <w:lvlJc w:val="left"/>
      <w:pPr>
        <w:tabs>
          <w:tab w:val="num" w:pos="4320"/>
        </w:tabs>
        <w:ind w:left="4320" w:hanging="360"/>
      </w:pPr>
      <w:rPr>
        <w:rFonts w:ascii="Wingdings 2" w:hAnsi="Wingdings 2" w:hint="default"/>
      </w:rPr>
    </w:lvl>
    <w:lvl w:ilvl="6" w:tplc="64B02CD6" w:tentative="1">
      <w:start w:val="1"/>
      <w:numFmt w:val="bullet"/>
      <w:lvlText w:val=""/>
      <w:lvlJc w:val="left"/>
      <w:pPr>
        <w:tabs>
          <w:tab w:val="num" w:pos="5040"/>
        </w:tabs>
        <w:ind w:left="5040" w:hanging="360"/>
      </w:pPr>
      <w:rPr>
        <w:rFonts w:ascii="Wingdings 2" w:hAnsi="Wingdings 2" w:hint="default"/>
      </w:rPr>
    </w:lvl>
    <w:lvl w:ilvl="7" w:tplc="91200438" w:tentative="1">
      <w:start w:val="1"/>
      <w:numFmt w:val="bullet"/>
      <w:lvlText w:val=""/>
      <w:lvlJc w:val="left"/>
      <w:pPr>
        <w:tabs>
          <w:tab w:val="num" w:pos="5760"/>
        </w:tabs>
        <w:ind w:left="5760" w:hanging="360"/>
      </w:pPr>
      <w:rPr>
        <w:rFonts w:ascii="Wingdings 2" w:hAnsi="Wingdings 2" w:hint="default"/>
      </w:rPr>
    </w:lvl>
    <w:lvl w:ilvl="8" w:tplc="23142C30" w:tentative="1">
      <w:start w:val="1"/>
      <w:numFmt w:val="bullet"/>
      <w:lvlText w:val=""/>
      <w:lvlJc w:val="left"/>
      <w:pPr>
        <w:tabs>
          <w:tab w:val="num" w:pos="6480"/>
        </w:tabs>
        <w:ind w:left="6480" w:hanging="360"/>
      </w:pPr>
      <w:rPr>
        <w:rFonts w:ascii="Wingdings 2" w:hAnsi="Wingdings 2" w:hint="default"/>
      </w:rPr>
    </w:lvl>
  </w:abstractNum>
  <w:abstractNum w:abstractNumId="26">
    <w:nsid w:val="67FB50F1"/>
    <w:multiLevelType w:val="hybridMultilevel"/>
    <w:tmpl w:val="3E081466"/>
    <w:lvl w:ilvl="0" w:tplc="9C34187E">
      <w:start w:val="1"/>
      <w:numFmt w:val="decimal"/>
      <w:lvlText w:val="%1."/>
      <w:lvlJc w:val="left"/>
      <w:pPr>
        <w:ind w:left="1068" w:hanging="360"/>
      </w:pPr>
      <w:rPr>
        <w:rFonts w:hint="default"/>
      </w:rPr>
    </w:lvl>
    <w:lvl w:ilvl="1" w:tplc="500A0019" w:tentative="1">
      <w:start w:val="1"/>
      <w:numFmt w:val="lowerLetter"/>
      <w:lvlText w:val="%2."/>
      <w:lvlJc w:val="left"/>
      <w:pPr>
        <w:ind w:left="1788" w:hanging="360"/>
      </w:pPr>
    </w:lvl>
    <w:lvl w:ilvl="2" w:tplc="500A001B" w:tentative="1">
      <w:start w:val="1"/>
      <w:numFmt w:val="lowerRoman"/>
      <w:lvlText w:val="%3."/>
      <w:lvlJc w:val="right"/>
      <w:pPr>
        <w:ind w:left="2508" w:hanging="180"/>
      </w:pPr>
    </w:lvl>
    <w:lvl w:ilvl="3" w:tplc="500A000F" w:tentative="1">
      <w:start w:val="1"/>
      <w:numFmt w:val="decimal"/>
      <w:lvlText w:val="%4."/>
      <w:lvlJc w:val="left"/>
      <w:pPr>
        <w:ind w:left="3228" w:hanging="360"/>
      </w:pPr>
    </w:lvl>
    <w:lvl w:ilvl="4" w:tplc="500A0019" w:tentative="1">
      <w:start w:val="1"/>
      <w:numFmt w:val="lowerLetter"/>
      <w:lvlText w:val="%5."/>
      <w:lvlJc w:val="left"/>
      <w:pPr>
        <w:ind w:left="3948" w:hanging="360"/>
      </w:pPr>
    </w:lvl>
    <w:lvl w:ilvl="5" w:tplc="500A001B" w:tentative="1">
      <w:start w:val="1"/>
      <w:numFmt w:val="lowerRoman"/>
      <w:lvlText w:val="%6."/>
      <w:lvlJc w:val="right"/>
      <w:pPr>
        <w:ind w:left="4668" w:hanging="180"/>
      </w:pPr>
    </w:lvl>
    <w:lvl w:ilvl="6" w:tplc="500A000F" w:tentative="1">
      <w:start w:val="1"/>
      <w:numFmt w:val="decimal"/>
      <w:lvlText w:val="%7."/>
      <w:lvlJc w:val="left"/>
      <w:pPr>
        <w:ind w:left="5388" w:hanging="360"/>
      </w:pPr>
    </w:lvl>
    <w:lvl w:ilvl="7" w:tplc="500A0019" w:tentative="1">
      <w:start w:val="1"/>
      <w:numFmt w:val="lowerLetter"/>
      <w:lvlText w:val="%8."/>
      <w:lvlJc w:val="left"/>
      <w:pPr>
        <w:ind w:left="6108" w:hanging="360"/>
      </w:pPr>
    </w:lvl>
    <w:lvl w:ilvl="8" w:tplc="500A001B" w:tentative="1">
      <w:start w:val="1"/>
      <w:numFmt w:val="lowerRoman"/>
      <w:lvlText w:val="%9."/>
      <w:lvlJc w:val="right"/>
      <w:pPr>
        <w:ind w:left="6828" w:hanging="180"/>
      </w:pPr>
    </w:lvl>
  </w:abstractNum>
  <w:abstractNum w:abstractNumId="27">
    <w:nsid w:val="68350FF8"/>
    <w:multiLevelType w:val="hybridMultilevel"/>
    <w:tmpl w:val="8F6806A4"/>
    <w:lvl w:ilvl="0" w:tplc="133E8288">
      <w:start w:val="1"/>
      <w:numFmt w:val="bullet"/>
      <w:lvlText w:val=""/>
      <w:lvlJc w:val="left"/>
      <w:pPr>
        <w:tabs>
          <w:tab w:val="num" w:pos="720"/>
        </w:tabs>
        <w:ind w:left="720" w:hanging="360"/>
      </w:pPr>
      <w:rPr>
        <w:rFonts w:ascii="Wingdings 2" w:hAnsi="Wingdings 2" w:hint="default"/>
      </w:rPr>
    </w:lvl>
    <w:lvl w:ilvl="1" w:tplc="40729F04" w:tentative="1">
      <w:start w:val="1"/>
      <w:numFmt w:val="bullet"/>
      <w:lvlText w:val=""/>
      <w:lvlJc w:val="left"/>
      <w:pPr>
        <w:tabs>
          <w:tab w:val="num" w:pos="1440"/>
        </w:tabs>
        <w:ind w:left="1440" w:hanging="360"/>
      </w:pPr>
      <w:rPr>
        <w:rFonts w:ascii="Wingdings 2" w:hAnsi="Wingdings 2" w:hint="default"/>
      </w:rPr>
    </w:lvl>
    <w:lvl w:ilvl="2" w:tplc="D066533A" w:tentative="1">
      <w:start w:val="1"/>
      <w:numFmt w:val="bullet"/>
      <w:lvlText w:val=""/>
      <w:lvlJc w:val="left"/>
      <w:pPr>
        <w:tabs>
          <w:tab w:val="num" w:pos="2160"/>
        </w:tabs>
        <w:ind w:left="2160" w:hanging="360"/>
      </w:pPr>
      <w:rPr>
        <w:rFonts w:ascii="Wingdings 2" w:hAnsi="Wingdings 2" w:hint="default"/>
      </w:rPr>
    </w:lvl>
    <w:lvl w:ilvl="3" w:tplc="32D0C0B2" w:tentative="1">
      <w:start w:val="1"/>
      <w:numFmt w:val="bullet"/>
      <w:lvlText w:val=""/>
      <w:lvlJc w:val="left"/>
      <w:pPr>
        <w:tabs>
          <w:tab w:val="num" w:pos="2880"/>
        </w:tabs>
        <w:ind w:left="2880" w:hanging="360"/>
      </w:pPr>
      <w:rPr>
        <w:rFonts w:ascii="Wingdings 2" w:hAnsi="Wingdings 2" w:hint="default"/>
      </w:rPr>
    </w:lvl>
    <w:lvl w:ilvl="4" w:tplc="1F905A12" w:tentative="1">
      <w:start w:val="1"/>
      <w:numFmt w:val="bullet"/>
      <w:lvlText w:val=""/>
      <w:lvlJc w:val="left"/>
      <w:pPr>
        <w:tabs>
          <w:tab w:val="num" w:pos="3600"/>
        </w:tabs>
        <w:ind w:left="3600" w:hanging="360"/>
      </w:pPr>
      <w:rPr>
        <w:rFonts w:ascii="Wingdings 2" w:hAnsi="Wingdings 2" w:hint="default"/>
      </w:rPr>
    </w:lvl>
    <w:lvl w:ilvl="5" w:tplc="D16EE532" w:tentative="1">
      <w:start w:val="1"/>
      <w:numFmt w:val="bullet"/>
      <w:lvlText w:val=""/>
      <w:lvlJc w:val="left"/>
      <w:pPr>
        <w:tabs>
          <w:tab w:val="num" w:pos="4320"/>
        </w:tabs>
        <w:ind w:left="4320" w:hanging="360"/>
      </w:pPr>
      <w:rPr>
        <w:rFonts w:ascii="Wingdings 2" w:hAnsi="Wingdings 2" w:hint="default"/>
      </w:rPr>
    </w:lvl>
    <w:lvl w:ilvl="6" w:tplc="458A3D20" w:tentative="1">
      <w:start w:val="1"/>
      <w:numFmt w:val="bullet"/>
      <w:lvlText w:val=""/>
      <w:lvlJc w:val="left"/>
      <w:pPr>
        <w:tabs>
          <w:tab w:val="num" w:pos="5040"/>
        </w:tabs>
        <w:ind w:left="5040" w:hanging="360"/>
      </w:pPr>
      <w:rPr>
        <w:rFonts w:ascii="Wingdings 2" w:hAnsi="Wingdings 2" w:hint="default"/>
      </w:rPr>
    </w:lvl>
    <w:lvl w:ilvl="7" w:tplc="72187DBE" w:tentative="1">
      <w:start w:val="1"/>
      <w:numFmt w:val="bullet"/>
      <w:lvlText w:val=""/>
      <w:lvlJc w:val="left"/>
      <w:pPr>
        <w:tabs>
          <w:tab w:val="num" w:pos="5760"/>
        </w:tabs>
        <w:ind w:left="5760" w:hanging="360"/>
      </w:pPr>
      <w:rPr>
        <w:rFonts w:ascii="Wingdings 2" w:hAnsi="Wingdings 2" w:hint="default"/>
      </w:rPr>
    </w:lvl>
    <w:lvl w:ilvl="8" w:tplc="75BAE56A" w:tentative="1">
      <w:start w:val="1"/>
      <w:numFmt w:val="bullet"/>
      <w:lvlText w:val=""/>
      <w:lvlJc w:val="left"/>
      <w:pPr>
        <w:tabs>
          <w:tab w:val="num" w:pos="6480"/>
        </w:tabs>
        <w:ind w:left="6480" w:hanging="360"/>
      </w:pPr>
      <w:rPr>
        <w:rFonts w:ascii="Wingdings 2" w:hAnsi="Wingdings 2" w:hint="default"/>
      </w:rPr>
    </w:lvl>
  </w:abstractNum>
  <w:abstractNum w:abstractNumId="28">
    <w:nsid w:val="6840350E"/>
    <w:multiLevelType w:val="hybridMultilevel"/>
    <w:tmpl w:val="39782AA4"/>
    <w:lvl w:ilvl="0" w:tplc="5BD4700A">
      <w:start w:val="1"/>
      <w:numFmt w:val="bullet"/>
      <w:lvlText w:val=""/>
      <w:lvlJc w:val="left"/>
      <w:pPr>
        <w:tabs>
          <w:tab w:val="num" w:pos="720"/>
        </w:tabs>
        <w:ind w:left="720" w:hanging="360"/>
      </w:pPr>
      <w:rPr>
        <w:rFonts w:ascii="Wingdings 2" w:hAnsi="Wingdings 2" w:hint="default"/>
      </w:rPr>
    </w:lvl>
    <w:lvl w:ilvl="1" w:tplc="88F4672E" w:tentative="1">
      <w:start w:val="1"/>
      <w:numFmt w:val="bullet"/>
      <w:lvlText w:val=""/>
      <w:lvlJc w:val="left"/>
      <w:pPr>
        <w:tabs>
          <w:tab w:val="num" w:pos="1440"/>
        </w:tabs>
        <w:ind w:left="1440" w:hanging="360"/>
      </w:pPr>
      <w:rPr>
        <w:rFonts w:ascii="Wingdings 2" w:hAnsi="Wingdings 2" w:hint="default"/>
      </w:rPr>
    </w:lvl>
    <w:lvl w:ilvl="2" w:tplc="A6E65DBA" w:tentative="1">
      <w:start w:val="1"/>
      <w:numFmt w:val="bullet"/>
      <w:lvlText w:val=""/>
      <w:lvlJc w:val="left"/>
      <w:pPr>
        <w:tabs>
          <w:tab w:val="num" w:pos="2160"/>
        </w:tabs>
        <w:ind w:left="2160" w:hanging="360"/>
      </w:pPr>
      <w:rPr>
        <w:rFonts w:ascii="Wingdings 2" w:hAnsi="Wingdings 2" w:hint="default"/>
      </w:rPr>
    </w:lvl>
    <w:lvl w:ilvl="3" w:tplc="008C3EE4" w:tentative="1">
      <w:start w:val="1"/>
      <w:numFmt w:val="bullet"/>
      <w:lvlText w:val=""/>
      <w:lvlJc w:val="left"/>
      <w:pPr>
        <w:tabs>
          <w:tab w:val="num" w:pos="2880"/>
        </w:tabs>
        <w:ind w:left="2880" w:hanging="360"/>
      </w:pPr>
      <w:rPr>
        <w:rFonts w:ascii="Wingdings 2" w:hAnsi="Wingdings 2" w:hint="default"/>
      </w:rPr>
    </w:lvl>
    <w:lvl w:ilvl="4" w:tplc="2124B350" w:tentative="1">
      <w:start w:val="1"/>
      <w:numFmt w:val="bullet"/>
      <w:lvlText w:val=""/>
      <w:lvlJc w:val="left"/>
      <w:pPr>
        <w:tabs>
          <w:tab w:val="num" w:pos="3600"/>
        </w:tabs>
        <w:ind w:left="3600" w:hanging="360"/>
      </w:pPr>
      <w:rPr>
        <w:rFonts w:ascii="Wingdings 2" w:hAnsi="Wingdings 2" w:hint="default"/>
      </w:rPr>
    </w:lvl>
    <w:lvl w:ilvl="5" w:tplc="76F646E2" w:tentative="1">
      <w:start w:val="1"/>
      <w:numFmt w:val="bullet"/>
      <w:lvlText w:val=""/>
      <w:lvlJc w:val="left"/>
      <w:pPr>
        <w:tabs>
          <w:tab w:val="num" w:pos="4320"/>
        </w:tabs>
        <w:ind w:left="4320" w:hanging="360"/>
      </w:pPr>
      <w:rPr>
        <w:rFonts w:ascii="Wingdings 2" w:hAnsi="Wingdings 2" w:hint="default"/>
      </w:rPr>
    </w:lvl>
    <w:lvl w:ilvl="6" w:tplc="C5025172" w:tentative="1">
      <w:start w:val="1"/>
      <w:numFmt w:val="bullet"/>
      <w:lvlText w:val=""/>
      <w:lvlJc w:val="left"/>
      <w:pPr>
        <w:tabs>
          <w:tab w:val="num" w:pos="5040"/>
        </w:tabs>
        <w:ind w:left="5040" w:hanging="360"/>
      </w:pPr>
      <w:rPr>
        <w:rFonts w:ascii="Wingdings 2" w:hAnsi="Wingdings 2" w:hint="default"/>
      </w:rPr>
    </w:lvl>
    <w:lvl w:ilvl="7" w:tplc="FAECFAF4" w:tentative="1">
      <w:start w:val="1"/>
      <w:numFmt w:val="bullet"/>
      <w:lvlText w:val=""/>
      <w:lvlJc w:val="left"/>
      <w:pPr>
        <w:tabs>
          <w:tab w:val="num" w:pos="5760"/>
        </w:tabs>
        <w:ind w:left="5760" w:hanging="360"/>
      </w:pPr>
      <w:rPr>
        <w:rFonts w:ascii="Wingdings 2" w:hAnsi="Wingdings 2" w:hint="default"/>
      </w:rPr>
    </w:lvl>
    <w:lvl w:ilvl="8" w:tplc="191A3C4A" w:tentative="1">
      <w:start w:val="1"/>
      <w:numFmt w:val="bullet"/>
      <w:lvlText w:val=""/>
      <w:lvlJc w:val="left"/>
      <w:pPr>
        <w:tabs>
          <w:tab w:val="num" w:pos="6480"/>
        </w:tabs>
        <w:ind w:left="6480" w:hanging="360"/>
      </w:pPr>
      <w:rPr>
        <w:rFonts w:ascii="Wingdings 2" w:hAnsi="Wingdings 2" w:hint="default"/>
      </w:rPr>
    </w:lvl>
  </w:abstractNum>
  <w:abstractNum w:abstractNumId="29">
    <w:nsid w:val="68F70813"/>
    <w:multiLevelType w:val="hybridMultilevel"/>
    <w:tmpl w:val="3E081466"/>
    <w:lvl w:ilvl="0" w:tplc="9C34187E">
      <w:start w:val="1"/>
      <w:numFmt w:val="decimal"/>
      <w:lvlText w:val="%1."/>
      <w:lvlJc w:val="left"/>
      <w:pPr>
        <w:ind w:left="1068" w:hanging="360"/>
      </w:pPr>
      <w:rPr>
        <w:rFonts w:hint="default"/>
      </w:rPr>
    </w:lvl>
    <w:lvl w:ilvl="1" w:tplc="500A0019" w:tentative="1">
      <w:start w:val="1"/>
      <w:numFmt w:val="lowerLetter"/>
      <w:lvlText w:val="%2."/>
      <w:lvlJc w:val="left"/>
      <w:pPr>
        <w:ind w:left="1788" w:hanging="360"/>
      </w:pPr>
    </w:lvl>
    <w:lvl w:ilvl="2" w:tplc="500A001B" w:tentative="1">
      <w:start w:val="1"/>
      <w:numFmt w:val="lowerRoman"/>
      <w:lvlText w:val="%3."/>
      <w:lvlJc w:val="right"/>
      <w:pPr>
        <w:ind w:left="2508" w:hanging="180"/>
      </w:pPr>
    </w:lvl>
    <w:lvl w:ilvl="3" w:tplc="500A000F" w:tentative="1">
      <w:start w:val="1"/>
      <w:numFmt w:val="decimal"/>
      <w:lvlText w:val="%4."/>
      <w:lvlJc w:val="left"/>
      <w:pPr>
        <w:ind w:left="3228" w:hanging="360"/>
      </w:pPr>
    </w:lvl>
    <w:lvl w:ilvl="4" w:tplc="500A0019" w:tentative="1">
      <w:start w:val="1"/>
      <w:numFmt w:val="lowerLetter"/>
      <w:lvlText w:val="%5."/>
      <w:lvlJc w:val="left"/>
      <w:pPr>
        <w:ind w:left="3948" w:hanging="360"/>
      </w:pPr>
    </w:lvl>
    <w:lvl w:ilvl="5" w:tplc="500A001B" w:tentative="1">
      <w:start w:val="1"/>
      <w:numFmt w:val="lowerRoman"/>
      <w:lvlText w:val="%6."/>
      <w:lvlJc w:val="right"/>
      <w:pPr>
        <w:ind w:left="4668" w:hanging="180"/>
      </w:pPr>
    </w:lvl>
    <w:lvl w:ilvl="6" w:tplc="500A000F" w:tentative="1">
      <w:start w:val="1"/>
      <w:numFmt w:val="decimal"/>
      <w:lvlText w:val="%7."/>
      <w:lvlJc w:val="left"/>
      <w:pPr>
        <w:ind w:left="5388" w:hanging="360"/>
      </w:pPr>
    </w:lvl>
    <w:lvl w:ilvl="7" w:tplc="500A0019" w:tentative="1">
      <w:start w:val="1"/>
      <w:numFmt w:val="lowerLetter"/>
      <w:lvlText w:val="%8."/>
      <w:lvlJc w:val="left"/>
      <w:pPr>
        <w:ind w:left="6108" w:hanging="360"/>
      </w:pPr>
    </w:lvl>
    <w:lvl w:ilvl="8" w:tplc="500A001B" w:tentative="1">
      <w:start w:val="1"/>
      <w:numFmt w:val="lowerRoman"/>
      <w:lvlText w:val="%9."/>
      <w:lvlJc w:val="right"/>
      <w:pPr>
        <w:ind w:left="6828" w:hanging="180"/>
      </w:pPr>
    </w:lvl>
  </w:abstractNum>
  <w:abstractNum w:abstractNumId="30">
    <w:nsid w:val="752144A4"/>
    <w:multiLevelType w:val="hybridMultilevel"/>
    <w:tmpl w:val="2FA89378"/>
    <w:lvl w:ilvl="0" w:tplc="C876DD94">
      <w:start w:val="1"/>
      <w:numFmt w:val="bullet"/>
      <w:lvlText w:val=""/>
      <w:lvlJc w:val="left"/>
      <w:pPr>
        <w:tabs>
          <w:tab w:val="num" w:pos="720"/>
        </w:tabs>
        <w:ind w:left="720" w:hanging="360"/>
      </w:pPr>
      <w:rPr>
        <w:rFonts w:ascii="Wingdings 2" w:hAnsi="Wingdings 2" w:hint="default"/>
      </w:rPr>
    </w:lvl>
    <w:lvl w:ilvl="1" w:tplc="3808109C">
      <w:start w:val="1245"/>
      <w:numFmt w:val="bullet"/>
      <w:lvlText w:val=""/>
      <w:lvlJc w:val="left"/>
      <w:pPr>
        <w:tabs>
          <w:tab w:val="num" w:pos="1440"/>
        </w:tabs>
        <w:ind w:left="1440" w:hanging="360"/>
      </w:pPr>
      <w:rPr>
        <w:rFonts w:ascii="Wingdings" w:hAnsi="Wingdings" w:hint="default"/>
      </w:rPr>
    </w:lvl>
    <w:lvl w:ilvl="2" w:tplc="73A63628" w:tentative="1">
      <w:start w:val="1"/>
      <w:numFmt w:val="bullet"/>
      <w:lvlText w:val=""/>
      <w:lvlJc w:val="left"/>
      <w:pPr>
        <w:tabs>
          <w:tab w:val="num" w:pos="2160"/>
        </w:tabs>
        <w:ind w:left="2160" w:hanging="360"/>
      </w:pPr>
      <w:rPr>
        <w:rFonts w:ascii="Wingdings 2" w:hAnsi="Wingdings 2" w:hint="default"/>
      </w:rPr>
    </w:lvl>
    <w:lvl w:ilvl="3" w:tplc="101685C4" w:tentative="1">
      <w:start w:val="1"/>
      <w:numFmt w:val="bullet"/>
      <w:lvlText w:val=""/>
      <w:lvlJc w:val="left"/>
      <w:pPr>
        <w:tabs>
          <w:tab w:val="num" w:pos="2880"/>
        </w:tabs>
        <w:ind w:left="2880" w:hanging="360"/>
      </w:pPr>
      <w:rPr>
        <w:rFonts w:ascii="Wingdings 2" w:hAnsi="Wingdings 2" w:hint="default"/>
      </w:rPr>
    </w:lvl>
    <w:lvl w:ilvl="4" w:tplc="3E3E2570" w:tentative="1">
      <w:start w:val="1"/>
      <w:numFmt w:val="bullet"/>
      <w:lvlText w:val=""/>
      <w:lvlJc w:val="left"/>
      <w:pPr>
        <w:tabs>
          <w:tab w:val="num" w:pos="3600"/>
        </w:tabs>
        <w:ind w:left="3600" w:hanging="360"/>
      </w:pPr>
      <w:rPr>
        <w:rFonts w:ascii="Wingdings 2" w:hAnsi="Wingdings 2" w:hint="default"/>
      </w:rPr>
    </w:lvl>
    <w:lvl w:ilvl="5" w:tplc="824E766A" w:tentative="1">
      <w:start w:val="1"/>
      <w:numFmt w:val="bullet"/>
      <w:lvlText w:val=""/>
      <w:lvlJc w:val="left"/>
      <w:pPr>
        <w:tabs>
          <w:tab w:val="num" w:pos="4320"/>
        </w:tabs>
        <w:ind w:left="4320" w:hanging="360"/>
      </w:pPr>
      <w:rPr>
        <w:rFonts w:ascii="Wingdings 2" w:hAnsi="Wingdings 2" w:hint="default"/>
      </w:rPr>
    </w:lvl>
    <w:lvl w:ilvl="6" w:tplc="3F18D0CA" w:tentative="1">
      <w:start w:val="1"/>
      <w:numFmt w:val="bullet"/>
      <w:lvlText w:val=""/>
      <w:lvlJc w:val="left"/>
      <w:pPr>
        <w:tabs>
          <w:tab w:val="num" w:pos="5040"/>
        </w:tabs>
        <w:ind w:left="5040" w:hanging="360"/>
      </w:pPr>
      <w:rPr>
        <w:rFonts w:ascii="Wingdings 2" w:hAnsi="Wingdings 2" w:hint="default"/>
      </w:rPr>
    </w:lvl>
    <w:lvl w:ilvl="7" w:tplc="923CAFE6" w:tentative="1">
      <w:start w:val="1"/>
      <w:numFmt w:val="bullet"/>
      <w:lvlText w:val=""/>
      <w:lvlJc w:val="left"/>
      <w:pPr>
        <w:tabs>
          <w:tab w:val="num" w:pos="5760"/>
        </w:tabs>
        <w:ind w:left="5760" w:hanging="360"/>
      </w:pPr>
      <w:rPr>
        <w:rFonts w:ascii="Wingdings 2" w:hAnsi="Wingdings 2" w:hint="default"/>
      </w:rPr>
    </w:lvl>
    <w:lvl w:ilvl="8" w:tplc="B05C32C0" w:tentative="1">
      <w:start w:val="1"/>
      <w:numFmt w:val="bullet"/>
      <w:lvlText w:val=""/>
      <w:lvlJc w:val="left"/>
      <w:pPr>
        <w:tabs>
          <w:tab w:val="num" w:pos="6480"/>
        </w:tabs>
        <w:ind w:left="6480" w:hanging="360"/>
      </w:pPr>
      <w:rPr>
        <w:rFonts w:ascii="Wingdings 2" w:hAnsi="Wingdings 2" w:hint="default"/>
      </w:rPr>
    </w:lvl>
  </w:abstractNum>
  <w:abstractNum w:abstractNumId="31">
    <w:nsid w:val="7BFB0F43"/>
    <w:multiLevelType w:val="hybridMultilevel"/>
    <w:tmpl w:val="56BA8286"/>
    <w:lvl w:ilvl="0" w:tplc="F02666D0">
      <w:start w:val="1"/>
      <w:numFmt w:val="bullet"/>
      <w:lvlText w:val=""/>
      <w:lvlJc w:val="left"/>
      <w:pPr>
        <w:tabs>
          <w:tab w:val="num" w:pos="720"/>
        </w:tabs>
        <w:ind w:left="720" w:hanging="360"/>
      </w:pPr>
      <w:rPr>
        <w:rFonts w:ascii="Wingdings 2" w:hAnsi="Wingdings 2" w:hint="default"/>
      </w:rPr>
    </w:lvl>
    <w:lvl w:ilvl="1" w:tplc="CE56537C">
      <w:start w:val="1191"/>
      <w:numFmt w:val="bullet"/>
      <w:lvlText w:val=""/>
      <w:lvlJc w:val="left"/>
      <w:pPr>
        <w:tabs>
          <w:tab w:val="num" w:pos="1440"/>
        </w:tabs>
        <w:ind w:left="1440" w:hanging="360"/>
      </w:pPr>
      <w:rPr>
        <w:rFonts w:ascii="Wingdings" w:hAnsi="Wingdings" w:hint="default"/>
      </w:rPr>
    </w:lvl>
    <w:lvl w:ilvl="2" w:tplc="51F46F2C" w:tentative="1">
      <w:start w:val="1"/>
      <w:numFmt w:val="bullet"/>
      <w:lvlText w:val=""/>
      <w:lvlJc w:val="left"/>
      <w:pPr>
        <w:tabs>
          <w:tab w:val="num" w:pos="2160"/>
        </w:tabs>
        <w:ind w:left="2160" w:hanging="360"/>
      </w:pPr>
      <w:rPr>
        <w:rFonts w:ascii="Wingdings 2" w:hAnsi="Wingdings 2" w:hint="default"/>
      </w:rPr>
    </w:lvl>
    <w:lvl w:ilvl="3" w:tplc="5298FF24" w:tentative="1">
      <w:start w:val="1"/>
      <w:numFmt w:val="bullet"/>
      <w:lvlText w:val=""/>
      <w:lvlJc w:val="left"/>
      <w:pPr>
        <w:tabs>
          <w:tab w:val="num" w:pos="2880"/>
        </w:tabs>
        <w:ind w:left="2880" w:hanging="360"/>
      </w:pPr>
      <w:rPr>
        <w:rFonts w:ascii="Wingdings 2" w:hAnsi="Wingdings 2" w:hint="default"/>
      </w:rPr>
    </w:lvl>
    <w:lvl w:ilvl="4" w:tplc="C27EE07E" w:tentative="1">
      <w:start w:val="1"/>
      <w:numFmt w:val="bullet"/>
      <w:lvlText w:val=""/>
      <w:lvlJc w:val="left"/>
      <w:pPr>
        <w:tabs>
          <w:tab w:val="num" w:pos="3600"/>
        </w:tabs>
        <w:ind w:left="3600" w:hanging="360"/>
      </w:pPr>
      <w:rPr>
        <w:rFonts w:ascii="Wingdings 2" w:hAnsi="Wingdings 2" w:hint="default"/>
      </w:rPr>
    </w:lvl>
    <w:lvl w:ilvl="5" w:tplc="CF2A110E" w:tentative="1">
      <w:start w:val="1"/>
      <w:numFmt w:val="bullet"/>
      <w:lvlText w:val=""/>
      <w:lvlJc w:val="left"/>
      <w:pPr>
        <w:tabs>
          <w:tab w:val="num" w:pos="4320"/>
        </w:tabs>
        <w:ind w:left="4320" w:hanging="360"/>
      </w:pPr>
      <w:rPr>
        <w:rFonts w:ascii="Wingdings 2" w:hAnsi="Wingdings 2" w:hint="default"/>
      </w:rPr>
    </w:lvl>
    <w:lvl w:ilvl="6" w:tplc="BDEC98DE" w:tentative="1">
      <w:start w:val="1"/>
      <w:numFmt w:val="bullet"/>
      <w:lvlText w:val=""/>
      <w:lvlJc w:val="left"/>
      <w:pPr>
        <w:tabs>
          <w:tab w:val="num" w:pos="5040"/>
        </w:tabs>
        <w:ind w:left="5040" w:hanging="360"/>
      </w:pPr>
      <w:rPr>
        <w:rFonts w:ascii="Wingdings 2" w:hAnsi="Wingdings 2" w:hint="default"/>
      </w:rPr>
    </w:lvl>
    <w:lvl w:ilvl="7" w:tplc="E4120B8A" w:tentative="1">
      <w:start w:val="1"/>
      <w:numFmt w:val="bullet"/>
      <w:lvlText w:val=""/>
      <w:lvlJc w:val="left"/>
      <w:pPr>
        <w:tabs>
          <w:tab w:val="num" w:pos="5760"/>
        </w:tabs>
        <w:ind w:left="5760" w:hanging="360"/>
      </w:pPr>
      <w:rPr>
        <w:rFonts w:ascii="Wingdings 2" w:hAnsi="Wingdings 2" w:hint="default"/>
      </w:rPr>
    </w:lvl>
    <w:lvl w:ilvl="8" w:tplc="304C3420" w:tentative="1">
      <w:start w:val="1"/>
      <w:numFmt w:val="bullet"/>
      <w:lvlText w:val=""/>
      <w:lvlJc w:val="left"/>
      <w:pPr>
        <w:tabs>
          <w:tab w:val="num" w:pos="6480"/>
        </w:tabs>
        <w:ind w:left="6480" w:hanging="360"/>
      </w:pPr>
      <w:rPr>
        <w:rFonts w:ascii="Wingdings 2" w:hAnsi="Wingdings 2" w:hint="default"/>
      </w:rPr>
    </w:lvl>
  </w:abstractNum>
  <w:abstractNum w:abstractNumId="32">
    <w:nsid w:val="7D5F01E4"/>
    <w:multiLevelType w:val="hybridMultilevel"/>
    <w:tmpl w:val="55EE0E2E"/>
    <w:lvl w:ilvl="0" w:tplc="500A0005">
      <w:start w:val="1"/>
      <w:numFmt w:val="bullet"/>
      <w:lvlText w:val=""/>
      <w:lvlJc w:val="left"/>
      <w:pPr>
        <w:ind w:left="1066" w:hanging="360"/>
      </w:pPr>
      <w:rPr>
        <w:rFonts w:ascii="Wingdings" w:hAnsi="Wingdings" w:hint="default"/>
      </w:rPr>
    </w:lvl>
    <w:lvl w:ilvl="1" w:tplc="500A0003" w:tentative="1">
      <w:start w:val="1"/>
      <w:numFmt w:val="bullet"/>
      <w:lvlText w:val="o"/>
      <w:lvlJc w:val="left"/>
      <w:pPr>
        <w:ind w:left="1786" w:hanging="360"/>
      </w:pPr>
      <w:rPr>
        <w:rFonts w:ascii="Courier New" w:hAnsi="Courier New" w:cs="Courier New" w:hint="default"/>
      </w:rPr>
    </w:lvl>
    <w:lvl w:ilvl="2" w:tplc="500A0005" w:tentative="1">
      <w:start w:val="1"/>
      <w:numFmt w:val="bullet"/>
      <w:lvlText w:val=""/>
      <w:lvlJc w:val="left"/>
      <w:pPr>
        <w:ind w:left="2506" w:hanging="360"/>
      </w:pPr>
      <w:rPr>
        <w:rFonts w:ascii="Wingdings" w:hAnsi="Wingdings" w:hint="default"/>
      </w:rPr>
    </w:lvl>
    <w:lvl w:ilvl="3" w:tplc="500A0001" w:tentative="1">
      <w:start w:val="1"/>
      <w:numFmt w:val="bullet"/>
      <w:lvlText w:val=""/>
      <w:lvlJc w:val="left"/>
      <w:pPr>
        <w:ind w:left="3226" w:hanging="360"/>
      </w:pPr>
      <w:rPr>
        <w:rFonts w:ascii="Symbol" w:hAnsi="Symbol" w:hint="default"/>
      </w:rPr>
    </w:lvl>
    <w:lvl w:ilvl="4" w:tplc="500A0003" w:tentative="1">
      <w:start w:val="1"/>
      <w:numFmt w:val="bullet"/>
      <w:lvlText w:val="o"/>
      <w:lvlJc w:val="left"/>
      <w:pPr>
        <w:ind w:left="3946" w:hanging="360"/>
      </w:pPr>
      <w:rPr>
        <w:rFonts w:ascii="Courier New" w:hAnsi="Courier New" w:cs="Courier New" w:hint="default"/>
      </w:rPr>
    </w:lvl>
    <w:lvl w:ilvl="5" w:tplc="500A0005" w:tentative="1">
      <w:start w:val="1"/>
      <w:numFmt w:val="bullet"/>
      <w:lvlText w:val=""/>
      <w:lvlJc w:val="left"/>
      <w:pPr>
        <w:ind w:left="4666" w:hanging="360"/>
      </w:pPr>
      <w:rPr>
        <w:rFonts w:ascii="Wingdings" w:hAnsi="Wingdings" w:hint="default"/>
      </w:rPr>
    </w:lvl>
    <w:lvl w:ilvl="6" w:tplc="500A0001" w:tentative="1">
      <w:start w:val="1"/>
      <w:numFmt w:val="bullet"/>
      <w:lvlText w:val=""/>
      <w:lvlJc w:val="left"/>
      <w:pPr>
        <w:ind w:left="5386" w:hanging="360"/>
      </w:pPr>
      <w:rPr>
        <w:rFonts w:ascii="Symbol" w:hAnsi="Symbol" w:hint="default"/>
      </w:rPr>
    </w:lvl>
    <w:lvl w:ilvl="7" w:tplc="500A0003" w:tentative="1">
      <w:start w:val="1"/>
      <w:numFmt w:val="bullet"/>
      <w:lvlText w:val="o"/>
      <w:lvlJc w:val="left"/>
      <w:pPr>
        <w:ind w:left="6106" w:hanging="360"/>
      </w:pPr>
      <w:rPr>
        <w:rFonts w:ascii="Courier New" w:hAnsi="Courier New" w:cs="Courier New" w:hint="default"/>
      </w:rPr>
    </w:lvl>
    <w:lvl w:ilvl="8" w:tplc="500A0005" w:tentative="1">
      <w:start w:val="1"/>
      <w:numFmt w:val="bullet"/>
      <w:lvlText w:val=""/>
      <w:lvlJc w:val="left"/>
      <w:pPr>
        <w:ind w:left="6826" w:hanging="360"/>
      </w:pPr>
      <w:rPr>
        <w:rFonts w:ascii="Wingdings" w:hAnsi="Wingdings" w:hint="default"/>
      </w:rPr>
    </w:lvl>
  </w:abstractNum>
  <w:abstractNum w:abstractNumId="33">
    <w:nsid w:val="7DD364A2"/>
    <w:multiLevelType w:val="hybridMultilevel"/>
    <w:tmpl w:val="B6CE7260"/>
    <w:lvl w:ilvl="0" w:tplc="6CE611CA">
      <w:start w:val="1"/>
      <w:numFmt w:val="bullet"/>
      <w:lvlText w:val=""/>
      <w:lvlJc w:val="left"/>
      <w:pPr>
        <w:tabs>
          <w:tab w:val="num" w:pos="720"/>
        </w:tabs>
        <w:ind w:left="720" w:hanging="360"/>
      </w:pPr>
      <w:rPr>
        <w:rFonts w:ascii="Wingdings 2" w:hAnsi="Wingdings 2" w:hint="default"/>
      </w:rPr>
    </w:lvl>
    <w:lvl w:ilvl="1" w:tplc="B52E29A0" w:tentative="1">
      <w:start w:val="1"/>
      <w:numFmt w:val="bullet"/>
      <w:lvlText w:val=""/>
      <w:lvlJc w:val="left"/>
      <w:pPr>
        <w:tabs>
          <w:tab w:val="num" w:pos="1440"/>
        </w:tabs>
        <w:ind w:left="1440" w:hanging="360"/>
      </w:pPr>
      <w:rPr>
        <w:rFonts w:ascii="Wingdings 2" w:hAnsi="Wingdings 2" w:hint="default"/>
      </w:rPr>
    </w:lvl>
    <w:lvl w:ilvl="2" w:tplc="319CAB92" w:tentative="1">
      <w:start w:val="1"/>
      <w:numFmt w:val="bullet"/>
      <w:lvlText w:val=""/>
      <w:lvlJc w:val="left"/>
      <w:pPr>
        <w:tabs>
          <w:tab w:val="num" w:pos="2160"/>
        </w:tabs>
        <w:ind w:left="2160" w:hanging="360"/>
      </w:pPr>
      <w:rPr>
        <w:rFonts w:ascii="Wingdings 2" w:hAnsi="Wingdings 2" w:hint="default"/>
      </w:rPr>
    </w:lvl>
    <w:lvl w:ilvl="3" w:tplc="A5E4915E" w:tentative="1">
      <w:start w:val="1"/>
      <w:numFmt w:val="bullet"/>
      <w:lvlText w:val=""/>
      <w:lvlJc w:val="left"/>
      <w:pPr>
        <w:tabs>
          <w:tab w:val="num" w:pos="2880"/>
        </w:tabs>
        <w:ind w:left="2880" w:hanging="360"/>
      </w:pPr>
      <w:rPr>
        <w:rFonts w:ascii="Wingdings 2" w:hAnsi="Wingdings 2" w:hint="default"/>
      </w:rPr>
    </w:lvl>
    <w:lvl w:ilvl="4" w:tplc="5CE2B32E" w:tentative="1">
      <w:start w:val="1"/>
      <w:numFmt w:val="bullet"/>
      <w:lvlText w:val=""/>
      <w:lvlJc w:val="left"/>
      <w:pPr>
        <w:tabs>
          <w:tab w:val="num" w:pos="3600"/>
        </w:tabs>
        <w:ind w:left="3600" w:hanging="360"/>
      </w:pPr>
      <w:rPr>
        <w:rFonts w:ascii="Wingdings 2" w:hAnsi="Wingdings 2" w:hint="default"/>
      </w:rPr>
    </w:lvl>
    <w:lvl w:ilvl="5" w:tplc="89342926" w:tentative="1">
      <w:start w:val="1"/>
      <w:numFmt w:val="bullet"/>
      <w:lvlText w:val=""/>
      <w:lvlJc w:val="left"/>
      <w:pPr>
        <w:tabs>
          <w:tab w:val="num" w:pos="4320"/>
        </w:tabs>
        <w:ind w:left="4320" w:hanging="360"/>
      </w:pPr>
      <w:rPr>
        <w:rFonts w:ascii="Wingdings 2" w:hAnsi="Wingdings 2" w:hint="default"/>
      </w:rPr>
    </w:lvl>
    <w:lvl w:ilvl="6" w:tplc="0B10D4FC" w:tentative="1">
      <w:start w:val="1"/>
      <w:numFmt w:val="bullet"/>
      <w:lvlText w:val=""/>
      <w:lvlJc w:val="left"/>
      <w:pPr>
        <w:tabs>
          <w:tab w:val="num" w:pos="5040"/>
        </w:tabs>
        <w:ind w:left="5040" w:hanging="360"/>
      </w:pPr>
      <w:rPr>
        <w:rFonts w:ascii="Wingdings 2" w:hAnsi="Wingdings 2" w:hint="default"/>
      </w:rPr>
    </w:lvl>
    <w:lvl w:ilvl="7" w:tplc="607013E6" w:tentative="1">
      <w:start w:val="1"/>
      <w:numFmt w:val="bullet"/>
      <w:lvlText w:val=""/>
      <w:lvlJc w:val="left"/>
      <w:pPr>
        <w:tabs>
          <w:tab w:val="num" w:pos="5760"/>
        </w:tabs>
        <w:ind w:left="5760" w:hanging="360"/>
      </w:pPr>
      <w:rPr>
        <w:rFonts w:ascii="Wingdings 2" w:hAnsi="Wingdings 2" w:hint="default"/>
      </w:rPr>
    </w:lvl>
    <w:lvl w:ilvl="8" w:tplc="DE18C30A" w:tentative="1">
      <w:start w:val="1"/>
      <w:numFmt w:val="bullet"/>
      <w:lvlText w:val=""/>
      <w:lvlJc w:val="left"/>
      <w:pPr>
        <w:tabs>
          <w:tab w:val="num" w:pos="6480"/>
        </w:tabs>
        <w:ind w:left="6480" w:hanging="360"/>
      </w:pPr>
      <w:rPr>
        <w:rFonts w:ascii="Wingdings 2" w:hAnsi="Wingdings 2" w:hint="default"/>
      </w:rPr>
    </w:lvl>
  </w:abstractNum>
  <w:abstractNum w:abstractNumId="34">
    <w:nsid w:val="7DE331DB"/>
    <w:multiLevelType w:val="hybridMultilevel"/>
    <w:tmpl w:val="66CAB486"/>
    <w:lvl w:ilvl="0" w:tplc="E6B8BE38">
      <w:start w:val="1"/>
      <w:numFmt w:val="decimal"/>
      <w:lvlText w:val="%1."/>
      <w:lvlJc w:val="left"/>
      <w:pPr>
        <w:ind w:left="720" w:hanging="360"/>
      </w:pPr>
      <w:rPr>
        <w:rFonts w:hint="default"/>
        <w:color w:val="auto"/>
      </w:rPr>
    </w:lvl>
    <w:lvl w:ilvl="1" w:tplc="69F8BD70">
      <w:start w:val="1"/>
      <w:numFmt w:val="decimal"/>
      <w:lvlText w:val="%2."/>
      <w:lvlJc w:val="left"/>
      <w:pPr>
        <w:ind w:left="1440" w:hanging="360"/>
      </w:pPr>
      <w:rPr>
        <w:b w:val="0"/>
      </w:rPr>
    </w:lvl>
    <w:lvl w:ilvl="2" w:tplc="500A0019">
      <w:start w:val="1"/>
      <w:numFmt w:val="lowerLetter"/>
      <w:lvlText w:val="%3."/>
      <w:lvlJc w:val="left"/>
      <w:pPr>
        <w:ind w:left="2160" w:hanging="180"/>
      </w:pPr>
    </w:lvl>
    <w:lvl w:ilvl="3" w:tplc="11E01CF0">
      <w:start w:val="1"/>
      <w:numFmt w:val="decimal"/>
      <w:lvlText w:val="%4."/>
      <w:lvlJc w:val="left"/>
      <w:pPr>
        <w:ind w:left="2880" w:hanging="360"/>
      </w:pPr>
      <w:rPr>
        <w:b w:val="0"/>
      </w:r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35">
    <w:nsid w:val="7F483AA6"/>
    <w:multiLevelType w:val="hybridMultilevel"/>
    <w:tmpl w:val="5CEA0736"/>
    <w:lvl w:ilvl="0" w:tplc="500A0005">
      <w:start w:val="1"/>
      <w:numFmt w:val="bullet"/>
      <w:lvlText w:val=""/>
      <w:lvlJc w:val="left"/>
      <w:pPr>
        <w:ind w:left="720" w:hanging="360"/>
      </w:pPr>
      <w:rPr>
        <w:rFonts w:ascii="Wingdings" w:hAnsi="Wingdings"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26"/>
  </w:num>
  <w:num w:numId="4">
    <w:abstractNumId w:val="14"/>
  </w:num>
  <w:num w:numId="5">
    <w:abstractNumId w:val="12"/>
  </w:num>
  <w:num w:numId="6">
    <w:abstractNumId w:val="33"/>
  </w:num>
  <w:num w:numId="7">
    <w:abstractNumId w:val="17"/>
  </w:num>
  <w:num w:numId="8">
    <w:abstractNumId w:val="2"/>
  </w:num>
  <w:num w:numId="9">
    <w:abstractNumId w:val="31"/>
  </w:num>
  <w:num w:numId="10">
    <w:abstractNumId w:val="30"/>
  </w:num>
  <w:num w:numId="11">
    <w:abstractNumId w:val="6"/>
  </w:num>
  <w:num w:numId="12">
    <w:abstractNumId w:val="3"/>
  </w:num>
  <w:num w:numId="13">
    <w:abstractNumId w:val="1"/>
  </w:num>
  <w:num w:numId="14">
    <w:abstractNumId w:val="23"/>
  </w:num>
  <w:num w:numId="15">
    <w:abstractNumId w:val="28"/>
  </w:num>
  <w:num w:numId="16">
    <w:abstractNumId w:val="27"/>
  </w:num>
  <w:num w:numId="17">
    <w:abstractNumId w:val="7"/>
  </w:num>
  <w:num w:numId="18">
    <w:abstractNumId w:val="15"/>
  </w:num>
  <w:num w:numId="19">
    <w:abstractNumId w:val="21"/>
  </w:num>
  <w:num w:numId="20">
    <w:abstractNumId w:val="16"/>
  </w:num>
  <w:num w:numId="21">
    <w:abstractNumId w:val="13"/>
  </w:num>
  <w:num w:numId="22">
    <w:abstractNumId w:val="32"/>
  </w:num>
  <w:num w:numId="23">
    <w:abstractNumId w:val="24"/>
  </w:num>
  <w:num w:numId="24">
    <w:abstractNumId w:val="29"/>
  </w:num>
  <w:num w:numId="25">
    <w:abstractNumId w:val="5"/>
  </w:num>
  <w:num w:numId="26">
    <w:abstractNumId w:val="35"/>
  </w:num>
  <w:num w:numId="27">
    <w:abstractNumId w:val="19"/>
  </w:num>
  <w:num w:numId="28">
    <w:abstractNumId w:val="9"/>
  </w:num>
  <w:num w:numId="29">
    <w:abstractNumId w:val="20"/>
  </w:num>
  <w:num w:numId="30">
    <w:abstractNumId w:val="18"/>
  </w:num>
  <w:num w:numId="31">
    <w:abstractNumId w:val="4"/>
  </w:num>
  <w:num w:numId="32">
    <w:abstractNumId w:val="34"/>
  </w:num>
  <w:num w:numId="33">
    <w:abstractNumId w:val="10"/>
  </w:num>
  <w:num w:numId="34">
    <w:abstractNumId w:val="22"/>
  </w:num>
  <w:num w:numId="35">
    <w:abstractNumId w:val="0"/>
  </w:num>
  <w:num w:numId="36">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08"/>
  <w:hyphenationZone w:val="425"/>
  <w:characterSpacingControl w:val="doNotCompress"/>
  <w:footnotePr>
    <w:footnote w:id="-1"/>
    <w:footnote w:id="0"/>
  </w:footnotePr>
  <w:endnotePr>
    <w:endnote w:id="-1"/>
    <w:endnote w:id="0"/>
  </w:endnotePr>
  <w:compat/>
  <w:rsids>
    <w:rsidRoot w:val="0071075A"/>
    <w:rsid w:val="00000082"/>
    <w:rsid w:val="00003689"/>
    <w:rsid w:val="00003976"/>
    <w:rsid w:val="00004D8C"/>
    <w:rsid w:val="000059CD"/>
    <w:rsid w:val="00006333"/>
    <w:rsid w:val="00006BBE"/>
    <w:rsid w:val="00006F2D"/>
    <w:rsid w:val="00007E3D"/>
    <w:rsid w:val="000103D1"/>
    <w:rsid w:val="00011ABA"/>
    <w:rsid w:val="00012C52"/>
    <w:rsid w:val="00013383"/>
    <w:rsid w:val="00013EDB"/>
    <w:rsid w:val="00020AD7"/>
    <w:rsid w:val="0002138A"/>
    <w:rsid w:val="0002549A"/>
    <w:rsid w:val="0003095E"/>
    <w:rsid w:val="000347BC"/>
    <w:rsid w:val="00043034"/>
    <w:rsid w:val="000447A5"/>
    <w:rsid w:val="00044CE4"/>
    <w:rsid w:val="00051BB4"/>
    <w:rsid w:val="00052867"/>
    <w:rsid w:val="00053ACA"/>
    <w:rsid w:val="00054454"/>
    <w:rsid w:val="00055C1C"/>
    <w:rsid w:val="00060389"/>
    <w:rsid w:val="00064E46"/>
    <w:rsid w:val="00065DD9"/>
    <w:rsid w:val="000669A8"/>
    <w:rsid w:val="0007120F"/>
    <w:rsid w:val="00071804"/>
    <w:rsid w:val="00071A7E"/>
    <w:rsid w:val="00072EE4"/>
    <w:rsid w:val="00073B99"/>
    <w:rsid w:val="00075FDE"/>
    <w:rsid w:val="000760E6"/>
    <w:rsid w:val="000773BF"/>
    <w:rsid w:val="00081B13"/>
    <w:rsid w:val="0008446A"/>
    <w:rsid w:val="000960AC"/>
    <w:rsid w:val="000964DE"/>
    <w:rsid w:val="0009694F"/>
    <w:rsid w:val="000A239C"/>
    <w:rsid w:val="000A2FB2"/>
    <w:rsid w:val="000A76B0"/>
    <w:rsid w:val="000B1480"/>
    <w:rsid w:val="000B1695"/>
    <w:rsid w:val="000B344A"/>
    <w:rsid w:val="000B4776"/>
    <w:rsid w:val="000B738C"/>
    <w:rsid w:val="000C012A"/>
    <w:rsid w:val="000C0759"/>
    <w:rsid w:val="000C3C0E"/>
    <w:rsid w:val="000C48C3"/>
    <w:rsid w:val="000D0A0A"/>
    <w:rsid w:val="000D4B42"/>
    <w:rsid w:val="000E1725"/>
    <w:rsid w:val="000E1C1A"/>
    <w:rsid w:val="000E2975"/>
    <w:rsid w:val="000F2B97"/>
    <w:rsid w:val="000F7AA2"/>
    <w:rsid w:val="00102E87"/>
    <w:rsid w:val="001039A0"/>
    <w:rsid w:val="001059C4"/>
    <w:rsid w:val="00106631"/>
    <w:rsid w:val="0011171A"/>
    <w:rsid w:val="001141A9"/>
    <w:rsid w:val="001179CE"/>
    <w:rsid w:val="00121076"/>
    <w:rsid w:val="001243AB"/>
    <w:rsid w:val="00125770"/>
    <w:rsid w:val="00127444"/>
    <w:rsid w:val="00131D96"/>
    <w:rsid w:val="001345E1"/>
    <w:rsid w:val="00136129"/>
    <w:rsid w:val="00151661"/>
    <w:rsid w:val="00151E83"/>
    <w:rsid w:val="001574BE"/>
    <w:rsid w:val="00157D03"/>
    <w:rsid w:val="00161A1D"/>
    <w:rsid w:val="00161F2B"/>
    <w:rsid w:val="00163731"/>
    <w:rsid w:val="00180DE4"/>
    <w:rsid w:val="0018156A"/>
    <w:rsid w:val="0018403C"/>
    <w:rsid w:val="0019161E"/>
    <w:rsid w:val="00191C6F"/>
    <w:rsid w:val="00192BE3"/>
    <w:rsid w:val="00193248"/>
    <w:rsid w:val="0019786E"/>
    <w:rsid w:val="001A33D8"/>
    <w:rsid w:val="001A4CCD"/>
    <w:rsid w:val="001A5220"/>
    <w:rsid w:val="001A7512"/>
    <w:rsid w:val="001B0380"/>
    <w:rsid w:val="001B1C39"/>
    <w:rsid w:val="001B26AC"/>
    <w:rsid w:val="001B2EA9"/>
    <w:rsid w:val="001B351F"/>
    <w:rsid w:val="001B5C16"/>
    <w:rsid w:val="001B7339"/>
    <w:rsid w:val="001C6F3B"/>
    <w:rsid w:val="001C7CF2"/>
    <w:rsid w:val="001D2197"/>
    <w:rsid w:val="001D494E"/>
    <w:rsid w:val="001D68FE"/>
    <w:rsid w:val="001D6AED"/>
    <w:rsid w:val="001D6BAA"/>
    <w:rsid w:val="001D6C10"/>
    <w:rsid w:val="001D6C59"/>
    <w:rsid w:val="001D6D14"/>
    <w:rsid w:val="001D6D8E"/>
    <w:rsid w:val="001E431A"/>
    <w:rsid w:val="001E5747"/>
    <w:rsid w:val="001E68D2"/>
    <w:rsid w:val="001F0EA0"/>
    <w:rsid w:val="001F150D"/>
    <w:rsid w:val="001F1988"/>
    <w:rsid w:val="001F4E46"/>
    <w:rsid w:val="001F5EED"/>
    <w:rsid w:val="001F673D"/>
    <w:rsid w:val="001F77F1"/>
    <w:rsid w:val="002026CE"/>
    <w:rsid w:val="00203228"/>
    <w:rsid w:val="0020498C"/>
    <w:rsid w:val="00207781"/>
    <w:rsid w:val="00211A67"/>
    <w:rsid w:val="00216770"/>
    <w:rsid w:val="00220A5C"/>
    <w:rsid w:val="00220E69"/>
    <w:rsid w:val="002224F6"/>
    <w:rsid w:val="00222EE3"/>
    <w:rsid w:val="00225FF5"/>
    <w:rsid w:val="00226063"/>
    <w:rsid w:val="002277BC"/>
    <w:rsid w:val="002347E4"/>
    <w:rsid w:val="00236C7B"/>
    <w:rsid w:val="00237BA1"/>
    <w:rsid w:val="002415DA"/>
    <w:rsid w:val="00241B63"/>
    <w:rsid w:val="00241D8D"/>
    <w:rsid w:val="00242C20"/>
    <w:rsid w:val="00242EE1"/>
    <w:rsid w:val="002468FE"/>
    <w:rsid w:val="00251D83"/>
    <w:rsid w:val="00252723"/>
    <w:rsid w:val="00253D8B"/>
    <w:rsid w:val="00254038"/>
    <w:rsid w:val="00265336"/>
    <w:rsid w:val="00265F72"/>
    <w:rsid w:val="0027178D"/>
    <w:rsid w:val="00280E7A"/>
    <w:rsid w:val="00283F63"/>
    <w:rsid w:val="0028530E"/>
    <w:rsid w:val="002853D9"/>
    <w:rsid w:val="00286F91"/>
    <w:rsid w:val="00290771"/>
    <w:rsid w:val="002915E5"/>
    <w:rsid w:val="002922BE"/>
    <w:rsid w:val="00297C66"/>
    <w:rsid w:val="002A19FA"/>
    <w:rsid w:val="002A467D"/>
    <w:rsid w:val="002A65FD"/>
    <w:rsid w:val="002B1576"/>
    <w:rsid w:val="002B5465"/>
    <w:rsid w:val="002B620F"/>
    <w:rsid w:val="002B6FBC"/>
    <w:rsid w:val="002C1042"/>
    <w:rsid w:val="002C2769"/>
    <w:rsid w:val="002C3167"/>
    <w:rsid w:val="002C35B4"/>
    <w:rsid w:val="002D2293"/>
    <w:rsid w:val="002D7A8F"/>
    <w:rsid w:val="002E2602"/>
    <w:rsid w:val="002F1BEE"/>
    <w:rsid w:val="002F2242"/>
    <w:rsid w:val="002F22F8"/>
    <w:rsid w:val="002F427A"/>
    <w:rsid w:val="002F6FA7"/>
    <w:rsid w:val="002F7638"/>
    <w:rsid w:val="0030053F"/>
    <w:rsid w:val="0030078C"/>
    <w:rsid w:val="00300B20"/>
    <w:rsid w:val="0030264B"/>
    <w:rsid w:val="003039AE"/>
    <w:rsid w:val="00304621"/>
    <w:rsid w:val="00304AFC"/>
    <w:rsid w:val="00304B35"/>
    <w:rsid w:val="00305791"/>
    <w:rsid w:val="00307953"/>
    <w:rsid w:val="00307CE3"/>
    <w:rsid w:val="00313CB5"/>
    <w:rsid w:val="00322999"/>
    <w:rsid w:val="0032427E"/>
    <w:rsid w:val="00324431"/>
    <w:rsid w:val="00330BA5"/>
    <w:rsid w:val="00331706"/>
    <w:rsid w:val="003323D0"/>
    <w:rsid w:val="003367AF"/>
    <w:rsid w:val="00337AC3"/>
    <w:rsid w:val="003403FA"/>
    <w:rsid w:val="003417B8"/>
    <w:rsid w:val="003433E5"/>
    <w:rsid w:val="003442D0"/>
    <w:rsid w:val="00344902"/>
    <w:rsid w:val="0035027A"/>
    <w:rsid w:val="0035179F"/>
    <w:rsid w:val="00351BA8"/>
    <w:rsid w:val="003552F4"/>
    <w:rsid w:val="003569EC"/>
    <w:rsid w:val="00362CDF"/>
    <w:rsid w:val="00373AC7"/>
    <w:rsid w:val="00376E3E"/>
    <w:rsid w:val="00385592"/>
    <w:rsid w:val="00390706"/>
    <w:rsid w:val="003A2F2F"/>
    <w:rsid w:val="003A36F7"/>
    <w:rsid w:val="003A38AD"/>
    <w:rsid w:val="003A4C31"/>
    <w:rsid w:val="003B382C"/>
    <w:rsid w:val="003B52EA"/>
    <w:rsid w:val="003B621B"/>
    <w:rsid w:val="003C37EF"/>
    <w:rsid w:val="003C4D83"/>
    <w:rsid w:val="003C527F"/>
    <w:rsid w:val="003C57ED"/>
    <w:rsid w:val="003D303F"/>
    <w:rsid w:val="003D448E"/>
    <w:rsid w:val="003D6F0D"/>
    <w:rsid w:val="003D6F8C"/>
    <w:rsid w:val="003D7362"/>
    <w:rsid w:val="003E041E"/>
    <w:rsid w:val="003E093F"/>
    <w:rsid w:val="003E185B"/>
    <w:rsid w:val="003E2AA2"/>
    <w:rsid w:val="003E4B7F"/>
    <w:rsid w:val="003E54A0"/>
    <w:rsid w:val="003E5B23"/>
    <w:rsid w:val="003E729D"/>
    <w:rsid w:val="003F1ECA"/>
    <w:rsid w:val="003F4317"/>
    <w:rsid w:val="003F5A67"/>
    <w:rsid w:val="003F7FA6"/>
    <w:rsid w:val="004006AF"/>
    <w:rsid w:val="004028AE"/>
    <w:rsid w:val="00403BFA"/>
    <w:rsid w:val="004051C7"/>
    <w:rsid w:val="00405BA4"/>
    <w:rsid w:val="00407FC2"/>
    <w:rsid w:val="00411FF9"/>
    <w:rsid w:val="00413448"/>
    <w:rsid w:val="00414092"/>
    <w:rsid w:val="0041741C"/>
    <w:rsid w:val="004234BE"/>
    <w:rsid w:val="0042603C"/>
    <w:rsid w:val="00426BF6"/>
    <w:rsid w:val="00427BC6"/>
    <w:rsid w:val="00427F29"/>
    <w:rsid w:val="004309CC"/>
    <w:rsid w:val="004327E1"/>
    <w:rsid w:val="00434748"/>
    <w:rsid w:val="00443EEA"/>
    <w:rsid w:val="004455F3"/>
    <w:rsid w:val="00447476"/>
    <w:rsid w:val="00453852"/>
    <w:rsid w:val="004538C3"/>
    <w:rsid w:val="004553B0"/>
    <w:rsid w:val="004561F4"/>
    <w:rsid w:val="00463699"/>
    <w:rsid w:val="00464CAD"/>
    <w:rsid w:val="00465088"/>
    <w:rsid w:val="004731FA"/>
    <w:rsid w:val="004747B5"/>
    <w:rsid w:val="00481726"/>
    <w:rsid w:val="00482D4B"/>
    <w:rsid w:val="00485CA0"/>
    <w:rsid w:val="0049148D"/>
    <w:rsid w:val="004916BB"/>
    <w:rsid w:val="00491F50"/>
    <w:rsid w:val="00492D88"/>
    <w:rsid w:val="00493104"/>
    <w:rsid w:val="0049495E"/>
    <w:rsid w:val="004A06BA"/>
    <w:rsid w:val="004A14F5"/>
    <w:rsid w:val="004A2BAB"/>
    <w:rsid w:val="004A6C10"/>
    <w:rsid w:val="004B00F9"/>
    <w:rsid w:val="004B38E6"/>
    <w:rsid w:val="004B59B5"/>
    <w:rsid w:val="004B62CE"/>
    <w:rsid w:val="004B71D6"/>
    <w:rsid w:val="004B7D3E"/>
    <w:rsid w:val="004C139C"/>
    <w:rsid w:val="004C23BD"/>
    <w:rsid w:val="004C6782"/>
    <w:rsid w:val="004C74C2"/>
    <w:rsid w:val="004D00E4"/>
    <w:rsid w:val="004D0447"/>
    <w:rsid w:val="004D3637"/>
    <w:rsid w:val="004D49B1"/>
    <w:rsid w:val="004D4C67"/>
    <w:rsid w:val="004D657E"/>
    <w:rsid w:val="004D7773"/>
    <w:rsid w:val="004E402D"/>
    <w:rsid w:val="004F26CD"/>
    <w:rsid w:val="004F43FC"/>
    <w:rsid w:val="005010F2"/>
    <w:rsid w:val="00503130"/>
    <w:rsid w:val="00504E72"/>
    <w:rsid w:val="00505E87"/>
    <w:rsid w:val="0050691D"/>
    <w:rsid w:val="00510118"/>
    <w:rsid w:val="005125AA"/>
    <w:rsid w:val="00513496"/>
    <w:rsid w:val="00515587"/>
    <w:rsid w:val="00515AFA"/>
    <w:rsid w:val="0051782D"/>
    <w:rsid w:val="00521B96"/>
    <w:rsid w:val="00521F8D"/>
    <w:rsid w:val="005246BF"/>
    <w:rsid w:val="00525895"/>
    <w:rsid w:val="00527834"/>
    <w:rsid w:val="0053081F"/>
    <w:rsid w:val="00530A2F"/>
    <w:rsid w:val="00530F7D"/>
    <w:rsid w:val="00531EB9"/>
    <w:rsid w:val="005334F2"/>
    <w:rsid w:val="0053737A"/>
    <w:rsid w:val="00542EC9"/>
    <w:rsid w:val="00543621"/>
    <w:rsid w:val="00547152"/>
    <w:rsid w:val="0055197A"/>
    <w:rsid w:val="00552F65"/>
    <w:rsid w:val="00553FE1"/>
    <w:rsid w:val="005546FE"/>
    <w:rsid w:val="005565F1"/>
    <w:rsid w:val="00560D5C"/>
    <w:rsid w:val="005654E4"/>
    <w:rsid w:val="005675FF"/>
    <w:rsid w:val="00570060"/>
    <w:rsid w:val="00571D73"/>
    <w:rsid w:val="00577188"/>
    <w:rsid w:val="005778CC"/>
    <w:rsid w:val="005845AF"/>
    <w:rsid w:val="00586B07"/>
    <w:rsid w:val="00586E01"/>
    <w:rsid w:val="005926C3"/>
    <w:rsid w:val="00592F05"/>
    <w:rsid w:val="0059602E"/>
    <w:rsid w:val="00597026"/>
    <w:rsid w:val="005A2E08"/>
    <w:rsid w:val="005A41E7"/>
    <w:rsid w:val="005A44CE"/>
    <w:rsid w:val="005A6864"/>
    <w:rsid w:val="005A7D75"/>
    <w:rsid w:val="005B2343"/>
    <w:rsid w:val="005B24E4"/>
    <w:rsid w:val="005B2CA4"/>
    <w:rsid w:val="005B3D92"/>
    <w:rsid w:val="005B56E3"/>
    <w:rsid w:val="005B585F"/>
    <w:rsid w:val="005B6BA8"/>
    <w:rsid w:val="005C4713"/>
    <w:rsid w:val="005C5945"/>
    <w:rsid w:val="005D1104"/>
    <w:rsid w:val="005D221E"/>
    <w:rsid w:val="005D501A"/>
    <w:rsid w:val="005D54FE"/>
    <w:rsid w:val="005E06A6"/>
    <w:rsid w:val="005E1222"/>
    <w:rsid w:val="005F0F5A"/>
    <w:rsid w:val="005F3C9C"/>
    <w:rsid w:val="005F59B1"/>
    <w:rsid w:val="005F7A84"/>
    <w:rsid w:val="005F7B7F"/>
    <w:rsid w:val="005F7D3D"/>
    <w:rsid w:val="00600C66"/>
    <w:rsid w:val="00600D94"/>
    <w:rsid w:val="00601DA1"/>
    <w:rsid w:val="00602136"/>
    <w:rsid w:val="006051F1"/>
    <w:rsid w:val="0060539D"/>
    <w:rsid w:val="00605576"/>
    <w:rsid w:val="00606D9F"/>
    <w:rsid w:val="00606E3D"/>
    <w:rsid w:val="0061192A"/>
    <w:rsid w:val="00615B9C"/>
    <w:rsid w:val="00616F51"/>
    <w:rsid w:val="006205D6"/>
    <w:rsid w:val="00621D63"/>
    <w:rsid w:val="00624565"/>
    <w:rsid w:val="00624919"/>
    <w:rsid w:val="00625D65"/>
    <w:rsid w:val="00625E9D"/>
    <w:rsid w:val="00626D39"/>
    <w:rsid w:val="00632268"/>
    <w:rsid w:val="00632B4E"/>
    <w:rsid w:val="00636235"/>
    <w:rsid w:val="00636C5D"/>
    <w:rsid w:val="00637AE7"/>
    <w:rsid w:val="0064013D"/>
    <w:rsid w:val="006407D0"/>
    <w:rsid w:val="00640B7C"/>
    <w:rsid w:val="00641376"/>
    <w:rsid w:val="006503D3"/>
    <w:rsid w:val="00651A1C"/>
    <w:rsid w:val="00651D05"/>
    <w:rsid w:val="00653AAB"/>
    <w:rsid w:val="00664FE7"/>
    <w:rsid w:val="00667773"/>
    <w:rsid w:val="00667E7B"/>
    <w:rsid w:val="006701ED"/>
    <w:rsid w:val="00670572"/>
    <w:rsid w:val="00670FD9"/>
    <w:rsid w:val="006728C8"/>
    <w:rsid w:val="00672F0A"/>
    <w:rsid w:val="006732B7"/>
    <w:rsid w:val="006753C2"/>
    <w:rsid w:val="00682384"/>
    <w:rsid w:val="00683B8B"/>
    <w:rsid w:val="0068505F"/>
    <w:rsid w:val="0068622C"/>
    <w:rsid w:val="006873E6"/>
    <w:rsid w:val="00690433"/>
    <w:rsid w:val="00690EF3"/>
    <w:rsid w:val="00691688"/>
    <w:rsid w:val="00692EF2"/>
    <w:rsid w:val="0069468E"/>
    <w:rsid w:val="00695232"/>
    <w:rsid w:val="0069582A"/>
    <w:rsid w:val="0069759E"/>
    <w:rsid w:val="006A0939"/>
    <w:rsid w:val="006A1323"/>
    <w:rsid w:val="006A14D3"/>
    <w:rsid w:val="006A162E"/>
    <w:rsid w:val="006A21EF"/>
    <w:rsid w:val="006A2487"/>
    <w:rsid w:val="006A2A36"/>
    <w:rsid w:val="006A3919"/>
    <w:rsid w:val="006A6FC5"/>
    <w:rsid w:val="006B4088"/>
    <w:rsid w:val="006B503B"/>
    <w:rsid w:val="006D074B"/>
    <w:rsid w:val="006D2252"/>
    <w:rsid w:val="006D479D"/>
    <w:rsid w:val="006D4C29"/>
    <w:rsid w:val="006D5131"/>
    <w:rsid w:val="006F2E0D"/>
    <w:rsid w:val="006F3DAB"/>
    <w:rsid w:val="006F592F"/>
    <w:rsid w:val="006F7E07"/>
    <w:rsid w:val="00702539"/>
    <w:rsid w:val="00704005"/>
    <w:rsid w:val="00704329"/>
    <w:rsid w:val="00705413"/>
    <w:rsid w:val="007057D8"/>
    <w:rsid w:val="0071075A"/>
    <w:rsid w:val="00710CA9"/>
    <w:rsid w:val="007121F3"/>
    <w:rsid w:val="00712A97"/>
    <w:rsid w:val="0071317E"/>
    <w:rsid w:val="00713433"/>
    <w:rsid w:val="007135B5"/>
    <w:rsid w:val="00713D32"/>
    <w:rsid w:val="0071424C"/>
    <w:rsid w:val="00714651"/>
    <w:rsid w:val="00714FF6"/>
    <w:rsid w:val="0072003C"/>
    <w:rsid w:val="0072133A"/>
    <w:rsid w:val="00722AF1"/>
    <w:rsid w:val="00723E9B"/>
    <w:rsid w:val="00724775"/>
    <w:rsid w:val="007247B4"/>
    <w:rsid w:val="007247BC"/>
    <w:rsid w:val="007258FD"/>
    <w:rsid w:val="0073369E"/>
    <w:rsid w:val="00733D9B"/>
    <w:rsid w:val="0073424F"/>
    <w:rsid w:val="00737670"/>
    <w:rsid w:val="0074011B"/>
    <w:rsid w:val="00740B91"/>
    <w:rsid w:val="007544D0"/>
    <w:rsid w:val="00756269"/>
    <w:rsid w:val="00761C0A"/>
    <w:rsid w:val="00762E8B"/>
    <w:rsid w:val="00765230"/>
    <w:rsid w:val="00765F39"/>
    <w:rsid w:val="00767A67"/>
    <w:rsid w:val="00772474"/>
    <w:rsid w:val="007779FD"/>
    <w:rsid w:val="007850CF"/>
    <w:rsid w:val="007868F4"/>
    <w:rsid w:val="00787472"/>
    <w:rsid w:val="00787E4B"/>
    <w:rsid w:val="007920E7"/>
    <w:rsid w:val="00793C13"/>
    <w:rsid w:val="0079521D"/>
    <w:rsid w:val="00797233"/>
    <w:rsid w:val="007A14F0"/>
    <w:rsid w:val="007A6DCE"/>
    <w:rsid w:val="007A7AA2"/>
    <w:rsid w:val="007C07FC"/>
    <w:rsid w:val="007C10D2"/>
    <w:rsid w:val="007C3686"/>
    <w:rsid w:val="007C62B8"/>
    <w:rsid w:val="007D06E8"/>
    <w:rsid w:val="007D18B3"/>
    <w:rsid w:val="007D3609"/>
    <w:rsid w:val="007D6105"/>
    <w:rsid w:val="007E5BFB"/>
    <w:rsid w:val="007E6EEC"/>
    <w:rsid w:val="007F0169"/>
    <w:rsid w:val="007F186D"/>
    <w:rsid w:val="007F313A"/>
    <w:rsid w:val="007F3FB7"/>
    <w:rsid w:val="007F7046"/>
    <w:rsid w:val="0080083C"/>
    <w:rsid w:val="00801FED"/>
    <w:rsid w:val="00802669"/>
    <w:rsid w:val="008031F5"/>
    <w:rsid w:val="008042E9"/>
    <w:rsid w:val="00804719"/>
    <w:rsid w:val="00806DAF"/>
    <w:rsid w:val="00806F5B"/>
    <w:rsid w:val="0081141A"/>
    <w:rsid w:val="0082113B"/>
    <w:rsid w:val="008212D8"/>
    <w:rsid w:val="00822502"/>
    <w:rsid w:val="008242EB"/>
    <w:rsid w:val="008248E5"/>
    <w:rsid w:val="00824A4D"/>
    <w:rsid w:val="00830448"/>
    <w:rsid w:val="00832991"/>
    <w:rsid w:val="00832C50"/>
    <w:rsid w:val="00833FF9"/>
    <w:rsid w:val="008355CB"/>
    <w:rsid w:val="00841504"/>
    <w:rsid w:val="00841A19"/>
    <w:rsid w:val="00842F64"/>
    <w:rsid w:val="00843119"/>
    <w:rsid w:val="00843926"/>
    <w:rsid w:val="008444B9"/>
    <w:rsid w:val="0084582D"/>
    <w:rsid w:val="00845BCF"/>
    <w:rsid w:val="00851787"/>
    <w:rsid w:val="00851E76"/>
    <w:rsid w:val="008532E7"/>
    <w:rsid w:val="00853859"/>
    <w:rsid w:val="00862967"/>
    <w:rsid w:val="00865671"/>
    <w:rsid w:val="0086678D"/>
    <w:rsid w:val="008700B9"/>
    <w:rsid w:val="00871F46"/>
    <w:rsid w:val="00872CDA"/>
    <w:rsid w:val="00872D11"/>
    <w:rsid w:val="0087416B"/>
    <w:rsid w:val="00880015"/>
    <w:rsid w:val="008803B7"/>
    <w:rsid w:val="008810D9"/>
    <w:rsid w:val="008825CF"/>
    <w:rsid w:val="00893289"/>
    <w:rsid w:val="00894417"/>
    <w:rsid w:val="00897B40"/>
    <w:rsid w:val="008A1381"/>
    <w:rsid w:val="008A3C1A"/>
    <w:rsid w:val="008A62E8"/>
    <w:rsid w:val="008B227D"/>
    <w:rsid w:val="008B5A07"/>
    <w:rsid w:val="008B6E67"/>
    <w:rsid w:val="008B7396"/>
    <w:rsid w:val="008C1CF1"/>
    <w:rsid w:val="008C2CCE"/>
    <w:rsid w:val="008C50A5"/>
    <w:rsid w:val="008D12A8"/>
    <w:rsid w:val="008D1BFF"/>
    <w:rsid w:val="008D3056"/>
    <w:rsid w:val="008D48C7"/>
    <w:rsid w:val="008D4994"/>
    <w:rsid w:val="008E1EF4"/>
    <w:rsid w:val="008E631E"/>
    <w:rsid w:val="008E7C7F"/>
    <w:rsid w:val="008E7D03"/>
    <w:rsid w:val="008F1602"/>
    <w:rsid w:val="008F500B"/>
    <w:rsid w:val="008F5146"/>
    <w:rsid w:val="008F6F37"/>
    <w:rsid w:val="008F709C"/>
    <w:rsid w:val="009011C3"/>
    <w:rsid w:val="0090763C"/>
    <w:rsid w:val="009140F8"/>
    <w:rsid w:val="00914122"/>
    <w:rsid w:val="009207AE"/>
    <w:rsid w:val="00921AA0"/>
    <w:rsid w:val="00922260"/>
    <w:rsid w:val="009239A7"/>
    <w:rsid w:val="00925B8D"/>
    <w:rsid w:val="00933F3D"/>
    <w:rsid w:val="00935BD9"/>
    <w:rsid w:val="00940836"/>
    <w:rsid w:val="00942A62"/>
    <w:rsid w:val="00942CD3"/>
    <w:rsid w:val="00944E3A"/>
    <w:rsid w:val="00950B41"/>
    <w:rsid w:val="00963786"/>
    <w:rsid w:val="0097004A"/>
    <w:rsid w:val="00973C81"/>
    <w:rsid w:val="00974049"/>
    <w:rsid w:val="00977F7B"/>
    <w:rsid w:val="00982760"/>
    <w:rsid w:val="00983093"/>
    <w:rsid w:val="00986270"/>
    <w:rsid w:val="00991448"/>
    <w:rsid w:val="00991824"/>
    <w:rsid w:val="00991BEC"/>
    <w:rsid w:val="0099411F"/>
    <w:rsid w:val="009A0091"/>
    <w:rsid w:val="009A1423"/>
    <w:rsid w:val="009A4CB8"/>
    <w:rsid w:val="009A56A8"/>
    <w:rsid w:val="009A5F74"/>
    <w:rsid w:val="009B6ED9"/>
    <w:rsid w:val="009C6AC4"/>
    <w:rsid w:val="009D33AC"/>
    <w:rsid w:val="009D6B24"/>
    <w:rsid w:val="009E12CE"/>
    <w:rsid w:val="009E39C7"/>
    <w:rsid w:val="009E6D31"/>
    <w:rsid w:val="009E6FED"/>
    <w:rsid w:val="009F5D46"/>
    <w:rsid w:val="00A012DA"/>
    <w:rsid w:val="00A034F1"/>
    <w:rsid w:val="00A0602B"/>
    <w:rsid w:val="00A07507"/>
    <w:rsid w:val="00A11722"/>
    <w:rsid w:val="00A1320F"/>
    <w:rsid w:val="00A140AC"/>
    <w:rsid w:val="00A15862"/>
    <w:rsid w:val="00A217CC"/>
    <w:rsid w:val="00A21942"/>
    <w:rsid w:val="00A22D50"/>
    <w:rsid w:val="00A24F1C"/>
    <w:rsid w:val="00A2650A"/>
    <w:rsid w:val="00A265D8"/>
    <w:rsid w:val="00A268C2"/>
    <w:rsid w:val="00A30D55"/>
    <w:rsid w:val="00A324DB"/>
    <w:rsid w:val="00A32D4A"/>
    <w:rsid w:val="00A40832"/>
    <w:rsid w:val="00A412D7"/>
    <w:rsid w:val="00A4233C"/>
    <w:rsid w:val="00A423DD"/>
    <w:rsid w:val="00A442E4"/>
    <w:rsid w:val="00A46011"/>
    <w:rsid w:val="00A531A0"/>
    <w:rsid w:val="00A5778E"/>
    <w:rsid w:val="00A608EA"/>
    <w:rsid w:val="00A60E41"/>
    <w:rsid w:val="00A62CE3"/>
    <w:rsid w:val="00A65878"/>
    <w:rsid w:val="00A65B3F"/>
    <w:rsid w:val="00A72811"/>
    <w:rsid w:val="00A74038"/>
    <w:rsid w:val="00A75E71"/>
    <w:rsid w:val="00A7619F"/>
    <w:rsid w:val="00A76FB9"/>
    <w:rsid w:val="00A80AD7"/>
    <w:rsid w:val="00A80FBB"/>
    <w:rsid w:val="00A815B6"/>
    <w:rsid w:val="00A82FA4"/>
    <w:rsid w:val="00A835B1"/>
    <w:rsid w:val="00A84084"/>
    <w:rsid w:val="00A85CE6"/>
    <w:rsid w:val="00A86D15"/>
    <w:rsid w:val="00A879C9"/>
    <w:rsid w:val="00A90008"/>
    <w:rsid w:val="00A90A0E"/>
    <w:rsid w:val="00A92637"/>
    <w:rsid w:val="00A95CE2"/>
    <w:rsid w:val="00A961A9"/>
    <w:rsid w:val="00A97A37"/>
    <w:rsid w:val="00AA2285"/>
    <w:rsid w:val="00AA3A95"/>
    <w:rsid w:val="00AB3E34"/>
    <w:rsid w:val="00AB3FD4"/>
    <w:rsid w:val="00AB60A4"/>
    <w:rsid w:val="00AB6C16"/>
    <w:rsid w:val="00AB6E79"/>
    <w:rsid w:val="00AB76E2"/>
    <w:rsid w:val="00AC0149"/>
    <w:rsid w:val="00AC3874"/>
    <w:rsid w:val="00AC5772"/>
    <w:rsid w:val="00AC77C3"/>
    <w:rsid w:val="00AD195A"/>
    <w:rsid w:val="00AD2719"/>
    <w:rsid w:val="00AD2A9C"/>
    <w:rsid w:val="00AD39DB"/>
    <w:rsid w:val="00AD66C6"/>
    <w:rsid w:val="00AE1B0E"/>
    <w:rsid w:val="00AE1B33"/>
    <w:rsid w:val="00AE2E87"/>
    <w:rsid w:val="00AE7250"/>
    <w:rsid w:val="00AF1587"/>
    <w:rsid w:val="00AF1CA8"/>
    <w:rsid w:val="00AF1CE7"/>
    <w:rsid w:val="00AF2659"/>
    <w:rsid w:val="00AF2C8E"/>
    <w:rsid w:val="00B04B60"/>
    <w:rsid w:val="00B0500E"/>
    <w:rsid w:val="00B07FD0"/>
    <w:rsid w:val="00B10C7B"/>
    <w:rsid w:val="00B11324"/>
    <w:rsid w:val="00B113E5"/>
    <w:rsid w:val="00B12DE8"/>
    <w:rsid w:val="00B13171"/>
    <w:rsid w:val="00B13EC3"/>
    <w:rsid w:val="00B1499E"/>
    <w:rsid w:val="00B16AFA"/>
    <w:rsid w:val="00B173FB"/>
    <w:rsid w:val="00B21C43"/>
    <w:rsid w:val="00B25A30"/>
    <w:rsid w:val="00B261DB"/>
    <w:rsid w:val="00B31447"/>
    <w:rsid w:val="00B31E39"/>
    <w:rsid w:val="00B33A88"/>
    <w:rsid w:val="00B34A32"/>
    <w:rsid w:val="00B351F0"/>
    <w:rsid w:val="00B3606D"/>
    <w:rsid w:val="00B37D2D"/>
    <w:rsid w:val="00B42FEB"/>
    <w:rsid w:val="00B43DB7"/>
    <w:rsid w:val="00B44147"/>
    <w:rsid w:val="00B4651F"/>
    <w:rsid w:val="00B471AE"/>
    <w:rsid w:val="00B47882"/>
    <w:rsid w:val="00B552D0"/>
    <w:rsid w:val="00B57459"/>
    <w:rsid w:val="00B626E7"/>
    <w:rsid w:val="00B65852"/>
    <w:rsid w:val="00B66DE0"/>
    <w:rsid w:val="00B71AA1"/>
    <w:rsid w:val="00B72A58"/>
    <w:rsid w:val="00B7456F"/>
    <w:rsid w:val="00B74B58"/>
    <w:rsid w:val="00B76325"/>
    <w:rsid w:val="00B7700B"/>
    <w:rsid w:val="00B772F8"/>
    <w:rsid w:val="00B82CF1"/>
    <w:rsid w:val="00B86707"/>
    <w:rsid w:val="00B91018"/>
    <w:rsid w:val="00B9448B"/>
    <w:rsid w:val="00BA36DB"/>
    <w:rsid w:val="00BA38B6"/>
    <w:rsid w:val="00BA4C96"/>
    <w:rsid w:val="00BB02A7"/>
    <w:rsid w:val="00BB205E"/>
    <w:rsid w:val="00BB24FD"/>
    <w:rsid w:val="00BB2BD4"/>
    <w:rsid w:val="00BB2DCE"/>
    <w:rsid w:val="00BB4390"/>
    <w:rsid w:val="00BC0FC1"/>
    <w:rsid w:val="00BC3359"/>
    <w:rsid w:val="00BD03CB"/>
    <w:rsid w:val="00BD22C0"/>
    <w:rsid w:val="00BD2856"/>
    <w:rsid w:val="00BD3A6B"/>
    <w:rsid w:val="00BD69EB"/>
    <w:rsid w:val="00BD710D"/>
    <w:rsid w:val="00BE0839"/>
    <w:rsid w:val="00BE2839"/>
    <w:rsid w:val="00BE7D77"/>
    <w:rsid w:val="00BF0383"/>
    <w:rsid w:val="00BF67FB"/>
    <w:rsid w:val="00BF6C75"/>
    <w:rsid w:val="00C03F2D"/>
    <w:rsid w:val="00C066EA"/>
    <w:rsid w:val="00C0743D"/>
    <w:rsid w:val="00C07F79"/>
    <w:rsid w:val="00C1488D"/>
    <w:rsid w:val="00C174CA"/>
    <w:rsid w:val="00C23990"/>
    <w:rsid w:val="00C23EED"/>
    <w:rsid w:val="00C23EF1"/>
    <w:rsid w:val="00C25961"/>
    <w:rsid w:val="00C33C91"/>
    <w:rsid w:val="00C36159"/>
    <w:rsid w:val="00C4298B"/>
    <w:rsid w:val="00C43F07"/>
    <w:rsid w:val="00C524B9"/>
    <w:rsid w:val="00C540B6"/>
    <w:rsid w:val="00C6149A"/>
    <w:rsid w:val="00C61649"/>
    <w:rsid w:val="00C61D8C"/>
    <w:rsid w:val="00C641E4"/>
    <w:rsid w:val="00C7231B"/>
    <w:rsid w:val="00C72785"/>
    <w:rsid w:val="00C81646"/>
    <w:rsid w:val="00C838E4"/>
    <w:rsid w:val="00C85595"/>
    <w:rsid w:val="00C85689"/>
    <w:rsid w:val="00C912AC"/>
    <w:rsid w:val="00C9208B"/>
    <w:rsid w:val="00C92860"/>
    <w:rsid w:val="00C92AE7"/>
    <w:rsid w:val="00C93646"/>
    <w:rsid w:val="00C970BD"/>
    <w:rsid w:val="00CA29C1"/>
    <w:rsid w:val="00CA35AD"/>
    <w:rsid w:val="00CA38C4"/>
    <w:rsid w:val="00CA4725"/>
    <w:rsid w:val="00CA7AB8"/>
    <w:rsid w:val="00CB0C85"/>
    <w:rsid w:val="00CB13E2"/>
    <w:rsid w:val="00CB2FEA"/>
    <w:rsid w:val="00CB42D6"/>
    <w:rsid w:val="00CB5106"/>
    <w:rsid w:val="00CB6533"/>
    <w:rsid w:val="00CC3657"/>
    <w:rsid w:val="00CC696A"/>
    <w:rsid w:val="00CC71A6"/>
    <w:rsid w:val="00CD0F1E"/>
    <w:rsid w:val="00CD13F2"/>
    <w:rsid w:val="00CD3E8C"/>
    <w:rsid w:val="00CD6F2B"/>
    <w:rsid w:val="00CE1B81"/>
    <w:rsid w:val="00CE4D8F"/>
    <w:rsid w:val="00CE4FCD"/>
    <w:rsid w:val="00CE502C"/>
    <w:rsid w:val="00CE5166"/>
    <w:rsid w:val="00CF2543"/>
    <w:rsid w:val="00CF2AFB"/>
    <w:rsid w:val="00CF7980"/>
    <w:rsid w:val="00D00F53"/>
    <w:rsid w:val="00D0280D"/>
    <w:rsid w:val="00D03EFC"/>
    <w:rsid w:val="00D03FD3"/>
    <w:rsid w:val="00D046CB"/>
    <w:rsid w:val="00D05D2C"/>
    <w:rsid w:val="00D070DF"/>
    <w:rsid w:val="00D07AA8"/>
    <w:rsid w:val="00D11C83"/>
    <w:rsid w:val="00D11F62"/>
    <w:rsid w:val="00D1436F"/>
    <w:rsid w:val="00D14519"/>
    <w:rsid w:val="00D20EFB"/>
    <w:rsid w:val="00D224D6"/>
    <w:rsid w:val="00D22DAC"/>
    <w:rsid w:val="00D23984"/>
    <w:rsid w:val="00D251FB"/>
    <w:rsid w:val="00D33E33"/>
    <w:rsid w:val="00D37672"/>
    <w:rsid w:val="00D418D9"/>
    <w:rsid w:val="00D44A1F"/>
    <w:rsid w:val="00D50C49"/>
    <w:rsid w:val="00D572BB"/>
    <w:rsid w:val="00D57AE4"/>
    <w:rsid w:val="00D64CB8"/>
    <w:rsid w:val="00D6553D"/>
    <w:rsid w:val="00D667AE"/>
    <w:rsid w:val="00D74EFF"/>
    <w:rsid w:val="00D75309"/>
    <w:rsid w:val="00D77ACB"/>
    <w:rsid w:val="00D83EB0"/>
    <w:rsid w:val="00D8417D"/>
    <w:rsid w:val="00D86E26"/>
    <w:rsid w:val="00D86F28"/>
    <w:rsid w:val="00D9125D"/>
    <w:rsid w:val="00D91F31"/>
    <w:rsid w:val="00D92CCA"/>
    <w:rsid w:val="00D930E7"/>
    <w:rsid w:val="00D9365B"/>
    <w:rsid w:val="00D93E16"/>
    <w:rsid w:val="00D94221"/>
    <w:rsid w:val="00D95568"/>
    <w:rsid w:val="00DA2F47"/>
    <w:rsid w:val="00DA53F4"/>
    <w:rsid w:val="00DA5A07"/>
    <w:rsid w:val="00DA7594"/>
    <w:rsid w:val="00DA782C"/>
    <w:rsid w:val="00DB0B07"/>
    <w:rsid w:val="00DB5EC2"/>
    <w:rsid w:val="00DC09F5"/>
    <w:rsid w:val="00DC146D"/>
    <w:rsid w:val="00DD25B0"/>
    <w:rsid w:val="00DD40EA"/>
    <w:rsid w:val="00DD4B74"/>
    <w:rsid w:val="00DD7778"/>
    <w:rsid w:val="00DE01A2"/>
    <w:rsid w:val="00DE0AA5"/>
    <w:rsid w:val="00DE0D83"/>
    <w:rsid w:val="00DE6182"/>
    <w:rsid w:val="00DE703E"/>
    <w:rsid w:val="00DF1F8C"/>
    <w:rsid w:val="00DF5366"/>
    <w:rsid w:val="00DF56A6"/>
    <w:rsid w:val="00E03B03"/>
    <w:rsid w:val="00E10614"/>
    <w:rsid w:val="00E10A86"/>
    <w:rsid w:val="00E11B66"/>
    <w:rsid w:val="00E154AE"/>
    <w:rsid w:val="00E15793"/>
    <w:rsid w:val="00E15D0A"/>
    <w:rsid w:val="00E16E74"/>
    <w:rsid w:val="00E22A04"/>
    <w:rsid w:val="00E26955"/>
    <w:rsid w:val="00E2704B"/>
    <w:rsid w:val="00E27A80"/>
    <w:rsid w:val="00E302F5"/>
    <w:rsid w:val="00E30AFE"/>
    <w:rsid w:val="00E3235F"/>
    <w:rsid w:val="00E32A5F"/>
    <w:rsid w:val="00E34940"/>
    <w:rsid w:val="00E35F86"/>
    <w:rsid w:val="00E37089"/>
    <w:rsid w:val="00E40394"/>
    <w:rsid w:val="00E4352F"/>
    <w:rsid w:val="00E51D4A"/>
    <w:rsid w:val="00E53A1C"/>
    <w:rsid w:val="00E547B4"/>
    <w:rsid w:val="00E603D2"/>
    <w:rsid w:val="00E64B96"/>
    <w:rsid w:val="00E662D9"/>
    <w:rsid w:val="00E664E6"/>
    <w:rsid w:val="00E67895"/>
    <w:rsid w:val="00E70F7B"/>
    <w:rsid w:val="00E8059F"/>
    <w:rsid w:val="00E816BB"/>
    <w:rsid w:val="00E8334B"/>
    <w:rsid w:val="00E834F4"/>
    <w:rsid w:val="00E83896"/>
    <w:rsid w:val="00E840AA"/>
    <w:rsid w:val="00E845D6"/>
    <w:rsid w:val="00E8483B"/>
    <w:rsid w:val="00E857DD"/>
    <w:rsid w:val="00E94AD8"/>
    <w:rsid w:val="00E95B32"/>
    <w:rsid w:val="00E95D95"/>
    <w:rsid w:val="00E96D29"/>
    <w:rsid w:val="00E97B21"/>
    <w:rsid w:val="00E97C4C"/>
    <w:rsid w:val="00EA210A"/>
    <w:rsid w:val="00EA75C3"/>
    <w:rsid w:val="00EB0CE7"/>
    <w:rsid w:val="00EB159B"/>
    <w:rsid w:val="00EB1B75"/>
    <w:rsid w:val="00EB5242"/>
    <w:rsid w:val="00EB5377"/>
    <w:rsid w:val="00EB6546"/>
    <w:rsid w:val="00EB6CBE"/>
    <w:rsid w:val="00EB711C"/>
    <w:rsid w:val="00EC1164"/>
    <w:rsid w:val="00EC1A23"/>
    <w:rsid w:val="00EC420A"/>
    <w:rsid w:val="00EC5633"/>
    <w:rsid w:val="00ED05CC"/>
    <w:rsid w:val="00ED2050"/>
    <w:rsid w:val="00ED7AA1"/>
    <w:rsid w:val="00EE04C3"/>
    <w:rsid w:val="00EE2AA0"/>
    <w:rsid w:val="00EF23EA"/>
    <w:rsid w:val="00EF33B7"/>
    <w:rsid w:val="00EF4905"/>
    <w:rsid w:val="00EF577B"/>
    <w:rsid w:val="00EF5D70"/>
    <w:rsid w:val="00F0004C"/>
    <w:rsid w:val="00F024F5"/>
    <w:rsid w:val="00F04331"/>
    <w:rsid w:val="00F04342"/>
    <w:rsid w:val="00F04F36"/>
    <w:rsid w:val="00F054AA"/>
    <w:rsid w:val="00F05F73"/>
    <w:rsid w:val="00F20497"/>
    <w:rsid w:val="00F20ACC"/>
    <w:rsid w:val="00F22BB8"/>
    <w:rsid w:val="00F262C6"/>
    <w:rsid w:val="00F2746E"/>
    <w:rsid w:val="00F33358"/>
    <w:rsid w:val="00F34443"/>
    <w:rsid w:val="00F345EB"/>
    <w:rsid w:val="00F407A5"/>
    <w:rsid w:val="00F4689D"/>
    <w:rsid w:val="00F47C4D"/>
    <w:rsid w:val="00F51BB4"/>
    <w:rsid w:val="00F52E4A"/>
    <w:rsid w:val="00F53CB9"/>
    <w:rsid w:val="00F5633D"/>
    <w:rsid w:val="00F62857"/>
    <w:rsid w:val="00F63568"/>
    <w:rsid w:val="00F65DE8"/>
    <w:rsid w:val="00F67AA1"/>
    <w:rsid w:val="00F74337"/>
    <w:rsid w:val="00F757FD"/>
    <w:rsid w:val="00F7735A"/>
    <w:rsid w:val="00F83B15"/>
    <w:rsid w:val="00F84396"/>
    <w:rsid w:val="00F84781"/>
    <w:rsid w:val="00F85E3F"/>
    <w:rsid w:val="00F93196"/>
    <w:rsid w:val="00F95A7C"/>
    <w:rsid w:val="00FA4413"/>
    <w:rsid w:val="00FA45E1"/>
    <w:rsid w:val="00FA495D"/>
    <w:rsid w:val="00FA5326"/>
    <w:rsid w:val="00FB6063"/>
    <w:rsid w:val="00FB6130"/>
    <w:rsid w:val="00FB644E"/>
    <w:rsid w:val="00FB76F8"/>
    <w:rsid w:val="00FC0757"/>
    <w:rsid w:val="00FC735A"/>
    <w:rsid w:val="00FD19AA"/>
    <w:rsid w:val="00FD3C2B"/>
    <w:rsid w:val="00FD488F"/>
    <w:rsid w:val="00FD6932"/>
    <w:rsid w:val="00FD7CBB"/>
    <w:rsid w:val="00FE0FAD"/>
    <w:rsid w:val="00FE1AC4"/>
    <w:rsid w:val="00FE1E0F"/>
    <w:rsid w:val="00FE1FA5"/>
    <w:rsid w:val="00FE3E51"/>
    <w:rsid w:val="00FE68EE"/>
    <w:rsid w:val="00FF156A"/>
    <w:rsid w:val="00FF2634"/>
    <w:rsid w:val="00FF7675"/>
  </w:rsids>
  <m:mathPr>
    <m:mathFont m:val="Cambria Math"/>
    <m:brkBin m:val="before"/>
    <m:brkBinSub m:val="--"/>
    <m:smallFrac m:val="off"/>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PR" w:eastAsia="es-P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669"/>
    <w:rPr>
      <w:sz w:val="22"/>
      <w:szCs w:val="22"/>
      <w:lang w:eastAsia="en-US"/>
    </w:rPr>
  </w:style>
  <w:style w:type="paragraph" w:styleId="Heading1">
    <w:name w:val="heading 1"/>
    <w:basedOn w:val="Normal"/>
    <w:link w:val="Heading1Char"/>
    <w:uiPriority w:val="9"/>
    <w:qFormat/>
    <w:rsid w:val="00BA36DB"/>
    <w:pPr>
      <w:spacing w:before="100" w:beforeAutospacing="1" w:after="100" w:afterAutospacing="1"/>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D9125D"/>
  </w:style>
  <w:style w:type="character" w:customStyle="1" w:styleId="longtext">
    <w:name w:val="long_text"/>
    <w:basedOn w:val="DefaultParagraphFont"/>
    <w:rsid w:val="00304B35"/>
  </w:style>
  <w:style w:type="character" w:customStyle="1" w:styleId="atn">
    <w:name w:val="atn"/>
    <w:basedOn w:val="DefaultParagraphFont"/>
    <w:rsid w:val="006732B7"/>
  </w:style>
  <w:style w:type="paragraph" w:customStyle="1" w:styleId="ColorfulList-Accent11">
    <w:name w:val="Colorful List - Accent 11"/>
    <w:basedOn w:val="Normal"/>
    <w:uiPriority w:val="34"/>
    <w:qFormat/>
    <w:rsid w:val="00FE68EE"/>
    <w:pPr>
      <w:spacing w:after="200" w:line="276" w:lineRule="auto"/>
      <w:ind w:left="720"/>
      <w:contextualSpacing/>
    </w:pPr>
  </w:style>
  <w:style w:type="character" w:customStyle="1" w:styleId="Heading1Char">
    <w:name w:val="Heading 1 Char"/>
    <w:basedOn w:val="DefaultParagraphFont"/>
    <w:link w:val="Heading1"/>
    <w:uiPriority w:val="9"/>
    <w:rsid w:val="00BA36DB"/>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BA36DB"/>
    <w:pPr>
      <w:tabs>
        <w:tab w:val="center" w:pos="4680"/>
        <w:tab w:val="right" w:pos="9360"/>
      </w:tabs>
      <w:spacing w:after="200" w:line="276" w:lineRule="auto"/>
    </w:pPr>
  </w:style>
  <w:style w:type="character" w:customStyle="1" w:styleId="HeaderChar">
    <w:name w:val="Header Char"/>
    <w:basedOn w:val="DefaultParagraphFont"/>
    <w:link w:val="Header"/>
    <w:uiPriority w:val="99"/>
    <w:rsid w:val="00BA36DB"/>
    <w:rPr>
      <w:rFonts w:ascii="Calibri" w:eastAsia="Calibri" w:hAnsi="Calibri" w:cs="Times New Roman"/>
    </w:rPr>
  </w:style>
  <w:style w:type="paragraph" w:styleId="Footer">
    <w:name w:val="footer"/>
    <w:basedOn w:val="Normal"/>
    <w:link w:val="FooterChar"/>
    <w:uiPriority w:val="99"/>
    <w:unhideWhenUsed/>
    <w:rsid w:val="00BA36DB"/>
    <w:pPr>
      <w:tabs>
        <w:tab w:val="center" w:pos="4680"/>
        <w:tab w:val="right" w:pos="9360"/>
      </w:tabs>
      <w:spacing w:after="200" w:line="276" w:lineRule="auto"/>
    </w:pPr>
  </w:style>
  <w:style w:type="character" w:customStyle="1" w:styleId="FooterChar">
    <w:name w:val="Footer Char"/>
    <w:basedOn w:val="DefaultParagraphFont"/>
    <w:link w:val="Footer"/>
    <w:uiPriority w:val="99"/>
    <w:rsid w:val="00BA36DB"/>
    <w:rPr>
      <w:rFonts w:ascii="Calibri" w:eastAsia="Calibri" w:hAnsi="Calibri" w:cs="Times New Roman"/>
    </w:rPr>
  </w:style>
  <w:style w:type="character" w:styleId="Hyperlink">
    <w:name w:val="Hyperlink"/>
    <w:uiPriority w:val="99"/>
    <w:unhideWhenUsed/>
    <w:rsid w:val="00BA36DB"/>
    <w:rPr>
      <w:color w:val="0000FF"/>
      <w:u w:val="single"/>
    </w:rPr>
  </w:style>
  <w:style w:type="paragraph" w:customStyle="1" w:styleId="Default">
    <w:name w:val="Default"/>
    <w:rsid w:val="00BA36DB"/>
    <w:pPr>
      <w:autoSpaceDE w:val="0"/>
      <w:autoSpaceDN w:val="0"/>
      <w:adjustRightInd w:val="0"/>
    </w:pPr>
    <w:rPr>
      <w:rFonts w:ascii="Times New Roman" w:hAnsi="Times New Roman"/>
      <w:color w:val="000000"/>
      <w:sz w:val="24"/>
      <w:szCs w:val="24"/>
      <w:lang w:eastAsia="en-US"/>
    </w:rPr>
  </w:style>
  <w:style w:type="character" w:customStyle="1" w:styleId="SC2721">
    <w:name w:val="SC2721"/>
    <w:uiPriority w:val="99"/>
    <w:rsid w:val="00BA36DB"/>
    <w:rPr>
      <w:color w:val="000000"/>
    </w:rPr>
  </w:style>
  <w:style w:type="paragraph" w:styleId="NormalWeb">
    <w:name w:val="Normal (Web)"/>
    <w:basedOn w:val="Normal"/>
    <w:uiPriority w:val="99"/>
    <w:semiHidden/>
    <w:unhideWhenUsed/>
    <w:rsid w:val="00BA36DB"/>
    <w:pPr>
      <w:spacing w:before="100" w:beforeAutospacing="1" w:after="100" w:afterAutospacing="1"/>
    </w:pPr>
    <w:rPr>
      <w:rFonts w:ascii="Times New Roman" w:eastAsia="Times New Roman" w:hAnsi="Times New Roman"/>
      <w:sz w:val="24"/>
      <w:szCs w:val="24"/>
      <w:lang w:eastAsia="es-PR"/>
    </w:rPr>
  </w:style>
  <w:style w:type="paragraph" w:styleId="BodyTextIndent">
    <w:name w:val="Body Text Indent"/>
    <w:basedOn w:val="Normal"/>
    <w:link w:val="BodyTextIndentChar"/>
    <w:rsid w:val="00BA36DB"/>
    <w:pPr>
      <w:spacing w:after="120"/>
      <w:ind w:left="36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BA36D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A36DB"/>
    <w:rPr>
      <w:rFonts w:ascii="Tahoma" w:hAnsi="Tahoma"/>
      <w:sz w:val="16"/>
      <w:szCs w:val="16"/>
    </w:rPr>
  </w:style>
  <w:style w:type="character" w:customStyle="1" w:styleId="BalloonTextChar">
    <w:name w:val="Balloon Text Char"/>
    <w:basedOn w:val="DefaultParagraphFont"/>
    <w:link w:val="BalloonText"/>
    <w:uiPriority w:val="99"/>
    <w:semiHidden/>
    <w:rsid w:val="00BA36DB"/>
    <w:rPr>
      <w:rFonts w:ascii="Tahoma" w:eastAsia="Calibri" w:hAnsi="Tahoma" w:cs="Times New Roman"/>
      <w:sz w:val="16"/>
      <w:szCs w:val="16"/>
    </w:rPr>
  </w:style>
  <w:style w:type="character" w:styleId="Strong">
    <w:name w:val="Strong"/>
    <w:uiPriority w:val="22"/>
    <w:qFormat/>
    <w:rsid w:val="00BA36DB"/>
    <w:rPr>
      <w:b/>
      <w:bCs/>
    </w:rPr>
  </w:style>
  <w:style w:type="character" w:styleId="Emphasis">
    <w:name w:val="Emphasis"/>
    <w:uiPriority w:val="20"/>
    <w:qFormat/>
    <w:rsid w:val="00BA36DB"/>
    <w:rPr>
      <w:i/>
      <w:iCs/>
    </w:rPr>
  </w:style>
  <w:style w:type="paragraph" w:customStyle="1" w:styleId="th">
    <w:name w:val="th"/>
    <w:basedOn w:val="Default"/>
    <w:next w:val="Default"/>
    <w:uiPriority w:val="99"/>
    <w:rsid w:val="00BA36DB"/>
    <w:rPr>
      <w:color w:val="auto"/>
    </w:rPr>
  </w:style>
  <w:style w:type="paragraph" w:customStyle="1" w:styleId="td">
    <w:name w:val="td"/>
    <w:basedOn w:val="Default"/>
    <w:next w:val="Default"/>
    <w:uiPriority w:val="99"/>
    <w:rsid w:val="00BA36DB"/>
    <w:rPr>
      <w:color w:val="auto"/>
    </w:rPr>
  </w:style>
  <w:style w:type="character" w:customStyle="1" w:styleId="alt-edited1">
    <w:name w:val="alt-edited1"/>
    <w:rsid w:val="00BA36DB"/>
    <w:rPr>
      <w:color w:val="4D90F0"/>
    </w:rPr>
  </w:style>
  <w:style w:type="character" w:customStyle="1" w:styleId="shorttext">
    <w:name w:val="short_text"/>
    <w:basedOn w:val="DefaultParagraphFont"/>
    <w:rsid w:val="00BA36DB"/>
  </w:style>
  <w:style w:type="character" w:customStyle="1" w:styleId="authornames">
    <w:name w:val="authornames"/>
    <w:basedOn w:val="DefaultParagraphFont"/>
    <w:rsid w:val="00BA36DB"/>
  </w:style>
  <w:style w:type="character" w:customStyle="1" w:styleId="jrnl">
    <w:name w:val="jrnl"/>
    <w:basedOn w:val="DefaultParagraphFont"/>
    <w:rsid w:val="00BA36DB"/>
  </w:style>
  <w:style w:type="character" w:customStyle="1" w:styleId="ft">
    <w:name w:val="ft"/>
    <w:basedOn w:val="DefaultParagraphFont"/>
    <w:rsid w:val="00BA36DB"/>
  </w:style>
  <w:style w:type="paragraph" w:customStyle="1" w:styleId="desc2">
    <w:name w:val="desc2"/>
    <w:basedOn w:val="Normal"/>
    <w:rsid w:val="00BA36DB"/>
    <w:rPr>
      <w:rFonts w:ascii="Times New Roman" w:eastAsia="Times New Roman" w:hAnsi="Times New Roman"/>
      <w:sz w:val="26"/>
      <w:szCs w:val="26"/>
      <w:lang w:eastAsia="es-PR"/>
    </w:rPr>
  </w:style>
  <w:style w:type="character" w:customStyle="1" w:styleId="citation-abbreviation">
    <w:name w:val="citation-abbreviation"/>
    <w:basedOn w:val="DefaultParagraphFont"/>
    <w:rsid w:val="00BA36DB"/>
  </w:style>
  <w:style w:type="character" w:customStyle="1" w:styleId="citation-volume">
    <w:name w:val="citation-volume"/>
    <w:basedOn w:val="DefaultParagraphFont"/>
    <w:rsid w:val="00BA36DB"/>
  </w:style>
  <w:style w:type="character" w:customStyle="1" w:styleId="citation-flpages">
    <w:name w:val="citation-flpages"/>
    <w:basedOn w:val="DefaultParagraphFont"/>
    <w:rsid w:val="00BA36DB"/>
  </w:style>
  <w:style w:type="table" w:styleId="TableGrid">
    <w:name w:val="Table Grid"/>
    <w:basedOn w:val="TableNormal"/>
    <w:uiPriority w:val="59"/>
    <w:rsid w:val="00BA3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BA36DB"/>
    <w:pPr>
      <w:spacing w:after="200" w:line="276" w:lineRule="auto"/>
    </w:pPr>
    <w:rPr>
      <w:sz w:val="20"/>
      <w:szCs w:val="20"/>
    </w:rPr>
  </w:style>
  <w:style w:type="character" w:customStyle="1" w:styleId="EndnoteTextChar">
    <w:name w:val="Endnote Text Char"/>
    <w:basedOn w:val="DefaultParagraphFont"/>
    <w:link w:val="EndnoteText"/>
    <w:uiPriority w:val="99"/>
    <w:semiHidden/>
    <w:rsid w:val="00BA36DB"/>
    <w:rPr>
      <w:rFonts w:ascii="Calibri" w:eastAsia="Calibri" w:hAnsi="Calibri" w:cs="Times New Roman"/>
      <w:sz w:val="20"/>
      <w:szCs w:val="20"/>
    </w:rPr>
  </w:style>
  <w:style w:type="character" w:styleId="EndnoteReference">
    <w:name w:val="endnote reference"/>
    <w:uiPriority w:val="99"/>
    <w:semiHidden/>
    <w:unhideWhenUsed/>
    <w:rsid w:val="00BA36DB"/>
    <w:rPr>
      <w:vertAlign w:val="superscript"/>
    </w:rPr>
  </w:style>
  <w:style w:type="paragraph" w:styleId="FootnoteText">
    <w:name w:val="footnote text"/>
    <w:basedOn w:val="Normal"/>
    <w:link w:val="FootnoteTextChar"/>
    <w:uiPriority w:val="99"/>
    <w:semiHidden/>
    <w:unhideWhenUsed/>
    <w:rsid w:val="00BA36DB"/>
    <w:pPr>
      <w:spacing w:after="200" w:line="276" w:lineRule="auto"/>
    </w:pPr>
    <w:rPr>
      <w:sz w:val="20"/>
      <w:szCs w:val="20"/>
    </w:rPr>
  </w:style>
  <w:style w:type="character" w:customStyle="1" w:styleId="FootnoteTextChar">
    <w:name w:val="Footnote Text Char"/>
    <w:basedOn w:val="DefaultParagraphFont"/>
    <w:link w:val="FootnoteText"/>
    <w:uiPriority w:val="99"/>
    <w:semiHidden/>
    <w:rsid w:val="00BA36DB"/>
    <w:rPr>
      <w:rFonts w:ascii="Calibri" w:eastAsia="Calibri" w:hAnsi="Calibri" w:cs="Times New Roman"/>
      <w:sz w:val="20"/>
      <w:szCs w:val="20"/>
    </w:rPr>
  </w:style>
  <w:style w:type="character" w:styleId="FootnoteReference">
    <w:name w:val="footnote reference"/>
    <w:uiPriority w:val="99"/>
    <w:semiHidden/>
    <w:unhideWhenUsed/>
    <w:rsid w:val="00BA36DB"/>
    <w:rPr>
      <w:vertAlign w:val="superscript"/>
    </w:rPr>
  </w:style>
  <w:style w:type="paragraph" w:customStyle="1" w:styleId="MediumGrid21">
    <w:name w:val="Medium Grid 21"/>
    <w:uiPriority w:val="1"/>
    <w:qFormat/>
    <w:rsid w:val="00BA36DB"/>
    <w:rPr>
      <w:rFonts w:eastAsia="MS Mincho"/>
      <w:sz w:val="22"/>
      <w:szCs w:val="22"/>
      <w:lang w:eastAsia="en-US"/>
    </w:rPr>
  </w:style>
  <w:style w:type="character" w:styleId="FollowedHyperlink">
    <w:name w:val="FollowedHyperlink"/>
    <w:uiPriority w:val="99"/>
    <w:semiHidden/>
    <w:unhideWhenUsed/>
    <w:rsid w:val="00BA36DB"/>
    <w:rPr>
      <w:color w:val="800080"/>
      <w:u w:val="single"/>
    </w:rPr>
  </w:style>
  <w:style w:type="character" w:styleId="CommentReference">
    <w:name w:val="annotation reference"/>
    <w:uiPriority w:val="99"/>
    <w:semiHidden/>
    <w:unhideWhenUsed/>
    <w:rsid w:val="00BA36DB"/>
    <w:rPr>
      <w:sz w:val="16"/>
      <w:szCs w:val="16"/>
    </w:rPr>
  </w:style>
  <w:style w:type="paragraph" w:styleId="CommentText">
    <w:name w:val="annotation text"/>
    <w:basedOn w:val="Normal"/>
    <w:link w:val="CommentTextChar"/>
    <w:uiPriority w:val="99"/>
    <w:semiHidden/>
    <w:unhideWhenUsed/>
    <w:rsid w:val="00BA36DB"/>
    <w:pPr>
      <w:spacing w:after="200"/>
    </w:pPr>
    <w:rPr>
      <w:sz w:val="20"/>
      <w:szCs w:val="20"/>
    </w:rPr>
  </w:style>
  <w:style w:type="character" w:customStyle="1" w:styleId="CommentTextChar">
    <w:name w:val="Comment Text Char"/>
    <w:basedOn w:val="DefaultParagraphFont"/>
    <w:link w:val="CommentText"/>
    <w:uiPriority w:val="99"/>
    <w:semiHidden/>
    <w:rsid w:val="00BA36D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A36DB"/>
    <w:rPr>
      <w:b/>
      <w:bCs/>
    </w:rPr>
  </w:style>
  <w:style w:type="character" w:customStyle="1" w:styleId="CommentSubjectChar">
    <w:name w:val="Comment Subject Char"/>
    <w:basedOn w:val="CommentTextChar"/>
    <w:link w:val="CommentSubject"/>
    <w:uiPriority w:val="99"/>
    <w:semiHidden/>
    <w:rsid w:val="00BA36DB"/>
    <w:rPr>
      <w:b/>
      <w:bCs/>
    </w:rPr>
  </w:style>
  <w:style w:type="paragraph" w:customStyle="1" w:styleId="ColorfulShading-Accent11">
    <w:name w:val="Colorful Shading - Accent 11"/>
    <w:hidden/>
    <w:uiPriority w:val="99"/>
    <w:semiHidden/>
    <w:rsid w:val="00BA36DB"/>
    <w:rPr>
      <w:sz w:val="22"/>
      <w:szCs w:val="22"/>
      <w:lang w:eastAsia="en-US"/>
    </w:rPr>
  </w:style>
  <w:style w:type="paragraph" w:styleId="ListParagraph">
    <w:name w:val="List Paragraph"/>
    <w:basedOn w:val="Normal"/>
    <w:uiPriority w:val="34"/>
    <w:qFormat/>
    <w:rsid w:val="00BA36DB"/>
    <w:pPr>
      <w:ind w:left="720"/>
      <w:contextualSpacing/>
    </w:pPr>
    <w:rPr>
      <w:rFonts w:ascii="Times New Roman" w:eastAsia="Times New Roman" w:hAnsi="Times New Roman"/>
      <w:sz w:val="24"/>
      <w:szCs w:val="24"/>
      <w:lang w:eastAsia="es-PR"/>
    </w:rPr>
  </w:style>
  <w:style w:type="character" w:customStyle="1" w:styleId="A3">
    <w:name w:val="A3"/>
    <w:uiPriority w:val="99"/>
    <w:rsid w:val="00C92AE7"/>
    <w:rPr>
      <w:rFonts w:cs="Adobe Clean"/>
      <w:color w:val="000000"/>
      <w:sz w:val="22"/>
      <w:szCs w:val="22"/>
    </w:rPr>
  </w:style>
  <w:style w:type="paragraph" w:customStyle="1" w:styleId="Pa19">
    <w:name w:val="Pa19"/>
    <w:basedOn w:val="Normal"/>
    <w:next w:val="Normal"/>
    <w:uiPriority w:val="99"/>
    <w:rsid w:val="0050691D"/>
    <w:pPr>
      <w:autoSpaceDE w:val="0"/>
      <w:autoSpaceDN w:val="0"/>
      <w:adjustRightInd w:val="0"/>
      <w:spacing w:line="241" w:lineRule="atLeast"/>
    </w:pPr>
    <w:rPr>
      <w:rFonts w:ascii="Adobe Clean Light" w:eastAsiaTheme="minorHAnsi" w:hAnsi="Adobe Clean Light" w:cstheme="minorBidi"/>
      <w:sz w:val="24"/>
      <w:szCs w:val="24"/>
    </w:rPr>
  </w:style>
  <w:style w:type="character" w:customStyle="1" w:styleId="A8">
    <w:name w:val="A8"/>
    <w:uiPriority w:val="99"/>
    <w:rsid w:val="0050691D"/>
    <w:rPr>
      <w:rFonts w:cs="Adobe Clean Light"/>
      <w:color w:val="000000"/>
      <w:sz w:val="18"/>
      <w:szCs w:val="18"/>
    </w:rPr>
  </w:style>
  <w:style w:type="character" w:customStyle="1" w:styleId="A13">
    <w:name w:val="A13"/>
    <w:uiPriority w:val="99"/>
    <w:rsid w:val="0050691D"/>
    <w:rPr>
      <w:rFonts w:ascii="Adobe Clean" w:hAnsi="Adobe Clean" w:cs="Adobe Clean"/>
      <w:b/>
      <w:bCs/>
      <w:color w:val="000000"/>
      <w:sz w:val="16"/>
      <w:szCs w:val="16"/>
    </w:rPr>
  </w:style>
</w:styles>
</file>

<file path=word/webSettings.xml><?xml version="1.0" encoding="utf-8"?>
<w:webSettings xmlns:r="http://schemas.openxmlformats.org/officeDocument/2006/relationships" xmlns:w="http://schemas.openxmlformats.org/wordprocessingml/2006/main">
  <w:divs>
    <w:div w:id="36780884">
      <w:bodyDiv w:val="1"/>
      <w:marLeft w:val="0"/>
      <w:marRight w:val="0"/>
      <w:marTop w:val="0"/>
      <w:marBottom w:val="0"/>
      <w:divBdr>
        <w:top w:val="none" w:sz="0" w:space="0" w:color="auto"/>
        <w:left w:val="none" w:sz="0" w:space="0" w:color="auto"/>
        <w:bottom w:val="none" w:sz="0" w:space="0" w:color="auto"/>
        <w:right w:val="none" w:sz="0" w:space="0" w:color="auto"/>
      </w:divBdr>
      <w:divsChild>
        <w:div w:id="902568267">
          <w:marLeft w:val="1152"/>
          <w:marRight w:val="0"/>
          <w:marTop w:val="106"/>
          <w:marBottom w:val="0"/>
          <w:divBdr>
            <w:top w:val="none" w:sz="0" w:space="0" w:color="auto"/>
            <w:left w:val="none" w:sz="0" w:space="0" w:color="auto"/>
            <w:bottom w:val="none" w:sz="0" w:space="0" w:color="auto"/>
            <w:right w:val="none" w:sz="0" w:space="0" w:color="auto"/>
          </w:divBdr>
        </w:div>
        <w:div w:id="925308477">
          <w:marLeft w:val="691"/>
          <w:marRight w:val="0"/>
          <w:marTop w:val="0"/>
          <w:marBottom w:val="0"/>
          <w:divBdr>
            <w:top w:val="none" w:sz="0" w:space="0" w:color="auto"/>
            <w:left w:val="none" w:sz="0" w:space="0" w:color="auto"/>
            <w:bottom w:val="none" w:sz="0" w:space="0" w:color="auto"/>
            <w:right w:val="none" w:sz="0" w:space="0" w:color="auto"/>
          </w:divBdr>
        </w:div>
        <w:div w:id="1342243072">
          <w:marLeft w:val="1152"/>
          <w:marRight w:val="0"/>
          <w:marTop w:val="106"/>
          <w:marBottom w:val="0"/>
          <w:divBdr>
            <w:top w:val="none" w:sz="0" w:space="0" w:color="auto"/>
            <w:left w:val="none" w:sz="0" w:space="0" w:color="auto"/>
            <w:bottom w:val="none" w:sz="0" w:space="0" w:color="auto"/>
            <w:right w:val="none" w:sz="0" w:space="0" w:color="auto"/>
          </w:divBdr>
        </w:div>
        <w:div w:id="1425766965">
          <w:marLeft w:val="1152"/>
          <w:marRight w:val="0"/>
          <w:marTop w:val="106"/>
          <w:marBottom w:val="0"/>
          <w:divBdr>
            <w:top w:val="none" w:sz="0" w:space="0" w:color="auto"/>
            <w:left w:val="none" w:sz="0" w:space="0" w:color="auto"/>
            <w:bottom w:val="none" w:sz="0" w:space="0" w:color="auto"/>
            <w:right w:val="none" w:sz="0" w:space="0" w:color="auto"/>
          </w:divBdr>
        </w:div>
      </w:divsChild>
    </w:div>
    <w:div w:id="303390713">
      <w:bodyDiv w:val="1"/>
      <w:marLeft w:val="0"/>
      <w:marRight w:val="0"/>
      <w:marTop w:val="0"/>
      <w:marBottom w:val="0"/>
      <w:divBdr>
        <w:top w:val="none" w:sz="0" w:space="0" w:color="auto"/>
        <w:left w:val="none" w:sz="0" w:space="0" w:color="auto"/>
        <w:bottom w:val="none" w:sz="0" w:space="0" w:color="auto"/>
        <w:right w:val="none" w:sz="0" w:space="0" w:color="auto"/>
      </w:divBdr>
      <w:divsChild>
        <w:div w:id="682709543">
          <w:marLeft w:val="691"/>
          <w:marRight w:val="0"/>
          <w:marTop w:val="0"/>
          <w:marBottom w:val="0"/>
          <w:divBdr>
            <w:top w:val="none" w:sz="0" w:space="0" w:color="auto"/>
            <w:left w:val="none" w:sz="0" w:space="0" w:color="auto"/>
            <w:bottom w:val="none" w:sz="0" w:space="0" w:color="auto"/>
            <w:right w:val="none" w:sz="0" w:space="0" w:color="auto"/>
          </w:divBdr>
        </w:div>
        <w:div w:id="1176070011">
          <w:marLeft w:val="691"/>
          <w:marRight w:val="0"/>
          <w:marTop w:val="0"/>
          <w:marBottom w:val="0"/>
          <w:divBdr>
            <w:top w:val="none" w:sz="0" w:space="0" w:color="auto"/>
            <w:left w:val="none" w:sz="0" w:space="0" w:color="auto"/>
            <w:bottom w:val="none" w:sz="0" w:space="0" w:color="auto"/>
            <w:right w:val="none" w:sz="0" w:space="0" w:color="auto"/>
          </w:divBdr>
        </w:div>
        <w:div w:id="1822308435">
          <w:marLeft w:val="691"/>
          <w:marRight w:val="0"/>
          <w:marTop w:val="0"/>
          <w:marBottom w:val="0"/>
          <w:divBdr>
            <w:top w:val="none" w:sz="0" w:space="0" w:color="auto"/>
            <w:left w:val="none" w:sz="0" w:space="0" w:color="auto"/>
            <w:bottom w:val="none" w:sz="0" w:space="0" w:color="auto"/>
            <w:right w:val="none" w:sz="0" w:space="0" w:color="auto"/>
          </w:divBdr>
        </w:div>
        <w:div w:id="1878468932">
          <w:marLeft w:val="691"/>
          <w:marRight w:val="0"/>
          <w:marTop w:val="0"/>
          <w:marBottom w:val="0"/>
          <w:divBdr>
            <w:top w:val="none" w:sz="0" w:space="0" w:color="auto"/>
            <w:left w:val="none" w:sz="0" w:space="0" w:color="auto"/>
            <w:bottom w:val="none" w:sz="0" w:space="0" w:color="auto"/>
            <w:right w:val="none" w:sz="0" w:space="0" w:color="auto"/>
          </w:divBdr>
        </w:div>
      </w:divsChild>
    </w:div>
    <w:div w:id="392776408">
      <w:bodyDiv w:val="1"/>
      <w:marLeft w:val="0"/>
      <w:marRight w:val="0"/>
      <w:marTop w:val="0"/>
      <w:marBottom w:val="0"/>
      <w:divBdr>
        <w:top w:val="none" w:sz="0" w:space="0" w:color="auto"/>
        <w:left w:val="none" w:sz="0" w:space="0" w:color="auto"/>
        <w:bottom w:val="none" w:sz="0" w:space="0" w:color="auto"/>
        <w:right w:val="none" w:sz="0" w:space="0" w:color="auto"/>
      </w:divBdr>
      <w:divsChild>
        <w:div w:id="241650382">
          <w:marLeft w:val="691"/>
          <w:marRight w:val="0"/>
          <w:marTop w:val="0"/>
          <w:marBottom w:val="0"/>
          <w:divBdr>
            <w:top w:val="none" w:sz="0" w:space="0" w:color="auto"/>
            <w:left w:val="none" w:sz="0" w:space="0" w:color="auto"/>
            <w:bottom w:val="none" w:sz="0" w:space="0" w:color="auto"/>
            <w:right w:val="none" w:sz="0" w:space="0" w:color="auto"/>
          </w:divBdr>
        </w:div>
        <w:div w:id="367875071">
          <w:marLeft w:val="691"/>
          <w:marRight w:val="0"/>
          <w:marTop w:val="0"/>
          <w:marBottom w:val="0"/>
          <w:divBdr>
            <w:top w:val="none" w:sz="0" w:space="0" w:color="auto"/>
            <w:left w:val="none" w:sz="0" w:space="0" w:color="auto"/>
            <w:bottom w:val="none" w:sz="0" w:space="0" w:color="auto"/>
            <w:right w:val="none" w:sz="0" w:space="0" w:color="auto"/>
          </w:divBdr>
        </w:div>
        <w:div w:id="1396925913">
          <w:marLeft w:val="691"/>
          <w:marRight w:val="0"/>
          <w:marTop w:val="0"/>
          <w:marBottom w:val="0"/>
          <w:divBdr>
            <w:top w:val="none" w:sz="0" w:space="0" w:color="auto"/>
            <w:left w:val="none" w:sz="0" w:space="0" w:color="auto"/>
            <w:bottom w:val="none" w:sz="0" w:space="0" w:color="auto"/>
            <w:right w:val="none" w:sz="0" w:space="0" w:color="auto"/>
          </w:divBdr>
        </w:div>
        <w:div w:id="1415006981">
          <w:marLeft w:val="691"/>
          <w:marRight w:val="0"/>
          <w:marTop w:val="0"/>
          <w:marBottom w:val="0"/>
          <w:divBdr>
            <w:top w:val="none" w:sz="0" w:space="0" w:color="auto"/>
            <w:left w:val="none" w:sz="0" w:space="0" w:color="auto"/>
            <w:bottom w:val="none" w:sz="0" w:space="0" w:color="auto"/>
            <w:right w:val="none" w:sz="0" w:space="0" w:color="auto"/>
          </w:divBdr>
        </w:div>
      </w:divsChild>
    </w:div>
    <w:div w:id="555430539">
      <w:bodyDiv w:val="1"/>
      <w:marLeft w:val="0"/>
      <w:marRight w:val="0"/>
      <w:marTop w:val="0"/>
      <w:marBottom w:val="0"/>
      <w:divBdr>
        <w:top w:val="none" w:sz="0" w:space="0" w:color="auto"/>
        <w:left w:val="none" w:sz="0" w:space="0" w:color="auto"/>
        <w:bottom w:val="none" w:sz="0" w:space="0" w:color="auto"/>
        <w:right w:val="none" w:sz="0" w:space="0" w:color="auto"/>
      </w:divBdr>
      <w:divsChild>
        <w:div w:id="899634415">
          <w:marLeft w:val="691"/>
          <w:marRight w:val="0"/>
          <w:marTop w:val="0"/>
          <w:marBottom w:val="0"/>
          <w:divBdr>
            <w:top w:val="none" w:sz="0" w:space="0" w:color="auto"/>
            <w:left w:val="none" w:sz="0" w:space="0" w:color="auto"/>
            <w:bottom w:val="none" w:sz="0" w:space="0" w:color="auto"/>
            <w:right w:val="none" w:sz="0" w:space="0" w:color="auto"/>
          </w:divBdr>
        </w:div>
        <w:div w:id="1078527233">
          <w:marLeft w:val="691"/>
          <w:marRight w:val="0"/>
          <w:marTop w:val="0"/>
          <w:marBottom w:val="0"/>
          <w:divBdr>
            <w:top w:val="none" w:sz="0" w:space="0" w:color="auto"/>
            <w:left w:val="none" w:sz="0" w:space="0" w:color="auto"/>
            <w:bottom w:val="none" w:sz="0" w:space="0" w:color="auto"/>
            <w:right w:val="none" w:sz="0" w:space="0" w:color="auto"/>
          </w:divBdr>
        </w:div>
        <w:div w:id="1614556064">
          <w:marLeft w:val="691"/>
          <w:marRight w:val="0"/>
          <w:marTop w:val="0"/>
          <w:marBottom w:val="0"/>
          <w:divBdr>
            <w:top w:val="none" w:sz="0" w:space="0" w:color="auto"/>
            <w:left w:val="none" w:sz="0" w:space="0" w:color="auto"/>
            <w:bottom w:val="none" w:sz="0" w:space="0" w:color="auto"/>
            <w:right w:val="none" w:sz="0" w:space="0" w:color="auto"/>
          </w:divBdr>
        </w:div>
        <w:div w:id="1730037633">
          <w:marLeft w:val="691"/>
          <w:marRight w:val="0"/>
          <w:marTop w:val="0"/>
          <w:marBottom w:val="0"/>
          <w:divBdr>
            <w:top w:val="none" w:sz="0" w:space="0" w:color="auto"/>
            <w:left w:val="none" w:sz="0" w:space="0" w:color="auto"/>
            <w:bottom w:val="none" w:sz="0" w:space="0" w:color="auto"/>
            <w:right w:val="none" w:sz="0" w:space="0" w:color="auto"/>
          </w:divBdr>
        </w:div>
        <w:div w:id="1897740114">
          <w:marLeft w:val="691"/>
          <w:marRight w:val="0"/>
          <w:marTop w:val="0"/>
          <w:marBottom w:val="0"/>
          <w:divBdr>
            <w:top w:val="none" w:sz="0" w:space="0" w:color="auto"/>
            <w:left w:val="none" w:sz="0" w:space="0" w:color="auto"/>
            <w:bottom w:val="none" w:sz="0" w:space="0" w:color="auto"/>
            <w:right w:val="none" w:sz="0" w:space="0" w:color="auto"/>
          </w:divBdr>
        </w:div>
        <w:div w:id="2144880663">
          <w:marLeft w:val="691"/>
          <w:marRight w:val="0"/>
          <w:marTop w:val="0"/>
          <w:marBottom w:val="0"/>
          <w:divBdr>
            <w:top w:val="none" w:sz="0" w:space="0" w:color="auto"/>
            <w:left w:val="none" w:sz="0" w:space="0" w:color="auto"/>
            <w:bottom w:val="none" w:sz="0" w:space="0" w:color="auto"/>
            <w:right w:val="none" w:sz="0" w:space="0" w:color="auto"/>
          </w:divBdr>
        </w:div>
      </w:divsChild>
    </w:div>
    <w:div w:id="595403888">
      <w:bodyDiv w:val="1"/>
      <w:marLeft w:val="0"/>
      <w:marRight w:val="0"/>
      <w:marTop w:val="0"/>
      <w:marBottom w:val="0"/>
      <w:divBdr>
        <w:top w:val="none" w:sz="0" w:space="0" w:color="auto"/>
        <w:left w:val="none" w:sz="0" w:space="0" w:color="auto"/>
        <w:bottom w:val="none" w:sz="0" w:space="0" w:color="auto"/>
        <w:right w:val="none" w:sz="0" w:space="0" w:color="auto"/>
      </w:divBdr>
      <w:divsChild>
        <w:div w:id="253245484">
          <w:marLeft w:val="691"/>
          <w:marRight w:val="0"/>
          <w:marTop w:val="0"/>
          <w:marBottom w:val="0"/>
          <w:divBdr>
            <w:top w:val="none" w:sz="0" w:space="0" w:color="auto"/>
            <w:left w:val="none" w:sz="0" w:space="0" w:color="auto"/>
            <w:bottom w:val="none" w:sz="0" w:space="0" w:color="auto"/>
            <w:right w:val="none" w:sz="0" w:space="0" w:color="auto"/>
          </w:divBdr>
        </w:div>
        <w:div w:id="1085419985">
          <w:marLeft w:val="691"/>
          <w:marRight w:val="0"/>
          <w:marTop w:val="0"/>
          <w:marBottom w:val="0"/>
          <w:divBdr>
            <w:top w:val="none" w:sz="0" w:space="0" w:color="auto"/>
            <w:left w:val="none" w:sz="0" w:space="0" w:color="auto"/>
            <w:bottom w:val="none" w:sz="0" w:space="0" w:color="auto"/>
            <w:right w:val="none" w:sz="0" w:space="0" w:color="auto"/>
          </w:divBdr>
        </w:div>
        <w:div w:id="1129780924">
          <w:marLeft w:val="1152"/>
          <w:marRight w:val="0"/>
          <w:marTop w:val="115"/>
          <w:marBottom w:val="0"/>
          <w:divBdr>
            <w:top w:val="none" w:sz="0" w:space="0" w:color="auto"/>
            <w:left w:val="none" w:sz="0" w:space="0" w:color="auto"/>
            <w:bottom w:val="none" w:sz="0" w:space="0" w:color="auto"/>
            <w:right w:val="none" w:sz="0" w:space="0" w:color="auto"/>
          </w:divBdr>
        </w:div>
        <w:div w:id="1216621038">
          <w:marLeft w:val="691"/>
          <w:marRight w:val="0"/>
          <w:marTop w:val="0"/>
          <w:marBottom w:val="0"/>
          <w:divBdr>
            <w:top w:val="none" w:sz="0" w:space="0" w:color="auto"/>
            <w:left w:val="none" w:sz="0" w:space="0" w:color="auto"/>
            <w:bottom w:val="none" w:sz="0" w:space="0" w:color="auto"/>
            <w:right w:val="none" w:sz="0" w:space="0" w:color="auto"/>
          </w:divBdr>
        </w:div>
        <w:div w:id="2092896539">
          <w:marLeft w:val="1152"/>
          <w:marRight w:val="0"/>
          <w:marTop w:val="115"/>
          <w:marBottom w:val="0"/>
          <w:divBdr>
            <w:top w:val="none" w:sz="0" w:space="0" w:color="auto"/>
            <w:left w:val="none" w:sz="0" w:space="0" w:color="auto"/>
            <w:bottom w:val="none" w:sz="0" w:space="0" w:color="auto"/>
            <w:right w:val="none" w:sz="0" w:space="0" w:color="auto"/>
          </w:divBdr>
        </w:div>
      </w:divsChild>
    </w:div>
    <w:div w:id="646587103">
      <w:bodyDiv w:val="1"/>
      <w:marLeft w:val="0"/>
      <w:marRight w:val="0"/>
      <w:marTop w:val="0"/>
      <w:marBottom w:val="0"/>
      <w:divBdr>
        <w:top w:val="none" w:sz="0" w:space="0" w:color="auto"/>
        <w:left w:val="none" w:sz="0" w:space="0" w:color="auto"/>
        <w:bottom w:val="none" w:sz="0" w:space="0" w:color="auto"/>
        <w:right w:val="none" w:sz="0" w:space="0" w:color="auto"/>
      </w:divBdr>
      <w:divsChild>
        <w:div w:id="342829955">
          <w:marLeft w:val="691"/>
          <w:marRight w:val="0"/>
          <w:marTop w:val="0"/>
          <w:marBottom w:val="0"/>
          <w:divBdr>
            <w:top w:val="none" w:sz="0" w:space="0" w:color="auto"/>
            <w:left w:val="none" w:sz="0" w:space="0" w:color="auto"/>
            <w:bottom w:val="none" w:sz="0" w:space="0" w:color="auto"/>
            <w:right w:val="none" w:sz="0" w:space="0" w:color="auto"/>
          </w:divBdr>
        </w:div>
        <w:div w:id="1195844958">
          <w:marLeft w:val="691"/>
          <w:marRight w:val="0"/>
          <w:marTop w:val="0"/>
          <w:marBottom w:val="0"/>
          <w:divBdr>
            <w:top w:val="none" w:sz="0" w:space="0" w:color="auto"/>
            <w:left w:val="none" w:sz="0" w:space="0" w:color="auto"/>
            <w:bottom w:val="none" w:sz="0" w:space="0" w:color="auto"/>
            <w:right w:val="none" w:sz="0" w:space="0" w:color="auto"/>
          </w:divBdr>
        </w:div>
        <w:div w:id="1460412188">
          <w:marLeft w:val="691"/>
          <w:marRight w:val="0"/>
          <w:marTop w:val="0"/>
          <w:marBottom w:val="0"/>
          <w:divBdr>
            <w:top w:val="none" w:sz="0" w:space="0" w:color="auto"/>
            <w:left w:val="none" w:sz="0" w:space="0" w:color="auto"/>
            <w:bottom w:val="none" w:sz="0" w:space="0" w:color="auto"/>
            <w:right w:val="none" w:sz="0" w:space="0" w:color="auto"/>
          </w:divBdr>
        </w:div>
      </w:divsChild>
    </w:div>
    <w:div w:id="676620400">
      <w:bodyDiv w:val="1"/>
      <w:marLeft w:val="0"/>
      <w:marRight w:val="0"/>
      <w:marTop w:val="0"/>
      <w:marBottom w:val="0"/>
      <w:divBdr>
        <w:top w:val="none" w:sz="0" w:space="0" w:color="auto"/>
        <w:left w:val="none" w:sz="0" w:space="0" w:color="auto"/>
        <w:bottom w:val="none" w:sz="0" w:space="0" w:color="auto"/>
        <w:right w:val="none" w:sz="0" w:space="0" w:color="auto"/>
      </w:divBdr>
      <w:divsChild>
        <w:div w:id="391850329">
          <w:marLeft w:val="691"/>
          <w:marRight w:val="0"/>
          <w:marTop w:val="0"/>
          <w:marBottom w:val="0"/>
          <w:divBdr>
            <w:top w:val="none" w:sz="0" w:space="0" w:color="auto"/>
            <w:left w:val="none" w:sz="0" w:space="0" w:color="auto"/>
            <w:bottom w:val="none" w:sz="0" w:space="0" w:color="auto"/>
            <w:right w:val="none" w:sz="0" w:space="0" w:color="auto"/>
          </w:divBdr>
        </w:div>
        <w:div w:id="489490742">
          <w:marLeft w:val="691"/>
          <w:marRight w:val="0"/>
          <w:marTop w:val="0"/>
          <w:marBottom w:val="0"/>
          <w:divBdr>
            <w:top w:val="none" w:sz="0" w:space="0" w:color="auto"/>
            <w:left w:val="none" w:sz="0" w:space="0" w:color="auto"/>
            <w:bottom w:val="none" w:sz="0" w:space="0" w:color="auto"/>
            <w:right w:val="none" w:sz="0" w:space="0" w:color="auto"/>
          </w:divBdr>
        </w:div>
        <w:div w:id="1087310656">
          <w:marLeft w:val="691"/>
          <w:marRight w:val="0"/>
          <w:marTop w:val="0"/>
          <w:marBottom w:val="0"/>
          <w:divBdr>
            <w:top w:val="none" w:sz="0" w:space="0" w:color="auto"/>
            <w:left w:val="none" w:sz="0" w:space="0" w:color="auto"/>
            <w:bottom w:val="none" w:sz="0" w:space="0" w:color="auto"/>
            <w:right w:val="none" w:sz="0" w:space="0" w:color="auto"/>
          </w:divBdr>
        </w:div>
        <w:div w:id="1757441049">
          <w:marLeft w:val="691"/>
          <w:marRight w:val="0"/>
          <w:marTop w:val="0"/>
          <w:marBottom w:val="0"/>
          <w:divBdr>
            <w:top w:val="none" w:sz="0" w:space="0" w:color="auto"/>
            <w:left w:val="none" w:sz="0" w:space="0" w:color="auto"/>
            <w:bottom w:val="none" w:sz="0" w:space="0" w:color="auto"/>
            <w:right w:val="none" w:sz="0" w:space="0" w:color="auto"/>
          </w:divBdr>
        </w:div>
        <w:div w:id="2052411500">
          <w:marLeft w:val="691"/>
          <w:marRight w:val="0"/>
          <w:marTop w:val="0"/>
          <w:marBottom w:val="0"/>
          <w:divBdr>
            <w:top w:val="none" w:sz="0" w:space="0" w:color="auto"/>
            <w:left w:val="none" w:sz="0" w:space="0" w:color="auto"/>
            <w:bottom w:val="none" w:sz="0" w:space="0" w:color="auto"/>
            <w:right w:val="none" w:sz="0" w:space="0" w:color="auto"/>
          </w:divBdr>
        </w:div>
      </w:divsChild>
    </w:div>
    <w:div w:id="732462199">
      <w:bodyDiv w:val="1"/>
      <w:marLeft w:val="0"/>
      <w:marRight w:val="0"/>
      <w:marTop w:val="0"/>
      <w:marBottom w:val="0"/>
      <w:divBdr>
        <w:top w:val="none" w:sz="0" w:space="0" w:color="auto"/>
        <w:left w:val="none" w:sz="0" w:space="0" w:color="auto"/>
        <w:bottom w:val="none" w:sz="0" w:space="0" w:color="auto"/>
        <w:right w:val="none" w:sz="0" w:space="0" w:color="auto"/>
      </w:divBdr>
      <w:divsChild>
        <w:div w:id="1228303349">
          <w:marLeft w:val="691"/>
          <w:marRight w:val="0"/>
          <w:marTop w:val="0"/>
          <w:marBottom w:val="0"/>
          <w:divBdr>
            <w:top w:val="none" w:sz="0" w:space="0" w:color="auto"/>
            <w:left w:val="none" w:sz="0" w:space="0" w:color="auto"/>
            <w:bottom w:val="none" w:sz="0" w:space="0" w:color="auto"/>
            <w:right w:val="none" w:sz="0" w:space="0" w:color="auto"/>
          </w:divBdr>
        </w:div>
        <w:div w:id="1957055879">
          <w:marLeft w:val="691"/>
          <w:marRight w:val="0"/>
          <w:marTop w:val="0"/>
          <w:marBottom w:val="0"/>
          <w:divBdr>
            <w:top w:val="none" w:sz="0" w:space="0" w:color="auto"/>
            <w:left w:val="none" w:sz="0" w:space="0" w:color="auto"/>
            <w:bottom w:val="none" w:sz="0" w:space="0" w:color="auto"/>
            <w:right w:val="none" w:sz="0" w:space="0" w:color="auto"/>
          </w:divBdr>
        </w:div>
      </w:divsChild>
    </w:div>
    <w:div w:id="931594917">
      <w:bodyDiv w:val="1"/>
      <w:marLeft w:val="0"/>
      <w:marRight w:val="0"/>
      <w:marTop w:val="0"/>
      <w:marBottom w:val="0"/>
      <w:divBdr>
        <w:top w:val="none" w:sz="0" w:space="0" w:color="auto"/>
        <w:left w:val="none" w:sz="0" w:space="0" w:color="auto"/>
        <w:bottom w:val="none" w:sz="0" w:space="0" w:color="auto"/>
        <w:right w:val="none" w:sz="0" w:space="0" w:color="auto"/>
      </w:divBdr>
      <w:divsChild>
        <w:div w:id="493565790">
          <w:marLeft w:val="691"/>
          <w:marRight w:val="0"/>
          <w:marTop w:val="0"/>
          <w:marBottom w:val="0"/>
          <w:divBdr>
            <w:top w:val="none" w:sz="0" w:space="0" w:color="auto"/>
            <w:left w:val="none" w:sz="0" w:space="0" w:color="auto"/>
            <w:bottom w:val="none" w:sz="0" w:space="0" w:color="auto"/>
            <w:right w:val="none" w:sz="0" w:space="0" w:color="auto"/>
          </w:divBdr>
        </w:div>
        <w:div w:id="1716419670">
          <w:marLeft w:val="691"/>
          <w:marRight w:val="0"/>
          <w:marTop w:val="0"/>
          <w:marBottom w:val="0"/>
          <w:divBdr>
            <w:top w:val="none" w:sz="0" w:space="0" w:color="auto"/>
            <w:left w:val="none" w:sz="0" w:space="0" w:color="auto"/>
            <w:bottom w:val="none" w:sz="0" w:space="0" w:color="auto"/>
            <w:right w:val="none" w:sz="0" w:space="0" w:color="auto"/>
          </w:divBdr>
        </w:div>
      </w:divsChild>
    </w:div>
    <w:div w:id="1048338403">
      <w:bodyDiv w:val="1"/>
      <w:marLeft w:val="0"/>
      <w:marRight w:val="0"/>
      <w:marTop w:val="0"/>
      <w:marBottom w:val="0"/>
      <w:divBdr>
        <w:top w:val="none" w:sz="0" w:space="0" w:color="auto"/>
        <w:left w:val="none" w:sz="0" w:space="0" w:color="auto"/>
        <w:bottom w:val="none" w:sz="0" w:space="0" w:color="auto"/>
        <w:right w:val="none" w:sz="0" w:space="0" w:color="auto"/>
      </w:divBdr>
      <w:divsChild>
        <w:div w:id="360252364">
          <w:marLeft w:val="691"/>
          <w:marRight w:val="0"/>
          <w:marTop w:val="0"/>
          <w:marBottom w:val="0"/>
          <w:divBdr>
            <w:top w:val="none" w:sz="0" w:space="0" w:color="auto"/>
            <w:left w:val="none" w:sz="0" w:space="0" w:color="auto"/>
            <w:bottom w:val="none" w:sz="0" w:space="0" w:color="auto"/>
            <w:right w:val="none" w:sz="0" w:space="0" w:color="auto"/>
          </w:divBdr>
        </w:div>
        <w:div w:id="711928119">
          <w:marLeft w:val="691"/>
          <w:marRight w:val="0"/>
          <w:marTop w:val="0"/>
          <w:marBottom w:val="0"/>
          <w:divBdr>
            <w:top w:val="none" w:sz="0" w:space="0" w:color="auto"/>
            <w:left w:val="none" w:sz="0" w:space="0" w:color="auto"/>
            <w:bottom w:val="none" w:sz="0" w:space="0" w:color="auto"/>
            <w:right w:val="none" w:sz="0" w:space="0" w:color="auto"/>
          </w:divBdr>
        </w:div>
        <w:div w:id="870804822">
          <w:marLeft w:val="691"/>
          <w:marRight w:val="0"/>
          <w:marTop w:val="0"/>
          <w:marBottom w:val="0"/>
          <w:divBdr>
            <w:top w:val="none" w:sz="0" w:space="0" w:color="auto"/>
            <w:left w:val="none" w:sz="0" w:space="0" w:color="auto"/>
            <w:bottom w:val="none" w:sz="0" w:space="0" w:color="auto"/>
            <w:right w:val="none" w:sz="0" w:space="0" w:color="auto"/>
          </w:divBdr>
        </w:div>
        <w:div w:id="1480489026">
          <w:marLeft w:val="691"/>
          <w:marRight w:val="0"/>
          <w:marTop w:val="0"/>
          <w:marBottom w:val="0"/>
          <w:divBdr>
            <w:top w:val="none" w:sz="0" w:space="0" w:color="auto"/>
            <w:left w:val="none" w:sz="0" w:space="0" w:color="auto"/>
            <w:bottom w:val="none" w:sz="0" w:space="0" w:color="auto"/>
            <w:right w:val="none" w:sz="0" w:space="0" w:color="auto"/>
          </w:divBdr>
        </w:div>
        <w:div w:id="1977221993">
          <w:marLeft w:val="691"/>
          <w:marRight w:val="0"/>
          <w:marTop w:val="0"/>
          <w:marBottom w:val="0"/>
          <w:divBdr>
            <w:top w:val="none" w:sz="0" w:space="0" w:color="auto"/>
            <w:left w:val="none" w:sz="0" w:space="0" w:color="auto"/>
            <w:bottom w:val="none" w:sz="0" w:space="0" w:color="auto"/>
            <w:right w:val="none" w:sz="0" w:space="0" w:color="auto"/>
          </w:divBdr>
        </w:div>
      </w:divsChild>
    </w:div>
    <w:div w:id="1051273913">
      <w:bodyDiv w:val="1"/>
      <w:marLeft w:val="0"/>
      <w:marRight w:val="0"/>
      <w:marTop w:val="0"/>
      <w:marBottom w:val="0"/>
      <w:divBdr>
        <w:top w:val="none" w:sz="0" w:space="0" w:color="auto"/>
        <w:left w:val="none" w:sz="0" w:space="0" w:color="auto"/>
        <w:bottom w:val="none" w:sz="0" w:space="0" w:color="auto"/>
        <w:right w:val="none" w:sz="0" w:space="0" w:color="auto"/>
      </w:divBdr>
      <w:divsChild>
        <w:div w:id="1027831287">
          <w:marLeft w:val="691"/>
          <w:marRight w:val="0"/>
          <w:marTop w:val="0"/>
          <w:marBottom w:val="0"/>
          <w:divBdr>
            <w:top w:val="none" w:sz="0" w:space="0" w:color="auto"/>
            <w:left w:val="none" w:sz="0" w:space="0" w:color="auto"/>
            <w:bottom w:val="none" w:sz="0" w:space="0" w:color="auto"/>
            <w:right w:val="none" w:sz="0" w:space="0" w:color="auto"/>
          </w:divBdr>
        </w:div>
        <w:div w:id="1625580379">
          <w:marLeft w:val="691"/>
          <w:marRight w:val="0"/>
          <w:marTop w:val="0"/>
          <w:marBottom w:val="0"/>
          <w:divBdr>
            <w:top w:val="none" w:sz="0" w:space="0" w:color="auto"/>
            <w:left w:val="none" w:sz="0" w:space="0" w:color="auto"/>
            <w:bottom w:val="none" w:sz="0" w:space="0" w:color="auto"/>
            <w:right w:val="none" w:sz="0" w:space="0" w:color="auto"/>
          </w:divBdr>
        </w:div>
      </w:divsChild>
    </w:div>
    <w:div w:id="1396775461">
      <w:bodyDiv w:val="1"/>
      <w:marLeft w:val="0"/>
      <w:marRight w:val="0"/>
      <w:marTop w:val="0"/>
      <w:marBottom w:val="0"/>
      <w:divBdr>
        <w:top w:val="none" w:sz="0" w:space="0" w:color="auto"/>
        <w:left w:val="none" w:sz="0" w:space="0" w:color="auto"/>
        <w:bottom w:val="none" w:sz="0" w:space="0" w:color="auto"/>
        <w:right w:val="none" w:sz="0" w:space="0" w:color="auto"/>
      </w:divBdr>
      <w:divsChild>
        <w:div w:id="1188984235">
          <w:marLeft w:val="691"/>
          <w:marRight w:val="0"/>
          <w:marTop w:val="0"/>
          <w:marBottom w:val="0"/>
          <w:divBdr>
            <w:top w:val="none" w:sz="0" w:space="0" w:color="auto"/>
            <w:left w:val="none" w:sz="0" w:space="0" w:color="auto"/>
            <w:bottom w:val="none" w:sz="0" w:space="0" w:color="auto"/>
            <w:right w:val="none" w:sz="0" w:space="0" w:color="auto"/>
          </w:divBdr>
        </w:div>
      </w:divsChild>
    </w:div>
    <w:div w:id="1402097387">
      <w:bodyDiv w:val="1"/>
      <w:marLeft w:val="0"/>
      <w:marRight w:val="0"/>
      <w:marTop w:val="0"/>
      <w:marBottom w:val="0"/>
      <w:divBdr>
        <w:top w:val="none" w:sz="0" w:space="0" w:color="auto"/>
        <w:left w:val="none" w:sz="0" w:space="0" w:color="auto"/>
        <w:bottom w:val="none" w:sz="0" w:space="0" w:color="auto"/>
        <w:right w:val="none" w:sz="0" w:space="0" w:color="auto"/>
      </w:divBdr>
      <w:divsChild>
        <w:div w:id="1422214001">
          <w:marLeft w:val="691"/>
          <w:marRight w:val="0"/>
          <w:marTop w:val="0"/>
          <w:marBottom w:val="0"/>
          <w:divBdr>
            <w:top w:val="none" w:sz="0" w:space="0" w:color="auto"/>
            <w:left w:val="none" w:sz="0" w:space="0" w:color="auto"/>
            <w:bottom w:val="none" w:sz="0" w:space="0" w:color="auto"/>
            <w:right w:val="none" w:sz="0" w:space="0" w:color="auto"/>
          </w:divBdr>
        </w:div>
      </w:divsChild>
    </w:div>
    <w:div w:id="1484349064">
      <w:bodyDiv w:val="1"/>
      <w:marLeft w:val="0"/>
      <w:marRight w:val="0"/>
      <w:marTop w:val="0"/>
      <w:marBottom w:val="0"/>
      <w:divBdr>
        <w:top w:val="none" w:sz="0" w:space="0" w:color="auto"/>
        <w:left w:val="none" w:sz="0" w:space="0" w:color="auto"/>
        <w:bottom w:val="none" w:sz="0" w:space="0" w:color="auto"/>
        <w:right w:val="none" w:sz="0" w:space="0" w:color="auto"/>
      </w:divBdr>
      <w:divsChild>
        <w:div w:id="63374899">
          <w:marLeft w:val="691"/>
          <w:marRight w:val="0"/>
          <w:marTop w:val="0"/>
          <w:marBottom w:val="0"/>
          <w:divBdr>
            <w:top w:val="none" w:sz="0" w:space="0" w:color="auto"/>
            <w:left w:val="none" w:sz="0" w:space="0" w:color="auto"/>
            <w:bottom w:val="none" w:sz="0" w:space="0" w:color="auto"/>
            <w:right w:val="none" w:sz="0" w:space="0" w:color="auto"/>
          </w:divBdr>
        </w:div>
        <w:div w:id="367682898">
          <w:marLeft w:val="1152"/>
          <w:marRight w:val="0"/>
          <w:marTop w:val="86"/>
          <w:marBottom w:val="0"/>
          <w:divBdr>
            <w:top w:val="none" w:sz="0" w:space="0" w:color="auto"/>
            <w:left w:val="none" w:sz="0" w:space="0" w:color="auto"/>
            <w:bottom w:val="none" w:sz="0" w:space="0" w:color="auto"/>
            <w:right w:val="none" w:sz="0" w:space="0" w:color="auto"/>
          </w:divBdr>
        </w:div>
        <w:div w:id="399137981">
          <w:marLeft w:val="1152"/>
          <w:marRight w:val="0"/>
          <w:marTop w:val="86"/>
          <w:marBottom w:val="0"/>
          <w:divBdr>
            <w:top w:val="none" w:sz="0" w:space="0" w:color="auto"/>
            <w:left w:val="none" w:sz="0" w:space="0" w:color="auto"/>
            <w:bottom w:val="none" w:sz="0" w:space="0" w:color="auto"/>
            <w:right w:val="none" w:sz="0" w:space="0" w:color="auto"/>
          </w:divBdr>
        </w:div>
        <w:div w:id="1540164599">
          <w:marLeft w:val="1152"/>
          <w:marRight w:val="0"/>
          <w:marTop w:val="86"/>
          <w:marBottom w:val="0"/>
          <w:divBdr>
            <w:top w:val="none" w:sz="0" w:space="0" w:color="auto"/>
            <w:left w:val="none" w:sz="0" w:space="0" w:color="auto"/>
            <w:bottom w:val="none" w:sz="0" w:space="0" w:color="auto"/>
            <w:right w:val="none" w:sz="0" w:space="0" w:color="auto"/>
          </w:divBdr>
        </w:div>
        <w:div w:id="1657957282">
          <w:marLeft w:val="1152"/>
          <w:marRight w:val="0"/>
          <w:marTop w:val="86"/>
          <w:marBottom w:val="0"/>
          <w:divBdr>
            <w:top w:val="none" w:sz="0" w:space="0" w:color="auto"/>
            <w:left w:val="none" w:sz="0" w:space="0" w:color="auto"/>
            <w:bottom w:val="none" w:sz="0" w:space="0" w:color="auto"/>
            <w:right w:val="none" w:sz="0" w:space="0" w:color="auto"/>
          </w:divBdr>
        </w:div>
      </w:divsChild>
    </w:div>
    <w:div w:id="1509099611">
      <w:bodyDiv w:val="1"/>
      <w:marLeft w:val="0"/>
      <w:marRight w:val="0"/>
      <w:marTop w:val="0"/>
      <w:marBottom w:val="0"/>
      <w:divBdr>
        <w:top w:val="none" w:sz="0" w:space="0" w:color="auto"/>
        <w:left w:val="none" w:sz="0" w:space="0" w:color="auto"/>
        <w:bottom w:val="none" w:sz="0" w:space="0" w:color="auto"/>
        <w:right w:val="none" w:sz="0" w:space="0" w:color="auto"/>
      </w:divBdr>
      <w:divsChild>
        <w:div w:id="942029810">
          <w:marLeft w:val="691"/>
          <w:marRight w:val="0"/>
          <w:marTop w:val="0"/>
          <w:marBottom w:val="0"/>
          <w:divBdr>
            <w:top w:val="none" w:sz="0" w:space="0" w:color="auto"/>
            <w:left w:val="none" w:sz="0" w:space="0" w:color="auto"/>
            <w:bottom w:val="none" w:sz="0" w:space="0" w:color="auto"/>
            <w:right w:val="none" w:sz="0" w:space="0" w:color="auto"/>
          </w:divBdr>
        </w:div>
        <w:div w:id="1420252131">
          <w:marLeft w:val="691"/>
          <w:marRight w:val="0"/>
          <w:marTop w:val="0"/>
          <w:marBottom w:val="0"/>
          <w:divBdr>
            <w:top w:val="none" w:sz="0" w:space="0" w:color="auto"/>
            <w:left w:val="none" w:sz="0" w:space="0" w:color="auto"/>
            <w:bottom w:val="none" w:sz="0" w:space="0" w:color="auto"/>
            <w:right w:val="none" w:sz="0" w:space="0" w:color="auto"/>
          </w:divBdr>
        </w:div>
      </w:divsChild>
    </w:div>
    <w:div w:id="1537355835">
      <w:bodyDiv w:val="1"/>
      <w:marLeft w:val="0"/>
      <w:marRight w:val="0"/>
      <w:marTop w:val="0"/>
      <w:marBottom w:val="0"/>
      <w:divBdr>
        <w:top w:val="none" w:sz="0" w:space="0" w:color="auto"/>
        <w:left w:val="none" w:sz="0" w:space="0" w:color="auto"/>
        <w:bottom w:val="none" w:sz="0" w:space="0" w:color="auto"/>
        <w:right w:val="none" w:sz="0" w:space="0" w:color="auto"/>
      </w:divBdr>
      <w:divsChild>
        <w:div w:id="126700114">
          <w:marLeft w:val="1570"/>
          <w:marRight w:val="0"/>
          <w:marTop w:val="72"/>
          <w:marBottom w:val="0"/>
          <w:divBdr>
            <w:top w:val="none" w:sz="0" w:space="0" w:color="auto"/>
            <w:left w:val="none" w:sz="0" w:space="0" w:color="auto"/>
            <w:bottom w:val="none" w:sz="0" w:space="0" w:color="auto"/>
            <w:right w:val="none" w:sz="0" w:space="0" w:color="auto"/>
          </w:divBdr>
        </w:div>
        <w:div w:id="726606863">
          <w:marLeft w:val="1570"/>
          <w:marRight w:val="0"/>
          <w:marTop w:val="72"/>
          <w:marBottom w:val="0"/>
          <w:divBdr>
            <w:top w:val="none" w:sz="0" w:space="0" w:color="auto"/>
            <w:left w:val="none" w:sz="0" w:space="0" w:color="auto"/>
            <w:bottom w:val="none" w:sz="0" w:space="0" w:color="auto"/>
            <w:right w:val="none" w:sz="0" w:space="0" w:color="auto"/>
          </w:divBdr>
        </w:div>
        <w:div w:id="873427038">
          <w:marLeft w:val="1570"/>
          <w:marRight w:val="0"/>
          <w:marTop w:val="72"/>
          <w:marBottom w:val="0"/>
          <w:divBdr>
            <w:top w:val="none" w:sz="0" w:space="0" w:color="auto"/>
            <w:left w:val="none" w:sz="0" w:space="0" w:color="auto"/>
            <w:bottom w:val="none" w:sz="0" w:space="0" w:color="auto"/>
            <w:right w:val="none" w:sz="0" w:space="0" w:color="auto"/>
          </w:divBdr>
        </w:div>
        <w:div w:id="1102069667">
          <w:marLeft w:val="691"/>
          <w:marRight w:val="0"/>
          <w:marTop w:val="0"/>
          <w:marBottom w:val="0"/>
          <w:divBdr>
            <w:top w:val="none" w:sz="0" w:space="0" w:color="auto"/>
            <w:left w:val="none" w:sz="0" w:space="0" w:color="auto"/>
            <w:bottom w:val="none" w:sz="0" w:space="0" w:color="auto"/>
            <w:right w:val="none" w:sz="0" w:space="0" w:color="auto"/>
          </w:divBdr>
        </w:div>
        <w:div w:id="1114637700">
          <w:marLeft w:val="1570"/>
          <w:marRight w:val="0"/>
          <w:marTop w:val="72"/>
          <w:marBottom w:val="0"/>
          <w:divBdr>
            <w:top w:val="none" w:sz="0" w:space="0" w:color="auto"/>
            <w:left w:val="none" w:sz="0" w:space="0" w:color="auto"/>
            <w:bottom w:val="none" w:sz="0" w:space="0" w:color="auto"/>
            <w:right w:val="none" w:sz="0" w:space="0" w:color="auto"/>
          </w:divBdr>
        </w:div>
        <w:div w:id="1580290400">
          <w:marLeft w:val="691"/>
          <w:marRight w:val="0"/>
          <w:marTop w:val="0"/>
          <w:marBottom w:val="0"/>
          <w:divBdr>
            <w:top w:val="none" w:sz="0" w:space="0" w:color="auto"/>
            <w:left w:val="none" w:sz="0" w:space="0" w:color="auto"/>
            <w:bottom w:val="none" w:sz="0" w:space="0" w:color="auto"/>
            <w:right w:val="none" w:sz="0" w:space="0" w:color="auto"/>
          </w:divBdr>
        </w:div>
        <w:div w:id="1605921960">
          <w:marLeft w:val="1152"/>
          <w:marRight w:val="0"/>
          <w:marTop w:val="86"/>
          <w:marBottom w:val="0"/>
          <w:divBdr>
            <w:top w:val="none" w:sz="0" w:space="0" w:color="auto"/>
            <w:left w:val="none" w:sz="0" w:space="0" w:color="auto"/>
            <w:bottom w:val="none" w:sz="0" w:space="0" w:color="auto"/>
            <w:right w:val="none" w:sz="0" w:space="0" w:color="auto"/>
          </w:divBdr>
        </w:div>
        <w:div w:id="1608539617">
          <w:marLeft w:val="1570"/>
          <w:marRight w:val="0"/>
          <w:marTop w:val="72"/>
          <w:marBottom w:val="0"/>
          <w:divBdr>
            <w:top w:val="none" w:sz="0" w:space="0" w:color="auto"/>
            <w:left w:val="none" w:sz="0" w:space="0" w:color="auto"/>
            <w:bottom w:val="none" w:sz="0" w:space="0" w:color="auto"/>
            <w:right w:val="none" w:sz="0" w:space="0" w:color="auto"/>
          </w:divBdr>
        </w:div>
        <w:div w:id="1678077277">
          <w:marLeft w:val="1570"/>
          <w:marRight w:val="0"/>
          <w:marTop w:val="72"/>
          <w:marBottom w:val="0"/>
          <w:divBdr>
            <w:top w:val="none" w:sz="0" w:space="0" w:color="auto"/>
            <w:left w:val="none" w:sz="0" w:space="0" w:color="auto"/>
            <w:bottom w:val="none" w:sz="0" w:space="0" w:color="auto"/>
            <w:right w:val="none" w:sz="0" w:space="0" w:color="auto"/>
          </w:divBdr>
        </w:div>
        <w:div w:id="1843275811">
          <w:marLeft w:val="1152"/>
          <w:marRight w:val="0"/>
          <w:marTop w:val="86"/>
          <w:marBottom w:val="0"/>
          <w:divBdr>
            <w:top w:val="none" w:sz="0" w:space="0" w:color="auto"/>
            <w:left w:val="none" w:sz="0" w:space="0" w:color="auto"/>
            <w:bottom w:val="none" w:sz="0" w:space="0" w:color="auto"/>
            <w:right w:val="none" w:sz="0" w:space="0" w:color="auto"/>
          </w:divBdr>
        </w:div>
        <w:div w:id="1939436518">
          <w:marLeft w:val="1152"/>
          <w:marRight w:val="0"/>
          <w:marTop w:val="86"/>
          <w:marBottom w:val="0"/>
          <w:divBdr>
            <w:top w:val="none" w:sz="0" w:space="0" w:color="auto"/>
            <w:left w:val="none" w:sz="0" w:space="0" w:color="auto"/>
            <w:bottom w:val="none" w:sz="0" w:space="0" w:color="auto"/>
            <w:right w:val="none" w:sz="0" w:space="0" w:color="auto"/>
          </w:divBdr>
        </w:div>
      </w:divsChild>
    </w:div>
    <w:div w:id="1580364369">
      <w:bodyDiv w:val="1"/>
      <w:marLeft w:val="0"/>
      <w:marRight w:val="0"/>
      <w:marTop w:val="0"/>
      <w:marBottom w:val="0"/>
      <w:divBdr>
        <w:top w:val="none" w:sz="0" w:space="0" w:color="auto"/>
        <w:left w:val="none" w:sz="0" w:space="0" w:color="auto"/>
        <w:bottom w:val="none" w:sz="0" w:space="0" w:color="auto"/>
        <w:right w:val="none" w:sz="0" w:space="0" w:color="auto"/>
      </w:divBdr>
    </w:div>
    <w:div w:id="1786387573">
      <w:bodyDiv w:val="1"/>
      <w:marLeft w:val="0"/>
      <w:marRight w:val="0"/>
      <w:marTop w:val="0"/>
      <w:marBottom w:val="0"/>
      <w:divBdr>
        <w:top w:val="none" w:sz="0" w:space="0" w:color="auto"/>
        <w:left w:val="none" w:sz="0" w:space="0" w:color="auto"/>
        <w:bottom w:val="none" w:sz="0" w:space="0" w:color="auto"/>
        <w:right w:val="none" w:sz="0" w:space="0" w:color="auto"/>
      </w:divBdr>
    </w:div>
    <w:div w:id="2119834635">
      <w:bodyDiv w:val="1"/>
      <w:marLeft w:val="0"/>
      <w:marRight w:val="0"/>
      <w:marTop w:val="0"/>
      <w:marBottom w:val="0"/>
      <w:divBdr>
        <w:top w:val="none" w:sz="0" w:space="0" w:color="auto"/>
        <w:left w:val="none" w:sz="0" w:space="0" w:color="auto"/>
        <w:bottom w:val="none" w:sz="0" w:space="0" w:color="auto"/>
        <w:right w:val="none" w:sz="0" w:space="0" w:color="auto"/>
      </w:divBdr>
      <w:divsChild>
        <w:div w:id="974991239">
          <w:marLeft w:val="691"/>
          <w:marRight w:val="0"/>
          <w:marTop w:val="0"/>
          <w:marBottom w:val="0"/>
          <w:divBdr>
            <w:top w:val="none" w:sz="0" w:space="0" w:color="auto"/>
            <w:left w:val="none" w:sz="0" w:space="0" w:color="auto"/>
            <w:bottom w:val="none" w:sz="0" w:space="0" w:color="auto"/>
            <w:right w:val="none" w:sz="0" w:space="0" w:color="auto"/>
          </w:divBdr>
        </w:div>
        <w:div w:id="992292112">
          <w:marLeft w:val="1152"/>
          <w:marRight w:val="0"/>
          <w:marTop w:val="106"/>
          <w:marBottom w:val="0"/>
          <w:divBdr>
            <w:top w:val="none" w:sz="0" w:space="0" w:color="auto"/>
            <w:left w:val="none" w:sz="0" w:space="0" w:color="auto"/>
            <w:bottom w:val="none" w:sz="0" w:space="0" w:color="auto"/>
            <w:right w:val="none" w:sz="0" w:space="0" w:color="auto"/>
          </w:divBdr>
        </w:div>
        <w:div w:id="1115951625">
          <w:marLeft w:val="691"/>
          <w:marRight w:val="0"/>
          <w:marTop w:val="0"/>
          <w:marBottom w:val="0"/>
          <w:divBdr>
            <w:top w:val="none" w:sz="0" w:space="0" w:color="auto"/>
            <w:left w:val="none" w:sz="0" w:space="0" w:color="auto"/>
            <w:bottom w:val="none" w:sz="0" w:space="0" w:color="auto"/>
            <w:right w:val="none" w:sz="0" w:space="0" w:color="auto"/>
          </w:divBdr>
        </w:div>
        <w:div w:id="1672223364">
          <w:marLeft w:val="1152"/>
          <w:marRight w:val="0"/>
          <w:marTop w:val="106"/>
          <w:marBottom w:val="0"/>
          <w:divBdr>
            <w:top w:val="none" w:sz="0" w:space="0" w:color="auto"/>
            <w:left w:val="none" w:sz="0" w:space="0" w:color="auto"/>
            <w:bottom w:val="none" w:sz="0" w:space="0" w:color="auto"/>
            <w:right w:val="none" w:sz="0" w:space="0" w:color="auto"/>
          </w:divBdr>
        </w:div>
        <w:div w:id="2053454380">
          <w:marLeft w:val="691"/>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Herbst%20JH%5BAuthor%5D&amp;cauthor=true&amp;cauthor_uid=17694429" TargetMode="External"/><Relationship Id="rId13" Type="http://schemas.openxmlformats.org/officeDocument/2006/relationships/hyperlink" Target="http://www.ncbi.nlm.nih.gov/pubmed?term=Crepaz%20N%5BAuthor%5D&amp;cauthor=true&amp;cauthor_uid=17694429" TargetMode="External"/><Relationship Id="rId18" Type="http://schemas.openxmlformats.org/officeDocument/2006/relationships/hyperlink" Target="http://www.stp2012.info" TargetMode="External"/><Relationship Id="rId3" Type="http://schemas.openxmlformats.org/officeDocument/2006/relationships/settings" Target="settings.xml"/><Relationship Id="rId21" Type="http://schemas.openxmlformats.org/officeDocument/2006/relationships/hyperlink" Target="http://www.thebody.com/content/whatis/art48406.html" TargetMode="External"/><Relationship Id="rId7" Type="http://schemas.openxmlformats.org/officeDocument/2006/relationships/hyperlink" Target="http://www.paho.org/arg/images/gallery/Blueprint%20Trans%20Espa%C3%83%C2%B1ol.pdf" TargetMode="External"/><Relationship Id="rId12" Type="http://schemas.openxmlformats.org/officeDocument/2006/relationships/hyperlink" Target="http://www.ncbi.nlm.nih.gov/pubmed?term=Neumann%20MS%5BAuthor%5D&amp;cauthor=true&amp;cauthor_uid=17694429" TargetMode="External"/><Relationship Id="rId17" Type="http://schemas.openxmlformats.org/officeDocument/2006/relationships/hyperlink" Target="http://www.jaids.com" TargetMode="External"/><Relationship Id="rId2" Type="http://schemas.openxmlformats.org/officeDocument/2006/relationships/styles" Target="styles.xml"/><Relationship Id="rId16" Type="http://schemas.openxmlformats.org/officeDocument/2006/relationships/hyperlink" Target="http://www.hivguideline.org/wp-content/uploads/care-of-the-hiv-infected-transgender-" TargetMode="External"/><Relationship Id="rId20" Type="http://schemas.openxmlformats.org/officeDocument/2006/relationships/hyperlink" Target="http://www.sfdph.org/dph/comupg/oservices/medSvs/hlt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bi.nlm.nih.gov/pubmed?term=McKleroy%20VS%5BAuthor%5D&amp;cauthor=true&amp;cauthor_uid=17694429"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ncbi.nlm.nih.gov/pubmed/17694429" TargetMode="External"/><Relationship Id="rId23" Type="http://schemas.openxmlformats.org/officeDocument/2006/relationships/fontTable" Target="fontTable.xml"/><Relationship Id="rId10" Type="http://schemas.openxmlformats.org/officeDocument/2006/relationships/hyperlink" Target="http://www.ncbi.nlm.nih.gov/pubmed?term=Finlayson%20TJ%5BAuthor%5D&amp;cauthor=true&amp;cauthor_uid=17694429" TargetMode="External"/><Relationship Id="rId19" Type="http://schemas.openxmlformats.org/officeDocument/2006/relationships/hyperlink" Target="http://www.haworthpress.com/web/IJT" TargetMode="External"/><Relationship Id="rId4" Type="http://schemas.openxmlformats.org/officeDocument/2006/relationships/webSettings" Target="webSettings.xml"/><Relationship Id="rId9" Type="http://schemas.openxmlformats.org/officeDocument/2006/relationships/hyperlink" Target="http://www.ncbi.nlm.nih.gov/pubmed?term=Jacobs%20ED%5BAuthor%5D&amp;cauthor=true&amp;cauthor_uid=17694429" TargetMode="External"/><Relationship Id="rId14" Type="http://schemas.openxmlformats.org/officeDocument/2006/relationships/hyperlink" Target="http://www.ncbi.nlm.nih.gov/pubmed/17694429"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27</Pages>
  <Words>9883</Words>
  <Characters>54362</Characters>
  <Application>Microsoft Office Word</Application>
  <DocSecurity>0</DocSecurity>
  <Lines>453</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64117</CharactersWithSpaces>
  <SharedDoc>false</SharedDoc>
  <HLinks>
    <vt:vector size="144" baseType="variant">
      <vt:variant>
        <vt:i4>3080226</vt:i4>
      </vt:variant>
      <vt:variant>
        <vt:i4>69</vt:i4>
      </vt:variant>
      <vt:variant>
        <vt:i4>0</vt:i4>
      </vt:variant>
      <vt:variant>
        <vt:i4>5</vt:i4>
      </vt:variant>
      <vt:variant>
        <vt:lpwstr>http://www.thebody.com/content/whatis/art48406.html</vt:lpwstr>
      </vt:variant>
      <vt:variant>
        <vt:lpwstr/>
      </vt:variant>
      <vt:variant>
        <vt:i4>5898311</vt:i4>
      </vt:variant>
      <vt:variant>
        <vt:i4>66</vt:i4>
      </vt:variant>
      <vt:variant>
        <vt:i4>0</vt:i4>
      </vt:variant>
      <vt:variant>
        <vt:i4>5</vt:i4>
      </vt:variant>
      <vt:variant>
        <vt:lpwstr>http://www.sfdph.org/dph/comupg/oservices/medSvs/hlth</vt:lpwstr>
      </vt:variant>
      <vt:variant>
        <vt:lpwstr/>
      </vt:variant>
      <vt:variant>
        <vt:i4>2818174</vt:i4>
      </vt:variant>
      <vt:variant>
        <vt:i4>63</vt:i4>
      </vt:variant>
      <vt:variant>
        <vt:i4>0</vt:i4>
      </vt:variant>
      <vt:variant>
        <vt:i4>5</vt:i4>
      </vt:variant>
      <vt:variant>
        <vt:lpwstr>http://www/</vt:lpwstr>
      </vt:variant>
      <vt:variant>
        <vt:lpwstr/>
      </vt:variant>
      <vt:variant>
        <vt:i4>6357054</vt:i4>
      </vt:variant>
      <vt:variant>
        <vt:i4>60</vt:i4>
      </vt:variant>
      <vt:variant>
        <vt:i4>0</vt:i4>
      </vt:variant>
      <vt:variant>
        <vt:i4>5</vt:i4>
      </vt:variant>
      <vt:variant>
        <vt:lpwstr>http://www.haworthpress.com/web/IJT</vt:lpwstr>
      </vt:variant>
      <vt:variant>
        <vt:lpwstr/>
      </vt:variant>
      <vt:variant>
        <vt:i4>655368</vt:i4>
      </vt:variant>
      <vt:variant>
        <vt:i4>57</vt:i4>
      </vt:variant>
      <vt:variant>
        <vt:i4>0</vt:i4>
      </vt:variant>
      <vt:variant>
        <vt:i4>5</vt:i4>
      </vt:variant>
      <vt:variant>
        <vt:lpwstr>http://www.stp2012.info/</vt:lpwstr>
      </vt:variant>
      <vt:variant>
        <vt:lpwstr/>
      </vt:variant>
      <vt:variant>
        <vt:i4>3997734</vt:i4>
      </vt:variant>
      <vt:variant>
        <vt:i4>54</vt:i4>
      </vt:variant>
      <vt:variant>
        <vt:i4>0</vt:i4>
      </vt:variant>
      <vt:variant>
        <vt:i4>5</vt:i4>
      </vt:variant>
      <vt:variant>
        <vt:lpwstr>http://www.ncbi.nlm.nih.gov/pubmed/10877736</vt:lpwstr>
      </vt:variant>
      <vt:variant>
        <vt:lpwstr/>
      </vt:variant>
      <vt:variant>
        <vt:i4>3997734</vt:i4>
      </vt:variant>
      <vt:variant>
        <vt:i4>51</vt:i4>
      </vt:variant>
      <vt:variant>
        <vt:i4>0</vt:i4>
      </vt:variant>
      <vt:variant>
        <vt:i4>5</vt:i4>
      </vt:variant>
      <vt:variant>
        <vt:lpwstr>http://www.ncbi.nlm.nih.gov/pubmed/10877736</vt:lpwstr>
      </vt:variant>
      <vt:variant>
        <vt:lpwstr/>
      </vt:variant>
      <vt:variant>
        <vt:i4>7012419</vt:i4>
      </vt:variant>
      <vt:variant>
        <vt:i4>48</vt:i4>
      </vt:variant>
      <vt:variant>
        <vt:i4>0</vt:i4>
      </vt:variant>
      <vt:variant>
        <vt:i4>5</vt:i4>
      </vt:variant>
      <vt:variant>
        <vt:lpwstr>http://www.ncbi.nlm.nih.gov/pubmed?term=Singh%20N%5BAuthor%5D&amp;cauthor=true&amp;cauthor_uid=10877736</vt:lpwstr>
      </vt:variant>
      <vt:variant>
        <vt:lpwstr/>
      </vt:variant>
      <vt:variant>
        <vt:i4>6422531</vt:i4>
      </vt:variant>
      <vt:variant>
        <vt:i4>45</vt:i4>
      </vt:variant>
      <vt:variant>
        <vt:i4>0</vt:i4>
      </vt:variant>
      <vt:variant>
        <vt:i4>5</vt:i4>
      </vt:variant>
      <vt:variant>
        <vt:lpwstr>http://www.ncbi.nlm.nih.gov/pubmed?term=Squier%20C%5BAuthor%5D&amp;cauthor=true&amp;cauthor_uid=10877736</vt:lpwstr>
      </vt:variant>
      <vt:variant>
        <vt:lpwstr/>
      </vt:variant>
      <vt:variant>
        <vt:i4>5636220</vt:i4>
      </vt:variant>
      <vt:variant>
        <vt:i4>42</vt:i4>
      </vt:variant>
      <vt:variant>
        <vt:i4>0</vt:i4>
      </vt:variant>
      <vt:variant>
        <vt:i4>5</vt:i4>
      </vt:variant>
      <vt:variant>
        <vt:lpwstr>http://www.ncbi.nlm.nih.gov/pubmed?term=Vergis%20EN%5BAuthor%5D&amp;cauthor=true&amp;cauthor_uid=10877736</vt:lpwstr>
      </vt:variant>
      <vt:variant>
        <vt:lpwstr/>
      </vt:variant>
      <vt:variant>
        <vt:i4>65588</vt:i4>
      </vt:variant>
      <vt:variant>
        <vt:i4>39</vt:i4>
      </vt:variant>
      <vt:variant>
        <vt:i4>0</vt:i4>
      </vt:variant>
      <vt:variant>
        <vt:i4>5</vt:i4>
      </vt:variant>
      <vt:variant>
        <vt:lpwstr>http://www.ncbi.nlm.nih.gov/pubmed?term=Brester%20M%5BAuthor%5D&amp;cauthor=true&amp;cauthor_uid=10877736</vt:lpwstr>
      </vt:variant>
      <vt:variant>
        <vt:lpwstr/>
      </vt:variant>
      <vt:variant>
        <vt:i4>1835109</vt:i4>
      </vt:variant>
      <vt:variant>
        <vt:i4>36</vt:i4>
      </vt:variant>
      <vt:variant>
        <vt:i4>0</vt:i4>
      </vt:variant>
      <vt:variant>
        <vt:i4>5</vt:i4>
      </vt:variant>
      <vt:variant>
        <vt:lpwstr>http://www.ncbi.nlm.nih.gov/pubmed?term=Mohr%20J%5BAuthor%5D&amp;cauthor=true&amp;cauthor_uid=10877736</vt:lpwstr>
      </vt:variant>
      <vt:variant>
        <vt:lpwstr/>
      </vt:variant>
      <vt:variant>
        <vt:i4>7667786</vt:i4>
      </vt:variant>
      <vt:variant>
        <vt:i4>33</vt:i4>
      </vt:variant>
      <vt:variant>
        <vt:i4>0</vt:i4>
      </vt:variant>
      <vt:variant>
        <vt:i4>5</vt:i4>
      </vt:variant>
      <vt:variant>
        <vt:lpwstr>http://www.ncbi.nlm.nih.gov/pubmed?term=Swindells%20S%5BAuthor%5D&amp;cauthor=true&amp;cauthor_uid=10877736</vt:lpwstr>
      </vt:variant>
      <vt:variant>
        <vt:lpwstr/>
      </vt:variant>
      <vt:variant>
        <vt:i4>4128778</vt:i4>
      </vt:variant>
      <vt:variant>
        <vt:i4>30</vt:i4>
      </vt:variant>
      <vt:variant>
        <vt:i4>0</vt:i4>
      </vt:variant>
      <vt:variant>
        <vt:i4>5</vt:i4>
      </vt:variant>
      <vt:variant>
        <vt:lpwstr>http://www.ncbi.nlm.nih.gov/pubmed?term=Paterson%20DL%5BAuthor%5D&amp;cauthor=true&amp;cauthor_uid=10877736</vt:lpwstr>
      </vt:variant>
      <vt:variant>
        <vt:lpwstr/>
      </vt:variant>
      <vt:variant>
        <vt:i4>5570580</vt:i4>
      </vt:variant>
      <vt:variant>
        <vt:i4>27</vt:i4>
      </vt:variant>
      <vt:variant>
        <vt:i4>0</vt:i4>
      </vt:variant>
      <vt:variant>
        <vt:i4>5</vt:i4>
      </vt:variant>
      <vt:variant>
        <vt:lpwstr>http://www.jaids.com/</vt:lpwstr>
      </vt:variant>
      <vt:variant>
        <vt:lpwstr/>
      </vt:variant>
      <vt:variant>
        <vt:i4>6291559</vt:i4>
      </vt:variant>
      <vt:variant>
        <vt:i4>24</vt:i4>
      </vt:variant>
      <vt:variant>
        <vt:i4>0</vt:i4>
      </vt:variant>
      <vt:variant>
        <vt:i4>5</vt:i4>
      </vt:variant>
      <vt:variant>
        <vt:lpwstr>http://dx.doi.org/10.1080/19540120512331325680</vt:lpwstr>
      </vt:variant>
      <vt:variant>
        <vt:lpwstr/>
      </vt:variant>
      <vt:variant>
        <vt:i4>3211308</vt:i4>
      </vt:variant>
      <vt:variant>
        <vt:i4>21</vt:i4>
      </vt:variant>
      <vt:variant>
        <vt:i4>0</vt:i4>
      </vt:variant>
      <vt:variant>
        <vt:i4>5</vt:i4>
      </vt:variant>
      <vt:variant>
        <vt:lpwstr>http://www.ncbi.nlm.nih.gov/pubmed/17694429</vt:lpwstr>
      </vt:variant>
      <vt:variant>
        <vt:lpwstr/>
      </vt:variant>
      <vt:variant>
        <vt:i4>3211308</vt:i4>
      </vt:variant>
      <vt:variant>
        <vt:i4>18</vt:i4>
      </vt:variant>
      <vt:variant>
        <vt:i4>0</vt:i4>
      </vt:variant>
      <vt:variant>
        <vt:i4>5</vt:i4>
      </vt:variant>
      <vt:variant>
        <vt:lpwstr>http://www.ncbi.nlm.nih.gov/pubmed/17694429</vt:lpwstr>
      </vt:variant>
      <vt:variant>
        <vt:lpwstr/>
      </vt:variant>
      <vt:variant>
        <vt:i4>7864331</vt:i4>
      </vt:variant>
      <vt:variant>
        <vt:i4>15</vt:i4>
      </vt:variant>
      <vt:variant>
        <vt:i4>0</vt:i4>
      </vt:variant>
      <vt:variant>
        <vt:i4>5</vt:i4>
      </vt:variant>
      <vt:variant>
        <vt:lpwstr>http://www.ncbi.nlm.nih.gov/pubmed?term=Crepaz%20N%5BAuthor%5D&amp;cauthor=true&amp;cauthor_uid=17694429</vt:lpwstr>
      </vt:variant>
      <vt:variant>
        <vt:lpwstr/>
      </vt:variant>
      <vt:variant>
        <vt:i4>6029362</vt:i4>
      </vt:variant>
      <vt:variant>
        <vt:i4>12</vt:i4>
      </vt:variant>
      <vt:variant>
        <vt:i4>0</vt:i4>
      </vt:variant>
      <vt:variant>
        <vt:i4>5</vt:i4>
      </vt:variant>
      <vt:variant>
        <vt:lpwstr>http://www.ncbi.nlm.nih.gov/pubmed?term=Neumann%20MS%5BAuthor%5D&amp;cauthor=true&amp;cauthor_uid=17694429</vt:lpwstr>
      </vt:variant>
      <vt:variant>
        <vt:lpwstr/>
      </vt:variant>
      <vt:variant>
        <vt:i4>3932170</vt:i4>
      </vt:variant>
      <vt:variant>
        <vt:i4>9</vt:i4>
      </vt:variant>
      <vt:variant>
        <vt:i4>0</vt:i4>
      </vt:variant>
      <vt:variant>
        <vt:i4>5</vt:i4>
      </vt:variant>
      <vt:variant>
        <vt:lpwstr>http://www.ncbi.nlm.nih.gov/pubmed?term=McKleroy%20VS%5BAuthor%5D&amp;cauthor=true&amp;cauthor_uid=17694429</vt:lpwstr>
      </vt:variant>
      <vt:variant>
        <vt:lpwstr/>
      </vt:variant>
      <vt:variant>
        <vt:i4>3145803</vt:i4>
      </vt:variant>
      <vt:variant>
        <vt:i4>6</vt:i4>
      </vt:variant>
      <vt:variant>
        <vt:i4>0</vt:i4>
      </vt:variant>
      <vt:variant>
        <vt:i4>5</vt:i4>
      </vt:variant>
      <vt:variant>
        <vt:lpwstr>http://www.ncbi.nlm.nih.gov/pubmed?term=Finlayson%20TJ%5BAuthor%5D&amp;cauthor=true&amp;cauthor_uid=17694429</vt:lpwstr>
      </vt:variant>
      <vt:variant>
        <vt:lpwstr/>
      </vt:variant>
      <vt:variant>
        <vt:i4>5636218</vt:i4>
      </vt:variant>
      <vt:variant>
        <vt:i4>3</vt:i4>
      </vt:variant>
      <vt:variant>
        <vt:i4>0</vt:i4>
      </vt:variant>
      <vt:variant>
        <vt:i4>5</vt:i4>
      </vt:variant>
      <vt:variant>
        <vt:lpwstr>http://www.ncbi.nlm.nih.gov/pubmed?term=Jacobs%20ED%5BAuthor%5D&amp;cauthor=true&amp;cauthor_uid=17694429</vt:lpwstr>
      </vt:variant>
      <vt:variant>
        <vt:lpwstr/>
      </vt:variant>
      <vt:variant>
        <vt:i4>5701748</vt:i4>
      </vt:variant>
      <vt:variant>
        <vt:i4>0</vt:i4>
      </vt:variant>
      <vt:variant>
        <vt:i4>0</vt:i4>
      </vt:variant>
      <vt:variant>
        <vt:i4>5</vt:i4>
      </vt:variant>
      <vt:variant>
        <vt:lpwstr>http://www.ncbi.nlm.nih.gov/pubmed?term=Herbst%20JH%5BAuthor%5D&amp;cauthor=true&amp;cauthor_uid=17694429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Millie Melendez</dc:creator>
  <cp:lastModifiedBy>Millie Melendez</cp:lastModifiedBy>
  <cp:revision>13</cp:revision>
  <cp:lastPrinted>2015-08-11T00:40:00Z</cp:lastPrinted>
  <dcterms:created xsi:type="dcterms:W3CDTF">2016-01-11T20:47:00Z</dcterms:created>
  <dcterms:modified xsi:type="dcterms:W3CDTF">2016-01-11T20:55:00Z</dcterms:modified>
</cp:coreProperties>
</file>