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2DE" w:rsidRDefault="00D602DE" w:rsidP="006B53DF">
      <w:pPr>
        <w:jc w:val="both"/>
        <w:rPr>
          <w:rFonts w:ascii="Times New Roman" w:hAnsi="Times New Roman"/>
          <w:lang w:val="es-PR"/>
        </w:rPr>
      </w:pPr>
    </w:p>
    <w:p w:rsidR="00FD0D5A" w:rsidRPr="004B0ED0" w:rsidRDefault="00976A7F" w:rsidP="006B53DF">
      <w:pPr>
        <w:jc w:val="both"/>
        <w:rPr>
          <w:rFonts w:ascii="Times New Roman" w:hAnsi="Times New Roman"/>
          <w:lang w:val="es-PR"/>
        </w:rPr>
      </w:pPr>
      <w:r w:rsidRPr="004B0ED0">
        <w:rPr>
          <w:rFonts w:ascii="Times New Roman" w:hAnsi="Times New Roman"/>
          <w:lang w:val="es-PR"/>
        </w:rPr>
        <w:t>8 de agosto de 2015</w:t>
      </w:r>
    </w:p>
    <w:p w:rsidR="00976A7F" w:rsidRPr="004B0ED0" w:rsidRDefault="00976A7F" w:rsidP="006B53DF">
      <w:pPr>
        <w:spacing w:after="0"/>
        <w:jc w:val="both"/>
        <w:rPr>
          <w:rFonts w:ascii="Times New Roman" w:hAnsi="Times New Roman"/>
          <w:lang w:val="es-PR"/>
        </w:rPr>
      </w:pPr>
    </w:p>
    <w:p w:rsidR="00976A7F" w:rsidRPr="004B0ED0" w:rsidRDefault="00976A7F" w:rsidP="006B53DF">
      <w:pPr>
        <w:spacing w:after="0"/>
        <w:jc w:val="both"/>
        <w:rPr>
          <w:rFonts w:ascii="Times New Roman" w:hAnsi="Times New Roman"/>
          <w:lang w:val="es-PR"/>
        </w:rPr>
      </w:pPr>
      <w:r w:rsidRPr="004B0ED0">
        <w:rPr>
          <w:rFonts w:ascii="Times New Roman" w:hAnsi="Times New Roman"/>
          <w:lang w:val="es-PR"/>
        </w:rPr>
        <w:t>Dr. Edil Torres-Rivera</w:t>
      </w:r>
    </w:p>
    <w:p w:rsidR="00976A7F" w:rsidRPr="004B0ED0" w:rsidRDefault="00976A7F" w:rsidP="006B53DF">
      <w:pPr>
        <w:spacing w:after="0"/>
        <w:jc w:val="both"/>
        <w:rPr>
          <w:rFonts w:ascii="Times New Roman" w:hAnsi="Times New Roman"/>
          <w:lang w:val="es-PR"/>
        </w:rPr>
      </w:pPr>
      <w:r w:rsidRPr="004B0ED0">
        <w:rPr>
          <w:rFonts w:ascii="Times New Roman" w:hAnsi="Times New Roman"/>
          <w:lang w:val="es-PR"/>
        </w:rPr>
        <w:t>Revista Interamericana de Psicología</w:t>
      </w:r>
    </w:p>
    <w:p w:rsidR="00976A7F" w:rsidRPr="004B0ED0" w:rsidRDefault="00976A7F" w:rsidP="006B53DF">
      <w:pPr>
        <w:spacing w:after="0"/>
        <w:jc w:val="both"/>
        <w:rPr>
          <w:rFonts w:ascii="Times New Roman" w:hAnsi="Times New Roman"/>
          <w:lang w:val="es-PR"/>
        </w:rPr>
      </w:pPr>
    </w:p>
    <w:p w:rsidR="00976A7F" w:rsidRPr="004B0ED0" w:rsidRDefault="00976A7F" w:rsidP="006B53DF">
      <w:pPr>
        <w:jc w:val="both"/>
        <w:rPr>
          <w:rFonts w:ascii="Times New Roman" w:hAnsi="Times New Roman"/>
          <w:lang w:val="es-PR"/>
        </w:rPr>
      </w:pPr>
      <w:r w:rsidRPr="004B0ED0">
        <w:rPr>
          <w:rFonts w:ascii="Times New Roman" w:hAnsi="Times New Roman"/>
          <w:lang w:val="es-PR"/>
        </w:rPr>
        <w:t xml:space="preserve">¡Saludos cordiales! Hemos recibido las recomendaciones para revisar el artículo titulado, </w:t>
      </w:r>
      <w:r w:rsidRPr="004B0ED0">
        <w:rPr>
          <w:rFonts w:ascii="Times New Roman" w:hAnsi="Times New Roman"/>
          <w:i/>
          <w:lang w:val="es-PR"/>
        </w:rPr>
        <w:t xml:space="preserve">Personas Trans Puertorriqueñas y su Adherencia a la Terapia </w:t>
      </w:r>
      <w:r w:rsidR="00B12126">
        <w:rPr>
          <w:rFonts w:ascii="Times New Roman" w:hAnsi="Times New Roman"/>
          <w:i/>
          <w:lang w:val="es-PR"/>
        </w:rPr>
        <w:t>Antirr</w:t>
      </w:r>
      <w:r w:rsidRPr="004B0ED0">
        <w:rPr>
          <w:rFonts w:ascii="Times New Roman" w:hAnsi="Times New Roman"/>
          <w:i/>
          <w:lang w:val="es-PR"/>
        </w:rPr>
        <w:t xml:space="preserve">etroviral para el VIH/SIDA. </w:t>
      </w:r>
      <w:r w:rsidRPr="004B0ED0">
        <w:rPr>
          <w:rFonts w:ascii="Times New Roman" w:hAnsi="Times New Roman"/>
          <w:lang w:val="es-PR"/>
        </w:rPr>
        <w:t xml:space="preserve">A continuación </w:t>
      </w:r>
      <w:r w:rsidR="00255461" w:rsidRPr="004B0ED0">
        <w:rPr>
          <w:rFonts w:ascii="Times New Roman" w:hAnsi="Times New Roman"/>
          <w:lang w:val="es-PR"/>
        </w:rPr>
        <w:t>se presentan todas</w:t>
      </w:r>
      <w:r w:rsidRPr="004B0ED0">
        <w:rPr>
          <w:rFonts w:ascii="Times New Roman" w:hAnsi="Times New Roman"/>
          <w:lang w:val="es-PR"/>
        </w:rPr>
        <w:t xml:space="preserve"> las recomendaciones</w:t>
      </w:r>
      <w:r w:rsidR="00255461" w:rsidRPr="004B0ED0">
        <w:rPr>
          <w:rFonts w:ascii="Times New Roman" w:hAnsi="Times New Roman"/>
          <w:lang w:val="es-PR"/>
        </w:rPr>
        <w:t xml:space="preserve"> </w:t>
      </w:r>
      <w:r w:rsidR="0066234C" w:rsidRPr="004B0ED0">
        <w:rPr>
          <w:rFonts w:ascii="Times New Roman" w:hAnsi="Times New Roman"/>
          <w:lang w:val="es-PR"/>
        </w:rPr>
        <w:t>recibidas</w:t>
      </w:r>
      <w:r w:rsidR="00255461" w:rsidRPr="004B0ED0">
        <w:rPr>
          <w:rFonts w:ascii="Times New Roman" w:hAnsi="Times New Roman"/>
          <w:lang w:val="es-PR"/>
        </w:rPr>
        <w:t>/</w:t>
      </w:r>
      <w:r w:rsidRPr="004B0ED0">
        <w:rPr>
          <w:rFonts w:ascii="Times New Roman" w:hAnsi="Times New Roman"/>
          <w:lang w:val="es-PR"/>
        </w:rPr>
        <w:t>sugeridas y las páginas en el artículo donde se incorporan estas.</w:t>
      </w:r>
      <w:r w:rsidR="00B12126">
        <w:rPr>
          <w:rFonts w:ascii="Times New Roman" w:hAnsi="Times New Roman"/>
          <w:lang w:val="es-PR"/>
        </w:rPr>
        <w:t xml:space="preserve"> De igual</w:t>
      </w:r>
      <w:r w:rsidR="0066234C" w:rsidRPr="004B0ED0">
        <w:rPr>
          <w:rFonts w:ascii="Times New Roman" w:hAnsi="Times New Roman"/>
          <w:lang w:val="es-PR"/>
        </w:rPr>
        <w:t xml:space="preserve"> forma, le acompañamos el </w:t>
      </w:r>
      <w:r w:rsidR="003838A9" w:rsidRPr="004B0ED0">
        <w:rPr>
          <w:rFonts w:ascii="Times New Roman" w:hAnsi="Times New Roman"/>
          <w:lang w:val="es-PR"/>
        </w:rPr>
        <w:t>artículo</w:t>
      </w:r>
      <w:r w:rsidR="0066234C" w:rsidRPr="004B0ED0">
        <w:rPr>
          <w:rFonts w:ascii="Times New Roman" w:hAnsi="Times New Roman"/>
          <w:lang w:val="es-PR"/>
        </w:rPr>
        <w:t xml:space="preserve"> final donde se incorporan todas las recomendaciones.  </w:t>
      </w:r>
      <w:r w:rsidRPr="004B0ED0">
        <w:rPr>
          <w:rFonts w:ascii="Times New Roman" w:hAnsi="Times New Roman"/>
          <w:lang w:val="es-PR"/>
        </w:rPr>
        <w:br/>
      </w:r>
    </w:p>
    <w:p w:rsidR="00976A7F" w:rsidRPr="004B0ED0" w:rsidRDefault="00976A7F" w:rsidP="006B53DF">
      <w:pPr>
        <w:jc w:val="both"/>
        <w:rPr>
          <w:rFonts w:ascii="Times New Roman" w:hAnsi="Times New Roman"/>
          <w:b/>
          <w:lang w:val="es-PR"/>
        </w:rPr>
      </w:pPr>
      <w:r w:rsidRPr="004B0ED0">
        <w:rPr>
          <w:rFonts w:ascii="Times New Roman" w:hAnsi="Times New Roman"/>
          <w:b/>
          <w:lang w:val="es-PR"/>
        </w:rPr>
        <w:t>Recomendación del revisor(a):</w:t>
      </w:r>
    </w:p>
    <w:p w:rsidR="00976A7F" w:rsidRPr="004B0ED0" w:rsidRDefault="00976A7F" w:rsidP="00FA7A61">
      <w:pPr>
        <w:numPr>
          <w:ilvl w:val="0"/>
          <w:numId w:val="1"/>
        </w:numPr>
        <w:jc w:val="both"/>
        <w:rPr>
          <w:rFonts w:ascii="Times New Roman" w:hAnsi="Times New Roman"/>
          <w:b/>
          <w:bCs/>
          <w:lang w:val="es-PR"/>
        </w:rPr>
      </w:pPr>
      <w:r w:rsidRPr="004B0ED0">
        <w:rPr>
          <w:rFonts w:ascii="Times New Roman" w:hAnsi="Times New Roman"/>
          <w:b/>
          <w:bCs/>
          <w:lang w:val="es-PR"/>
        </w:rPr>
        <w:t>La mayor dificultad, la cual los autores</w:t>
      </w:r>
      <w:r w:rsidR="003838A9" w:rsidRPr="004B0ED0">
        <w:rPr>
          <w:rFonts w:ascii="Times New Roman" w:hAnsi="Times New Roman"/>
          <w:b/>
          <w:bCs/>
          <w:lang w:val="es-PR"/>
        </w:rPr>
        <w:t xml:space="preserve"> </w:t>
      </w:r>
      <w:r w:rsidRPr="004B0ED0">
        <w:rPr>
          <w:rFonts w:ascii="Times New Roman" w:hAnsi="Times New Roman"/>
          <w:b/>
          <w:bCs/>
          <w:lang w:val="es-PR"/>
        </w:rPr>
        <w:t>mencionan en la sección de limitaciones, es el tamaño de la</w:t>
      </w:r>
      <w:r w:rsidR="003838A9" w:rsidRPr="004B0ED0">
        <w:rPr>
          <w:rFonts w:ascii="Times New Roman" w:hAnsi="Times New Roman"/>
          <w:b/>
          <w:bCs/>
          <w:lang w:val="es-PR"/>
        </w:rPr>
        <w:t xml:space="preserve"> </w:t>
      </w:r>
      <w:r w:rsidRPr="004B0ED0">
        <w:rPr>
          <w:rFonts w:ascii="Times New Roman" w:hAnsi="Times New Roman"/>
          <w:b/>
          <w:bCs/>
          <w:lang w:val="es-PR"/>
        </w:rPr>
        <w:t>muestra.</w:t>
      </w:r>
      <w:r w:rsidR="003838A9" w:rsidRPr="004B0ED0">
        <w:rPr>
          <w:rFonts w:ascii="Times New Roman" w:hAnsi="Times New Roman"/>
          <w:b/>
          <w:bCs/>
          <w:lang w:val="es-PR"/>
        </w:rPr>
        <w:t xml:space="preserve">  </w:t>
      </w:r>
      <w:r w:rsidRPr="004B0ED0">
        <w:rPr>
          <w:rFonts w:ascii="Times New Roman" w:hAnsi="Times New Roman"/>
          <w:b/>
          <w:bCs/>
          <w:lang w:val="es-PR"/>
        </w:rPr>
        <w:t>El</w:t>
      </w:r>
      <w:r w:rsidR="003838A9" w:rsidRPr="004B0ED0">
        <w:rPr>
          <w:rFonts w:ascii="Times New Roman" w:hAnsi="Times New Roman"/>
          <w:b/>
          <w:bCs/>
          <w:lang w:val="es-PR"/>
        </w:rPr>
        <w:t xml:space="preserve"> </w:t>
      </w:r>
      <w:r w:rsidRPr="004B0ED0">
        <w:rPr>
          <w:rFonts w:ascii="Times New Roman" w:hAnsi="Times New Roman"/>
          <w:b/>
          <w:bCs/>
          <w:lang w:val="es-PR"/>
        </w:rPr>
        <w:t>tamaño de la muestra es problemático dado al el uso de métodos</w:t>
      </w:r>
      <w:r w:rsidR="003838A9" w:rsidRPr="004B0ED0">
        <w:rPr>
          <w:rFonts w:ascii="Times New Roman" w:hAnsi="Times New Roman"/>
          <w:b/>
          <w:bCs/>
          <w:lang w:val="es-PR"/>
        </w:rPr>
        <w:t xml:space="preserve"> </w:t>
      </w:r>
      <w:r w:rsidRPr="004B0ED0">
        <w:rPr>
          <w:rFonts w:ascii="Times New Roman" w:hAnsi="Times New Roman"/>
          <w:b/>
          <w:bCs/>
          <w:lang w:val="es-PR"/>
        </w:rPr>
        <w:t xml:space="preserve">cuantitativos y la manera en que los resultados fueron reportados. </w:t>
      </w:r>
      <w:r w:rsidR="003838A9" w:rsidRPr="004B0ED0">
        <w:rPr>
          <w:rFonts w:ascii="Times New Roman" w:hAnsi="Times New Roman"/>
          <w:b/>
          <w:bCs/>
          <w:lang w:val="es-PR"/>
        </w:rPr>
        <w:t xml:space="preserve"> </w:t>
      </w:r>
      <w:r w:rsidRPr="004B0ED0">
        <w:rPr>
          <w:rFonts w:ascii="Times New Roman" w:hAnsi="Times New Roman"/>
          <w:b/>
          <w:bCs/>
          <w:lang w:val="es-PR"/>
        </w:rPr>
        <w:t>Mi</w:t>
      </w:r>
      <w:r w:rsidR="003838A9" w:rsidRPr="004B0ED0">
        <w:rPr>
          <w:rFonts w:ascii="Times New Roman" w:hAnsi="Times New Roman"/>
          <w:b/>
          <w:bCs/>
          <w:lang w:val="es-PR"/>
        </w:rPr>
        <w:t xml:space="preserve"> </w:t>
      </w:r>
      <w:r w:rsidRPr="004B0ED0">
        <w:rPr>
          <w:rFonts w:ascii="Times New Roman" w:hAnsi="Times New Roman"/>
          <w:b/>
          <w:bCs/>
          <w:lang w:val="es-PR"/>
        </w:rPr>
        <w:t>recomendación es que se revisite la data, se escoja</w:t>
      </w:r>
      <w:r w:rsidR="003838A9" w:rsidRPr="004B0ED0">
        <w:rPr>
          <w:rFonts w:ascii="Times New Roman" w:hAnsi="Times New Roman"/>
          <w:b/>
          <w:bCs/>
          <w:lang w:val="es-PR"/>
        </w:rPr>
        <w:t xml:space="preserve"> </w:t>
      </w:r>
      <w:r w:rsidRPr="004B0ED0">
        <w:rPr>
          <w:rFonts w:ascii="Times New Roman" w:hAnsi="Times New Roman"/>
          <w:b/>
          <w:bCs/>
          <w:lang w:val="es-PR"/>
        </w:rPr>
        <w:t>análisis más</w:t>
      </w:r>
      <w:r w:rsidR="003838A9" w:rsidRPr="004B0ED0">
        <w:rPr>
          <w:rFonts w:ascii="Times New Roman" w:hAnsi="Times New Roman"/>
          <w:b/>
          <w:bCs/>
          <w:lang w:val="es-PR"/>
        </w:rPr>
        <w:t xml:space="preserve"> </w:t>
      </w:r>
      <w:r w:rsidRPr="004B0ED0">
        <w:rPr>
          <w:rFonts w:ascii="Times New Roman" w:hAnsi="Times New Roman"/>
          <w:b/>
          <w:bCs/>
          <w:lang w:val="es-PR"/>
        </w:rPr>
        <w:t>adecuados para el tamaño de la muestra, y se reporten los resultados</w:t>
      </w:r>
      <w:r w:rsidR="003838A9" w:rsidRPr="004B0ED0">
        <w:rPr>
          <w:rFonts w:ascii="Times New Roman" w:hAnsi="Times New Roman"/>
          <w:b/>
          <w:bCs/>
          <w:lang w:val="es-PR"/>
        </w:rPr>
        <w:t xml:space="preserve"> </w:t>
      </w:r>
      <w:r w:rsidRPr="004B0ED0">
        <w:rPr>
          <w:rFonts w:ascii="Times New Roman" w:hAnsi="Times New Roman"/>
          <w:b/>
          <w:bCs/>
          <w:lang w:val="es-PR"/>
        </w:rPr>
        <w:t>recalcando cada vez el hecho de que la muestra es de conveniencia, pequeña,</w:t>
      </w:r>
      <w:r w:rsidR="003838A9" w:rsidRPr="004B0ED0">
        <w:rPr>
          <w:rFonts w:ascii="Times New Roman" w:hAnsi="Times New Roman"/>
          <w:b/>
          <w:bCs/>
          <w:lang w:val="es-PR"/>
        </w:rPr>
        <w:t xml:space="preserve"> </w:t>
      </w:r>
      <w:r w:rsidRPr="004B0ED0">
        <w:rPr>
          <w:rFonts w:ascii="Times New Roman" w:hAnsi="Times New Roman"/>
          <w:b/>
          <w:bCs/>
          <w:lang w:val="es-PR"/>
        </w:rPr>
        <w:t>y no generalizable.  </w:t>
      </w:r>
    </w:p>
    <w:p w:rsidR="00976A7F" w:rsidRPr="004B0ED0" w:rsidRDefault="00976A7F" w:rsidP="006B53DF">
      <w:pPr>
        <w:jc w:val="both"/>
        <w:rPr>
          <w:rFonts w:ascii="Times New Roman" w:hAnsi="Times New Roman"/>
          <w:lang w:val="es-PR"/>
        </w:rPr>
      </w:pPr>
      <w:r w:rsidRPr="004B0ED0">
        <w:rPr>
          <w:rFonts w:ascii="Times New Roman" w:hAnsi="Times New Roman"/>
          <w:b/>
          <w:lang w:val="es-PR"/>
        </w:rPr>
        <w:t>Cambio realizado en el artículo para incorporar dicha recomendación</w:t>
      </w:r>
      <w:r w:rsidRPr="004B0ED0">
        <w:rPr>
          <w:rFonts w:ascii="Times New Roman" w:hAnsi="Times New Roman"/>
          <w:lang w:val="es-PR"/>
        </w:rPr>
        <w:t>:</w:t>
      </w:r>
    </w:p>
    <w:p w:rsidR="00B74F13" w:rsidRPr="006B53DF" w:rsidRDefault="00976A7F" w:rsidP="006B53DF">
      <w:pPr>
        <w:spacing w:after="0"/>
        <w:jc w:val="both"/>
        <w:rPr>
          <w:rFonts w:ascii="Times New Roman" w:hAnsi="Times New Roman"/>
          <w:b/>
          <w:lang w:val="es-PR"/>
        </w:rPr>
      </w:pPr>
      <w:r w:rsidRPr="006B53DF">
        <w:rPr>
          <w:rFonts w:ascii="Times New Roman" w:hAnsi="Times New Roman"/>
          <w:b/>
          <w:lang w:val="es-PR"/>
        </w:rPr>
        <w:t xml:space="preserve">Se reconoce </w:t>
      </w:r>
      <w:r w:rsidR="00B74F13" w:rsidRPr="006B53DF">
        <w:rPr>
          <w:rFonts w:ascii="Times New Roman" w:hAnsi="Times New Roman"/>
          <w:b/>
          <w:lang w:val="es-PR"/>
        </w:rPr>
        <w:t>dicha recomendación. S</w:t>
      </w:r>
      <w:r w:rsidRPr="006B53DF">
        <w:rPr>
          <w:rFonts w:ascii="Times New Roman" w:hAnsi="Times New Roman"/>
          <w:b/>
          <w:lang w:val="es-PR"/>
        </w:rPr>
        <w:t xml:space="preserve">e incorpora en la </w:t>
      </w:r>
      <w:r w:rsidR="00B74F13" w:rsidRPr="006B53DF">
        <w:rPr>
          <w:rFonts w:ascii="Times New Roman" w:hAnsi="Times New Roman"/>
          <w:b/>
          <w:lang w:val="es-PR"/>
        </w:rPr>
        <w:t>página 1</w:t>
      </w:r>
      <w:r w:rsidR="00B12126">
        <w:rPr>
          <w:rFonts w:ascii="Times New Roman" w:hAnsi="Times New Roman"/>
          <w:b/>
          <w:lang w:val="es-PR"/>
        </w:rPr>
        <w:t>1</w:t>
      </w:r>
      <w:r w:rsidR="00B74F13" w:rsidRPr="006B53DF">
        <w:rPr>
          <w:rFonts w:ascii="Times New Roman" w:hAnsi="Times New Roman"/>
          <w:b/>
          <w:lang w:val="es-PR"/>
        </w:rPr>
        <w:t xml:space="preserve"> el siguiente párrafo</w:t>
      </w:r>
      <w:r w:rsidRPr="006B53DF">
        <w:rPr>
          <w:rFonts w:ascii="Times New Roman" w:hAnsi="Times New Roman"/>
          <w:b/>
          <w:lang w:val="es-PR"/>
        </w:rPr>
        <w:t xml:space="preserve"> justifica</w:t>
      </w:r>
      <w:r w:rsidR="00B74F13" w:rsidRPr="006B53DF">
        <w:rPr>
          <w:rFonts w:ascii="Times New Roman" w:hAnsi="Times New Roman"/>
          <w:b/>
          <w:lang w:val="es-PR"/>
        </w:rPr>
        <w:t>ndo</w:t>
      </w:r>
      <w:r w:rsidRPr="006B53DF">
        <w:rPr>
          <w:rFonts w:ascii="Times New Roman" w:hAnsi="Times New Roman"/>
          <w:b/>
          <w:lang w:val="es-PR"/>
        </w:rPr>
        <w:t xml:space="preserve"> el </w:t>
      </w:r>
      <w:r w:rsidR="00B74F13" w:rsidRPr="006B53DF">
        <w:rPr>
          <w:rFonts w:ascii="Times New Roman" w:hAnsi="Times New Roman"/>
          <w:b/>
          <w:lang w:val="es-PR"/>
        </w:rPr>
        <w:t xml:space="preserve">tipo de análisis realizado; </w:t>
      </w:r>
    </w:p>
    <w:p w:rsidR="00B74F13" w:rsidRPr="004B0ED0" w:rsidRDefault="00B74F13" w:rsidP="006B53DF">
      <w:pPr>
        <w:spacing w:after="0"/>
        <w:jc w:val="both"/>
        <w:rPr>
          <w:rFonts w:ascii="Times New Roman" w:hAnsi="Times New Roman"/>
          <w:lang w:val="es-PR"/>
        </w:rPr>
      </w:pPr>
    </w:p>
    <w:p w:rsidR="00976A7F" w:rsidRPr="004B0ED0" w:rsidRDefault="00B74F13" w:rsidP="00FA7A61">
      <w:pPr>
        <w:spacing w:after="0"/>
        <w:ind w:firstLine="720"/>
        <w:jc w:val="both"/>
        <w:rPr>
          <w:rFonts w:ascii="Times New Roman" w:hAnsi="Times New Roman"/>
          <w:lang w:val="es-PR"/>
        </w:rPr>
      </w:pPr>
      <w:r w:rsidRPr="004B0ED0">
        <w:rPr>
          <w:rFonts w:ascii="Times New Roman" w:hAnsi="Times New Roman"/>
          <w:lang w:val="es-PR"/>
        </w:rPr>
        <w:t>“</w:t>
      </w:r>
      <w:r w:rsidR="00B12126" w:rsidRPr="00B12126">
        <w:rPr>
          <w:rFonts w:ascii="Times New Roman" w:hAnsi="Times New Roman"/>
          <w:lang w:val="es-PR"/>
        </w:rPr>
        <w:t xml:space="preserve">Se realizaron análisis descriptivos, tabulaciones cruzadas y contrastes de media, según la naturaleza y escala de medición de las variables para examinar las relaciones entre la adherencia y las variables dependientes, incluyendo el </w:t>
      </w:r>
      <w:r w:rsidR="00B12126" w:rsidRPr="00B12126">
        <w:rPr>
          <w:rFonts w:ascii="Times New Roman" w:hAnsi="Times New Roman"/>
          <w:bCs/>
          <w:i/>
          <w:iCs/>
          <w:lang w:val="es-PR"/>
        </w:rPr>
        <w:t xml:space="preserve">Modelo de distribución t de </w:t>
      </w:r>
      <w:proofErr w:type="spellStart"/>
      <w:r w:rsidR="00B12126" w:rsidRPr="00B12126">
        <w:rPr>
          <w:rFonts w:ascii="Times New Roman" w:hAnsi="Times New Roman"/>
          <w:bCs/>
          <w:i/>
          <w:iCs/>
          <w:lang w:val="es-PR"/>
        </w:rPr>
        <w:t>Student</w:t>
      </w:r>
      <w:proofErr w:type="spellEnd"/>
      <w:r w:rsidR="00B12126" w:rsidRPr="00B12126">
        <w:rPr>
          <w:rFonts w:ascii="Times New Roman" w:hAnsi="Times New Roman"/>
          <w:lang w:val="es-PR"/>
        </w:rPr>
        <w:t xml:space="preserve">.  Este modelo es el más recomendado a partir de muestras con 30 ó menos personas participantes, como es en nuestro caso (Sánchez Viera, 2001).  Las distribuciones </w:t>
      </w:r>
      <w:r w:rsidR="00B12126" w:rsidRPr="00B12126">
        <w:rPr>
          <w:rFonts w:ascii="Times New Roman" w:hAnsi="Times New Roman"/>
          <w:i/>
          <w:lang w:val="es-PR"/>
        </w:rPr>
        <w:t>t</w:t>
      </w:r>
      <w:r w:rsidR="00B12126" w:rsidRPr="00B12126">
        <w:rPr>
          <w:rFonts w:ascii="Times New Roman" w:hAnsi="Times New Roman"/>
          <w:lang w:val="es-PR"/>
        </w:rPr>
        <w:t>, son una familia de modelos matemáticos donde cada modelo toma en cuenta la particular distribución de muestreo que se genera en función de los distintos tamaños de las muestras.  Esto es de suma importancia puesto que, según se reduce el tamaño de la muestra, las distribuciones de muestreo tienden a diferenciarse cada vez más de la curva normal.</w:t>
      </w:r>
      <w:r w:rsidRPr="004B0ED0">
        <w:rPr>
          <w:rFonts w:ascii="Times New Roman" w:hAnsi="Times New Roman"/>
          <w:lang w:val="es-PR"/>
        </w:rPr>
        <w:t xml:space="preserve">”  </w:t>
      </w:r>
    </w:p>
    <w:p w:rsidR="00B74F13" w:rsidRPr="004B0ED0" w:rsidRDefault="00B74F13" w:rsidP="006B53DF">
      <w:pPr>
        <w:spacing w:after="0"/>
        <w:jc w:val="both"/>
        <w:rPr>
          <w:rFonts w:ascii="Times New Roman" w:hAnsi="Times New Roman"/>
          <w:lang w:val="es-PR"/>
        </w:rPr>
      </w:pPr>
    </w:p>
    <w:p w:rsidR="004B0ED0" w:rsidRPr="006B53DF" w:rsidRDefault="00B74F13" w:rsidP="006B53DF">
      <w:pPr>
        <w:spacing w:after="0"/>
        <w:jc w:val="both"/>
        <w:rPr>
          <w:rFonts w:ascii="Times New Roman" w:hAnsi="Times New Roman"/>
          <w:b/>
          <w:lang w:val="es-PR"/>
        </w:rPr>
      </w:pPr>
      <w:r w:rsidRPr="006B53DF">
        <w:rPr>
          <w:rFonts w:ascii="Times New Roman" w:hAnsi="Times New Roman"/>
          <w:b/>
          <w:lang w:val="es-PR"/>
        </w:rPr>
        <w:t xml:space="preserve">De igual forma se recalca en los resultados que la muestra es una de conveniencia, pequeña, y no generalizable según presentado en la </w:t>
      </w:r>
      <w:r w:rsidR="004B0ED0" w:rsidRPr="006B53DF">
        <w:rPr>
          <w:rFonts w:ascii="Times New Roman" w:hAnsi="Times New Roman"/>
          <w:b/>
          <w:lang w:val="es-PR"/>
        </w:rPr>
        <w:t>página</w:t>
      </w:r>
      <w:r w:rsidRPr="006B53DF">
        <w:rPr>
          <w:rFonts w:ascii="Times New Roman" w:hAnsi="Times New Roman"/>
          <w:b/>
          <w:lang w:val="es-PR"/>
        </w:rPr>
        <w:t xml:space="preserve"> </w:t>
      </w:r>
      <w:r w:rsidR="00411FA5">
        <w:rPr>
          <w:rFonts w:ascii="Times New Roman" w:hAnsi="Times New Roman"/>
          <w:b/>
          <w:lang w:val="es-PR"/>
        </w:rPr>
        <w:t xml:space="preserve">7, </w:t>
      </w:r>
      <w:r w:rsidRPr="006B53DF">
        <w:rPr>
          <w:rFonts w:ascii="Times New Roman" w:hAnsi="Times New Roman"/>
          <w:b/>
          <w:lang w:val="es-PR"/>
        </w:rPr>
        <w:t>1</w:t>
      </w:r>
      <w:r w:rsidR="004E6DA1">
        <w:rPr>
          <w:rFonts w:ascii="Times New Roman" w:hAnsi="Times New Roman"/>
          <w:b/>
          <w:lang w:val="es-PR"/>
        </w:rPr>
        <w:t>0</w:t>
      </w:r>
      <w:r w:rsidR="006B0527">
        <w:rPr>
          <w:rFonts w:ascii="Times New Roman" w:hAnsi="Times New Roman"/>
          <w:b/>
          <w:lang w:val="es-PR"/>
        </w:rPr>
        <w:t>, 14</w:t>
      </w:r>
      <w:r w:rsidRPr="006B53DF">
        <w:rPr>
          <w:rFonts w:ascii="Times New Roman" w:hAnsi="Times New Roman"/>
          <w:b/>
          <w:lang w:val="es-PR"/>
        </w:rPr>
        <w:t xml:space="preserve"> y </w:t>
      </w:r>
      <w:r w:rsidR="004E6DA1">
        <w:rPr>
          <w:rFonts w:ascii="Times New Roman" w:hAnsi="Times New Roman"/>
          <w:b/>
          <w:lang w:val="es-PR"/>
        </w:rPr>
        <w:t>19</w:t>
      </w:r>
      <w:r w:rsidRPr="006B53DF">
        <w:rPr>
          <w:rFonts w:ascii="Times New Roman" w:hAnsi="Times New Roman"/>
          <w:b/>
          <w:lang w:val="es-PR"/>
        </w:rPr>
        <w:t xml:space="preserve"> donde incluimos respectivamente; </w:t>
      </w:r>
    </w:p>
    <w:p w:rsidR="004B0ED0" w:rsidRDefault="004B0ED0" w:rsidP="006B53DF">
      <w:pPr>
        <w:spacing w:after="0"/>
        <w:jc w:val="both"/>
        <w:rPr>
          <w:rFonts w:ascii="Times New Roman" w:hAnsi="Times New Roman"/>
          <w:lang w:val="es-PR"/>
        </w:rPr>
      </w:pPr>
    </w:p>
    <w:p w:rsidR="00411FA5" w:rsidRPr="00411FA5" w:rsidRDefault="00411FA5" w:rsidP="006B53DF">
      <w:pPr>
        <w:spacing w:after="0"/>
        <w:jc w:val="both"/>
        <w:rPr>
          <w:rFonts w:ascii="Times New Roman" w:hAnsi="Times New Roman"/>
          <w:b/>
          <w:lang w:val="es-PR"/>
        </w:rPr>
      </w:pPr>
      <w:r>
        <w:rPr>
          <w:rFonts w:ascii="Times New Roman" w:hAnsi="Times New Roman"/>
          <w:b/>
          <w:lang w:val="es-PR"/>
        </w:rPr>
        <w:t xml:space="preserve">Pág. 7, </w:t>
      </w:r>
      <w:r w:rsidRPr="00411FA5">
        <w:rPr>
          <w:rFonts w:ascii="Times New Roman" w:hAnsi="Times New Roman"/>
          <w:lang w:val="es-PR"/>
        </w:rPr>
        <w:t>“</w:t>
      </w:r>
      <w:r w:rsidRPr="003E2AA2">
        <w:rPr>
          <w:rFonts w:ascii="Times New Roman" w:hAnsi="Times New Roman"/>
          <w:lang w:val="es-ES"/>
        </w:rPr>
        <w:t>Conforme con las observaciones de trabajos clínicos previos y la poca investigación hasta el momento encontrada con personas Trans que viven con VIH/SIDA, e</w:t>
      </w:r>
      <w:r w:rsidRPr="00411FA5">
        <w:rPr>
          <w:rFonts w:ascii="Times New Roman" w:hAnsi="Times New Roman"/>
          <w:lang w:val="es-PR"/>
        </w:rPr>
        <w:t>l objetivo principal de este estudio fue analizar y describir la relación entre las variables apoyo social, creencias de salud y depresión con el nivel de adherencia a la terapia antirretroviral reportada por una muestra pequeña y no generalizable de personas Trans VIH/SIDA en Puerto Rico</w:t>
      </w:r>
      <w:r>
        <w:rPr>
          <w:rFonts w:ascii="Times New Roman" w:hAnsi="Times New Roman"/>
          <w:lang w:val="es-PR"/>
        </w:rPr>
        <w:t>”.</w:t>
      </w:r>
    </w:p>
    <w:p w:rsidR="00411FA5" w:rsidRDefault="00411FA5" w:rsidP="006B53DF">
      <w:pPr>
        <w:spacing w:after="0"/>
        <w:jc w:val="both"/>
        <w:rPr>
          <w:rFonts w:ascii="Times New Roman" w:hAnsi="Times New Roman"/>
          <w:b/>
          <w:lang w:val="es-PR"/>
        </w:rPr>
      </w:pPr>
    </w:p>
    <w:p w:rsidR="004B0ED0" w:rsidRDefault="004B0ED0" w:rsidP="006B53DF">
      <w:pPr>
        <w:spacing w:after="0"/>
        <w:jc w:val="both"/>
        <w:rPr>
          <w:rFonts w:ascii="Times New Roman" w:hAnsi="Times New Roman"/>
          <w:bCs/>
          <w:lang w:val="es-PR"/>
        </w:rPr>
      </w:pPr>
      <w:r w:rsidRPr="006B53DF">
        <w:rPr>
          <w:rFonts w:ascii="Times New Roman" w:hAnsi="Times New Roman"/>
          <w:b/>
          <w:lang w:val="es-PR"/>
        </w:rPr>
        <w:lastRenderedPageBreak/>
        <w:t>pág.</w:t>
      </w:r>
      <w:r w:rsidR="00B74F13" w:rsidRPr="006B53DF">
        <w:rPr>
          <w:rFonts w:ascii="Times New Roman" w:hAnsi="Times New Roman"/>
          <w:b/>
          <w:lang w:val="es-PR"/>
        </w:rPr>
        <w:t xml:space="preserve"> 1</w:t>
      </w:r>
      <w:r w:rsidR="00C02CB6">
        <w:rPr>
          <w:rFonts w:ascii="Times New Roman" w:hAnsi="Times New Roman"/>
          <w:b/>
          <w:lang w:val="es-PR"/>
        </w:rPr>
        <w:t>0</w:t>
      </w:r>
      <w:r w:rsidR="00B74F13" w:rsidRPr="006B53DF">
        <w:rPr>
          <w:rFonts w:ascii="Times New Roman" w:hAnsi="Times New Roman"/>
          <w:b/>
          <w:lang w:val="es-PR"/>
        </w:rPr>
        <w:t>,</w:t>
      </w:r>
      <w:r w:rsidR="00B74F13" w:rsidRPr="004B0ED0">
        <w:rPr>
          <w:rFonts w:ascii="Times New Roman" w:hAnsi="Times New Roman"/>
          <w:lang w:val="es-PR"/>
        </w:rPr>
        <w:t xml:space="preserve">  “</w:t>
      </w:r>
      <w:r w:rsidR="004E6DA1" w:rsidRPr="004E6DA1">
        <w:rPr>
          <w:rFonts w:ascii="Times New Roman" w:hAnsi="Times New Roman"/>
          <w:bCs/>
          <w:lang w:val="es-PR"/>
        </w:rPr>
        <w:t>Reconocemos que la muestra lograda fue una de conveniencia, pequeña, y no generalizable.</w:t>
      </w:r>
      <w:r w:rsidR="00B74F13" w:rsidRPr="004B0ED0">
        <w:rPr>
          <w:rFonts w:ascii="Times New Roman" w:hAnsi="Times New Roman"/>
          <w:bCs/>
          <w:lang w:val="es-PR"/>
        </w:rPr>
        <w:t xml:space="preserve">”; </w:t>
      </w:r>
    </w:p>
    <w:p w:rsidR="004B0ED0" w:rsidRDefault="004B0ED0" w:rsidP="006B53DF">
      <w:pPr>
        <w:spacing w:after="0"/>
        <w:jc w:val="both"/>
        <w:rPr>
          <w:rFonts w:ascii="Times New Roman" w:hAnsi="Times New Roman"/>
          <w:bCs/>
          <w:lang w:val="es-PR"/>
        </w:rPr>
      </w:pPr>
    </w:p>
    <w:p w:rsidR="006B0527" w:rsidRPr="006B0527" w:rsidRDefault="006B0527" w:rsidP="006B53DF">
      <w:pPr>
        <w:spacing w:after="0"/>
        <w:jc w:val="both"/>
        <w:rPr>
          <w:rFonts w:ascii="Times New Roman" w:hAnsi="Times New Roman"/>
          <w:b/>
          <w:bCs/>
          <w:lang w:val="es-PR"/>
        </w:rPr>
      </w:pPr>
      <w:proofErr w:type="gramStart"/>
      <w:r w:rsidRPr="006B0527">
        <w:rPr>
          <w:rFonts w:ascii="Times New Roman" w:hAnsi="Times New Roman"/>
          <w:b/>
          <w:lang w:val="es-PR"/>
        </w:rPr>
        <w:t>pág</w:t>
      </w:r>
      <w:proofErr w:type="gramEnd"/>
      <w:r w:rsidRPr="006B0527">
        <w:rPr>
          <w:rFonts w:ascii="Times New Roman" w:hAnsi="Times New Roman"/>
          <w:b/>
          <w:lang w:val="es-PR"/>
        </w:rPr>
        <w:t>. 14</w:t>
      </w:r>
      <w:r>
        <w:rPr>
          <w:rFonts w:ascii="Times New Roman" w:hAnsi="Times New Roman"/>
          <w:lang w:val="es-PR"/>
        </w:rPr>
        <w:t>, “</w:t>
      </w:r>
      <w:r w:rsidRPr="006B0527">
        <w:rPr>
          <w:rFonts w:ascii="Times New Roman" w:hAnsi="Times New Roman"/>
          <w:lang w:val="es-PR"/>
        </w:rPr>
        <w:t>Es importante reiterar que dado al tamaño pequeño de la muestra, dichos resultados no pueden ser generalizables, ya que desconocemos el universo de las personas Trans VIH/SIDA en terapia antirretroviral en Puerto Rico</w:t>
      </w:r>
      <w:r>
        <w:rPr>
          <w:rFonts w:ascii="Times New Roman" w:hAnsi="Times New Roman"/>
          <w:lang w:val="es-PR"/>
        </w:rPr>
        <w:t>”.</w:t>
      </w:r>
    </w:p>
    <w:p w:rsidR="006B0527" w:rsidRDefault="006B0527" w:rsidP="006B53DF">
      <w:pPr>
        <w:spacing w:after="0"/>
        <w:jc w:val="both"/>
        <w:rPr>
          <w:rFonts w:ascii="Times New Roman" w:hAnsi="Times New Roman"/>
          <w:b/>
          <w:bCs/>
          <w:lang w:val="es-PR"/>
        </w:rPr>
      </w:pPr>
    </w:p>
    <w:p w:rsidR="00B74F13" w:rsidRPr="004B0ED0" w:rsidRDefault="00B74F13" w:rsidP="006B53DF">
      <w:pPr>
        <w:spacing w:after="0"/>
        <w:jc w:val="both"/>
        <w:rPr>
          <w:rFonts w:ascii="Times New Roman" w:hAnsi="Times New Roman"/>
          <w:lang w:val="es-PR"/>
        </w:rPr>
      </w:pPr>
      <w:r w:rsidRPr="006B53DF">
        <w:rPr>
          <w:rFonts w:ascii="Times New Roman" w:hAnsi="Times New Roman"/>
          <w:b/>
          <w:bCs/>
          <w:lang w:val="es-PR"/>
        </w:rPr>
        <w:t>y en la p</w:t>
      </w:r>
      <w:r w:rsidR="004B0ED0" w:rsidRPr="006B53DF">
        <w:rPr>
          <w:rFonts w:ascii="Times New Roman" w:hAnsi="Times New Roman"/>
          <w:b/>
          <w:bCs/>
          <w:lang w:val="es-PR"/>
        </w:rPr>
        <w:t>á</w:t>
      </w:r>
      <w:r w:rsidRPr="006B53DF">
        <w:rPr>
          <w:rFonts w:ascii="Times New Roman" w:hAnsi="Times New Roman"/>
          <w:b/>
          <w:bCs/>
          <w:lang w:val="es-PR"/>
        </w:rPr>
        <w:t xml:space="preserve">gina </w:t>
      </w:r>
      <w:r w:rsidR="006B0527">
        <w:rPr>
          <w:rFonts w:ascii="Times New Roman" w:hAnsi="Times New Roman"/>
          <w:b/>
          <w:bCs/>
          <w:lang w:val="es-PR"/>
        </w:rPr>
        <w:t>19</w:t>
      </w:r>
      <w:r w:rsidRPr="006B53DF">
        <w:rPr>
          <w:rFonts w:ascii="Times New Roman" w:hAnsi="Times New Roman"/>
          <w:b/>
          <w:bCs/>
          <w:lang w:val="es-PR"/>
        </w:rPr>
        <w:t xml:space="preserve"> incluimos en la sección de conclusiones,</w:t>
      </w:r>
      <w:r w:rsidRPr="004B0ED0">
        <w:rPr>
          <w:rFonts w:ascii="Times New Roman" w:hAnsi="Times New Roman"/>
          <w:bCs/>
          <w:lang w:val="es-PR"/>
        </w:rPr>
        <w:t xml:space="preserve"> “</w:t>
      </w:r>
      <w:r w:rsidR="004E6DA1" w:rsidRPr="004E6DA1">
        <w:rPr>
          <w:rFonts w:ascii="Times New Roman" w:hAnsi="Times New Roman"/>
          <w:lang w:val="es-PR"/>
        </w:rPr>
        <w:t>El objetivo principal de la investigación fue analizar y describir la relación entre las variables apoyo social, creencias de salud y depresión con el nivel de adherencia a TAR reportada por una muestra pequeña y no generalizable de personas Trans VIH/SIDA en Puerto Rico</w:t>
      </w:r>
      <w:r w:rsidRPr="004B0ED0">
        <w:rPr>
          <w:rFonts w:ascii="Times New Roman" w:hAnsi="Times New Roman"/>
          <w:lang w:val="es-PR"/>
        </w:rPr>
        <w:t>.”</w:t>
      </w:r>
    </w:p>
    <w:p w:rsidR="00B74F13" w:rsidRPr="004B0ED0" w:rsidRDefault="00B74F13" w:rsidP="006B53DF">
      <w:pPr>
        <w:spacing w:after="0"/>
        <w:jc w:val="both"/>
        <w:rPr>
          <w:rFonts w:ascii="Times New Roman" w:hAnsi="Times New Roman"/>
          <w:lang w:val="es-PR"/>
        </w:rPr>
      </w:pPr>
    </w:p>
    <w:p w:rsidR="000875D6" w:rsidRPr="004B0ED0" w:rsidRDefault="00B74F13" w:rsidP="00FA7A61">
      <w:pPr>
        <w:numPr>
          <w:ilvl w:val="0"/>
          <w:numId w:val="1"/>
        </w:numPr>
        <w:spacing w:after="0"/>
        <w:jc w:val="both"/>
        <w:rPr>
          <w:rFonts w:ascii="Times New Roman" w:hAnsi="Times New Roman"/>
          <w:b/>
          <w:bCs/>
          <w:lang w:val="es-PR"/>
        </w:rPr>
      </w:pPr>
      <w:r w:rsidRPr="004B0ED0">
        <w:rPr>
          <w:rFonts w:ascii="Times New Roman" w:hAnsi="Times New Roman"/>
          <w:lang w:val="es-PR"/>
        </w:rPr>
        <w:t xml:space="preserve">En la recomendación </w:t>
      </w:r>
      <w:r w:rsidR="000875D6" w:rsidRPr="004B0ED0">
        <w:rPr>
          <w:rFonts w:ascii="Times New Roman" w:hAnsi="Times New Roman"/>
          <w:lang w:val="es-PR"/>
        </w:rPr>
        <w:t xml:space="preserve">donde se sugiere </w:t>
      </w:r>
      <w:r w:rsidR="000875D6" w:rsidRPr="004B0ED0">
        <w:rPr>
          <w:rFonts w:ascii="Times New Roman" w:hAnsi="Times New Roman"/>
          <w:b/>
          <w:bCs/>
          <w:lang w:val="es-PR"/>
        </w:rPr>
        <w:t>que “la data cualitativa fue reportada de manera</w:t>
      </w:r>
      <w:r w:rsidR="000875D6" w:rsidRPr="004B0ED0">
        <w:rPr>
          <w:rFonts w:ascii="Times New Roman" w:hAnsi="Times New Roman"/>
          <w:b/>
          <w:bCs/>
          <w:lang w:val="es-PR"/>
        </w:rPr>
        <w:br/>
        <w:t xml:space="preserve">superficial y faltó información sobre el método de análisis. </w:t>
      </w:r>
      <w:r w:rsidR="006B53DF">
        <w:rPr>
          <w:rFonts w:ascii="Times New Roman" w:hAnsi="Times New Roman"/>
          <w:b/>
          <w:bCs/>
          <w:lang w:val="es-PR"/>
        </w:rPr>
        <w:t xml:space="preserve"> </w:t>
      </w:r>
      <w:r w:rsidR="000875D6" w:rsidRPr="004B0ED0">
        <w:rPr>
          <w:rFonts w:ascii="Times New Roman" w:hAnsi="Times New Roman"/>
          <w:b/>
          <w:bCs/>
          <w:lang w:val="es-PR"/>
        </w:rPr>
        <w:t>Mi recomendación es que se visite y expanda esta área”.</w:t>
      </w:r>
    </w:p>
    <w:p w:rsidR="000875D6" w:rsidRPr="004B0ED0" w:rsidRDefault="000875D6" w:rsidP="006B53DF">
      <w:pPr>
        <w:spacing w:after="0"/>
        <w:jc w:val="both"/>
        <w:rPr>
          <w:rFonts w:ascii="Times New Roman" w:hAnsi="Times New Roman"/>
          <w:b/>
          <w:bCs/>
          <w:lang w:val="es-PR"/>
        </w:rPr>
      </w:pPr>
    </w:p>
    <w:p w:rsidR="003C4259" w:rsidRPr="003C4259" w:rsidRDefault="000875D6" w:rsidP="00FA7A61">
      <w:pPr>
        <w:spacing w:line="240" w:lineRule="auto"/>
        <w:ind w:firstLine="720"/>
        <w:jc w:val="both"/>
        <w:rPr>
          <w:rFonts w:ascii="Times New Roman" w:hAnsi="Times New Roman"/>
          <w:b/>
          <w:bCs/>
          <w:lang w:val="es-PR"/>
        </w:rPr>
      </w:pPr>
      <w:r w:rsidRPr="004B0ED0">
        <w:rPr>
          <w:rFonts w:ascii="Times New Roman" w:hAnsi="Times New Roman"/>
          <w:b/>
          <w:bCs/>
          <w:lang w:val="es-PR"/>
        </w:rPr>
        <w:t>Se reconoce dicha recomendación y se incorpora en forma detallada en la p</w:t>
      </w:r>
      <w:r w:rsidR="003C4259">
        <w:rPr>
          <w:rFonts w:ascii="Times New Roman" w:hAnsi="Times New Roman"/>
          <w:b/>
          <w:bCs/>
          <w:lang w:val="es-PR"/>
        </w:rPr>
        <w:t>á</w:t>
      </w:r>
      <w:r w:rsidRPr="004B0ED0">
        <w:rPr>
          <w:rFonts w:ascii="Times New Roman" w:hAnsi="Times New Roman"/>
          <w:b/>
          <w:bCs/>
          <w:lang w:val="es-PR"/>
        </w:rPr>
        <w:t xml:space="preserve">gina </w:t>
      </w:r>
      <w:r w:rsidR="003C4259">
        <w:rPr>
          <w:rFonts w:ascii="Times New Roman" w:hAnsi="Times New Roman"/>
          <w:b/>
          <w:bCs/>
          <w:lang w:val="es-PR"/>
        </w:rPr>
        <w:t xml:space="preserve">8: </w:t>
      </w:r>
      <w:r w:rsidR="003C4259" w:rsidRPr="003C4259">
        <w:rPr>
          <w:rFonts w:ascii="Times New Roman" w:hAnsi="Times New Roman"/>
          <w:bCs/>
          <w:lang w:val="es-PR"/>
        </w:rPr>
        <w:t>“</w:t>
      </w:r>
      <w:r w:rsidR="003C4259" w:rsidRPr="003C4259">
        <w:rPr>
          <w:rFonts w:ascii="Times New Roman" w:hAnsi="Times New Roman"/>
          <w:lang w:val="es-PR"/>
        </w:rPr>
        <w:t>A través de la utilización de un Modelo Fenomenológico en las p</w:t>
      </w:r>
      <w:r w:rsidR="003C4259" w:rsidRPr="003C4259">
        <w:rPr>
          <w:rFonts w:ascii="Times New Roman" w:hAnsi="Times New Roman"/>
          <w:bCs/>
          <w:lang w:val="es-PR"/>
        </w:rPr>
        <w:t>reguntas guías para la entrevista</w:t>
      </w:r>
      <w:r w:rsidR="003C4259" w:rsidRPr="003C4259">
        <w:rPr>
          <w:rFonts w:ascii="Times New Roman" w:hAnsi="Times New Roman"/>
          <w:lang w:val="es-PR"/>
        </w:rPr>
        <w:t xml:space="preserve"> se auscultaron las representaciones cognitivas de las personas Trans que viven con VIH/SIDA (Creswell, 2007).  Por tanto, se realizó una transcripción de las preguntas guías para el análisis de contenido con el propósito de auscultar de una forma más amplia las variables del estudio.  Se identificaron declaraciones significativas y frases que directamente se relacionaban con vivir con la condición de VIH/SIDA, el apoyo social percibido, las creencias de salud, sintomatología depresiva y los factores que pudieran estar involucrados con la adherencia a TAR.  También, codificamos la información y la agrupamos en categorías para construir modelos conceptuales.  Seleccionamos este método, ya que ambas bases de datos nos pueden proporcionar distintas visiones en cuanto al planteamiento del problema (Creswell, 2007).</w:t>
      </w:r>
      <w:r w:rsidR="003C4259">
        <w:rPr>
          <w:rFonts w:ascii="Times New Roman" w:hAnsi="Times New Roman"/>
          <w:lang w:val="es-PR"/>
        </w:rPr>
        <w:t xml:space="preserve">”; </w:t>
      </w:r>
    </w:p>
    <w:p w:rsidR="006B53DF" w:rsidRDefault="003C4259" w:rsidP="00FA7A61">
      <w:pPr>
        <w:spacing w:line="240" w:lineRule="auto"/>
        <w:ind w:firstLine="720"/>
        <w:jc w:val="both"/>
        <w:rPr>
          <w:rFonts w:ascii="Times New Roman" w:hAnsi="Times New Roman"/>
          <w:lang w:val="es-PR"/>
        </w:rPr>
      </w:pPr>
      <w:r>
        <w:rPr>
          <w:rFonts w:ascii="Times New Roman" w:hAnsi="Times New Roman"/>
          <w:b/>
          <w:bCs/>
          <w:lang w:val="es-PR"/>
        </w:rPr>
        <w:t xml:space="preserve">Y desde la página </w:t>
      </w:r>
      <w:r w:rsidR="000875D6" w:rsidRPr="004B0ED0">
        <w:rPr>
          <w:rFonts w:ascii="Times New Roman" w:hAnsi="Times New Roman"/>
          <w:b/>
          <w:bCs/>
          <w:lang w:val="es-PR"/>
        </w:rPr>
        <w:t>1</w:t>
      </w:r>
      <w:r>
        <w:rPr>
          <w:rFonts w:ascii="Times New Roman" w:hAnsi="Times New Roman"/>
          <w:b/>
          <w:bCs/>
          <w:lang w:val="es-PR"/>
        </w:rPr>
        <w:t>4</w:t>
      </w:r>
      <w:r w:rsidR="000875D6" w:rsidRPr="004B0ED0">
        <w:rPr>
          <w:rFonts w:ascii="Times New Roman" w:hAnsi="Times New Roman"/>
          <w:b/>
          <w:bCs/>
          <w:lang w:val="es-PR"/>
        </w:rPr>
        <w:t xml:space="preserve"> hasta la </w:t>
      </w:r>
      <w:r>
        <w:rPr>
          <w:rFonts w:ascii="Times New Roman" w:hAnsi="Times New Roman"/>
          <w:b/>
          <w:bCs/>
          <w:lang w:val="es-PR"/>
        </w:rPr>
        <w:t>16</w:t>
      </w:r>
      <w:r w:rsidR="000875D6" w:rsidRPr="004B0ED0">
        <w:rPr>
          <w:rFonts w:ascii="Times New Roman" w:hAnsi="Times New Roman"/>
          <w:b/>
          <w:bCs/>
          <w:lang w:val="es-PR"/>
        </w:rPr>
        <w:t xml:space="preserve"> lo siguiente:</w:t>
      </w:r>
      <w:r w:rsidR="000875D6" w:rsidRPr="004B0ED0">
        <w:rPr>
          <w:rFonts w:ascii="Times New Roman" w:hAnsi="Times New Roman"/>
          <w:lang w:val="es-PR"/>
        </w:rPr>
        <w:t xml:space="preserve"> “</w:t>
      </w:r>
      <w:r w:rsidRPr="003C4259">
        <w:rPr>
          <w:rFonts w:ascii="Times New Roman" w:hAnsi="Times New Roman"/>
          <w:lang w:val="es-PR"/>
        </w:rPr>
        <w:t>La entrevista consistió de ocho (8) preguntas semi-estructuradas, el tiempo de duración fluctuó entre 2 a 8 minutos y en general las respuestas de las personas Trans VIH/SIDA participantes fueron rápidas y espontáneas. A continuación se presentan en forma más detallada aquellas respuestas que son de mayor relevancia al tema</w:t>
      </w:r>
      <w:r w:rsidR="000875D6" w:rsidRPr="004B0ED0">
        <w:rPr>
          <w:rFonts w:ascii="Times New Roman" w:hAnsi="Times New Roman"/>
          <w:lang w:val="es-PR"/>
        </w:rPr>
        <w:t>.”</w:t>
      </w:r>
    </w:p>
    <w:p w:rsidR="00B74F13" w:rsidRPr="006B53DF" w:rsidRDefault="000875D6" w:rsidP="00FA7A61">
      <w:pPr>
        <w:numPr>
          <w:ilvl w:val="0"/>
          <w:numId w:val="1"/>
        </w:numPr>
        <w:spacing w:line="240" w:lineRule="auto"/>
        <w:jc w:val="both"/>
        <w:rPr>
          <w:rFonts w:ascii="Times New Roman" w:hAnsi="Times New Roman"/>
          <w:lang w:val="es-PR"/>
        </w:rPr>
      </w:pPr>
      <w:r w:rsidRPr="006B53DF">
        <w:rPr>
          <w:rFonts w:ascii="Times New Roman" w:hAnsi="Times New Roman"/>
          <w:b/>
          <w:lang w:val="es-PR"/>
        </w:rPr>
        <w:t>En términos de la recomendación donde</w:t>
      </w:r>
      <w:r w:rsidR="006B53DF" w:rsidRPr="006B53DF">
        <w:rPr>
          <w:rFonts w:ascii="Times New Roman" w:hAnsi="Times New Roman"/>
          <w:b/>
          <w:lang w:val="es-PR"/>
        </w:rPr>
        <w:t>,”</w:t>
      </w:r>
      <w:r w:rsidRPr="006B53DF">
        <w:rPr>
          <w:rFonts w:ascii="Times New Roman" w:hAnsi="Times New Roman"/>
          <w:b/>
          <w:lang w:val="es-PR"/>
        </w:rPr>
        <w:t>se solicita e</w:t>
      </w:r>
      <w:r w:rsidR="00B74F13" w:rsidRPr="006B53DF">
        <w:rPr>
          <w:rFonts w:ascii="Times New Roman" w:hAnsi="Times New Roman"/>
          <w:b/>
          <w:lang w:val="es-PR"/>
        </w:rPr>
        <w:t xml:space="preserve">xplicar mejor el </w:t>
      </w:r>
      <w:r w:rsidRPr="006B53DF">
        <w:rPr>
          <w:rFonts w:ascii="Times New Roman" w:hAnsi="Times New Roman"/>
          <w:b/>
          <w:lang w:val="es-PR"/>
        </w:rPr>
        <w:t>término “Transexual” y se le provea al lector un poco mas de introducción a la población, incluyendo factores específicos para esta población i</w:t>
      </w:r>
      <w:r w:rsidRPr="006B53DF">
        <w:rPr>
          <w:rFonts w:ascii="Times New Roman" w:hAnsi="Times New Roman"/>
          <w:b/>
          <w:bCs/>
          <w:lang w:val="es-PR"/>
        </w:rPr>
        <w:t>ncluyendo factores específicos para esta población en Puerto Rico y/o Latino América. Además, se clarifique términos como “mujer transexual” dado a que no sabemos el nivel de conocimiento del lector sobre el tema.</w:t>
      </w:r>
    </w:p>
    <w:p w:rsidR="00263BA4" w:rsidRPr="004B0ED0" w:rsidRDefault="000875D6" w:rsidP="00D602DE">
      <w:pPr>
        <w:spacing w:after="0" w:line="240" w:lineRule="auto"/>
        <w:jc w:val="both"/>
        <w:rPr>
          <w:rFonts w:ascii="Times New Roman" w:hAnsi="Times New Roman"/>
          <w:lang w:val="es-PR"/>
        </w:rPr>
      </w:pPr>
      <w:r w:rsidRPr="004B0ED0">
        <w:rPr>
          <w:rFonts w:ascii="Times New Roman" w:hAnsi="Times New Roman"/>
          <w:b/>
          <w:bCs/>
          <w:lang w:val="es-PR"/>
        </w:rPr>
        <w:t xml:space="preserve">Se acepta también dicha recomendación y se incluye en la página 2 el </w:t>
      </w:r>
      <w:r w:rsidR="00F35ADF">
        <w:rPr>
          <w:rFonts w:ascii="Times New Roman" w:hAnsi="Times New Roman"/>
          <w:b/>
          <w:bCs/>
          <w:lang w:val="es-PR"/>
        </w:rPr>
        <w:t>D</w:t>
      </w:r>
      <w:r w:rsidRPr="004B0ED0">
        <w:rPr>
          <w:rFonts w:ascii="Times New Roman" w:hAnsi="Times New Roman"/>
          <w:b/>
          <w:bCs/>
          <w:lang w:val="es-PR"/>
        </w:rPr>
        <w:t xml:space="preserve">esarrollo de la </w:t>
      </w:r>
      <w:r w:rsidR="00F35ADF">
        <w:rPr>
          <w:rFonts w:ascii="Times New Roman" w:hAnsi="Times New Roman"/>
          <w:b/>
          <w:bCs/>
          <w:lang w:val="es-PR"/>
        </w:rPr>
        <w:t>N</w:t>
      </w:r>
      <w:r w:rsidR="006B53DF" w:rsidRPr="006B53DF">
        <w:rPr>
          <w:rFonts w:ascii="Times New Roman" w:hAnsi="Times New Roman"/>
          <w:b/>
          <w:bCs/>
          <w:lang w:val="es-PR"/>
        </w:rPr>
        <w:t>omenclatura</w:t>
      </w:r>
      <w:r w:rsidRPr="006B53DF">
        <w:rPr>
          <w:rFonts w:ascii="Times New Roman" w:hAnsi="Times New Roman"/>
          <w:b/>
          <w:bCs/>
          <w:lang w:val="es-PR"/>
        </w:rPr>
        <w:t xml:space="preserve"> de</w:t>
      </w:r>
      <w:r w:rsidRPr="006B53DF">
        <w:rPr>
          <w:rFonts w:ascii="Times New Roman" w:hAnsi="Times New Roman"/>
          <w:b/>
          <w:lang w:val="es-PR"/>
        </w:rPr>
        <w:t xml:space="preserve"> </w:t>
      </w:r>
      <w:r w:rsidR="00D602DE">
        <w:rPr>
          <w:rFonts w:ascii="Times New Roman" w:hAnsi="Times New Roman"/>
          <w:b/>
          <w:lang w:val="es-PR"/>
        </w:rPr>
        <w:t>l</w:t>
      </w:r>
      <w:r w:rsidRPr="006B53DF">
        <w:rPr>
          <w:rFonts w:ascii="Times New Roman" w:hAnsi="Times New Roman"/>
          <w:b/>
          <w:lang w:val="es-PR"/>
        </w:rPr>
        <w:t>as Personas Trans haciendo énfasis en los factores específicos para PR y Latino America.</w:t>
      </w:r>
      <w:r w:rsidRPr="004B0ED0">
        <w:rPr>
          <w:rFonts w:ascii="Times New Roman" w:hAnsi="Times New Roman"/>
          <w:lang w:val="es-PR"/>
        </w:rPr>
        <w:t xml:space="preserve"> </w:t>
      </w:r>
    </w:p>
    <w:p w:rsidR="00263BA4" w:rsidRPr="004B0ED0" w:rsidRDefault="00263BA4" w:rsidP="006B53DF">
      <w:pPr>
        <w:spacing w:after="0" w:line="240" w:lineRule="auto"/>
        <w:ind w:firstLine="706"/>
        <w:jc w:val="both"/>
        <w:rPr>
          <w:rFonts w:ascii="Times New Roman" w:hAnsi="Times New Roman"/>
          <w:lang w:val="es-PR"/>
        </w:rPr>
      </w:pPr>
    </w:p>
    <w:p w:rsidR="00F35ADF" w:rsidRPr="00F35ADF" w:rsidRDefault="000875D6" w:rsidP="00F35ADF">
      <w:pPr>
        <w:spacing w:after="0" w:line="240" w:lineRule="auto"/>
        <w:ind w:firstLine="706"/>
        <w:jc w:val="both"/>
        <w:rPr>
          <w:rFonts w:ascii="Times New Roman" w:hAnsi="Times New Roman"/>
          <w:color w:val="000000"/>
          <w:lang w:val="es-PR"/>
        </w:rPr>
      </w:pPr>
      <w:r w:rsidRPr="00D602DE">
        <w:rPr>
          <w:rFonts w:ascii="Times New Roman" w:hAnsi="Times New Roman"/>
          <w:b/>
          <w:lang w:val="es-PR"/>
        </w:rPr>
        <w:t>También se clarifica en la P</w:t>
      </w:r>
      <w:r w:rsidR="00D602DE">
        <w:rPr>
          <w:rFonts w:ascii="Times New Roman" w:hAnsi="Times New Roman"/>
          <w:b/>
          <w:lang w:val="es-PR"/>
        </w:rPr>
        <w:t>á</w:t>
      </w:r>
      <w:r w:rsidRPr="00D602DE">
        <w:rPr>
          <w:rFonts w:ascii="Times New Roman" w:hAnsi="Times New Roman"/>
          <w:b/>
          <w:lang w:val="es-PR"/>
        </w:rPr>
        <w:t xml:space="preserve">gina 3 el </w:t>
      </w:r>
      <w:r w:rsidR="00263BA4" w:rsidRPr="00D602DE">
        <w:rPr>
          <w:rFonts w:ascii="Times New Roman" w:hAnsi="Times New Roman"/>
          <w:b/>
          <w:lang w:val="es-PR"/>
        </w:rPr>
        <w:t>término</w:t>
      </w:r>
      <w:r w:rsidRPr="00D602DE">
        <w:rPr>
          <w:rFonts w:ascii="Times New Roman" w:hAnsi="Times New Roman"/>
          <w:b/>
          <w:lang w:val="es-PR"/>
        </w:rPr>
        <w:t xml:space="preserve"> “mujer transexual”</w:t>
      </w:r>
      <w:r w:rsidRPr="004B0ED0">
        <w:rPr>
          <w:rFonts w:ascii="Times New Roman" w:hAnsi="Times New Roman"/>
          <w:lang w:val="es-PR"/>
        </w:rPr>
        <w:t xml:space="preserve"> </w:t>
      </w:r>
      <w:r w:rsidRPr="00D602DE">
        <w:rPr>
          <w:rFonts w:ascii="Times New Roman" w:hAnsi="Times New Roman"/>
          <w:b/>
          <w:lang w:val="es-PR"/>
        </w:rPr>
        <w:t>reconociendo y citando la literatura</w:t>
      </w:r>
      <w:r w:rsidR="00263BA4" w:rsidRPr="00D602DE">
        <w:rPr>
          <w:rFonts w:ascii="Times New Roman" w:hAnsi="Times New Roman"/>
          <w:b/>
          <w:lang w:val="es-PR"/>
        </w:rPr>
        <w:t xml:space="preserve"> donde se establece que</w:t>
      </w:r>
      <w:r w:rsidRPr="00D602DE">
        <w:rPr>
          <w:rFonts w:ascii="Times New Roman" w:hAnsi="Times New Roman"/>
          <w:b/>
          <w:lang w:val="es-PR"/>
        </w:rPr>
        <w:t>;</w:t>
      </w:r>
      <w:r w:rsidRPr="004B0ED0">
        <w:rPr>
          <w:rFonts w:ascii="Times New Roman" w:hAnsi="Times New Roman"/>
          <w:lang w:val="es-PR"/>
        </w:rPr>
        <w:t xml:space="preserve"> “</w:t>
      </w:r>
      <w:r w:rsidR="00F35ADF" w:rsidRPr="00F35ADF">
        <w:rPr>
          <w:rFonts w:ascii="Times New Roman" w:hAnsi="Times New Roman"/>
          <w:lang w:val="es-PR"/>
        </w:rPr>
        <w:t>E</w:t>
      </w:r>
      <w:r w:rsidR="00F35ADF" w:rsidRPr="00F35ADF">
        <w:rPr>
          <w:rFonts w:ascii="Times New Roman" w:hAnsi="Times New Roman"/>
          <w:color w:val="1B1B1B"/>
          <w:lang w:val="es-PR"/>
        </w:rPr>
        <w:t xml:space="preserve">s importante puntualizar que hay personas que son socialmente consideradas transexuales o transgénero, pero que no se perciben así y prefieren ser llamadas “femenina/mujer” o “masculino/hombre” (Guzmán, 2014).  De igual forma recalcamos que términos como “mujer transexual” es uno considerado como anticuado, el cual fue apreciado desde la perspectiva del modelo médico, y que al presente no es el más indicado, </w:t>
      </w:r>
      <w:r w:rsidR="00F35ADF" w:rsidRPr="00F35ADF">
        <w:rPr>
          <w:rFonts w:ascii="Times New Roman" w:hAnsi="Times New Roman"/>
          <w:iCs/>
          <w:lang w:val="es-PR"/>
        </w:rPr>
        <w:t xml:space="preserve">aún cuando hayan personas trans que se identifique con este </w:t>
      </w:r>
      <w:r w:rsidR="00F35ADF" w:rsidRPr="003E2AA2">
        <w:rPr>
          <w:rFonts w:ascii="Times New Roman" w:hAnsi="Times New Roman"/>
          <w:lang w:val="es-ES"/>
        </w:rPr>
        <w:t>(</w:t>
      </w:r>
      <w:r w:rsidR="00F35ADF" w:rsidRPr="00F35ADF">
        <w:rPr>
          <w:rFonts w:ascii="Times New Roman" w:hAnsi="Times New Roman"/>
          <w:iCs/>
          <w:lang w:val="es-PR"/>
        </w:rPr>
        <w:t>New York State Department of Health AIDS Institute, 2012).</w:t>
      </w:r>
      <w:r w:rsidR="00F35ADF" w:rsidRPr="00F35ADF">
        <w:rPr>
          <w:rFonts w:ascii="Times New Roman" w:hAnsi="Times New Roman"/>
          <w:color w:val="1B1B1B"/>
          <w:lang w:val="es-PR"/>
        </w:rPr>
        <w:t xml:space="preserve"> En Puerto Rico hace </w:t>
      </w:r>
      <w:r w:rsidR="00F35ADF" w:rsidRPr="00F35ADF">
        <w:rPr>
          <w:rFonts w:ascii="Times New Roman" w:hAnsi="Times New Roman"/>
          <w:color w:val="1B1B1B"/>
          <w:lang w:val="es-PR"/>
        </w:rPr>
        <w:lastRenderedPageBreak/>
        <w:t xml:space="preserve">aproximadamente 17 años, la Organización Transexuales y Transgéneros en Marcha ha estado </w:t>
      </w:r>
      <w:r w:rsidR="00F35ADF" w:rsidRPr="00F35ADF">
        <w:rPr>
          <w:rFonts w:ascii="Times New Roman" w:hAnsi="Times New Roman"/>
          <w:color w:val="000000"/>
          <w:lang w:val="es-PR"/>
        </w:rPr>
        <w:t>trabajando en la creación de un espacio social que responda a las realidades y necesidades de la comunidad Trans.</w:t>
      </w:r>
    </w:p>
    <w:p w:rsidR="00263BA4" w:rsidRPr="004B0ED0" w:rsidRDefault="00F35ADF" w:rsidP="00F35ADF">
      <w:pPr>
        <w:spacing w:after="0" w:line="240" w:lineRule="auto"/>
        <w:ind w:firstLine="720"/>
        <w:jc w:val="both"/>
        <w:rPr>
          <w:rFonts w:ascii="Times New Roman" w:hAnsi="Times New Roman"/>
          <w:iCs/>
          <w:lang w:val="es-PR"/>
        </w:rPr>
      </w:pPr>
      <w:r w:rsidRPr="003E2AA2">
        <w:rPr>
          <w:rFonts w:ascii="Times New Roman" w:hAnsi="Times New Roman"/>
          <w:lang w:val="es-ES"/>
        </w:rPr>
        <w:t xml:space="preserve">A continuación definimos los términos específicos utilizados por las personas Trans participantes de nuestro estudio: </w:t>
      </w:r>
      <w:r w:rsidRPr="00F35ADF">
        <w:rPr>
          <w:rFonts w:ascii="Times New Roman" w:hAnsi="Times New Roman"/>
          <w:lang w:val="es-PR"/>
        </w:rPr>
        <w:t xml:space="preserve">1) </w:t>
      </w:r>
      <w:r w:rsidRPr="003E2AA2">
        <w:rPr>
          <w:rFonts w:ascii="Times New Roman" w:hAnsi="Times New Roman"/>
          <w:lang w:val="es-ES"/>
        </w:rPr>
        <w:t xml:space="preserve">mujer transgénero/mujer Trans, </w:t>
      </w:r>
      <w:r w:rsidRPr="00F35ADF">
        <w:rPr>
          <w:rFonts w:ascii="Times New Roman" w:hAnsi="Times New Roman"/>
          <w:color w:val="000000"/>
          <w:lang w:val="es-PR"/>
        </w:rPr>
        <w:t>utilizado para referirse a las personas trans que se identifican como mujeres (i.e., personas que fueron asignadas como hombres al nacer y que se identifican como mujeres)</w:t>
      </w:r>
      <w:r w:rsidRPr="003E2AA2">
        <w:rPr>
          <w:rFonts w:ascii="Times New Roman" w:hAnsi="Times New Roman"/>
          <w:lang w:val="es-ES"/>
        </w:rPr>
        <w:t xml:space="preserve"> </w:t>
      </w:r>
      <w:r w:rsidRPr="00F35ADF">
        <w:rPr>
          <w:rFonts w:ascii="Times New Roman" w:hAnsi="Times New Roman"/>
          <w:bCs/>
          <w:color w:val="000000"/>
          <w:lang w:val="es-PR"/>
        </w:rPr>
        <w:t>(</w:t>
      </w:r>
      <w:r w:rsidRPr="00F35ADF">
        <w:rPr>
          <w:rFonts w:ascii="Times New Roman" w:hAnsi="Times New Roman"/>
          <w:lang w:val="es-PR"/>
        </w:rPr>
        <w:t>Bockting, Keatley, &amp; Organización Panamericana de la Salud (OPS), 2013)</w:t>
      </w:r>
      <w:r w:rsidRPr="003E2AA2">
        <w:rPr>
          <w:rFonts w:ascii="Times New Roman" w:hAnsi="Times New Roman"/>
          <w:lang w:val="es-ES"/>
        </w:rPr>
        <w:t xml:space="preserve">; y 2) hombre transgénero/hombre Trans, </w:t>
      </w:r>
      <w:r w:rsidRPr="00F35ADF">
        <w:rPr>
          <w:rFonts w:ascii="Times New Roman" w:hAnsi="Times New Roman"/>
          <w:color w:val="000000"/>
          <w:lang w:val="es-PR"/>
        </w:rPr>
        <w:t xml:space="preserve">utilizado para referirse a las personas trans que se identifican como hombres (i.e., personas que fueron asignadas como mujeres al nacer y que se identifican como hombres) </w:t>
      </w:r>
      <w:r w:rsidRPr="00F35ADF">
        <w:rPr>
          <w:rFonts w:ascii="Times New Roman" w:hAnsi="Times New Roman"/>
          <w:bCs/>
          <w:color w:val="000000"/>
          <w:lang w:val="es-PR"/>
        </w:rPr>
        <w:t>(</w:t>
      </w:r>
      <w:r w:rsidRPr="00F35ADF">
        <w:rPr>
          <w:rFonts w:ascii="Times New Roman" w:hAnsi="Times New Roman"/>
          <w:lang w:val="es-PR"/>
        </w:rPr>
        <w:t>Bockting, Keatley, &amp; Organización Panamericana de la Salud (OPS), 2013)</w:t>
      </w:r>
      <w:r w:rsidR="00263BA4" w:rsidRPr="004B0ED0">
        <w:rPr>
          <w:rFonts w:ascii="Times New Roman" w:hAnsi="Times New Roman"/>
          <w:iCs/>
          <w:lang w:val="es-PR"/>
        </w:rPr>
        <w:t>”</w:t>
      </w:r>
      <w:r>
        <w:rPr>
          <w:rFonts w:ascii="Times New Roman" w:hAnsi="Times New Roman"/>
          <w:iCs/>
          <w:lang w:val="es-PR"/>
        </w:rPr>
        <w:t>.</w:t>
      </w:r>
    </w:p>
    <w:p w:rsidR="00263BA4" w:rsidRPr="004B0ED0" w:rsidRDefault="00263BA4" w:rsidP="006B53DF">
      <w:pPr>
        <w:spacing w:after="0" w:line="240" w:lineRule="auto"/>
        <w:ind w:firstLine="706"/>
        <w:jc w:val="both"/>
        <w:rPr>
          <w:rFonts w:ascii="Times New Roman" w:hAnsi="Times New Roman"/>
          <w:iCs/>
          <w:lang w:val="es-PR"/>
        </w:rPr>
      </w:pPr>
    </w:p>
    <w:p w:rsidR="004F7E02" w:rsidRPr="004B0ED0" w:rsidRDefault="004F7E02" w:rsidP="003011CE">
      <w:pPr>
        <w:numPr>
          <w:ilvl w:val="0"/>
          <w:numId w:val="1"/>
        </w:numPr>
        <w:spacing w:after="0" w:line="240" w:lineRule="auto"/>
        <w:jc w:val="both"/>
        <w:rPr>
          <w:rFonts w:ascii="Times New Roman" w:hAnsi="Times New Roman"/>
          <w:b/>
          <w:bCs/>
          <w:lang w:val="es-PR"/>
        </w:rPr>
      </w:pPr>
      <w:r w:rsidRPr="00D602DE">
        <w:rPr>
          <w:rFonts w:ascii="Times New Roman" w:hAnsi="Times New Roman"/>
          <w:b/>
          <w:iCs/>
          <w:lang w:val="es-PR"/>
        </w:rPr>
        <w:t>En términos de la recomendación de la parte de “</w:t>
      </w:r>
      <w:r w:rsidRPr="004B0ED0">
        <w:rPr>
          <w:rFonts w:ascii="Times New Roman" w:hAnsi="Times New Roman"/>
          <w:b/>
          <w:bCs/>
          <w:lang w:val="es-PR"/>
        </w:rPr>
        <w:t>Epidemiologia del VIH/</w:t>
      </w:r>
      <w:r w:rsidR="00D602DE" w:rsidRPr="004B0ED0">
        <w:rPr>
          <w:rFonts w:ascii="Times New Roman" w:hAnsi="Times New Roman"/>
          <w:b/>
          <w:bCs/>
          <w:lang w:val="es-PR"/>
        </w:rPr>
        <w:t>SIDA…</w:t>
      </w:r>
      <w:r w:rsidRPr="004B0ED0">
        <w:rPr>
          <w:rFonts w:ascii="Times New Roman" w:hAnsi="Times New Roman"/>
          <w:b/>
          <w:bCs/>
          <w:lang w:val="es-PR"/>
        </w:rPr>
        <w:t xml:space="preserve">” se mencionan varios estudios. Dado la falta de estudios y la común barrera del tamaño de la muestra, mi recomendación es que se provea más información sobre los estudios, incluyendo tamaño de la muestra y contexto. </w:t>
      </w:r>
    </w:p>
    <w:p w:rsidR="00D602DE" w:rsidRDefault="00D602DE" w:rsidP="00D602DE">
      <w:pPr>
        <w:spacing w:after="0" w:line="240" w:lineRule="auto"/>
        <w:jc w:val="both"/>
        <w:rPr>
          <w:rFonts w:ascii="Times New Roman" w:hAnsi="Times New Roman"/>
          <w:b/>
          <w:bCs/>
          <w:lang w:val="es-PR"/>
        </w:rPr>
      </w:pPr>
    </w:p>
    <w:p w:rsidR="003C6760" w:rsidRPr="003C6760" w:rsidRDefault="004F7E02" w:rsidP="003C6760">
      <w:pPr>
        <w:spacing w:after="0" w:line="240" w:lineRule="auto"/>
        <w:ind w:firstLine="706"/>
        <w:jc w:val="both"/>
        <w:rPr>
          <w:rFonts w:ascii="Times New Roman" w:hAnsi="Times New Roman"/>
          <w:lang w:val="es-PR"/>
        </w:rPr>
      </w:pPr>
      <w:r w:rsidRPr="004B0ED0">
        <w:rPr>
          <w:rFonts w:ascii="Times New Roman" w:hAnsi="Times New Roman"/>
          <w:b/>
          <w:bCs/>
          <w:lang w:val="es-PR"/>
        </w:rPr>
        <w:t xml:space="preserve">Se provee más información en cuando a los estudios y las limitación sobre </w:t>
      </w:r>
      <w:r w:rsidR="00D602DE">
        <w:rPr>
          <w:rFonts w:ascii="Times New Roman" w:hAnsi="Times New Roman"/>
          <w:b/>
          <w:bCs/>
          <w:lang w:val="es-PR"/>
        </w:rPr>
        <w:t>del</w:t>
      </w:r>
      <w:r w:rsidRPr="004B0ED0">
        <w:rPr>
          <w:rFonts w:ascii="Times New Roman" w:hAnsi="Times New Roman"/>
          <w:b/>
          <w:bCs/>
          <w:lang w:val="es-PR"/>
        </w:rPr>
        <w:t xml:space="preserve"> tamaño de la muestra y su contexto en las p</w:t>
      </w:r>
      <w:r w:rsidR="00D602DE">
        <w:rPr>
          <w:rFonts w:ascii="Times New Roman" w:hAnsi="Times New Roman"/>
          <w:b/>
          <w:bCs/>
          <w:lang w:val="es-PR"/>
        </w:rPr>
        <w:t>á</w:t>
      </w:r>
      <w:r w:rsidRPr="004B0ED0">
        <w:rPr>
          <w:rFonts w:ascii="Times New Roman" w:hAnsi="Times New Roman"/>
          <w:b/>
          <w:bCs/>
          <w:lang w:val="es-PR"/>
        </w:rPr>
        <w:t>gina</w:t>
      </w:r>
      <w:r w:rsidR="00D602DE">
        <w:rPr>
          <w:rFonts w:ascii="Times New Roman" w:hAnsi="Times New Roman"/>
          <w:b/>
          <w:bCs/>
          <w:lang w:val="es-PR"/>
        </w:rPr>
        <w:t>s</w:t>
      </w:r>
      <w:r w:rsidRPr="004B0ED0">
        <w:rPr>
          <w:rFonts w:ascii="Times New Roman" w:hAnsi="Times New Roman"/>
          <w:b/>
          <w:bCs/>
          <w:lang w:val="es-PR"/>
        </w:rPr>
        <w:t xml:space="preserve"> </w:t>
      </w:r>
      <w:r w:rsidR="00F35ADF">
        <w:rPr>
          <w:rFonts w:ascii="Times New Roman" w:hAnsi="Times New Roman"/>
          <w:b/>
          <w:bCs/>
          <w:lang w:val="es-PR"/>
        </w:rPr>
        <w:t>3</w:t>
      </w:r>
      <w:r w:rsidRPr="004B0ED0">
        <w:rPr>
          <w:rFonts w:ascii="Times New Roman" w:hAnsi="Times New Roman"/>
          <w:b/>
          <w:bCs/>
          <w:lang w:val="es-PR"/>
        </w:rPr>
        <w:t xml:space="preserve"> y </w:t>
      </w:r>
      <w:r w:rsidR="00F35ADF">
        <w:rPr>
          <w:rFonts w:ascii="Times New Roman" w:hAnsi="Times New Roman"/>
          <w:b/>
          <w:bCs/>
          <w:lang w:val="es-PR"/>
        </w:rPr>
        <w:t>4</w:t>
      </w:r>
      <w:r w:rsidRPr="004B0ED0">
        <w:rPr>
          <w:rFonts w:ascii="Times New Roman" w:hAnsi="Times New Roman"/>
          <w:b/>
          <w:bCs/>
          <w:lang w:val="es-PR"/>
        </w:rPr>
        <w:t xml:space="preserve"> según mostramos a continuación; </w:t>
      </w:r>
      <w:r w:rsidRPr="003C6760">
        <w:rPr>
          <w:rFonts w:ascii="Times New Roman" w:hAnsi="Times New Roman"/>
          <w:bCs/>
          <w:lang w:val="es-PR"/>
        </w:rPr>
        <w:t>“</w:t>
      </w:r>
      <w:r w:rsidR="003C6760" w:rsidRPr="003C6760">
        <w:rPr>
          <w:rFonts w:ascii="Times New Roman" w:hAnsi="Times New Roman"/>
          <w:lang w:val="es-PR" w:eastAsia="es-PR"/>
        </w:rPr>
        <w:t>En Puerto Rico, desde 1985 hasta el 30 de junio de 2015 se han reportado cerca de 47,007 casos de VIH/SIDA, de los cuales, 26,977 son casos de personas que han muerto a causa de SIDA (</w:t>
      </w:r>
      <w:r w:rsidR="003C6760" w:rsidRPr="003C6760">
        <w:rPr>
          <w:rFonts w:ascii="Times New Roman" w:hAnsi="Times New Roman"/>
          <w:lang w:val="es-PR"/>
        </w:rPr>
        <w:t>Departamento de Salud de Puerto Rico, 2015).  Según las categorías de Transmisión reportadas, el segundo grupo mayor es el contacto sexual hombres sexo con hombres (HSH) con un 18%.  El término HSH, obedece a un patrón epidemiológico de comportamiento y se refiere a hombres que mantienen relaciones sexuales con otros hombres, lo que engloba una diversidad de identidades sexuales, así como aquellas personas que no se identifican como gay (Nieves Lugo, 2011).  Es por ello, que u</w:t>
      </w:r>
      <w:r w:rsidR="003C6760" w:rsidRPr="003C6760">
        <w:rPr>
          <w:rFonts w:ascii="Times New Roman" w:hAnsi="Times New Roman"/>
          <w:color w:val="000000"/>
          <w:lang w:val="es-PR"/>
        </w:rPr>
        <w:t xml:space="preserve">na de las razones de la falta de información es el hecho de que las mujeres trans, a menudo, han sido incluidas en la categoría estadística de HSH.  </w:t>
      </w:r>
    </w:p>
    <w:p w:rsidR="004F7E02" w:rsidRPr="004B0ED0" w:rsidRDefault="003C6760" w:rsidP="003C6760">
      <w:pPr>
        <w:spacing w:after="0" w:line="240" w:lineRule="auto"/>
        <w:ind w:firstLine="720"/>
        <w:jc w:val="both"/>
        <w:rPr>
          <w:rFonts w:ascii="Times New Roman" w:hAnsi="Times New Roman"/>
          <w:b/>
          <w:bCs/>
          <w:lang w:val="es-PR"/>
        </w:rPr>
      </w:pPr>
      <w:r w:rsidRPr="003C6760">
        <w:rPr>
          <w:rFonts w:ascii="Times New Roman" w:hAnsi="Times New Roman"/>
          <w:color w:val="000000"/>
          <w:lang w:val="es-PR"/>
        </w:rPr>
        <w:t xml:space="preserve">En un estudio </w:t>
      </w:r>
      <w:r w:rsidRPr="003E2AA2">
        <w:rPr>
          <w:rStyle w:val="hps"/>
          <w:rFonts w:ascii="Times New Roman" w:hAnsi="Times New Roman"/>
          <w:lang w:val="es-ES"/>
        </w:rPr>
        <w:t xml:space="preserve">realizado por </w:t>
      </w:r>
      <w:r w:rsidRPr="003E2AA2">
        <w:rPr>
          <w:rFonts w:ascii="Times New Roman" w:hAnsi="Times New Roman"/>
          <w:lang w:val="es-ES"/>
        </w:rPr>
        <w:t xml:space="preserve">Rodríguez Madera </w:t>
      </w:r>
      <w:r w:rsidRPr="003E2AA2">
        <w:rPr>
          <w:rStyle w:val="hps"/>
          <w:rFonts w:ascii="Times New Roman" w:hAnsi="Times New Roman"/>
          <w:lang w:val="es-ES"/>
        </w:rPr>
        <w:t>y Toro Alfonso</w:t>
      </w:r>
      <w:r w:rsidRPr="003E2AA2">
        <w:rPr>
          <w:rFonts w:ascii="Times New Roman" w:hAnsi="Times New Roman"/>
          <w:lang w:val="es-ES"/>
        </w:rPr>
        <w:t xml:space="preserve"> </w:t>
      </w:r>
      <w:r w:rsidRPr="003E2AA2">
        <w:rPr>
          <w:rStyle w:val="hps"/>
          <w:rFonts w:ascii="Times New Roman" w:hAnsi="Times New Roman"/>
          <w:lang w:val="es-ES"/>
        </w:rPr>
        <w:t>(</w:t>
      </w:r>
      <w:r w:rsidRPr="003E2AA2">
        <w:rPr>
          <w:rFonts w:ascii="Times New Roman" w:hAnsi="Times New Roman"/>
          <w:lang w:val="es-ES"/>
        </w:rPr>
        <w:t xml:space="preserve">2005) </w:t>
      </w:r>
      <w:r w:rsidRPr="003C6760">
        <w:rPr>
          <w:rFonts w:ascii="Times New Roman" w:hAnsi="Times New Roman"/>
          <w:color w:val="000000"/>
          <w:lang w:val="es-PR"/>
        </w:rPr>
        <w:t xml:space="preserve">con una muestra de 50 personas Trans puertorriqueña con el propósito de identificar los factores que vulnerabilizan a esta población a la infección del VIH/SIDA, resultó alarmante que sólo el 76% (38/50) de las personas Trans participantes se habían hecho la prueba de anticuerpos, al tomar en cuenta que un 14% (7/50) resultó positivo al VIH/SIDA.  Lo anterior demuestra las limitaciones existentes en términos de la disponibilidad de muestra en este tipo de investigación.  En adición, </w:t>
      </w:r>
      <w:r w:rsidRPr="003E2AA2">
        <w:rPr>
          <w:rStyle w:val="hps"/>
          <w:rFonts w:ascii="Times New Roman" w:hAnsi="Times New Roman"/>
          <w:lang w:val="es-ES"/>
        </w:rPr>
        <w:t>l</w:t>
      </w:r>
      <w:r w:rsidRPr="003C6760">
        <w:rPr>
          <w:rFonts w:ascii="Times New Roman" w:hAnsi="Times New Roman"/>
          <w:color w:val="000000"/>
          <w:lang w:val="es-PR"/>
        </w:rPr>
        <w:t>os datos epidemiológicos relativos a la salud de las personas trans en Latinoamérica y el Caribe son muy esca</w:t>
      </w:r>
      <w:r w:rsidRPr="003C6760">
        <w:rPr>
          <w:rFonts w:ascii="Times New Roman" w:hAnsi="Times New Roman"/>
          <w:color w:val="000000"/>
          <w:lang w:val="es-PR"/>
        </w:rPr>
        <w:softHyphen/>
        <w:t xml:space="preserve">sos, y particularmente en el caso de hombres trans </w:t>
      </w:r>
      <w:r w:rsidRPr="003C6760">
        <w:rPr>
          <w:rFonts w:ascii="Times New Roman" w:hAnsi="Times New Roman"/>
          <w:bCs/>
          <w:color w:val="000000"/>
          <w:lang w:val="es-PR"/>
        </w:rPr>
        <w:t>(</w:t>
      </w:r>
      <w:r w:rsidRPr="003C6760">
        <w:rPr>
          <w:rFonts w:ascii="Times New Roman" w:hAnsi="Times New Roman"/>
          <w:lang w:val="es-PR"/>
        </w:rPr>
        <w:t>Bockting, Keatley, &amp; Organización Panamericana de la Salud (OPS), 2013)</w:t>
      </w:r>
      <w:r w:rsidRPr="003C6760">
        <w:rPr>
          <w:rFonts w:ascii="Times New Roman" w:hAnsi="Times New Roman"/>
          <w:iCs/>
          <w:lang w:val="es-PR"/>
        </w:rPr>
        <w:t xml:space="preserve">.  </w:t>
      </w:r>
      <w:r w:rsidRPr="003C6760">
        <w:rPr>
          <w:rFonts w:ascii="Times New Roman" w:hAnsi="Times New Roman"/>
          <w:color w:val="000000"/>
          <w:lang w:val="es-PR"/>
        </w:rPr>
        <w:t>En cuanto a la prevalencia de las infecciones, los pocos estudios existentes infor</w:t>
      </w:r>
      <w:r w:rsidRPr="003C6760">
        <w:rPr>
          <w:rFonts w:ascii="Times New Roman" w:hAnsi="Times New Roman"/>
          <w:color w:val="000000"/>
          <w:lang w:val="es-PR"/>
        </w:rPr>
        <w:softHyphen/>
        <w:t xml:space="preserve">man sobre tasas alarmantes de VIH entre las mujeres trans, que van desde 15 a 33 por ciento (Universidad del Valle de Guatemala, 2010a/b; Hernández, Guardado &amp; Paz Bailey, 2010; </w:t>
      </w:r>
      <w:proofErr w:type="spellStart"/>
      <w:r w:rsidRPr="003C6760">
        <w:rPr>
          <w:rFonts w:ascii="Times New Roman" w:hAnsi="Times New Roman"/>
          <w:color w:val="000000"/>
          <w:lang w:val="es-PR"/>
        </w:rPr>
        <w:t>Tabet</w:t>
      </w:r>
      <w:proofErr w:type="spellEnd"/>
      <w:r w:rsidRPr="003C6760">
        <w:rPr>
          <w:rFonts w:ascii="Times New Roman" w:hAnsi="Times New Roman"/>
          <w:color w:val="000000"/>
          <w:lang w:val="es-PR"/>
        </w:rPr>
        <w:t xml:space="preserve"> et al., 2002)</w:t>
      </w:r>
      <w:r>
        <w:rPr>
          <w:rFonts w:ascii="Times New Roman" w:hAnsi="Times New Roman"/>
          <w:color w:val="000000"/>
          <w:lang w:val="es-PR"/>
        </w:rPr>
        <w:t>.</w:t>
      </w:r>
      <w:r w:rsidR="004F7E02" w:rsidRPr="004B0ED0">
        <w:rPr>
          <w:rFonts w:ascii="Times New Roman" w:hAnsi="Times New Roman"/>
          <w:lang w:val="es-PR"/>
        </w:rPr>
        <w:t xml:space="preserve">”  </w:t>
      </w:r>
    </w:p>
    <w:p w:rsidR="00D602DE" w:rsidRDefault="00D602DE" w:rsidP="00D602DE">
      <w:pPr>
        <w:spacing w:after="0" w:line="240" w:lineRule="auto"/>
        <w:jc w:val="both"/>
        <w:rPr>
          <w:rFonts w:ascii="Times New Roman" w:hAnsi="Times New Roman"/>
          <w:b/>
          <w:bCs/>
          <w:lang w:val="es-PR"/>
        </w:rPr>
      </w:pPr>
    </w:p>
    <w:p w:rsidR="00D602DE" w:rsidRDefault="00C33BBC" w:rsidP="003011CE">
      <w:pPr>
        <w:numPr>
          <w:ilvl w:val="0"/>
          <w:numId w:val="1"/>
        </w:numPr>
        <w:spacing w:after="0" w:line="240" w:lineRule="auto"/>
        <w:jc w:val="both"/>
        <w:rPr>
          <w:rFonts w:ascii="Times New Roman" w:hAnsi="Times New Roman"/>
          <w:b/>
          <w:bCs/>
          <w:lang w:val="es-PR"/>
        </w:rPr>
      </w:pPr>
      <w:r w:rsidRPr="004B0ED0">
        <w:rPr>
          <w:rFonts w:ascii="Times New Roman" w:hAnsi="Times New Roman"/>
          <w:b/>
          <w:bCs/>
          <w:lang w:val="es-PR"/>
        </w:rPr>
        <w:t>También</w:t>
      </w:r>
      <w:r w:rsidR="00D602DE">
        <w:rPr>
          <w:rFonts w:ascii="Times New Roman" w:hAnsi="Times New Roman"/>
          <w:b/>
          <w:bCs/>
          <w:lang w:val="es-PR"/>
        </w:rPr>
        <w:t xml:space="preserve"> </w:t>
      </w:r>
      <w:r w:rsidRPr="004B0ED0">
        <w:rPr>
          <w:rFonts w:ascii="Times New Roman" w:hAnsi="Times New Roman"/>
          <w:b/>
          <w:bCs/>
          <w:lang w:val="es-PR"/>
        </w:rPr>
        <w:t>se solicita qu</w:t>
      </w:r>
      <w:r w:rsidR="004F7E02" w:rsidRPr="004B0ED0">
        <w:rPr>
          <w:rFonts w:ascii="Times New Roman" w:hAnsi="Times New Roman"/>
          <w:b/>
          <w:bCs/>
          <w:lang w:val="es-PR"/>
        </w:rPr>
        <w:t>e</w:t>
      </w:r>
      <w:r w:rsidRPr="004B0ED0">
        <w:rPr>
          <w:rFonts w:ascii="Times New Roman" w:hAnsi="Times New Roman"/>
          <w:b/>
          <w:bCs/>
          <w:lang w:val="es-PR"/>
        </w:rPr>
        <w:t xml:space="preserve"> </w:t>
      </w:r>
      <w:r w:rsidR="00D602DE" w:rsidRPr="004B0ED0">
        <w:rPr>
          <w:rFonts w:ascii="Times New Roman" w:hAnsi="Times New Roman"/>
          <w:b/>
          <w:bCs/>
          <w:lang w:val="es-PR"/>
        </w:rPr>
        <w:t>se</w:t>
      </w:r>
      <w:r w:rsidR="00D602DE">
        <w:rPr>
          <w:rFonts w:ascii="Times New Roman" w:hAnsi="Times New Roman"/>
          <w:b/>
          <w:bCs/>
          <w:lang w:val="es-PR"/>
        </w:rPr>
        <w:t xml:space="preserve"> </w:t>
      </w:r>
      <w:r w:rsidR="004F7E02" w:rsidRPr="004B0ED0">
        <w:rPr>
          <w:rFonts w:ascii="Times New Roman" w:hAnsi="Times New Roman"/>
          <w:b/>
          <w:bCs/>
          <w:lang w:val="es-PR"/>
        </w:rPr>
        <w:t>clarifique que quiere decir “tomando hormonas relacionadas con los</w:t>
      </w:r>
      <w:r w:rsidRPr="004B0ED0">
        <w:rPr>
          <w:rFonts w:ascii="Times New Roman" w:hAnsi="Times New Roman"/>
          <w:b/>
          <w:bCs/>
          <w:lang w:val="es-PR"/>
        </w:rPr>
        <w:t xml:space="preserve"> </w:t>
      </w:r>
      <w:r w:rsidR="004F7E02" w:rsidRPr="004B0ED0">
        <w:rPr>
          <w:rFonts w:ascii="Times New Roman" w:hAnsi="Times New Roman"/>
          <w:b/>
          <w:bCs/>
          <w:lang w:val="es-PR"/>
        </w:rPr>
        <w:t>medicamentos para el VIH/SIDA”</w:t>
      </w:r>
      <w:r w:rsidR="00D602DE">
        <w:rPr>
          <w:rFonts w:ascii="Times New Roman" w:hAnsi="Times New Roman"/>
          <w:b/>
          <w:bCs/>
          <w:lang w:val="es-PR"/>
        </w:rPr>
        <w:t>.</w:t>
      </w:r>
    </w:p>
    <w:p w:rsidR="00D602DE" w:rsidRDefault="00D602DE" w:rsidP="00D602DE">
      <w:pPr>
        <w:spacing w:after="0" w:line="240" w:lineRule="auto"/>
        <w:jc w:val="both"/>
        <w:rPr>
          <w:rFonts w:ascii="Times New Roman" w:hAnsi="Times New Roman"/>
          <w:b/>
          <w:bCs/>
          <w:lang w:val="es-PR"/>
        </w:rPr>
      </w:pPr>
    </w:p>
    <w:p w:rsidR="00C33BBC" w:rsidRPr="00D602DE" w:rsidRDefault="00C33BBC" w:rsidP="00FA7A61">
      <w:pPr>
        <w:spacing w:after="0" w:line="240" w:lineRule="auto"/>
        <w:ind w:firstLine="720"/>
        <w:jc w:val="both"/>
        <w:rPr>
          <w:rFonts w:ascii="Times New Roman" w:hAnsi="Times New Roman"/>
          <w:b/>
          <w:bCs/>
          <w:lang w:val="es-PR"/>
        </w:rPr>
      </w:pPr>
      <w:r w:rsidRPr="004B0ED0">
        <w:rPr>
          <w:rFonts w:ascii="Times New Roman" w:hAnsi="Times New Roman"/>
          <w:b/>
          <w:bCs/>
          <w:lang w:val="es-PR"/>
        </w:rPr>
        <w:t>Se hizo el arreglo pertinente según aparece en la página 1</w:t>
      </w:r>
      <w:r w:rsidR="003C6760">
        <w:rPr>
          <w:rFonts w:ascii="Times New Roman" w:hAnsi="Times New Roman"/>
          <w:b/>
          <w:bCs/>
          <w:lang w:val="es-PR"/>
        </w:rPr>
        <w:t>2</w:t>
      </w:r>
      <w:r w:rsidRPr="004B0ED0">
        <w:rPr>
          <w:rFonts w:ascii="Times New Roman" w:hAnsi="Times New Roman"/>
          <w:b/>
          <w:bCs/>
          <w:lang w:val="es-PR"/>
        </w:rPr>
        <w:t>, donde se aclara el t</w:t>
      </w:r>
      <w:r w:rsidR="003C6760">
        <w:rPr>
          <w:rFonts w:ascii="Times New Roman" w:hAnsi="Times New Roman"/>
          <w:b/>
          <w:bCs/>
          <w:lang w:val="es-PR"/>
        </w:rPr>
        <w:t>é</w:t>
      </w:r>
      <w:r w:rsidRPr="004B0ED0">
        <w:rPr>
          <w:rFonts w:ascii="Times New Roman" w:hAnsi="Times New Roman"/>
          <w:b/>
          <w:bCs/>
          <w:lang w:val="es-PR"/>
        </w:rPr>
        <w:t>rmino y se provee una explicación según consta a continuación; “</w:t>
      </w:r>
      <w:r w:rsidR="003C6760" w:rsidRPr="003C6760">
        <w:rPr>
          <w:rFonts w:ascii="Times New Roman" w:hAnsi="Times New Roman"/>
          <w:lang w:val="es-PR"/>
        </w:rPr>
        <w:t xml:space="preserve">En adición, la mayoría (87.5%, </w:t>
      </w:r>
      <w:r w:rsidR="003C6760" w:rsidRPr="003C6760">
        <w:rPr>
          <w:rFonts w:ascii="Times New Roman" w:hAnsi="Times New Roman"/>
          <w:i/>
          <w:iCs/>
          <w:lang w:val="es-PR"/>
        </w:rPr>
        <w:t>n</w:t>
      </w:r>
      <w:r w:rsidR="003C6760" w:rsidRPr="003C6760">
        <w:rPr>
          <w:rFonts w:ascii="Times New Roman" w:hAnsi="Times New Roman"/>
          <w:lang w:val="es-PR"/>
        </w:rPr>
        <w:t xml:space="preserve"> = 7) indicó que se encontraba tomando hormonas en combinación con sus medicamentos para el VIH/SIDA.  El manejo de las terapias de hormonas para las personas Trans puede ser difícil, pero el tratamiento de personas Trans VIH/SIDA constituye un reto, ya que TAR puede interactuar con las hormonas (Williamson, 2010)</w:t>
      </w:r>
      <w:r w:rsidRPr="004B0ED0">
        <w:rPr>
          <w:rFonts w:ascii="Times New Roman" w:hAnsi="Times New Roman"/>
          <w:lang w:val="es-PR"/>
        </w:rPr>
        <w:t>.</w:t>
      </w:r>
      <w:r w:rsidR="003C6760">
        <w:rPr>
          <w:rFonts w:ascii="Times New Roman" w:hAnsi="Times New Roman"/>
          <w:lang w:val="es-PR"/>
        </w:rPr>
        <w:t>”</w:t>
      </w:r>
    </w:p>
    <w:p w:rsidR="00C33BBC" w:rsidRDefault="00C33BBC" w:rsidP="0073299D">
      <w:pPr>
        <w:spacing w:after="0" w:line="240" w:lineRule="auto"/>
        <w:jc w:val="both"/>
        <w:rPr>
          <w:rFonts w:ascii="Times New Roman" w:hAnsi="Times New Roman"/>
          <w:lang w:val="es-PR"/>
        </w:rPr>
      </w:pPr>
    </w:p>
    <w:p w:rsidR="00552F3D" w:rsidRPr="004B0ED0" w:rsidRDefault="00C33BBC" w:rsidP="003011CE">
      <w:pPr>
        <w:numPr>
          <w:ilvl w:val="0"/>
          <w:numId w:val="1"/>
        </w:numPr>
        <w:spacing w:after="0" w:line="240" w:lineRule="auto"/>
        <w:jc w:val="both"/>
        <w:rPr>
          <w:rFonts w:ascii="Times New Roman" w:hAnsi="Times New Roman"/>
          <w:b/>
          <w:bCs/>
          <w:lang w:val="es-PR"/>
        </w:rPr>
      </w:pPr>
      <w:r w:rsidRPr="004B0ED0">
        <w:rPr>
          <w:rFonts w:ascii="Times New Roman" w:hAnsi="Times New Roman"/>
          <w:iCs/>
          <w:lang w:val="es-PR"/>
        </w:rPr>
        <w:t>Hubo una recomendación relacionada a que, “</w:t>
      </w:r>
      <w:r w:rsidRPr="004B0ED0">
        <w:rPr>
          <w:rFonts w:ascii="Times New Roman" w:hAnsi="Times New Roman"/>
          <w:b/>
          <w:bCs/>
          <w:lang w:val="es-PR"/>
        </w:rPr>
        <w:t>En términos de adherencia, creo es una limitación el hecho de que se habla del término y se clasifica a los participantes de manera dicótoma.</w:t>
      </w:r>
      <w:r w:rsidR="00B47AF6">
        <w:rPr>
          <w:rFonts w:ascii="Times New Roman" w:hAnsi="Times New Roman"/>
          <w:b/>
          <w:bCs/>
          <w:lang w:val="es-PR"/>
        </w:rPr>
        <w:t xml:space="preserve"> Además, </w:t>
      </w:r>
      <w:r w:rsidRPr="004B0ED0">
        <w:rPr>
          <w:rFonts w:ascii="Times New Roman" w:hAnsi="Times New Roman"/>
          <w:b/>
          <w:bCs/>
          <w:lang w:val="es-PR"/>
        </w:rPr>
        <w:t>debido a que los regímenes de medicamentos pueden variar en términos de número de pastillas (píldoras), creo hubiese sido beneficioso mencionar esta diferencia.”</w:t>
      </w:r>
      <w:r w:rsidR="00552F3D" w:rsidRPr="004B0ED0">
        <w:rPr>
          <w:rFonts w:ascii="Times New Roman" w:hAnsi="Times New Roman"/>
          <w:b/>
          <w:bCs/>
          <w:lang w:val="es-PR"/>
        </w:rPr>
        <w:t xml:space="preserve"> </w:t>
      </w:r>
    </w:p>
    <w:p w:rsidR="0073299D" w:rsidRDefault="0073299D" w:rsidP="0073299D">
      <w:pPr>
        <w:spacing w:after="0" w:line="240" w:lineRule="auto"/>
        <w:jc w:val="both"/>
        <w:rPr>
          <w:rFonts w:ascii="Times New Roman" w:hAnsi="Times New Roman"/>
          <w:b/>
          <w:bCs/>
          <w:lang w:val="es-PR"/>
        </w:rPr>
      </w:pPr>
    </w:p>
    <w:p w:rsidR="0073299D" w:rsidRDefault="00552F3D" w:rsidP="0073299D">
      <w:pPr>
        <w:spacing w:after="0" w:line="240" w:lineRule="auto"/>
        <w:jc w:val="both"/>
        <w:rPr>
          <w:rFonts w:ascii="Times New Roman" w:hAnsi="Times New Roman"/>
          <w:b/>
          <w:bCs/>
          <w:lang w:val="es-PR"/>
        </w:rPr>
      </w:pPr>
      <w:r w:rsidRPr="004B0ED0">
        <w:rPr>
          <w:rFonts w:ascii="Times New Roman" w:hAnsi="Times New Roman"/>
          <w:b/>
          <w:bCs/>
          <w:lang w:val="es-PR"/>
        </w:rPr>
        <w:t>Se acepta la recomendación y se pone como una limitación del estudio creando conciencia para que otr</w:t>
      </w:r>
      <w:r w:rsidR="0073299D">
        <w:rPr>
          <w:rFonts w:ascii="Times New Roman" w:hAnsi="Times New Roman"/>
          <w:b/>
          <w:bCs/>
          <w:lang w:val="es-PR"/>
        </w:rPr>
        <w:t>a</w:t>
      </w:r>
      <w:r w:rsidRPr="004B0ED0">
        <w:rPr>
          <w:rFonts w:ascii="Times New Roman" w:hAnsi="Times New Roman"/>
          <w:b/>
          <w:bCs/>
          <w:lang w:val="es-PR"/>
        </w:rPr>
        <w:t xml:space="preserve">s </w:t>
      </w:r>
      <w:r w:rsidR="0073299D">
        <w:rPr>
          <w:rFonts w:ascii="Times New Roman" w:hAnsi="Times New Roman"/>
          <w:b/>
          <w:bCs/>
          <w:lang w:val="es-PR"/>
        </w:rPr>
        <w:t xml:space="preserve">personas </w:t>
      </w:r>
      <w:r w:rsidRPr="004B0ED0">
        <w:rPr>
          <w:rFonts w:ascii="Times New Roman" w:hAnsi="Times New Roman"/>
          <w:b/>
          <w:bCs/>
          <w:lang w:val="es-PR"/>
        </w:rPr>
        <w:t>investigador</w:t>
      </w:r>
      <w:r w:rsidR="0073299D">
        <w:rPr>
          <w:rFonts w:ascii="Times New Roman" w:hAnsi="Times New Roman"/>
          <w:b/>
          <w:bCs/>
          <w:lang w:val="es-PR"/>
        </w:rPr>
        <w:t>a</w:t>
      </w:r>
      <w:r w:rsidRPr="004B0ED0">
        <w:rPr>
          <w:rFonts w:ascii="Times New Roman" w:hAnsi="Times New Roman"/>
          <w:b/>
          <w:bCs/>
          <w:lang w:val="es-PR"/>
        </w:rPr>
        <w:t>s lo tomen en consideración, según constata en la Pag 2</w:t>
      </w:r>
      <w:r w:rsidR="00B47AF6">
        <w:rPr>
          <w:rFonts w:ascii="Times New Roman" w:hAnsi="Times New Roman"/>
          <w:b/>
          <w:bCs/>
          <w:lang w:val="es-PR"/>
        </w:rPr>
        <w:t>0</w:t>
      </w:r>
      <w:r w:rsidRPr="004B0ED0">
        <w:rPr>
          <w:rFonts w:ascii="Times New Roman" w:hAnsi="Times New Roman"/>
          <w:b/>
          <w:bCs/>
          <w:lang w:val="es-PR"/>
        </w:rPr>
        <w:t xml:space="preserve">, </w:t>
      </w:r>
    </w:p>
    <w:p w:rsidR="0073299D" w:rsidRDefault="0073299D" w:rsidP="0073299D">
      <w:pPr>
        <w:spacing w:after="0" w:line="240" w:lineRule="auto"/>
        <w:jc w:val="both"/>
        <w:rPr>
          <w:rFonts w:ascii="Times New Roman" w:hAnsi="Times New Roman"/>
          <w:b/>
          <w:bCs/>
          <w:lang w:val="es-PR"/>
        </w:rPr>
      </w:pPr>
    </w:p>
    <w:p w:rsidR="00BD1FA3" w:rsidRPr="004B0ED0" w:rsidRDefault="00552F3D" w:rsidP="00FA7A61">
      <w:pPr>
        <w:spacing w:after="0" w:line="240" w:lineRule="auto"/>
        <w:ind w:firstLine="720"/>
        <w:jc w:val="both"/>
        <w:rPr>
          <w:rFonts w:ascii="Times New Roman" w:hAnsi="Times New Roman"/>
          <w:lang w:val="es-PR"/>
        </w:rPr>
      </w:pPr>
      <w:r w:rsidRPr="004B0ED0">
        <w:rPr>
          <w:rFonts w:ascii="Times New Roman" w:hAnsi="Times New Roman"/>
          <w:b/>
          <w:bCs/>
          <w:lang w:val="es-PR"/>
        </w:rPr>
        <w:t>“</w:t>
      </w:r>
      <w:r w:rsidR="00B47AF6" w:rsidRPr="00B47AF6">
        <w:rPr>
          <w:rFonts w:ascii="Times New Roman" w:hAnsi="Times New Roman"/>
          <w:lang w:val="es-PR"/>
        </w:rPr>
        <w:t>Estudios futuros de adherencia entre las personas Trans que viven con VIH/SIDA, no solo en PR, sino en Latinoamérica y todo el mundo, deben auscultar otras variables como factores de estrés externo, de ansiedad, de interacción social y de regímenes de medicamentos</w:t>
      </w:r>
      <w:r w:rsidR="00B47AF6" w:rsidRPr="003E2AA2">
        <w:rPr>
          <w:rStyle w:val="hps"/>
          <w:rFonts w:ascii="Times New Roman" w:hAnsi="Times New Roman"/>
          <w:lang w:val="es-ES"/>
        </w:rPr>
        <w:t xml:space="preserve"> complejos</w:t>
      </w:r>
      <w:r w:rsidR="00B47AF6" w:rsidRPr="003E2AA2">
        <w:rPr>
          <w:rFonts w:ascii="Times New Roman" w:hAnsi="Times New Roman"/>
          <w:lang w:val="es-ES"/>
        </w:rPr>
        <w:t xml:space="preserve"> </w:t>
      </w:r>
      <w:r w:rsidR="00B47AF6" w:rsidRPr="003E2AA2">
        <w:rPr>
          <w:rStyle w:val="hps"/>
          <w:rFonts w:ascii="Times New Roman" w:hAnsi="Times New Roman"/>
          <w:lang w:val="es-ES"/>
        </w:rPr>
        <w:t>(e.g.,</w:t>
      </w:r>
      <w:r w:rsidR="00B47AF6" w:rsidRPr="003E2AA2">
        <w:rPr>
          <w:rFonts w:ascii="Times New Roman" w:hAnsi="Times New Roman"/>
          <w:lang w:val="es-ES"/>
        </w:rPr>
        <w:t xml:space="preserve"> variaciones en términos del número de pa</w:t>
      </w:r>
      <w:r w:rsidR="00B47AF6" w:rsidRPr="003E2AA2">
        <w:rPr>
          <w:rStyle w:val="hps"/>
          <w:rFonts w:ascii="Times New Roman" w:hAnsi="Times New Roman"/>
          <w:lang w:val="es-ES"/>
        </w:rPr>
        <w:t>stillas</w:t>
      </w:r>
      <w:r w:rsidR="00B47AF6" w:rsidRPr="003E2AA2">
        <w:rPr>
          <w:rFonts w:ascii="Times New Roman" w:hAnsi="Times New Roman"/>
          <w:lang w:val="es-ES"/>
        </w:rPr>
        <w:t xml:space="preserve">, </w:t>
      </w:r>
      <w:r w:rsidR="00B47AF6" w:rsidRPr="003E2AA2">
        <w:rPr>
          <w:rStyle w:val="hps"/>
          <w:rFonts w:ascii="Times New Roman" w:hAnsi="Times New Roman"/>
          <w:lang w:val="es-ES"/>
        </w:rPr>
        <w:t>alta</w:t>
      </w:r>
      <w:r w:rsidR="00B47AF6" w:rsidRPr="003E2AA2">
        <w:rPr>
          <w:rFonts w:ascii="Times New Roman" w:hAnsi="Times New Roman"/>
          <w:lang w:val="es-ES"/>
        </w:rPr>
        <w:t xml:space="preserve"> </w:t>
      </w:r>
      <w:r w:rsidR="00B47AF6" w:rsidRPr="003E2AA2">
        <w:rPr>
          <w:rStyle w:val="hps"/>
          <w:rFonts w:ascii="Times New Roman" w:hAnsi="Times New Roman"/>
          <w:lang w:val="es-ES"/>
        </w:rPr>
        <w:t>frecuencia de dosificación, o necesidades alimentarias específicas</w:t>
      </w:r>
      <w:r w:rsidR="00B47AF6" w:rsidRPr="003E2AA2">
        <w:rPr>
          <w:rFonts w:ascii="Times New Roman" w:hAnsi="Times New Roman"/>
          <w:lang w:val="es-ES"/>
        </w:rPr>
        <w:t>)</w:t>
      </w:r>
      <w:r w:rsidR="00BD1FA3" w:rsidRPr="004B0ED0">
        <w:rPr>
          <w:rFonts w:ascii="Times New Roman" w:hAnsi="Times New Roman"/>
          <w:lang w:val="es-PR"/>
        </w:rPr>
        <w:t>.</w:t>
      </w:r>
      <w:r w:rsidR="00B47AF6">
        <w:rPr>
          <w:rFonts w:ascii="Times New Roman" w:hAnsi="Times New Roman"/>
          <w:lang w:val="es-PR"/>
        </w:rPr>
        <w:t>”</w:t>
      </w:r>
    </w:p>
    <w:p w:rsidR="00BD1FA3" w:rsidRPr="004B0ED0" w:rsidRDefault="00BD1FA3" w:rsidP="006B53DF">
      <w:pPr>
        <w:spacing w:after="0" w:line="240" w:lineRule="auto"/>
        <w:ind w:firstLine="706"/>
        <w:jc w:val="both"/>
        <w:rPr>
          <w:rFonts w:ascii="Times New Roman" w:hAnsi="Times New Roman"/>
          <w:lang w:val="es-PR"/>
        </w:rPr>
      </w:pPr>
    </w:p>
    <w:p w:rsidR="00ED57E9" w:rsidRDefault="00BD1FA3" w:rsidP="003011CE">
      <w:pPr>
        <w:numPr>
          <w:ilvl w:val="0"/>
          <w:numId w:val="1"/>
        </w:numPr>
        <w:spacing w:after="0" w:line="240" w:lineRule="auto"/>
        <w:jc w:val="both"/>
        <w:rPr>
          <w:rFonts w:ascii="Times New Roman" w:hAnsi="Times New Roman"/>
          <w:b/>
          <w:bCs/>
          <w:lang w:val="es-PR"/>
        </w:rPr>
      </w:pPr>
      <w:r w:rsidRPr="004B0ED0">
        <w:rPr>
          <w:rFonts w:ascii="Times New Roman" w:hAnsi="Times New Roman"/>
          <w:b/>
          <w:bCs/>
          <w:lang w:val="es-PR"/>
        </w:rPr>
        <w:t xml:space="preserve">En términos de que “En el área de creencias de salud, recomendaría se expandiera” Se hizo así según presentado en la pagina </w:t>
      </w:r>
      <w:r w:rsidR="00B47AF6">
        <w:rPr>
          <w:rFonts w:ascii="Times New Roman" w:hAnsi="Times New Roman"/>
          <w:b/>
          <w:bCs/>
          <w:lang w:val="es-PR"/>
        </w:rPr>
        <w:t>6</w:t>
      </w:r>
      <w:r w:rsidRPr="004B0ED0">
        <w:rPr>
          <w:rFonts w:ascii="Times New Roman" w:hAnsi="Times New Roman"/>
          <w:b/>
          <w:bCs/>
          <w:lang w:val="es-PR"/>
        </w:rPr>
        <w:t xml:space="preserve">; </w:t>
      </w:r>
    </w:p>
    <w:p w:rsidR="00ED57E9" w:rsidRDefault="00ED57E9" w:rsidP="0073299D">
      <w:pPr>
        <w:spacing w:after="0" w:line="240" w:lineRule="auto"/>
        <w:jc w:val="both"/>
        <w:rPr>
          <w:rFonts w:ascii="Times New Roman" w:hAnsi="Times New Roman"/>
          <w:b/>
          <w:bCs/>
          <w:lang w:val="es-PR"/>
        </w:rPr>
      </w:pPr>
    </w:p>
    <w:p w:rsidR="000875D6" w:rsidRPr="004B0ED0" w:rsidRDefault="00BD1FA3" w:rsidP="00FA7A61">
      <w:pPr>
        <w:spacing w:after="0" w:line="240" w:lineRule="auto"/>
        <w:ind w:firstLine="720"/>
        <w:jc w:val="both"/>
        <w:rPr>
          <w:rStyle w:val="hps"/>
          <w:rFonts w:ascii="Times New Roman" w:hAnsi="Times New Roman"/>
          <w:lang w:val="es-ES"/>
        </w:rPr>
      </w:pPr>
      <w:r w:rsidRPr="00ED57E9">
        <w:rPr>
          <w:rFonts w:ascii="Times New Roman" w:hAnsi="Times New Roman"/>
          <w:bCs/>
          <w:lang w:val="es-PR"/>
        </w:rPr>
        <w:t>“</w:t>
      </w:r>
      <w:r w:rsidR="00B47AF6" w:rsidRPr="00B47AF6">
        <w:rPr>
          <w:rFonts w:ascii="Times New Roman" w:hAnsi="Times New Roman"/>
          <w:lang w:val="es-PR"/>
        </w:rPr>
        <w:t xml:space="preserve">Se ha encontrado que las creencias de salud que tienen las personas en cuanto a la severidad de la enfermedad del VIH/SIDA están relacionadas a los niveles de adherencia (Gatti, Jacobson, Gazmararian  et al., 2009).  Kemppainen y sus colaboradores (2008) encontraron en su estudio que el 91% de las personas participantes estaban de acuerdo con que los medicamentos para el VIH/SIDA ayudaban a controlar su condición y 85% estuvieron de acuerdo con que los medicamentos para el VIH/SIDA eran efectivos en manejar su condición.  En Puerto Rico, Nieves Lugo (2011), al examinar en una muestra de hombres VIH/SIDA entre las edades de 23 a 76 años, las creencias de salud y su asociación con los niveles de adherencia a TAR, encontró que en general la mayoría de los participantes tenían creencias positivas hacia la salud.  Por otro lado, las creencias negativas en cuanto a los medicamentos para el VIH/SIDA, a menudo resulta en que las personas decidan ser no adherentes a TAR.  </w:t>
      </w:r>
      <w:r w:rsidR="00B47AF6" w:rsidRPr="00B47AF6">
        <w:rPr>
          <w:rFonts w:ascii="Times New Roman" w:eastAsia="TimesNewRomanPSMT" w:hAnsi="Times New Roman"/>
          <w:lang w:val="es-PR"/>
        </w:rPr>
        <w:t>Las recomendaciones sugieren que e</w:t>
      </w:r>
      <w:r w:rsidR="00B47AF6" w:rsidRPr="003E2AA2">
        <w:rPr>
          <w:rStyle w:val="hps"/>
          <w:rFonts w:ascii="Times New Roman" w:hAnsi="Times New Roman"/>
          <w:lang w:val="es-ES"/>
        </w:rPr>
        <w:t>n primer lugar, antes de escribir</w:t>
      </w:r>
      <w:r w:rsidR="00B47AF6" w:rsidRPr="003E2AA2">
        <w:rPr>
          <w:rFonts w:ascii="Times New Roman" w:hAnsi="Times New Roman"/>
          <w:lang w:val="es-ES"/>
        </w:rPr>
        <w:t xml:space="preserve"> </w:t>
      </w:r>
      <w:r w:rsidR="00B47AF6" w:rsidRPr="003E2AA2">
        <w:rPr>
          <w:rStyle w:val="hps"/>
          <w:rFonts w:ascii="Times New Roman" w:hAnsi="Times New Roman"/>
          <w:lang w:val="es-ES"/>
        </w:rPr>
        <w:t>las prescripciones,</w:t>
      </w:r>
      <w:r w:rsidR="00B47AF6" w:rsidRPr="003E2AA2">
        <w:rPr>
          <w:rFonts w:ascii="Times New Roman" w:hAnsi="Times New Roman"/>
          <w:lang w:val="es-ES"/>
        </w:rPr>
        <w:t xml:space="preserve"> </w:t>
      </w:r>
      <w:r w:rsidR="00B47AF6" w:rsidRPr="003E2AA2">
        <w:rPr>
          <w:rStyle w:val="hps"/>
          <w:rFonts w:ascii="Times New Roman" w:hAnsi="Times New Roman"/>
          <w:lang w:val="es-ES"/>
        </w:rPr>
        <w:t>el médico</w:t>
      </w:r>
      <w:r w:rsidR="00B47AF6" w:rsidRPr="003E2AA2">
        <w:rPr>
          <w:rFonts w:ascii="Times New Roman" w:hAnsi="Times New Roman"/>
          <w:lang w:val="es-ES"/>
        </w:rPr>
        <w:t xml:space="preserve"> </w:t>
      </w:r>
      <w:r w:rsidR="00B47AF6" w:rsidRPr="003E2AA2">
        <w:rPr>
          <w:rStyle w:val="hps"/>
          <w:rFonts w:ascii="Times New Roman" w:hAnsi="Times New Roman"/>
          <w:lang w:val="es-ES"/>
        </w:rPr>
        <w:t>debe evaluar la disposición</w:t>
      </w:r>
      <w:r w:rsidR="00B47AF6" w:rsidRPr="003E2AA2">
        <w:rPr>
          <w:rFonts w:ascii="Times New Roman" w:hAnsi="Times New Roman"/>
          <w:lang w:val="es-ES"/>
        </w:rPr>
        <w:t xml:space="preserve"> </w:t>
      </w:r>
      <w:r w:rsidR="00B47AF6" w:rsidRPr="003E2AA2">
        <w:rPr>
          <w:rStyle w:val="hps"/>
          <w:rFonts w:ascii="Times New Roman" w:hAnsi="Times New Roman"/>
          <w:lang w:val="es-ES"/>
        </w:rPr>
        <w:t>de la persona para</w:t>
      </w:r>
      <w:r w:rsidR="00B47AF6" w:rsidRPr="003E2AA2">
        <w:rPr>
          <w:rFonts w:ascii="Times New Roman" w:hAnsi="Times New Roman"/>
          <w:lang w:val="es-ES"/>
        </w:rPr>
        <w:t xml:space="preserve"> </w:t>
      </w:r>
      <w:r w:rsidR="00B47AF6" w:rsidRPr="003E2AA2">
        <w:rPr>
          <w:rStyle w:val="hps"/>
          <w:rFonts w:ascii="Times New Roman" w:hAnsi="Times New Roman"/>
          <w:lang w:val="es-ES"/>
        </w:rPr>
        <w:t>tomar los medicamentos</w:t>
      </w:r>
      <w:r w:rsidR="00B47AF6" w:rsidRPr="003E2AA2">
        <w:rPr>
          <w:rFonts w:ascii="Times New Roman" w:hAnsi="Times New Roman"/>
          <w:lang w:val="es-ES"/>
        </w:rPr>
        <w:t xml:space="preserve">, </w:t>
      </w:r>
      <w:r w:rsidR="00B47AF6" w:rsidRPr="003E2AA2">
        <w:rPr>
          <w:rStyle w:val="hps"/>
          <w:rFonts w:ascii="Times New Roman" w:hAnsi="Times New Roman"/>
          <w:lang w:val="es-ES"/>
        </w:rPr>
        <w:t>incluyendo la exploración de factores que puedan limitar</w:t>
      </w:r>
      <w:r w:rsidR="00B47AF6" w:rsidRPr="003E2AA2">
        <w:rPr>
          <w:rFonts w:ascii="Times New Roman" w:hAnsi="Times New Roman"/>
          <w:lang w:val="es-ES"/>
        </w:rPr>
        <w:t xml:space="preserve"> </w:t>
      </w:r>
      <w:r w:rsidR="00B47AF6" w:rsidRPr="003E2AA2">
        <w:rPr>
          <w:rStyle w:val="hps"/>
          <w:rFonts w:ascii="Times New Roman" w:hAnsi="Times New Roman"/>
          <w:lang w:val="es-ES"/>
        </w:rPr>
        <w:t>la adherencia</w:t>
      </w:r>
      <w:r w:rsidR="00B47AF6" w:rsidRPr="003E2AA2">
        <w:rPr>
          <w:rFonts w:ascii="Times New Roman" w:hAnsi="Times New Roman"/>
          <w:lang w:val="es-ES"/>
        </w:rPr>
        <w:t xml:space="preserve"> </w:t>
      </w:r>
      <w:r w:rsidR="00B47AF6" w:rsidRPr="003E2AA2">
        <w:rPr>
          <w:rStyle w:val="hps"/>
          <w:rFonts w:ascii="Times New Roman" w:hAnsi="Times New Roman"/>
          <w:lang w:val="es-ES"/>
        </w:rPr>
        <w:t xml:space="preserve">(e.g., </w:t>
      </w:r>
      <w:r w:rsidR="00B47AF6" w:rsidRPr="003E2AA2">
        <w:rPr>
          <w:rFonts w:ascii="Times New Roman" w:hAnsi="Times New Roman"/>
          <w:lang w:val="es-ES"/>
        </w:rPr>
        <w:t xml:space="preserve">enfermedad psiquiátrica, </w:t>
      </w:r>
      <w:r w:rsidR="00B47AF6" w:rsidRPr="003E2AA2">
        <w:rPr>
          <w:rStyle w:val="hps"/>
          <w:rFonts w:ascii="Times New Roman" w:hAnsi="Times New Roman"/>
          <w:lang w:val="es-ES"/>
        </w:rPr>
        <w:t>uso activo de drogas</w:t>
      </w:r>
      <w:r w:rsidR="00B47AF6" w:rsidRPr="003E2AA2">
        <w:rPr>
          <w:rFonts w:ascii="Times New Roman" w:hAnsi="Times New Roman"/>
          <w:lang w:val="es-ES"/>
        </w:rPr>
        <w:t xml:space="preserve">, etc.) y </w:t>
      </w:r>
      <w:r w:rsidR="00B47AF6" w:rsidRPr="003E2AA2">
        <w:rPr>
          <w:rStyle w:val="hps"/>
          <w:rFonts w:ascii="Times New Roman" w:hAnsi="Times New Roman"/>
          <w:lang w:val="es-ES"/>
        </w:rPr>
        <w:t>brindarle el apoyo</w:t>
      </w:r>
      <w:r w:rsidR="00B47AF6" w:rsidRPr="003E2AA2">
        <w:rPr>
          <w:rFonts w:ascii="Times New Roman" w:hAnsi="Times New Roman"/>
          <w:lang w:val="es-ES"/>
        </w:rPr>
        <w:t xml:space="preserve"> </w:t>
      </w:r>
      <w:r w:rsidR="00B47AF6" w:rsidRPr="003E2AA2">
        <w:rPr>
          <w:rStyle w:val="hps"/>
          <w:rFonts w:ascii="Times New Roman" w:hAnsi="Times New Roman"/>
          <w:lang w:val="es-ES"/>
        </w:rPr>
        <w:t xml:space="preserve">adicional que sea necesario </w:t>
      </w:r>
      <w:r w:rsidR="00B47AF6" w:rsidRPr="00B47AF6">
        <w:rPr>
          <w:rStyle w:val="hps"/>
          <w:rFonts w:ascii="Times New Roman" w:hAnsi="Times New Roman"/>
          <w:lang w:val="es-PR"/>
        </w:rPr>
        <w:t>(Panel on antiretroviral guidelines for adults and adolescents, 2011)</w:t>
      </w:r>
      <w:r w:rsidRPr="004B0ED0">
        <w:rPr>
          <w:rStyle w:val="hps"/>
          <w:rFonts w:ascii="Times New Roman" w:hAnsi="Times New Roman"/>
          <w:lang w:val="es-ES"/>
        </w:rPr>
        <w:t>.”</w:t>
      </w:r>
    </w:p>
    <w:p w:rsidR="00BD1FA3" w:rsidRPr="004B0ED0" w:rsidRDefault="00BD1FA3" w:rsidP="006B53DF">
      <w:pPr>
        <w:spacing w:after="0" w:line="240" w:lineRule="auto"/>
        <w:ind w:firstLine="706"/>
        <w:jc w:val="both"/>
        <w:rPr>
          <w:rStyle w:val="hps"/>
          <w:rFonts w:ascii="Times New Roman" w:hAnsi="Times New Roman"/>
          <w:lang w:val="es-ES"/>
        </w:rPr>
      </w:pPr>
    </w:p>
    <w:p w:rsidR="000875D6" w:rsidRPr="004B0ED0" w:rsidRDefault="00BD1FA3" w:rsidP="003011CE">
      <w:pPr>
        <w:numPr>
          <w:ilvl w:val="0"/>
          <w:numId w:val="1"/>
        </w:numPr>
        <w:spacing w:after="0" w:line="240" w:lineRule="auto"/>
        <w:jc w:val="both"/>
        <w:rPr>
          <w:rFonts w:ascii="Times New Roman" w:hAnsi="Times New Roman"/>
          <w:b/>
          <w:bCs/>
          <w:lang w:val="es-PR"/>
        </w:rPr>
      </w:pPr>
      <w:r w:rsidRPr="00ED57E9">
        <w:rPr>
          <w:rFonts w:ascii="Times New Roman" w:hAnsi="Times New Roman"/>
          <w:b/>
          <w:lang w:val="es-PR"/>
        </w:rPr>
        <w:t>En términos del comentario de los revisor(a) donde se dice que,</w:t>
      </w:r>
      <w:r w:rsidR="000875D6" w:rsidRPr="00ED57E9">
        <w:rPr>
          <w:rFonts w:ascii="Times New Roman" w:hAnsi="Times New Roman"/>
          <w:b/>
          <w:lang w:val="es-PR"/>
        </w:rPr>
        <w:t xml:space="preserve"> </w:t>
      </w:r>
      <w:r w:rsidRPr="00ED57E9">
        <w:rPr>
          <w:rFonts w:ascii="Times New Roman" w:hAnsi="Times New Roman"/>
          <w:b/>
          <w:lang w:val="es-PR"/>
        </w:rPr>
        <w:t>“</w:t>
      </w:r>
      <w:r w:rsidRPr="00ED57E9">
        <w:rPr>
          <w:rFonts w:ascii="Times New Roman" w:hAnsi="Times New Roman"/>
          <w:b/>
          <w:bCs/>
          <w:lang w:val="es-PR"/>
        </w:rPr>
        <w:t>Al</w:t>
      </w:r>
      <w:r w:rsidRPr="004B0ED0">
        <w:rPr>
          <w:rFonts w:ascii="Times New Roman" w:hAnsi="Times New Roman"/>
          <w:b/>
          <w:bCs/>
          <w:lang w:val="es-PR"/>
        </w:rPr>
        <w:t xml:space="preserve"> trabajar con el tema, es importante tener cuidado con no propagar prejuicios sobre la población Trans o la población Latina. Cuidado con</w:t>
      </w:r>
      <w:r w:rsidR="00ED57E9">
        <w:rPr>
          <w:rFonts w:ascii="Times New Roman" w:hAnsi="Times New Roman"/>
          <w:b/>
          <w:bCs/>
          <w:lang w:val="es-PR"/>
        </w:rPr>
        <w:t xml:space="preserve"> </w:t>
      </w:r>
      <w:r w:rsidRPr="004B0ED0">
        <w:rPr>
          <w:rFonts w:ascii="Times New Roman" w:hAnsi="Times New Roman"/>
          <w:b/>
          <w:bCs/>
          <w:lang w:val="es-PR"/>
        </w:rPr>
        <w:t>oraciones que generalicen así como esta “reflejo de la dificultad para los/as puertorriqueños en aceptar personas Trans en su núcleo familiar.” Mi recomendación es que la oración no generalice y que se explique más a fondo lo que se quiere decir.</w:t>
      </w:r>
    </w:p>
    <w:p w:rsidR="00BD1FA3" w:rsidRPr="004B0ED0" w:rsidRDefault="00BD1FA3" w:rsidP="006B53DF">
      <w:pPr>
        <w:spacing w:after="0" w:line="240" w:lineRule="auto"/>
        <w:ind w:hanging="90"/>
        <w:jc w:val="both"/>
        <w:rPr>
          <w:rFonts w:ascii="Times New Roman" w:hAnsi="Times New Roman"/>
          <w:b/>
          <w:bCs/>
          <w:lang w:val="es-PR"/>
        </w:rPr>
      </w:pPr>
    </w:p>
    <w:p w:rsidR="00027D9B" w:rsidRPr="004B0ED0" w:rsidRDefault="00AC7CD9" w:rsidP="00FA7A61">
      <w:pPr>
        <w:spacing w:after="0" w:line="240" w:lineRule="auto"/>
        <w:ind w:firstLine="720"/>
        <w:jc w:val="both"/>
        <w:rPr>
          <w:rFonts w:ascii="Times New Roman" w:hAnsi="Times New Roman"/>
          <w:b/>
          <w:bCs/>
          <w:lang w:val="es-PR"/>
        </w:rPr>
      </w:pPr>
      <w:r w:rsidRPr="004B0ED0">
        <w:rPr>
          <w:rFonts w:ascii="Times New Roman" w:hAnsi="Times New Roman"/>
          <w:b/>
          <w:bCs/>
          <w:lang w:val="es-PR"/>
        </w:rPr>
        <w:t>Recibimos esta recomendación y s</w:t>
      </w:r>
      <w:r w:rsidR="00BD1FA3" w:rsidRPr="004B0ED0">
        <w:rPr>
          <w:rFonts w:ascii="Times New Roman" w:hAnsi="Times New Roman"/>
          <w:b/>
          <w:bCs/>
          <w:lang w:val="es-PR"/>
        </w:rPr>
        <w:t xml:space="preserve">e procedió a eliminar la oración </w:t>
      </w:r>
      <w:r w:rsidRPr="004B0ED0">
        <w:rPr>
          <w:rFonts w:ascii="Times New Roman" w:hAnsi="Times New Roman"/>
          <w:b/>
          <w:bCs/>
          <w:lang w:val="es-PR"/>
        </w:rPr>
        <w:t xml:space="preserve">en la página </w:t>
      </w:r>
      <w:r w:rsidR="00FF409B">
        <w:rPr>
          <w:rFonts w:ascii="Times New Roman" w:hAnsi="Times New Roman"/>
          <w:b/>
          <w:bCs/>
          <w:lang w:val="es-PR"/>
        </w:rPr>
        <w:t>6</w:t>
      </w:r>
      <w:r w:rsidRPr="004B0ED0">
        <w:rPr>
          <w:rFonts w:ascii="Times New Roman" w:hAnsi="Times New Roman"/>
          <w:b/>
          <w:bCs/>
          <w:lang w:val="es-PR"/>
        </w:rPr>
        <w:t xml:space="preserve">,  </w:t>
      </w:r>
      <w:r w:rsidR="00BD1FA3" w:rsidRPr="004B0ED0">
        <w:rPr>
          <w:rFonts w:ascii="Times New Roman" w:hAnsi="Times New Roman"/>
          <w:b/>
          <w:bCs/>
          <w:lang w:val="es-PR"/>
        </w:rPr>
        <w:t xml:space="preserve">y se añadió </w:t>
      </w:r>
      <w:r w:rsidR="00027D9B" w:rsidRPr="004B0ED0">
        <w:rPr>
          <w:rFonts w:ascii="Times New Roman" w:hAnsi="Times New Roman"/>
          <w:b/>
          <w:bCs/>
          <w:lang w:val="es-PR"/>
        </w:rPr>
        <w:t xml:space="preserve">en la </w:t>
      </w:r>
      <w:r w:rsidRPr="004B0ED0">
        <w:rPr>
          <w:rFonts w:ascii="Times New Roman" w:hAnsi="Times New Roman"/>
          <w:b/>
          <w:bCs/>
          <w:lang w:val="es-PR"/>
        </w:rPr>
        <w:t xml:space="preserve">misma página </w:t>
      </w:r>
      <w:r w:rsidR="00FF409B">
        <w:rPr>
          <w:rFonts w:ascii="Times New Roman" w:hAnsi="Times New Roman"/>
          <w:b/>
          <w:bCs/>
          <w:lang w:val="es-PR"/>
        </w:rPr>
        <w:t>6</w:t>
      </w:r>
      <w:r w:rsidR="00027D9B" w:rsidRPr="004B0ED0">
        <w:rPr>
          <w:rFonts w:ascii="Times New Roman" w:hAnsi="Times New Roman"/>
          <w:b/>
          <w:bCs/>
          <w:lang w:val="es-PR"/>
        </w:rPr>
        <w:t>,</w:t>
      </w:r>
      <w:r w:rsidRPr="004B0ED0">
        <w:rPr>
          <w:rFonts w:ascii="Times New Roman" w:hAnsi="Times New Roman"/>
          <w:b/>
          <w:bCs/>
          <w:lang w:val="es-PR"/>
        </w:rPr>
        <w:t xml:space="preserve"> y acorde con la literatura</w:t>
      </w:r>
      <w:r w:rsidR="00027D9B" w:rsidRPr="004B0ED0">
        <w:rPr>
          <w:rFonts w:ascii="Times New Roman" w:hAnsi="Times New Roman"/>
          <w:b/>
          <w:bCs/>
          <w:lang w:val="es-PR"/>
        </w:rPr>
        <w:t>,</w:t>
      </w:r>
      <w:r w:rsidRPr="004B0ED0">
        <w:rPr>
          <w:rFonts w:ascii="Times New Roman" w:hAnsi="Times New Roman"/>
          <w:b/>
          <w:bCs/>
          <w:lang w:val="es-PR"/>
        </w:rPr>
        <w:t xml:space="preserve"> una explicación más a fondo sobre las reacciones de los familiares frente a la no conformidad del </w:t>
      </w:r>
      <w:r w:rsidR="00027D9B" w:rsidRPr="004B0ED0">
        <w:rPr>
          <w:rFonts w:ascii="Times New Roman" w:hAnsi="Times New Roman"/>
          <w:b/>
          <w:bCs/>
          <w:lang w:val="es-PR"/>
        </w:rPr>
        <w:t>género</w:t>
      </w:r>
      <w:r w:rsidRPr="004B0ED0">
        <w:rPr>
          <w:rFonts w:ascii="Times New Roman" w:hAnsi="Times New Roman"/>
          <w:b/>
          <w:bCs/>
          <w:lang w:val="es-PR"/>
        </w:rPr>
        <w:t xml:space="preserve"> asignado.</w:t>
      </w:r>
      <w:r w:rsidR="00027D9B" w:rsidRPr="004B0ED0">
        <w:rPr>
          <w:rFonts w:ascii="Times New Roman" w:hAnsi="Times New Roman"/>
          <w:b/>
          <w:bCs/>
          <w:lang w:val="es-PR"/>
        </w:rPr>
        <w:t xml:space="preserve"> </w:t>
      </w:r>
    </w:p>
    <w:p w:rsidR="00027D9B" w:rsidRPr="004B0ED0" w:rsidRDefault="00027D9B" w:rsidP="006B53DF">
      <w:pPr>
        <w:spacing w:after="0" w:line="240" w:lineRule="auto"/>
        <w:ind w:hanging="90"/>
        <w:jc w:val="both"/>
        <w:rPr>
          <w:rFonts w:ascii="Times New Roman" w:hAnsi="Times New Roman"/>
          <w:b/>
          <w:bCs/>
          <w:lang w:val="es-PR"/>
        </w:rPr>
      </w:pPr>
    </w:p>
    <w:p w:rsidR="00027D9B" w:rsidRPr="004B0ED0" w:rsidRDefault="00027D9B" w:rsidP="003011CE">
      <w:pPr>
        <w:numPr>
          <w:ilvl w:val="0"/>
          <w:numId w:val="1"/>
        </w:numPr>
        <w:spacing w:after="0" w:line="240" w:lineRule="auto"/>
        <w:rPr>
          <w:rFonts w:ascii="Times New Roman" w:hAnsi="Times New Roman"/>
          <w:b/>
          <w:bCs/>
          <w:lang w:val="es-PR"/>
        </w:rPr>
      </w:pPr>
      <w:r w:rsidRPr="004B0ED0">
        <w:rPr>
          <w:rFonts w:ascii="Times New Roman" w:hAnsi="Times New Roman"/>
          <w:b/>
          <w:bCs/>
          <w:lang w:val="es-PR"/>
        </w:rPr>
        <w:t>En términos de la recomendación donde se señala que “En el método, falta información sobre el reclutamiento. La información sobre la distribución de los/as participantes es un poco confusa, y</w:t>
      </w:r>
      <w:r w:rsidR="00ED57E9">
        <w:rPr>
          <w:rFonts w:ascii="Times New Roman" w:hAnsi="Times New Roman"/>
          <w:b/>
          <w:bCs/>
          <w:lang w:val="es-PR"/>
        </w:rPr>
        <w:t xml:space="preserve"> </w:t>
      </w:r>
      <w:r w:rsidRPr="004B0ED0">
        <w:rPr>
          <w:rFonts w:ascii="Times New Roman" w:hAnsi="Times New Roman"/>
          <w:b/>
          <w:bCs/>
          <w:lang w:val="es-PR"/>
        </w:rPr>
        <w:t>podría</w:t>
      </w:r>
      <w:r w:rsidR="00ED57E9">
        <w:rPr>
          <w:rFonts w:ascii="Times New Roman" w:hAnsi="Times New Roman"/>
          <w:b/>
          <w:bCs/>
          <w:lang w:val="es-PR"/>
        </w:rPr>
        <w:t xml:space="preserve"> </w:t>
      </w:r>
      <w:r w:rsidRPr="004B0ED0">
        <w:rPr>
          <w:rFonts w:ascii="Times New Roman" w:hAnsi="Times New Roman"/>
          <w:b/>
          <w:bCs/>
          <w:lang w:val="es-PR"/>
        </w:rPr>
        <w:t>ser</w:t>
      </w:r>
      <w:r w:rsidR="00ED57E9">
        <w:rPr>
          <w:rFonts w:ascii="Times New Roman" w:hAnsi="Times New Roman"/>
          <w:b/>
          <w:bCs/>
          <w:lang w:val="es-PR"/>
        </w:rPr>
        <w:t xml:space="preserve"> </w:t>
      </w:r>
      <w:r w:rsidRPr="004B0ED0">
        <w:rPr>
          <w:rFonts w:ascii="Times New Roman" w:hAnsi="Times New Roman"/>
          <w:b/>
          <w:bCs/>
          <w:lang w:val="es-PR"/>
        </w:rPr>
        <w:t>más fácil verla en una tabla. “</w:t>
      </w:r>
      <w:r w:rsidRPr="004B0ED0">
        <w:rPr>
          <w:rFonts w:ascii="Times New Roman" w:hAnsi="Times New Roman"/>
          <w:b/>
          <w:bCs/>
          <w:lang w:val="es-PR"/>
        </w:rPr>
        <w:br/>
      </w:r>
    </w:p>
    <w:p w:rsidR="0082373E" w:rsidRPr="004B0ED0" w:rsidRDefault="00027D9B" w:rsidP="00FA7A61">
      <w:pPr>
        <w:spacing w:line="240" w:lineRule="auto"/>
        <w:ind w:firstLine="720"/>
        <w:jc w:val="both"/>
        <w:rPr>
          <w:rFonts w:ascii="Times New Roman" w:hAnsi="Times New Roman"/>
          <w:lang w:val="es-PR"/>
        </w:rPr>
      </w:pPr>
      <w:r w:rsidRPr="004B0ED0">
        <w:rPr>
          <w:rFonts w:ascii="Times New Roman" w:hAnsi="Times New Roman"/>
          <w:b/>
          <w:bCs/>
          <w:lang w:val="es-PR"/>
        </w:rPr>
        <w:t xml:space="preserve">Se acepta estas recomendaciones y se procede respectivamente a clarificar todas las </w:t>
      </w:r>
      <w:r w:rsidR="0082373E" w:rsidRPr="004B0ED0">
        <w:rPr>
          <w:rFonts w:ascii="Times New Roman" w:hAnsi="Times New Roman"/>
          <w:b/>
          <w:bCs/>
          <w:lang w:val="es-PR"/>
        </w:rPr>
        <w:t>áreas</w:t>
      </w:r>
      <w:r w:rsidRPr="004B0ED0">
        <w:rPr>
          <w:rFonts w:ascii="Times New Roman" w:hAnsi="Times New Roman"/>
          <w:b/>
          <w:bCs/>
          <w:lang w:val="es-PR"/>
        </w:rPr>
        <w:t>. Por ejemplo</w:t>
      </w:r>
      <w:r w:rsidR="0082373E" w:rsidRPr="004B0ED0">
        <w:rPr>
          <w:rFonts w:ascii="Times New Roman" w:hAnsi="Times New Roman"/>
          <w:b/>
          <w:bCs/>
          <w:lang w:val="es-PR"/>
        </w:rPr>
        <w:t>,</w:t>
      </w:r>
      <w:r w:rsidRPr="004B0ED0">
        <w:rPr>
          <w:rFonts w:ascii="Times New Roman" w:hAnsi="Times New Roman"/>
          <w:b/>
          <w:bCs/>
          <w:lang w:val="es-PR"/>
        </w:rPr>
        <w:t xml:space="preserve"> en relación al reclutamiento se expande este en las </w:t>
      </w:r>
      <w:r w:rsidR="0082373E" w:rsidRPr="004B0ED0">
        <w:rPr>
          <w:rFonts w:ascii="Times New Roman" w:hAnsi="Times New Roman"/>
          <w:b/>
          <w:bCs/>
          <w:lang w:val="es-PR"/>
        </w:rPr>
        <w:t>páginas</w:t>
      </w:r>
      <w:r w:rsidRPr="004B0ED0">
        <w:rPr>
          <w:rFonts w:ascii="Times New Roman" w:hAnsi="Times New Roman"/>
          <w:b/>
          <w:bCs/>
          <w:lang w:val="es-PR"/>
        </w:rPr>
        <w:t xml:space="preserve"> 1</w:t>
      </w:r>
      <w:r w:rsidR="007967AC">
        <w:rPr>
          <w:rFonts w:ascii="Times New Roman" w:hAnsi="Times New Roman"/>
          <w:b/>
          <w:bCs/>
          <w:lang w:val="es-PR"/>
        </w:rPr>
        <w:t>0</w:t>
      </w:r>
      <w:r w:rsidR="0082373E" w:rsidRPr="004B0ED0">
        <w:rPr>
          <w:rFonts w:ascii="Times New Roman" w:hAnsi="Times New Roman"/>
          <w:b/>
          <w:bCs/>
          <w:lang w:val="es-PR"/>
        </w:rPr>
        <w:t>;</w:t>
      </w:r>
      <w:r w:rsidRPr="004B0ED0">
        <w:rPr>
          <w:rFonts w:ascii="Times New Roman" w:hAnsi="Times New Roman"/>
          <w:b/>
          <w:bCs/>
          <w:lang w:val="es-PR"/>
        </w:rPr>
        <w:t xml:space="preserve"> </w:t>
      </w:r>
      <w:r w:rsidR="0082373E" w:rsidRPr="004B0ED0">
        <w:rPr>
          <w:rFonts w:ascii="Times New Roman" w:hAnsi="Times New Roman"/>
          <w:b/>
          <w:bCs/>
          <w:lang w:val="es-PR"/>
        </w:rPr>
        <w:t>“</w:t>
      </w:r>
      <w:r w:rsidR="007967AC" w:rsidRPr="007967AC">
        <w:rPr>
          <w:rFonts w:ascii="Times New Roman" w:hAnsi="Times New Roman"/>
          <w:bCs/>
          <w:lang w:val="es-PR"/>
        </w:rPr>
        <w:t xml:space="preserve">Reconocemos que la muestra lograda fue una de conveniencia, pequeña, y no generalizable.  </w:t>
      </w:r>
      <w:r w:rsidR="007967AC" w:rsidRPr="007967AC">
        <w:rPr>
          <w:rFonts w:ascii="Times New Roman" w:hAnsi="Times New Roman"/>
          <w:lang w:val="es-PR"/>
        </w:rPr>
        <w:t xml:space="preserve">Es por ello que con el objetivo de identificar una muestra más amplia utilizamos las siguientes estrategias de reclutamiento, salvaguardando los procesos de confidencialidad: 1) identificamos programas y clínicas de asistencia médica dirigidas a las personas con VIH/SIDA en Puerto Rico; 2) los únicos programas y clínicas que identificaron en sus servicios a personas Trans VIH/SIDA en TAR fueron del área Norte y Sur de Puerto Rico y con su apoyo logramos reclutar la totalidad de las personas Trans VIH/SIDA identificadas que al momento se </w:t>
      </w:r>
      <w:r w:rsidR="007967AC" w:rsidRPr="007967AC">
        <w:rPr>
          <w:rFonts w:ascii="Times New Roman" w:hAnsi="Times New Roman"/>
          <w:lang w:val="es-PR"/>
        </w:rPr>
        <w:lastRenderedPageBreak/>
        <w:t>encontraban en TAR; 3) una vez identificadas las personas Trans VIH/SIDA se les contactó y se les brindó una orientación en cuanto al estudio, sus objetivos, propósitos, cuestionario, escalas, inventario y entrevista a ser administrados; y 4) por último, brindamos un incentivo económico</w:t>
      </w:r>
      <w:r w:rsidRPr="004B0ED0">
        <w:rPr>
          <w:rFonts w:ascii="Times New Roman" w:hAnsi="Times New Roman"/>
          <w:lang w:val="es-PR"/>
        </w:rPr>
        <w:t>.</w:t>
      </w:r>
      <w:r w:rsidR="007967AC">
        <w:rPr>
          <w:rFonts w:ascii="Times New Roman" w:hAnsi="Times New Roman"/>
          <w:lang w:val="es-PR"/>
        </w:rPr>
        <w:t>”</w:t>
      </w:r>
      <w:r w:rsidRPr="004B0ED0">
        <w:rPr>
          <w:rFonts w:ascii="Times New Roman" w:hAnsi="Times New Roman"/>
          <w:lang w:val="es-PR"/>
        </w:rPr>
        <w:t xml:space="preserve">   </w:t>
      </w:r>
    </w:p>
    <w:p w:rsidR="00027D9B" w:rsidRPr="00FA7A61" w:rsidRDefault="00FA7A61" w:rsidP="003011CE">
      <w:pPr>
        <w:numPr>
          <w:ilvl w:val="0"/>
          <w:numId w:val="1"/>
        </w:numPr>
        <w:spacing w:line="240" w:lineRule="auto"/>
        <w:jc w:val="both"/>
        <w:rPr>
          <w:rFonts w:ascii="Times New Roman" w:hAnsi="Times New Roman"/>
          <w:b/>
          <w:lang w:val="es-PR"/>
        </w:rPr>
      </w:pPr>
      <w:r w:rsidRPr="00FA7A61">
        <w:rPr>
          <w:rFonts w:ascii="Times New Roman" w:hAnsi="Times New Roman"/>
          <w:b/>
          <w:lang w:val="es-PR"/>
        </w:rPr>
        <w:t xml:space="preserve">En términos de la distribución </w:t>
      </w:r>
      <w:r w:rsidR="0082373E" w:rsidRPr="00FA7A61">
        <w:rPr>
          <w:rFonts w:ascii="Times New Roman" w:hAnsi="Times New Roman"/>
          <w:b/>
          <w:lang w:val="es-PR"/>
        </w:rPr>
        <w:t xml:space="preserve">presentamos en forma de tabla la información requerida (véase </w:t>
      </w:r>
      <w:r w:rsidR="00DC2E35" w:rsidRPr="00FA7A61">
        <w:rPr>
          <w:rFonts w:ascii="Times New Roman" w:hAnsi="Times New Roman"/>
          <w:b/>
          <w:lang w:val="es-PR"/>
        </w:rPr>
        <w:t>Tabla 1</w:t>
      </w:r>
      <w:r w:rsidR="0082373E" w:rsidRPr="00FA7A61">
        <w:rPr>
          <w:rFonts w:ascii="Times New Roman" w:hAnsi="Times New Roman"/>
          <w:b/>
          <w:lang w:val="es-PR"/>
        </w:rPr>
        <w:t xml:space="preserve"> en el documento provisto</w:t>
      </w:r>
      <w:r w:rsidR="007967AC">
        <w:rPr>
          <w:rFonts w:ascii="Times New Roman" w:hAnsi="Times New Roman"/>
          <w:b/>
          <w:lang w:val="es-PR"/>
        </w:rPr>
        <w:t>, página 9</w:t>
      </w:r>
      <w:r w:rsidR="0082373E" w:rsidRPr="00FA7A61">
        <w:rPr>
          <w:rFonts w:ascii="Times New Roman" w:hAnsi="Times New Roman"/>
          <w:b/>
          <w:lang w:val="es-PR"/>
        </w:rPr>
        <w:t>) según sugerido</w:t>
      </w:r>
      <w:r w:rsidRPr="00FA7A61">
        <w:rPr>
          <w:rFonts w:ascii="Times New Roman" w:hAnsi="Times New Roman"/>
          <w:b/>
          <w:lang w:val="es-PR"/>
        </w:rPr>
        <w:t>.</w:t>
      </w:r>
    </w:p>
    <w:p w:rsidR="00FA7A61" w:rsidRDefault="0082373E" w:rsidP="003011CE">
      <w:pPr>
        <w:numPr>
          <w:ilvl w:val="0"/>
          <w:numId w:val="1"/>
        </w:numPr>
        <w:spacing w:line="240" w:lineRule="auto"/>
        <w:jc w:val="both"/>
        <w:rPr>
          <w:rFonts w:ascii="Times New Roman" w:hAnsi="Times New Roman"/>
          <w:b/>
          <w:bCs/>
          <w:lang w:val="es-PR"/>
        </w:rPr>
      </w:pPr>
      <w:r w:rsidRPr="004B0ED0">
        <w:rPr>
          <w:rFonts w:ascii="Times New Roman" w:hAnsi="Times New Roman"/>
          <w:lang w:val="es-PR"/>
        </w:rPr>
        <w:t>Por último se “</w:t>
      </w:r>
      <w:r w:rsidRPr="004B0ED0">
        <w:rPr>
          <w:rFonts w:ascii="Times New Roman" w:hAnsi="Times New Roman"/>
          <w:b/>
          <w:bCs/>
          <w:lang w:val="es-PR"/>
        </w:rPr>
        <w:t xml:space="preserve">menciona que el propósito del estudio fue describir “los factores biopsicosociales” sin embargo solo se describieron unos pocos factores, y ninguno era realmente biológico”. </w:t>
      </w:r>
    </w:p>
    <w:p w:rsidR="0082373E" w:rsidRPr="004B0ED0" w:rsidRDefault="0082373E" w:rsidP="00FA7A61">
      <w:pPr>
        <w:spacing w:line="240" w:lineRule="auto"/>
        <w:ind w:firstLine="708"/>
        <w:jc w:val="both"/>
        <w:rPr>
          <w:rFonts w:ascii="Times New Roman" w:hAnsi="Times New Roman"/>
          <w:lang w:val="es-PR"/>
        </w:rPr>
      </w:pPr>
      <w:r w:rsidRPr="004B0ED0">
        <w:rPr>
          <w:rFonts w:ascii="Times New Roman" w:hAnsi="Times New Roman"/>
          <w:b/>
          <w:bCs/>
          <w:lang w:val="es-PR"/>
        </w:rPr>
        <w:t xml:space="preserve">Procedimos a eliminar esta frase reconociendo que el objetivo de esta investigación según presentada es, </w:t>
      </w:r>
      <w:r w:rsidR="00F44CBA">
        <w:rPr>
          <w:rFonts w:ascii="Times New Roman" w:hAnsi="Times New Roman"/>
          <w:b/>
          <w:bCs/>
          <w:lang w:val="es-PR"/>
        </w:rPr>
        <w:t xml:space="preserve">página 7; </w:t>
      </w:r>
      <w:r w:rsidR="00F44CBA" w:rsidRPr="00F44CBA">
        <w:rPr>
          <w:rFonts w:ascii="Times New Roman" w:hAnsi="Times New Roman"/>
          <w:bCs/>
          <w:lang w:val="es-PR"/>
        </w:rPr>
        <w:t>“</w:t>
      </w:r>
      <w:r w:rsidRPr="004B0ED0">
        <w:rPr>
          <w:rFonts w:ascii="Times New Roman" w:hAnsi="Times New Roman"/>
          <w:b/>
          <w:bCs/>
          <w:lang w:val="es-PR"/>
        </w:rPr>
        <w:t>…</w:t>
      </w:r>
      <w:r w:rsidR="00F44CBA" w:rsidRPr="00F44CBA">
        <w:rPr>
          <w:rFonts w:ascii="Times New Roman" w:hAnsi="Times New Roman"/>
          <w:lang w:val="es-PR"/>
        </w:rPr>
        <w:t>fue analizar y describir la relación entre las variables apoyo social, creencias de salud y depresión con el nivel de adherencia a la terapia antirretroviral reportada por una muestra pequeña y no generalizable de personas Trans VIH/SIDA en Puerto Rico</w:t>
      </w:r>
      <w:r w:rsidRPr="004B0ED0">
        <w:rPr>
          <w:rFonts w:ascii="Times New Roman" w:hAnsi="Times New Roman"/>
          <w:lang w:val="es-PR"/>
        </w:rPr>
        <w:t xml:space="preserve">.” </w:t>
      </w:r>
      <w:r w:rsidR="00F44CBA">
        <w:rPr>
          <w:rFonts w:ascii="Times New Roman" w:hAnsi="Times New Roman"/>
          <w:lang w:val="es-PR"/>
        </w:rPr>
        <w:t xml:space="preserve">Además, </w:t>
      </w:r>
      <w:r w:rsidRPr="004B0ED0">
        <w:rPr>
          <w:rFonts w:ascii="Times New Roman" w:hAnsi="Times New Roman"/>
          <w:lang w:val="es-PR"/>
        </w:rPr>
        <w:t>recapitulamos en la conclusión.</w:t>
      </w:r>
      <w:r w:rsidR="00F44CBA">
        <w:rPr>
          <w:rFonts w:ascii="Times New Roman" w:hAnsi="Times New Roman"/>
          <w:lang w:val="es-PR"/>
        </w:rPr>
        <w:t>” (</w:t>
      </w:r>
      <w:r w:rsidR="00DF47EC">
        <w:rPr>
          <w:rFonts w:ascii="Times New Roman" w:hAnsi="Times New Roman"/>
          <w:lang w:val="es-PR"/>
        </w:rPr>
        <w:t>Página</w:t>
      </w:r>
      <w:r w:rsidR="00F44CBA">
        <w:rPr>
          <w:rFonts w:ascii="Times New Roman" w:hAnsi="Times New Roman"/>
          <w:lang w:val="es-PR"/>
        </w:rPr>
        <w:t xml:space="preserve"> 19)</w:t>
      </w:r>
    </w:p>
    <w:p w:rsidR="0082373E" w:rsidRPr="004B0ED0" w:rsidRDefault="0082373E" w:rsidP="006B53DF">
      <w:pPr>
        <w:spacing w:line="240" w:lineRule="auto"/>
        <w:ind w:firstLine="708"/>
        <w:jc w:val="both"/>
        <w:rPr>
          <w:rFonts w:ascii="Times New Roman" w:hAnsi="Times New Roman"/>
          <w:lang w:val="es-PR"/>
        </w:rPr>
      </w:pPr>
      <w:r w:rsidRPr="004B0ED0">
        <w:rPr>
          <w:rFonts w:ascii="Times New Roman" w:hAnsi="Times New Roman"/>
          <w:lang w:val="es-PR"/>
        </w:rPr>
        <w:t xml:space="preserve">Agradecemos sobre manera todas las recomendaciones realizadas, que nos permitieron destacar lo mejor de nuestra investigación. Nos reiteramos a sus </w:t>
      </w:r>
      <w:r w:rsidR="00255461" w:rsidRPr="004B0ED0">
        <w:rPr>
          <w:rFonts w:ascii="Times New Roman" w:hAnsi="Times New Roman"/>
          <w:lang w:val="es-PR"/>
        </w:rPr>
        <w:t>órdenes</w:t>
      </w:r>
      <w:r w:rsidRPr="004B0ED0">
        <w:rPr>
          <w:rFonts w:ascii="Times New Roman" w:hAnsi="Times New Roman"/>
          <w:lang w:val="es-PR"/>
        </w:rPr>
        <w:t>.</w:t>
      </w:r>
    </w:p>
    <w:p w:rsidR="00255461" w:rsidRPr="004B0ED0" w:rsidRDefault="00255461" w:rsidP="006B53DF">
      <w:pPr>
        <w:spacing w:line="240" w:lineRule="auto"/>
        <w:ind w:firstLine="708"/>
        <w:jc w:val="both"/>
        <w:rPr>
          <w:rFonts w:ascii="Times New Roman" w:hAnsi="Times New Roman"/>
          <w:lang w:val="es-PR"/>
        </w:rPr>
      </w:pPr>
    </w:p>
    <w:p w:rsidR="0082373E" w:rsidRPr="004B0ED0" w:rsidRDefault="0082373E" w:rsidP="006B53DF">
      <w:pPr>
        <w:spacing w:line="240" w:lineRule="auto"/>
        <w:jc w:val="both"/>
        <w:rPr>
          <w:rFonts w:ascii="Times New Roman" w:hAnsi="Times New Roman"/>
          <w:lang w:val="es-PR"/>
        </w:rPr>
      </w:pPr>
      <w:r w:rsidRPr="004B0ED0">
        <w:rPr>
          <w:rFonts w:ascii="Times New Roman" w:hAnsi="Times New Roman"/>
          <w:lang w:val="es-PR"/>
        </w:rPr>
        <w:t>Cordialmente</w:t>
      </w:r>
    </w:p>
    <w:p w:rsidR="00255461" w:rsidRPr="004B0ED0" w:rsidRDefault="0082373E" w:rsidP="006B53DF">
      <w:pPr>
        <w:spacing w:after="0" w:line="240" w:lineRule="auto"/>
        <w:ind w:firstLine="708"/>
        <w:jc w:val="both"/>
        <w:rPr>
          <w:rFonts w:ascii="Times New Roman" w:hAnsi="Times New Roman"/>
          <w:lang w:val="es-PR"/>
        </w:rPr>
      </w:pPr>
      <w:r w:rsidRPr="004B0ED0">
        <w:rPr>
          <w:rFonts w:ascii="Times New Roman" w:hAnsi="Times New Roman"/>
          <w:lang w:val="es-PR"/>
        </w:rPr>
        <w:br/>
        <w:t>Mi</w:t>
      </w:r>
      <w:r w:rsidR="00FA7A61">
        <w:rPr>
          <w:rFonts w:ascii="Times New Roman" w:hAnsi="Times New Roman"/>
          <w:lang w:val="es-PR"/>
        </w:rPr>
        <w:t xml:space="preserve">lagros del C. </w:t>
      </w:r>
      <w:r w:rsidR="00255461" w:rsidRPr="004B0ED0">
        <w:rPr>
          <w:rFonts w:ascii="Times New Roman" w:hAnsi="Times New Roman"/>
          <w:lang w:val="es-PR"/>
        </w:rPr>
        <w:t>Meléndez</w:t>
      </w:r>
      <w:r w:rsidRPr="004B0ED0">
        <w:rPr>
          <w:rFonts w:ascii="Times New Roman" w:hAnsi="Times New Roman"/>
          <w:lang w:val="es-PR"/>
        </w:rPr>
        <w:t xml:space="preserve"> </w:t>
      </w:r>
      <w:r w:rsidR="00255461" w:rsidRPr="004B0ED0">
        <w:rPr>
          <w:rFonts w:ascii="Times New Roman" w:hAnsi="Times New Roman"/>
          <w:lang w:val="es-PR"/>
        </w:rPr>
        <w:t>Sáez</w:t>
      </w:r>
      <w:r w:rsidRPr="004B0ED0">
        <w:rPr>
          <w:rFonts w:ascii="Times New Roman" w:hAnsi="Times New Roman"/>
          <w:lang w:val="es-PR"/>
        </w:rPr>
        <w:t>, Ph</w:t>
      </w:r>
      <w:r w:rsidR="00F44CBA">
        <w:rPr>
          <w:rFonts w:ascii="Times New Roman" w:hAnsi="Times New Roman"/>
          <w:lang w:val="es-PR"/>
        </w:rPr>
        <w:t>.</w:t>
      </w:r>
      <w:r w:rsidRPr="004B0ED0">
        <w:rPr>
          <w:rFonts w:ascii="Times New Roman" w:hAnsi="Times New Roman"/>
          <w:lang w:val="es-PR"/>
        </w:rPr>
        <w:t>D</w:t>
      </w:r>
      <w:r w:rsidR="00F44CBA">
        <w:rPr>
          <w:rFonts w:ascii="Times New Roman" w:hAnsi="Times New Roman"/>
          <w:lang w:val="es-PR"/>
        </w:rPr>
        <w:t>.</w:t>
      </w:r>
    </w:p>
    <w:p w:rsidR="0082373E" w:rsidRPr="004B0ED0" w:rsidRDefault="00255461" w:rsidP="006B53DF">
      <w:pPr>
        <w:spacing w:after="0" w:line="240" w:lineRule="auto"/>
        <w:jc w:val="both"/>
        <w:rPr>
          <w:rFonts w:ascii="Times New Roman" w:hAnsi="Times New Roman"/>
          <w:lang w:val="es-PR"/>
        </w:rPr>
      </w:pPr>
      <w:r w:rsidRPr="004B0ED0">
        <w:rPr>
          <w:rFonts w:ascii="Times New Roman" w:hAnsi="Times New Roman"/>
          <w:lang w:val="es-PR"/>
        </w:rPr>
        <w:t>Psicóloga</w:t>
      </w:r>
      <w:r w:rsidR="0082373E" w:rsidRPr="004B0ED0">
        <w:rPr>
          <w:rFonts w:ascii="Times New Roman" w:hAnsi="Times New Roman"/>
          <w:lang w:val="es-PR"/>
        </w:rPr>
        <w:t xml:space="preserve"> </w:t>
      </w:r>
      <w:r w:rsidRPr="004B0ED0">
        <w:rPr>
          <w:rFonts w:ascii="Times New Roman" w:hAnsi="Times New Roman"/>
          <w:lang w:val="es-PR"/>
        </w:rPr>
        <w:t>Clínica</w:t>
      </w:r>
      <w:r w:rsidR="0082373E" w:rsidRPr="004B0ED0">
        <w:rPr>
          <w:rFonts w:ascii="Times New Roman" w:hAnsi="Times New Roman"/>
          <w:lang w:val="es-PR"/>
        </w:rPr>
        <w:t xml:space="preserve"> </w:t>
      </w:r>
      <w:r w:rsidR="0082373E" w:rsidRPr="004B0ED0">
        <w:rPr>
          <w:rFonts w:ascii="Times New Roman" w:hAnsi="Times New Roman"/>
          <w:b/>
          <w:bCs/>
          <w:lang w:val="es-PR"/>
        </w:rPr>
        <w:t xml:space="preserve"> </w:t>
      </w:r>
    </w:p>
    <w:p w:rsidR="00027D9B" w:rsidRPr="004B0ED0" w:rsidRDefault="00027D9B" w:rsidP="006B53DF">
      <w:pPr>
        <w:spacing w:after="0" w:line="240" w:lineRule="auto"/>
        <w:ind w:hanging="90"/>
        <w:jc w:val="both"/>
        <w:rPr>
          <w:rFonts w:ascii="Times New Roman" w:hAnsi="Times New Roman"/>
          <w:b/>
          <w:bCs/>
          <w:lang w:val="es-PR"/>
        </w:rPr>
      </w:pPr>
      <w:r w:rsidRPr="004B0ED0">
        <w:rPr>
          <w:rFonts w:ascii="Times New Roman" w:hAnsi="Times New Roman"/>
          <w:b/>
          <w:bCs/>
          <w:lang w:val="es-PR"/>
        </w:rPr>
        <w:t> </w:t>
      </w:r>
    </w:p>
    <w:p w:rsidR="00BD1FA3" w:rsidRPr="004B0ED0" w:rsidRDefault="00AC7CD9" w:rsidP="006B53DF">
      <w:pPr>
        <w:spacing w:after="0" w:line="240" w:lineRule="auto"/>
        <w:ind w:hanging="90"/>
        <w:jc w:val="both"/>
        <w:rPr>
          <w:rFonts w:ascii="Times New Roman" w:hAnsi="Times New Roman"/>
          <w:lang w:val="es-PR"/>
        </w:rPr>
      </w:pPr>
      <w:r w:rsidRPr="004B0ED0">
        <w:rPr>
          <w:rFonts w:ascii="Times New Roman" w:hAnsi="Times New Roman"/>
          <w:b/>
          <w:bCs/>
          <w:lang w:val="es-PR"/>
        </w:rPr>
        <w:t xml:space="preserve"> </w:t>
      </w:r>
      <w:r w:rsidR="00BD1FA3" w:rsidRPr="004B0ED0">
        <w:rPr>
          <w:rFonts w:ascii="Times New Roman" w:hAnsi="Times New Roman"/>
          <w:b/>
          <w:bCs/>
          <w:lang w:val="es-PR"/>
        </w:rPr>
        <w:t xml:space="preserve"> </w:t>
      </w:r>
    </w:p>
    <w:p w:rsidR="00976A7F" w:rsidRPr="004B0ED0" w:rsidRDefault="00976A7F" w:rsidP="006B53DF">
      <w:pPr>
        <w:jc w:val="both"/>
        <w:rPr>
          <w:rFonts w:ascii="Times New Roman" w:hAnsi="Times New Roman"/>
          <w:lang w:val="es-PR"/>
        </w:rPr>
      </w:pPr>
    </w:p>
    <w:sectPr w:rsidR="00976A7F" w:rsidRPr="004B0ED0" w:rsidSect="00FD0D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054DC"/>
    <w:multiLevelType w:val="hybridMultilevel"/>
    <w:tmpl w:val="132E29EE"/>
    <w:lvl w:ilvl="0" w:tplc="1D7A1C76">
      <w:start w:val="1"/>
      <w:numFmt w:val="decimal"/>
      <w:lvlText w:val="%1."/>
      <w:lvlJc w:val="left"/>
      <w:pPr>
        <w:ind w:left="720" w:hanging="360"/>
      </w:pPr>
      <w:rPr>
        <w:rFonts w:hint="default"/>
        <w:b w:val="0"/>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425"/>
  <w:characterSpacingControl w:val="doNotCompress"/>
  <w:compat/>
  <w:rsids>
    <w:rsidRoot w:val="00976A7F"/>
    <w:rsid w:val="00027D9B"/>
    <w:rsid w:val="000875D6"/>
    <w:rsid w:val="00255461"/>
    <w:rsid w:val="00263BA4"/>
    <w:rsid w:val="003011CE"/>
    <w:rsid w:val="003838A9"/>
    <w:rsid w:val="003C4259"/>
    <w:rsid w:val="003C6760"/>
    <w:rsid w:val="00411FA5"/>
    <w:rsid w:val="004B0ED0"/>
    <w:rsid w:val="004C6605"/>
    <w:rsid w:val="004E6DA1"/>
    <w:rsid w:val="004F7E02"/>
    <w:rsid w:val="00552F3D"/>
    <w:rsid w:val="0066234C"/>
    <w:rsid w:val="006B0527"/>
    <w:rsid w:val="006B53DF"/>
    <w:rsid w:val="0073299D"/>
    <w:rsid w:val="007967AC"/>
    <w:rsid w:val="0082373E"/>
    <w:rsid w:val="00925946"/>
    <w:rsid w:val="00976A7F"/>
    <w:rsid w:val="00AC7CD9"/>
    <w:rsid w:val="00B109E5"/>
    <w:rsid w:val="00B12126"/>
    <w:rsid w:val="00B47AF6"/>
    <w:rsid w:val="00B74F13"/>
    <w:rsid w:val="00BC296C"/>
    <w:rsid w:val="00BD1FA3"/>
    <w:rsid w:val="00C02CB6"/>
    <w:rsid w:val="00C33BBC"/>
    <w:rsid w:val="00C61972"/>
    <w:rsid w:val="00D602DE"/>
    <w:rsid w:val="00DC2E35"/>
    <w:rsid w:val="00DF47EC"/>
    <w:rsid w:val="00ED57E9"/>
    <w:rsid w:val="00F35ADF"/>
    <w:rsid w:val="00F44CBA"/>
    <w:rsid w:val="00FA38D0"/>
    <w:rsid w:val="00FA7A61"/>
    <w:rsid w:val="00FD0D5A"/>
    <w:rsid w:val="00FF409B"/>
  </w:rsids>
  <m:mathPr>
    <m:mathFont m:val="Cambria Math"/>
    <m:brkBin m:val="before"/>
    <m:brkBinSub m:val="--"/>
    <m:smallFrac m:val="off"/>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PR" w:eastAsia="es-P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D5A"/>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4F7E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2398</Words>
  <Characters>13193</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Melendez</dc:creator>
  <cp:lastModifiedBy>Millie Melendez</cp:lastModifiedBy>
  <cp:revision>2</cp:revision>
  <dcterms:created xsi:type="dcterms:W3CDTF">2015-08-11T02:50:00Z</dcterms:created>
  <dcterms:modified xsi:type="dcterms:W3CDTF">2015-08-11T02:50:00Z</dcterms:modified>
</cp:coreProperties>
</file>