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B2699" w14:textId="36B4AC53" w:rsidR="002153B1" w:rsidRPr="006304CD" w:rsidRDefault="002153B1" w:rsidP="002153B1">
      <w:pPr>
        <w:rPr>
          <w:b/>
          <w:bCs/>
        </w:rPr>
      </w:pPr>
    </w:p>
    <w:p w14:paraId="76910407" w14:textId="4ECE4BC0" w:rsidR="002153B1" w:rsidRPr="006304CD" w:rsidRDefault="002153B1" w:rsidP="00EC53BB">
      <w:pPr>
        <w:jc w:val="center"/>
        <w:rPr>
          <w:b/>
          <w:bCs/>
        </w:rPr>
      </w:pPr>
      <w:r w:rsidRPr="006304CD">
        <w:rPr>
          <w:b/>
          <w:bCs/>
        </w:rPr>
        <w:t xml:space="preserve">Abstract </w:t>
      </w:r>
    </w:p>
    <w:p w14:paraId="34548431" w14:textId="77777777" w:rsidR="002153B1" w:rsidRPr="006304CD" w:rsidRDefault="002153B1" w:rsidP="00EC53BB">
      <w:pPr>
        <w:jc w:val="center"/>
        <w:rPr>
          <w:b/>
          <w:bCs/>
        </w:rPr>
      </w:pPr>
    </w:p>
    <w:p w14:paraId="29602B30" w14:textId="3879AA2A" w:rsidR="002153B1" w:rsidRDefault="00422F5E" w:rsidP="00DF2A7E">
      <w:pPr>
        <w:spacing w:line="480" w:lineRule="auto"/>
      </w:pPr>
      <w:r>
        <w:t>T</w:t>
      </w:r>
      <w:r w:rsidR="002153B1" w:rsidRPr="006304CD">
        <w:t xml:space="preserve">he authors of this manuscript conducted a content analysis of the </w:t>
      </w:r>
      <w:r w:rsidR="00DF2A7E">
        <w:t>counseling literature available</w:t>
      </w:r>
      <w:r w:rsidR="002153B1" w:rsidRPr="006304CD">
        <w:t xml:space="preserve">, </w:t>
      </w:r>
      <w:r w:rsidR="0042204C" w:rsidRPr="006304CD">
        <w:t>particularly</w:t>
      </w:r>
      <w:r w:rsidR="002153B1" w:rsidRPr="006304CD">
        <w:t xml:space="preserve"> those articles published in counseling journals</w:t>
      </w:r>
      <w:r>
        <w:t xml:space="preserve"> that address decolonization and counseling</w:t>
      </w:r>
      <w:r w:rsidR="002153B1" w:rsidRPr="006304CD">
        <w:t xml:space="preserve">. The </w:t>
      </w:r>
      <w:r>
        <w:t xml:space="preserve">first </w:t>
      </w:r>
      <w:r w:rsidR="002153B1" w:rsidRPr="006304CD">
        <w:t xml:space="preserve">search was conducted using Google Scholar and </w:t>
      </w:r>
      <w:r>
        <w:t xml:space="preserve">then </w:t>
      </w:r>
      <w:r w:rsidR="002153B1" w:rsidRPr="006304CD">
        <w:t xml:space="preserve">narrowed by the articles </w:t>
      </w:r>
      <w:r>
        <w:t xml:space="preserve">only </w:t>
      </w:r>
      <w:r w:rsidR="002153B1" w:rsidRPr="006304CD">
        <w:t xml:space="preserve">in counseling journals. </w:t>
      </w:r>
      <w:r>
        <w:t xml:space="preserve">This yielded a total of </w:t>
      </w:r>
      <w:r w:rsidR="00F6768B">
        <w:t>21</w:t>
      </w:r>
      <w:r>
        <w:t xml:space="preserve"> articles.  </w:t>
      </w:r>
      <w:r w:rsidR="002153B1" w:rsidRPr="006304CD">
        <w:t xml:space="preserve">The content analysis phase was done using </w:t>
      </w:r>
      <w:proofErr w:type="spellStart"/>
      <w:r w:rsidR="00360829">
        <w:t>Ask</w:t>
      </w:r>
      <w:r w:rsidR="002153B1" w:rsidRPr="006304CD">
        <w:t>PDF</w:t>
      </w:r>
      <w:proofErr w:type="spellEnd"/>
      <w:r w:rsidR="00360829">
        <w:t xml:space="preserve"> (</w:t>
      </w:r>
      <w:proofErr w:type="spellStart"/>
      <w:r w:rsidR="002E0FAA">
        <w:t>AskPDF</w:t>
      </w:r>
      <w:proofErr w:type="spellEnd"/>
      <w:r w:rsidR="002E0FAA">
        <w:t>, 202</w:t>
      </w:r>
      <w:r w:rsidR="006C0D2A">
        <w:t>4</w:t>
      </w:r>
      <w:r w:rsidR="002E0FAA">
        <w:t>)</w:t>
      </w:r>
      <w:r w:rsidR="002153B1" w:rsidRPr="006304CD">
        <w:t xml:space="preserve"> to find the main themes of the articles, followed by another qualitative analysis of the themes and the citations in the articles</w:t>
      </w:r>
      <w:r w:rsidR="00DF2A7E">
        <w:t xml:space="preserve"> to find scholars from the Global South</w:t>
      </w:r>
      <w:r w:rsidR="00871DEB">
        <w:t xml:space="preserve">, using </w:t>
      </w:r>
      <w:proofErr w:type="spellStart"/>
      <w:r w:rsidR="00871DEB">
        <w:t>HyperResearch</w:t>
      </w:r>
      <w:proofErr w:type="spellEnd"/>
      <w:r w:rsidR="00871DEB">
        <w:t xml:space="preserve"> version 4.</w:t>
      </w:r>
      <w:r w:rsidR="0096339D">
        <w:t>5</w:t>
      </w:r>
      <w:r w:rsidR="00871DEB">
        <w:t>.</w:t>
      </w:r>
      <w:r w:rsidR="0096339D">
        <w:t>6</w:t>
      </w:r>
      <w:r w:rsidR="00871DEB">
        <w:t xml:space="preserve"> (2023)</w:t>
      </w:r>
      <w:r w:rsidR="002153B1" w:rsidRPr="006304CD">
        <w:t>.</w:t>
      </w:r>
      <w:r>
        <w:t xml:space="preserve">  </w:t>
      </w:r>
      <w:r w:rsidR="002153B1" w:rsidRPr="006304CD">
        <w:t xml:space="preserve">The results indicated that </w:t>
      </w:r>
      <w:r w:rsidR="00DF2A7E" w:rsidRPr="00DF2A7E">
        <w:t xml:space="preserve">only </w:t>
      </w:r>
      <w:r w:rsidR="00D67938">
        <w:t>eleven</w:t>
      </w:r>
      <w:r w:rsidR="00DF2A7E" w:rsidRPr="00DF2A7E">
        <w:t xml:space="preserve"> articles mentioned people of color</w:t>
      </w:r>
      <w:r w:rsidR="00D67938">
        <w:t>, while only one cited</w:t>
      </w:r>
      <w:r w:rsidR="00DF2A7E" w:rsidRPr="00DF2A7E">
        <w:t xml:space="preserve"> scholars from the Global South</w:t>
      </w:r>
      <w:r w:rsidR="00DF2A7E">
        <w:t xml:space="preserve">. </w:t>
      </w:r>
    </w:p>
    <w:p w14:paraId="69658CAD" w14:textId="77777777" w:rsidR="002153B1" w:rsidRPr="006304CD" w:rsidRDefault="002153B1" w:rsidP="00EC53BB">
      <w:pPr>
        <w:jc w:val="center"/>
        <w:rPr>
          <w:b/>
          <w:bCs/>
        </w:rPr>
      </w:pPr>
    </w:p>
    <w:p w14:paraId="77D2CA8C" w14:textId="77777777" w:rsidR="002153B1" w:rsidRPr="006304CD" w:rsidRDefault="002153B1" w:rsidP="00EC53BB">
      <w:pPr>
        <w:jc w:val="center"/>
        <w:rPr>
          <w:b/>
          <w:bCs/>
        </w:rPr>
      </w:pPr>
    </w:p>
    <w:p w14:paraId="6CB146CE" w14:textId="77777777" w:rsidR="002153B1" w:rsidRPr="006304CD" w:rsidRDefault="002153B1" w:rsidP="00EC53BB">
      <w:pPr>
        <w:jc w:val="center"/>
        <w:rPr>
          <w:b/>
          <w:bCs/>
        </w:rPr>
      </w:pPr>
    </w:p>
    <w:p w14:paraId="2C0CB7D4" w14:textId="03F7E659" w:rsidR="008712D5" w:rsidRPr="006304CD" w:rsidRDefault="005F39AC">
      <w:pPr>
        <w:rPr>
          <w:b/>
          <w:bCs/>
        </w:rPr>
      </w:pPr>
      <w:r w:rsidRPr="006304CD">
        <w:rPr>
          <w:b/>
          <w:bCs/>
        </w:rPr>
        <w:t xml:space="preserve">Keywords: </w:t>
      </w:r>
      <w:r w:rsidRPr="006304CD">
        <w:t xml:space="preserve">Decolonization; </w:t>
      </w:r>
      <w:r w:rsidR="007C6B4B" w:rsidRPr="006304CD">
        <w:t xml:space="preserve">Westernization; </w:t>
      </w:r>
      <w:r w:rsidRPr="006304CD">
        <w:t>Global South; Counseling</w:t>
      </w:r>
      <w:r w:rsidR="008712D5" w:rsidRPr="006304CD">
        <w:rPr>
          <w:b/>
          <w:bCs/>
        </w:rPr>
        <w:br w:type="page"/>
      </w:r>
    </w:p>
    <w:p w14:paraId="4522ABE9" w14:textId="1E7C927E" w:rsidR="002153B1" w:rsidRPr="006304CD" w:rsidRDefault="002153B1" w:rsidP="00EC53BB">
      <w:pPr>
        <w:spacing w:line="480" w:lineRule="auto"/>
        <w:jc w:val="center"/>
        <w:rPr>
          <w:b/>
          <w:bCs/>
        </w:rPr>
      </w:pPr>
      <w:r w:rsidRPr="006304CD">
        <w:rPr>
          <w:b/>
          <w:bCs/>
        </w:rPr>
        <w:lastRenderedPageBreak/>
        <w:t>The Westernization of the Decolonial Movement in Counseling</w:t>
      </w:r>
    </w:p>
    <w:p w14:paraId="3D33E3EC" w14:textId="77777777" w:rsidR="00121D0E" w:rsidRDefault="00121D0E" w:rsidP="00121D0E">
      <w:pPr>
        <w:spacing w:line="480" w:lineRule="auto"/>
        <w:ind w:firstLine="720"/>
      </w:pPr>
      <w:r>
        <w:t xml:space="preserve">While this study is concentrated on counseling as a unique profession and it is based on the profession as such departing from the United States of America, where counseling began in 1952 and has been recognized in all states and territories as a legit mental health profession </w:t>
      </w:r>
      <w:sdt>
        <w:sdtPr>
          <w:rPr>
            <w:color w:val="000000"/>
          </w:rPr>
          <w:tag w:val="MENDELEY_CITATION_v3_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"/>
          <w:id w:val="-354507775"/>
          <w:placeholder>
            <w:docPart w:val="C1ABD9BB2FBF0547BD608CFE4886ADEA"/>
          </w:placeholder>
        </w:sdtPr>
        <w:sdtContent>
          <w:r>
            <w:rPr>
              <w:rFonts w:eastAsia="Times New Roman"/>
            </w:rPr>
            <w:t xml:space="preserve">(Gladding, 2020; </w:t>
          </w:r>
          <w:proofErr w:type="spellStart"/>
          <w:r>
            <w:rPr>
              <w:rFonts w:eastAsia="Times New Roman"/>
            </w:rPr>
            <w:t>Glosoff</w:t>
          </w:r>
          <w:proofErr w:type="spellEnd"/>
          <w:r>
            <w:rPr>
              <w:rFonts w:eastAsia="Times New Roman"/>
            </w:rPr>
            <w:t xml:space="preserve"> et al., 2017; Granello &amp; Young, 2012; Nassar &amp; Niles, 2018)</w:t>
          </w:r>
        </w:sdtContent>
      </w:sdt>
      <w:r>
        <w:rPr>
          <w:color w:val="000000"/>
        </w:rPr>
        <w:t>, it is important to mention that the development of the profession got its origins from the work of Carl Rogers. Furthermore, counseling as a profession is now recognized in 196 countries, with memberships ranging from 6,000 in Ireland to over 65,000 in the United States (</w:t>
      </w:r>
      <w:hyperlink r:id="rId8" w:history="1">
        <w:r w:rsidRPr="004473F9">
          <w:rPr>
            <w:rStyle w:val="Hyperlink"/>
          </w:rPr>
          <w:t>https://www.counseling.org/</w:t>
        </w:r>
      </w:hyperlink>
      <w:r>
        <w:rPr>
          <w:color w:val="000000"/>
        </w:rPr>
        <w:t>;</w:t>
      </w:r>
      <w:r w:rsidRPr="00711B19">
        <w:rPr>
          <w:color w:val="000000"/>
        </w:rPr>
        <w:t>https://www.iacp.ie/</w:t>
      </w:r>
      <w:r>
        <w:rPr>
          <w:color w:val="000000"/>
        </w:rPr>
        <w:t xml:space="preserve">; </w:t>
      </w:r>
      <w:hyperlink r:id="rId9" w:history="1">
        <w:r w:rsidRPr="004473F9">
          <w:rPr>
            <w:rStyle w:val="Hyperlink"/>
          </w:rPr>
          <w:t>https://iac-irtac-research.org/about/</w:t>
        </w:r>
      </w:hyperlink>
      <w:r>
        <w:rPr>
          <w:color w:val="000000"/>
        </w:rPr>
        <w:t>). Thus, we intend to provide the Interamerican community with another study that supports the fact that many of the developments of the global south are usually ignored by Western scholars, and by making the result of this study public, we are promoting a more transparent dialogue to credit and collaboration.</w:t>
      </w:r>
    </w:p>
    <w:p w14:paraId="09FB34EA" w14:textId="0ABB9EC4" w:rsidR="00F33494" w:rsidRDefault="00121D0E" w:rsidP="00121D0E">
      <w:pPr>
        <w:spacing w:line="480" w:lineRule="auto"/>
        <w:ind w:firstLine="720"/>
      </w:pPr>
      <w:r>
        <w:t>With the short introduction as to why this study is submitted to the Interamerican Journal of Psychology, the authors move to recognize that a</w:t>
      </w:r>
      <w:r w:rsidRPr="00691D41">
        <w:t xml:space="preserve"> movement in all </w:t>
      </w:r>
      <w:r>
        <w:t xml:space="preserve">mental health </w:t>
      </w:r>
      <w:r w:rsidRPr="00691D41">
        <w:t>fields has called for decolonization in the last ten years</w:t>
      </w:r>
      <w:r>
        <w:t xml:space="preserve">. </w:t>
      </w:r>
      <w:r w:rsidR="002153B1" w:rsidRPr="006304CD">
        <w:t xml:space="preserve">Decolonization is a complex and multifaceted process that has occurred worldwide, particularly in the 20th century. Various theories and perspectives have been developed to help understand and analyze the process of decolonization. </w:t>
      </w:r>
      <w:r w:rsidR="00C22784">
        <w:t>Counseling has been no exception to the call for decolonization</w:t>
      </w:r>
      <w:r w:rsidR="00A042B1">
        <w:t>; increasingly,</w:t>
      </w:r>
      <w:r w:rsidR="00C22784">
        <w:t xml:space="preserve"> calls are being made to decolonize counseling and mental health.  T</w:t>
      </w:r>
      <w:r w:rsidR="002153B1" w:rsidRPr="006304CD">
        <w:t xml:space="preserve">he term </w:t>
      </w:r>
      <w:r w:rsidR="00A042B1">
        <w:t>is</w:t>
      </w:r>
      <w:r w:rsidR="002153B1" w:rsidRPr="006304CD">
        <w:t xml:space="preserve"> catching popularity in the field, </w:t>
      </w:r>
      <w:r w:rsidR="00C22784">
        <w:t xml:space="preserve">as judged </w:t>
      </w:r>
      <w:r w:rsidR="002153B1" w:rsidRPr="006304CD">
        <w:t>by the number of articles, chapters, and books about the subjec</w:t>
      </w:r>
      <w:r w:rsidR="00C22784">
        <w:t>t.  However</w:t>
      </w:r>
      <w:r w:rsidR="00F6768B">
        <w:t>,</w:t>
      </w:r>
      <w:r w:rsidR="00C22784">
        <w:t xml:space="preserve"> </w:t>
      </w:r>
      <w:r w:rsidR="002153B1" w:rsidRPr="006304CD">
        <w:t>it</w:t>
      </w:r>
      <w:r w:rsidR="00F33494">
        <w:t xml:space="preserve"> is </w:t>
      </w:r>
      <w:r w:rsidR="002153B1" w:rsidRPr="006304CD">
        <w:t xml:space="preserve">essential to point out that </w:t>
      </w:r>
      <w:r w:rsidR="005F7394">
        <w:t>there</w:t>
      </w:r>
      <w:r w:rsidR="002153B1" w:rsidRPr="006304CD">
        <w:t xml:space="preserve"> is a tendency to westernize the movement</w:t>
      </w:r>
      <w:r w:rsidR="005F7394">
        <w:t>,</w:t>
      </w:r>
      <w:r w:rsidR="002153B1" w:rsidRPr="006304CD">
        <w:t xml:space="preserve"> usually leaving behind the players of the global south</w:t>
      </w:r>
      <w:r w:rsidR="00F33494">
        <w:t xml:space="preserve">.  These scholars </w:t>
      </w:r>
      <w:r w:rsidR="009158E1">
        <w:t>often need to be mentioned or address</w:t>
      </w:r>
      <w:r w:rsidR="002153B1" w:rsidRPr="006304CD">
        <w:t>e</w:t>
      </w:r>
      <w:r w:rsidR="00C22784">
        <w:t>d</w:t>
      </w:r>
      <w:r w:rsidR="002153B1" w:rsidRPr="006304CD">
        <w:t xml:space="preserve">. </w:t>
      </w:r>
    </w:p>
    <w:p w14:paraId="2011EF86" w14:textId="4680B6BA" w:rsidR="009158E1" w:rsidRPr="009158E1" w:rsidRDefault="00DF2A7E" w:rsidP="00201D38">
      <w:pPr>
        <w:spacing w:line="480" w:lineRule="auto"/>
        <w:ind w:firstLine="720"/>
      </w:pPr>
      <w:r>
        <w:lastRenderedPageBreak/>
        <w:t>W</w:t>
      </w:r>
      <w:r w:rsidR="009158E1">
        <w:t xml:space="preserve">e begin by </w:t>
      </w:r>
      <w:r w:rsidR="00A042B1">
        <w:t>defining</w:t>
      </w:r>
      <w:r w:rsidR="009158E1">
        <w:t xml:space="preserve"> the d</w:t>
      </w:r>
      <w:r w:rsidR="009158E1" w:rsidRPr="009158E1">
        <w:t>ecolonization theory</w:t>
      </w:r>
      <w:r w:rsidR="009158E1">
        <w:t xml:space="preserve">. </w:t>
      </w:r>
      <w:r w:rsidR="009158E1" w:rsidRPr="009158E1">
        <w:t xml:space="preserve"> </w:t>
      </w:r>
      <w:r w:rsidR="009158E1">
        <w:t xml:space="preserve">The </w:t>
      </w:r>
      <w:r w:rsidR="00201D38">
        <w:t>decolonization</w:t>
      </w:r>
      <w:r w:rsidR="009158E1">
        <w:t xml:space="preserve"> theory </w:t>
      </w:r>
      <w:r w:rsidR="009158E1" w:rsidRPr="009158E1">
        <w:t>is a framework that examines the historical process through which colonized nations gain independence and seek to undo the cultural, economic, and political legacies of colonialism. It emerged primarily in the mid-20th century as former colonies across Africa, Asia, and the Caribbean gained independence from European imperial powers</w:t>
      </w:r>
      <w:r w:rsidR="009158E1">
        <w:t xml:space="preserve"> </w:t>
      </w:r>
      <w:sdt>
        <w:sdtPr>
          <w:rPr>
            <w:color w:val="000000"/>
          </w:rPr>
          <w:tag w:val="MENDELEY_CITATION_v3_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"/>
          <w:id w:val="-20714020"/>
          <w:placeholder>
            <w:docPart w:val="DefaultPlaceholder_-1854013440"/>
          </w:placeholder>
        </w:sdtPr>
        <w:sdtContent>
          <w:r w:rsidR="006B3BE5" w:rsidRPr="006B3BE5">
            <w:rPr>
              <w:rFonts w:eastAsia="Times New Roman"/>
              <w:color w:val="000000"/>
            </w:rPr>
            <w:t xml:space="preserve">(Maldonado-Torres, </w:t>
          </w:r>
          <w:proofErr w:type="gramStart"/>
          <w:r w:rsidR="006B3BE5" w:rsidRPr="006B3BE5">
            <w:rPr>
              <w:rFonts w:eastAsia="Times New Roman"/>
              <w:color w:val="000000"/>
            </w:rPr>
            <w:t xml:space="preserve">2017;  </w:t>
          </w:r>
          <w:proofErr w:type="spellStart"/>
          <w:r w:rsidR="006B3BE5" w:rsidRPr="006B3BE5">
            <w:rPr>
              <w:rFonts w:eastAsia="Times New Roman"/>
              <w:color w:val="000000"/>
            </w:rPr>
            <w:t>Mignolo</w:t>
          </w:r>
          <w:proofErr w:type="spellEnd"/>
          <w:proofErr w:type="gramEnd"/>
          <w:r w:rsidR="006B3BE5" w:rsidRPr="006B3BE5">
            <w:rPr>
              <w:rFonts w:eastAsia="Times New Roman"/>
              <w:color w:val="000000"/>
            </w:rPr>
            <w:t xml:space="preserve"> &amp; Walsh, 2018)</w:t>
          </w:r>
        </w:sdtContent>
      </w:sdt>
      <w:r w:rsidR="009158E1" w:rsidRPr="009158E1">
        <w:t>.</w:t>
      </w:r>
      <w:r w:rsidR="00201D38">
        <w:t xml:space="preserve"> </w:t>
      </w:r>
      <w:r w:rsidR="009158E1">
        <w:t>Some of the k</w:t>
      </w:r>
      <w:r w:rsidR="009158E1" w:rsidRPr="009158E1">
        <w:t>ey themes and principles within decolonization theory include:</w:t>
      </w:r>
    </w:p>
    <w:p w14:paraId="6B1EACB0" w14:textId="6D1FC122" w:rsidR="009158E1" w:rsidRPr="009158E1" w:rsidRDefault="009158E1" w:rsidP="009158E1">
      <w:pPr>
        <w:pStyle w:val="ListParagraph"/>
        <w:numPr>
          <w:ilvl w:val="0"/>
          <w:numId w:val="8"/>
        </w:numPr>
        <w:spacing w:line="480" w:lineRule="auto"/>
      </w:pPr>
      <w:r w:rsidRPr="009158E1">
        <w:t>Anti-imperialism</w:t>
      </w:r>
      <w:r w:rsidR="00705084">
        <w:t xml:space="preserve"> -</w:t>
      </w:r>
      <w:r w:rsidRPr="009158E1">
        <w:t xml:space="preserve"> Decolonization theory critiques the ideologies and practices of imperialism, which involve the domination and exploitation of one nation or group by another. It emphasizes the right of self-determination for colonized peoples and opposes the imposition of foreign rule.</w:t>
      </w:r>
    </w:p>
    <w:p w14:paraId="12D3C0F2" w14:textId="36C02C84" w:rsidR="009158E1" w:rsidRPr="009158E1" w:rsidRDefault="009158E1" w:rsidP="009158E1">
      <w:pPr>
        <w:pStyle w:val="ListParagraph"/>
        <w:numPr>
          <w:ilvl w:val="0"/>
          <w:numId w:val="8"/>
        </w:numPr>
        <w:spacing w:line="480" w:lineRule="auto"/>
      </w:pPr>
      <w:r w:rsidRPr="009158E1">
        <w:t>Cultural reclamation</w:t>
      </w:r>
      <w:r w:rsidR="00705084">
        <w:t xml:space="preserve"> -</w:t>
      </w:r>
      <w:r w:rsidRPr="009158E1">
        <w:t xml:space="preserve"> Decolonization involves reclaiming and revitalizing indigenous cultures, languages, and knowledge systems suppressed or marginalized under colonial rule. This process often entails challenging Eurocentric narratives and representations of history and identity.</w:t>
      </w:r>
    </w:p>
    <w:p w14:paraId="609DB1B2" w14:textId="75BE5D23" w:rsidR="009158E1" w:rsidRPr="009158E1" w:rsidRDefault="009158E1" w:rsidP="009158E1">
      <w:pPr>
        <w:pStyle w:val="ListParagraph"/>
        <w:numPr>
          <w:ilvl w:val="0"/>
          <w:numId w:val="8"/>
        </w:numPr>
        <w:spacing w:line="480" w:lineRule="auto"/>
      </w:pPr>
      <w:r w:rsidRPr="009158E1">
        <w:t>Economic justice</w:t>
      </w:r>
      <w:r w:rsidR="00705084">
        <w:t xml:space="preserve"> -</w:t>
      </w:r>
      <w:r w:rsidRPr="009158E1">
        <w:t xml:space="preserve"> Decolonization seeks to address the economic inequalities perpetuated by colonialism by redistributing wealth and resources more equitably among formerly colonized nations and marginalized communities. This may involve land reforms, nationalization of industries, and initiatives to promote economic self-sufficiency.</w:t>
      </w:r>
    </w:p>
    <w:p w14:paraId="1CB6D2D5" w14:textId="15769EA8" w:rsidR="009158E1" w:rsidRPr="009158E1" w:rsidRDefault="009158E1" w:rsidP="009158E1">
      <w:pPr>
        <w:pStyle w:val="ListParagraph"/>
        <w:numPr>
          <w:ilvl w:val="0"/>
          <w:numId w:val="8"/>
        </w:numPr>
        <w:spacing w:line="480" w:lineRule="auto"/>
      </w:pPr>
      <w:r w:rsidRPr="009158E1">
        <w:t>Political sovereignty</w:t>
      </w:r>
      <w:r w:rsidR="00705084">
        <w:t xml:space="preserve"> -</w:t>
      </w:r>
      <w:r w:rsidRPr="009158E1">
        <w:t xml:space="preserve"> Decolonization aims to establish genuine political sovereignty and autonomy for formerly colonized nations, free from external interference or control. This includes dismantling colonial institutions and governance structures and building inclusive, participatory </w:t>
      </w:r>
      <w:r w:rsidR="006C0D2A">
        <w:t>government systems</w:t>
      </w:r>
      <w:r w:rsidRPr="009158E1">
        <w:t>.</w:t>
      </w:r>
    </w:p>
    <w:p w14:paraId="2CC2EEB3" w14:textId="0BF70398" w:rsidR="009158E1" w:rsidRPr="009158E1" w:rsidRDefault="009158E1" w:rsidP="009158E1">
      <w:pPr>
        <w:pStyle w:val="ListParagraph"/>
        <w:numPr>
          <w:ilvl w:val="0"/>
          <w:numId w:val="8"/>
        </w:numPr>
        <w:spacing w:line="480" w:lineRule="auto"/>
      </w:pPr>
      <w:r w:rsidRPr="009158E1">
        <w:lastRenderedPageBreak/>
        <w:t>Social liberation</w:t>
      </w:r>
      <w:r w:rsidR="00705084">
        <w:t xml:space="preserve"> - </w:t>
      </w:r>
      <w:r w:rsidRPr="009158E1">
        <w:t xml:space="preserve">Decolonization encompasses broader struggles for social justice, including the eradication of racism, sexism, and other forms of oppression that were entrenched under colonialism. It calls for </w:t>
      </w:r>
      <w:r w:rsidR="006C0D2A">
        <w:t>recognizing and validating</w:t>
      </w:r>
      <w:r w:rsidRPr="009158E1">
        <w:t xml:space="preserve"> diverse identities and experiences within postcolonial societies.</w:t>
      </w:r>
    </w:p>
    <w:p w14:paraId="23F5B14C" w14:textId="714D81E2" w:rsidR="00D40839" w:rsidRDefault="009158E1" w:rsidP="00D40839">
      <w:pPr>
        <w:spacing w:line="480" w:lineRule="auto"/>
        <w:ind w:firstLine="360"/>
      </w:pPr>
      <w:r>
        <w:t>Fu</w:t>
      </w:r>
      <w:r w:rsidR="00201D38">
        <w:t>rthermore, as mentioned earlier,</w:t>
      </w:r>
      <w:r>
        <w:t xml:space="preserve"> the </w:t>
      </w:r>
      <w:r w:rsidR="00A042B1">
        <w:t>s</w:t>
      </w:r>
      <w:r w:rsidRPr="009158E1">
        <w:t xml:space="preserve">cholars who have contributed to the development of decolonization theory </w:t>
      </w:r>
      <w:r w:rsidR="00A042B1">
        <w:t xml:space="preserve">mainly from the Global South </w:t>
      </w:r>
      <w:r w:rsidRPr="009158E1">
        <w:t xml:space="preserve">include Frantz Fanon, </w:t>
      </w:r>
      <w:proofErr w:type="spellStart"/>
      <w:r w:rsidRPr="009158E1">
        <w:t>Aimé</w:t>
      </w:r>
      <w:proofErr w:type="spellEnd"/>
      <w:r w:rsidRPr="009158E1">
        <w:t xml:space="preserve"> </w:t>
      </w:r>
      <w:proofErr w:type="spellStart"/>
      <w:r w:rsidRPr="009158E1">
        <w:t>Césaire</w:t>
      </w:r>
      <w:proofErr w:type="spellEnd"/>
      <w:r w:rsidRPr="009158E1">
        <w:t xml:space="preserve">, Edward Said, Ngũgĩ </w:t>
      </w:r>
      <w:proofErr w:type="spellStart"/>
      <w:r w:rsidRPr="009158E1">
        <w:t>wa</w:t>
      </w:r>
      <w:proofErr w:type="spellEnd"/>
      <w:r w:rsidRPr="009158E1">
        <w:t xml:space="preserve"> Thiong'o, and Walter Rodney, </w:t>
      </w:r>
      <w:r w:rsidR="009A3846">
        <w:t>to</w:t>
      </w:r>
      <w:r w:rsidR="00201D38">
        <w:t xml:space="preserve"> mention a few</w:t>
      </w:r>
      <w:r w:rsidRPr="009158E1">
        <w:t>. Their writings explore various aspects of colonialism, resistance, and the processes of decolonization in different contexts</w:t>
      </w:r>
      <w:r w:rsidR="00D40839">
        <w:t xml:space="preserve"> </w:t>
      </w:r>
      <w:sdt>
        <w:sdtPr>
          <w:tag w:val="MENDELEY_CITATION_v3_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"/>
          <w:id w:val="-624614379"/>
          <w:placeholder>
            <w:docPart w:val="DefaultPlaceholder_-1854013440"/>
          </w:placeholder>
        </w:sdtPr>
        <w:sdtContent>
          <w:r w:rsidR="009970E8">
            <w:rPr>
              <w:rFonts w:eastAsia="Times New Roman"/>
            </w:rPr>
            <w:t>(</w:t>
          </w:r>
          <w:proofErr w:type="spellStart"/>
          <w:r w:rsidR="009970E8">
            <w:rPr>
              <w:rFonts w:eastAsia="Times New Roman"/>
            </w:rPr>
            <w:t>Césaire</w:t>
          </w:r>
          <w:proofErr w:type="spellEnd"/>
          <w:r w:rsidR="009970E8">
            <w:rPr>
              <w:rFonts w:eastAsia="Times New Roman"/>
            </w:rPr>
            <w:t xml:space="preserve">, 1972; Fanon, 1963; Rodney, 2018; Said, 2023; Thiong’o &amp; </w:t>
          </w:r>
          <w:proofErr w:type="spellStart"/>
          <w:r w:rsidR="009970E8">
            <w:rPr>
              <w:rFonts w:eastAsia="Times New Roman"/>
            </w:rPr>
            <w:t>wa</w:t>
          </w:r>
          <w:proofErr w:type="spellEnd"/>
          <w:r w:rsidR="009970E8">
            <w:rPr>
              <w:rFonts w:eastAsia="Times New Roman"/>
            </w:rPr>
            <w:t xml:space="preserve"> Thiong’o, 1986)</w:t>
          </w:r>
        </w:sdtContent>
      </w:sdt>
      <w:r w:rsidR="00D40839">
        <w:rPr>
          <w:color w:val="000000"/>
        </w:rPr>
        <w:t>.</w:t>
      </w:r>
    </w:p>
    <w:p w14:paraId="53391F6B" w14:textId="464FCC09" w:rsidR="00F33494" w:rsidRDefault="00A042B1" w:rsidP="00D40839">
      <w:pPr>
        <w:spacing w:line="480" w:lineRule="auto"/>
        <w:ind w:firstLine="360"/>
      </w:pPr>
      <w:r>
        <w:t>Based on the historical context of the decolonization theory</w:t>
      </w:r>
      <w:r w:rsidR="005F7394" w:rsidRPr="005F7394">
        <w:t xml:space="preserve">, as briefly explained in the previous section, the authors conducted a content analysis of articles published using </w:t>
      </w:r>
      <w:r w:rsidR="002153B1" w:rsidRPr="006304CD">
        <w:t>decolonization and counseling</w:t>
      </w:r>
      <w:r w:rsidR="00AF0B0F">
        <w:t>. They</w:t>
      </w:r>
      <w:r w:rsidR="002153B1" w:rsidRPr="006304CD">
        <w:t xml:space="preserve"> analyzed th</w:t>
      </w:r>
      <w:r w:rsidR="00F33494">
        <w:t xml:space="preserve">e </w:t>
      </w:r>
      <w:r w:rsidR="002153B1" w:rsidRPr="006304CD">
        <w:t xml:space="preserve">content to see if </w:t>
      </w:r>
      <w:r w:rsidR="00AF0B0F">
        <w:t>i</w:t>
      </w:r>
      <w:r w:rsidR="002153B1" w:rsidRPr="006304CD">
        <w:t xml:space="preserve">t produced a considerable </w:t>
      </w:r>
      <w:r w:rsidR="002153B1" w:rsidRPr="006304CD">
        <w:rPr>
          <w:rFonts w:eastAsia="Times New Roman"/>
          <w:color w:val="000000"/>
          <w:kern w:val="0"/>
          <w14:ligatures w14:val="none"/>
        </w:rPr>
        <w:t xml:space="preserve">body of emerging knowledge, concepts, ideas, and theories distinct from those offered by </w:t>
      </w:r>
      <w:r w:rsidR="002153B1" w:rsidRPr="006304CD">
        <w:rPr>
          <w:color w:val="282829"/>
          <w:shd w:val="clear" w:color="auto" w:fill="FFFFFF"/>
        </w:rPr>
        <w:t xml:space="preserve">United Statesian </w:t>
      </w:r>
      <w:r w:rsidR="00664DD2" w:rsidRPr="006304CD">
        <w:rPr>
          <w:rFonts w:eastAsia="Times New Roman"/>
          <w:color w:val="000000"/>
          <w:kern w:val="0"/>
          <w14:ligatures w14:val="none"/>
        </w:rPr>
        <w:t>counselors</w:t>
      </w:r>
      <w:r w:rsidR="00F33494">
        <w:rPr>
          <w:rFonts w:eastAsia="Times New Roman"/>
          <w:color w:val="000000"/>
          <w:kern w:val="0"/>
          <w14:ligatures w14:val="none"/>
        </w:rPr>
        <w:t xml:space="preserve">.  In addition, do these articles </w:t>
      </w:r>
      <w:r w:rsidR="002153B1" w:rsidRPr="006304CD">
        <w:rPr>
          <w:rFonts w:eastAsia="Times New Roman"/>
          <w:color w:val="000000"/>
          <w:kern w:val="0"/>
          <w14:ligatures w14:val="none"/>
        </w:rPr>
        <w:t>make visible and foreground the historical, cultural, and contextual factors that support and attend the development of this decolonial knowledge</w:t>
      </w:r>
      <w:r w:rsidR="00AF0B0F">
        <w:rPr>
          <w:rFonts w:eastAsia="Times New Roman"/>
          <w:color w:val="000000"/>
          <w:kern w:val="0"/>
          <w14:ligatures w14:val="none"/>
        </w:rPr>
        <w:t>?</w:t>
      </w:r>
      <w:r w:rsidR="00F33494">
        <w:rPr>
          <w:rFonts w:eastAsia="Times New Roman"/>
          <w:color w:val="000000"/>
          <w:kern w:val="0"/>
          <w14:ligatures w14:val="none"/>
        </w:rPr>
        <w:t xml:space="preserve">  </w:t>
      </w:r>
      <w:r w:rsidR="00277079">
        <w:rPr>
          <w:rFonts w:eastAsia="Times New Roman"/>
          <w:color w:val="000000"/>
          <w:kern w:val="0"/>
          <w14:ligatures w14:val="none"/>
        </w:rPr>
        <w:t>How</w:t>
      </w:r>
      <w:r w:rsidR="00AF0B0F" w:rsidRPr="00AF0B0F">
        <w:rPr>
          <w:rFonts w:eastAsia="Times New Roman"/>
          <w:color w:val="000000"/>
          <w:kern w:val="0"/>
          <w14:ligatures w14:val="none"/>
        </w:rPr>
        <w:t xml:space="preserve"> does the articles' publication acknowledge those </w:t>
      </w:r>
      <w:r w:rsidR="00871DEB">
        <w:rPr>
          <w:rFonts w:eastAsia="Times New Roman"/>
          <w:color w:val="000000"/>
          <w:kern w:val="0"/>
          <w14:ligatures w14:val="none"/>
        </w:rPr>
        <w:t>scholars from the Global South</w:t>
      </w:r>
      <w:r w:rsidR="00AF0B0F" w:rsidRPr="00AF0B0F">
        <w:rPr>
          <w:rFonts w:eastAsia="Times New Roman"/>
          <w:color w:val="000000"/>
          <w:kern w:val="0"/>
          <w14:ligatures w14:val="none"/>
        </w:rPr>
        <w:t xml:space="preserve"> contribution?</w:t>
      </w:r>
      <w:r w:rsidR="002153B1" w:rsidRPr="006304CD">
        <w:t xml:space="preserve"> </w:t>
      </w:r>
    </w:p>
    <w:p w14:paraId="5DD24A3E" w14:textId="1945DAE2" w:rsidR="005F39AC" w:rsidRPr="006304CD" w:rsidRDefault="005F39AC" w:rsidP="005F39AC">
      <w:pPr>
        <w:spacing w:line="480" w:lineRule="auto"/>
        <w:ind w:firstLine="720"/>
        <w:jc w:val="center"/>
        <w:rPr>
          <w:b/>
          <w:bCs/>
        </w:rPr>
      </w:pPr>
      <w:r w:rsidRPr="006304CD">
        <w:rPr>
          <w:b/>
          <w:bCs/>
        </w:rPr>
        <w:t>Method</w:t>
      </w:r>
    </w:p>
    <w:p w14:paraId="44F18771" w14:textId="7521484F" w:rsidR="00373E48" w:rsidRPr="006304CD" w:rsidRDefault="00280F73" w:rsidP="00373E48">
      <w:pPr>
        <w:spacing w:line="480" w:lineRule="auto"/>
        <w:ind w:firstLine="720"/>
        <w:rPr>
          <w:color w:val="212121"/>
        </w:rPr>
      </w:pPr>
      <w:r>
        <w:t>T</w:t>
      </w:r>
      <w:r w:rsidR="00D24E12" w:rsidRPr="006304CD">
        <w:t xml:space="preserve">he authors conducted a </w:t>
      </w:r>
      <w:r w:rsidR="00F33494">
        <w:t xml:space="preserve">summative </w:t>
      </w:r>
      <w:r w:rsidR="00D24E12" w:rsidRPr="006304CD">
        <w:t>content analysis</w:t>
      </w:r>
      <w:r w:rsidR="00F33494">
        <w:t xml:space="preserve"> </w:t>
      </w:r>
      <w:r w:rsidR="00D24E12" w:rsidRPr="006304CD">
        <w:t xml:space="preserve">looking for </w:t>
      </w:r>
      <w:r w:rsidRPr="006304CD">
        <w:t>keywords’</w:t>
      </w:r>
      <w:r w:rsidR="00D24E12" w:rsidRPr="006304CD">
        <w:t xml:space="preserve"> </w:t>
      </w:r>
      <w:r>
        <w:t xml:space="preserve">decolonization and counseling </w:t>
      </w:r>
      <w:r w:rsidR="00D24E12" w:rsidRPr="006304CD">
        <w:t xml:space="preserve">that the authors pre-selected  </w:t>
      </w:r>
      <w:sdt>
        <w:sdtPr>
          <w:tag w:val="MENDELEY_CITATION_v3_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"/>
          <w:id w:val="2115790016"/>
          <w:placeholder>
            <w:docPart w:val="DefaultPlaceholder_-1854013440"/>
          </w:placeholder>
        </w:sdtPr>
        <w:sdtContent>
          <w:r w:rsidR="009970E8">
            <w:rPr>
              <w:rFonts w:eastAsia="Times New Roman"/>
            </w:rPr>
            <w:t>(Hsieh &amp; Shannon, 2005)</w:t>
          </w:r>
        </w:sdtContent>
      </w:sdt>
      <w:r w:rsidR="00D24E12" w:rsidRPr="006304CD">
        <w:t>.</w:t>
      </w:r>
      <w:r w:rsidR="00536FDF">
        <w:t xml:space="preserve"> </w:t>
      </w:r>
      <w:r w:rsidR="00110FFC" w:rsidRPr="006304CD">
        <w:t xml:space="preserve">This content analysis used a </w:t>
      </w:r>
      <w:r w:rsidR="00664DD2" w:rsidRPr="006304CD">
        <w:t>two-t</w:t>
      </w:r>
      <w:r w:rsidR="00C445E3">
        <w:t>ier</w:t>
      </w:r>
      <w:r w:rsidR="00664DD2" w:rsidRPr="006304CD">
        <w:t xml:space="preserve"> procedure with several steps.</w:t>
      </w:r>
      <w:r w:rsidR="00110FFC" w:rsidRPr="006304CD">
        <w:t xml:space="preserve"> </w:t>
      </w:r>
      <w:r w:rsidR="00725793">
        <w:t>The first step was to use the</w:t>
      </w:r>
      <w:r w:rsidR="00E72E39" w:rsidRPr="006304CD">
        <w:rPr>
          <w:color w:val="212121"/>
        </w:rPr>
        <w:t xml:space="preserve"> Google Scholar </w:t>
      </w:r>
      <w:r>
        <w:rPr>
          <w:color w:val="212121"/>
        </w:rPr>
        <w:t xml:space="preserve">search engine </w:t>
      </w:r>
      <w:r w:rsidR="00E72E39" w:rsidRPr="006304CD">
        <w:rPr>
          <w:color w:val="212121"/>
        </w:rPr>
        <w:t>to search for the articles</w:t>
      </w:r>
      <w:r w:rsidR="00EB3EAA">
        <w:rPr>
          <w:color w:val="212121"/>
        </w:rPr>
        <w:t xml:space="preserve"> containing the words “decolonization” </w:t>
      </w:r>
      <w:r w:rsidR="00EB3EAA">
        <w:rPr>
          <w:color w:val="212121"/>
        </w:rPr>
        <w:lastRenderedPageBreak/>
        <w:t>and “counseling”</w:t>
      </w:r>
      <w:r w:rsidR="00E72E39" w:rsidRPr="006304CD">
        <w:rPr>
          <w:color w:val="212121"/>
        </w:rPr>
        <w:t xml:space="preserve"> from 2003 until </w:t>
      </w:r>
      <w:r w:rsidR="00F33494">
        <w:rPr>
          <w:color w:val="212121"/>
        </w:rPr>
        <w:t>the present</w:t>
      </w:r>
      <w:r w:rsidR="00E72E39" w:rsidRPr="006304CD">
        <w:rPr>
          <w:color w:val="212121"/>
        </w:rPr>
        <w:t xml:space="preserve">. </w:t>
      </w:r>
      <w:r w:rsidR="00EB3EAA">
        <w:rPr>
          <w:color w:val="212121"/>
        </w:rPr>
        <w:t xml:space="preserve">We utilized </w:t>
      </w:r>
      <w:r w:rsidR="00110FFC" w:rsidRPr="006304CD">
        <w:rPr>
          <w:color w:val="212121"/>
        </w:rPr>
        <w:t xml:space="preserve">Google Scholar </w:t>
      </w:r>
      <w:r w:rsidR="00EB3EAA">
        <w:rPr>
          <w:color w:val="212121"/>
        </w:rPr>
        <w:t xml:space="preserve">because </w:t>
      </w:r>
      <w:r w:rsidR="005F7394">
        <w:rPr>
          <w:color w:val="212121"/>
        </w:rPr>
        <w:t xml:space="preserve">it </w:t>
      </w:r>
      <w:r w:rsidR="00110FFC" w:rsidRPr="006304CD">
        <w:rPr>
          <w:color w:val="212121"/>
        </w:rPr>
        <w:t>is a large and broader search engine across different disciplines. The search generated 180 articles and book chapter titles in this first step</w:t>
      </w:r>
      <w:r w:rsidR="00E72E39" w:rsidRPr="006304CD">
        <w:rPr>
          <w:color w:val="212121"/>
        </w:rPr>
        <w:t xml:space="preserve">. </w:t>
      </w:r>
      <w:r w:rsidR="00110FFC" w:rsidRPr="006304CD">
        <w:rPr>
          <w:color w:val="212121"/>
        </w:rPr>
        <w:t>The second step was to do a</w:t>
      </w:r>
      <w:r w:rsidR="00E72E39" w:rsidRPr="006304CD">
        <w:rPr>
          <w:color w:val="212121"/>
        </w:rPr>
        <w:t xml:space="preserve"> </w:t>
      </w:r>
      <w:r w:rsidR="00EB3EAA">
        <w:rPr>
          <w:color w:val="212121"/>
        </w:rPr>
        <w:t>detailed visual</w:t>
      </w:r>
      <w:r w:rsidR="00E72E39" w:rsidRPr="006304CD">
        <w:rPr>
          <w:color w:val="212121"/>
        </w:rPr>
        <w:t xml:space="preserve"> review of the title</w:t>
      </w:r>
      <w:r w:rsidR="00110FFC" w:rsidRPr="006304CD">
        <w:rPr>
          <w:color w:val="212121"/>
        </w:rPr>
        <w:t>s</w:t>
      </w:r>
      <w:r w:rsidR="00E72E39" w:rsidRPr="006304CD">
        <w:rPr>
          <w:color w:val="212121"/>
        </w:rPr>
        <w:t xml:space="preserve"> to determine if the publication was about counseling and decolonization. </w:t>
      </w:r>
      <w:r w:rsidR="00725793">
        <w:rPr>
          <w:color w:val="212121"/>
        </w:rPr>
        <w:t>During</w:t>
      </w:r>
      <w:r w:rsidR="00725793" w:rsidRPr="00725793">
        <w:rPr>
          <w:color w:val="212121"/>
        </w:rPr>
        <w:t xml:space="preserve"> this second step, the articles and chapters were reduced to 99, and the range of citations was reduced</w:t>
      </w:r>
      <w:r w:rsidR="00E72E39" w:rsidRPr="006304CD">
        <w:rPr>
          <w:color w:val="212121"/>
        </w:rPr>
        <w:t xml:space="preserve"> from 1370 to 10. </w:t>
      </w:r>
      <w:r w:rsidR="00F628B1" w:rsidRPr="006304CD">
        <w:rPr>
          <w:color w:val="212121"/>
        </w:rPr>
        <w:t xml:space="preserve">A third review and analysis </w:t>
      </w:r>
      <w:r w:rsidR="00B31424" w:rsidRPr="006304CD">
        <w:rPr>
          <w:color w:val="212121"/>
        </w:rPr>
        <w:t>were</w:t>
      </w:r>
      <w:r w:rsidR="00F628B1" w:rsidRPr="006304CD">
        <w:rPr>
          <w:color w:val="212121"/>
        </w:rPr>
        <w:t xml:space="preserve"> conducted to </w:t>
      </w:r>
      <w:r w:rsidR="0042204C" w:rsidRPr="006304CD">
        <w:rPr>
          <w:color w:val="212121"/>
        </w:rPr>
        <w:t xml:space="preserve">ensure that the articles and </w:t>
      </w:r>
      <w:r w:rsidR="00F628B1" w:rsidRPr="006304CD">
        <w:rPr>
          <w:color w:val="212121"/>
        </w:rPr>
        <w:t>chapters were in the counseling profession</w:t>
      </w:r>
      <w:r w:rsidR="00664DD2" w:rsidRPr="006304CD">
        <w:rPr>
          <w:color w:val="212121"/>
        </w:rPr>
        <w:t>, not</w:t>
      </w:r>
      <w:r w:rsidR="00F628B1" w:rsidRPr="006304CD">
        <w:rPr>
          <w:color w:val="212121"/>
        </w:rPr>
        <w:t xml:space="preserve"> counseling psychology or psychology. That third review </w:t>
      </w:r>
      <w:r w:rsidR="00725793">
        <w:rPr>
          <w:color w:val="212121"/>
        </w:rPr>
        <w:t xml:space="preserve">further </w:t>
      </w:r>
      <w:r w:rsidR="00F628B1" w:rsidRPr="006304CD">
        <w:rPr>
          <w:color w:val="212121"/>
        </w:rPr>
        <w:t xml:space="preserve">reduced the </w:t>
      </w:r>
      <w:r w:rsidR="00725793">
        <w:rPr>
          <w:color w:val="212121"/>
        </w:rPr>
        <w:t xml:space="preserve">pool of </w:t>
      </w:r>
      <w:r w:rsidR="00F628B1" w:rsidRPr="006304CD">
        <w:rPr>
          <w:color w:val="212121"/>
        </w:rPr>
        <w:t xml:space="preserve">articles and chapters to </w:t>
      </w:r>
      <w:r w:rsidR="00250BF3" w:rsidRPr="006304CD">
        <w:rPr>
          <w:color w:val="212121"/>
        </w:rPr>
        <w:t>21</w:t>
      </w:r>
      <w:r w:rsidR="00F628B1" w:rsidRPr="006304CD">
        <w:rPr>
          <w:color w:val="212121"/>
        </w:rPr>
        <w:t>, with the same citation range</w:t>
      </w:r>
      <w:r w:rsidR="00250BF3" w:rsidRPr="006304CD">
        <w:rPr>
          <w:color w:val="212121"/>
        </w:rPr>
        <w:t xml:space="preserve">. This review also indicated that </w:t>
      </w:r>
      <w:r w:rsidR="007C6B4B" w:rsidRPr="006304CD">
        <w:rPr>
          <w:color w:val="212121"/>
        </w:rPr>
        <w:t>many of</w:t>
      </w:r>
      <w:r w:rsidR="00250BF3" w:rsidRPr="006304CD">
        <w:rPr>
          <w:color w:val="212121"/>
        </w:rPr>
        <w:t xml:space="preserve"> the references in counseling came from one textbook published in 2015</w:t>
      </w:r>
      <w:r w:rsidR="00EB3EAA">
        <w:rPr>
          <w:color w:val="212121"/>
        </w:rPr>
        <w:t xml:space="preserve"> </w:t>
      </w:r>
      <w:sdt>
        <w:sdtPr>
          <w:rPr>
            <w:color w:val="212121"/>
          </w:rPr>
          <w:tag w:val="MENDELEY_CITATION_v3_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"/>
          <w:id w:val="-1443692747"/>
          <w:placeholder>
            <w:docPart w:val="DefaultPlaceholder_-1854013440"/>
          </w:placeholder>
        </w:sdtPr>
        <w:sdtContent>
          <w:r w:rsidR="009970E8">
            <w:rPr>
              <w:rFonts w:eastAsia="Times New Roman"/>
            </w:rPr>
            <w:t>(Goodman &amp; Gorski, 2015)</w:t>
          </w:r>
        </w:sdtContent>
      </w:sdt>
      <w:r w:rsidR="00250BF3" w:rsidRPr="006304CD">
        <w:rPr>
          <w:color w:val="212121"/>
        </w:rPr>
        <w:t>.</w:t>
      </w:r>
    </w:p>
    <w:p w14:paraId="1AE87980" w14:textId="32518D87" w:rsidR="00C81C70" w:rsidRPr="006304CD" w:rsidRDefault="00F628B1" w:rsidP="00373E48">
      <w:pPr>
        <w:spacing w:line="480" w:lineRule="auto"/>
        <w:ind w:firstLine="720"/>
        <w:rPr>
          <w:color w:val="212121"/>
        </w:rPr>
      </w:pPr>
      <w:r w:rsidRPr="006304CD">
        <w:rPr>
          <w:color w:val="212121"/>
        </w:rPr>
        <w:t xml:space="preserve">The next step of the summative analysis was to </w:t>
      </w:r>
      <w:r w:rsidR="0042204C" w:rsidRPr="006304CD">
        <w:rPr>
          <w:color w:val="212121"/>
        </w:rPr>
        <w:t>use</w:t>
      </w:r>
      <w:r w:rsidRPr="006304CD">
        <w:rPr>
          <w:color w:val="212121"/>
        </w:rPr>
        <w:t xml:space="preserve"> </w:t>
      </w:r>
      <w:proofErr w:type="spellStart"/>
      <w:r w:rsidR="00EB3EAA">
        <w:rPr>
          <w:color w:val="212121"/>
        </w:rPr>
        <w:t>Ask</w:t>
      </w:r>
      <w:r w:rsidRPr="006304CD">
        <w:rPr>
          <w:color w:val="212121"/>
        </w:rPr>
        <w:t>PDF</w:t>
      </w:r>
      <w:proofErr w:type="spellEnd"/>
      <w:r w:rsidR="00EB3EAA">
        <w:rPr>
          <w:color w:val="212121"/>
        </w:rPr>
        <w:t xml:space="preserve"> (</w:t>
      </w:r>
      <w:proofErr w:type="spellStart"/>
      <w:r w:rsidR="00EB3EAA">
        <w:rPr>
          <w:color w:val="212121"/>
        </w:rPr>
        <w:t>AskPDF</w:t>
      </w:r>
      <w:proofErr w:type="spellEnd"/>
      <w:r w:rsidR="00EB3EAA">
        <w:rPr>
          <w:color w:val="212121"/>
        </w:rPr>
        <w:t>, 2024)</w:t>
      </w:r>
      <w:r w:rsidRPr="006304CD">
        <w:rPr>
          <w:color w:val="212121"/>
        </w:rPr>
        <w:t xml:space="preserve"> to get a summary of the </w:t>
      </w:r>
      <w:r w:rsidR="0042204C" w:rsidRPr="006304CD">
        <w:rPr>
          <w:color w:val="212121"/>
        </w:rPr>
        <w:t xml:space="preserve">different articles and chapters, </w:t>
      </w:r>
      <w:r w:rsidR="00664DD2" w:rsidRPr="006304CD">
        <w:rPr>
          <w:color w:val="212121"/>
        </w:rPr>
        <w:t xml:space="preserve">mainly looking for the pre-selected themes for this analysis. </w:t>
      </w:r>
      <w:r w:rsidR="00725793">
        <w:rPr>
          <w:color w:val="212121"/>
        </w:rPr>
        <w:t xml:space="preserve">The pre-selected themes are: </w:t>
      </w:r>
      <w:r w:rsidR="00725793" w:rsidRPr="006304CD">
        <w:rPr>
          <w:color w:val="212121"/>
        </w:rPr>
        <w:t xml:space="preserve">(a) liberation, (b) indigenization, (c) </w:t>
      </w:r>
      <w:proofErr w:type="gramStart"/>
      <w:r w:rsidR="00725793" w:rsidRPr="006304CD">
        <w:rPr>
          <w:color w:val="212121"/>
        </w:rPr>
        <w:t>colonization,  (</w:t>
      </w:r>
      <w:proofErr w:type="gramEnd"/>
      <w:r w:rsidR="00725793" w:rsidRPr="006304CD">
        <w:rPr>
          <w:color w:val="212121"/>
        </w:rPr>
        <w:t>d) consciousness, (e) racialization, (f) politics, (g) action, (h) praxis,  (</w:t>
      </w:r>
      <w:proofErr w:type="spellStart"/>
      <w:r w:rsidR="00725793" w:rsidRPr="006304CD">
        <w:rPr>
          <w:color w:val="212121"/>
        </w:rPr>
        <w:t>i</w:t>
      </w:r>
      <w:proofErr w:type="spellEnd"/>
      <w:r w:rsidR="00725793" w:rsidRPr="006304CD">
        <w:rPr>
          <w:color w:val="212121"/>
        </w:rPr>
        <w:t>) ethics, (j) history, and (k) and a different approach to understanding reality</w:t>
      </w:r>
      <w:r w:rsidR="00725793">
        <w:rPr>
          <w:color w:val="212121"/>
        </w:rPr>
        <w:t>.</w:t>
      </w:r>
      <w:r w:rsidR="00725793" w:rsidRPr="006304CD">
        <w:rPr>
          <w:color w:val="212121"/>
        </w:rPr>
        <w:t xml:space="preserve"> </w:t>
      </w:r>
      <w:r w:rsidR="00664DD2" w:rsidRPr="006304CD">
        <w:rPr>
          <w:color w:val="212121"/>
        </w:rPr>
        <w:t>A</w:t>
      </w:r>
      <w:r w:rsidR="00725793">
        <w:rPr>
          <w:color w:val="212121"/>
        </w:rPr>
        <w:t>dditionally,</w:t>
      </w:r>
      <w:r w:rsidR="00664DD2" w:rsidRPr="006304CD">
        <w:rPr>
          <w:color w:val="212121"/>
        </w:rPr>
        <w:t xml:space="preserve"> we searched for </w:t>
      </w:r>
      <w:r w:rsidR="00664DD2" w:rsidRPr="006304CD">
        <w:rPr>
          <w:rFonts w:eastAsia="Times New Roman"/>
          <w:color w:val="000000"/>
          <w:kern w:val="0"/>
          <w14:ligatures w14:val="none"/>
        </w:rPr>
        <w:t xml:space="preserve">emerging knowledge, concepts, ideas, and theories that are distinct from those offered by </w:t>
      </w:r>
      <w:r w:rsidR="00664DD2" w:rsidRPr="006304CD">
        <w:rPr>
          <w:color w:val="282829"/>
          <w:shd w:val="clear" w:color="auto" w:fill="FFFFFF"/>
        </w:rPr>
        <w:t xml:space="preserve">United Statesian </w:t>
      </w:r>
      <w:r w:rsidR="00664DD2" w:rsidRPr="006304CD">
        <w:rPr>
          <w:rFonts w:eastAsia="Times New Roman"/>
          <w:color w:val="000000"/>
          <w:kern w:val="0"/>
          <w14:ligatures w14:val="none"/>
        </w:rPr>
        <w:t>counselors and if they make visible and foreground the historical, cultural, and contextual factors that support and attend the development of this decolonial knowledge in particular how their publication acknowledged the contribution of those people in the frontend of the movement, specifically from the Global South beyond Frantz Fanon.</w:t>
      </w:r>
      <w:r w:rsidR="0042204C" w:rsidRPr="006304CD">
        <w:rPr>
          <w:color w:val="212121"/>
        </w:rPr>
        <w:t xml:space="preserve"> </w:t>
      </w:r>
      <w:r w:rsidR="00BF3D5F">
        <w:rPr>
          <w:color w:val="212121"/>
        </w:rPr>
        <w:t xml:space="preserve">It is </w:t>
      </w:r>
      <w:r w:rsidR="005F7394">
        <w:rPr>
          <w:color w:val="212121"/>
        </w:rPr>
        <w:t>essential</w:t>
      </w:r>
      <w:r w:rsidR="00BF3D5F">
        <w:rPr>
          <w:color w:val="212121"/>
        </w:rPr>
        <w:t xml:space="preserve"> to rem</w:t>
      </w:r>
      <w:r w:rsidR="00BF3D5F" w:rsidRPr="00BF3D5F">
        <w:rPr>
          <w:color w:val="212121"/>
        </w:rPr>
        <w:t>ind the reader that the decolonization movement began in the Global South</w:t>
      </w:r>
      <w:r w:rsidR="00BF3D5F">
        <w:rPr>
          <w:color w:val="212121"/>
        </w:rPr>
        <w:t xml:space="preserve"> </w:t>
      </w:r>
      <w:sdt>
        <w:sdtPr>
          <w:rPr>
            <w:color w:val="000000"/>
          </w:rPr>
          <w:tag w:val="MENDELEY_CITATION_v3_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"/>
          <w:id w:val="1971091945"/>
          <w:placeholder>
            <w:docPart w:val="DefaultPlaceholder_-1854013440"/>
          </w:placeholder>
        </w:sdtPr>
        <w:sdtContent>
          <w:r w:rsidR="009970E8">
            <w:rPr>
              <w:rFonts w:eastAsia="Times New Roman"/>
            </w:rPr>
            <w:t>(</w:t>
          </w:r>
          <w:proofErr w:type="spellStart"/>
          <w:r w:rsidR="009970E8">
            <w:rPr>
              <w:rFonts w:eastAsia="Times New Roman"/>
            </w:rPr>
            <w:t>Mignolo</w:t>
          </w:r>
          <w:proofErr w:type="spellEnd"/>
          <w:r w:rsidR="009970E8">
            <w:rPr>
              <w:rFonts w:eastAsia="Times New Roman"/>
            </w:rPr>
            <w:t xml:space="preserve">, 2017; </w:t>
          </w:r>
          <w:proofErr w:type="spellStart"/>
          <w:r w:rsidR="009970E8">
            <w:rPr>
              <w:rFonts w:eastAsia="Times New Roman"/>
            </w:rPr>
            <w:t>Mignolo</w:t>
          </w:r>
          <w:proofErr w:type="spellEnd"/>
          <w:r w:rsidR="009970E8">
            <w:rPr>
              <w:rFonts w:eastAsia="Times New Roman"/>
            </w:rPr>
            <w:t xml:space="preserve"> &amp; Walsh, 2018; </w:t>
          </w:r>
          <w:proofErr w:type="spellStart"/>
          <w:r w:rsidR="009970E8">
            <w:rPr>
              <w:rFonts w:eastAsia="Times New Roman"/>
            </w:rPr>
            <w:t>Mignolo</w:t>
          </w:r>
          <w:proofErr w:type="spellEnd"/>
          <w:r w:rsidR="009970E8">
            <w:rPr>
              <w:rFonts w:eastAsia="Times New Roman"/>
            </w:rPr>
            <w:t xml:space="preserve"> &amp; Escobar, 2013)</w:t>
          </w:r>
        </w:sdtContent>
      </w:sdt>
      <w:r w:rsidR="00BF3D5F" w:rsidRPr="00BF3D5F">
        <w:rPr>
          <w:color w:val="212121"/>
        </w:rPr>
        <w:t>.</w:t>
      </w:r>
      <w:r w:rsidR="00BF3D5F">
        <w:rPr>
          <w:color w:val="212121"/>
        </w:rPr>
        <w:t xml:space="preserve"> </w:t>
      </w:r>
      <w:r w:rsidR="00DF2A7E">
        <w:rPr>
          <w:color w:val="212121"/>
        </w:rPr>
        <w:t>T</w:t>
      </w:r>
      <w:r w:rsidR="00664DD2" w:rsidRPr="006304CD">
        <w:rPr>
          <w:color w:val="212121"/>
        </w:rPr>
        <w:t>o achieve that goal, the author</w:t>
      </w:r>
      <w:r w:rsidR="000560DD">
        <w:rPr>
          <w:color w:val="212121"/>
        </w:rPr>
        <w:t>s</w:t>
      </w:r>
      <w:r w:rsidR="00664DD2" w:rsidRPr="006304CD">
        <w:rPr>
          <w:color w:val="212121"/>
        </w:rPr>
        <w:t xml:space="preserve"> aimed the content and citations on each one of the articles.</w:t>
      </w:r>
      <w:r w:rsidRPr="006304CD">
        <w:rPr>
          <w:color w:val="212121"/>
        </w:rPr>
        <w:t xml:space="preserve"> </w:t>
      </w:r>
      <w:r w:rsidR="00373E48" w:rsidRPr="006304CD">
        <w:rPr>
          <w:color w:val="212121"/>
        </w:rPr>
        <w:t xml:space="preserve">This step was done using the software </w:t>
      </w:r>
      <w:proofErr w:type="spellStart"/>
      <w:r w:rsidR="00373E48" w:rsidRPr="006304CD">
        <w:rPr>
          <w:color w:val="212121"/>
        </w:rPr>
        <w:t>HyperResearch</w:t>
      </w:r>
      <w:proofErr w:type="spellEnd"/>
      <w:r w:rsidR="0096339D">
        <w:rPr>
          <w:color w:val="212121"/>
        </w:rPr>
        <w:t xml:space="preserve"> 4.5.6</w:t>
      </w:r>
      <w:r w:rsidR="00D459A1">
        <w:rPr>
          <w:color w:val="212121"/>
        </w:rPr>
        <w:t xml:space="preserve"> </w:t>
      </w:r>
      <w:r w:rsidR="00D459A1">
        <w:rPr>
          <w:color w:val="212121"/>
        </w:rPr>
        <w:lastRenderedPageBreak/>
        <w:t>(2023)</w:t>
      </w:r>
      <w:r w:rsidR="00373E48" w:rsidRPr="006304CD">
        <w:rPr>
          <w:color w:val="212121"/>
        </w:rPr>
        <w:t xml:space="preserve"> to find the themes and compare to the previously code themes, explicitly looking for references or mentions to Frantz Fanon, Edward Said, Amilcar Cabral, Ngũgĩ </w:t>
      </w:r>
      <w:proofErr w:type="spellStart"/>
      <w:r w:rsidR="00373E48" w:rsidRPr="006304CD">
        <w:rPr>
          <w:color w:val="212121"/>
        </w:rPr>
        <w:t>wa</w:t>
      </w:r>
      <w:proofErr w:type="spellEnd"/>
      <w:r w:rsidR="00373E48" w:rsidRPr="006304CD">
        <w:rPr>
          <w:color w:val="212121"/>
        </w:rPr>
        <w:t xml:space="preserve"> Thiong’o, Chandra Talpade Mohanty, Walter Rodney, Homi K. Bhabha, Achille Mbembe, Gayatri Chakravorty Spivak, Albert Memmi, Maria </w:t>
      </w:r>
      <w:proofErr w:type="spellStart"/>
      <w:r w:rsidR="00373E48" w:rsidRPr="006304CD">
        <w:rPr>
          <w:color w:val="212121"/>
        </w:rPr>
        <w:t>Lugones</w:t>
      </w:r>
      <w:proofErr w:type="spellEnd"/>
      <w:r w:rsidR="00373E48" w:rsidRPr="006304CD">
        <w:rPr>
          <w:color w:val="212121"/>
        </w:rPr>
        <w:t xml:space="preserve">, Anibal Quijano, Walter </w:t>
      </w:r>
      <w:proofErr w:type="spellStart"/>
      <w:r w:rsidR="00373E48" w:rsidRPr="006304CD">
        <w:rPr>
          <w:color w:val="212121"/>
        </w:rPr>
        <w:t>Mignolo</w:t>
      </w:r>
      <w:proofErr w:type="spellEnd"/>
      <w:r w:rsidR="00373E48" w:rsidRPr="006304CD">
        <w:rPr>
          <w:color w:val="212121"/>
        </w:rPr>
        <w:t xml:space="preserve">, Ramón </w:t>
      </w:r>
      <w:proofErr w:type="spellStart"/>
      <w:r w:rsidR="00373E48" w:rsidRPr="006304CD">
        <w:rPr>
          <w:color w:val="212121"/>
        </w:rPr>
        <w:t>Grosfoguel</w:t>
      </w:r>
      <w:proofErr w:type="spellEnd"/>
      <w:r w:rsidR="00373E48" w:rsidRPr="006304CD">
        <w:rPr>
          <w:color w:val="212121"/>
        </w:rPr>
        <w:t xml:space="preserve">, Sylvia Wynter, Enrique Dussel, Nelson Maldonado-Torres among other Global South scholars </w:t>
      </w:r>
      <w:sdt>
        <w:sdtPr>
          <w:rPr>
            <w:color w:val="000000"/>
          </w:rPr>
          <w:tag w:val="MENDELEY_CITATION_v3_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"/>
          <w:id w:val="-1879079486"/>
          <w:placeholder>
            <w:docPart w:val="DefaultPlaceholder_-1854013440"/>
          </w:placeholder>
        </w:sdtPr>
        <w:sdtContent>
          <w:r w:rsidR="009970E8" w:rsidRPr="009970E8">
            <w:rPr>
              <w:rFonts w:eastAsia="Times New Roman"/>
              <w:color w:val="000000"/>
            </w:rPr>
            <w:t>(Torres Rivera et al., 2023)</w:t>
          </w:r>
        </w:sdtContent>
      </w:sdt>
      <w:r w:rsidR="00373E48" w:rsidRPr="006304CD">
        <w:rPr>
          <w:color w:val="212121"/>
        </w:rPr>
        <w:t xml:space="preserve">. </w:t>
      </w:r>
    </w:p>
    <w:p w14:paraId="2EF29806" w14:textId="0FF52D51" w:rsidR="00243F4E" w:rsidRPr="006304CD" w:rsidRDefault="00725793" w:rsidP="00243F4E">
      <w:pPr>
        <w:spacing w:line="480" w:lineRule="auto"/>
        <w:ind w:firstLine="720"/>
        <w:rPr>
          <w:color w:val="212121"/>
        </w:rPr>
      </w:pPr>
      <w:r>
        <w:rPr>
          <w:color w:val="212121"/>
        </w:rPr>
        <w:t>T</w:t>
      </w:r>
      <w:r w:rsidR="00243F4E" w:rsidRPr="006304CD">
        <w:rPr>
          <w:color w:val="212121"/>
        </w:rPr>
        <w:t xml:space="preserve">he </w:t>
      </w:r>
      <w:r>
        <w:rPr>
          <w:color w:val="212121"/>
        </w:rPr>
        <w:t xml:space="preserve">pre-selected </w:t>
      </w:r>
      <w:r w:rsidR="00243F4E" w:rsidRPr="006304CD">
        <w:rPr>
          <w:color w:val="212121"/>
        </w:rPr>
        <w:t>themes that c</w:t>
      </w:r>
      <w:r>
        <w:rPr>
          <w:color w:val="212121"/>
        </w:rPr>
        <w:t>a</w:t>
      </w:r>
      <w:r w:rsidR="00243F4E" w:rsidRPr="006304CD">
        <w:rPr>
          <w:color w:val="212121"/>
        </w:rPr>
        <w:t xml:space="preserve">me from the work of Cabral, Chabal,  </w:t>
      </w:r>
      <w:proofErr w:type="spellStart"/>
      <w:r w:rsidR="00243F4E" w:rsidRPr="006304CD">
        <w:rPr>
          <w:color w:val="212121"/>
        </w:rPr>
        <w:t>Rabaka</w:t>
      </w:r>
      <w:proofErr w:type="spellEnd"/>
      <w:r w:rsidR="00243F4E" w:rsidRPr="006304CD">
        <w:rPr>
          <w:color w:val="212121"/>
        </w:rPr>
        <w:t xml:space="preserve">, Memmi, Martin </w:t>
      </w:r>
      <w:proofErr w:type="spellStart"/>
      <w:r w:rsidR="00243F4E" w:rsidRPr="006304CD">
        <w:rPr>
          <w:color w:val="212121"/>
        </w:rPr>
        <w:t>Baró</w:t>
      </w:r>
      <w:proofErr w:type="spellEnd"/>
      <w:r w:rsidR="00243F4E" w:rsidRPr="006304CD">
        <w:rPr>
          <w:color w:val="212121"/>
        </w:rPr>
        <w:t xml:space="preserve">, Montero, and Enriquez, </w:t>
      </w:r>
      <w:r>
        <w:rPr>
          <w:color w:val="212121"/>
        </w:rPr>
        <w:t>which are:</w:t>
      </w:r>
      <w:r w:rsidR="00243F4E" w:rsidRPr="006304CD">
        <w:rPr>
          <w:color w:val="212121"/>
        </w:rPr>
        <w:t xml:space="preserve"> (a) liberation, (b) indigenization, (c) colonization,  (d) consciousness, (e) racialization, (f) politics, (g) action, (h) praxis,  (</w:t>
      </w:r>
      <w:proofErr w:type="spellStart"/>
      <w:r w:rsidR="00243F4E" w:rsidRPr="006304CD">
        <w:rPr>
          <w:color w:val="212121"/>
        </w:rPr>
        <w:t>i</w:t>
      </w:r>
      <w:proofErr w:type="spellEnd"/>
      <w:r w:rsidR="00243F4E" w:rsidRPr="006304CD">
        <w:rPr>
          <w:color w:val="212121"/>
        </w:rPr>
        <w:t xml:space="preserve">) ethics, (j) history, and (k) and a different approach to understanding reality </w:t>
      </w:r>
      <w:sdt>
        <w:sdtPr>
          <w:rPr>
            <w:color w:val="000000"/>
          </w:rPr>
          <w:tag w:val="MENDELEY_CITATION_v3_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"/>
          <w:id w:val="-1840296657"/>
          <w:placeholder>
            <w:docPart w:val="DefaultPlaceholder_-1854013440"/>
          </w:placeholder>
        </w:sdtPr>
        <w:sdtContent>
          <w:r w:rsidR="009970E8" w:rsidRPr="009970E8">
            <w:rPr>
              <w:rFonts w:eastAsia="Times New Roman"/>
              <w:color w:val="000000"/>
            </w:rPr>
            <w:t xml:space="preserve">(Cabral, 1979; Cabral et al., 2016; Chabal, 2003; Martin </w:t>
          </w:r>
          <w:proofErr w:type="spellStart"/>
          <w:r w:rsidR="009970E8" w:rsidRPr="009970E8">
            <w:rPr>
              <w:rFonts w:eastAsia="Times New Roman"/>
              <w:color w:val="000000"/>
            </w:rPr>
            <w:t>Baró</w:t>
          </w:r>
          <w:proofErr w:type="spellEnd"/>
          <w:r w:rsidR="009970E8" w:rsidRPr="009970E8">
            <w:rPr>
              <w:rFonts w:eastAsia="Times New Roman"/>
              <w:color w:val="000000"/>
            </w:rPr>
            <w:t xml:space="preserve">, 1998; Memmi, 1957; Montero, 2009; </w:t>
          </w:r>
          <w:proofErr w:type="spellStart"/>
          <w:r w:rsidR="009970E8" w:rsidRPr="009970E8">
            <w:rPr>
              <w:rFonts w:eastAsia="Times New Roman"/>
              <w:color w:val="000000"/>
            </w:rPr>
            <w:t>Rabaka</w:t>
          </w:r>
          <w:proofErr w:type="spellEnd"/>
          <w:r w:rsidR="009970E8" w:rsidRPr="009970E8">
            <w:rPr>
              <w:rFonts w:eastAsia="Times New Roman"/>
              <w:color w:val="000000"/>
            </w:rPr>
            <w:t>, 2014)</w:t>
          </w:r>
        </w:sdtContent>
      </w:sdt>
      <w:r w:rsidR="00243F4E" w:rsidRPr="006304CD">
        <w:rPr>
          <w:color w:val="212121"/>
        </w:rPr>
        <w:t>.</w:t>
      </w:r>
    </w:p>
    <w:p w14:paraId="11085BED" w14:textId="77777777" w:rsidR="00725793" w:rsidRDefault="00725793" w:rsidP="00C81C70">
      <w:pPr>
        <w:spacing w:line="480" w:lineRule="auto"/>
        <w:ind w:firstLine="720"/>
        <w:jc w:val="center"/>
        <w:rPr>
          <w:b/>
          <w:bCs/>
          <w:color w:val="212121"/>
        </w:rPr>
      </w:pPr>
    </w:p>
    <w:p w14:paraId="144A1EAC" w14:textId="77777777" w:rsidR="00725793" w:rsidRDefault="00725793" w:rsidP="00C81C70">
      <w:pPr>
        <w:spacing w:line="480" w:lineRule="auto"/>
        <w:ind w:firstLine="720"/>
        <w:jc w:val="center"/>
        <w:rPr>
          <w:b/>
          <w:bCs/>
          <w:color w:val="212121"/>
        </w:rPr>
      </w:pPr>
    </w:p>
    <w:p w14:paraId="1654BF3D" w14:textId="08BB4B73" w:rsidR="00373E48" w:rsidRPr="006304CD" w:rsidRDefault="00C81C70" w:rsidP="00C81C70">
      <w:pPr>
        <w:spacing w:line="480" w:lineRule="auto"/>
        <w:ind w:firstLine="720"/>
        <w:jc w:val="center"/>
        <w:rPr>
          <w:b/>
          <w:bCs/>
          <w:color w:val="212121"/>
        </w:rPr>
      </w:pPr>
      <w:r w:rsidRPr="006304CD">
        <w:rPr>
          <w:b/>
          <w:bCs/>
          <w:color w:val="212121"/>
        </w:rPr>
        <w:t>Results</w:t>
      </w:r>
    </w:p>
    <w:p w14:paraId="30232A79" w14:textId="7563C8BC" w:rsidR="00DB0EA2" w:rsidRPr="006304CD" w:rsidRDefault="0064663C" w:rsidP="00DB0EA2">
      <w:pPr>
        <w:spacing w:line="480" w:lineRule="auto"/>
        <w:ind w:firstLine="720"/>
        <w:rPr>
          <w:color w:val="212121"/>
        </w:rPr>
      </w:pPr>
      <w:r w:rsidRPr="006304CD">
        <w:rPr>
          <w:color w:val="212121"/>
        </w:rPr>
        <w:t xml:space="preserve">In </w:t>
      </w:r>
      <w:r w:rsidR="00B13660" w:rsidRPr="006304CD">
        <w:rPr>
          <w:color w:val="212121"/>
        </w:rPr>
        <w:t>Table 1, we present the results of the summaries</w:t>
      </w:r>
      <w:r w:rsidRPr="006304CD">
        <w:rPr>
          <w:color w:val="212121"/>
        </w:rPr>
        <w:t xml:space="preserve"> of the 21 articles as per </w:t>
      </w:r>
      <w:proofErr w:type="spellStart"/>
      <w:r w:rsidR="002E0FAA">
        <w:rPr>
          <w:color w:val="212121"/>
        </w:rPr>
        <w:t>Ask</w:t>
      </w:r>
      <w:r w:rsidRPr="006304CD">
        <w:rPr>
          <w:color w:val="212121"/>
        </w:rPr>
        <w:t>PDF</w:t>
      </w:r>
      <w:proofErr w:type="spellEnd"/>
      <w:r w:rsidRPr="006304CD">
        <w:rPr>
          <w:color w:val="212121"/>
        </w:rPr>
        <w:t xml:space="preserve">. </w:t>
      </w:r>
      <w:r w:rsidR="008D6270">
        <w:rPr>
          <w:color w:val="212121"/>
        </w:rPr>
        <w:t>We are p</w:t>
      </w:r>
      <w:r w:rsidR="005F7394">
        <w:rPr>
          <w:color w:val="212121"/>
        </w:rPr>
        <w:t>roviding a first glance at the content of each article or chapter per AI. In Table 2</w:t>
      </w:r>
      <w:r w:rsidR="00B13660" w:rsidRPr="006304CD">
        <w:rPr>
          <w:color w:val="212121"/>
        </w:rPr>
        <w:t>,</w:t>
      </w:r>
      <w:r w:rsidRPr="006304CD">
        <w:rPr>
          <w:color w:val="212121"/>
        </w:rPr>
        <w:t xml:space="preserve"> we also present t</w:t>
      </w:r>
      <w:r w:rsidR="003E63EB" w:rsidRPr="006304CD">
        <w:rPr>
          <w:color w:val="212121"/>
        </w:rPr>
        <w:t xml:space="preserve">he </w:t>
      </w:r>
      <w:r w:rsidR="00E452CB" w:rsidRPr="006304CD">
        <w:rPr>
          <w:color w:val="212121"/>
        </w:rPr>
        <w:t>result</w:t>
      </w:r>
      <w:r w:rsidR="003E63EB" w:rsidRPr="006304CD">
        <w:rPr>
          <w:color w:val="212121"/>
        </w:rPr>
        <w:t xml:space="preserve"> of the first analysis</w:t>
      </w:r>
      <w:r w:rsidR="00B13660" w:rsidRPr="006304CD">
        <w:rPr>
          <w:color w:val="212121"/>
        </w:rPr>
        <w:t>, a</w:t>
      </w:r>
      <w:r w:rsidR="003E63EB" w:rsidRPr="006304CD">
        <w:rPr>
          <w:color w:val="212121"/>
        </w:rPr>
        <w:t xml:space="preserve"> word count using </w:t>
      </w:r>
      <w:proofErr w:type="spellStart"/>
      <w:r w:rsidR="003E63EB" w:rsidRPr="006304CD">
        <w:rPr>
          <w:color w:val="212121"/>
        </w:rPr>
        <w:t>HyperResearch</w:t>
      </w:r>
      <w:proofErr w:type="spellEnd"/>
      <w:r w:rsidR="003E63EB" w:rsidRPr="006304CD">
        <w:rPr>
          <w:color w:val="212121"/>
        </w:rPr>
        <w:t xml:space="preserve"> 4.5.6</w:t>
      </w:r>
      <w:r w:rsidR="00D459A1">
        <w:rPr>
          <w:color w:val="212121"/>
        </w:rPr>
        <w:t xml:space="preserve"> (2023)</w:t>
      </w:r>
      <w:r w:rsidR="00E452CB" w:rsidRPr="006304CD">
        <w:rPr>
          <w:color w:val="212121"/>
        </w:rPr>
        <w:t>,</w:t>
      </w:r>
      <w:r w:rsidR="003E63EB" w:rsidRPr="006304CD">
        <w:rPr>
          <w:color w:val="212121"/>
        </w:rPr>
        <w:t xml:space="preserve"> which </w:t>
      </w:r>
      <w:r w:rsidR="00E452CB" w:rsidRPr="006304CD">
        <w:rPr>
          <w:color w:val="212121"/>
        </w:rPr>
        <w:t>yielded</w:t>
      </w:r>
      <w:r w:rsidR="003E63EB" w:rsidRPr="006304CD">
        <w:rPr>
          <w:color w:val="212121"/>
        </w:rPr>
        <w:t xml:space="preserve"> that </w:t>
      </w:r>
      <w:r w:rsidR="00E452CB" w:rsidRPr="006304CD">
        <w:rPr>
          <w:color w:val="212121"/>
        </w:rPr>
        <w:t>the most used words in the 2</w:t>
      </w:r>
      <w:r w:rsidR="00897C40" w:rsidRPr="006304CD">
        <w:rPr>
          <w:color w:val="212121"/>
        </w:rPr>
        <w:t>1</w:t>
      </w:r>
      <w:r w:rsidR="00E452CB" w:rsidRPr="006304CD">
        <w:rPr>
          <w:color w:val="212121"/>
        </w:rPr>
        <w:t xml:space="preserve"> articles were </w:t>
      </w:r>
      <w:r w:rsidR="009D0FFA" w:rsidRPr="006304CD">
        <w:rPr>
          <w:color w:val="212121"/>
        </w:rPr>
        <w:t>social</w:t>
      </w:r>
      <w:r w:rsidR="00897C40" w:rsidRPr="006304CD">
        <w:rPr>
          <w:color w:val="212121"/>
        </w:rPr>
        <w:t xml:space="preserve"> </w:t>
      </w:r>
      <w:r w:rsidR="00DB0EA2" w:rsidRPr="006304CD">
        <w:rPr>
          <w:color w:val="212121"/>
        </w:rPr>
        <w:t>justice</w:t>
      </w:r>
      <w:r w:rsidR="00897C40" w:rsidRPr="006304CD">
        <w:rPr>
          <w:color w:val="212121"/>
        </w:rPr>
        <w:t xml:space="preserve">, </w:t>
      </w:r>
      <w:r w:rsidR="009D0FFA" w:rsidRPr="006304CD">
        <w:rPr>
          <w:color w:val="212121"/>
        </w:rPr>
        <w:t>m</w:t>
      </w:r>
      <w:r w:rsidR="00897C40" w:rsidRPr="006304CD">
        <w:rPr>
          <w:color w:val="212121"/>
        </w:rPr>
        <w:t xml:space="preserve">ulticultural, </w:t>
      </w:r>
      <w:r w:rsidR="009D0FFA" w:rsidRPr="006304CD">
        <w:rPr>
          <w:color w:val="212121"/>
        </w:rPr>
        <w:t>r</w:t>
      </w:r>
      <w:r w:rsidR="00897C40" w:rsidRPr="006304CD">
        <w:rPr>
          <w:color w:val="212121"/>
        </w:rPr>
        <w:t xml:space="preserve">esearch, </w:t>
      </w:r>
      <w:r w:rsidR="00DB0EA2" w:rsidRPr="006304CD">
        <w:rPr>
          <w:color w:val="212121"/>
        </w:rPr>
        <w:t xml:space="preserve">and </w:t>
      </w:r>
      <w:r w:rsidR="00897C40" w:rsidRPr="006304CD">
        <w:rPr>
          <w:color w:val="212121"/>
        </w:rPr>
        <w:t>community.</w:t>
      </w:r>
      <w:r w:rsidR="00DB0EA2" w:rsidRPr="006304CD">
        <w:rPr>
          <w:color w:val="212121"/>
        </w:rPr>
        <w:t xml:space="preserve"> </w:t>
      </w:r>
      <w:r w:rsidR="009D0FFA" w:rsidRPr="006304CD">
        <w:rPr>
          <w:color w:val="212121"/>
        </w:rPr>
        <w:t xml:space="preserve">The total number of words detected by the software </w:t>
      </w:r>
      <w:r w:rsidRPr="006304CD">
        <w:rPr>
          <w:color w:val="212121"/>
        </w:rPr>
        <w:t>was</w:t>
      </w:r>
      <w:r w:rsidR="009D0FFA" w:rsidRPr="006304CD">
        <w:rPr>
          <w:color w:val="212121"/>
        </w:rPr>
        <w:t xml:space="preserve"> 13,325. </w:t>
      </w:r>
      <w:r w:rsidR="00DB0EA2" w:rsidRPr="006304CD">
        <w:rPr>
          <w:color w:val="212121"/>
        </w:rPr>
        <w:t xml:space="preserve">When </w:t>
      </w:r>
      <w:r w:rsidRPr="006304CD">
        <w:rPr>
          <w:color w:val="212121"/>
        </w:rPr>
        <w:t>compared</w:t>
      </w:r>
      <w:r w:rsidR="00DB0EA2" w:rsidRPr="006304CD">
        <w:rPr>
          <w:color w:val="212121"/>
        </w:rPr>
        <w:t xml:space="preserve"> with the terms presented by Cabral, Memmi, Montero, </w:t>
      </w:r>
      <w:r w:rsidR="009D0FFA" w:rsidRPr="006304CD">
        <w:rPr>
          <w:color w:val="212121"/>
        </w:rPr>
        <w:t>and other scholars from the Global South, t</w:t>
      </w:r>
      <w:r w:rsidR="00DB0EA2" w:rsidRPr="006304CD">
        <w:rPr>
          <w:color w:val="212121"/>
        </w:rPr>
        <w:t xml:space="preserve">he count </w:t>
      </w:r>
      <w:r w:rsidRPr="006304CD">
        <w:rPr>
          <w:color w:val="212121"/>
        </w:rPr>
        <w:t>looks</w:t>
      </w:r>
      <w:r w:rsidR="00DB0EA2" w:rsidRPr="006304CD">
        <w:rPr>
          <w:color w:val="212121"/>
        </w:rPr>
        <w:t xml:space="preserve"> like this:</w:t>
      </w:r>
    </w:p>
    <w:p w14:paraId="1D1F6D1F" w14:textId="397C7324" w:rsidR="00DB0EA2" w:rsidRPr="006304CD" w:rsidRDefault="00DB0EA2" w:rsidP="00DB0EA2">
      <w:pPr>
        <w:pStyle w:val="ListParagraph"/>
        <w:numPr>
          <w:ilvl w:val="0"/>
          <w:numId w:val="5"/>
        </w:numPr>
        <w:spacing w:line="480" w:lineRule="auto"/>
        <w:rPr>
          <w:color w:val="212121"/>
        </w:rPr>
      </w:pPr>
      <w:r w:rsidRPr="006304CD">
        <w:rPr>
          <w:color w:val="212121"/>
        </w:rPr>
        <w:t>Liberation or liberatory appeared 89 times</w:t>
      </w:r>
      <w:r w:rsidR="00F6768B">
        <w:rPr>
          <w:color w:val="212121"/>
        </w:rPr>
        <w:t>.  Unfortunately, m</w:t>
      </w:r>
      <w:r w:rsidRPr="006304CD">
        <w:rPr>
          <w:color w:val="212121"/>
        </w:rPr>
        <w:t xml:space="preserve">any of these counts count </w:t>
      </w:r>
      <w:r w:rsidR="00725793">
        <w:rPr>
          <w:color w:val="212121"/>
        </w:rPr>
        <w:t>as being</w:t>
      </w:r>
      <w:r w:rsidRPr="006304CD">
        <w:rPr>
          <w:color w:val="212121"/>
        </w:rPr>
        <w:t xml:space="preserve"> in the heading and not necessarily in the text of the article.</w:t>
      </w:r>
    </w:p>
    <w:p w14:paraId="2831CDD2" w14:textId="46793F80" w:rsidR="00DB0EA2" w:rsidRPr="006304CD" w:rsidRDefault="00DB0EA2" w:rsidP="00DB0EA2">
      <w:pPr>
        <w:pStyle w:val="ListParagraph"/>
        <w:numPr>
          <w:ilvl w:val="0"/>
          <w:numId w:val="5"/>
        </w:numPr>
        <w:spacing w:line="480" w:lineRule="auto"/>
        <w:rPr>
          <w:color w:val="212121"/>
        </w:rPr>
      </w:pPr>
      <w:r w:rsidRPr="006304CD">
        <w:rPr>
          <w:color w:val="212121"/>
        </w:rPr>
        <w:lastRenderedPageBreak/>
        <w:t xml:space="preserve">Indigenization or other derivatives of the word appeared 78 times. </w:t>
      </w:r>
      <w:r w:rsidR="00725793" w:rsidRPr="00725793">
        <w:rPr>
          <w:color w:val="212121"/>
        </w:rPr>
        <w:t>Understanding that decolonization can only be grasped by adding indigenization to our practices is crucial</w:t>
      </w:r>
      <w:r w:rsidRPr="006304CD">
        <w:rPr>
          <w:color w:val="212121"/>
        </w:rPr>
        <w:t>.</w:t>
      </w:r>
    </w:p>
    <w:p w14:paraId="07E5E120" w14:textId="581F9ADA" w:rsidR="00DB0EA2" w:rsidRPr="006304CD" w:rsidRDefault="00DB0EA2" w:rsidP="00DB0EA2">
      <w:pPr>
        <w:pStyle w:val="ListParagraph"/>
        <w:numPr>
          <w:ilvl w:val="0"/>
          <w:numId w:val="5"/>
        </w:numPr>
        <w:spacing w:line="480" w:lineRule="auto"/>
        <w:rPr>
          <w:color w:val="212121"/>
        </w:rPr>
      </w:pPr>
      <w:r w:rsidRPr="006304CD">
        <w:rPr>
          <w:color w:val="212121"/>
        </w:rPr>
        <w:t>Colonization and decolonization appeared 140 times across the publications</w:t>
      </w:r>
      <w:r w:rsidR="0064663C" w:rsidRPr="006304CD">
        <w:rPr>
          <w:color w:val="212121"/>
        </w:rPr>
        <w:t>; it</w:t>
      </w:r>
      <w:r w:rsidRPr="006304CD">
        <w:rPr>
          <w:color w:val="212121"/>
        </w:rPr>
        <w:t xml:space="preserve"> is </w:t>
      </w:r>
      <w:r w:rsidR="009D0FFA" w:rsidRPr="006304CD">
        <w:rPr>
          <w:color w:val="212121"/>
        </w:rPr>
        <w:t>essential</w:t>
      </w:r>
      <w:r w:rsidRPr="006304CD">
        <w:rPr>
          <w:color w:val="212121"/>
        </w:rPr>
        <w:t xml:space="preserve"> to </w:t>
      </w:r>
      <w:r w:rsidR="0064663C" w:rsidRPr="006304CD">
        <w:rPr>
          <w:color w:val="212121"/>
        </w:rPr>
        <w:t>note</w:t>
      </w:r>
      <w:r w:rsidRPr="006304CD">
        <w:rPr>
          <w:color w:val="212121"/>
        </w:rPr>
        <w:t xml:space="preserve"> that the definitions </w:t>
      </w:r>
      <w:r w:rsidR="00F6768B">
        <w:rPr>
          <w:color w:val="212121"/>
        </w:rPr>
        <w:t xml:space="preserve">of these terms </w:t>
      </w:r>
      <w:r w:rsidRPr="006304CD">
        <w:rPr>
          <w:color w:val="212121"/>
        </w:rPr>
        <w:t>varied from author to author.</w:t>
      </w:r>
    </w:p>
    <w:p w14:paraId="17137E0B" w14:textId="19E0316F" w:rsidR="00DB0EA2" w:rsidRPr="006304CD" w:rsidRDefault="00DB0EA2" w:rsidP="00DB0EA2">
      <w:pPr>
        <w:pStyle w:val="ListParagraph"/>
        <w:numPr>
          <w:ilvl w:val="0"/>
          <w:numId w:val="5"/>
        </w:numPr>
        <w:spacing w:line="480" w:lineRule="auto"/>
        <w:rPr>
          <w:color w:val="212121"/>
        </w:rPr>
      </w:pPr>
      <w:r w:rsidRPr="006304CD">
        <w:rPr>
          <w:color w:val="212121"/>
        </w:rPr>
        <w:t>Critical consciousness appeared 81 time</w:t>
      </w:r>
      <w:r w:rsidR="009D0FFA" w:rsidRPr="006304CD">
        <w:rPr>
          <w:color w:val="212121"/>
        </w:rPr>
        <w:t xml:space="preserve">s. Once again, this term was viewed in the context of the publication. </w:t>
      </w:r>
    </w:p>
    <w:p w14:paraId="487008CF" w14:textId="5D9506FE" w:rsidR="009D0FFA" w:rsidRPr="006304CD" w:rsidRDefault="009D0FFA" w:rsidP="00DB0EA2">
      <w:pPr>
        <w:pStyle w:val="ListParagraph"/>
        <w:numPr>
          <w:ilvl w:val="0"/>
          <w:numId w:val="5"/>
        </w:numPr>
        <w:spacing w:line="480" w:lineRule="auto"/>
        <w:rPr>
          <w:color w:val="212121"/>
        </w:rPr>
      </w:pPr>
      <w:r w:rsidRPr="006304CD">
        <w:rPr>
          <w:color w:val="212121"/>
        </w:rPr>
        <w:t>R</w:t>
      </w:r>
      <w:r w:rsidR="00DB0EA2" w:rsidRPr="006304CD">
        <w:rPr>
          <w:color w:val="212121"/>
        </w:rPr>
        <w:t>acialization</w:t>
      </w:r>
      <w:r w:rsidRPr="006304CD">
        <w:rPr>
          <w:color w:val="212121"/>
        </w:rPr>
        <w:t>/Race</w:t>
      </w:r>
      <w:r w:rsidR="0064663C" w:rsidRPr="006304CD">
        <w:rPr>
          <w:color w:val="212121"/>
        </w:rPr>
        <w:t>:</w:t>
      </w:r>
      <w:r w:rsidRPr="006304CD">
        <w:rPr>
          <w:color w:val="212121"/>
        </w:rPr>
        <w:t xml:space="preserve"> </w:t>
      </w:r>
      <w:r w:rsidR="0064663C" w:rsidRPr="006304CD">
        <w:rPr>
          <w:color w:val="212121"/>
        </w:rPr>
        <w:t>These</w:t>
      </w:r>
      <w:r w:rsidRPr="006304CD">
        <w:rPr>
          <w:color w:val="212121"/>
        </w:rPr>
        <w:t xml:space="preserve"> terms appeared 224 times across the </w:t>
      </w:r>
      <w:r w:rsidR="00A2280B" w:rsidRPr="006304CD">
        <w:rPr>
          <w:color w:val="212121"/>
        </w:rPr>
        <w:t>publications.</w:t>
      </w:r>
    </w:p>
    <w:p w14:paraId="1E9F8DDD" w14:textId="6FDEAECB" w:rsidR="009D0FFA" w:rsidRPr="006304CD" w:rsidRDefault="009D0FFA" w:rsidP="00DB0EA2">
      <w:pPr>
        <w:pStyle w:val="ListParagraph"/>
        <w:numPr>
          <w:ilvl w:val="0"/>
          <w:numId w:val="5"/>
        </w:numPr>
        <w:spacing w:line="480" w:lineRule="auto"/>
        <w:rPr>
          <w:color w:val="212121"/>
        </w:rPr>
      </w:pPr>
      <w:r w:rsidRPr="006304CD">
        <w:rPr>
          <w:color w:val="212121"/>
        </w:rPr>
        <w:t>P</w:t>
      </w:r>
      <w:r w:rsidR="00DB0EA2" w:rsidRPr="006304CD">
        <w:rPr>
          <w:color w:val="212121"/>
        </w:rPr>
        <w:t>olitics</w:t>
      </w:r>
      <w:r w:rsidRPr="006304CD">
        <w:rPr>
          <w:color w:val="212121"/>
        </w:rPr>
        <w:t xml:space="preserve"> showed twenty-six times.</w:t>
      </w:r>
    </w:p>
    <w:p w14:paraId="6B1D8532" w14:textId="7ECCC113" w:rsidR="009D0FFA" w:rsidRPr="006304CD" w:rsidRDefault="009D0FFA" w:rsidP="00DB0EA2">
      <w:pPr>
        <w:pStyle w:val="ListParagraph"/>
        <w:numPr>
          <w:ilvl w:val="0"/>
          <w:numId w:val="5"/>
        </w:numPr>
        <w:spacing w:line="480" w:lineRule="auto"/>
        <w:rPr>
          <w:color w:val="212121"/>
        </w:rPr>
      </w:pPr>
      <w:r w:rsidRPr="006304CD">
        <w:rPr>
          <w:color w:val="212121"/>
        </w:rPr>
        <w:t>A</w:t>
      </w:r>
      <w:r w:rsidR="00DB0EA2" w:rsidRPr="006304CD">
        <w:rPr>
          <w:color w:val="212121"/>
        </w:rPr>
        <w:t>ction</w:t>
      </w:r>
      <w:r w:rsidRPr="006304CD">
        <w:rPr>
          <w:color w:val="212121"/>
        </w:rPr>
        <w:t>/</w:t>
      </w:r>
      <w:r w:rsidR="00DB0EA2" w:rsidRPr="006304CD">
        <w:rPr>
          <w:color w:val="212121"/>
        </w:rPr>
        <w:t>praxis</w:t>
      </w:r>
      <w:r w:rsidRPr="006304CD">
        <w:rPr>
          <w:color w:val="212121"/>
        </w:rPr>
        <w:t xml:space="preserve"> appear</w:t>
      </w:r>
      <w:r w:rsidR="00B17535" w:rsidRPr="006304CD">
        <w:rPr>
          <w:color w:val="212121"/>
        </w:rPr>
        <w:t>ed sixty times</w:t>
      </w:r>
      <w:r w:rsidR="0064663C" w:rsidRPr="006304CD">
        <w:rPr>
          <w:color w:val="212121"/>
        </w:rPr>
        <w:t>.</w:t>
      </w:r>
    </w:p>
    <w:p w14:paraId="714B0869" w14:textId="1245D880" w:rsidR="009D0FFA" w:rsidRPr="006304CD" w:rsidRDefault="009D0FFA" w:rsidP="00DB0EA2">
      <w:pPr>
        <w:pStyle w:val="ListParagraph"/>
        <w:numPr>
          <w:ilvl w:val="0"/>
          <w:numId w:val="5"/>
        </w:numPr>
        <w:spacing w:line="480" w:lineRule="auto"/>
        <w:rPr>
          <w:color w:val="212121"/>
        </w:rPr>
      </w:pPr>
      <w:r w:rsidRPr="006304CD">
        <w:rPr>
          <w:color w:val="212121"/>
        </w:rPr>
        <w:t>E</w:t>
      </w:r>
      <w:r w:rsidR="00DB0EA2" w:rsidRPr="006304CD">
        <w:rPr>
          <w:color w:val="212121"/>
        </w:rPr>
        <w:t>thics</w:t>
      </w:r>
      <w:r w:rsidR="00B17535" w:rsidRPr="006304CD">
        <w:rPr>
          <w:color w:val="212121"/>
        </w:rPr>
        <w:t xml:space="preserve"> appeared twenty-one.</w:t>
      </w:r>
    </w:p>
    <w:p w14:paraId="2EC3035F" w14:textId="109A8244" w:rsidR="009D0FFA" w:rsidRPr="006304CD" w:rsidRDefault="009D0FFA" w:rsidP="00DB0EA2">
      <w:pPr>
        <w:pStyle w:val="ListParagraph"/>
        <w:numPr>
          <w:ilvl w:val="0"/>
          <w:numId w:val="5"/>
        </w:numPr>
        <w:spacing w:line="480" w:lineRule="auto"/>
        <w:rPr>
          <w:color w:val="212121"/>
        </w:rPr>
      </w:pPr>
      <w:r w:rsidRPr="006304CD">
        <w:rPr>
          <w:color w:val="212121"/>
        </w:rPr>
        <w:t>H</w:t>
      </w:r>
      <w:r w:rsidR="00DB0EA2" w:rsidRPr="006304CD">
        <w:rPr>
          <w:color w:val="212121"/>
        </w:rPr>
        <w:t>istory</w:t>
      </w:r>
      <w:r w:rsidR="00B17535" w:rsidRPr="006304CD">
        <w:rPr>
          <w:color w:val="212121"/>
        </w:rPr>
        <w:t xml:space="preserve"> appeared 72 </w:t>
      </w:r>
      <w:r w:rsidR="0064663C" w:rsidRPr="006304CD">
        <w:rPr>
          <w:color w:val="212121"/>
        </w:rPr>
        <w:t>times</w:t>
      </w:r>
      <w:r w:rsidR="00B17535" w:rsidRPr="006304CD">
        <w:rPr>
          <w:color w:val="212121"/>
        </w:rPr>
        <w:t>,</w:t>
      </w:r>
    </w:p>
    <w:p w14:paraId="3687B92F" w14:textId="7DA9004C" w:rsidR="00F628B1" w:rsidRPr="006304CD" w:rsidRDefault="00B17535" w:rsidP="00B17535">
      <w:pPr>
        <w:pStyle w:val="ListParagraph"/>
        <w:numPr>
          <w:ilvl w:val="0"/>
          <w:numId w:val="5"/>
        </w:numPr>
        <w:spacing w:line="480" w:lineRule="auto"/>
        <w:rPr>
          <w:color w:val="212121"/>
        </w:rPr>
      </w:pPr>
      <w:r w:rsidRPr="006304CD">
        <w:rPr>
          <w:color w:val="212121"/>
        </w:rPr>
        <w:t>Finally, the context of</w:t>
      </w:r>
      <w:r w:rsidR="00DB0EA2" w:rsidRPr="006304CD">
        <w:rPr>
          <w:color w:val="212121"/>
        </w:rPr>
        <w:t xml:space="preserve"> different </w:t>
      </w:r>
      <w:r w:rsidRPr="006304CD">
        <w:rPr>
          <w:color w:val="212121"/>
        </w:rPr>
        <w:t>approaches</w:t>
      </w:r>
      <w:r w:rsidR="00DB0EA2" w:rsidRPr="006304CD">
        <w:rPr>
          <w:color w:val="212121"/>
        </w:rPr>
        <w:t xml:space="preserve"> to understanding reality</w:t>
      </w:r>
      <w:r w:rsidRPr="006304CD">
        <w:rPr>
          <w:color w:val="212121"/>
        </w:rPr>
        <w:t xml:space="preserve"> </w:t>
      </w:r>
      <w:r w:rsidR="0064663C" w:rsidRPr="006304CD">
        <w:rPr>
          <w:color w:val="212121"/>
        </w:rPr>
        <w:t>is shown</w:t>
      </w:r>
      <w:r w:rsidRPr="006304CD">
        <w:rPr>
          <w:color w:val="212121"/>
        </w:rPr>
        <w:t xml:space="preserve"> nineteen times across publications.</w:t>
      </w:r>
    </w:p>
    <w:p w14:paraId="5EA4485E" w14:textId="5EF76A85" w:rsidR="00B17535" w:rsidRPr="006304CD" w:rsidRDefault="00B17535" w:rsidP="00B17535">
      <w:pPr>
        <w:spacing w:line="480" w:lineRule="auto"/>
        <w:ind w:firstLine="720"/>
        <w:rPr>
          <w:color w:val="212121"/>
        </w:rPr>
      </w:pPr>
      <w:r w:rsidRPr="006304CD">
        <w:rPr>
          <w:color w:val="212121"/>
        </w:rPr>
        <w:t xml:space="preserve">Finally, </w:t>
      </w:r>
      <w:r w:rsidR="005F7394">
        <w:rPr>
          <w:color w:val="212121"/>
        </w:rPr>
        <w:t>the</w:t>
      </w:r>
      <w:r w:rsidRPr="006304CD">
        <w:rPr>
          <w:color w:val="212121"/>
        </w:rPr>
        <w:t xml:space="preserve"> </w:t>
      </w:r>
      <w:r w:rsidR="00725793">
        <w:rPr>
          <w:color w:val="212121"/>
        </w:rPr>
        <w:t xml:space="preserve">detailed </w:t>
      </w:r>
      <w:r w:rsidRPr="006304CD">
        <w:rPr>
          <w:color w:val="212121"/>
        </w:rPr>
        <w:t xml:space="preserve">visual inspection of the citations in the different publications about recognizing the Global South scholars showed a significant </w:t>
      </w:r>
      <w:r w:rsidR="0064663C" w:rsidRPr="006304CD">
        <w:rPr>
          <w:color w:val="212121"/>
        </w:rPr>
        <w:t>need for</w:t>
      </w:r>
      <w:r w:rsidRPr="006304CD">
        <w:rPr>
          <w:color w:val="212121"/>
        </w:rPr>
        <w:t xml:space="preserve"> </w:t>
      </w:r>
      <w:r w:rsidR="009865E4" w:rsidRPr="006304CD">
        <w:rPr>
          <w:color w:val="212121"/>
        </w:rPr>
        <w:t xml:space="preserve">acknowledgment in </w:t>
      </w:r>
      <w:r w:rsidR="0064663C" w:rsidRPr="006304CD">
        <w:rPr>
          <w:color w:val="212121"/>
        </w:rPr>
        <w:t>most</w:t>
      </w:r>
      <w:r w:rsidR="009865E4" w:rsidRPr="006304CD">
        <w:rPr>
          <w:color w:val="212121"/>
        </w:rPr>
        <w:t xml:space="preserve"> publications. Duran</w:t>
      </w:r>
      <w:r w:rsidR="00F32AE5" w:rsidRPr="006304CD">
        <w:rPr>
          <w:color w:val="212121"/>
        </w:rPr>
        <w:t xml:space="preserve"> </w:t>
      </w:r>
      <w:r w:rsidR="0064663C" w:rsidRPr="006304CD">
        <w:rPr>
          <w:color w:val="212121"/>
        </w:rPr>
        <w:t xml:space="preserve">et al., </w:t>
      </w:r>
      <w:proofErr w:type="spellStart"/>
      <w:r w:rsidR="0064663C" w:rsidRPr="006304CD">
        <w:rPr>
          <w:color w:val="212121"/>
        </w:rPr>
        <w:t>Guentte</w:t>
      </w:r>
      <w:proofErr w:type="spellEnd"/>
      <w:r w:rsidR="0064663C" w:rsidRPr="006304CD">
        <w:rPr>
          <w:color w:val="212121"/>
        </w:rPr>
        <w:t>, Singh</w:t>
      </w:r>
      <w:r w:rsidR="0093267D">
        <w:rPr>
          <w:color w:val="212121"/>
        </w:rPr>
        <w:t>,</w:t>
      </w:r>
      <w:r w:rsidR="0064663C" w:rsidRPr="006304CD">
        <w:rPr>
          <w:color w:val="212121"/>
        </w:rPr>
        <w:t xml:space="preserve"> et al. </w:t>
      </w:r>
      <w:r w:rsidR="00355AF4">
        <w:rPr>
          <w:color w:val="212121"/>
        </w:rPr>
        <w:t>a</w:t>
      </w:r>
      <w:r w:rsidR="0064663C" w:rsidRPr="006304CD">
        <w:rPr>
          <w:color w:val="212121"/>
        </w:rPr>
        <w:t xml:space="preserve">re the publications that present citations of people from the Global South; that is not to omit that Freire, Martin </w:t>
      </w:r>
      <w:proofErr w:type="spellStart"/>
      <w:r w:rsidR="0064663C" w:rsidRPr="006304CD">
        <w:rPr>
          <w:color w:val="212121"/>
        </w:rPr>
        <w:t>Baro</w:t>
      </w:r>
      <w:proofErr w:type="spellEnd"/>
      <w:r w:rsidR="0064663C" w:rsidRPr="006304CD">
        <w:rPr>
          <w:color w:val="212121"/>
        </w:rPr>
        <w:t>, and a few native scholars were mentioned in some of the publications they rely heavily on</w:t>
      </w:r>
      <w:r w:rsidR="00F32AE5" w:rsidRPr="006304CD">
        <w:rPr>
          <w:color w:val="212121"/>
        </w:rPr>
        <w:t xml:space="preserve"> Western scholars to support their decolonization visions.</w:t>
      </w:r>
      <w:r w:rsidR="000E53A8">
        <w:rPr>
          <w:color w:val="212121"/>
        </w:rPr>
        <w:t xml:space="preserve"> </w:t>
      </w:r>
      <w:r w:rsidR="00355AF4">
        <w:rPr>
          <w:color w:val="212121"/>
        </w:rPr>
        <w:t>Furthermore</w:t>
      </w:r>
      <w:r w:rsidR="000E53A8">
        <w:rPr>
          <w:color w:val="212121"/>
        </w:rPr>
        <w:t xml:space="preserve">, it is </w:t>
      </w:r>
      <w:r w:rsidR="00355AF4">
        <w:rPr>
          <w:color w:val="212121"/>
        </w:rPr>
        <w:t>essential</w:t>
      </w:r>
      <w:r w:rsidR="000E53A8">
        <w:rPr>
          <w:color w:val="212121"/>
        </w:rPr>
        <w:t xml:space="preserve"> to point out that in </w:t>
      </w:r>
      <w:proofErr w:type="gramStart"/>
      <w:r w:rsidR="000E53A8">
        <w:rPr>
          <w:color w:val="212121"/>
        </w:rPr>
        <w:t>all of</w:t>
      </w:r>
      <w:proofErr w:type="gramEnd"/>
      <w:r w:rsidR="000E53A8">
        <w:rPr>
          <w:color w:val="212121"/>
        </w:rPr>
        <w:t xml:space="preserve"> the publications</w:t>
      </w:r>
      <w:r w:rsidR="00355AF4">
        <w:rPr>
          <w:color w:val="212121"/>
        </w:rPr>
        <w:t>,</w:t>
      </w:r>
      <w:r w:rsidR="000E53A8">
        <w:rPr>
          <w:color w:val="212121"/>
        </w:rPr>
        <w:t xml:space="preserve"> with </w:t>
      </w:r>
      <w:r w:rsidR="00355AF4">
        <w:rPr>
          <w:color w:val="212121"/>
        </w:rPr>
        <w:t>a few</w:t>
      </w:r>
      <w:r w:rsidR="000E53A8">
        <w:rPr>
          <w:color w:val="212121"/>
        </w:rPr>
        <w:t xml:space="preserve"> </w:t>
      </w:r>
      <w:r w:rsidR="00355AF4">
        <w:rPr>
          <w:color w:val="212121"/>
        </w:rPr>
        <w:t>exceptions,</w:t>
      </w:r>
      <w:r w:rsidR="000E53A8">
        <w:rPr>
          <w:color w:val="212121"/>
        </w:rPr>
        <w:t xml:space="preserve"> the most cited authors </w:t>
      </w:r>
      <w:r w:rsidR="00355AF4">
        <w:rPr>
          <w:color w:val="212121"/>
        </w:rPr>
        <w:t>are the authors themselves.</w:t>
      </w:r>
    </w:p>
    <w:p w14:paraId="4EB96B6C" w14:textId="1496F5EA" w:rsidR="0064663C" w:rsidRPr="006304CD" w:rsidRDefault="0064663C" w:rsidP="0064663C">
      <w:pPr>
        <w:spacing w:line="480" w:lineRule="auto"/>
        <w:ind w:firstLine="720"/>
        <w:jc w:val="center"/>
        <w:rPr>
          <w:b/>
          <w:bCs/>
          <w:color w:val="212121"/>
        </w:rPr>
      </w:pPr>
      <w:r w:rsidRPr="006304CD">
        <w:rPr>
          <w:b/>
          <w:bCs/>
          <w:color w:val="212121"/>
        </w:rPr>
        <w:t>Conclusions</w:t>
      </w:r>
    </w:p>
    <w:p w14:paraId="6C64270C" w14:textId="261FAEEB" w:rsidR="0064663C" w:rsidRPr="006304CD" w:rsidRDefault="002153B1" w:rsidP="0064663C">
      <w:pPr>
        <w:spacing w:line="480" w:lineRule="auto"/>
      </w:pPr>
      <w:r w:rsidRPr="006304CD">
        <w:lastRenderedPageBreak/>
        <w:tab/>
      </w:r>
      <w:r w:rsidR="0064663C" w:rsidRPr="006304CD">
        <w:t xml:space="preserve">We started this small study with a content analysis about how the counseling field decolonizes the profession, given that Westernization in counseling refers to the influence and adoption of predominantly Western psychological theories, practices, values, and perspectives in understanding human behavior, cognition, and mental health. This phenomenon suggests the spread of Western ideas, methodologies, and approaches in psychology to non-Western cultures and </w:t>
      </w:r>
      <w:r w:rsidR="0064663C" w:rsidRPr="00F74BAC">
        <w:t>societies</w:t>
      </w:r>
      <w:r w:rsidR="00F74BAC" w:rsidRPr="00F74BAC">
        <w:t xml:space="preserve"> (</w:t>
      </w:r>
      <w:proofErr w:type="spellStart"/>
      <w:r w:rsidR="00F74BAC" w:rsidRPr="00F74BAC">
        <w:rPr>
          <w:color w:val="000000"/>
        </w:rPr>
        <w:t>Moosavi</w:t>
      </w:r>
      <w:proofErr w:type="spellEnd"/>
      <w:r w:rsidR="00F74BAC" w:rsidRPr="00F74BAC">
        <w:rPr>
          <w:color w:val="000000"/>
        </w:rPr>
        <w:t>, 2020, 2023)</w:t>
      </w:r>
      <w:r w:rsidR="0064663C" w:rsidRPr="00F74BAC">
        <w:t>.</w:t>
      </w:r>
    </w:p>
    <w:p w14:paraId="593ADDEF" w14:textId="2135DFED" w:rsidR="0064663C" w:rsidRPr="006304CD" w:rsidRDefault="008D6270" w:rsidP="0064663C">
      <w:pPr>
        <w:spacing w:line="480" w:lineRule="auto"/>
        <w:ind w:firstLine="720"/>
      </w:pPr>
      <w:r>
        <w:t>D</w:t>
      </w:r>
      <w:r w:rsidR="009970E8">
        <w:t xml:space="preserve">ecolonization </w:t>
      </w:r>
      <w:r w:rsidR="0064663C" w:rsidRPr="006304CD">
        <w:t>often points to a potential bias or limitation within the field, as many psychological theories and research findings have been predominantly developed in Western contexts and may need to fully account for the diversity of human experiences across different cultures and societies. Critics argue that the emphasis on Western theories might overlook or undervalue indigenous or culturally specific perspectives on mental health, behavior, and well-being</w:t>
      </w:r>
      <w:r w:rsidR="009970E8">
        <w:t xml:space="preserve"> </w:t>
      </w:r>
      <w:sdt>
        <w:sdtPr>
          <w:rPr>
            <w:color w:val="000000"/>
          </w:rPr>
          <w:tag w:val="MENDELEY_CITATION_v3_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"/>
          <w:id w:val="-1916545124"/>
          <w:placeholder>
            <w:docPart w:val="DefaultPlaceholder_-1854013440"/>
          </w:placeholder>
        </w:sdtPr>
        <w:sdtContent>
          <w:r w:rsidR="009970E8" w:rsidRPr="009970E8">
            <w:rPr>
              <w:color w:val="000000"/>
            </w:rPr>
            <w:t>(</w:t>
          </w:r>
          <w:proofErr w:type="spellStart"/>
          <w:r w:rsidR="009970E8" w:rsidRPr="009970E8">
            <w:rPr>
              <w:color w:val="000000"/>
            </w:rPr>
            <w:t>Opara</w:t>
          </w:r>
          <w:proofErr w:type="spellEnd"/>
          <w:r w:rsidR="009970E8" w:rsidRPr="009970E8">
            <w:rPr>
              <w:color w:val="000000"/>
            </w:rPr>
            <w:t xml:space="preserve">, 2021; Tejeda et al., 2003; </w:t>
          </w:r>
          <w:proofErr w:type="spellStart"/>
          <w:r w:rsidR="009970E8" w:rsidRPr="009970E8">
            <w:rPr>
              <w:color w:val="000000"/>
            </w:rPr>
            <w:t>Zbrog</w:t>
          </w:r>
          <w:proofErr w:type="spellEnd"/>
          <w:r w:rsidR="009970E8" w:rsidRPr="009970E8">
            <w:rPr>
              <w:color w:val="000000"/>
            </w:rPr>
            <w:t>, 2023)</w:t>
          </w:r>
        </w:sdtContent>
      </w:sdt>
      <w:r w:rsidR="0064663C" w:rsidRPr="006304CD">
        <w:t>.</w:t>
      </w:r>
    </w:p>
    <w:p w14:paraId="2F3A81AA" w14:textId="41D0F8E1" w:rsidR="0064663C" w:rsidRPr="006304CD" w:rsidRDefault="0064663C" w:rsidP="0064663C">
      <w:pPr>
        <w:spacing w:line="480" w:lineRule="auto"/>
      </w:pPr>
      <w:r w:rsidRPr="006304CD">
        <w:tab/>
        <w:t xml:space="preserve">Nonetheless, what we </w:t>
      </w:r>
      <w:r w:rsidR="00B13660" w:rsidRPr="006304CD">
        <w:t>find out</w:t>
      </w:r>
      <w:r w:rsidRPr="006304CD">
        <w:t xml:space="preserve"> in our analysis is that counseling </w:t>
      </w:r>
      <w:r w:rsidR="00B13660" w:rsidRPr="006304CD">
        <w:t xml:space="preserve">needs to </w:t>
      </w:r>
      <w:r w:rsidR="000E53A8" w:rsidRPr="006304CD">
        <w:t>decolonize</w:t>
      </w:r>
      <w:r w:rsidR="00B13660" w:rsidRPr="006304CD">
        <w:t xml:space="preserve"> their decolonization, meaning that their publications, while attempting to claim the decolonization of the profession, except the Native American Scholars that our study analyzed most of the authors relied on the Western scholar and in many instances their citations where heavily self-citations, which is completed against what decolonization is</w:t>
      </w:r>
      <w:r w:rsidR="009970E8">
        <w:t xml:space="preserve"> </w:t>
      </w:r>
      <w:sdt>
        <w:sdtPr>
          <w:tag w:val="MENDELEY_CITATION_v3_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"/>
          <w:id w:val="-1482848835"/>
          <w:placeholder>
            <w:docPart w:val="DefaultPlaceholder_-1854013440"/>
          </w:placeholder>
        </w:sdtPr>
        <w:sdtContent>
          <w:r w:rsidR="009970E8">
            <w:rPr>
              <w:rFonts w:eastAsia="Times New Roman"/>
            </w:rPr>
            <w:t>(Rodney, 2018; Said, 2023; Torres Rivera &amp; Torres Fernández, 2024)</w:t>
          </w:r>
        </w:sdtContent>
      </w:sdt>
      <w:r w:rsidR="00B13660" w:rsidRPr="006304CD">
        <w:t>.</w:t>
      </w:r>
    </w:p>
    <w:p w14:paraId="5547D12B" w14:textId="7B7B3D3A" w:rsidR="002153B1" w:rsidRPr="00691D41" w:rsidRDefault="00691D41" w:rsidP="00691D41">
      <w:pPr>
        <w:spacing w:line="480" w:lineRule="auto"/>
        <w:ind w:firstLine="720"/>
      </w:pPr>
      <w:r>
        <w:rPr>
          <w:color w:val="000000"/>
          <w:spacing w:val="-5"/>
          <w:shd w:val="clear" w:color="auto" w:fill="FFFFFF"/>
        </w:rPr>
        <w:t>In other words</w:t>
      </w:r>
      <w:r w:rsidRPr="00691D41">
        <w:rPr>
          <w:color w:val="000000"/>
          <w:spacing w:val="-5"/>
          <w:shd w:val="clear" w:color="auto" w:fill="FFFFFF"/>
        </w:rPr>
        <w:t xml:space="preserve">, </w:t>
      </w:r>
      <w:r>
        <w:rPr>
          <w:color w:val="000000"/>
          <w:spacing w:val="-5"/>
          <w:shd w:val="clear" w:color="auto" w:fill="FFFFFF"/>
        </w:rPr>
        <w:t>t</w:t>
      </w:r>
      <w:r w:rsidRPr="00691D41">
        <w:rPr>
          <w:color w:val="000000"/>
          <w:spacing w:val="-5"/>
          <w:shd w:val="clear" w:color="auto" w:fill="FFFFFF"/>
        </w:rPr>
        <w:t xml:space="preserve">he </w:t>
      </w:r>
      <w:r>
        <w:rPr>
          <w:color w:val="000000"/>
          <w:spacing w:val="-5"/>
          <w:shd w:val="clear" w:color="auto" w:fill="FFFFFF"/>
        </w:rPr>
        <w:t>study's results</w:t>
      </w:r>
      <w:r w:rsidRPr="00691D41">
        <w:rPr>
          <w:color w:val="000000"/>
          <w:spacing w:val="-5"/>
          <w:shd w:val="clear" w:color="auto" w:fill="FFFFFF"/>
        </w:rPr>
        <w:t xml:space="preserve"> </w:t>
      </w:r>
      <w:r>
        <w:rPr>
          <w:color w:val="000000"/>
          <w:spacing w:val="-5"/>
          <w:shd w:val="clear" w:color="auto" w:fill="FFFFFF"/>
        </w:rPr>
        <w:t>indicate</w:t>
      </w:r>
      <w:r w:rsidRPr="00691D41">
        <w:rPr>
          <w:color w:val="000000"/>
          <w:spacing w:val="-5"/>
          <w:shd w:val="clear" w:color="auto" w:fill="FFFFFF"/>
        </w:rPr>
        <w:t xml:space="preserve"> the need for diverse perspectives in counseling literature and</w:t>
      </w:r>
      <w:r>
        <w:rPr>
          <w:color w:val="000000"/>
          <w:spacing w:val="-5"/>
          <w:shd w:val="clear" w:color="auto" w:fill="FFFFFF"/>
        </w:rPr>
        <w:t xml:space="preserve">, as stated in the paragraph above, the </w:t>
      </w:r>
      <w:r w:rsidRPr="00691D41">
        <w:rPr>
          <w:color w:val="000000"/>
          <w:spacing w:val="-5"/>
          <w:shd w:val="clear" w:color="auto" w:fill="FFFFFF"/>
        </w:rPr>
        <w:t xml:space="preserve">point that while publications claim to decolonize the profession, they heavily rely on Western scholars and engage in self-citation, which goes against the principles of decolonization. </w:t>
      </w:r>
      <w:r>
        <w:rPr>
          <w:color w:val="000000"/>
          <w:spacing w:val="-5"/>
          <w:shd w:val="clear" w:color="auto" w:fill="FFFFFF"/>
        </w:rPr>
        <w:t>Additionally, the results</w:t>
      </w:r>
      <w:r w:rsidRPr="00691D41">
        <w:rPr>
          <w:color w:val="000000"/>
          <w:spacing w:val="-5"/>
          <w:shd w:val="clear" w:color="auto" w:fill="FFFFFF"/>
        </w:rPr>
        <w:t xml:space="preserve"> emphasized the importance of </w:t>
      </w:r>
      <w:r w:rsidRPr="00691D41">
        <w:rPr>
          <w:color w:val="000000"/>
          <w:spacing w:val="-5"/>
          <w:shd w:val="clear" w:color="auto" w:fill="FFFFFF"/>
        </w:rPr>
        <w:lastRenderedPageBreak/>
        <w:t xml:space="preserve">acknowledging scholars from the Global South and foregrounding historical, cultural, and contextual factors in </w:t>
      </w:r>
      <w:r>
        <w:rPr>
          <w:color w:val="000000"/>
          <w:spacing w:val="-5"/>
          <w:shd w:val="clear" w:color="auto" w:fill="FFFFFF"/>
        </w:rPr>
        <w:t>developing</w:t>
      </w:r>
      <w:r w:rsidRPr="00691D41">
        <w:rPr>
          <w:color w:val="000000"/>
          <w:spacing w:val="-5"/>
          <w:shd w:val="clear" w:color="auto" w:fill="FFFFFF"/>
        </w:rPr>
        <w:t xml:space="preserve"> decolonial knowledge in counseling literature.</w:t>
      </w:r>
    </w:p>
    <w:p w14:paraId="639E0D54" w14:textId="77777777" w:rsidR="00B13660" w:rsidRPr="006304CD" w:rsidRDefault="00B13660" w:rsidP="00BD3893">
      <w:pPr>
        <w:spacing w:line="480" w:lineRule="auto"/>
        <w:jc w:val="center"/>
        <w:rPr>
          <w:b/>
          <w:bCs/>
        </w:rPr>
      </w:pPr>
    </w:p>
    <w:p w14:paraId="53EE56A0" w14:textId="77777777" w:rsidR="00B13660" w:rsidRPr="006304CD" w:rsidRDefault="00B13660" w:rsidP="00BD3893">
      <w:pPr>
        <w:spacing w:line="480" w:lineRule="auto"/>
        <w:jc w:val="center"/>
        <w:rPr>
          <w:b/>
          <w:bCs/>
        </w:rPr>
      </w:pPr>
    </w:p>
    <w:p w14:paraId="311AF9B0" w14:textId="77777777" w:rsidR="006B3BE5" w:rsidRDefault="006B3BE5">
      <w:pPr>
        <w:rPr>
          <w:b/>
          <w:bCs/>
        </w:rPr>
      </w:pPr>
      <w:r>
        <w:rPr>
          <w:b/>
          <w:bCs/>
        </w:rPr>
        <w:br w:type="page"/>
      </w:r>
    </w:p>
    <w:p w14:paraId="71164308" w14:textId="52EEE02D" w:rsidR="009970E8" w:rsidRDefault="0042204C" w:rsidP="009970E8">
      <w:pPr>
        <w:spacing w:line="480" w:lineRule="auto"/>
        <w:jc w:val="center"/>
        <w:rPr>
          <w:b/>
          <w:bCs/>
        </w:rPr>
      </w:pPr>
      <w:r w:rsidRPr="006304CD">
        <w:rPr>
          <w:b/>
          <w:bCs/>
        </w:rPr>
        <w:lastRenderedPageBreak/>
        <w:t>References</w:t>
      </w:r>
      <w:r w:rsidR="00AF7078" w:rsidRPr="006304CD">
        <w:rPr>
          <w:b/>
          <w:bCs/>
        </w:rPr>
        <w:t xml:space="preserve"> </w:t>
      </w:r>
    </w:p>
    <w:p w14:paraId="7E166D2F" w14:textId="77777777" w:rsidR="009970E8" w:rsidRDefault="009970E8" w:rsidP="009970E8">
      <w:pPr>
        <w:spacing w:line="480" w:lineRule="auto"/>
      </w:pPr>
      <w:proofErr w:type="spellStart"/>
      <w:r w:rsidRPr="002E0FAA">
        <w:t>AskPDF</w:t>
      </w:r>
      <w:proofErr w:type="spellEnd"/>
      <w:r w:rsidRPr="002E0FAA">
        <w:t xml:space="preserve"> (2024) </w:t>
      </w:r>
      <w:proofErr w:type="spellStart"/>
      <w:r w:rsidRPr="002E0FAA">
        <w:rPr>
          <w:i/>
          <w:iCs/>
        </w:rPr>
        <w:t>AskPDF</w:t>
      </w:r>
      <w:proofErr w:type="spellEnd"/>
      <w:r w:rsidRPr="002E0FAA">
        <w:t xml:space="preserve"> (Feb16 Version)</w:t>
      </w:r>
      <w:r>
        <w:rPr>
          <w:b/>
          <w:bCs/>
        </w:rPr>
        <w:t xml:space="preserve"> </w:t>
      </w:r>
      <w:r w:rsidRPr="002E0FAA">
        <w:t>https://askyourpdf.com/documents/64606ad9-</w:t>
      </w:r>
    </w:p>
    <w:p w14:paraId="02A5F921" w14:textId="4A38DF02" w:rsidR="0042204C" w:rsidRPr="009970E8" w:rsidRDefault="009970E8" w:rsidP="009970E8">
      <w:pPr>
        <w:spacing w:line="480" w:lineRule="auto"/>
        <w:ind w:left="480" w:firstLine="240"/>
      </w:pPr>
      <w:r w:rsidRPr="002E0FAA">
        <w:t>b225-4aa6-be61-12ed05389a6d</w:t>
      </w:r>
      <w:r w:rsidR="0042204C" w:rsidRPr="006304CD">
        <w:rPr>
          <w:b/>
          <w:bCs/>
        </w:rPr>
        <w:fldChar w:fldCharType="begin" w:fldLock="1"/>
      </w:r>
      <w:r w:rsidR="0042204C" w:rsidRPr="006304CD">
        <w:rPr>
          <w:b/>
          <w:bCs/>
        </w:rPr>
        <w:instrText xml:space="preserve">ADDIN Mendeley Bibliography CSL_BIBLIOGRAPHY </w:instrText>
      </w:r>
      <w:r w:rsidR="0042204C" w:rsidRPr="006304CD">
        <w:rPr>
          <w:b/>
          <w:bCs/>
        </w:rPr>
        <w:fldChar w:fldCharType="separate"/>
      </w:r>
    </w:p>
    <w:sdt>
      <w:sdtPr>
        <w:rPr>
          <w:b/>
          <w:bCs/>
        </w:rPr>
        <w:tag w:val="MENDELEY_BIBLIOGRAPHY"/>
        <w:id w:val="-1023852128"/>
        <w:placeholder>
          <w:docPart w:val="DefaultPlaceholder_-1854013440"/>
        </w:placeholder>
      </w:sdtPr>
      <w:sdtContent>
        <w:p w14:paraId="5575033D" w14:textId="5397BA4E" w:rsidR="009970E8" w:rsidRDefault="009970E8" w:rsidP="009970E8">
          <w:pPr>
            <w:autoSpaceDE w:val="0"/>
            <w:autoSpaceDN w:val="0"/>
            <w:spacing w:line="480" w:lineRule="auto"/>
            <w:ind w:hanging="480"/>
            <w:divId w:val="149447300"/>
            <w:rPr>
              <w:rFonts w:eastAsia="Times New Roman"/>
              <w:kern w:val="0"/>
              <w14:ligatures w14:val="none"/>
            </w:rPr>
          </w:pPr>
          <w:r>
            <w:rPr>
              <w:rFonts w:eastAsia="Times New Roman"/>
            </w:rPr>
            <w:t xml:space="preserve">Cabral, A. (1979). </w:t>
          </w:r>
          <w:r>
            <w:rPr>
              <w:rFonts w:eastAsia="Times New Roman"/>
              <w:i/>
              <w:iCs/>
            </w:rPr>
            <w:t>Unity and Struggle: Speeches and Writings of Amilcar Cabral (Monthly Review Press Classic Titles)</w:t>
          </w:r>
          <w:r>
            <w:rPr>
              <w:rFonts w:eastAsia="Times New Roman"/>
            </w:rPr>
            <w:t>. Monthly Review Press.</w:t>
          </w:r>
        </w:p>
        <w:p w14:paraId="050A1959" w14:textId="77777777" w:rsidR="009970E8" w:rsidRDefault="009970E8" w:rsidP="009970E8">
          <w:pPr>
            <w:autoSpaceDE w:val="0"/>
            <w:autoSpaceDN w:val="0"/>
            <w:spacing w:line="480" w:lineRule="auto"/>
            <w:ind w:hanging="480"/>
            <w:divId w:val="311756106"/>
            <w:rPr>
              <w:rFonts w:eastAsia="Times New Roman"/>
            </w:rPr>
          </w:pPr>
          <w:r>
            <w:rPr>
              <w:rFonts w:eastAsia="Times New Roman"/>
            </w:rPr>
            <w:t xml:space="preserve">Cabral, A., Wood, D., &amp; Rabaka, R. (2016). </w:t>
          </w:r>
          <w:r>
            <w:rPr>
              <w:rFonts w:eastAsia="Times New Roman"/>
              <w:i/>
              <w:iCs/>
            </w:rPr>
            <w:t>Resistance and Decolonization (Reinventing Critical Theory)</w:t>
          </w:r>
          <w:r>
            <w:rPr>
              <w:rFonts w:eastAsia="Times New Roman"/>
            </w:rPr>
            <w:t xml:space="preserve"> (Kindle). Rowman &amp; Littlefield International.</w:t>
          </w:r>
        </w:p>
        <w:p w14:paraId="6F7B2B2B" w14:textId="72E99885" w:rsidR="009970E8" w:rsidRDefault="009970E8" w:rsidP="009970E8">
          <w:pPr>
            <w:autoSpaceDE w:val="0"/>
            <w:autoSpaceDN w:val="0"/>
            <w:spacing w:line="480" w:lineRule="auto"/>
            <w:ind w:hanging="480"/>
            <w:divId w:val="1984265982"/>
            <w:rPr>
              <w:rFonts w:eastAsia="Times New Roman"/>
            </w:rPr>
          </w:pPr>
          <w:r>
            <w:rPr>
              <w:rFonts w:eastAsia="Times New Roman"/>
            </w:rPr>
            <w:t xml:space="preserve">Césaire, A. (1972). Discourse on Colonialism. </w:t>
          </w:r>
          <w:r>
            <w:rPr>
              <w:rFonts w:eastAsia="Times New Roman"/>
              <w:i/>
              <w:iCs/>
            </w:rPr>
            <w:t>New York</w:t>
          </w:r>
          <w:r>
            <w:rPr>
              <w:rFonts w:eastAsia="Times New Roman"/>
            </w:rPr>
            <w:t xml:space="preserve">, 1–31. </w:t>
          </w:r>
        </w:p>
        <w:p w14:paraId="63340788" w14:textId="77777777" w:rsidR="009970E8" w:rsidRDefault="009970E8" w:rsidP="009970E8">
          <w:pPr>
            <w:autoSpaceDE w:val="0"/>
            <w:autoSpaceDN w:val="0"/>
            <w:spacing w:line="480" w:lineRule="auto"/>
            <w:ind w:hanging="480"/>
            <w:divId w:val="352727816"/>
            <w:rPr>
              <w:rFonts w:eastAsia="Times New Roman"/>
            </w:rPr>
          </w:pPr>
          <w:r>
            <w:rPr>
              <w:rFonts w:eastAsia="Times New Roman"/>
            </w:rPr>
            <w:t xml:space="preserve">Chabal, P. (2003). </w:t>
          </w:r>
          <w:r>
            <w:rPr>
              <w:rFonts w:eastAsia="Times New Roman"/>
              <w:i/>
              <w:iCs/>
            </w:rPr>
            <w:t>Amilcar Cabral: Revolutionary leadership and people’s war</w:t>
          </w:r>
          <w:r>
            <w:rPr>
              <w:rFonts w:eastAsia="Times New Roman"/>
            </w:rPr>
            <w:t>. African World Press.</w:t>
          </w:r>
        </w:p>
        <w:p w14:paraId="5E11D06F" w14:textId="7E535660" w:rsidR="009970E8" w:rsidRDefault="009970E8" w:rsidP="009970E8">
          <w:pPr>
            <w:autoSpaceDE w:val="0"/>
            <w:autoSpaceDN w:val="0"/>
            <w:spacing w:line="480" w:lineRule="auto"/>
            <w:ind w:hanging="480"/>
            <w:divId w:val="1094592692"/>
            <w:rPr>
              <w:rFonts w:eastAsia="Times New Roman"/>
            </w:rPr>
          </w:pPr>
          <w:r>
            <w:rPr>
              <w:rFonts w:eastAsia="Times New Roman"/>
            </w:rPr>
            <w:t xml:space="preserve">Fanon, F. (1963). </w:t>
          </w:r>
          <w:r w:rsidRPr="00277079">
            <w:rPr>
              <w:rFonts w:eastAsia="Times New Roman"/>
            </w:rPr>
            <w:t>The Wretched of the Earth</w:t>
          </w:r>
          <w:r>
            <w:rPr>
              <w:rFonts w:eastAsia="Times New Roman"/>
              <w:i/>
              <w:iCs/>
            </w:rPr>
            <w:t xml:space="preserve"> (New York: Grover, 2004)</w:t>
          </w:r>
          <w:r>
            <w:rPr>
              <w:rFonts w:eastAsia="Times New Roman"/>
            </w:rPr>
            <w:t xml:space="preserve">, </w:t>
          </w:r>
          <w:r>
            <w:rPr>
              <w:rFonts w:eastAsia="Times New Roman"/>
              <w:i/>
              <w:iCs/>
            </w:rPr>
            <w:t>62</w:t>
          </w:r>
          <w:r>
            <w:rPr>
              <w:rFonts w:eastAsia="Times New Roman"/>
            </w:rPr>
            <w:t>.</w:t>
          </w:r>
        </w:p>
        <w:p w14:paraId="6C761EF8" w14:textId="77777777" w:rsidR="009970E8" w:rsidRDefault="009970E8" w:rsidP="009970E8">
          <w:pPr>
            <w:autoSpaceDE w:val="0"/>
            <w:autoSpaceDN w:val="0"/>
            <w:spacing w:line="480" w:lineRule="auto"/>
            <w:ind w:hanging="480"/>
            <w:divId w:val="233126753"/>
            <w:rPr>
              <w:rFonts w:eastAsia="Times New Roman"/>
            </w:rPr>
          </w:pPr>
          <w:r>
            <w:rPr>
              <w:rFonts w:eastAsia="Times New Roman"/>
            </w:rPr>
            <w:t xml:space="preserve">Goodman, R. D., &amp; Gorski, P. C. (2015). </w:t>
          </w:r>
          <w:r>
            <w:rPr>
              <w:rFonts w:eastAsia="Times New Roman"/>
              <w:i/>
              <w:iCs/>
            </w:rPr>
            <w:t>Decolonizing “multicultural” counseling through social justice</w:t>
          </w:r>
          <w:r>
            <w:rPr>
              <w:rFonts w:eastAsia="Times New Roman"/>
            </w:rPr>
            <w:t xml:space="preserve"> (R. D. Goodman &amp; P. C. Gorski, Eds.). Springer.</w:t>
          </w:r>
        </w:p>
        <w:p w14:paraId="14D0D0E4" w14:textId="77777777" w:rsidR="009970E8" w:rsidRDefault="009970E8" w:rsidP="009970E8">
          <w:pPr>
            <w:autoSpaceDE w:val="0"/>
            <w:autoSpaceDN w:val="0"/>
            <w:spacing w:line="480" w:lineRule="auto"/>
            <w:ind w:hanging="480"/>
            <w:divId w:val="65228073"/>
            <w:rPr>
              <w:rFonts w:eastAsia="Times New Roman"/>
            </w:rPr>
          </w:pPr>
          <w:r>
            <w:rPr>
              <w:rFonts w:eastAsia="Times New Roman"/>
            </w:rPr>
            <w:t xml:space="preserve">Hsieh, H.-F., &amp; Shannon, S. E. (2005). Three approaches to qualitative content analysis. </w:t>
          </w:r>
          <w:r>
            <w:rPr>
              <w:rFonts w:eastAsia="Times New Roman"/>
              <w:i/>
              <w:iCs/>
            </w:rPr>
            <w:t>Qualitative Health Research</w:t>
          </w:r>
          <w:r>
            <w:rPr>
              <w:rFonts w:eastAsia="Times New Roman"/>
            </w:rPr>
            <w:t xml:space="preserve">, </w:t>
          </w:r>
          <w:r>
            <w:rPr>
              <w:rFonts w:eastAsia="Times New Roman"/>
              <w:i/>
              <w:iCs/>
            </w:rPr>
            <w:t>15</w:t>
          </w:r>
          <w:r>
            <w:rPr>
              <w:rFonts w:eastAsia="Times New Roman"/>
            </w:rPr>
            <w:t>(9), 1277–1288.</w:t>
          </w:r>
        </w:p>
        <w:p w14:paraId="5B51D0EF" w14:textId="29EA6923" w:rsidR="009970E8" w:rsidRDefault="009970E8" w:rsidP="009970E8">
          <w:pPr>
            <w:autoSpaceDE w:val="0"/>
            <w:autoSpaceDN w:val="0"/>
            <w:spacing w:line="480" w:lineRule="auto"/>
            <w:ind w:hanging="480"/>
            <w:divId w:val="65228073"/>
            <w:rPr>
              <w:rFonts w:eastAsia="Times New Roman"/>
            </w:rPr>
          </w:pPr>
          <w:r w:rsidRPr="00D5200A">
            <w:t xml:space="preserve">HyperResearch (2023). (Version 4.5.6) </w:t>
          </w:r>
          <w:r w:rsidRPr="009970E8">
            <w:rPr>
              <w:i/>
              <w:iCs/>
            </w:rPr>
            <w:t>Researchware, Inc</w:t>
          </w:r>
          <w:r w:rsidRPr="00D5200A">
            <w:t>. (Computer Software).</w:t>
          </w:r>
        </w:p>
        <w:p w14:paraId="29DEEE7C" w14:textId="39FA8875" w:rsidR="009970E8" w:rsidRDefault="009970E8" w:rsidP="009970E8">
          <w:pPr>
            <w:autoSpaceDE w:val="0"/>
            <w:autoSpaceDN w:val="0"/>
            <w:spacing w:line="480" w:lineRule="auto"/>
            <w:ind w:hanging="480"/>
            <w:divId w:val="1160385245"/>
            <w:rPr>
              <w:rFonts w:eastAsia="Times New Roman"/>
            </w:rPr>
          </w:pPr>
          <w:r>
            <w:rPr>
              <w:rFonts w:eastAsia="Times New Roman"/>
            </w:rPr>
            <w:t xml:space="preserve">Maldonado-Torres, N. (2017). Frantz Fanon and the decolonial turn in psychology: from modern/colonial methods to the decolonial attitude. </w:t>
          </w:r>
          <w:r>
            <w:rPr>
              <w:rFonts w:eastAsia="Times New Roman"/>
              <w:i/>
              <w:iCs/>
            </w:rPr>
            <w:t>South African Journal of Psychology</w:t>
          </w:r>
          <w:r>
            <w:rPr>
              <w:rFonts w:eastAsia="Times New Roman"/>
            </w:rPr>
            <w:t xml:space="preserve">, </w:t>
          </w:r>
          <w:r>
            <w:rPr>
              <w:rFonts w:eastAsia="Times New Roman"/>
              <w:i/>
              <w:iCs/>
            </w:rPr>
            <w:t>47</w:t>
          </w:r>
          <w:r>
            <w:rPr>
              <w:rFonts w:eastAsia="Times New Roman"/>
            </w:rPr>
            <w:t>(4), 432–441. https://doi.org/10.1177/0081246317737918</w:t>
          </w:r>
        </w:p>
        <w:p w14:paraId="686FCB2F" w14:textId="77777777" w:rsidR="009970E8" w:rsidRDefault="009970E8" w:rsidP="009970E8">
          <w:pPr>
            <w:autoSpaceDE w:val="0"/>
            <w:autoSpaceDN w:val="0"/>
            <w:spacing w:line="480" w:lineRule="auto"/>
            <w:ind w:hanging="480"/>
            <w:divId w:val="701632248"/>
            <w:rPr>
              <w:rFonts w:eastAsia="Times New Roman"/>
            </w:rPr>
          </w:pPr>
          <w:r>
            <w:rPr>
              <w:rFonts w:eastAsia="Times New Roman"/>
            </w:rPr>
            <w:t xml:space="preserve">Martin Baró, I. (1998). </w:t>
          </w:r>
          <w:r>
            <w:rPr>
              <w:rFonts w:eastAsia="Times New Roman"/>
              <w:i/>
              <w:iCs/>
            </w:rPr>
            <w:t>Psicología de la liberación</w:t>
          </w:r>
          <w:r>
            <w:rPr>
              <w:rFonts w:eastAsia="Times New Roman"/>
            </w:rPr>
            <w:t>. Editorial Trotta.</w:t>
          </w:r>
        </w:p>
        <w:p w14:paraId="23D2B67F" w14:textId="77777777" w:rsidR="009970E8" w:rsidRDefault="009970E8" w:rsidP="009970E8">
          <w:pPr>
            <w:autoSpaceDE w:val="0"/>
            <w:autoSpaceDN w:val="0"/>
            <w:spacing w:line="480" w:lineRule="auto"/>
            <w:ind w:hanging="480"/>
            <w:divId w:val="1156646487"/>
            <w:rPr>
              <w:rFonts w:eastAsia="Times New Roman"/>
            </w:rPr>
          </w:pPr>
          <w:r>
            <w:rPr>
              <w:rFonts w:eastAsia="Times New Roman"/>
            </w:rPr>
            <w:t xml:space="preserve">Memmi, A. (1957). The colonizer and the colonized. </w:t>
          </w:r>
          <w:r>
            <w:rPr>
              <w:rFonts w:eastAsia="Times New Roman"/>
              <w:i/>
              <w:iCs/>
            </w:rPr>
            <w:t>Trans. Howard Greenfeld. Boston: Beacon</w:t>
          </w:r>
          <w:r>
            <w:rPr>
              <w:rFonts w:eastAsia="Times New Roman"/>
            </w:rPr>
            <w:t xml:space="preserve">, </w:t>
          </w:r>
          <w:r>
            <w:rPr>
              <w:rFonts w:eastAsia="Times New Roman"/>
              <w:i/>
              <w:iCs/>
            </w:rPr>
            <w:t>1</w:t>
          </w:r>
          <w:r>
            <w:rPr>
              <w:rFonts w:eastAsia="Times New Roman"/>
            </w:rPr>
            <w:t>, 86. https://doi.org/10.4324/9781315065670</w:t>
          </w:r>
        </w:p>
        <w:p w14:paraId="65AFF99B" w14:textId="77777777" w:rsidR="009970E8" w:rsidRDefault="009970E8" w:rsidP="009970E8">
          <w:pPr>
            <w:autoSpaceDE w:val="0"/>
            <w:autoSpaceDN w:val="0"/>
            <w:spacing w:line="480" w:lineRule="auto"/>
            <w:ind w:hanging="480"/>
            <w:divId w:val="992442558"/>
            <w:rPr>
              <w:rFonts w:eastAsia="Times New Roman"/>
            </w:rPr>
          </w:pPr>
          <w:r>
            <w:rPr>
              <w:rFonts w:eastAsia="Times New Roman"/>
            </w:rPr>
            <w:lastRenderedPageBreak/>
            <w:t xml:space="preserve">Mignolo, W. (2017). Coloniality is far from over , and so must be decoloniality. </w:t>
          </w:r>
          <w:r>
            <w:rPr>
              <w:rFonts w:eastAsia="Times New Roman"/>
              <w:i/>
              <w:iCs/>
            </w:rPr>
            <w:t>Afterall: A Journal of Art, Context and Enquiry</w:t>
          </w:r>
          <w:r>
            <w:rPr>
              <w:rFonts w:eastAsia="Times New Roman"/>
            </w:rPr>
            <w:t xml:space="preserve">, </w:t>
          </w:r>
          <w:r>
            <w:rPr>
              <w:rFonts w:eastAsia="Times New Roman"/>
              <w:i/>
              <w:iCs/>
            </w:rPr>
            <w:t>43</w:t>
          </w:r>
          <w:r>
            <w:rPr>
              <w:rFonts w:eastAsia="Times New Roman"/>
            </w:rPr>
            <w:t>(Spring/Summer), 38–45. https://doi.org/10.1086/692552</w:t>
          </w:r>
        </w:p>
        <w:p w14:paraId="2B07967D" w14:textId="77777777" w:rsidR="009970E8" w:rsidRDefault="009970E8" w:rsidP="009970E8">
          <w:pPr>
            <w:autoSpaceDE w:val="0"/>
            <w:autoSpaceDN w:val="0"/>
            <w:spacing w:line="480" w:lineRule="auto"/>
            <w:ind w:hanging="480"/>
            <w:divId w:val="764109746"/>
            <w:rPr>
              <w:rFonts w:eastAsia="Times New Roman"/>
            </w:rPr>
          </w:pPr>
          <w:r>
            <w:rPr>
              <w:rFonts w:eastAsia="Times New Roman"/>
            </w:rPr>
            <w:t xml:space="preserve">Mignolo, W. D., &amp; Walsh, C. E. (2018). </w:t>
          </w:r>
          <w:r>
            <w:rPr>
              <w:rFonts w:eastAsia="Times New Roman"/>
              <w:i/>
              <w:iCs/>
            </w:rPr>
            <w:t>On Decoloniality: Concepts, Analytics, Praxis</w:t>
          </w:r>
          <w:r>
            <w:rPr>
              <w:rFonts w:eastAsia="Times New Roman"/>
            </w:rPr>
            <w:t>. Duke University Press.</w:t>
          </w:r>
        </w:p>
        <w:p w14:paraId="5D24F174" w14:textId="77777777" w:rsidR="009970E8" w:rsidRDefault="009970E8" w:rsidP="009970E8">
          <w:pPr>
            <w:autoSpaceDE w:val="0"/>
            <w:autoSpaceDN w:val="0"/>
            <w:spacing w:line="480" w:lineRule="auto"/>
            <w:ind w:hanging="480"/>
            <w:divId w:val="1240141494"/>
            <w:rPr>
              <w:rFonts w:eastAsia="Times New Roman"/>
            </w:rPr>
          </w:pPr>
          <w:r>
            <w:rPr>
              <w:rFonts w:eastAsia="Times New Roman"/>
            </w:rPr>
            <w:t xml:space="preserve">Mignolo, W., &amp; Escobar, A. (2013). </w:t>
          </w:r>
          <w:r>
            <w:rPr>
              <w:rFonts w:eastAsia="Times New Roman"/>
              <w:i/>
              <w:iCs/>
            </w:rPr>
            <w:t>Globalization and the Decolonial Option</w:t>
          </w:r>
          <w:r>
            <w:rPr>
              <w:rFonts w:eastAsia="Times New Roman"/>
            </w:rPr>
            <w:t xml:space="preserve"> (W. Mignolo &amp; A. Escobar, Eds.; 1st ed.). Routledge Taylor and Francis Group.</w:t>
          </w:r>
        </w:p>
        <w:p w14:paraId="2DDA5D70" w14:textId="77777777" w:rsidR="009970E8" w:rsidRDefault="009970E8" w:rsidP="009970E8">
          <w:pPr>
            <w:autoSpaceDE w:val="0"/>
            <w:autoSpaceDN w:val="0"/>
            <w:spacing w:line="480" w:lineRule="auto"/>
            <w:ind w:hanging="480"/>
            <w:divId w:val="618993429"/>
            <w:rPr>
              <w:rFonts w:eastAsia="Times New Roman"/>
            </w:rPr>
          </w:pPr>
          <w:r>
            <w:rPr>
              <w:rFonts w:eastAsia="Times New Roman"/>
            </w:rPr>
            <w:t xml:space="preserve">Montero, M. (2009). Methods for liberation: Critical consciousness in action. In M. Montero &amp; C. Sonn, Christopher (Eds.), </w:t>
          </w:r>
          <w:r>
            <w:rPr>
              <w:rFonts w:eastAsia="Times New Roman"/>
              <w:i/>
              <w:iCs/>
            </w:rPr>
            <w:t>Psychology of liberation: Theory and applications</w:t>
          </w:r>
          <w:r>
            <w:rPr>
              <w:rFonts w:eastAsia="Times New Roman"/>
            </w:rPr>
            <w:t xml:space="preserve"> (pp. 73–91). Springer.</w:t>
          </w:r>
        </w:p>
        <w:p w14:paraId="2D3F5067" w14:textId="77777777" w:rsidR="009970E8" w:rsidRDefault="009970E8" w:rsidP="009970E8">
          <w:pPr>
            <w:autoSpaceDE w:val="0"/>
            <w:autoSpaceDN w:val="0"/>
            <w:spacing w:line="480" w:lineRule="auto"/>
            <w:ind w:hanging="480"/>
            <w:divId w:val="223684729"/>
            <w:rPr>
              <w:rFonts w:eastAsia="Times New Roman"/>
            </w:rPr>
          </w:pPr>
          <w:r>
            <w:rPr>
              <w:rFonts w:eastAsia="Times New Roman"/>
            </w:rPr>
            <w:t xml:space="preserve">Opara, I. N. (2021, July 21). </w:t>
          </w:r>
          <w:r>
            <w:rPr>
              <w:rFonts w:eastAsia="Times New Roman"/>
              <w:i/>
              <w:iCs/>
            </w:rPr>
            <w:t>It’s Time to Decolonize the Decolonization Movement</w:t>
          </w:r>
          <w:r>
            <w:rPr>
              <w:rFonts w:eastAsia="Times New Roman"/>
            </w:rPr>
            <w:t>. PLoS Medicine. https://speakingofmedicine.plos.org/2021/07/29/its-time-to-decolonize-the-decolonization-movement/</w:t>
          </w:r>
        </w:p>
        <w:p w14:paraId="70FC5A87" w14:textId="77777777" w:rsidR="009970E8" w:rsidRDefault="009970E8" w:rsidP="009970E8">
          <w:pPr>
            <w:autoSpaceDE w:val="0"/>
            <w:autoSpaceDN w:val="0"/>
            <w:spacing w:line="480" w:lineRule="auto"/>
            <w:ind w:hanging="480"/>
            <w:divId w:val="1163815279"/>
            <w:rPr>
              <w:rFonts w:eastAsia="Times New Roman"/>
            </w:rPr>
          </w:pPr>
          <w:r>
            <w:rPr>
              <w:rFonts w:eastAsia="Times New Roman"/>
            </w:rPr>
            <w:t xml:space="preserve">Rabaka, R. (2014). </w:t>
          </w:r>
          <w:r>
            <w:rPr>
              <w:rFonts w:eastAsia="Times New Roman"/>
              <w:i/>
              <w:iCs/>
            </w:rPr>
            <w:t>Concepts of Cabralism: Amilcar Cabral and Africana Critical Theory (Critical Africana Studies)</w:t>
          </w:r>
          <w:r>
            <w:rPr>
              <w:rFonts w:eastAsia="Times New Roman"/>
            </w:rPr>
            <w:t>. Lexington Books.</w:t>
          </w:r>
        </w:p>
        <w:p w14:paraId="1C29E874" w14:textId="77777777" w:rsidR="009970E8" w:rsidRDefault="009970E8" w:rsidP="009970E8">
          <w:pPr>
            <w:autoSpaceDE w:val="0"/>
            <w:autoSpaceDN w:val="0"/>
            <w:spacing w:line="480" w:lineRule="auto"/>
            <w:ind w:hanging="480"/>
            <w:divId w:val="2088722610"/>
            <w:rPr>
              <w:rFonts w:eastAsia="Times New Roman"/>
            </w:rPr>
          </w:pPr>
          <w:r>
            <w:rPr>
              <w:rFonts w:eastAsia="Times New Roman"/>
            </w:rPr>
            <w:t xml:space="preserve">Rodney, W. (2018). </w:t>
          </w:r>
          <w:r>
            <w:rPr>
              <w:rFonts w:eastAsia="Times New Roman"/>
              <w:i/>
              <w:iCs/>
            </w:rPr>
            <w:t>How europe underdeveloped africa</w:t>
          </w:r>
          <w:r>
            <w:rPr>
              <w:rFonts w:eastAsia="Times New Roman"/>
            </w:rPr>
            <w:t>. Verso Books.</w:t>
          </w:r>
        </w:p>
        <w:p w14:paraId="0EC763EA" w14:textId="77777777" w:rsidR="009970E8" w:rsidRDefault="009970E8" w:rsidP="009970E8">
          <w:pPr>
            <w:autoSpaceDE w:val="0"/>
            <w:autoSpaceDN w:val="0"/>
            <w:spacing w:line="480" w:lineRule="auto"/>
            <w:ind w:hanging="480"/>
            <w:divId w:val="685445937"/>
            <w:rPr>
              <w:rFonts w:eastAsia="Times New Roman"/>
            </w:rPr>
          </w:pPr>
          <w:r>
            <w:rPr>
              <w:rFonts w:eastAsia="Times New Roman"/>
            </w:rPr>
            <w:t xml:space="preserve">Said, E. W. (2023). Orientalism. In </w:t>
          </w:r>
          <w:r>
            <w:rPr>
              <w:rFonts w:eastAsia="Times New Roman"/>
              <w:i/>
              <w:iCs/>
            </w:rPr>
            <w:t>Social theory re-wired</w:t>
          </w:r>
          <w:r>
            <w:rPr>
              <w:rFonts w:eastAsia="Times New Roman"/>
            </w:rPr>
            <w:t xml:space="preserve"> (pp. 362–374). Routledge.</w:t>
          </w:r>
        </w:p>
        <w:p w14:paraId="1250BD36" w14:textId="77777777" w:rsidR="009970E8" w:rsidRDefault="009970E8" w:rsidP="009970E8">
          <w:pPr>
            <w:autoSpaceDE w:val="0"/>
            <w:autoSpaceDN w:val="0"/>
            <w:spacing w:line="480" w:lineRule="auto"/>
            <w:ind w:hanging="480"/>
            <w:divId w:val="1022435396"/>
            <w:rPr>
              <w:rFonts w:eastAsia="Times New Roman"/>
            </w:rPr>
          </w:pPr>
          <w:r>
            <w:rPr>
              <w:rFonts w:eastAsia="Times New Roman"/>
            </w:rPr>
            <w:t xml:space="preserve">Tejeda, C., Espinoza, M., &amp; Gutierrez, K. (2003). Toward a decolonizing pedagogy: Social justice reconsidered. </w:t>
          </w:r>
          <w:r>
            <w:rPr>
              <w:rFonts w:eastAsia="Times New Roman"/>
              <w:i/>
              <w:iCs/>
            </w:rPr>
            <w:t>Pedagogies of Difference: Rethinking Education for Social Change</w:t>
          </w:r>
          <w:r>
            <w:rPr>
              <w:rFonts w:eastAsia="Times New Roman"/>
            </w:rPr>
            <w:t>, 9–38.</w:t>
          </w:r>
        </w:p>
        <w:p w14:paraId="3E7772BF" w14:textId="77777777" w:rsidR="009970E8" w:rsidRDefault="009970E8" w:rsidP="009970E8">
          <w:pPr>
            <w:autoSpaceDE w:val="0"/>
            <w:autoSpaceDN w:val="0"/>
            <w:spacing w:line="480" w:lineRule="auto"/>
            <w:ind w:hanging="480"/>
            <w:divId w:val="1942639279"/>
            <w:rPr>
              <w:rFonts w:eastAsia="Times New Roman"/>
            </w:rPr>
          </w:pPr>
          <w:r>
            <w:rPr>
              <w:rFonts w:eastAsia="Times New Roman"/>
            </w:rPr>
            <w:t xml:space="preserve">Thiong’o, N. wa, &amp; wa Thiong’o, N. (1986). </w:t>
          </w:r>
          <w:r>
            <w:rPr>
              <w:rFonts w:eastAsia="Times New Roman"/>
              <w:i/>
              <w:iCs/>
            </w:rPr>
            <w:t>Decolonizing the Mind: The Politics of Language in African Literature</w:t>
          </w:r>
          <w:r>
            <w:rPr>
              <w:rFonts w:eastAsia="Times New Roman"/>
            </w:rPr>
            <w:t>. James Currey.</w:t>
          </w:r>
        </w:p>
        <w:p w14:paraId="0779D0B9" w14:textId="77777777" w:rsidR="009970E8" w:rsidRDefault="009970E8" w:rsidP="009970E8">
          <w:pPr>
            <w:autoSpaceDE w:val="0"/>
            <w:autoSpaceDN w:val="0"/>
            <w:spacing w:line="480" w:lineRule="auto"/>
            <w:ind w:hanging="480"/>
            <w:divId w:val="381639140"/>
            <w:rPr>
              <w:rFonts w:eastAsia="Times New Roman"/>
            </w:rPr>
          </w:pPr>
          <w:r>
            <w:rPr>
              <w:rFonts w:eastAsia="Times New Roman"/>
            </w:rPr>
            <w:lastRenderedPageBreak/>
            <w:t xml:space="preserve">Torres Rivera, E., &amp; Acevedo-Polakovich, I. D. (2023). Decolonize Your Writing, Scholarship, &amp; Publications. </w:t>
          </w:r>
          <w:r>
            <w:rPr>
              <w:rFonts w:eastAsia="Times New Roman"/>
              <w:i/>
              <w:iCs/>
            </w:rPr>
            <w:t>National Latinx Psychological Association</w:t>
          </w:r>
          <w:r>
            <w:rPr>
              <w:rFonts w:eastAsia="Times New Roman"/>
            </w:rPr>
            <w:t>.</w:t>
          </w:r>
        </w:p>
        <w:p w14:paraId="6748F9AF" w14:textId="77777777" w:rsidR="009970E8" w:rsidRDefault="009970E8" w:rsidP="009970E8">
          <w:pPr>
            <w:autoSpaceDE w:val="0"/>
            <w:autoSpaceDN w:val="0"/>
            <w:spacing w:line="480" w:lineRule="auto"/>
            <w:ind w:hanging="480"/>
            <w:divId w:val="895164567"/>
            <w:rPr>
              <w:rFonts w:eastAsia="Times New Roman"/>
            </w:rPr>
          </w:pPr>
          <w:r>
            <w:rPr>
              <w:rFonts w:eastAsia="Times New Roman"/>
            </w:rPr>
            <w:t xml:space="preserve">Torres Rivera, E., &amp; Torres Fernández, I. (2024). </w:t>
          </w:r>
          <w:r>
            <w:rPr>
              <w:rFonts w:eastAsia="Times New Roman"/>
              <w:i/>
              <w:iCs/>
            </w:rPr>
            <w:t>Decolonizing the high school and undergraduate curriculum.</w:t>
          </w:r>
        </w:p>
        <w:p w14:paraId="338C7021" w14:textId="6F1FD8AA" w:rsidR="0042204C" w:rsidRPr="006B3BE5" w:rsidRDefault="009970E8" w:rsidP="006B3BE5">
          <w:pPr>
            <w:autoSpaceDE w:val="0"/>
            <w:autoSpaceDN w:val="0"/>
            <w:spacing w:line="480" w:lineRule="auto"/>
            <w:ind w:left="480" w:hanging="480"/>
            <w:divId w:val="1098061621"/>
            <w:rPr>
              <w:rFonts w:eastAsia="Times New Roman"/>
            </w:rPr>
          </w:pPr>
          <w:r>
            <w:rPr>
              <w:rFonts w:eastAsia="Times New Roman"/>
            </w:rPr>
            <w:t xml:space="preserve">Zbrog, M. (2023). Indigenous Healing Techniques and Counseling. </w:t>
          </w:r>
          <w:r>
            <w:rPr>
              <w:rFonts w:eastAsia="Times New Roman"/>
              <w:i/>
              <w:iCs/>
            </w:rPr>
            <w:t>Counseling Schools</w:t>
          </w:r>
          <w:r>
            <w:rPr>
              <w:rFonts w:eastAsia="Times New Roman"/>
            </w:rPr>
            <w:t>.</w:t>
          </w:r>
        </w:p>
      </w:sdtContent>
    </w:sdt>
    <w:p w14:paraId="71250629" w14:textId="4A065BF1" w:rsidR="002E0FAA" w:rsidRPr="006304CD" w:rsidRDefault="0042204C" w:rsidP="002E0FAA">
      <w:pPr>
        <w:spacing w:line="480" w:lineRule="auto"/>
      </w:pPr>
      <w:r w:rsidRPr="006304CD">
        <w:rPr>
          <w:b/>
          <w:bCs/>
        </w:rPr>
        <w:fldChar w:fldCharType="end"/>
      </w:r>
    </w:p>
    <w:p w14:paraId="63432567" w14:textId="47BDD31D" w:rsidR="0042204C" w:rsidRPr="006304CD" w:rsidRDefault="00AF7078" w:rsidP="00AF7078">
      <w:pPr>
        <w:spacing w:line="480" w:lineRule="auto"/>
        <w:rPr>
          <w:b/>
          <w:bCs/>
        </w:rPr>
      </w:pPr>
      <w:r w:rsidRPr="006304CD">
        <w:rPr>
          <w:b/>
          <w:bCs/>
        </w:rPr>
        <w:t>Table 1</w:t>
      </w:r>
    </w:p>
    <w:p w14:paraId="657F4355" w14:textId="6E7AD562" w:rsidR="00AF7078" w:rsidRPr="006304CD" w:rsidRDefault="00AF7078" w:rsidP="00AF7078">
      <w:pPr>
        <w:spacing w:line="480" w:lineRule="auto"/>
      </w:pPr>
      <w:r w:rsidRPr="006304CD">
        <w:t xml:space="preserve">Summary </w:t>
      </w:r>
      <w:r w:rsidR="006304CD" w:rsidRPr="006304CD">
        <w:t xml:space="preserve">of </w:t>
      </w:r>
      <w:r w:rsidR="00CE7C6A">
        <w:t>findings</w:t>
      </w:r>
      <w:r w:rsidRPr="006304CD">
        <w:t xml:space="preserve"> per </w:t>
      </w:r>
      <w:proofErr w:type="spellStart"/>
      <w:r w:rsidR="006304CD" w:rsidRPr="006304CD">
        <w:t>AskyourPDF</w:t>
      </w:r>
      <w:proofErr w:type="spellEnd"/>
      <w:r w:rsidR="005F7394">
        <w:t xml:space="preserve"> (2024)</w:t>
      </w:r>
    </w:p>
    <w:tbl>
      <w:tblPr>
        <w:tblStyle w:val="GridTable1Light"/>
        <w:tblW w:w="9445" w:type="dxa"/>
        <w:tblLook w:val="04A0" w:firstRow="1" w:lastRow="0" w:firstColumn="1" w:lastColumn="0" w:noHBand="0" w:noVBand="1"/>
      </w:tblPr>
      <w:tblGrid>
        <w:gridCol w:w="3147"/>
        <w:gridCol w:w="6298"/>
      </w:tblGrid>
      <w:tr w:rsidR="00F32AE5" w:rsidRPr="006304CD" w14:paraId="3596370F" w14:textId="77777777" w:rsidTr="00F32A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7" w:type="dxa"/>
          </w:tcPr>
          <w:p w14:paraId="173CA984" w14:textId="28AD8A1F" w:rsidR="00F32AE5" w:rsidRPr="006304CD" w:rsidRDefault="00F32AE5" w:rsidP="00250BF3">
            <w:pPr>
              <w:jc w:val="center"/>
            </w:pPr>
            <w:r w:rsidRPr="006304CD">
              <w:t>Article</w:t>
            </w:r>
          </w:p>
        </w:tc>
        <w:tc>
          <w:tcPr>
            <w:tcW w:w="6298" w:type="dxa"/>
          </w:tcPr>
          <w:p w14:paraId="0D3FDDF6" w14:textId="689DF495" w:rsidR="00F32AE5" w:rsidRPr="006304CD" w:rsidRDefault="00A53E5E" w:rsidP="00250BF3">
            <w:pPr>
              <w:jc w:val="center"/>
              <w:cnfStyle w:val="100000000000" w:firstRow="1" w:lastRow="0" w:firstColumn="0" w:lastColumn="0" w:oddVBand="0" w:evenVBand="0" w:oddHBand="0" w:evenHBand="0" w:firstRowFirstColumn="0" w:firstRowLastColumn="0" w:lastRowFirstColumn="0" w:lastRowLastColumn="0"/>
            </w:pPr>
            <w:r>
              <w:t>Summaries</w:t>
            </w:r>
            <w:r w:rsidR="00F32AE5" w:rsidRPr="006304CD">
              <w:t xml:space="preserve"> as per </w:t>
            </w:r>
            <w:proofErr w:type="spellStart"/>
            <w:r w:rsidR="006304CD" w:rsidRPr="006304CD">
              <w:t>Askyour</w:t>
            </w:r>
            <w:r w:rsidR="00F32AE5" w:rsidRPr="006304CD">
              <w:t>PDF</w:t>
            </w:r>
            <w:proofErr w:type="spellEnd"/>
          </w:p>
        </w:tc>
      </w:tr>
      <w:tr w:rsidR="00F32AE5" w:rsidRPr="006304CD" w14:paraId="6077FE90" w14:textId="77777777" w:rsidTr="00F32AE5">
        <w:tc>
          <w:tcPr>
            <w:cnfStyle w:val="001000000000" w:firstRow="0" w:lastRow="0" w:firstColumn="1" w:lastColumn="0" w:oddVBand="0" w:evenVBand="0" w:oddHBand="0" w:evenHBand="0" w:firstRowFirstColumn="0" w:firstRowLastColumn="0" w:lastRowFirstColumn="0" w:lastRowLastColumn="0"/>
            <w:tcW w:w="3147" w:type="dxa"/>
          </w:tcPr>
          <w:p w14:paraId="6974DEB2" w14:textId="21583CD4" w:rsidR="00F32AE5" w:rsidRPr="006304CD" w:rsidRDefault="00F32AE5" w:rsidP="005153A1">
            <w:pPr>
              <w:rPr>
                <w:b w:val="0"/>
                <w:bCs w:val="0"/>
              </w:rPr>
            </w:pPr>
            <w:r w:rsidRPr="006304CD">
              <w:rPr>
                <w:b w:val="0"/>
                <w:bCs w:val="0"/>
                <w:color w:val="222222"/>
                <w:shd w:val="clear" w:color="auto" w:fill="FFFFFF"/>
              </w:rPr>
              <w:t>Conwill, (2015)</w:t>
            </w:r>
          </w:p>
        </w:tc>
        <w:tc>
          <w:tcPr>
            <w:tcW w:w="6298" w:type="dxa"/>
          </w:tcPr>
          <w:p w14:paraId="439048C0" w14:textId="697D7891" w:rsidR="00F32AE5" w:rsidRPr="00A2280B" w:rsidRDefault="00F35113" w:rsidP="00A2280B">
            <w:pPr>
              <w:cnfStyle w:val="000000000000" w:firstRow="0" w:lastRow="0" w:firstColumn="0" w:lastColumn="0" w:oddVBand="0" w:evenVBand="0" w:oddHBand="0" w:evenHBand="0" w:firstRowFirstColumn="0" w:firstRowLastColumn="0" w:lastRowFirstColumn="0" w:lastRowLastColumn="0"/>
            </w:pPr>
            <w:r w:rsidRPr="00A2280B">
              <w:t>This document discusses the concept of de-colonizing multicultural counseling and psychology through the lens of intersectionality. It critiques essentialist notions of race, which view race as something individuals have, and argues that this perpetuates practices that support inequities and injustices stemming from institutionalized White racism and White supremacy. The document suggests that an intersectionality approach, which views race as a system of inequality and privilege, can be a decolonizing corrective to essentialist notions of race. It also emphasizes the need for a more critical and transformative multiculturalism in counseling and psychology. The document includes references to various sources that support these arguments.</w:t>
            </w:r>
          </w:p>
        </w:tc>
      </w:tr>
      <w:tr w:rsidR="00F32AE5" w:rsidRPr="006304CD" w14:paraId="7377D506" w14:textId="77777777" w:rsidTr="00F32AE5">
        <w:tc>
          <w:tcPr>
            <w:cnfStyle w:val="001000000000" w:firstRow="0" w:lastRow="0" w:firstColumn="1" w:lastColumn="0" w:oddVBand="0" w:evenVBand="0" w:oddHBand="0" w:evenHBand="0" w:firstRowFirstColumn="0" w:firstRowLastColumn="0" w:lastRowFirstColumn="0" w:lastRowLastColumn="0"/>
            <w:tcW w:w="3147" w:type="dxa"/>
          </w:tcPr>
          <w:p w14:paraId="7ED25D09" w14:textId="63C424E8" w:rsidR="00F32AE5" w:rsidRPr="006304CD" w:rsidRDefault="00F32AE5" w:rsidP="00DF63DC">
            <w:pPr>
              <w:rPr>
                <w:b w:val="0"/>
                <w:bCs w:val="0"/>
                <w:kern w:val="0"/>
              </w:rPr>
            </w:pPr>
            <w:r w:rsidRPr="006304CD">
              <w:rPr>
                <w:b w:val="0"/>
                <w:bCs w:val="0"/>
                <w:color w:val="222222"/>
                <w:shd w:val="clear" w:color="auto" w:fill="FFFFFF"/>
              </w:rPr>
              <w:t xml:space="preserve">Duran, &amp; </w:t>
            </w:r>
            <w:proofErr w:type="spellStart"/>
            <w:r w:rsidRPr="006304CD">
              <w:rPr>
                <w:b w:val="0"/>
                <w:bCs w:val="0"/>
                <w:color w:val="222222"/>
                <w:shd w:val="clear" w:color="auto" w:fill="FFFFFF"/>
              </w:rPr>
              <w:t>Firehammer</w:t>
            </w:r>
            <w:proofErr w:type="spellEnd"/>
            <w:r w:rsidRPr="006304CD">
              <w:rPr>
                <w:b w:val="0"/>
                <w:bCs w:val="0"/>
                <w:color w:val="222222"/>
                <w:shd w:val="clear" w:color="auto" w:fill="FFFFFF"/>
              </w:rPr>
              <w:t>, (2015)</w:t>
            </w:r>
          </w:p>
        </w:tc>
        <w:tc>
          <w:tcPr>
            <w:tcW w:w="6298" w:type="dxa"/>
          </w:tcPr>
          <w:p w14:paraId="67482C83" w14:textId="4B6FCEEC" w:rsidR="00F32AE5" w:rsidRPr="00A2280B" w:rsidRDefault="00F35113" w:rsidP="00A2280B">
            <w:pPr>
              <w:cnfStyle w:val="000000000000" w:firstRow="0" w:lastRow="0" w:firstColumn="0" w:lastColumn="0" w:oddVBand="0" w:evenVBand="0" w:oddHBand="0" w:evenHBand="0" w:firstRowFirstColumn="0" w:firstRowLastColumn="0" w:lastRowFirstColumn="0" w:lastRowLastColumn="0"/>
            </w:pPr>
            <w:r w:rsidRPr="00A2280B">
              <w:t xml:space="preserve">This chapter discusses the limitations of using Western research methodologies in counseling and psychology research, particularly when studying indigenous communities. The authors argue that relying solely on empirical methods and disregarding indigenous research practices, such as storytelling, perpetuates a process of marginalization and colonization. They suggest that researchers should consider the needs and perspectives of the communities they study </w:t>
            </w:r>
            <w:proofErr w:type="gramStart"/>
            <w:r w:rsidRPr="00A2280B">
              <w:t>in order to</w:t>
            </w:r>
            <w:proofErr w:type="gramEnd"/>
            <w:r w:rsidRPr="00A2280B">
              <w:t xml:space="preserve"> acquire knowledge that is beneficial to them. </w:t>
            </w:r>
          </w:p>
        </w:tc>
      </w:tr>
      <w:tr w:rsidR="00F32AE5" w:rsidRPr="006304CD" w14:paraId="11447A73" w14:textId="77777777" w:rsidTr="00F32AE5">
        <w:tc>
          <w:tcPr>
            <w:cnfStyle w:val="001000000000" w:firstRow="0" w:lastRow="0" w:firstColumn="1" w:lastColumn="0" w:oddVBand="0" w:evenVBand="0" w:oddHBand="0" w:evenHBand="0" w:firstRowFirstColumn="0" w:firstRowLastColumn="0" w:lastRowFirstColumn="0" w:lastRowLastColumn="0"/>
            <w:tcW w:w="3147" w:type="dxa"/>
          </w:tcPr>
          <w:p w14:paraId="5CF0954C" w14:textId="3B789D70" w:rsidR="00F32AE5" w:rsidRPr="006304CD" w:rsidRDefault="00F32AE5" w:rsidP="00DF63DC">
            <w:pPr>
              <w:rPr>
                <w:b w:val="0"/>
                <w:bCs w:val="0"/>
                <w:kern w:val="0"/>
              </w:rPr>
            </w:pPr>
            <w:proofErr w:type="spellStart"/>
            <w:r w:rsidRPr="006304CD">
              <w:rPr>
                <w:b w:val="0"/>
                <w:bCs w:val="0"/>
                <w:color w:val="222222"/>
                <w:shd w:val="clear" w:color="auto" w:fill="FFFFFF"/>
              </w:rPr>
              <w:t>Gamby</w:t>
            </w:r>
            <w:proofErr w:type="spellEnd"/>
            <w:r w:rsidRPr="006304CD">
              <w:rPr>
                <w:b w:val="0"/>
                <w:bCs w:val="0"/>
                <w:color w:val="222222"/>
                <w:shd w:val="clear" w:color="auto" w:fill="FFFFFF"/>
              </w:rPr>
              <w:t>, Burns</w:t>
            </w:r>
            <w:r w:rsidR="0093267D">
              <w:rPr>
                <w:b w:val="0"/>
                <w:bCs w:val="0"/>
                <w:color w:val="222222"/>
                <w:shd w:val="clear" w:color="auto" w:fill="FFFFFF"/>
              </w:rPr>
              <w:t xml:space="preserve"> </w:t>
            </w:r>
            <w:r w:rsidRPr="006304CD">
              <w:rPr>
                <w:b w:val="0"/>
                <w:bCs w:val="0"/>
                <w:color w:val="222222"/>
                <w:shd w:val="clear" w:color="auto" w:fill="FFFFFF"/>
              </w:rPr>
              <w:t xml:space="preserve">&amp; </w:t>
            </w:r>
            <w:proofErr w:type="spellStart"/>
            <w:r w:rsidRPr="006304CD">
              <w:rPr>
                <w:b w:val="0"/>
                <w:bCs w:val="0"/>
                <w:color w:val="222222"/>
                <w:shd w:val="clear" w:color="auto" w:fill="FFFFFF"/>
              </w:rPr>
              <w:t>Forristal</w:t>
            </w:r>
            <w:proofErr w:type="spellEnd"/>
            <w:r w:rsidR="0093267D">
              <w:rPr>
                <w:b w:val="0"/>
                <w:bCs w:val="0"/>
                <w:color w:val="222222"/>
                <w:shd w:val="clear" w:color="auto" w:fill="FFFFFF"/>
              </w:rPr>
              <w:t>,</w:t>
            </w:r>
            <w:r w:rsidRPr="006304CD">
              <w:rPr>
                <w:b w:val="0"/>
                <w:bCs w:val="0"/>
                <w:color w:val="222222"/>
                <w:shd w:val="clear" w:color="auto" w:fill="FFFFFF"/>
              </w:rPr>
              <w:t xml:space="preserve"> (2021</w:t>
            </w:r>
            <w:r w:rsidR="00076E2D" w:rsidRPr="006304CD">
              <w:rPr>
                <w:b w:val="0"/>
                <w:bCs w:val="0"/>
                <w:color w:val="222222"/>
                <w:shd w:val="clear" w:color="auto" w:fill="FFFFFF"/>
              </w:rPr>
              <w:t>)</w:t>
            </w:r>
          </w:p>
        </w:tc>
        <w:tc>
          <w:tcPr>
            <w:tcW w:w="6298" w:type="dxa"/>
          </w:tcPr>
          <w:p w14:paraId="149C63D9" w14:textId="14071F93" w:rsidR="00F32AE5" w:rsidRPr="00A2280B" w:rsidRDefault="009C2099" w:rsidP="00A2280B">
            <w:pPr>
              <w:cnfStyle w:val="000000000000" w:firstRow="0" w:lastRow="0" w:firstColumn="0" w:lastColumn="0" w:oddVBand="0" w:evenVBand="0" w:oddHBand="0" w:evenHBand="0" w:firstRowFirstColumn="0" w:firstRowLastColumn="0" w:lastRowFirstColumn="0" w:lastRowLastColumn="0"/>
            </w:pPr>
            <w:r w:rsidRPr="00A2280B">
              <w:t xml:space="preserve">The article discusses the history of wellness and challenges the mainstream understanding that wellness began in the United States in the 1980s. It argues that the counseling field often overlooks the historical roots of wellness, which leads to a lack of crucial information for counselors and their clients. The article aims to encourage social change by highlighting the missing history of wellness counseling literature </w:t>
            </w:r>
            <w:proofErr w:type="gramStart"/>
            <w:r w:rsidRPr="00A2280B">
              <w:t>and also</w:t>
            </w:r>
            <w:proofErr w:type="gramEnd"/>
            <w:r w:rsidRPr="00A2280B">
              <w:t xml:space="preserve"> </w:t>
            </w:r>
            <w:r w:rsidRPr="00A2280B">
              <w:lastRenderedPageBreak/>
              <w:t>explores wellness practices for historically marginalized groups.</w:t>
            </w:r>
          </w:p>
        </w:tc>
      </w:tr>
      <w:tr w:rsidR="00F32AE5" w:rsidRPr="006304CD" w14:paraId="4CEF3286" w14:textId="77777777" w:rsidTr="00F32AE5">
        <w:tc>
          <w:tcPr>
            <w:cnfStyle w:val="001000000000" w:firstRow="0" w:lastRow="0" w:firstColumn="1" w:lastColumn="0" w:oddVBand="0" w:evenVBand="0" w:oddHBand="0" w:evenHBand="0" w:firstRowFirstColumn="0" w:firstRowLastColumn="0" w:lastRowFirstColumn="0" w:lastRowLastColumn="0"/>
            <w:tcW w:w="3147" w:type="dxa"/>
          </w:tcPr>
          <w:p w14:paraId="70EF3177" w14:textId="435D253B" w:rsidR="00F32AE5" w:rsidRPr="006304CD" w:rsidRDefault="00F32AE5" w:rsidP="00F32AE5">
            <w:pPr>
              <w:autoSpaceDE w:val="0"/>
              <w:autoSpaceDN w:val="0"/>
              <w:adjustRightInd w:val="0"/>
              <w:rPr>
                <w:kern w:val="0"/>
              </w:rPr>
            </w:pPr>
            <w:r w:rsidRPr="006304CD">
              <w:rPr>
                <w:b w:val="0"/>
                <w:bCs w:val="0"/>
                <w:color w:val="000000"/>
                <w:kern w:val="0"/>
              </w:rPr>
              <w:lastRenderedPageBreak/>
              <w:t xml:space="preserve">Gonzalez &amp; </w:t>
            </w:r>
            <w:proofErr w:type="spellStart"/>
            <w:r w:rsidRPr="006304CD">
              <w:rPr>
                <w:b w:val="0"/>
                <w:bCs w:val="0"/>
                <w:color w:val="000000"/>
                <w:kern w:val="0"/>
              </w:rPr>
              <w:t>Cokley</w:t>
            </w:r>
            <w:proofErr w:type="spellEnd"/>
            <w:r w:rsidRPr="006304CD">
              <w:rPr>
                <w:b w:val="0"/>
                <w:bCs w:val="0"/>
                <w:color w:val="000000"/>
                <w:kern w:val="0"/>
              </w:rPr>
              <w:t xml:space="preserve">, (2021) </w:t>
            </w:r>
          </w:p>
          <w:p w14:paraId="13327B60" w14:textId="63281ADF" w:rsidR="00F32AE5" w:rsidRPr="006304CD" w:rsidRDefault="00F32AE5" w:rsidP="005153A1">
            <w:pPr>
              <w:spacing w:line="480" w:lineRule="auto"/>
              <w:jc w:val="center"/>
              <w:rPr>
                <w:b w:val="0"/>
                <w:bCs w:val="0"/>
                <w:kern w:val="0"/>
              </w:rPr>
            </w:pPr>
          </w:p>
        </w:tc>
        <w:tc>
          <w:tcPr>
            <w:tcW w:w="6298" w:type="dxa"/>
          </w:tcPr>
          <w:p w14:paraId="12B3C9D9" w14:textId="408E559E" w:rsidR="00F32AE5" w:rsidRPr="00A2280B" w:rsidRDefault="009C2099" w:rsidP="00A2280B">
            <w:pPr>
              <w:cnfStyle w:val="000000000000" w:firstRow="0" w:lastRow="0" w:firstColumn="0" w:lastColumn="0" w:oddVBand="0" w:evenVBand="0" w:oddHBand="0" w:evenHBand="0" w:firstRowFirstColumn="0" w:firstRowLastColumn="0" w:lastRowFirstColumn="0" w:lastRowLastColumn="0"/>
            </w:pPr>
            <w:r w:rsidRPr="00A2280B">
              <w:t xml:space="preserve">This article argues for the implementation of a core anti-racist course for counselors in training. The authors, Ileana A. Gonzalez and Raven K. </w:t>
            </w:r>
            <w:proofErr w:type="spellStart"/>
            <w:r w:rsidRPr="00A2280B">
              <w:t>Cokley</w:t>
            </w:r>
            <w:proofErr w:type="spellEnd"/>
            <w:r w:rsidRPr="00A2280B">
              <w:t xml:space="preserve"> from Johns Hopkins University, highlight the importance of addressing racism and promoting cultural competence in counselor education. They propose that a dedicated course on anti-racism would equip counselors with the necessary skills and knowledge to effectively work with diverse populations.</w:t>
            </w:r>
          </w:p>
        </w:tc>
      </w:tr>
      <w:tr w:rsidR="00F32AE5" w:rsidRPr="006304CD" w14:paraId="605A402A" w14:textId="77777777" w:rsidTr="00F32AE5">
        <w:tc>
          <w:tcPr>
            <w:cnfStyle w:val="001000000000" w:firstRow="0" w:lastRow="0" w:firstColumn="1" w:lastColumn="0" w:oddVBand="0" w:evenVBand="0" w:oddHBand="0" w:evenHBand="0" w:firstRowFirstColumn="0" w:firstRowLastColumn="0" w:lastRowFirstColumn="0" w:lastRowLastColumn="0"/>
            <w:tcW w:w="3147" w:type="dxa"/>
          </w:tcPr>
          <w:p w14:paraId="4F054B60" w14:textId="6ECA8177" w:rsidR="00F32AE5" w:rsidRPr="006304CD" w:rsidRDefault="00F32AE5" w:rsidP="0037789D">
            <w:pPr>
              <w:rPr>
                <w:b w:val="0"/>
                <w:bCs w:val="0"/>
                <w:kern w:val="0"/>
              </w:rPr>
            </w:pPr>
            <w:r w:rsidRPr="006304CD">
              <w:rPr>
                <w:b w:val="0"/>
                <w:bCs w:val="0"/>
                <w:color w:val="222222"/>
                <w:shd w:val="clear" w:color="auto" w:fill="FFFFFF"/>
              </w:rPr>
              <w:t>Goodman, (2015)</w:t>
            </w:r>
          </w:p>
        </w:tc>
        <w:tc>
          <w:tcPr>
            <w:tcW w:w="6298" w:type="dxa"/>
          </w:tcPr>
          <w:p w14:paraId="192970A1" w14:textId="531CE353" w:rsidR="00F32AE5" w:rsidRPr="00A2280B" w:rsidRDefault="0037789D" w:rsidP="00A2280B">
            <w:pPr>
              <w:cnfStyle w:val="000000000000" w:firstRow="0" w:lastRow="0" w:firstColumn="0" w:lastColumn="0" w:oddVBand="0" w:evenVBand="0" w:oddHBand="0" w:evenHBand="0" w:firstRowFirstColumn="0" w:firstRowLastColumn="0" w:lastRowFirstColumn="0" w:lastRowLastColumn="0"/>
            </w:pPr>
            <w:r w:rsidRPr="00A2280B">
              <w:t>The document discusses the socially produced nature of trauma and the importance of addressing its social roots in trauma counseling. It emphasizes the recognition of the negative and lasting effects of traumatic experiences on individuals' mental and physical health. The chapter also highlights the significance of considering environmental factors in clinical practice, rather than solely focusing on intrinsic causes of mental illness.</w:t>
            </w:r>
          </w:p>
        </w:tc>
      </w:tr>
      <w:tr w:rsidR="00F32AE5" w:rsidRPr="006304CD" w14:paraId="2F01DB69" w14:textId="77777777" w:rsidTr="00F32AE5">
        <w:tc>
          <w:tcPr>
            <w:cnfStyle w:val="001000000000" w:firstRow="0" w:lastRow="0" w:firstColumn="1" w:lastColumn="0" w:oddVBand="0" w:evenVBand="0" w:oddHBand="0" w:evenHBand="0" w:firstRowFirstColumn="0" w:firstRowLastColumn="0" w:lastRowFirstColumn="0" w:lastRowLastColumn="0"/>
            <w:tcW w:w="3147" w:type="dxa"/>
          </w:tcPr>
          <w:p w14:paraId="43B1CD1E" w14:textId="5DD2A527" w:rsidR="00F32AE5" w:rsidRPr="006304CD" w:rsidRDefault="00F32AE5" w:rsidP="00F32AE5">
            <w:pPr>
              <w:rPr>
                <w:b w:val="0"/>
                <w:bCs w:val="0"/>
              </w:rPr>
            </w:pPr>
            <w:r w:rsidRPr="006304CD">
              <w:rPr>
                <w:b w:val="0"/>
                <w:bCs w:val="0"/>
              </w:rPr>
              <w:t>Goodman, Williams, Chi-Ying Chung,</w:t>
            </w:r>
          </w:p>
          <w:p w14:paraId="0163EF06" w14:textId="64F94DAF" w:rsidR="00F32AE5" w:rsidRPr="00A2280B" w:rsidRDefault="00F32AE5" w:rsidP="00A2280B">
            <w:pPr>
              <w:rPr>
                <w:b w:val="0"/>
                <w:bCs w:val="0"/>
              </w:rPr>
            </w:pPr>
            <w:r w:rsidRPr="006304CD">
              <w:rPr>
                <w:b w:val="0"/>
                <w:bCs w:val="0"/>
              </w:rPr>
              <w:t>Talleyrand, Douglass, McMahon</w:t>
            </w:r>
            <w:r w:rsidR="00A2280B">
              <w:rPr>
                <w:b w:val="0"/>
                <w:bCs w:val="0"/>
              </w:rPr>
              <w:t xml:space="preserve"> </w:t>
            </w:r>
            <w:r w:rsidRPr="006304CD">
              <w:rPr>
                <w:b w:val="0"/>
                <w:bCs w:val="0"/>
              </w:rPr>
              <w:t xml:space="preserve">&amp; </w:t>
            </w:r>
            <w:proofErr w:type="spellStart"/>
            <w:r w:rsidRPr="006304CD">
              <w:rPr>
                <w:b w:val="0"/>
                <w:bCs w:val="0"/>
              </w:rPr>
              <w:t>Bemak</w:t>
            </w:r>
            <w:proofErr w:type="spellEnd"/>
            <w:r w:rsidRPr="006304CD">
              <w:rPr>
                <w:b w:val="0"/>
                <w:bCs w:val="0"/>
              </w:rPr>
              <w:t xml:space="preserve"> (2015)</w:t>
            </w:r>
          </w:p>
        </w:tc>
        <w:tc>
          <w:tcPr>
            <w:tcW w:w="6298" w:type="dxa"/>
          </w:tcPr>
          <w:p w14:paraId="71D56250" w14:textId="4ADE3DD5" w:rsidR="00F32AE5" w:rsidRPr="00A2280B" w:rsidRDefault="003861DB" w:rsidP="00A2280B">
            <w:pPr>
              <w:cnfStyle w:val="000000000000" w:firstRow="0" w:lastRow="0" w:firstColumn="0" w:lastColumn="0" w:oddVBand="0" w:evenVBand="0" w:oddHBand="0" w:evenHBand="0" w:firstRowFirstColumn="0" w:firstRowLastColumn="0" w:lastRowFirstColumn="0" w:lastRowLastColumn="0"/>
            </w:pPr>
            <w:r w:rsidRPr="00A2280B">
              <w:t>This chapter focuses on the importance of decolonizing traditional pedagogies and practices in counseling and psychology education. The authors argue that current educational approaches often reflect colonial ideologies and contribute to inequality. They suggest alternative approaches that prioritize cultural diversity, inclusivity, and empowerment.</w:t>
            </w:r>
          </w:p>
        </w:tc>
      </w:tr>
      <w:tr w:rsidR="00F32AE5" w:rsidRPr="006304CD" w14:paraId="244EE9A6" w14:textId="77777777" w:rsidTr="00F32AE5">
        <w:tc>
          <w:tcPr>
            <w:cnfStyle w:val="001000000000" w:firstRow="0" w:lastRow="0" w:firstColumn="1" w:lastColumn="0" w:oddVBand="0" w:evenVBand="0" w:oddHBand="0" w:evenHBand="0" w:firstRowFirstColumn="0" w:firstRowLastColumn="0" w:lastRowFirstColumn="0" w:lastRowLastColumn="0"/>
            <w:tcW w:w="3147" w:type="dxa"/>
          </w:tcPr>
          <w:p w14:paraId="41DBD3AD" w14:textId="1C428B3B" w:rsidR="00F32AE5" w:rsidRPr="006304CD" w:rsidRDefault="00F32AE5" w:rsidP="00F32AE5">
            <w:pPr>
              <w:autoSpaceDE w:val="0"/>
              <w:autoSpaceDN w:val="0"/>
              <w:adjustRightInd w:val="0"/>
              <w:rPr>
                <w:b w:val="0"/>
                <w:bCs w:val="0"/>
                <w:kern w:val="0"/>
              </w:rPr>
            </w:pPr>
            <w:r w:rsidRPr="006304CD">
              <w:rPr>
                <w:b w:val="0"/>
                <w:bCs w:val="0"/>
                <w:kern w:val="0"/>
              </w:rPr>
              <w:t>Guenette &amp; Marshall (2008)</w:t>
            </w:r>
          </w:p>
        </w:tc>
        <w:tc>
          <w:tcPr>
            <w:tcW w:w="6298" w:type="dxa"/>
          </w:tcPr>
          <w:p w14:paraId="29545BB5" w14:textId="1C8D39A6" w:rsidR="00F32AE5" w:rsidRPr="00A2280B" w:rsidRDefault="003861DB" w:rsidP="00A2280B">
            <w:pPr>
              <w:cnfStyle w:val="000000000000" w:firstRow="0" w:lastRow="0" w:firstColumn="0" w:lastColumn="0" w:oddVBand="0" w:evenVBand="0" w:oddHBand="0" w:evenHBand="0" w:firstRowFirstColumn="0" w:firstRowLastColumn="0" w:lastRowFirstColumn="0" w:lastRowLastColumn="0"/>
            </w:pPr>
            <w:r w:rsidRPr="00A2280B">
              <w:t>The article discusses the challenges and importance of indigenizing education in universities and postsecondary institutions. It focuses on the implementation of curriculum changes in a counselor education program for Aboriginal communities. The article explores personal experiences of teaching the course, student responses to the adaptations, and themes identified from interviews with Aboriginal students. It addresses the resistance to including Indigenous Knowledge in the university structure and provides observations and recommendations. The article emphasizes the need to acknowledge and include Indigenous knowledge in academia as an exercise of self-determination and a movement towards emancipating such knowledge. It highlights the Eurocentric bias in current academic curriculum and the responsibility of universities to include Indigenous knowledge in the education process. However, it acknowledges that this task is challenging and requires a shift in the delivery of education.</w:t>
            </w:r>
          </w:p>
        </w:tc>
      </w:tr>
      <w:tr w:rsidR="00F32AE5" w:rsidRPr="006304CD" w14:paraId="0994F178" w14:textId="77777777" w:rsidTr="00F32AE5">
        <w:tc>
          <w:tcPr>
            <w:cnfStyle w:val="001000000000" w:firstRow="0" w:lastRow="0" w:firstColumn="1" w:lastColumn="0" w:oddVBand="0" w:evenVBand="0" w:oddHBand="0" w:evenHBand="0" w:firstRowFirstColumn="0" w:firstRowLastColumn="0" w:lastRowFirstColumn="0" w:lastRowLastColumn="0"/>
            <w:tcW w:w="3147" w:type="dxa"/>
          </w:tcPr>
          <w:p w14:paraId="620DC145" w14:textId="3EE5FA52" w:rsidR="00F32AE5" w:rsidRPr="006304CD" w:rsidRDefault="00F32AE5" w:rsidP="00F32AE5">
            <w:pPr>
              <w:autoSpaceDE w:val="0"/>
              <w:autoSpaceDN w:val="0"/>
              <w:adjustRightInd w:val="0"/>
              <w:rPr>
                <w:b w:val="0"/>
                <w:bCs w:val="0"/>
                <w:kern w:val="0"/>
              </w:rPr>
            </w:pPr>
            <w:r w:rsidRPr="006304CD">
              <w:rPr>
                <w:b w:val="0"/>
                <w:bCs w:val="0"/>
                <w:kern w:val="0"/>
              </w:rPr>
              <w:t>Hays (</w:t>
            </w:r>
            <w:r w:rsidR="00076E2D" w:rsidRPr="006304CD">
              <w:rPr>
                <w:b w:val="0"/>
                <w:bCs w:val="0"/>
                <w:kern w:val="0"/>
              </w:rPr>
              <w:t>2020)</w:t>
            </w:r>
          </w:p>
        </w:tc>
        <w:tc>
          <w:tcPr>
            <w:tcW w:w="6298" w:type="dxa"/>
          </w:tcPr>
          <w:p w14:paraId="44BC5EFD" w14:textId="7CDD92DF" w:rsidR="00F32AE5" w:rsidRPr="00A2280B" w:rsidRDefault="003861DB" w:rsidP="00A2280B">
            <w:pPr>
              <w:cnfStyle w:val="000000000000" w:firstRow="0" w:lastRow="0" w:firstColumn="0" w:lastColumn="0" w:oddVBand="0" w:evenVBand="0" w:oddHBand="0" w:evenHBand="0" w:firstRowFirstColumn="0" w:firstRowLastColumn="0" w:lastRowFirstColumn="0" w:lastRowLastColumn="0"/>
            </w:pPr>
            <w:r w:rsidRPr="00A2280B">
              <w:t xml:space="preserve">The article discusses the significance of multicultural and social justice counseling competency in the professional identity of counselors. It emphasizes the importance of conducting research to identify and address factors that hinder client well-being. The document also defines multicultural and </w:t>
            </w:r>
            <w:r w:rsidRPr="00A2280B">
              <w:lastRenderedPageBreak/>
              <w:t xml:space="preserve">social justice research as a purposeful approach to using culturally appropriate research designs and advocating for clients. The </w:t>
            </w:r>
            <w:proofErr w:type="gramStart"/>
            <w:r w:rsidRPr="00A2280B">
              <w:t>ultimate goal</w:t>
            </w:r>
            <w:proofErr w:type="gramEnd"/>
            <w:r w:rsidRPr="00A2280B">
              <w:t xml:space="preserve"> is to decrease societal barriers that result in inequitable mental health and public health service delivery.</w:t>
            </w:r>
          </w:p>
        </w:tc>
      </w:tr>
      <w:tr w:rsidR="00A2280B" w:rsidRPr="006304CD" w14:paraId="5F785C31" w14:textId="77777777" w:rsidTr="00F32AE5">
        <w:tc>
          <w:tcPr>
            <w:cnfStyle w:val="001000000000" w:firstRow="0" w:lastRow="0" w:firstColumn="1" w:lastColumn="0" w:oddVBand="0" w:evenVBand="0" w:oddHBand="0" w:evenHBand="0" w:firstRowFirstColumn="0" w:firstRowLastColumn="0" w:lastRowFirstColumn="0" w:lastRowLastColumn="0"/>
            <w:tcW w:w="3147" w:type="dxa"/>
          </w:tcPr>
          <w:p w14:paraId="6F622159" w14:textId="19272A32" w:rsidR="00A2280B" w:rsidRPr="006304CD" w:rsidRDefault="00A2280B" w:rsidP="00A2280B">
            <w:pPr>
              <w:autoSpaceDE w:val="0"/>
              <w:autoSpaceDN w:val="0"/>
              <w:adjustRightInd w:val="0"/>
              <w:rPr>
                <w:kern w:val="0"/>
              </w:rPr>
            </w:pPr>
            <w:r>
              <w:rPr>
                <w:rStyle w:val="A0"/>
                <w:sz w:val="23"/>
                <w:szCs w:val="23"/>
              </w:rPr>
              <w:lastRenderedPageBreak/>
              <w:t xml:space="preserve">Irvine, </w:t>
            </w:r>
            <w:proofErr w:type="spellStart"/>
            <w:r>
              <w:rPr>
                <w:rStyle w:val="A0"/>
                <w:sz w:val="23"/>
                <w:szCs w:val="23"/>
              </w:rPr>
              <w:t>Labarta</w:t>
            </w:r>
            <w:proofErr w:type="spellEnd"/>
            <w:r>
              <w:rPr>
                <w:rStyle w:val="A0"/>
                <w:sz w:val="23"/>
                <w:szCs w:val="23"/>
              </w:rPr>
              <w:t xml:space="preserve">, &amp; </w:t>
            </w:r>
            <w:proofErr w:type="spellStart"/>
            <w:r>
              <w:rPr>
                <w:rStyle w:val="A0"/>
                <w:sz w:val="23"/>
                <w:szCs w:val="23"/>
              </w:rPr>
              <w:t>Emelianchik</w:t>
            </w:r>
            <w:proofErr w:type="spellEnd"/>
            <w:r>
              <w:rPr>
                <w:rStyle w:val="A0"/>
                <w:sz w:val="23"/>
                <w:szCs w:val="23"/>
              </w:rPr>
              <w:t>-Key (2021)</w:t>
            </w:r>
          </w:p>
        </w:tc>
        <w:tc>
          <w:tcPr>
            <w:tcW w:w="6298" w:type="dxa"/>
          </w:tcPr>
          <w:p w14:paraId="22A64380" w14:textId="06D41E56" w:rsidR="00A2280B" w:rsidRPr="00452C02" w:rsidRDefault="00452C02" w:rsidP="00452C02">
            <w:pPr>
              <w:cnfStyle w:val="000000000000" w:firstRow="0" w:lastRow="0" w:firstColumn="0" w:lastColumn="0" w:oddVBand="0" w:evenVBand="0" w:oddHBand="0" w:evenHBand="0" w:firstRowFirstColumn="0" w:firstRowLastColumn="0" w:lastRowFirstColumn="0" w:lastRowLastColumn="0"/>
            </w:pPr>
            <w:r w:rsidRPr="00452C02">
              <w:t xml:space="preserve">The </w:t>
            </w:r>
            <w:r>
              <w:t>articles</w:t>
            </w:r>
            <w:r w:rsidRPr="00452C02">
              <w:t xml:space="preserve"> </w:t>
            </w:r>
            <w:proofErr w:type="gramStart"/>
            <w:r w:rsidRPr="00452C02">
              <w:t>discusses</w:t>
            </w:r>
            <w:proofErr w:type="gramEnd"/>
            <w:r w:rsidRPr="00452C02">
              <w:t xml:space="preserve"> the importance of counselor education programs incorporating a diversity-infused curriculum and enhancing multicultural competencies. The authors propose a framework called the Relational-Cultural and Adlerian Multicultural Framework (RAMF) to address these gaps. This framework combines relational-cultural theory and Adlerian theory principles to provide a comprehensive perspective on multicultural and social justice issues. The article also defines multicultural competence as a counselor's understanding and knowledge of their own culture and their clients' cultures, enabling them to adapt counseling approaches to client cultural identities.</w:t>
            </w:r>
          </w:p>
        </w:tc>
      </w:tr>
      <w:tr w:rsidR="00076E2D" w:rsidRPr="006304CD" w14:paraId="1ED9DB52" w14:textId="77777777" w:rsidTr="00F32AE5">
        <w:tc>
          <w:tcPr>
            <w:cnfStyle w:val="001000000000" w:firstRow="0" w:lastRow="0" w:firstColumn="1" w:lastColumn="0" w:oddVBand="0" w:evenVBand="0" w:oddHBand="0" w:evenHBand="0" w:firstRowFirstColumn="0" w:firstRowLastColumn="0" w:lastRowFirstColumn="0" w:lastRowLastColumn="0"/>
            <w:tcW w:w="3147" w:type="dxa"/>
          </w:tcPr>
          <w:p w14:paraId="7E1196AD" w14:textId="3057F0B7" w:rsidR="00076E2D" w:rsidRPr="006304CD" w:rsidRDefault="00076E2D" w:rsidP="00F32AE5">
            <w:pPr>
              <w:autoSpaceDE w:val="0"/>
              <w:autoSpaceDN w:val="0"/>
              <w:adjustRightInd w:val="0"/>
              <w:rPr>
                <w:b w:val="0"/>
                <w:bCs w:val="0"/>
                <w:kern w:val="0"/>
              </w:rPr>
            </w:pPr>
            <w:r w:rsidRPr="006304CD">
              <w:rPr>
                <w:b w:val="0"/>
                <w:bCs w:val="0"/>
                <w:color w:val="222222"/>
                <w:shd w:val="clear" w:color="auto" w:fill="FFFFFF"/>
              </w:rPr>
              <w:t xml:space="preserve">Kira, Ashby, </w:t>
            </w:r>
            <w:proofErr w:type="spellStart"/>
            <w:r w:rsidRPr="006304CD">
              <w:rPr>
                <w:b w:val="0"/>
                <w:bCs w:val="0"/>
                <w:color w:val="222222"/>
                <w:shd w:val="clear" w:color="auto" w:fill="FFFFFF"/>
              </w:rPr>
              <w:t>Omidy</w:t>
            </w:r>
            <w:proofErr w:type="spellEnd"/>
            <w:r w:rsidRPr="006304CD">
              <w:rPr>
                <w:b w:val="0"/>
                <w:bCs w:val="0"/>
                <w:color w:val="222222"/>
                <w:shd w:val="clear" w:color="auto" w:fill="FFFFFF"/>
              </w:rPr>
              <w:t xml:space="preserve"> &amp; Lewandowski (2015) </w:t>
            </w:r>
          </w:p>
        </w:tc>
        <w:tc>
          <w:tcPr>
            <w:tcW w:w="6298" w:type="dxa"/>
          </w:tcPr>
          <w:p w14:paraId="03CE5D31" w14:textId="5054CAA5" w:rsidR="00076E2D" w:rsidRPr="00A2280B" w:rsidRDefault="003861DB" w:rsidP="00A2280B">
            <w:pPr>
              <w:cnfStyle w:val="000000000000" w:firstRow="0" w:lastRow="0" w:firstColumn="0" w:lastColumn="0" w:oddVBand="0" w:evenVBand="0" w:oddHBand="0" w:evenHBand="0" w:firstRowFirstColumn="0" w:firstRowLastColumn="0" w:lastRowFirstColumn="0" w:lastRowLastColumn="0"/>
            </w:pPr>
            <w:r w:rsidRPr="00A2280B">
              <w:t xml:space="preserve">The article is about a new model for trauma counseling that aims to address current, ongoing, and cumulative traumas. The model includes eight interventions such as prioritizing safety, behavior skills training, stimulating positive dispositional qualities, identity work, psychoeducation, stress inoculation, trauma narration, and social advocacy. The article provides evidence for each component </w:t>
            </w:r>
            <w:proofErr w:type="gramStart"/>
            <w:r w:rsidRPr="00A2280B">
              <w:t>and also</w:t>
            </w:r>
            <w:proofErr w:type="gramEnd"/>
            <w:r w:rsidRPr="00A2280B">
              <w:t xml:space="preserve"> discusses future directions for research and model development.</w:t>
            </w:r>
          </w:p>
        </w:tc>
      </w:tr>
      <w:tr w:rsidR="00076E2D" w:rsidRPr="006304CD" w14:paraId="0689D459" w14:textId="77777777" w:rsidTr="00F32AE5">
        <w:tc>
          <w:tcPr>
            <w:cnfStyle w:val="001000000000" w:firstRow="0" w:lastRow="0" w:firstColumn="1" w:lastColumn="0" w:oddVBand="0" w:evenVBand="0" w:oddHBand="0" w:evenHBand="0" w:firstRowFirstColumn="0" w:firstRowLastColumn="0" w:lastRowFirstColumn="0" w:lastRowLastColumn="0"/>
            <w:tcW w:w="3147" w:type="dxa"/>
          </w:tcPr>
          <w:p w14:paraId="66EB351E" w14:textId="38BA72A6" w:rsidR="00076E2D" w:rsidRPr="006304CD" w:rsidRDefault="00076E2D" w:rsidP="00F32AE5">
            <w:pPr>
              <w:autoSpaceDE w:val="0"/>
              <w:autoSpaceDN w:val="0"/>
              <w:adjustRightInd w:val="0"/>
              <w:rPr>
                <w:b w:val="0"/>
                <w:bCs w:val="0"/>
                <w:color w:val="222222"/>
                <w:shd w:val="clear" w:color="auto" w:fill="FFFFFF"/>
              </w:rPr>
            </w:pPr>
            <w:proofErr w:type="spellStart"/>
            <w:r w:rsidRPr="006304CD">
              <w:rPr>
                <w:b w:val="0"/>
                <w:bCs w:val="0"/>
                <w:color w:val="222222"/>
                <w:shd w:val="clear" w:color="auto" w:fill="FFFFFF"/>
              </w:rPr>
              <w:t>Litam</w:t>
            </w:r>
            <w:proofErr w:type="spellEnd"/>
            <w:r w:rsidRPr="006304CD">
              <w:rPr>
                <w:b w:val="0"/>
                <w:bCs w:val="0"/>
                <w:color w:val="222222"/>
                <w:shd w:val="clear" w:color="auto" w:fill="FFFFFF"/>
              </w:rPr>
              <w:t xml:space="preserve"> (2020)</w:t>
            </w:r>
          </w:p>
        </w:tc>
        <w:tc>
          <w:tcPr>
            <w:tcW w:w="6298" w:type="dxa"/>
          </w:tcPr>
          <w:p w14:paraId="6861AF2A" w14:textId="24BF0A72" w:rsidR="00076E2D" w:rsidRPr="00A2280B" w:rsidRDefault="003861DB" w:rsidP="00A2280B">
            <w:pPr>
              <w:cnfStyle w:val="000000000000" w:firstRow="0" w:lastRow="0" w:firstColumn="0" w:lastColumn="0" w:oddVBand="0" w:evenVBand="0" w:oddHBand="0" w:evenHBand="0" w:firstRowFirstColumn="0" w:firstRowLastColumn="0" w:lastRowFirstColumn="0" w:lastRowLastColumn="0"/>
            </w:pPr>
            <w:r w:rsidRPr="00A2280B">
              <w:t xml:space="preserve">The article discusses the increase in discrimination and violence against Asians and Asian Americans and Pacific Islanders (AAPIs) following the outbreak of COVID-19. It explores the mental health disparities and race-based trauma experienced by AAPIs in the United States due to public fears related to the virus. The article also examines the effects of race-based discrimination on the well-being of people of color and Indigenous </w:t>
            </w:r>
            <w:proofErr w:type="gramStart"/>
            <w:r w:rsidRPr="00A2280B">
              <w:t>groups, and</w:t>
            </w:r>
            <w:proofErr w:type="gramEnd"/>
            <w:r w:rsidRPr="00A2280B">
              <w:t xml:space="preserve"> provides strategies for counseling AAPI clients and healing race-based trauma.</w:t>
            </w:r>
          </w:p>
        </w:tc>
      </w:tr>
      <w:tr w:rsidR="00076E2D" w:rsidRPr="006304CD" w14:paraId="01BF0EA9" w14:textId="77777777" w:rsidTr="00F32AE5">
        <w:tc>
          <w:tcPr>
            <w:cnfStyle w:val="001000000000" w:firstRow="0" w:lastRow="0" w:firstColumn="1" w:lastColumn="0" w:oddVBand="0" w:evenVBand="0" w:oddHBand="0" w:evenHBand="0" w:firstRowFirstColumn="0" w:firstRowLastColumn="0" w:lastRowFirstColumn="0" w:lastRowLastColumn="0"/>
            <w:tcW w:w="3147" w:type="dxa"/>
          </w:tcPr>
          <w:p w14:paraId="578391B8" w14:textId="63CD1FCC" w:rsidR="00076E2D" w:rsidRPr="006304CD" w:rsidRDefault="00076E2D" w:rsidP="00F32AE5">
            <w:pPr>
              <w:autoSpaceDE w:val="0"/>
              <w:autoSpaceDN w:val="0"/>
              <w:adjustRightInd w:val="0"/>
              <w:rPr>
                <w:b w:val="0"/>
                <w:bCs w:val="0"/>
                <w:color w:val="222222"/>
                <w:shd w:val="clear" w:color="auto" w:fill="FFFFFF"/>
              </w:rPr>
            </w:pPr>
            <w:r w:rsidRPr="006304CD">
              <w:rPr>
                <w:i/>
                <w:iCs/>
                <w:kern w:val="0"/>
              </w:rPr>
              <w:t xml:space="preserve"> </w:t>
            </w:r>
            <w:r w:rsidRPr="006304CD">
              <w:rPr>
                <w:b w:val="0"/>
                <w:bCs w:val="0"/>
                <w:kern w:val="0"/>
              </w:rPr>
              <w:t>Malott, Barraclough, &amp; Yee (2020)</w:t>
            </w:r>
          </w:p>
        </w:tc>
        <w:tc>
          <w:tcPr>
            <w:tcW w:w="6298" w:type="dxa"/>
          </w:tcPr>
          <w:p w14:paraId="6D7A23DF" w14:textId="12BB2BCF" w:rsidR="00076E2D" w:rsidRPr="00A2280B" w:rsidRDefault="003861DB" w:rsidP="00A2280B">
            <w:pPr>
              <w:cnfStyle w:val="000000000000" w:firstRow="0" w:lastRow="0" w:firstColumn="0" w:lastColumn="0" w:oddVBand="0" w:evenVBand="0" w:oddHBand="0" w:evenHBand="0" w:firstRowFirstColumn="0" w:firstRowLastColumn="0" w:lastRowFirstColumn="0" w:lastRowLastColumn="0"/>
            </w:pPr>
            <w:r w:rsidRPr="00A2280B">
              <w:t>The document discusses the global movement to modify or replace the American Psychiatric Association's Diagnostic and Statistical Manual of Mental Disorders (DSM-5). It explores alternative diagnostic models that are more contextually and culturally affirming. The authors also suggest steps to advance new practices, emphasizing the importance of client and counselor input in shifting away from the current system. The article highlights the growing recognition of the importance of client voice in defining personal distress and challenges associated with diagnostic labels.</w:t>
            </w:r>
          </w:p>
        </w:tc>
      </w:tr>
      <w:tr w:rsidR="00076E2D" w:rsidRPr="006304CD" w14:paraId="052E7681" w14:textId="77777777" w:rsidTr="00F32AE5">
        <w:tc>
          <w:tcPr>
            <w:cnfStyle w:val="001000000000" w:firstRow="0" w:lastRow="0" w:firstColumn="1" w:lastColumn="0" w:oddVBand="0" w:evenVBand="0" w:oddHBand="0" w:evenHBand="0" w:firstRowFirstColumn="0" w:firstRowLastColumn="0" w:lastRowFirstColumn="0" w:lastRowLastColumn="0"/>
            <w:tcW w:w="3147" w:type="dxa"/>
          </w:tcPr>
          <w:p w14:paraId="24653369" w14:textId="4F49B89D" w:rsidR="00076E2D" w:rsidRPr="006304CD" w:rsidRDefault="00076E2D" w:rsidP="00F32AE5">
            <w:pPr>
              <w:autoSpaceDE w:val="0"/>
              <w:autoSpaceDN w:val="0"/>
              <w:adjustRightInd w:val="0"/>
              <w:rPr>
                <w:b w:val="0"/>
                <w:bCs w:val="0"/>
                <w:kern w:val="0"/>
              </w:rPr>
            </w:pPr>
            <w:r w:rsidRPr="006304CD">
              <w:rPr>
                <w:i/>
                <w:iCs/>
                <w:kern w:val="0"/>
              </w:rPr>
              <w:t xml:space="preserve"> </w:t>
            </w:r>
            <w:r w:rsidRPr="006304CD">
              <w:rPr>
                <w:b w:val="0"/>
                <w:bCs w:val="0"/>
                <w:kern w:val="0"/>
              </w:rPr>
              <w:t xml:space="preserve">Reyes Cruz &amp; </w:t>
            </w:r>
            <w:proofErr w:type="spellStart"/>
            <w:r w:rsidRPr="006304CD">
              <w:rPr>
                <w:b w:val="0"/>
                <w:bCs w:val="0"/>
                <w:kern w:val="0"/>
              </w:rPr>
              <w:t>Sonn</w:t>
            </w:r>
            <w:proofErr w:type="spellEnd"/>
            <w:r w:rsidRPr="006304CD">
              <w:rPr>
                <w:b w:val="0"/>
                <w:bCs w:val="0"/>
                <w:kern w:val="0"/>
              </w:rPr>
              <w:t xml:space="preserve"> (2015)</w:t>
            </w:r>
          </w:p>
        </w:tc>
        <w:tc>
          <w:tcPr>
            <w:tcW w:w="6298" w:type="dxa"/>
          </w:tcPr>
          <w:p w14:paraId="5971FE1D" w14:textId="0572F4B9" w:rsidR="00076E2D" w:rsidRPr="00A2280B" w:rsidRDefault="003861DB" w:rsidP="00A2280B">
            <w:pPr>
              <w:cnfStyle w:val="000000000000" w:firstRow="0" w:lastRow="0" w:firstColumn="0" w:lastColumn="0" w:oddVBand="0" w:evenVBand="0" w:oddHBand="0" w:evenHBand="0" w:firstRowFirstColumn="0" w:firstRowLastColumn="0" w:lastRowFirstColumn="0" w:lastRowLastColumn="0"/>
            </w:pPr>
            <w:r w:rsidRPr="00A2280B">
              <w:t xml:space="preserve">This chapter explores the importance of taking a critical approach to understanding culture in community psychology. </w:t>
            </w:r>
            <w:r w:rsidRPr="00A2280B">
              <w:lastRenderedPageBreak/>
              <w:t>The authors highlight that community psychology is not only influenced by Western academic traditions but also power hierarchies. They suggest adopting a decolonizing standpoint to gain a deeper understanding of culture and to enhance emancipatory practices in community psychology.</w:t>
            </w:r>
          </w:p>
        </w:tc>
      </w:tr>
      <w:tr w:rsidR="00076E2D" w:rsidRPr="006304CD" w14:paraId="5D5DAA04" w14:textId="77777777" w:rsidTr="00F32AE5">
        <w:tc>
          <w:tcPr>
            <w:cnfStyle w:val="001000000000" w:firstRow="0" w:lastRow="0" w:firstColumn="1" w:lastColumn="0" w:oddVBand="0" w:evenVBand="0" w:oddHBand="0" w:evenHBand="0" w:firstRowFirstColumn="0" w:firstRowLastColumn="0" w:lastRowFirstColumn="0" w:lastRowLastColumn="0"/>
            <w:tcW w:w="3147" w:type="dxa"/>
          </w:tcPr>
          <w:p w14:paraId="477D3A8D" w14:textId="5A3C4144" w:rsidR="00076E2D" w:rsidRPr="006304CD" w:rsidRDefault="003861DB" w:rsidP="00F32AE5">
            <w:pPr>
              <w:autoSpaceDE w:val="0"/>
              <w:autoSpaceDN w:val="0"/>
              <w:adjustRightInd w:val="0"/>
              <w:rPr>
                <w:b w:val="0"/>
                <w:bCs w:val="0"/>
                <w:kern w:val="0"/>
              </w:rPr>
            </w:pPr>
            <w:r w:rsidRPr="006304CD">
              <w:rPr>
                <w:b w:val="0"/>
                <w:bCs w:val="0"/>
                <w:kern w:val="0"/>
              </w:rPr>
              <w:lastRenderedPageBreak/>
              <w:t>Sh</w:t>
            </w:r>
            <w:r w:rsidR="00B922C1" w:rsidRPr="006304CD">
              <w:rPr>
                <w:b w:val="0"/>
                <w:bCs w:val="0"/>
                <w:kern w:val="0"/>
              </w:rPr>
              <w:t>in (20</w:t>
            </w:r>
            <w:r w:rsidR="004F7AB0" w:rsidRPr="006304CD">
              <w:rPr>
                <w:b w:val="0"/>
                <w:bCs w:val="0"/>
                <w:kern w:val="0"/>
              </w:rPr>
              <w:t>1</w:t>
            </w:r>
            <w:r w:rsidR="00B922C1" w:rsidRPr="006304CD">
              <w:rPr>
                <w:b w:val="0"/>
                <w:bCs w:val="0"/>
                <w:kern w:val="0"/>
              </w:rPr>
              <w:t>5)</w:t>
            </w:r>
          </w:p>
        </w:tc>
        <w:tc>
          <w:tcPr>
            <w:tcW w:w="6298" w:type="dxa"/>
          </w:tcPr>
          <w:p w14:paraId="2A3C10CF" w14:textId="63669F47" w:rsidR="00076E2D" w:rsidRPr="00A2280B" w:rsidRDefault="003861DB" w:rsidP="00A2280B">
            <w:pPr>
              <w:cnfStyle w:val="000000000000" w:firstRow="0" w:lastRow="0" w:firstColumn="0" w:lastColumn="0" w:oddVBand="0" w:evenVBand="0" w:oddHBand="0" w:evenHBand="0" w:firstRowFirstColumn="0" w:firstRowLastColumn="0" w:lastRowFirstColumn="0" w:lastRowLastColumn="0"/>
            </w:pPr>
            <w:r w:rsidRPr="00A2280B">
              <w:t>Th</w:t>
            </w:r>
            <w:r w:rsidR="00D748A7" w:rsidRPr="00A2280B">
              <w:t xml:space="preserve">is chapter </w:t>
            </w:r>
            <w:r w:rsidRPr="00A2280B">
              <w:t xml:space="preserve">discusses the impact of racial and ethnic identity development models in the fields of counseling and psychology. These models have been instrumental in understanding the experiences of people of color. However, there is a concern that these models may be influenced by dominant perspectives and not adequately challenge the Eurocentric viewpoint. The chapter explores the use of critical consciousness and intersectionality as tools to decolonize these models. </w:t>
            </w:r>
          </w:p>
        </w:tc>
      </w:tr>
      <w:tr w:rsidR="00B922C1" w:rsidRPr="006304CD" w14:paraId="777B2629" w14:textId="77777777" w:rsidTr="00F32AE5">
        <w:tc>
          <w:tcPr>
            <w:cnfStyle w:val="001000000000" w:firstRow="0" w:lastRow="0" w:firstColumn="1" w:lastColumn="0" w:oddVBand="0" w:evenVBand="0" w:oddHBand="0" w:evenHBand="0" w:firstRowFirstColumn="0" w:firstRowLastColumn="0" w:lastRowFirstColumn="0" w:lastRowLastColumn="0"/>
            <w:tcW w:w="3147" w:type="dxa"/>
          </w:tcPr>
          <w:p w14:paraId="17373E82" w14:textId="77777777" w:rsidR="00B922C1" w:rsidRPr="006304CD" w:rsidRDefault="00B922C1" w:rsidP="00B922C1">
            <w:pPr>
              <w:pStyle w:val="Default"/>
              <w:rPr>
                <w:rFonts w:ascii="Times New Roman" w:hAnsi="Times New Roman" w:cs="Times New Roman"/>
              </w:rPr>
            </w:pPr>
          </w:p>
          <w:p w14:paraId="3D65C99C" w14:textId="54A0AC90" w:rsidR="00B922C1" w:rsidRPr="006304CD" w:rsidRDefault="00B922C1" w:rsidP="00B922C1">
            <w:pPr>
              <w:pStyle w:val="Pa1"/>
              <w:rPr>
                <w:rFonts w:ascii="Times New Roman" w:hAnsi="Times New Roman"/>
                <w:color w:val="000000"/>
              </w:rPr>
            </w:pPr>
            <w:r w:rsidRPr="006304CD">
              <w:rPr>
                <w:rFonts w:ascii="Times New Roman" w:hAnsi="Times New Roman"/>
                <w:b w:val="0"/>
                <w:bCs w:val="0"/>
                <w:color w:val="000000"/>
              </w:rPr>
              <w:t>Shure, et al (2023)</w:t>
            </w:r>
          </w:p>
          <w:p w14:paraId="534AE5F8" w14:textId="0A92B87C" w:rsidR="00B922C1" w:rsidRPr="006304CD" w:rsidRDefault="00B922C1" w:rsidP="00B922C1">
            <w:pPr>
              <w:pStyle w:val="Pa2"/>
              <w:spacing w:after="60"/>
              <w:jc w:val="center"/>
              <w:rPr>
                <w:rFonts w:ascii="Times New Roman" w:hAnsi="Times New Roman"/>
                <w:b w:val="0"/>
                <w:bCs w:val="0"/>
              </w:rPr>
            </w:pPr>
          </w:p>
        </w:tc>
        <w:tc>
          <w:tcPr>
            <w:tcW w:w="6298" w:type="dxa"/>
          </w:tcPr>
          <w:p w14:paraId="7B6547A9" w14:textId="7B433789" w:rsidR="00B922C1" w:rsidRPr="00A2280B" w:rsidRDefault="00846BEE" w:rsidP="00A2280B">
            <w:pPr>
              <w:cnfStyle w:val="000000000000" w:firstRow="0" w:lastRow="0" w:firstColumn="0" w:lastColumn="0" w:oddVBand="0" w:evenVBand="0" w:oddHBand="0" w:evenHBand="0" w:firstRowFirstColumn="0" w:firstRowLastColumn="0" w:lastRowFirstColumn="0" w:lastRowLastColumn="0"/>
            </w:pPr>
            <w:r w:rsidRPr="00A2280B">
              <w:t>The article discusses how Counselors for Social Justice (CSJ) responded to the racial violence and injustice that occurred in the summer of 2020. The article highlights the actions taken by CSJ leaders to address racial inequities and promote social justice. It also provides recommendations for decolonizing counseling practice, supervision, education, and research.</w:t>
            </w:r>
          </w:p>
        </w:tc>
      </w:tr>
      <w:tr w:rsidR="00B922C1" w:rsidRPr="006304CD" w14:paraId="55F7B7C9" w14:textId="77777777" w:rsidTr="00F32AE5">
        <w:tc>
          <w:tcPr>
            <w:cnfStyle w:val="001000000000" w:firstRow="0" w:lastRow="0" w:firstColumn="1" w:lastColumn="0" w:oddVBand="0" w:evenVBand="0" w:oddHBand="0" w:evenHBand="0" w:firstRowFirstColumn="0" w:firstRowLastColumn="0" w:lastRowFirstColumn="0" w:lastRowLastColumn="0"/>
            <w:tcW w:w="3147" w:type="dxa"/>
          </w:tcPr>
          <w:p w14:paraId="3CF36068" w14:textId="78BF16E6" w:rsidR="00B922C1" w:rsidRPr="006304CD" w:rsidRDefault="00B922C1" w:rsidP="00B922C1">
            <w:pPr>
              <w:pStyle w:val="Default"/>
              <w:rPr>
                <w:rFonts w:ascii="Times New Roman" w:hAnsi="Times New Roman" w:cs="Times New Roman"/>
                <w:b w:val="0"/>
                <w:bCs w:val="0"/>
              </w:rPr>
            </w:pPr>
            <w:r w:rsidRPr="006304CD">
              <w:rPr>
                <w:rFonts w:ascii="Times New Roman" w:hAnsi="Times New Roman" w:cs="Times New Roman"/>
                <w:b w:val="0"/>
                <w:bCs w:val="0"/>
              </w:rPr>
              <w:t xml:space="preserve">Singh, Appling, &amp; </w:t>
            </w:r>
            <w:proofErr w:type="spellStart"/>
            <w:r w:rsidRPr="006304CD">
              <w:rPr>
                <w:rFonts w:ascii="Times New Roman" w:hAnsi="Times New Roman" w:cs="Times New Roman"/>
                <w:b w:val="0"/>
                <w:bCs w:val="0"/>
              </w:rPr>
              <w:t>Trepal</w:t>
            </w:r>
            <w:proofErr w:type="spellEnd"/>
            <w:r w:rsidR="00277079">
              <w:rPr>
                <w:rFonts w:ascii="Times New Roman" w:hAnsi="Times New Roman" w:cs="Times New Roman"/>
                <w:b w:val="0"/>
                <w:bCs w:val="0"/>
              </w:rPr>
              <w:t xml:space="preserve"> </w:t>
            </w:r>
            <w:r w:rsidRPr="006304CD">
              <w:rPr>
                <w:rFonts w:ascii="Times New Roman" w:hAnsi="Times New Roman" w:cs="Times New Roman"/>
                <w:b w:val="0"/>
                <w:bCs w:val="0"/>
              </w:rPr>
              <w:t>(2019)</w:t>
            </w:r>
          </w:p>
        </w:tc>
        <w:tc>
          <w:tcPr>
            <w:tcW w:w="6298" w:type="dxa"/>
          </w:tcPr>
          <w:p w14:paraId="5FC64FFE" w14:textId="51ED9FC0" w:rsidR="00B922C1" w:rsidRPr="00A2280B" w:rsidRDefault="00846BEE" w:rsidP="00A2280B">
            <w:pPr>
              <w:cnfStyle w:val="000000000000" w:firstRow="0" w:lastRow="0" w:firstColumn="0" w:lastColumn="0" w:oddVBand="0" w:evenVBand="0" w:oddHBand="0" w:evenHBand="0" w:firstRowFirstColumn="0" w:firstRowLastColumn="0" w:lastRowFirstColumn="0" w:lastRowLastColumn="0"/>
            </w:pPr>
            <w:r w:rsidRPr="00A2280B">
              <w:t>The document is about the Multicultural and Social Justice Counseling Competencies (MSJCC). These competencies highlight the need for counselors to recognize how their privileged or marginalized status affects their perspective. They also emphasize the importance of counselors taking action to address inequality and injustice. Additionally, the document emphasizes the need for counselors to develop a critical awareness of power dynamics in the counseling relationship.</w:t>
            </w:r>
          </w:p>
        </w:tc>
      </w:tr>
      <w:tr w:rsidR="00B922C1" w:rsidRPr="006304CD" w14:paraId="14DC2405" w14:textId="77777777" w:rsidTr="00F32AE5">
        <w:tc>
          <w:tcPr>
            <w:cnfStyle w:val="001000000000" w:firstRow="0" w:lastRow="0" w:firstColumn="1" w:lastColumn="0" w:oddVBand="0" w:evenVBand="0" w:oddHBand="0" w:evenHBand="0" w:firstRowFirstColumn="0" w:firstRowLastColumn="0" w:lastRowFirstColumn="0" w:lastRowLastColumn="0"/>
            <w:tcW w:w="3147" w:type="dxa"/>
          </w:tcPr>
          <w:p w14:paraId="10BCFFED" w14:textId="55DE61FA" w:rsidR="00B922C1" w:rsidRPr="006304CD" w:rsidRDefault="00B922C1" w:rsidP="00B922C1">
            <w:pPr>
              <w:pStyle w:val="Default"/>
              <w:rPr>
                <w:rFonts w:ascii="Times New Roman" w:hAnsi="Times New Roman" w:cs="Times New Roman"/>
                <w:b w:val="0"/>
                <w:bCs w:val="0"/>
              </w:rPr>
            </w:pPr>
            <w:r w:rsidRPr="006304CD">
              <w:rPr>
                <w:rFonts w:ascii="Times New Roman" w:hAnsi="Times New Roman" w:cs="Times New Roman"/>
                <w:b w:val="0"/>
                <w:bCs w:val="0"/>
              </w:rPr>
              <w:t>Smith (2015)</w:t>
            </w:r>
          </w:p>
        </w:tc>
        <w:tc>
          <w:tcPr>
            <w:tcW w:w="6298" w:type="dxa"/>
          </w:tcPr>
          <w:p w14:paraId="3DB2F134" w14:textId="17BCF847" w:rsidR="00B922C1" w:rsidRPr="00A2280B" w:rsidRDefault="000B71A3" w:rsidP="00A2280B">
            <w:pPr>
              <w:cnfStyle w:val="000000000000" w:firstRow="0" w:lastRow="0" w:firstColumn="0" w:lastColumn="0" w:oddVBand="0" w:evenVBand="0" w:oddHBand="0" w:evenHBand="0" w:firstRowFirstColumn="0" w:firstRowLastColumn="0" w:lastRowFirstColumn="0" w:lastRowLastColumn="0"/>
            </w:pPr>
            <w:r w:rsidRPr="00A2280B">
              <w:t xml:space="preserve">The </w:t>
            </w:r>
            <w:r w:rsidR="00452C02">
              <w:t>c</w:t>
            </w:r>
            <w:r w:rsidRPr="00A2280B">
              <w:t>hapter discusses the concept of queering multicultural competence in counseling. In this chapter, the author shares a personal experience of conducting research with a heterosexual counselor named Nichole. Nichole claims to have positive attitudes towards individuals with LGB identities and has received training in multicultural counseling competence. The author also mentions that Nichole demonstrates strong therapeutic skills.</w:t>
            </w:r>
          </w:p>
        </w:tc>
      </w:tr>
      <w:tr w:rsidR="00B922C1" w:rsidRPr="006304CD" w14:paraId="0C701E89" w14:textId="77777777" w:rsidTr="00F32AE5">
        <w:tc>
          <w:tcPr>
            <w:cnfStyle w:val="001000000000" w:firstRow="0" w:lastRow="0" w:firstColumn="1" w:lastColumn="0" w:oddVBand="0" w:evenVBand="0" w:oddHBand="0" w:evenHBand="0" w:firstRowFirstColumn="0" w:firstRowLastColumn="0" w:lastRowFirstColumn="0" w:lastRowLastColumn="0"/>
            <w:tcW w:w="3147" w:type="dxa"/>
          </w:tcPr>
          <w:p w14:paraId="5E5EB41C" w14:textId="4F61875D" w:rsidR="00B922C1" w:rsidRPr="006304CD" w:rsidRDefault="00B922C1" w:rsidP="00B922C1">
            <w:pPr>
              <w:rPr>
                <w:b w:val="0"/>
                <w:bCs w:val="0"/>
              </w:rPr>
            </w:pPr>
            <w:r w:rsidRPr="006304CD">
              <w:rPr>
                <w:b w:val="0"/>
                <w:bCs w:val="0"/>
              </w:rPr>
              <w:t>Smith &amp; Chambers (2015)</w:t>
            </w:r>
          </w:p>
          <w:p w14:paraId="1241AF52" w14:textId="77777777" w:rsidR="00B922C1" w:rsidRPr="006304CD" w:rsidRDefault="00B922C1" w:rsidP="00B922C1">
            <w:pPr>
              <w:pStyle w:val="Default"/>
              <w:rPr>
                <w:rFonts w:ascii="Times New Roman" w:hAnsi="Times New Roman" w:cs="Times New Roman"/>
                <w:b w:val="0"/>
                <w:bCs w:val="0"/>
              </w:rPr>
            </w:pPr>
          </w:p>
        </w:tc>
        <w:tc>
          <w:tcPr>
            <w:tcW w:w="6298" w:type="dxa"/>
          </w:tcPr>
          <w:p w14:paraId="7CEF8938" w14:textId="6AF35A11" w:rsidR="00B922C1" w:rsidRPr="00A2280B" w:rsidRDefault="00087752" w:rsidP="00A2280B">
            <w:pPr>
              <w:cnfStyle w:val="000000000000" w:firstRow="0" w:lastRow="0" w:firstColumn="0" w:lastColumn="0" w:oddVBand="0" w:evenVBand="0" w:oddHBand="0" w:evenHBand="0" w:firstRowFirstColumn="0" w:firstRowLastColumn="0" w:lastRowFirstColumn="0" w:lastRowLastColumn="0"/>
            </w:pPr>
            <w:r w:rsidRPr="00A2280B">
              <w:t>This Chapter focuses on the decolonization of psychological practice in the context of poverty. It discusses how dominant-culture practices can be harmful to marginalized social groups and emphasizes the need to understand the multidimensional impact of poverty beyond material deprivation.</w:t>
            </w:r>
          </w:p>
        </w:tc>
      </w:tr>
      <w:tr w:rsidR="00B922C1" w:rsidRPr="006304CD" w14:paraId="2086B8EE" w14:textId="77777777" w:rsidTr="00F32AE5">
        <w:tc>
          <w:tcPr>
            <w:cnfStyle w:val="001000000000" w:firstRow="0" w:lastRow="0" w:firstColumn="1" w:lastColumn="0" w:oddVBand="0" w:evenVBand="0" w:oddHBand="0" w:evenHBand="0" w:firstRowFirstColumn="0" w:firstRowLastColumn="0" w:lastRowFirstColumn="0" w:lastRowLastColumn="0"/>
            <w:tcW w:w="3147" w:type="dxa"/>
          </w:tcPr>
          <w:p w14:paraId="7CFE5613" w14:textId="6B92E8ED" w:rsidR="00B922C1" w:rsidRPr="006304CD" w:rsidRDefault="00B922C1" w:rsidP="00B922C1">
            <w:pPr>
              <w:rPr>
                <w:b w:val="0"/>
                <w:bCs w:val="0"/>
              </w:rPr>
            </w:pPr>
            <w:r w:rsidRPr="006304CD">
              <w:rPr>
                <w:b w:val="0"/>
                <w:bCs w:val="0"/>
              </w:rPr>
              <w:t xml:space="preserve">Smith &amp; </w:t>
            </w:r>
            <w:proofErr w:type="spellStart"/>
            <w:r w:rsidRPr="006304CD">
              <w:rPr>
                <w:b w:val="0"/>
                <w:bCs w:val="0"/>
              </w:rPr>
              <w:t>Geroski</w:t>
            </w:r>
            <w:proofErr w:type="spellEnd"/>
            <w:r w:rsidRPr="006304CD">
              <w:rPr>
                <w:b w:val="0"/>
                <w:bCs w:val="0"/>
              </w:rPr>
              <w:t xml:space="preserve"> (20</w:t>
            </w:r>
            <w:r w:rsidR="004F7AB0" w:rsidRPr="006304CD">
              <w:rPr>
                <w:b w:val="0"/>
                <w:bCs w:val="0"/>
              </w:rPr>
              <w:t>1</w:t>
            </w:r>
            <w:r w:rsidRPr="006304CD">
              <w:rPr>
                <w:b w:val="0"/>
                <w:bCs w:val="0"/>
              </w:rPr>
              <w:t>5)</w:t>
            </w:r>
          </w:p>
          <w:p w14:paraId="24F973D6" w14:textId="77777777" w:rsidR="00B922C1" w:rsidRPr="006304CD" w:rsidRDefault="00B922C1" w:rsidP="00B922C1">
            <w:pPr>
              <w:rPr>
                <w:b w:val="0"/>
                <w:bCs w:val="0"/>
              </w:rPr>
            </w:pPr>
          </w:p>
        </w:tc>
        <w:tc>
          <w:tcPr>
            <w:tcW w:w="6298" w:type="dxa"/>
          </w:tcPr>
          <w:p w14:paraId="10DD9AC2" w14:textId="2B40BA20" w:rsidR="00B922C1" w:rsidRPr="00A2280B" w:rsidRDefault="00087752" w:rsidP="00A2280B">
            <w:pPr>
              <w:cnfStyle w:val="000000000000" w:firstRow="0" w:lastRow="0" w:firstColumn="0" w:lastColumn="0" w:oddVBand="0" w:evenVBand="0" w:oddHBand="0" w:evenHBand="0" w:firstRowFirstColumn="0" w:firstRowLastColumn="0" w:lastRowFirstColumn="0" w:lastRowLastColumn="0"/>
            </w:pPr>
            <w:r w:rsidRPr="00A2280B">
              <w:t xml:space="preserve">In this chapter, the authors </w:t>
            </w:r>
            <w:proofErr w:type="gramStart"/>
            <w:r w:rsidRPr="00A2280B">
              <w:t>discusses</w:t>
            </w:r>
            <w:proofErr w:type="gramEnd"/>
            <w:r w:rsidRPr="00A2280B">
              <w:t xml:space="preserve"> the concept of decolonizing alterity models within school counseling practice. The chapter presents a case vignette of a predominantly White high school that formed a task force to examine issues of </w:t>
            </w:r>
            <w:r w:rsidRPr="00A2280B">
              <w:lastRenderedPageBreak/>
              <w:t>diversity, equity, and achievement. The school counselors, who were White and had training in multicultural counseling competencies, were surprised to discover significant disparities within the school based on race. The chapter emphasizes the importance of school counselors going beyond their training to address systemic inequalities within the education system.</w:t>
            </w:r>
          </w:p>
        </w:tc>
      </w:tr>
      <w:tr w:rsidR="00B922C1" w:rsidRPr="006304CD" w14:paraId="57B92AF8" w14:textId="77777777" w:rsidTr="00F32AE5">
        <w:tc>
          <w:tcPr>
            <w:cnfStyle w:val="001000000000" w:firstRow="0" w:lastRow="0" w:firstColumn="1" w:lastColumn="0" w:oddVBand="0" w:evenVBand="0" w:oddHBand="0" w:evenHBand="0" w:firstRowFirstColumn="0" w:firstRowLastColumn="0" w:lastRowFirstColumn="0" w:lastRowLastColumn="0"/>
            <w:tcW w:w="3147" w:type="dxa"/>
          </w:tcPr>
          <w:p w14:paraId="5A1E0348" w14:textId="7DFECCBF" w:rsidR="00B922C1" w:rsidRPr="006304CD" w:rsidRDefault="00B922C1" w:rsidP="00B922C1">
            <w:pPr>
              <w:rPr>
                <w:b w:val="0"/>
                <w:bCs w:val="0"/>
              </w:rPr>
            </w:pPr>
            <w:r w:rsidRPr="006304CD">
              <w:rPr>
                <w:b w:val="0"/>
                <w:bCs w:val="0"/>
              </w:rPr>
              <w:lastRenderedPageBreak/>
              <w:t>L. C. Smith (2015)</w:t>
            </w:r>
          </w:p>
          <w:p w14:paraId="22ADBAD4" w14:textId="77777777" w:rsidR="00B922C1" w:rsidRPr="006304CD" w:rsidRDefault="00B922C1" w:rsidP="00B922C1">
            <w:pPr>
              <w:rPr>
                <w:b w:val="0"/>
                <w:bCs w:val="0"/>
              </w:rPr>
            </w:pPr>
          </w:p>
        </w:tc>
        <w:tc>
          <w:tcPr>
            <w:tcW w:w="6298" w:type="dxa"/>
          </w:tcPr>
          <w:p w14:paraId="7DE5108F" w14:textId="5279E3F8" w:rsidR="00B922C1" w:rsidRPr="00A2280B" w:rsidRDefault="00087752" w:rsidP="00A2280B">
            <w:pPr>
              <w:cnfStyle w:val="000000000000" w:firstRow="0" w:lastRow="0" w:firstColumn="0" w:lastColumn="0" w:oddVBand="0" w:evenVBand="0" w:oddHBand="0" w:evenHBand="0" w:firstRowFirstColumn="0" w:firstRowLastColumn="0" w:lastRowFirstColumn="0" w:lastRowLastColumn="0"/>
            </w:pPr>
            <w:r w:rsidRPr="00A2280B">
              <w:t>This article discusses six different models of alterity that counselors use when working with clients from under-represented groups. These models include political correctness, difference blindness, multiculturalism, structural diversity, social justice advocacy, and decolonization. The article explores each model through vignettes and reviews relevant literature. The author argues that each model can be expressed in both positive and negative ways, aiming to provide a more nuanced understanding of how counselors engage with social and cultural differences.</w:t>
            </w:r>
          </w:p>
        </w:tc>
      </w:tr>
      <w:tr w:rsidR="00B922C1" w:rsidRPr="006304CD" w14:paraId="70A3F8E0" w14:textId="77777777" w:rsidTr="00F32AE5">
        <w:tc>
          <w:tcPr>
            <w:cnfStyle w:val="001000000000" w:firstRow="0" w:lastRow="0" w:firstColumn="1" w:lastColumn="0" w:oddVBand="0" w:evenVBand="0" w:oddHBand="0" w:evenHBand="0" w:firstRowFirstColumn="0" w:firstRowLastColumn="0" w:lastRowFirstColumn="0" w:lastRowLastColumn="0"/>
            <w:tcW w:w="3147" w:type="dxa"/>
          </w:tcPr>
          <w:p w14:paraId="4CEE069B" w14:textId="3301B6F2" w:rsidR="00B922C1" w:rsidRPr="006304CD" w:rsidRDefault="00B922C1" w:rsidP="00B922C1">
            <w:pPr>
              <w:rPr>
                <w:b w:val="0"/>
                <w:bCs w:val="0"/>
              </w:rPr>
            </w:pPr>
            <w:r w:rsidRPr="006304CD">
              <w:rPr>
                <w:b w:val="0"/>
                <w:bCs w:val="0"/>
              </w:rPr>
              <w:t xml:space="preserve">Stewart (2023) </w:t>
            </w:r>
          </w:p>
        </w:tc>
        <w:tc>
          <w:tcPr>
            <w:tcW w:w="6298" w:type="dxa"/>
          </w:tcPr>
          <w:p w14:paraId="6280575A" w14:textId="2C9FA916" w:rsidR="00B922C1" w:rsidRPr="00A2280B" w:rsidRDefault="00B922C1" w:rsidP="00A2280B">
            <w:pPr>
              <w:cnfStyle w:val="000000000000" w:firstRow="0" w:lastRow="0" w:firstColumn="0" w:lastColumn="0" w:oddVBand="0" w:evenVBand="0" w:oddHBand="0" w:evenHBand="0" w:firstRowFirstColumn="0" w:firstRowLastColumn="0" w:lastRowFirstColumn="0" w:lastRowLastColumn="0"/>
            </w:pPr>
            <w:r w:rsidRPr="00A2280B">
              <w:t>The article discusses the importance of self-care for mental health. It explains that self-care is any activity that helps to reduce stress and improve mental health and recommends activities such as taking a break from work, getting enough sleep, and engaging in physical activity. The article also suggests that it is important to practice self-care regularly to maintain good mental health and prevent burnout.</w:t>
            </w:r>
            <w:r w:rsidR="00593DFA" w:rsidRPr="00A2280B">
              <w:t xml:space="preserve"> The article focuses on family counseling as a decolonization process and examines an Indigenous social-constructivist approach in clinical practice.</w:t>
            </w:r>
          </w:p>
        </w:tc>
      </w:tr>
    </w:tbl>
    <w:p w14:paraId="35D014F2" w14:textId="77777777" w:rsidR="00992932" w:rsidRPr="006304CD" w:rsidRDefault="00992932" w:rsidP="00992932"/>
    <w:p w14:paraId="14A68525" w14:textId="77777777" w:rsidR="00992932" w:rsidRPr="006304CD" w:rsidRDefault="00992932" w:rsidP="00992932"/>
    <w:p w14:paraId="0A1EC316" w14:textId="77777777" w:rsidR="00992932" w:rsidRPr="006304CD" w:rsidRDefault="00992932" w:rsidP="00992932"/>
    <w:p w14:paraId="26C3A3B3" w14:textId="77777777" w:rsidR="005F7394" w:rsidRDefault="005F7394" w:rsidP="00CE7C6A">
      <w:pPr>
        <w:spacing w:line="480" w:lineRule="auto"/>
        <w:rPr>
          <w:b/>
          <w:bCs/>
        </w:rPr>
      </w:pPr>
    </w:p>
    <w:p w14:paraId="55908A29" w14:textId="77777777" w:rsidR="005F7394" w:rsidRDefault="005F7394" w:rsidP="00CE7C6A">
      <w:pPr>
        <w:spacing w:line="480" w:lineRule="auto"/>
        <w:rPr>
          <w:b/>
          <w:bCs/>
        </w:rPr>
      </w:pPr>
    </w:p>
    <w:p w14:paraId="1CCE41B9" w14:textId="77777777" w:rsidR="005F7394" w:rsidRDefault="005F7394" w:rsidP="00CE7C6A">
      <w:pPr>
        <w:spacing w:line="480" w:lineRule="auto"/>
        <w:rPr>
          <w:b/>
          <w:bCs/>
        </w:rPr>
      </w:pPr>
    </w:p>
    <w:p w14:paraId="5C64A964" w14:textId="77777777" w:rsidR="005F7394" w:rsidRDefault="005F7394" w:rsidP="00CE7C6A">
      <w:pPr>
        <w:spacing w:line="480" w:lineRule="auto"/>
        <w:rPr>
          <w:b/>
          <w:bCs/>
        </w:rPr>
      </w:pPr>
    </w:p>
    <w:p w14:paraId="7B41C197" w14:textId="2FBC0DA8" w:rsidR="00CE7C6A" w:rsidRPr="006304CD" w:rsidRDefault="00CE7C6A" w:rsidP="00CE7C6A">
      <w:pPr>
        <w:spacing w:line="480" w:lineRule="auto"/>
        <w:rPr>
          <w:b/>
          <w:bCs/>
        </w:rPr>
      </w:pPr>
      <w:r w:rsidRPr="006304CD">
        <w:rPr>
          <w:b/>
          <w:bCs/>
        </w:rPr>
        <w:t xml:space="preserve">Table </w:t>
      </w:r>
      <w:r w:rsidR="00A94875">
        <w:rPr>
          <w:b/>
          <w:bCs/>
        </w:rPr>
        <w:t>2</w:t>
      </w:r>
    </w:p>
    <w:p w14:paraId="24ACABC7" w14:textId="0608BA54" w:rsidR="00CE7C6A" w:rsidRPr="006304CD" w:rsidRDefault="00CE7C6A" w:rsidP="00CE7C6A">
      <w:pPr>
        <w:spacing w:line="480" w:lineRule="auto"/>
      </w:pPr>
      <w:r w:rsidRPr="006304CD">
        <w:t xml:space="preserve">Summary of </w:t>
      </w:r>
      <w:r>
        <w:t>findings</w:t>
      </w:r>
      <w:r w:rsidRPr="006304CD">
        <w:t xml:space="preserve"> p</w:t>
      </w:r>
      <w:r>
        <w:t xml:space="preserve">er </w:t>
      </w:r>
      <w:proofErr w:type="spellStart"/>
      <w:r>
        <w:t>HyperResearch</w:t>
      </w:r>
      <w:proofErr w:type="spellEnd"/>
      <w:r>
        <w:t xml:space="preserve"> 4.5.6</w:t>
      </w:r>
      <w:r w:rsidR="005F7394">
        <w:t xml:space="preserve"> (2023)</w:t>
      </w:r>
    </w:p>
    <w:tbl>
      <w:tblPr>
        <w:tblStyle w:val="GridTable1Light"/>
        <w:tblW w:w="9445" w:type="dxa"/>
        <w:tblLook w:val="04A0" w:firstRow="1" w:lastRow="0" w:firstColumn="1" w:lastColumn="0" w:noHBand="0" w:noVBand="1"/>
      </w:tblPr>
      <w:tblGrid>
        <w:gridCol w:w="3147"/>
        <w:gridCol w:w="6298"/>
      </w:tblGrid>
      <w:tr w:rsidR="00CE7C6A" w:rsidRPr="006304CD" w14:paraId="25EFA250" w14:textId="77777777" w:rsidTr="00393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7" w:type="dxa"/>
          </w:tcPr>
          <w:p w14:paraId="0F46B6C1" w14:textId="77777777" w:rsidR="00CE7C6A" w:rsidRPr="006304CD" w:rsidRDefault="00CE7C6A" w:rsidP="0039376F">
            <w:pPr>
              <w:jc w:val="center"/>
            </w:pPr>
            <w:r w:rsidRPr="006304CD">
              <w:t>Article</w:t>
            </w:r>
          </w:p>
        </w:tc>
        <w:tc>
          <w:tcPr>
            <w:tcW w:w="6298" w:type="dxa"/>
          </w:tcPr>
          <w:p w14:paraId="26DDCC34" w14:textId="160ACFD2" w:rsidR="00CE7C6A" w:rsidRPr="006304CD" w:rsidRDefault="00CE7C6A" w:rsidP="0039376F">
            <w:pPr>
              <w:jc w:val="center"/>
              <w:cnfStyle w:val="100000000000" w:firstRow="1" w:lastRow="0" w:firstColumn="0" w:lastColumn="0" w:oddVBand="0" w:evenVBand="0" w:oddHBand="0" w:evenHBand="0" w:firstRowFirstColumn="0" w:firstRowLastColumn="0" w:lastRowFirstColumn="0" w:lastRowLastColumn="0"/>
            </w:pPr>
            <w:r>
              <w:t xml:space="preserve">Themes and </w:t>
            </w:r>
            <w:proofErr w:type="spellStart"/>
            <w:r>
              <w:t>Citationss</w:t>
            </w:r>
            <w:proofErr w:type="spellEnd"/>
          </w:p>
        </w:tc>
      </w:tr>
      <w:tr w:rsidR="00CE7C6A" w:rsidRPr="006304CD" w14:paraId="4587E501" w14:textId="77777777" w:rsidTr="0039376F">
        <w:tc>
          <w:tcPr>
            <w:cnfStyle w:val="001000000000" w:firstRow="0" w:lastRow="0" w:firstColumn="1" w:lastColumn="0" w:oddVBand="0" w:evenVBand="0" w:oddHBand="0" w:evenHBand="0" w:firstRowFirstColumn="0" w:firstRowLastColumn="0" w:lastRowFirstColumn="0" w:lastRowLastColumn="0"/>
            <w:tcW w:w="3147" w:type="dxa"/>
          </w:tcPr>
          <w:p w14:paraId="75328C1C" w14:textId="63D4299E" w:rsidR="00CE7C6A" w:rsidRPr="006304CD" w:rsidRDefault="00CE7C6A" w:rsidP="0039376F">
            <w:pPr>
              <w:rPr>
                <w:b w:val="0"/>
                <w:bCs w:val="0"/>
              </w:rPr>
            </w:pPr>
            <w:r w:rsidRPr="006304CD">
              <w:rPr>
                <w:b w:val="0"/>
                <w:bCs w:val="0"/>
                <w:color w:val="222222"/>
                <w:shd w:val="clear" w:color="auto" w:fill="FFFFFF"/>
              </w:rPr>
              <w:t>Conwill</w:t>
            </w:r>
            <w:r w:rsidR="00D555B4">
              <w:rPr>
                <w:b w:val="0"/>
                <w:bCs w:val="0"/>
                <w:color w:val="222222"/>
                <w:shd w:val="clear" w:color="auto" w:fill="FFFFFF"/>
              </w:rPr>
              <w:t xml:space="preserve"> </w:t>
            </w:r>
            <w:r w:rsidRPr="006304CD">
              <w:rPr>
                <w:b w:val="0"/>
                <w:bCs w:val="0"/>
                <w:color w:val="222222"/>
                <w:shd w:val="clear" w:color="auto" w:fill="FFFFFF"/>
              </w:rPr>
              <w:t>(2015)</w:t>
            </w:r>
          </w:p>
        </w:tc>
        <w:tc>
          <w:tcPr>
            <w:tcW w:w="6298" w:type="dxa"/>
          </w:tcPr>
          <w:p w14:paraId="2F35FF17" w14:textId="34810B70" w:rsidR="00CE7C6A" w:rsidRPr="006304CD" w:rsidRDefault="003211D6" w:rsidP="0039376F">
            <w:pPr>
              <w:cnfStyle w:val="000000000000" w:firstRow="0" w:lastRow="0" w:firstColumn="0" w:lastColumn="0" w:oddVBand="0" w:evenVBand="0" w:oddHBand="0" w:evenHBand="0" w:firstRowFirstColumn="0" w:firstRowLastColumn="0" w:lastRowFirstColumn="0" w:lastRowLastColumn="0"/>
            </w:pPr>
            <w:r>
              <w:rPr>
                <w:color w:val="000000"/>
                <w:spacing w:val="-5"/>
                <w:shd w:val="clear" w:color="auto" w:fill="FFFFFF"/>
              </w:rPr>
              <w:t xml:space="preserve">According to </w:t>
            </w:r>
            <w:proofErr w:type="spellStart"/>
            <w:r>
              <w:rPr>
                <w:color w:val="000000"/>
                <w:spacing w:val="-5"/>
                <w:shd w:val="clear" w:color="auto" w:fill="FFFFFF"/>
              </w:rPr>
              <w:t>HyperResearch</w:t>
            </w:r>
            <w:proofErr w:type="spellEnd"/>
            <w:r>
              <w:rPr>
                <w:color w:val="000000"/>
                <w:spacing w:val="-5"/>
                <w:shd w:val="clear" w:color="auto" w:fill="FFFFFF"/>
              </w:rPr>
              <w:t xml:space="preserve">, the article's major themes were racism, intersectionality, and </w:t>
            </w:r>
            <w:r w:rsidR="00DC2E1A">
              <w:rPr>
                <w:color w:val="000000"/>
                <w:spacing w:val="-5"/>
                <w:shd w:val="clear" w:color="auto" w:fill="FFFFFF"/>
              </w:rPr>
              <w:t>African American</w:t>
            </w:r>
            <w:r>
              <w:rPr>
                <w:color w:val="000000"/>
                <w:spacing w:val="-5"/>
                <w:shd w:val="clear" w:color="auto" w:fill="FFFFFF"/>
              </w:rPr>
              <w:t xml:space="preserve"> issues. The most cited person in the chapter was </w:t>
            </w:r>
            <w:r w:rsidR="00DC2E1A">
              <w:rPr>
                <w:color w:val="000000"/>
                <w:spacing w:val="-5"/>
                <w:shd w:val="clear" w:color="auto" w:fill="FFFFFF"/>
              </w:rPr>
              <w:t>William Conwill</w:t>
            </w:r>
            <w:r>
              <w:rPr>
                <w:color w:val="000000"/>
                <w:spacing w:val="-5"/>
                <w:shd w:val="clear" w:color="auto" w:fill="FFFFFF"/>
              </w:rPr>
              <w:t>.</w:t>
            </w:r>
          </w:p>
        </w:tc>
      </w:tr>
      <w:tr w:rsidR="00CE7C6A" w:rsidRPr="006304CD" w14:paraId="225F5C01" w14:textId="77777777" w:rsidTr="0039376F">
        <w:tc>
          <w:tcPr>
            <w:cnfStyle w:val="001000000000" w:firstRow="0" w:lastRow="0" w:firstColumn="1" w:lastColumn="0" w:oddVBand="0" w:evenVBand="0" w:oddHBand="0" w:evenHBand="0" w:firstRowFirstColumn="0" w:firstRowLastColumn="0" w:lastRowFirstColumn="0" w:lastRowLastColumn="0"/>
            <w:tcW w:w="3147" w:type="dxa"/>
          </w:tcPr>
          <w:p w14:paraId="0969346E" w14:textId="4A94480D" w:rsidR="00CE7C6A" w:rsidRPr="006304CD" w:rsidRDefault="00CE7C6A" w:rsidP="0039376F">
            <w:pPr>
              <w:rPr>
                <w:b w:val="0"/>
                <w:bCs w:val="0"/>
                <w:kern w:val="0"/>
              </w:rPr>
            </w:pPr>
            <w:r w:rsidRPr="006304CD">
              <w:rPr>
                <w:b w:val="0"/>
                <w:bCs w:val="0"/>
                <w:color w:val="222222"/>
                <w:shd w:val="clear" w:color="auto" w:fill="FFFFFF"/>
              </w:rPr>
              <w:lastRenderedPageBreak/>
              <w:t>Duran</w:t>
            </w:r>
            <w:r w:rsidR="00D555B4">
              <w:rPr>
                <w:b w:val="0"/>
                <w:bCs w:val="0"/>
                <w:color w:val="222222"/>
                <w:shd w:val="clear" w:color="auto" w:fill="FFFFFF"/>
              </w:rPr>
              <w:t xml:space="preserve"> </w:t>
            </w:r>
            <w:r w:rsidRPr="006304CD">
              <w:rPr>
                <w:b w:val="0"/>
                <w:bCs w:val="0"/>
                <w:color w:val="222222"/>
                <w:shd w:val="clear" w:color="auto" w:fill="FFFFFF"/>
              </w:rPr>
              <w:t xml:space="preserve">&amp; </w:t>
            </w:r>
            <w:proofErr w:type="spellStart"/>
            <w:r w:rsidRPr="006304CD">
              <w:rPr>
                <w:b w:val="0"/>
                <w:bCs w:val="0"/>
                <w:color w:val="222222"/>
                <w:shd w:val="clear" w:color="auto" w:fill="FFFFFF"/>
              </w:rPr>
              <w:t>Firehammer</w:t>
            </w:r>
            <w:proofErr w:type="spellEnd"/>
            <w:r w:rsidR="00D555B4">
              <w:rPr>
                <w:b w:val="0"/>
                <w:bCs w:val="0"/>
                <w:color w:val="222222"/>
                <w:shd w:val="clear" w:color="auto" w:fill="FFFFFF"/>
              </w:rPr>
              <w:t xml:space="preserve">, </w:t>
            </w:r>
            <w:r w:rsidRPr="006304CD">
              <w:rPr>
                <w:b w:val="0"/>
                <w:bCs w:val="0"/>
                <w:color w:val="222222"/>
                <w:shd w:val="clear" w:color="auto" w:fill="FFFFFF"/>
              </w:rPr>
              <w:t>(2015)</w:t>
            </w:r>
          </w:p>
        </w:tc>
        <w:tc>
          <w:tcPr>
            <w:tcW w:w="6298" w:type="dxa"/>
          </w:tcPr>
          <w:p w14:paraId="240D0401" w14:textId="19215C18" w:rsidR="00CE7C6A" w:rsidRPr="003211D6" w:rsidRDefault="003211D6" w:rsidP="003211D6">
            <w:pPr>
              <w:cnfStyle w:val="000000000000" w:firstRow="0" w:lastRow="0" w:firstColumn="0" w:lastColumn="0" w:oddVBand="0" w:evenVBand="0" w:oddHBand="0" w:evenHBand="0" w:firstRowFirstColumn="0" w:firstRowLastColumn="0" w:lastRowFirstColumn="0" w:lastRowLastColumn="0"/>
            </w:pPr>
            <w:r w:rsidRPr="003211D6">
              <w:t>The</w:t>
            </w:r>
            <w:r>
              <w:t xml:space="preserve"> themes in this chapter are </w:t>
            </w:r>
            <w:r w:rsidR="00A53E5E" w:rsidRPr="006304CD">
              <w:rPr>
                <w:color w:val="212121"/>
              </w:rPr>
              <w:t>Indigenization</w:t>
            </w:r>
            <w:r>
              <w:t>, Native research</w:t>
            </w:r>
            <w:r w:rsidR="00A53E5E">
              <w:t>,</w:t>
            </w:r>
            <w:r>
              <w:t xml:space="preserve"> and community.</w:t>
            </w:r>
            <w:r w:rsidR="00A94875">
              <w:t xml:space="preserve"> The most cited person in the article was </w:t>
            </w:r>
            <w:r w:rsidR="00DC2E1A">
              <w:t>Edward</w:t>
            </w:r>
            <w:r w:rsidR="00A94875">
              <w:t xml:space="preserve"> </w:t>
            </w:r>
            <w:r w:rsidR="00DC2E1A">
              <w:t>Duran</w:t>
            </w:r>
            <w:r w:rsidR="00A53E5E">
              <w:t xml:space="preserve">; additionally, the publication cites </w:t>
            </w:r>
            <w:proofErr w:type="spellStart"/>
            <w:r w:rsidR="00A53E5E">
              <w:t>Saed</w:t>
            </w:r>
            <w:proofErr w:type="spellEnd"/>
            <w:r w:rsidR="00A53E5E">
              <w:t xml:space="preserve">, who is one of the Global South scholars in decolonization, and the author is also a </w:t>
            </w:r>
            <w:r w:rsidR="00A94875">
              <w:t>native American.</w:t>
            </w:r>
          </w:p>
        </w:tc>
      </w:tr>
      <w:tr w:rsidR="00CE7C6A" w:rsidRPr="006304CD" w14:paraId="2265EF20" w14:textId="77777777" w:rsidTr="0039376F">
        <w:tc>
          <w:tcPr>
            <w:cnfStyle w:val="001000000000" w:firstRow="0" w:lastRow="0" w:firstColumn="1" w:lastColumn="0" w:oddVBand="0" w:evenVBand="0" w:oddHBand="0" w:evenHBand="0" w:firstRowFirstColumn="0" w:firstRowLastColumn="0" w:lastRowFirstColumn="0" w:lastRowLastColumn="0"/>
            <w:tcW w:w="3147" w:type="dxa"/>
          </w:tcPr>
          <w:p w14:paraId="3F594A56" w14:textId="7DFFAAD5" w:rsidR="00CE7C6A" w:rsidRPr="006304CD" w:rsidRDefault="00CE7C6A" w:rsidP="0039376F">
            <w:pPr>
              <w:rPr>
                <w:b w:val="0"/>
                <w:bCs w:val="0"/>
                <w:kern w:val="0"/>
              </w:rPr>
            </w:pPr>
            <w:proofErr w:type="spellStart"/>
            <w:r w:rsidRPr="006304CD">
              <w:rPr>
                <w:b w:val="0"/>
                <w:bCs w:val="0"/>
                <w:color w:val="222222"/>
                <w:shd w:val="clear" w:color="auto" w:fill="FFFFFF"/>
              </w:rPr>
              <w:t>Gamby</w:t>
            </w:r>
            <w:proofErr w:type="spellEnd"/>
            <w:r w:rsidRPr="006304CD">
              <w:rPr>
                <w:b w:val="0"/>
                <w:bCs w:val="0"/>
                <w:color w:val="222222"/>
                <w:shd w:val="clear" w:color="auto" w:fill="FFFFFF"/>
              </w:rPr>
              <w:t xml:space="preserve">, Burns, &amp; </w:t>
            </w:r>
            <w:proofErr w:type="spellStart"/>
            <w:r w:rsidRPr="006304CD">
              <w:rPr>
                <w:b w:val="0"/>
                <w:bCs w:val="0"/>
                <w:color w:val="222222"/>
                <w:shd w:val="clear" w:color="auto" w:fill="FFFFFF"/>
              </w:rPr>
              <w:t>Forristal</w:t>
            </w:r>
            <w:proofErr w:type="spellEnd"/>
            <w:r w:rsidRPr="006304CD">
              <w:rPr>
                <w:b w:val="0"/>
                <w:bCs w:val="0"/>
                <w:color w:val="222222"/>
                <w:shd w:val="clear" w:color="auto" w:fill="FFFFFF"/>
              </w:rPr>
              <w:t>, (2021)</w:t>
            </w:r>
          </w:p>
        </w:tc>
        <w:tc>
          <w:tcPr>
            <w:tcW w:w="6298" w:type="dxa"/>
          </w:tcPr>
          <w:p w14:paraId="5F859304" w14:textId="1EE7B383" w:rsidR="00CE7C6A" w:rsidRPr="006304CD" w:rsidRDefault="00A53E5E" w:rsidP="0039376F">
            <w:pPr>
              <w:cnfStyle w:val="000000000000" w:firstRow="0" w:lastRow="0" w:firstColumn="0" w:lastColumn="0" w:oddVBand="0" w:evenVBand="0" w:oddHBand="0" w:evenHBand="0" w:firstRowFirstColumn="0" w:firstRowLastColumn="0" w:lastRowFirstColumn="0" w:lastRowLastColumn="0"/>
            </w:pPr>
            <w:r>
              <w:t>This article's major themes are wellness, mental health, and some mention of indigenous people. The most cited person is Jane Myers.</w:t>
            </w:r>
          </w:p>
        </w:tc>
      </w:tr>
      <w:tr w:rsidR="00CE7C6A" w:rsidRPr="006304CD" w14:paraId="59D99382" w14:textId="77777777" w:rsidTr="0039376F">
        <w:tc>
          <w:tcPr>
            <w:cnfStyle w:val="001000000000" w:firstRow="0" w:lastRow="0" w:firstColumn="1" w:lastColumn="0" w:oddVBand="0" w:evenVBand="0" w:oddHBand="0" w:evenHBand="0" w:firstRowFirstColumn="0" w:firstRowLastColumn="0" w:lastRowFirstColumn="0" w:lastRowLastColumn="0"/>
            <w:tcW w:w="3147" w:type="dxa"/>
          </w:tcPr>
          <w:p w14:paraId="1F624E5E" w14:textId="299AE594" w:rsidR="00CE7C6A" w:rsidRPr="00D555B4" w:rsidRDefault="00CE7C6A" w:rsidP="00D555B4">
            <w:pPr>
              <w:autoSpaceDE w:val="0"/>
              <w:autoSpaceDN w:val="0"/>
              <w:adjustRightInd w:val="0"/>
              <w:rPr>
                <w:kern w:val="0"/>
              </w:rPr>
            </w:pPr>
            <w:r w:rsidRPr="006304CD">
              <w:rPr>
                <w:b w:val="0"/>
                <w:bCs w:val="0"/>
                <w:color w:val="000000"/>
                <w:kern w:val="0"/>
              </w:rPr>
              <w:t>Gonzalez</w:t>
            </w:r>
            <w:r w:rsidR="00D555B4">
              <w:rPr>
                <w:b w:val="0"/>
                <w:bCs w:val="0"/>
                <w:color w:val="000000"/>
                <w:kern w:val="0"/>
              </w:rPr>
              <w:t xml:space="preserve"> </w:t>
            </w:r>
            <w:r w:rsidRPr="006304CD">
              <w:rPr>
                <w:b w:val="0"/>
                <w:bCs w:val="0"/>
                <w:color w:val="000000"/>
                <w:kern w:val="0"/>
              </w:rPr>
              <w:t xml:space="preserve">&amp; </w:t>
            </w:r>
            <w:proofErr w:type="spellStart"/>
            <w:r w:rsidRPr="006304CD">
              <w:rPr>
                <w:b w:val="0"/>
                <w:bCs w:val="0"/>
                <w:color w:val="000000"/>
                <w:kern w:val="0"/>
              </w:rPr>
              <w:t>Cokley</w:t>
            </w:r>
            <w:proofErr w:type="spellEnd"/>
            <w:r w:rsidRPr="006304CD">
              <w:rPr>
                <w:b w:val="0"/>
                <w:bCs w:val="0"/>
                <w:color w:val="000000"/>
                <w:kern w:val="0"/>
              </w:rPr>
              <w:t>,</w:t>
            </w:r>
            <w:r w:rsidR="00D555B4">
              <w:rPr>
                <w:b w:val="0"/>
                <w:bCs w:val="0"/>
                <w:color w:val="000000"/>
                <w:kern w:val="0"/>
              </w:rPr>
              <w:t xml:space="preserve"> </w:t>
            </w:r>
            <w:r w:rsidRPr="006304CD">
              <w:rPr>
                <w:b w:val="0"/>
                <w:bCs w:val="0"/>
                <w:color w:val="000000"/>
                <w:kern w:val="0"/>
              </w:rPr>
              <w:t xml:space="preserve">(2021) </w:t>
            </w:r>
          </w:p>
        </w:tc>
        <w:tc>
          <w:tcPr>
            <w:tcW w:w="6298" w:type="dxa"/>
          </w:tcPr>
          <w:p w14:paraId="19652F70" w14:textId="78FD0C97" w:rsidR="00CE7C6A" w:rsidRPr="006304CD" w:rsidRDefault="00987DB8" w:rsidP="0039376F">
            <w:pPr>
              <w:cnfStyle w:val="000000000000" w:firstRow="0" w:lastRow="0" w:firstColumn="0" w:lastColumn="0" w:oddVBand="0" w:evenVBand="0" w:oddHBand="0" w:evenHBand="0" w:firstRowFirstColumn="0" w:firstRowLastColumn="0" w:lastRowFirstColumn="0" w:lastRowLastColumn="0"/>
            </w:pPr>
            <w:r>
              <w:t xml:space="preserve">The major themes for this article are counseling, anti-racism, multicultural </w:t>
            </w:r>
            <w:r w:rsidR="00EF4BA6">
              <w:t>counseling,</w:t>
            </w:r>
            <w:r>
              <w:t xml:space="preserve"> and racism. The most cited author is Carlos Hipolito-Delgado.</w:t>
            </w:r>
          </w:p>
        </w:tc>
      </w:tr>
      <w:tr w:rsidR="00CE7C6A" w:rsidRPr="006304CD" w14:paraId="462E032E" w14:textId="77777777" w:rsidTr="0039376F">
        <w:tc>
          <w:tcPr>
            <w:cnfStyle w:val="001000000000" w:firstRow="0" w:lastRow="0" w:firstColumn="1" w:lastColumn="0" w:oddVBand="0" w:evenVBand="0" w:oddHBand="0" w:evenHBand="0" w:firstRowFirstColumn="0" w:firstRowLastColumn="0" w:lastRowFirstColumn="0" w:lastRowLastColumn="0"/>
            <w:tcW w:w="3147" w:type="dxa"/>
          </w:tcPr>
          <w:p w14:paraId="0AFCC86F" w14:textId="45B3C2DF" w:rsidR="00CE7C6A" w:rsidRPr="006304CD" w:rsidRDefault="00CE7C6A" w:rsidP="0039376F">
            <w:pPr>
              <w:rPr>
                <w:b w:val="0"/>
                <w:bCs w:val="0"/>
                <w:kern w:val="0"/>
              </w:rPr>
            </w:pPr>
            <w:r w:rsidRPr="006304CD">
              <w:rPr>
                <w:b w:val="0"/>
                <w:bCs w:val="0"/>
                <w:color w:val="222222"/>
                <w:shd w:val="clear" w:color="auto" w:fill="FFFFFF"/>
              </w:rPr>
              <w:t>Goodman, (2015)</w:t>
            </w:r>
          </w:p>
        </w:tc>
        <w:tc>
          <w:tcPr>
            <w:tcW w:w="6298" w:type="dxa"/>
          </w:tcPr>
          <w:p w14:paraId="1EA1F483" w14:textId="07BBA5B4" w:rsidR="00CE7C6A" w:rsidRPr="006304CD" w:rsidRDefault="00D555B4" w:rsidP="0039376F">
            <w:pPr>
              <w:cnfStyle w:val="000000000000" w:firstRow="0" w:lastRow="0" w:firstColumn="0" w:lastColumn="0" w:oddVBand="0" w:evenVBand="0" w:oddHBand="0" w:evenHBand="0" w:firstRowFirstColumn="0" w:firstRowLastColumn="0" w:lastRowFirstColumn="0" w:lastRowLastColumn="0"/>
            </w:pPr>
            <w:r>
              <w:t xml:space="preserve">The major themes in this chapter are trauma, community, system changes, and social justice. The most cited author is Yael </w:t>
            </w:r>
            <w:proofErr w:type="spellStart"/>
            <w:r>
              <w:t>Danieli</w:t>
            </w:r>
            <w:proofErr w:type="spellEnd"/>
            <w:r>
              <w:t>.</w:t>
            </w:r>
          </w:p>
        </w:tc>
      </w:tr>
      <w:tr w:rsidR="00CE7C6A" w:rsidRPr="006304CD" w14:paraId="3A747FC2" w14:textId="77777777" w:rsidTr="0039376F">
        <w:tc>
          <w:tcPr>
            <w:cnfStyle w:val="001000000000" w:firstRow="0" w:lastRow="0" w:firstColumn="1" w:lastColumn="0" w:oddVBand="0" w:evenVBand="0" w:oddHBand="0" w:evenHBand="0" w:firstRowFirstColumn="0" w:firstRowLastColumn="0" w:lastRowFirstColumn="0" w:lastRowLastColumn="0"/>
            <w:tcW w:w="3147" w:type="dxa"/>
          </w:tcPr>
          <w:p w14:paraId="2C840F65" w14:textId="35949D06" w:rsidR="00CE7C6A" w:rsidRPr="00D555B4" w:rsidRDefault="00CE7C6A" w:rsidP="00D555B4">
            <w:pPr>
              <w:rPr>
                <w:b w:val="0"/>
                <w:bCs w:val="0"/>
              </w:rPr>
            </w:pPr>
            <w:r w:rsidRPr="006304CD">
              <w:rPr>
                <w:b w:val="0"/>
                <w:bCs w:val="0"/>
              </w:rPr>
              <w:t>Goodman</w:t>
            </w:r>
            <w:r w:rsidR="00A53E5E">
              <w:rPr>
                <w:b w:val="0"/>
                <w:bCs w:val="0"/>
              </w:rPr>
              <w:t xml:space="preserve">, </w:t>
            </w:r>
            <w:r w:rsidRPr="006304CD">
              <w:rPr>
                <w:b w:val="0"/>
                <w:bCs w:val="0"/>
              </w:rPr>
              <w:t>Williams, Chi-Ying Chung,</w:t>
            </w:r>
            <w:r w:rsidR="00452C02">
              <w:rPr>
                <w:b w:val="0"/>
                <w:bCs w:val="0"/>
              </w:rPr>
              <w:t xml:space="preserve"> </w:t>
            </w:r>
            <w:r w:rsidRPr="006304CD">
              <w:rPr>
                <w:b w:val="0"/>
                <w:bCs w:val="0"/>
              </w:rPr>
              <w:t>Talleyrand, Douglass, McMahon</w:t>
            </w:r>
            <w:r w:rsidR="00452C02">
              <w:rPr>
                <w:b w:val="0"/>
                <w:bCs w:val="0"/>
              </w:rPr>
              <w:t xml:space="preserve"> </w:t>
            </w:r>
            <w:r w:rsidRPr="006304CD">
              <w:rPr>
                <w:b w:val="0"/>
                <w:bCs w:val="0"/>
              </w:rPr>
              <w:t>&amp;</w:t>
            </w:r>
            <w:r w:rsidR="00452C02">
              <w:rPr>
                <w:b w:val="0"/>
                <w:bCs w:val="0"/>
              </w:rPr>
              <w:t xml:space="preserve"> </w:t>
            </w:r>
            <w:proofErr w:type="spellStart"/>
            <w:r w:rsidRPr="006304CD">
              <w:rPr>
                <w:b w:val="0"/>
                <w:bCs w:val="0"/>
              </w:rPr>
              <w:t>Bemak</w:t>
            </w:r>
            <w:proofErr w:type="spellEnd"/>
            <w:r w:rsidRPr="006304CD">
              <w:rPr>
                <w:b w:val="0"/>
                <w:bCs w:val="0"/>
              </w:rPr>
              <w:t xml:space="preserve"> (2015)</w:t>
            </w:r>
          </w:p>
        </w:tc>
        <w:tc>
          <w:tcPr>
            <w:tcW w:w="6298" w:type="dxa"/>
          </w:tcPr>
          <w:p w14:paraId="614F4E1C" w14:textId="5E19E8AB" w:rsidR="00CE7C6A" w:rsidRPr="006304CD" w:rsidRDefault="00CE7C6A" w:rsidP="0039376F">
            <w:pPr>
              <w:cnfStyle w:val="000000000000" w:firstRow="0" w:lastRow="0" w:firstColumn="0" w:lastColumn="0" w:oddVBand="0" w:evenVBand="0" w:oddHBand="0" w:evenHBand="0" w:firstRowFirstColumn="0" w:firstRowLastColumn="0" w:lastRowFirstColumn="0" w:lastRowLastColumn="0"/>
            </w:pPr>
            <w:r w:rsidRPr="006304CD">
              <w:rPr>
                <w:color w:val="000000"/>
                <w:spacing w:val="-5"/>
                <w:shd w:val="clear" w:color="auto" w:fill="FFFFFF"/>
              </w:rPr>
              <w:t xml:space="preserve">This chapter </w:t>
            </w:r>
            <w:r w:rsidR="00DC2E1A">
              <w:rPr>
                <w:color w:val="000000"/>
                <w:spacing w:val="-5"/>
                <w:shd w:val="clear" w:color="auto" w:fill="FFFFFF"/>
              </w:rPr>
              <w:t>m</w:t>
            </w:r>
            <w:r w:rsidR="00D555B4">
              <w:rPr>
                <w:color w:val="000000"/>
                <w:spacing w:val="-5"/>
                <w:shd w:val="clear" w:color="auto" w:fill="FFFFFF"/>
              </w:rPr>
              <w:t xml:space="preserve">ajor themes as per </w:t>
            </w:r>
            <w:proofErr w:type="spellStart"/>
            <w:r w:rsidR="00D555B4">
              <w:rPr>
                <w:color w:val="000000"/>
                <w:spacing w:val="-5"/>
                <w:shd w:val="clear" w:color="auto" w:fill="FFFFFF"/>
              </w:rPr>
              <w:t>HyperResearch</w:t>
            </w:r>
            <w:proofErr w:type="spellEnd"/>
            <w:r w:rsidR="00D555B4">
              <w:rPr>
                <w:color w:val="000000"/>
                <w:spacing w:val="-5"/>
                <w:shd w:val="clear" w:color="auto" w:fill="FFFFFF"/>
              </w:rPr>
              <w:t xml:space="preserve"> are social justice, education, community, and multicultural counseling. The most cited author is Fred </w:t>
            </w:r>
            <w:proofErr w:type="spellStart"/>
            <w:r w:rsidR="00D555B4">
              <w:rPr>
                <w:color w:val="000000"/>
                <w:spacing w:val="-5"/>
                <w:shd w:val="clear" w:color="auto" w:fill="FFFFFF"/>
              </w:rPr>
              <w:t>Bemak</w:t>
            </w:r>
            <w:proofErr w:type="spellEnd"/>
            <w:r w:rsidR="00D555B4">
              <w:rPr>
                <w:color w:val="000000"/>
                <w:spacing w:val="-5"/>
                <w:shd w:val="clear" w:color="auto" w:fill="FFFFFF"/>
              </w:rPr>
              <w:t>.</w:t>
            </w:r>
          </w:p>
        </w:tc>
      </w:tr>
      <w:tr w:rsidR="00CE7C6A" w:rsidRPr="006304CD" w14:paraId="70D6DE28" w14:textId="77777777" w:rsidTr="0039376F">
        <w:tc>
          <w:tcPr>
            <w:cnfStyle w:val="001000000000" w:firstRow="0" w:lastRow="0" w:firstColumn="1" w:lastColumn="0" w:oddVBand="0" w:evenVBand="0" w:oddHBand="0" w:evenHBand="0" w:firstRowFirstColumn="0" w:firstRowLastColumn="0" w:lastRowFirstColumn="0" w:lastRowLastColumn="0"/>
            <w:tcW w:w="3147" w:type="dxa"/>
          </w:tcPr>
          <w:p w14:paraId="22560B6C" w14:textId="77777777" w:rsidR="00CE7C6A" w:rsidRPr="006304CD" w:rsidRDefault="00CE7C6A" w:rsidP="0039376F">
            <w:pPr>
              <w:autoSpaceDE w:val="0"/>
              <w:autoSpaceDN w:val="0"/>
              <w:adjustRightInd w:val="0"/>
              <w:rPr>
                <w:b w:val="0"/>
                <w:bCs w:val="0"/>
                <w:kern w:val="0"/>
              </w:rPr>
            </w:pPr>
            <w:r w:rsidRPr="006304CD">
              <w:rPr>
                <w:b w:val="0"/>
                <w:bCs w:val="0"/>
                <w:kern w:val="0"/>
              </w:rPr>
              <w:t>Guenette &amp; Marshall (2008)</w:t>
            </w:r>
          </w:p>
        </w:tc>
        <w:tc>
          <w:tcPr>
            <w:tcW w:w="6298" w:type="dxa"/>
          </w:tcPr>
          <w:p w14:paraId="5A00EED2" w14:textId="1CA4A115" w:rsidR="00CE7C6A" w:rsidRPr="006304CD" w:rsidRDefault="00DC2E1A" w:rsidP="0039376F">
            <w:pPr>
              <w:cnfStyle w:val="000000000000" w:firstRow="0" w:lastRow="0" w:firstColumn="0" w:lastColumn="0" w:oddVBand="0" w:evenVBand="0" w:oddHBand="0" w:evenHBand="0" w:firstRowFirstColumn="0" w:firstRowLastColumn="0" w:lastRowFirstColumn="0" w:lastRowLastColumn="0"/>
            </w:pPr>
            <w:r>
              <w:t xml:space="preserve">The themes for this article are </w:t>
            </w:r>
            <w:r w:rsidR="00BF30FE">
              <w:t>a</w:t>
            </w:r>
            <w:r>
              <w:t xml:space="preserve">boriginal, Indigenous, </w:t>
            </w:r>
            <w:r w:rsidR="00BF30FE">
              <w:t>e</w:t>
            </w:r>
            <w:r>
              <w:t xml:space="preserve">ducation, </w:t>
            </w:r>
            <w:r w:rsidR="00BF30FE">
              <w:t>k</w:t>
            </w:r>
            <w:r>
              <w:t xml:space="preserve">nowledge, and </w:t>
            </w:r>
            <w:r w:rsidR="00BF30FE">
              <w:t>c</w:t>
            </w:r>
            <w:r>
              <w:t>ommunity</w:t>
            </w:r>
            <w:r w:rsidR="00D036F9">
              <w:t xml:space="preserve">. Marie </w:t>
            </w:r>
            <w:proofErr w:type="spellStart"/>
            <w:r w:rsidR="00D036F9">
              <w:t>Battiste</w:t>
            </w:r>
            <w:proofErr w:type="spellEnd"/>
            <w:r>
              <w:t xml:space="preserve"> in the most cited author in the article</w:t>
            </w:r>
            <w:r w:rsidR="00D036F9">
              <w:t>.</w:t>
            </w:r>
          </w:p>
        </w:tc>
      </w:tr>
      <w:tr w:rsidR="00CE7C6A" w:rsidRPr="006304CD" w14:paraId="1F9007EF" w14:textId="77777777" w:rsidTr="0039376F">
        <w:tc>
          <w:tcPr>
            <w:cnfStyle w:val="001000000000" w:firstRow="0" w:lastRow="0" w:firstColumn="1" w:lastColumn="0" w:oddVBand="0" w:evenVBand="0" w:oddHBand="0" w:evenHBand="0" w:firstRowFirstColumn="0" w:firstRowLastColumn="0" w:lastRowFirstColumn="0" w:lastRowLastColumn="0"/>
            <w:tcW w:w="3147" w:type="dxa"/>
          </w:tcPr>
          <w:p w14:paraId="7E1585A3" w14:textId="77777777" w:rsidR="00CE7C6A" w:rsidRPr="006304CD" w:rsidRDefault="00CE7C6A" w:rsidP="0039376F">
            <w:pPr>
              <w:autoSpaceDE w:val="0"/>
              <w:autoSpaceDN w:val="0"/>
              <w:adjustRightInd w:val="0"/>
              <w:rPr>
                <w:b w:val="0"/>
                <w:bCs w:val="0"/>
                <w:kern w:val="0"/>
              </w:rPr>
            </w:pPr>
            <w:r w:rsidRPr="006304CD">
              <w:rPr>
                <w:b w:val="0"/>
                <w:bCs w:val="0"/>
                <w:kern w:val="0"/>
              </w:rPr>
              <w:t>Hays (2020)</w:t>
            </w:r>
          </w:p>
        </w:tc>
        <w:tc>
          <w:tcPr>
            <w:tcW w:w="6298" w:type="dxa"/>
          </w:tcPr>
          <w:p w14:paraId="1AB4A7A4" w14:textId="5B7E0AEE" w:rsidR="00CE7C6A" w:rsidRPr="006304CD" w:rsidRDefault="00DC2E1A" w:rsidP="0039376F">
            <w:pPr>
              <w:cnfStyle w:val="000000000000" w:firstRow="0" w:lastRow="0" w:firstColumn="0" w:lastColumn="0" w:oddVBand="0" w:evenVBand="0" w:oddHBand="0" w:evenHBand="0" w:firstRowFirstColumn="0" w:firstRowLastColumn="0" w:lastRowFirstColumn="0" w:lastRowLastColumn="0"/>
            </w:pPr>
            <w:r>
              <w:t xml:space="preserve">The themes of this article are </w:t>
            </w:r>
            <w:r w:rsidR="005A3FAF">
              <w:t xml:space="preserve">Research, counseling, competencies, </w:t>
            </w:r>
            <w:r>
              <w:t xml:space="preserve">and </w:t>
            </w:r>
            <w:r w:rsidR="005A3FAF">
              <w:t>multicultural counseling. Danica Hays</w:t>
            </w:r>
            <w:r>
              <w:t xml:space="preserve"> is most cited author on the article</w:t>
            </w:r>
            <w:r w:rsidR="005A3FAF">
              <w:t xml:space="preserve">. </w:t>
            </w:r>
          </w:p>
        </w:tc>
      </w:tr>
      <w:tr w:rsidR="00452C02" w:rsidRPr="006304CD" w14:paraId="4E0F7A31" w14:textId="77777777" w:rsidTr="0039376F">
        <w:tc>
          <w:tcPr>
            <w:cnfStyle w:val="001000000000" w:firstRow="0" w:lastRow="0" w:firstColumn="1" w:lastColumn="0" w:oddVBand="0" w:evenVBand="0" w:oddHBand="0" w:evenHBand="0" w:firstRowFirstColumn="0" w:firstRowLastColumn="0" w:lastRowFirstColumn="0" w:lastRowLastColumn="0"/>
            <w:tcW w:w="3147" w:type="dxa"/>
          </w:tcPr>
          <w:p w14:paraId="4DAED8BC" w14:textId="42CF9985" w:rsidR="00452C02" w:rsidRPr="006304CD" w:rsidRDefault="00452C02" w:rsidP="0039376F">
            <w:pPr>
              <w:autoSpaceDE w:val="0"/>
              <w:autoSpaceDN w:val="0"/>
              <w:adjustRightInd w:val="0"/>
              <w:rPr>
                <w:kern w:val="0"/>
              </w:rPr>
            </w:pPr>
            <w:r>
              <w:rPr>
                <w:rStyle w:val="A0"/>
                <w:sz w:val="23"/>
                <w:szCs w:val="23"/>
              </w:rPr>
              <w:t xml:space="preserve">Irvine, </w:t>
            </w:r>
            <w:proofErr w:type="spellStart"/>
            <w:r>
              <w:rPr>
                <w:rStyle w:val="A0"/>
                <w:sz w:val="23"/>
                <w:szCs w:val="23"/>
              </w:rPr>
              <w:t>Labarta</w:t>
            </w:r>
            <w:proofErr w:type="spellEnd"/>
            <w:r>
              <w:rPr>
                <w:rStyle w:val="A0"/>
                <w:sz w:val="23"/>
                <w:szCs w:val="23"/>
              </w:rPr>
              <w:t xml:space="preserve">, &amp; </w:t>
            </w:r>
            <w:proofErr w:type="spellStart"/>
            <w:r>
              <w:rPr>
                <w:rStyle w:val="A0"/>
                <w:sz w:val="23"/>
                <w:szCs w:val="23"/>
              </w:rPr>
              <w:t>Emelianchik</w:t>
            </w:r>
            <w:proofErr w:type="spellEnd"/>
            <w:r>
              <w:rPr>
                <w:rStyle w:val="A0"/>
                <w:sz w:val="23"/>
                <w:szCs w:val="23"/>
              </w:rPr>
              <w:t>-Key (2021)</w:t>
            </w:r>
          </w:p>
        </w:tc>
        <w:tc>
          <w:tcPr>
            <w:tcW w:w="6298" w:type="dxa"/>
          </w:tcPr>
          <w:p w14:paraId="47BD8E78" w14:textId="6E1C07CF" w:rsidR="00167C11" w:rsidRPr="006304CD" w:rsidRDefault="00DC2E1A" w:rsidP="0039376F">
            <w:pPr>
              <w:cnfStyle w:val="000000000000" w:firstRow="0" w:lastRow="0" w:firstColumn="0" w:lastColumn="0" w:oddVBand="0" w:evenVBand="0" w:oddHBand="0" w:evenHBand="0" w:firstRowFirstColumn="0" w:firstRowLastColumn="0" w:lastRowFirstColumn="0" w:lastRowLastColumn="0"/>
              <w:rPr>
                <w:color w:val="000000"/>
                <w:spacing w:val="-5"/>
                <w:shd w:val="clear" w:color="auto" w:fill="FFFFFF"/>
              </w:rPr>
            </w:pPr>
            <w:r>
              <w:rPr>
                <w:color w:val="000000"/>
                <w:spacing w:val="-5"/>
                <w:shd w:val="clear" w:color="auto" w:fill="FFFFFF"/>
              </w:rPr>
              <w:t>The themes of this article are m</w:t>
            </w:r>
            <w:r w:rsidR="00167C11">
              <w:rPr>
                <w:color w:val="000000"/>
                <w:spacing w:val="-5"/>
                <w:shd w:val="clear" w:color="auto" w:fill="FFFFFF"/>
              </w:rPr>
              <w:t xml:space="preserve">ulticultural counseling, social justice, cultural approaches, </w:t>
            </w:r>
            <w:r>
              <w:rPr>
                <w:color w:val="000000"/>
                <w:spacing w:val="-5"/>
                <w:shd w:val="clear" w:color="auto" w:fill="FFFFFF"/>
              </w:rPr>
              <w:t xml:space="preserve">and </w:t>
            </w:r>
            <w:r w:rsidR="00167C11">
              <w:rPr>
                <w:color w:val="000000"/>
                <w:spacing w:val="-5"/>
                <w:shd w:val="clear" w:color="auto" w:fill="FFFFFF"/>
              </w:rPr>
              <w:t>education.</w:t>
            </w:r>
            <w:r>
              <w:rPr>
                <w:color w:val="000000"/>
                <w:spacing w:val="-5"/>
                <w:shd w:val="clear" w:color="auto" w:fill="FFFFFF"/>
              </w:rPr>
              <w:t xml:space="preserve"> The most cited author is </w:t>
            </w:r>
            <w:proofErr w:type="spellStart"/>
            <w:r>
              <w:rPr>
                <w:color w:val="000000"/>
                <w:spacing w:val="-5"/>
                <w:shd w:val="clear" w:color="auto" w:fill="FFFFFF"/>
              </w:rPr>
              <w:t>Vong</w:t>
            </w:r>
            <w:proofErr w:type="spellEnd"/>
            <w:r>
              <w:rPr>
                <w:color w:val="000000"/>
                <w:spacing w:val="-5"/>
                <w:shd w:val="clear" w:color="auto" w:fill="FFFFFF"/>
              </w:rPr>
              <w:t xml:space="preserve"> </w:t>
            </w:r>
            <w:proofErr w:type="spellStart"/>
            <w:r>
              <w:rPr>
                <w:color w:val="000000"/>
                <w:spacing w:val="-5"/>
                <w:shd w:val="clear" w:color="auto" w:fill="FFFFFF"/>
              </w:rPr>
              <w:t>Ratts</w:t>
            </w:r>
            <w:proofErr w:type="spellEnd"/>
            <w:r>
              <w:rPr>
                <w:color w:val="000000"/>
                <w:spacing w:val="-5"/>
                <w:shd w:val="clear" w:color="auto" w:fill="FFFFFF"/>
              </w:rPr>
              <w:t>.</w:t>
            </w:r>
          </w:p>
        </w:tc>
      </w:tr>
      <w:tr w:rsidR="00CE7C6A" w:rsidRPr="006304CD" w14:paraId="55AD6128" w14:textId="77777777" w:rsidTr="0039376F">
        <w:tc>
          <w:tcPr>
            <w:cnfStyle w:val="001000000000" w:firstRow="0" w:lastRow="0" w:firstColumn="1" w:lastColumn="0" w:oddVBand="0" w:evenVBand="0" w:oddHBand="0" w:evenHBand="0" w:firstRowFirstColumn="0" w:firstRowLastColumn="0" w:lastRowFirstColumn="0" w:lastRowLastColumn="0"/>
            <w:tcW w:w="3147" w:type="dxa"/>
          </w:tcPr>
          <w:p w14:paraId="738D2EFE" w14:textId="77777777" w:rsidR="00CE7C6A" w:rsidRPr="006304CD" w:rsidRDefault="00CE7C6A" w:rsidP="0039376F">
            <w:pPr>
              <w:autoSpaceDE w:val="0"/>
              <w:autoSpaceDN w:val="0"/>
              <w:adjustRightInd w:val="0"/>
              <w:rPr>
                <w:b w:val="0"/>
                <w:bCs w:val="0"/>
                <w:kern w:val="0"/>
              </w:rPr>
            </w:pPr>
            <w:r w:rsidRPr="006304CD">
              <w:rPr>
                <w:b w:val="0"/>
                <w:bCs w:val="0"/>
                <w:color w:val="222222"/>
                <w:shd w:val="clear" w:color="auto" w:fill="FFFFFF"/>
              </w:rPr>
              <w:t xml:space="preserve">Kira, Ashby, </w:t>
            </w:r>
            <w:proofErr w:type="spellStart"/>
            <w:r w:rsidRPr="006304CD">
              <w:rPr>
                <w:b w:val="0"/>
                <w:bCs w:val="0"/>
                <w:color w:val="222222"/>
                <w:shd w:val="clear" w:color="auto" w:fill="FFFFFF"/>
              </w:rPr>
              <w:t>Omidy</w:t>
            </w:r>
            <w:proofErr w:type="spellEnd"/>
            <w:r w:rsidRPr="006304CD">
              <w:rPr>
                <w:b w:val="0"/>
                <w:bCs w:val="0"/>
                <w:color w:val="222222"/>
                <w:shd w:val="clear" w:color="auto" w:fill="FFFFFF"/>
              </w:rPr>
              <w:t xml:space="preserve"> &amp; Lewandowski (2015). </w:t>
            </w:r>
          </w:p>
        </w:tc>
        <w:tc>
          <w:tcPr>
            <w:tcW w:w="6298" w:type="dxa"/>
          </w:tcPr>
          <w:p w14:paraId="0A50B7F1" w14:textId="4092E0D1" w:rsidR="00C87175" w:rsidRPr="006304CD" w:rsidRDefault="00DC2E1A" w:rsidP="0039376F">
            <w:pPr>
              <w:cnfStyle w:val="000000000000" w:firstRow="0" w:lastRow="0" w:firstColumn="0" w:lastColumn="0" w:oddVBand="0" w:evenVBand="0" w:oddHBand="0" w:evenHBand="0" w:firstRowFirstColumn="0" w:firstRowLastColumn="0" w:lastRowFirstColumn="0" w:lastRowLastColumn="0"/>
            </w:pPr>
            <w:r>
              <w:t xml:space="preserve">The themes for this article are social power, social justice, trauma, and identity. The most cited author is </w:t>
            </w:r>
            <w:r w:rsidR="00167C11">
              <w:t>Ibrahim Kira</w:t>
            </w:r>
            <w:r>
              <w:t>.</w:t>
            </w:r>
          </w:p>
        </w:tc>
      </w:tr>
      <w:tr w:rsidR="00CE7C6A" w:rsidRPr="006304CD" w14:paraId="05CA88FF" w14:textId="77777777" w:rsidTr="0039376F">
        <w:tc>
          <w:tcPr>
            <w:cnfStyle w:val="001000000000" w:firstRow="0" w:lastRow="0" w:firstColumn="1" w:lastColumn="0" w:oddVBand="0" w:evenVBand="0" w:oddHBand="0" w:evenHBand="0" w:firstRowFirstColumn="0" w:firstRowLastColumn="0" w:lastRowFirstColumn="0" w:lastRowLastColumn="0"/>
            <w:tcW w:w="3147" w:type="dxa"/>
          </w:tcPr>
          <w:p w14:paraId="777515BE" w14:textId="77777777" w:rsidR="00CE7C6A" w:rsidRPr="006304CD" w:rsidRDefault="00CE7C6A" w:rsidP="0039376F">
            <w:pPr>
              <w:autoSpaceDE w:val="0"/>
              <w:autoSpaceDN w:val="0"/>
              <w:adjustRightInd w:val="0"/>
              <w:rPr>
                <w:b w:val="0"/>
                <w:bCs w:val="0"/>
                <w:color w:val="222222"/>
                <w:shd w:val="clear" w:color="auto" w:fill="FFFFFF"/>
              </w:rPr>
            </w:pPr>
            <w:proofErr w:type="spellStart"/>
            <w:r w:rsidRPr="006304CD">
              <w:rPr>
                <w:b w:val="0"/>
                <w:bCs w:val="0"/>
                <w:color w:val="222222"/>
                <w:shd w:val="clear" w:color="auto" w:fill="FFFFFF"/>
              </w:rPr>
              <w:t>Litam</w:t>
            </w:r>
            <w:proofErr w:type="spellEnd"/>
            <w:r w:rsidRPr="006304CD">
              <w:rPr>
                <w:b w:val="0"/>
                <w:bCs w:val="0"/>
                <w:color w:val="222222"/>
                <w:shd w:val="clear" w:color="auto" w:fill="FFFFFF"/>
              </w:rPr>
              <w:t xml:space="preserve"> (2020)</w:t>
            </w:r>
          </w:p>
        </w:tc>
        <w:tc>
          <w:tcPr>
            <w:tcW w:w="6298" w:type="dxa"/>
          </w:tcPr>
          <w:p w14:paraId="61D00E89" w14:textId="3AD622B1" w:rsidR="00CE7C6A" w:rsidRPr="006304CD" w:rsidRDefault="00C87175" w:rsidP="0039376F">
            <w:pPr>
              <w:cnfStyle w:val="000000000000" w:firstRow="0" w:lastRow="0" w:firstColumn="0" w:lastColumn="0" w:oddVBand="0" w:evenVBand="0" w:oddHBand="0" w:evenHBand="0" w:firstRowFirstColumn="0" w:firstRowLastColumn="0" w:lastRowFirstColumn="0" w:lastRowLastColumn="0"/>
            </w:pPr>
            <w:r>
              <w:t>The themes are Asian American, trauma, discrimination, COVID, and mental health.</w:t>
            </w:r>
            <w:r w:rsidR="00DC2E1A">
              <w:t xml:space="preserve"> The most cited author is </w:t>
            </w:r>
            <w:proofErr w:type="spellStart"/>
            <w:r w:rsidR="00DC2E1A">
              <w:t>Derald</w:t>
            </w:r>
            <w:proofErr w:type="spellEnd"/>
            <w:r w:rsidR="00DC2E1A">
              <w:t xml:space="preserve"> W. Sue.</w:t>
            </w:r>
          </w:p>
        </w:tc>
      </w:tr>
      <w:tr w:rsidR="00CE7C6A" w:rsidRPr="006304CD" w14:paraId="035020B1" w14:textId="77777777" w:rsidTr="0039376F">
        <w:tc>
          <w:tcPr>
            <w:cnfStyle w:val="001000000000" w:firstRow="0" w:lastRow="0" w:firstColumn="1" w:lastColumn="0" w:oddVBand="0" w:evenVBand="0" w:oddHBand="0" w:evenHBand="0" w:firstRowFirstColumn="0" w:firstRowLastColumn="0" w:lastRowFirstColumn="0" w:lastRowLastColumn="0"/>
            <w:tcW w:w="3147" w:type="dxa"/>
          </w:tcPr>
          <w:p w14:paraId="45F64F57" w14:textId="7795A325" w:rsidR="00CE7C6A" w:rsidRPr="006304CD" w:rsidRDefault="00CE7C6A" w:rsidP="0039376F">
            <w:pPr>
              <w:autoSpaceDE w:val="0"/>
              <w:autoSpaceDN w:val="0"/>
              <w:adjustRightInd w:val="0"/>
              <w:rPr>
                <w:b w:val="0"/>
                <w:bCs w:val="0"/>
                <w:color w:val="222222"/>
                <w:shd w:val="clear" w:color="auto" w:fill="FFFFFF"/>
              </w:rPr>
            </w:pPr>
            <w:r w:rsidRPr="006304CD">
              <w:rPr>
                <w:b w:val="0"/>
                <w:bCs w:val="0"/>
                <w:kern w:val="0"/>
              </w:rPr>
              <w:t>Malott, Barraclough, &amp; Yee (2020)</w:t>
            </w:r>
          </w:p>
        </w:tc>
        <w:tc>
          <w:tcPr>
            <w:tcW w:w="6298" w:type="dxa"/>
          </w:tcPr>
          <w:p w14:paraId="154E98FF" w14:textId="78BEE21F" w:rsidR="00CE7C6A" w:rsidRPr="006304CD" w:rsidRDefault="00DC2E1A" w:rsidP="0039376F">
            <w:pPr>
              <w:cnfStyle w:val="000000000000" w:firstRow="0" w:lastRow="0" w:firstColumn="0" w:lastColumn="0" w:oddVBand="0" w:evenVBand="0" w:oddHBand="0" w:evenHBand="0" w:firstRowFirstColumn="0" w:firstRowLastColumn="0" w:lastRowFirstColumn="0" w:lastRowLastColumn="0"/>
            </w:pPr>
            <w:r>
              <w:t xml:space="preserve">The major themes are </w:t>
            </w:r>
            <w:r w:rsidR="005C0DFC">
              <w:t xml:space="preserve">DSM, diagnostic, Mental health, </w:t>
            </w:r>
            <w:r>
              <w:t xml:space="preserve">and </w:t>
            </w:r>
            <w:r w:rsidR="005C0DFC">
              <w:t>decolonization.</w:t>
            </w:r>
            <w:r>
              <w:t xml:space="preserve"> The most cited author is Barry L. Duncan.</w:t>
            </w:r>
          </w:p>
        </w:tc>
      </w:tr>
      <w:tr w:rsidR="00CE7C6A" w:rsidRPr="006304CD" w14:paraId="3CA1B151" w14:textId="77777777" w:rsidTr="0039376F">
        <w:tc>
          <w:tcPr>
            <w:cnfStyle w:val="001000000000" w:firstRow="0" w:lastRow="0" w:firstColumn="1" w:lastColumn="0" w:oddVBand="0" w:evenVBand="0" w:oddHBand="0" w:evenHBand="0" w:firstRowFirstColumn="0" w:firstRowLastColumn="0" w:lastRowFirstColumn="0" w:lastRowLastColumn="0"/>
            <w:tcW w:w="3147" w:type="dxa"/>
          </w:tcPr>
          <w:p w14:paraId="3402E6AA" w14:textId="5E258A4C" w:rsidR="00CE7C6A" w:rsidRPr="006304CD" w:rsidRDefault="00CE7C6A" w:rsidP="0039376F">
            <w:pPr>
              <w:autoSpaceDE w:val="0"/>
              <w:autoSpaceDN w:val="0"/>
              <w:adjustRightInd w:val="0"/>
              <w:rPr>
                <w:b w:val="0"/>
                <w:bCs w:val="0"/>
                <w:kern w:val="0"/>
              </w:rPr>
            </w:pPr>
            <w:r w:rsidRPr="006304CD">
              <w:rPr>
                <w:b w:val="0"/>
                <w:bCs w:val="0"/>
                <w:kern w:val="0"/>
              </w:rPr>
              <w:t xml:space="preserve">Reyes Cruz &amp; </w:t>
            </w:r>
            <w:proofErr w:type="spellStart"/>
            <w:r w:rsidRPr="006304CD">
              <w:rPr>
                <w:b w:val="0"/>
                <w:bCs w:val="0"/>
                <w:kern w:val="0"/>
              </w:rPr>
              <w:t>Sonn</w:t>
            </w:r>
            <w:proofErr w:type="spellEnd"/>
            <w:r w:rsidRPr="006304CD">
              <w:rPr>
                <w:b w:val="0"/>
                <w:bCs w:val="0"/>
                <w:kern w:val="0"/>
              </w:rPr>
              <w:t xml:space="preserve"> (2015)</w:t>
            </w:r>
          </w:p>
        </w:tc>
        <w:tc>
          <w:tcPr>
            <w:tcW w:w="6298" w:type="dxa"/>
          </w:tcPr>
          <w:p w14:paraId="05CE1335" w14:textId="77777777" w:rsidR="00DC2E1A" w:rsidRDefault="00DC2E1A" w:rsidP="00CD55E8">
            <w:pPr>
              <w:cnfStyle w:val="000000000000" w:firstRow="0" w:lastRow="0" w:firstColumn="0" w:lastColumn="0" w:oddVBand="0" w:evenVBand="0" w:oddHBand="0" w:evenHBand="0" w:firstRowFirstColumn="0" w:firstRowLastColumn="0" w:lastRowFirstColumn="0" w:lastRowLastColumn="0"/>
            </w:pPr>
            <w:r>
              <w:t>The themes for the chapter are c</w:t>
            </w:r>
            <w:r w:rsidR="00CD55E8">
              <w:t>ommunit</w:t>
            </w:r>
            <w:r>
              <w:t>y</w:t>
            </w:r>
            <w:r w:rsidR="00CD55E8">
              <w:t>, Culture, Critical</w:t>
            </w:r>
            <w:r>
              <w:t xml:space="preserve"> thinking, </w:t>
            </w:r>
            <w:r w:rsidR="00CD55E8">
              <w:t>powe</w:t>
            </w:r>
            <w:r>
              <w:t xml:space="preserve">r, </w:t>
            </w:r>
            <w:r w:rsidR="00CD55E8">
              <w:t>research</w:t>
            </w:r>
            <w:r>
              <w:t xml:space="preserve"> and </w:t>
            </w:r>
            <w:r w:rsidR="00CD55E8">
              <w:t>Indigenou</w:t>
            </w:r>
            <w:r>
              <w:t>s.</w:t>
            </w:r>
          </w:p>
          <w:p w14:paraId="6E57E2B8" w14:textId="4DC37A92" w:rsidR="00CE7C6A" w:rsidRPr="006304CD" w:rsidRDefault="005C0DFC" w:rsidP="00CD55E8">
            <w:pPr>
              <w:cnfStyle w:val="000000000000" w:firstRow="0" w:lastRow="0" w:firstColumn="0" w:lastColumn="0" w:oddVBand="0" w:evenVBand="0" w:oddHBand="0" w:evenHBand="0" w:firstRowFirstColumn="0" w:firstRowLastColumn="0" w:lastRowFirstColumn="0" w:lastRowLastColumn="0"/>
            </w:pPr>
            <w:r>
              <w:t>The most cited author is Reyes Cruz</w:t>
            </w:r>
            <w:r w:rsidR="00DC2E1A">
              <w:t>.</w:t>
            </w:r>
          </w:p>
        </w:tc>
      </w:tr>
      <w:tr w:rsidR="00CE7C6A" w:rsidRPr="006304CD" w14:paraId="4168D864" w14:textId="77777777" w:rsidTr="0039376F">
        <w:tc>
          <w:tcPr>
            <w:cnfStyle w:val="001000000000" w:firstRow="0" w:lastRow="0" w:firstColumn="1" w:lastColumn="0" w:oddVBand="0" w:evenVBand="0" w:oddHBand="0" w:evenHBand="0" w:firstRowFirstColumn="0" w:firstRowLastColumn="0" w:lastRowFirstColumn="0" w:lastRowLastColumn="0"/>
            <w:tcW w:w="3147" w:type="dxa"/>
          </w:tcPr>
          <w:p w14:paraId="221C4FA9" w14:textId="61377553" w:rsidR="00CE7C6A" w:rsidRPr="006304CD" w:rsidRDefault="00CE7C6A" w:rsidP="0039376F">
            <w:pPr>
              <w:autoSpaceDE w:val="0"/>
              <w:autoSpaceDN w:val="0"/>
              <w:adjustRightInd w:val="0"/>
              <w:rPr>
                <w:b w:val="0"/>
                <w:bCs w:val="0"/>
                <w:kern w:val="0"/>
              </w:rPr>
            </w:pPr>
            <w:r w:rsidRPr="006304CD">
              <w:rPr>
                <w:b w:val="0"/>
                <w:bCs w:val="0"/>
                <w:kern w:val="0"/>
              </w:rPr>
              <w:t>Shin (2015)</w:t>
            </w:r>
          </w:p>
        </w:tc>
        <w:tc>
          <w:tcPr>
            <w:tcW w:w="6298" w:type="dxa"/>
          </w:tcPr>
          <w:p w14:paraId="3328DB11" w14:textId="53F40B55" w:rsidR="00DC2E1A" w:rsidRPr="006304CD" w:rsidRDefault="00DC2E1A" w:rsidP="00CD55E8">
            <w:pPr>
              <w:cnfStyle w:val="000000000000" w:firstRow="0" w:lastRow="0" w:firstColumn="0" w:lastColumn="0" w:oddVBand="0" w:evenVBand="0" w:oddHBand="0" w:evenHBand="0" w:firstRowFirstColumn="0" w:firstRowLastColumn="0" w:lastRowFirstColumn="0" w:lastRowLastColumn="0"/>
            </w:pPr>
            <w:r>
              <w:t>The themes are r</w:t>
            </w:r>
            <w:r w:rsidR="00CD55E8">
              <w:t>acial</w:t>
            </w:r>
            <w:r>
              <w:t xml:space="preserve"> and e</w:t>
            </w:r>
            <w:r w:rsidR="00CD55E8">
              <w:t>thnic</w:t>
            </w:r>
            <w:r>
              <w:t xml:space="preserve"> identity, and c</w:t>
            </w:r>
            <w:r w:rsidR="00CD55E8">
              <w:t>ritical</w:t>
            </w:r>
            <w:r>
              <w:t xml:space="preserve"> c</w:t>
            </w:r>
            <w:r w:rsidR="00CD55E8">
              <w:t>onsciousness</w:t>
            </w:r>
            <w:r>
              <w:t xml:space="preserve">. The most cited author is </w:t>
            </w:r>
            <w:proofErr w:type="spellStart"/>
            <w:r>
              <w:t>Derald</w:t>
            </w:r>
            <w:proofErr w:type="spellEnd"/>
            <w:r>
              <w:t xml:space="preserve"> W. Sue.</w:t>
            </w:r>
          </w:p>
        </w:tc>
      </w:tr>
      <w:tr w:rsidR="00CE7C6A" w:rsidRPr="006304CD" w14:paraId="71DC6457" w14:textId="77777777" w:rsidTr="0039376F">
        <w:tc>
          <w:tcPr>
            <w:cnfStyle w:val="001000000000" w:firstRow="0" w:lastRow="0" w:firstColumn="1" w:lastColumn="0" w:oddVBand="0" w:evenVBand="0" w:oddHBand="0" w:evenHBand="0" w:firstRowFirstColumn="0" w:firstRowLastColumn="0" w:lastRowFirstColumn="0" w:lastRowLastColumn="0"/>
            <w:tcW w:w="3147" w:type="dxa"/>
          </w:tcPr>
          <w:p w14:paraId="5311774C" w14:textId="49E42D3D" w:rsidR="00CE7C6A" w:rsidRPr="005A3FAF" w:rsidRDefault="00CE7C6A" w:rsidP="005A3FAF">
            <w:pPr>
              <w:pStyle w:val="Pa1"/>
              <w:rPr>
                <w:rFonts w:ascii="Times New Roman" w:hAnsi="Times New Roman"/>
                <w:color w:val="000000"/>
              </w:rPr>
            </w:pPr>
            <w:r w:rsidRPr="006304CD">
              <w:rPr>
                <w:rFonts w:ascii="Times New Roman" w:hAnsi="Times New Roman"/>
                <w:b w:val="0"/>
                <w:bCs w:val="0"/>
                <w:color w:val="000000"/>
              </w:rPr>
              <w:t>Shure, et al (2023)</w:t>
            </w:r>
          </w:p>
        </w:tc>
        <w:tc>
          <w:tcPr>
            <w:tcW w:w="6298" w:type="dxa"/>
          </w:tcPr>
          <w:p w14:paraId="11A1395A" w14:textId="5B93A4EC" w:rsidR="00CD55E8" w:rsidRDefault="000E53A8" w:rsidP="00CD55E8">
            <w:pPr>
              <w:cnfStyle w:val="000000000000" w:firstRow="0" w:lastRow="0" w:firstColumn="0" w:lastColumn="0" w:oddVBand="0" w:evenVBand="0" w:oddHBand="0" w:evenHBand="0" w:firstRowFirstColumn="0" w:firstRowLastColumn="0" w:lastRowFirstColumn="0" w:lastRowLastColumn="0"/>
            </w:pPr>
            <w:r>
              <w:t xml:space="preserve">The themes for this article are </w:t>
            </w:r>
            <w:r w:rsidR="00CD55E8">
              <w:t>Racial</w:t>
            </w:r>
            <w:r w:rsidR="00CD55E8">
              <w:tab/>
              <w:t>Justice</w:t>
            </w:r>
            <w:r>
              <w:t xml:space="preserve">, </w:t>
            </w:r>
            <w:r w:rsidR="00CD55E8">
              <w:t>Social</w:t>
            </w:r>
            <w:r w:rsidR="00CD55E8">
              <w:tab/>
            </w:r>
            <w:r>
              <w:t>Justice</w:t>
            </w:r>
          </w:p>
          <w:p w14:paraId="6DA55DB3" w14:textId="45C83501" w:rsidR="00CD55E8" w:rsidRDefault="00CD55E8" w:rsidP="00CD55E8">
            <w:pPr>
              <w:cnfStyle w:val="000000000000" w:firstRow="0" w:lastRow="0" w:firstColumn="0" w:lastColumn="0" w:oddVBand="0" w:evenVBand="0" w:oddHBand="0" w:evenHBand="0" w:firstRowFirstColumn="0" w:firstRowLastColumn="0" w:lastRowFirstColumn="0" w:lastRowLastColumn="0"/>
            </w:pPr>
            <w:r>
              <w:t>C</w:t>
            </w:r>
            <w:r w:rsidR="000E53A8">
              <w:t xml:space="preserve">ounselor for Social Justice, advocacy and </w:t>
            </w:r>
            <w:r>
              <w:t>action</w:t>
            </w:r>
            <w:r>
              <w:tab/>
              <w:t>35</w:t>
            </w:r>
          </w:p>
          <w:p w14:paraId="601A73E1" w14:textId="04AC3E29" w:rsidR="000E53A8" w:rsidRPr="006304CD" w:rsidRDefault="000E53A8" w:rsidP="00CD55E8">
            <w:pPr>
              <w:cnfStyle w:val="000000000000" w:firstRow="0" w:lastRow="0" w:firstColumn="0" w:lastColumn="0" w:oddVBand="0" w:evenVBand="0" w:oddHBand="0" w:evenHBand="0" w:firstRowFirstColumn="0" w:firstRowLastColumn="0" w:lastRowFirstColumn="0" w:lastRowLastColumn="0"/>
            </w:pPr>
            <w:r>
              <w:t>The most cited author is Rachelle Goodman.</w:t>
            </w:r>
          </w:p>
        </w:tc>
      </w:tr>
      <w:tr w:rsidR="00CE7C6A" w:rsidRPr="006304CD" w14:paraId="2C7AA633" w14:textId="77777777" w:rsidTr="0039376F">
        <w:tc>
          <w:tcPr>
            <w:cnfStyle w:val="001000000000" w:firstRow="0" w:lastRow="0" w:firstColumn="1" w:lastColumn="0" w:oddVBand="0" w:evenVBand="0" w:oddHBand="0" w:evenHBand="0" w:firstRowFirstColumn="0" w:firstRowLastColumn="0" w:lastRowFirstColumn="0" w:lastRowLastColumn="0"/>
            <w:tcW w:w="3147" w:type="dxa"/>
          </w:tcPr>
          <w:p w14:paraId="2F024322" w14:textId="279CEAB0" w:rsidR="00CE7C6A" w:rsidRPr="006304CD" w:rsidRDefault="00CE7C6A" w:rsidP="0039376F">
            <w:pPr>
              <w:pStyle w:val="Default"/>
              <w:rPr>
                <w:rFonts w:ascii="Times New Roman" w:hAnsi="Times New Roman" w:cs="Times New Roman"/>
                <w:b w:val="0"/>
                <w:bCs w:val="0"/>
              </w:rPr>
            </w:pPr>
            <w:r w:rsidRPr="006304CD">
              <w:rPr>
                <w:rFonts w:ascii="Times New Roman" w:hAnsi="Times New Roman" w:cs="Times New Roman"/>
                <w:b w:val="0"/>
                <w:bCs w:val="0"/>
              </w:rPr>
              <w:t xml:space="preserve">Singh, Appling, &amp; </w:t>
            </w:r>
            <w:proofErr w:type="spellStart"/>
            <w:r w:rsidRPr="006304CD">
              <w:rPr>
                <w:rFonts w:ascii="Times New Roman" w:hAnsi="Times New Roman" w:cs="Times New Roman"/>
                <w:b w:val="0"/>
                <w:bCs w:val="0"/>
              </w:rPr>
              <w:t>Trepal</w:t>
            </w:r>
            <w:proofErr w:type="spellEnd"/>
            <w:r w:rsidRPr="006304CD">
              <w:rPr>
                <w:rFonts w:ascii="Times New Roman" w:hAnsi="Times New Roman" w:cs="Times New Roman"/>
                <w:b w:val="0"/>
                <w:bCs w:val="0"/>
              </w:rPr>
              <w:t xml:space="preserve"> (2019)</w:t>
            </w:r>
          </w:p>
        </w:tc>
        <w:tc>
          <w:tcPr>
            <w:tcW w:w="6298" w:type="dxa"/>
          </w:tcPr>
          <w:p w14:paraId="6D636BC1" w14:textId="546A6B5F" w:rsidR="00CD55E8" w:rsidRPr="0093267D" w:rsidRDefault="000E53A8" w:rsidP="00CD55E8">
            <w:pPr>
              <w:cnfStyle w:val="000000000000" w:firstRow="0" w:lastRow="0" w:firstColumn="0" w:lastColumn="0" w:oddVBand="0" w:evenVBand="0" w:oddHBand="0" w:evenHBand="0" w:firstRowFirstColumn="0" w:firstRowLastColumn="0" w:lastRowFirstColumn="0" w:lastRowLastColumn="0"/>
            </w:pPr>
            <w:r w:rsidRPr="0093267D">
              <w:t xml:space="preserve">The themes for this article are </w:t>
            </w:r>
            <w:r w:rsidR="00CD55E8" w:rsidRPr="0093267D">
              <w:t>power</w:t>
            </w:r>
            <w:r w:rsidRPr="0093267D">
              <w:t xml:space="preserve">, </w:t>
            </w:r>
            <w:r w:rsidR="00CD55E8" w:rsidRPr="0093267D">
              <w:t>Social</w:t>
            </w:r>
            <w:r w:rsidR="00CD55E8" w:rsidRPr="0093267D">
              <w:tab/>
              <w:t>Justice</w:t>
            </w:r>
            <w:r w:rsidRPr="0093267D">
              <w:t xml:space="preserve">, and </w:t>
            </w:r>
          </w:p>
          <w:p w14:paraId="04D64DFD" w14:textId="48D4D378" w:rsidR="00CD55E8" w:rsidRPr="006304CD" w:rsidRDefault="00CD55E8" w:rsidP="00CD55E8">
            <w:pPr>
              <w:cnfStyle w:val="000000000000" w:firstRow="0" w:lastRow="0" w:firstColumn="0" w:lastColumn="0" w:oddVBand="0" w:evenVBand="0" w:oddHBand="0" w:evenHBand="0" w:firstRowFirstColumn="0" w:firstRowLastColumn="0" w:lastRowFirstColumn="0" w:lastRowLastColumn="0"/>
            </w:pPr>
            <w:r w:rsidRPr="0093267D">
              <w:t>MSJCC</w:t>
            </w:r>
            <w:r w:rsidR="000E53A8" w:rsidRPr="0093267D">
              <w:t xml:space="preserve">. The most cited author is </w:t>
            </w:r>
            <w:r w:rsidR="0093267D" w:rsidRPr="0093267D">
              <w:rPr>
                <w:kern w:val="0"/>
              </w:rPr>
              <w:t>Anneliese A.</w:t>
            </w:r>
            <w:r w:rsidR="0093267D">
              <w:rPr>
                <w:kern w:val="0"/>
              </w:rPr>
              <w:t xml:space="preserve"> </w:t>
            </w:r>
            <w:r w:rsidR="000E53A8" w:rsidRPr="0093267D">
              <w:t>Singh</w:t>
            </w:r>
            <w:r w:rsidR="0093267D">
              <w:t>.</w:t>
            </w:r>
          </w:p>
        </w:tc>
      </w:tr>
      <w:tr w:rsidR="00CE7C6A" w:rsidRPr="006304CD" w14:paraId="498E9E51" w14:textId="77777777" w:rsidTr="0039376F">
        <w:tc>
          <w:tcPr>
            <w:cnfStyle w:val="001000000000" w:firstRow="0" w:lastRow="0" w:firstColumn="1" w:lastColumn="0" w:oddVBand="0" w:evenVBand="0" w:oddHBand="0" w:evenHBand="0" w:firstRowFirstColumn="0" w:firstRowLastColumn="0" w:lastRowFirstColumn="0" w:lastRowLastColumn="0"/>
            <w:tcW w:w="3147" w:type="dxa"/>
          </w:tcPr>
          <w:p w14:paraId="7846AA59" w14:textId="77777777" w:rsidR="00CE7C6A" w:rsidRPr="006304CD" w:rsidRDefault="00CE7C6A" w:rsidP="0039376F">
            <w:pPr>
              <w:pStyle w:val="Default"/>
              <w:rPr>
                <w:rFonts w:ascii="Times New Roman" w:hAnsi="Times New Roman" w:cs="Times New Roman"/>
                <w:b w:val="0"/>
                <w:bCs w:val="0"/>
              </w:rPr>
            </w:pPr>
            <w:r w:rsidRPr="006304CD">
              <w:rPr>
                <w:rFonts w:ascii="Times New Roman" w:hAnsi="Times New Roman" w:cs="Times New Roman"/>
                <w:b w:val="0"/>
                <w:bCs w:val="0"/>
              </w:rPr>
              <w:lastRenderedPageBreak/>
              <w:t>Smith (2015)</w:t>
            </w:r>
          </w:p>
        </w:tc>
        <w:tc>
          <w:tcPr>
            <w:tcW w:w="6298" w:type="dxa"/>
          </w:tcPr>
          <w:p w14:paraId="4A01FE89" w14:textId="2DC257BF" w:rsidR="00355AF4" w:rsidRPr="006304CD" w:rsidRDefault="00355AF4" w:rsidP="0039376F">
            <w:pPr>
              <w:cnfStyle w:val="000000000000" w:firstRow="0" w:lastRow="0" w:firstColumn="0" w:lastColumn="0" w:oddVBand="0" w:evenVBand="0" w:oddHBand="0" w:evenHBand="0" w:firstRowFirstColumn="0" w:firstRowLastColumn="0" w:lastRowFirstColumn="0" w:lastRowLastColumn="0"/>
            </w:pPr>
            <w:r>
              <w:t>The themes for this article are heterosexuality, queer, heteronormality, and Multicultural Counseling Competencies. The most cited author is Lance C. Smith.</w:t>
            </w:r>
          </w:p>
        </w:tc>
      </w:tr>
      <w:tr w:rsidR="00CE7C6A" w:rsidRPr="006304CD" w14:paraId="3ED5772C" w14:textId="77777777" w:rsidTr="0039376F">
        <w:tc>
          <w:tcPr>
            <w:cnfStyle w:val="001000000000" w:firstRow="0" w:lastRow="0" w:firstColumn="1" w:lastColumn="0" w:oddVBand="0" w:evenVBand="0" w:oddHBand="0" w:evenHBand="0" w:firstRowFirstColumn="0" w:firstRowLastColumn="0" w:lastRowFirstColumn="0" w:lastRowLastColumn="0"/>
            <w:tcW w:w="3147" w:type="dxa"/>
          </w:tcPr>
          <w:p w14:paraId="17DD07EB" w14:textId="45462855" w:rsidR="00CE7C6A" w:rsidRPr="006304CD" w:rsidRDefault="00CE7C6A" w:rsidP="005A3FAF">
            <w:pPr>
              <w:rPr>
                <w:b w:val="0"/>
                <w:bCs w:val="0"/>
              </w:rPr>
            </w:pPr>
            <w:r w:rsidRPr="006304CD">
              <w:rPr>
                <w:b w:val="0"/>
                <w:bCs w:val="0"/>
              </w:rPr>
              <w:t>Smith &amp; Chambers (2015)</w:t>
            </w:r>
          </w:p>
        </w:tc>
        <w:tc>
          <w:tcPr>
            <w:tcW w:w="6298" w:type="dxa"/>
          </w:tcPr>
          <w:p w14:paraId="15858895" w14:textId="5446F12B" w:rsidR="00CE7C6A" w:rsidRPr="006304CD" w:rsidRDefault="00894377" w:rsidP="00894377">
            <w:pPr>
              <w:cnfStyle w:val="000000000000" w:firstRow="0" w:lastRow="0" w:firstColumn="0" w:lastColumn="0" w:oddVBand="0" w:evenVBand="0" w:oddHBand="0" w:evenHBand="0" w:firstRowFirstColumn="0" w:firstRowLastColumn="0" w:lastRowFirstColumn="0" w:lastRowLastColumn="0"/>
            </w:pPr>
            <w:r>
              <w:t>The themes for this article are social class, poor or poverty and community. The most cited author is Lance C. Smith.</w:t>
            </w:r>
          </w:p>
        </w:tc>
      </w:tr>
      <w:tr w:rsidR="00CE7C6A" w:rsidRPr="006304CD" w14:paraId="32D0C183" w14:textId="77777777" w:rsidTr="0039376F">
        <w:tc>
          <w:tcPr>
            <w:cnfStyle w:val="001000000000" w:firstRow="0" w:lastRow="0" w:firstColumn="1" w:lastColumn="0" w:oddVBand="0" w:evenVBand="0" w:oddHBand="0" w:evenHBand="0" w:firstRowFirstColumn="0" w:firstRowLastColumn="0" w:lastRowFirstColumn="0" w:lastRowLastColumn="0"/>
            <w:tcW w:w="3147" w:type="dxa"/>
          </w:tcPr>
          <w:p w14:paraId="0C3B6389" w14:textId="2F861727" w:rsidR="00CE7C6A" w:rsidRPr="006304CD" w:rsidRDefault="00CE7C6A" w:rsidP="0039376F">
            <w:pPr>
              <w:rPr>
                <w:b w:val="0"/>
                <w:bCs w:val="0"/>
              </w:rPr>
            </w:pPr>
            <w:r w:rsidRPr="006304CD">
              <w:rPr>
                <w:b w:val="0"/>
                <w:bCs w:val="0"/>
              </w:rPr>
              <w:t xml:space="preserve">Smith &amp; </w:t>
            </w:r>
            <w:proofErr w:type="spellStart"/>
            <w:r w:rsidRPr="006304CD">
              <w:rPr>
                <w:b w:val="0"/>
                <w:bCs w:val="0"/>
              </w:rPr>
              <w:t>Gerosk</w:t>
            </w:r>
            <w:r w:rsidR="0093267D">
              <w:rPr>
                <w:b w:val="0"/>
                <w:bCs w:val="0"/>
              </w:rPr>
              <w:t>y</w:t>
            </w:r>
            <w:proofErr w:type="spellEnd"/>
            <w:r w:rsidRPr="006304CD">
              <w:rPr>
                <w:b w:val="0"/>
                <w:bCs w:val="0"/>
              </w:rPr>
              <w:t xml:space="preserve"> (2015)</w:t>
            </w:r>
          </w:p>
        </w:tc>
        <w:tc>
          <w:tcPr>
            <w:tcW w:w="6298" w:type="dxa"/>
          </w:tcPr>
          <w:p w14:paraId="5D66261B" w14:textId="4AFE5DB5" w:rsidR="00EE0CC4" w:rsidRPr="006304CD" w:rsidRDefault="00BF30FE" w:rsidP="00EE0CC4">
            <w:pPr>
              <w:cnfStyle w:val="000000000000" w:firstRow="0" w:lastRow="0" w:firstColumn="0" w:lastColumn="0" w:oddVBand="0" w:evenVBand="0" w:oddHBand="0" w:evenHBand="0" w:firstRowFirstColumn="0" w:firstRowLastColumn="0" w:lastRowFirstColumn="0" w:lastRowLastColumn="0"/>
            </w:pPr>
            <w:r>
              <w:t xml:space="preserve">The themes for this chapter are school, social justice, colonization. The most cited authors are Lance C. Smith and Anne N. </w:t>
            </w:r>
            <w:proofErr w:type="spellStart"/>
            <w:r>
              <w:t>Geroski</w:t>
            </w:r>
            <w:proofErr w:type="spellEnd"/>
            <w:r>
              <w:t>.</w:t>
            </w:r>
          </w:p>
        </w:tc>
      </w:tr>
      <w:tr w:rsidR="00CE7C6A" w:rsidRPr="006304CD" w14:paraId="36FA667D" w14:textId="77777777" w:rsidTr="0039376F">
        <w:tc>
          <w:tcPr>
            <w:cnfStyle w:val="001000000000" w:firstRow="0" w:lastRow="0" w:firstColumn="1" w:lastColumn="0" w:oddVBand="0" w:evenVBand="0" w:oddHBand="0" w:evenHBand="0" w:firstRowFirstColumn="0" w:firstRowLastColumn="0" w:lastRowFirstColumn="0" w:lastRowLastColumn="0"/>
            <w:tcW w:w="3147" w:type="dxa"/>
          </w:tcPr>
          <w:p w14:paraId="480FADFB" w14:textId="4632F794" w:rsidR="00CE7C6A" w:rsidRPr="006304CD" w:rsidRDefault="00CE7C6A" w:rsidP="0039376F">
            <w:pPr>
              <w:rPr>
                <w:b w:val="0"/>
                <w:bCs w:val="0"/>
              </w:rPr>
            </w:pPr>
            <w:r w:rsidRPr="006304CD">
              <w:rPr>
                <w:b w:val="0"/>
                <w:bCs w:val="0"/>
              </w:rPr>
              <w:t>L. C. Smith (2015)</w:t>
            </w:r>
          </w:p>
        </w:tc>
        <w:tc>
          <w:tcPr>
            <w:tcW w:w="6298" w:type="dxa"/>
          </w:tcPr>
          <w:p w14:paraId="1C92635B" w14:textId="6C0D0099" w:rsidR="00CE7C6A" w:rsidRPr="006304CD" w:rsidRDefault="00BF30FE" w:rsidP="000E53A8">
            <w:pPr>
              <w:cnfStyle w:val="000000000000" w:firstRow="0" w:lastRow="0" w:firstColumn="0" w:lastColumn="0" w:oddVBand="0" w:evenVBand="0" w:oddHBand="0" w:evenHBand="0" w:firstRowFirstColumn="0" w:firstRowLastColumn="0" w:lastRowFirstColumn="0" w:lastRowLastColumn="0"/>
            </w:pPr>
            <w:r>
              <w:t xml:space="preserve">The themes for this article are </w:t>
            </w:r>
            <w:r w:rsidR="000E53A8">
              <w:t>social</w:t>
            </w:r>
            <w:r>
              <w:t xml:space="preserve"> justice, a</w:t>
            </w:r>
            <w:r w:rsidR="000E53A8">
              <w:t>lterity</w:t>
            </w:r>
            <w:r>
              <w:t xml:space="preserve">, and diversity. The most cited authors </w:t>
            </w:r>
            <w:proofErr w:type="gramStart"/>
            <w:r>
              <w:t>is</w:t>
            </w:r>
            <w:proofErr w:type="gramEnd"/>
            <w:r>
              <w:t xml:space="preserve"> </w:t>
            </w:r>
            <w:proofErr w:type="spellStart"/>
            <w:r>
              <w:t>Derald</w:t>
            </w:r>
            <w:proofErr w:type="spellEnd"/>
            <w:r>
              <w:t xml:space="preserve"> w. Sue.</w:t>
            </w:r>
          </w:p>
        </w:tc>
      </w:tr>
      <w:tr w:rsidR="00CE7C6A" w:rsidRPr="006304CD" w14:paraId="13D31ACD" w14:textId="77777777" w:rsidTr="0039376F">
        <w:tc>
          <w:tcPr>
            <w:cnfStyle w:val="001000000000" w:firstRow="0" w:lastRow="0" w:firstColumn="1" w:lastColumn="0" w:oddVBand="0" w:evenVBand="0" w:oddHBand="0" w:evenHBand="0" w:firstRowFirstColumn="0" w:firstRowLastColumn="0" w:lastRowFirstColumn="0" w:lastRowLastColumn="0"/>
            <w:tcW w:w="3147" w:type="dxa"/>
          </w:tcPr>
          <w:p w14:paraId="3F3A8760" w14:textId="2C50BC63" w:rsidR="00CE7C6A" w:rsidRPr="006304CD" w:rsidRDefault="00CE7C6A" w:rsidP="0039376F">
            <w:pPr>
              <w:rPr>
                <w:b w:val="0"/>
                <w:bCs w:val="0"/>
              </w:rPr>
            </w:pPr>
            <w:r w:rsidRPr="006304CD">
              <w:rPr>
                <w:b w:val="0"/>
                <w:bCs w:val="0"/>
              </w:rPr>
              <w:t xml:space="preserve">Stewart (2023) </w:t>
            </w:r>
          </w:p>
        </w:tc>
        <w:tc>
          <w:tcPr>
            <w:tcW w:w="6298" w:type="dxa"/>
          </w:tcPr>
          <w:p w14:paraId="43685008" w14:textId="3741B697" w:rsidR="00EE0CC4" w:rsidRPr="006304CD" w:rsidRDefault="00BF30FE" w:rsidP="00EE0CC4">
            <w:pPr>
              <w:cnfStyle w:val="000000000000" w:firstRow="0" w:lastRow="0" w:firstColumn="0" w:lastColumn="0" w:oddVBand="0" w:evenVBand="0" w:oddHBand="0" w:evenHBand="0" w:firstRowFirstColumn="0" w:firstRowLastColumn="0" w:lastRowFirstColumn="0" w:lastRowLastColumn="0"/>
            </w:pPr>
            <w:r>
              <w:t xml:space="preserve">The themes for this article are family, indigenous </w:t>
            </w:r>
            <w:r w:rsidR="0093267D">
              <w:t>people</w:t>
            </w:r>
            <w:r>
              <w:t xml:space="preserve">, knowing, and decolonization. </w:t>
            </w:r>
            <w:r w:rsidR="00CD55E8">
              <w:t xml:space="preserve">The most cited author is </w:t>
            </w:r>
            <w:r w:rsidR="0093267D">
              <w:t xml:space="preserve">Suzane </w:t>
            </w:r>
            <w:r w:rsidR="00CD55E8">
              <w:t>Stewart</w:t>
            </w:r>
            <w:r w:rsidR="00EE0CC4">
              <w:t>.</w:t>
            </w:r>
          </w:p>
        </w:tc>
      </w:tr>
    </w:tbl>
    <w:p w14:paraId="592EE048" w14:textId="77777777" w:rsidR="00992932" w:rsidRDefault="00992932" w:rsidP="00992932"/>
    <w:p w14:paraId="2CE2B179" w14:textId="77777777" w:rsidR="00C309A4" w:rsidRDefault="00C309A4" w:rsidP="00992932"/>
    <w:p w14:paraId="413C2178" w14:textId="04FBB0A8" w:rsidR="00C309A4" w:rsidRPr="009158E1" w:rsidRDefault="00C309A4" w:rsidP="009158E1">
      <w:r>
        <w:rPr>
          <w:rFonts w:ascii="Segoe UI" w:hAnsi="Segoe UI" w:cs="Segoe UI"/>
          <w:color w:val="0D0D0D"/>
        </w:rPr>
        <w:br/>
      </w:r>
    </w:p>
    <w:p w14:paraId="33EDEE0F" w14:textId="77777777" w:rsidR="00C309A4" w:rsidRPr="009158E1" w:rsidRDefault="00C309A4" w:rsidP="009158E1"/>
    <w:sectPr w:rsidR="00C309A4" w:rsidRPr="009158E1" w:rsidSect="00805E38">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BD0D5" w14:textId="77777777" w:rsidR="000E207D" w:rsidRDefault="000E207D" w:rsidP="008712D5">
      <w:r>
        <w:separator/>
      </w:r>
    </w:p>
  </w:endnote>
  <w:endnote w:type="continuationSeparator" w:id="0">
    <w:p w14:paraId="3262F1B7" w14:textId="77777777" w:rsidR="000E207D" w:rsidRDefault="000E207D" w:rsidP="0087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3B1D9" w14:textId="77777777" w:rsidR="000E207D" w:rsidRDefault="000E207D" w:rsidP="008712D5">
      <w:r>
        <w:separator/>
      </w:r>
    </w:p>
  </w:footnote>
  <w:footnote w:type="continuationSeparator" w:id="0">
    <w:p w14:paraId="7A135ABC" w14:textId="77777777" w:rsidR="000E207D" w:rsidRDefault="000E207D" w:rsidP="00871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78463711"/>
      <w:docPartObj>
        <w:docPartGallery w:val="Page Numbers (Top of Page)"/>
        <w:docPartUnique/>
      </w:docPartObj>
    </w:sdtPr>
    <w:sdtContent>
      <w:p w14:paraId="1C25402B" w14:textId="2529FD6A" w:rsidR="005F39AC" w:rsidRDefault="005F39AC" w:rsidP="00AB2D1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EA0834" w14:textId="77777777" w:rsidR="008712D5" w:rsidRDefault="008712D5" w:rsidP="005F39A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74721674"/>
      <w:docPartObj>
        <w:docPartGallery w:val="Page Numbers (Top of Page)"/>
        <w:docPartUnique/>
      </w:docPartObj>
    </w:sdtPr>
    <w:sdtContent>
      <w:p w14:paraId="268B4DCC" w14:textId="005199B6" w:rsidR="005F39AC" w:rsidRDefault="005F39AC" w:rsidP="00AB2D1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10685E" w14:textId="374D513E" w:rsidR="005F39AC" w:rsidRPr="005F39AC" w:rsidRDefault="005F39AC" w:rsidP="005F39AC">
    <w:pPr>
      <w:ind w:right="360"/>
    </w:pPr>
    <w:r w:rsidRPr="005F39AC">
      <w:t>Decolonization Vs. Westernization in Counseling</w:t>
    </w:r>
    <w:r>
      <w:tab/>
    </w:r>
    <w:r>
      <w:tab/>
    </w:r>
    <w:r>
      <w:tab/>
    </w:r>
    <w:r>
      <w:tab/>
    </w:r>
    <w:r>
      <w:tab/>
    </w:r>
    <w:r>
      <w:tab/>
    </w:r>
    <w:r>
      <w:tab/>
    </w:r>
  </w:p>
  <w:p w14:paraId="58AB1105" w14:textId="0628DF6D" w:rsidR="008712D5" w:rsidRDefault="008712D5">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F0869"/>
    <w:multiLevelType w:val="multilevel"/>
    <w:tmpl w:val="A746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E7349F"/>
    <w:multiLevelType w:val="hybridMultilevel"/>
    <w:tmpl w:val="1B144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D742E1"/>
    <w:multiLevelType w:val="multilevel"/>
    <w:tmpl w:val="C966E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791F51"/>
    <w:multiLevelType w:val="hybridMultilevel"/>
    <w:tmpl w:val="3EC6BEF2"/>
    <w:lvl w:ilvl="0" w:tplc="F9B89840">
      <w:start w:val="1"/>
      <w:numFmt w:val="bullet"/>
      <w:lvlText w:val="•"/>
      <w:lvlJc w:val="left"/>
      <w:pPr>
        <w:tabs>
          <w:tab w:val="num" w:pos="720"/>
        </w:tabs>
        <w:ind w:left="720" w:hanging="360"/>
      </w:pPr>
      <w:rPr>
        <w:rFonts w:ascii="Arial" w:hAnsi="Arial" w:hint="default"/>
      </w:rPr>
    </w:lvl>
    <w:lvl w:ilvl="1" w:tplc="37529E1C" w:tentative="1">
      <w:start w:val="1"/>
      <w:numFmt w:val="bullet"/>
      <w:lvlText w:val="•"/>
      <w:lvlJc w:val="left"/>
      <w:pPr>
        <w:tabs>
          <w:tab w:val="num" w:pos="1440"/>
        </w:tabs>
        <w:ind w:left="1440" w:hanging="360"/>
      </w:pPr>
      <w:rPr>
        <w:rFonts w:ascii="Arial" w:hAnsi="Arial" w:hint="default"/>
      </w:rPr>
    </w:lvl>
    <w:lvl w:ilvl="2" w:tplc="495CCC06" w:tentative="1">
      <w:start w:val="1"/>
      <w:numFmt w:val="bullet"/>
      <w:lvlText w:val="•"/>
      <w:lvlJc w:val="left"/>
      <w:pPr>
        <w:tabs>
          <w:tab w:val="num" w:pos="2160"/>
        </w:tabs>
        <w:ind w:left="2160" w:hanging="360"/>
      </w:pPr>
      <w:rPr>
        <w:rFonts w:ascii="Arial" w:hAnsi="Arial" w:hint="default"/>
      </w:rPr>
    </w:lvl>
    <w:lvl w:ilvl="3" w:tplc="81040FB6" w:tentative="1">
      <w:start w:val="1"/>
      <w:numFmt w:val="bullet"/>
      <w:lvlText w:val="•"/>
      <w:lvlJc w:val="left"/>
      <w:pPr>
        <w:tabs>
          <w:tab w:val="num" w:pos="2880"/>
        </w:tabs>
        <w:ind w:left="2880" w:hanging="360"/>
      </w:pPr>
      <w:rPr>
        <w:rFonts w:ascii="Arial" w:hAnsi="Arial" w:hint="default"/>
      </w:rPr>
    </w:lvl>
    <w:lvl w:ilvl="4" w:tplc="F81AA332" w:tentative="1">
      <w:start w:val="1"/>
      <w:numFmt w:val="bullet"/>
      <w:lvlText w:val="•"/>
      <w:lvlJc w:val="left"/>
      <w:pPr>
        <w:tabs>
          <w:tab w:val="num" w:pos="3600"/>
        </w:tabs>
        <w:ind w:left="3600" w:hanging="360"/>
      </w:pPr>
      <w:rPr>
        <w:rFonts w:ascii="Arial" w:hAnsi="Arial" w:hint="default"/>
      </w:rPr>
    </w:lvl>
    <w:lvl w:ilvl="5" w:tplc="43126AE0" w:tentative="1">
      <w:start w:val="1"/>
      <w:numFmt w:val="bullet"/>
      <w:lvlText w:val="•"/>
      <w:lvlJc w:val="left"/>
      <w:pPr>
        <w:tabs>
          <w:tab w:val="num" w:pos="4320"/>
        </w:tabs>
        <w:ind w:left="4320" w:hanging="360"/>
      </w:pPr>
      <w:rPr>
        <w:rFonts w:ascii="Arial" w:hAnsi="Arial" w:hint="default"/>
      </w:rPr>
    </w:lvl>
    <w:lvl w:ilvl="6" w:tplc="6A606E92" w:tentative="1">
      <w:start w:val="1"/>
      <w:numFmt w:val="bullet"/>
      <w:lvlText w:val="•"/>
      <w:lvlJc w:val="left"/>
      <w:pPr>
        <w:tabs>
          <w:tab w:val="num" w:pos="5040"/>
        </w:tabs>
        <w:ind w:left="5040" w:hanging="360"/>
      </w:pPr>
      <w:rPr>
        <w:rFonts w:ascii="Arial" w:hAnsi="Arial" w:hint="default"/>
      </w:rPr>
    </w:lvl>
    <w:lvl w:ilvl="7" w:tplc="389077A6" w:tentative="1">
      <w:start w:val="1"/>
      <w:numFmt w:val="bullet"/>
      <w:lvlText w:val="•"/>
      <w:lvlJc w:val="left"/>
      <w:pPr>
        <w:tabs>
          <w:tab w:val="num" w:pos="5760"/>
        </w:tabs>
        <w:ind w:left="5760" w:hanging="360"/>
      </w:pPr>
      <w:rPr>
        <w:rFonts w:ascii="Arial" w:hAnsi="Arial" w:hint="default"/>
      </w:rPr>
    </w:lvl>
    <w:lvl w:ilvl="8" w:tplc="BA0016D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19273D5"/>
    <w:multiLevelType w:val="multilevel"/>
    <w:tmpl w:val="2C868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707614"/>
    <w:multiLevelType w:val="hybridMultilevel"/>
    <w:tmpl w:val="0C28C32E"/>
    <w:lvl w:ilvl="0" w:tplc="A35A2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BA6E1E"/>
    <w:multiLevelType w:val="hybridMultilevel"/>
    <w:tmpl w:val="7DA49FB4"/>
    <w:lvl w:ilvl="0" w:tplc="3AD0D15A">
      <w:start w:val="1"/>
      <w:numFmt w:val="bullet"/>
      <w:lvlText w:val="Ø"/>
      <w:lvlJc w:val="left"/>
      <w:pPr>
        <w:tabs>
          <w:tab w:val="num" w:pos="720"/>
        </w:tabs>
        <w:ind w:left="720" w:hanging="360"/>
      </w:pPr>
      <w:rPr>
        <w:rFonts w:ascii="Wingdings" w:hAnsi="Wingdings" w:hint="default"/>
      </w:rPr>
    </w:lvl>
    <w:lvl w:ilvl="1" w:tplc="F3886BEA">
      <w:start w:val="1"/>
      <w:numFmt w:val="bullet"/>
      <w:lvlText w:val="Ø"/>
      <w:lvlJc w:val="left"/>
      <w:pPr>
        <w:tabs>
          <w:tab w:val="num" w:pos="1440"/>
        </w:tabs>
        <w:ind w:left="1440" w:hanging="360"/>
      </w:pPr>
      <w:rPr>
        <w:rFonts w:ascii="Wingdings" w:hAnsi="Wingdings" w:hint="default"/>
      </w:rPr>
    </w:lvl>
    <w:lvl w:ilvl="2" w:tplc="79A668E4" w:tentative="1">
      <w:start w:val="1"/>
      <w:numFmt w:val="bullet"/>
      <w:lvlText w:val="Ø"/>
      <w:lvlJc w:val="left"/>
      <w:pPr>
        <w:tabs>
          <w:tab w:val="num" w:pos="2160"/>
        </w:tabs>
        <w:ind w:left="2160" w:hanging="360"/>
      </w:pPr>
      <w:rPr>
        <w:rFonts w:ascii="Wingdings" w:hAnsi="Wingdings" w:hint="default"/>
      </w:rPr>
    </w:lvl>
    <w:lvl w:ilvl="3" w:tplc="7130B5EC" w:tentative="1">
      <w:start w:val="1"/>
      <w:numFmt w:val="bullet"/>
      <w:lvlText w:val="Ø"/>
      <w:lvlJc w:val="left"/>
      <w:pPr>
        <w:tabs>
          <w:tab w:val="num" w:pos="2880"/>
        </w:tabs>
        <w:ind w:left="2880" w:hanging="360"/>
      </w:pPr>
      <w:rPr>
        <w:rFonts w:ascii="Wingdings" w:hAnsi="Wingdings" w:hint="default"/>
      </w:rPr>
    </w:lvl>
    <w:lvl w:ilvl="4" w:tplc="D4463F06" w:tentative="1">
      <w:start w:val="1"/>
      <w:numFmt w:val="bullet"/>
      <w:lvlText w:val="Ø"/>
      <w:lvlJc w:val="left"/>
      <w:pPr>
        <w:tabs>
          <w:tab w:val="num" w:pos="3600"/>
        </w:tabs>
        <w:ind w:left="3600" w:hanging="360"/>
      </w:pPr>
      <w:rPr>
        <w:rFonts w:ascii="Wingdings" w:hAnsi="Wingdings" w:hint="default"/>
      </w:rPr>
    </w:lvl>
    <w:lvl w:ilvl="5" w:tplc="55EA4320" w:tentative="1">
      <w:start w:val="1"/>
      <w:numFmt w:val="bullet"/>
      <w:lvlText w:val="Ø"/>
      <w:lvlJc w:val="left"/>
      <w:pPr>
        <w:tabs>
          <w:tab w:val="num" w:pos="4320"/>
        </w:tabs>
        <w:ind w:left="4320" w:hanging="360"/>
      </w:pPr>
      <w:rPr>
        <w:rFonts w:ascii="Wingdings" w:hAnsi="Wingdings" w:hint="default"/>
      </w:rPr>
    </w:lvl>
    <w:lvl w:ilvl="6" w:tplc="B43E52E2" w:tentative="1">
      <w:start w:val="1"/>
      <w:numFmt w:val="bullet"/>
      <w:lvlText w:val="Ø"/>
      <w:lvlJc w:val="left"/>
      <w:pPr>
        <w:tabs>
          <w:tab w:val="num" w:pos="5040"/>
        </w:tabs>
        <w:ind w:left="5040" w:hanging="360"/>
      </w:pPr>
      <w:rPr>
        <w:rFonts w:ascii="Wingdings" w:hAnsi="Wingdings" w:hint="default"/>
      </w:rPr>
    </w:lvl>
    <w:lvl w:ilvl="7" w:tplc="43BA91A8" w:tentative="1">
      <w:start w:val="1"/>
      <w:numFmt w:val="bullet"/>
      <w:lvlText w:val="Ø"/>
      <w:lvlJc w:val="left"/>
      <w:pPr>
        <w:tabs>
          <w:tab w:val="num" w:pos="5760"/>
        </w:tabs>
        <w:ind w:left="5760" w:hanging="360"/>
      </w:pPr>
      <w:rPr>
        <w:rFonts w:ascii="Wingdings" w:hAnsi="Wingdings" w:hint="default"/>
      </w:rPr>
    </w:lvl>
    <w:lvl w:ilvl="8" w:tplc="47804CCA" w:tentative="1">
      <w:start w:val="1"/>
      <w:numFmt w:val="bullet"/>
      <w:lvlText w:val="Ø"/>
      <w:lvlJc w:val="left"/>
      <w:pPr>
        <w:tabs>
          <w:tab w:val="num" w:pos="6480"/>
        </w:tabs>
        <w:ind w:left="6480" w:hanging="360"/>
      </w:pPr>
      <w:rPr>
        <w:rFonts w:ascii="Wingdings" w:hAnsi="Wingdings" w:hint="default"/>
      </w:rPr>
    </w:lvl>
  </w:abstractNum>
  <w:abstractNum w:abstractNumId="7" w15:restartNumberingAfterBreak="0">
    <w:nsid w:val="68CC19A0"/>
    <w:multiLevelType w:val="hybridMultilevel"/>
    <w:tmpl w:val="81728332"/>
    <w:lvl w:ilvl="0" w:tplc="BE9014CE">
      <w:start w:val="1"/>
      <w:numFmt w:val="bullet"/>
      <w:lvlText w:val="Ø"/>
      <w:lvlJc w:val="left"/>
      <w:pPr>
        <w:tabs>
          <w:tab w:val="num" w:pos="720"/>
        </w:tabs>
        <w:ind w:left="720" w:hanging="360"/>
      </w:pPr>
      <w:rPr>
        <w:rFonts w:ascii="Wingdings" w:hAnsi="Wingdings" w:hint="default"/>
      </w:rPr>
    </w:lvl>
    <w:lvl w:ilvl="1" w:tplc="A29EFE1E">
      <w:start w:val="1"/>
      <w:numFmt w:val="bullet"/>
      <w:lvlText w:val="Ø"/>
      <w:lvlJc w:val="left"/>
      <w:pPr>
        <w:tabs>
          <w:tab w:val="num" w:pos="1440"/>
        </w:tabs>
        <w:ind w:left="1440" w:hanging="360"/>
      </w:pPr>
      <w:rPr>
        <w:rFonts w:ascii="Wingdings" w:hAnsi="Wingdings" w:hint="default"/>
      </w:rPr>
    </w:lvl>
    <w:lvl w:ilvl="2" w:tplc="54F0F4FA" w:tentative="1">
      <w:start w:val="1"/>
      <w:numFmt w:val="bullet"/>
      <w:lvlText w:val="Ø"/>
      <w:lvlJc w:val="left"/>
      <w:pPr>
        <w:tabs>
          <w:tab w:val="num" w:pos="2160"/>
        </w:tabs>
        <w:ind w:left="2160" w:hanging="360"/>
      </w:pPr>
      <w:rPr>
        <w:rFonts w:ascii="Wingdings" w:hAnsi="Wingdings" w:hint="default"/>
      </w:rPr>
    </w:lvl>
    <w:lvl w:ilvl="3" w:tplc="A202D112" w:tentative="1">
      <w:start w:val="1"/>
      <w:numFmt w:val="bullet"/>
      <w:lvlText w:val="Ø"/>
      <w:lvlJc w:val="left"/>
      <w:pPr>
        <w:tabs>
          <w:tab w:val="num" w:pos="2880"/>
        </w:tabs>
        <w:ind w:left="2880" w:hanging="360"/>
      </w:pPr>
      <w:rPr>
        <w:rFonts w:ascii="Wingdings" w:hAnsi="Wingdings" w:hint="default"/>
      </w:rPr>
    </w:lvl>
    <w:lvl w:ilvl="4" w:tplc="36E0A600" w:tentative="1">
      <w:start w:val="1"/>
      <w:numFmt w:val="bullet"/>
      <w:lvlText w:val="Ø"/>
      <w:lvlJc w:val="left"/>
      <w:pPr>
        <w:tabs>
          <w:tab w:val="num" w:pos="3600"/>
        </w:tabs>
        <w:ind w:left="3600" w:hanging="360"/>
      </w:pPr>
      <w:rPr>
        <w:rFonts w:ascii="Wingdings" w:hAnsi="Wingdings" w:hint="default"/>
      </w:rPr>
    </w:lvl>
    <w:lvl w:ilvl="5" w:tplc="FAE6DB56" w:tentative="1">
      <w:start w:val="1"/>
      <w:numFmt w:val="bullet"/>
      <w:lvlText w:val="Ø"/>
      <w:lvlJc w:val="left"/>
      <w:pPr>
        <w:tabs>
          <w:tab w:val="num" w:pos="4320"/>
        </w:tabs>
        <w:ind w:left="4320" w:hanging="360"/>
      </w:pPr>
      <w:rPr>
        <w:rFonts w:ascii="Wingdings" w:hAnsi="Wingdings" w:hint="default"/>
      </w:rPr>
    </w:lvl>
    <w:lvl w:ilvl="6" w:tplc="F08002AE" w:tentative="1">
      <w:start w:val="1"/>
      <w:numFmt w:val="bullet"/>
      <w:lvlText w:val="Ø"/>
      <w:lvlJc w:val="left"/>
      <w:pPr>
        <w:tabs>
          <w:tab w:val="num" w:pos="5040"/>
        </w:tabs>
        <w:ind w:left="5040" w:hanging="360"/>
      </w:pPr>
      <w:rPr>
        <w:rFonts w:ascii="Wingdings" w:hAnsi="Wingdings" w:hint="default"/>
      </w:rPr>
    </w:lvl>
    <w:lvl w:ilvl="7" w:tplc="1DB63E64" w:tentative="1">
      <w:start w:val="1"/>
      <w:numFmt w:val="bullet"/>
      <w:lvlText w:val="Ø"/>
      <w:lvlJc w:val="left"/>
      <w:pPr>
        <w:tabs>
          <w:tab w:val="num" w:pos="5760"/>
        </w:tabs>
        <w:ind w:left="5760" w:hanging="360"/>
      </w:pPr>
      <w:rPr>
        <w:rFonts w:ascii="Wingdings" w:hAnsi="Wingdings" w:hint="default"/>
      </w:rPr>
    </w:lvl>
    <w:lvl w:ilvl="8" w:tplc="ED3E20B8" w:tentative="1">
      <w:start w:val="1"/>
      <w:numFmt w:val="bullet"/>
      <w:lvlText w:val="Ø"/>
      <w:lvlJc w:val="left"/>
      <w:pPr>
        <w:tabs>
          <w:tab w:val="num" w:pos="6480"/>
        </w:tabs>
        <w:ind w:left="6480" w:hanging="360"/>
      </w:pPr>
      <w:rPr>
        <w:rFonts w:ascii="Wingdings" w:hAnsi="Wingdings" w:hint="default"/>
      </w:rPr>
    </w:lvl>
  </w:abstractNum>
  <w:num w:numId="1" w16cid:durableId="1263803054">
    <w:abstractNumId w:val="3"/>
  </w:num>
  <w:num w:numId="2" w16cid:durableId="1142888497">
    <w:abstractNumId w:val="7"/>
  </w:num>
  <w:num w:numId="3" w16cid:durableId="729496469">
    <w:abstractNumId w:val="6"/>
  </w:num>
  <w:num w:numId="4" w16cid:durableId="78792641">
    <w:abstractNumId w:val="2"/>
  </w:num>
  <w:num w:numId="5" w16cid:durableId="1150249212">
    <w:abstractNumId w:val="5"/>
  </w:num>
  <w:num w:numId="6" w16cid:durableId="1287127226">
    <w:abstractNumId w:val="4"/>
  </w:num>
  <w:num w:numId="7" w16cid:durableId="386075739">
    <w:abstractNumId w:val="0"/>
  </w:num>
  <w:num w:numId="8" w16cid:durableId="1231425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BB"/>
    <w:rsid w:val="000179FD"/>
    <w:rsid w:val="00021AD1"/>
    <w:rsid w:val="00023710"/>
    <w:rsid w:val="000560DD"/>
    <w:rsid w:val="00076E2D"/>
    <w:rsid w:val="00087752"/>
    <w:rsid w:val="000B71A3"/>
    <w:rsid w:val="000E207D"/>
    <w:rsid w:val="000E53A8"/>
    <w:rsid w:val="001065CA"/>
    <w:rsid w:val="00110FFC"/>
    <w:rsid w:val="00112429"/>
    <w:rsid w:val="00121D0E"/>
    <w:rsid w:val="00127245"/>
    <w:rsid w:val="00134F36"/>
    <w:rsid w:val="00167C11"/>
    <w:rsid w:val="001D276E"/>
    <w:rsid w:val="0020036E"/>
    <w:rsid w:val="00201D38"/>
    <w:rsid w:val="002153B1"/>
    <w:rsid w:val="00224E19"/>
    <w:rsid w:val="00243F4E"/>
    <w:rsid w:val="00250BF3"/>
    <w:rsid w:val="0025191C"/>
    <w:rsid w:val="00277079"/>
    <w:rsid w:val="00280F73"/>
    <w:rsid w:val="00286F54"/>
    <w:rsid w:val="0029244A"/>
    <w:rsid w:val="002B0D49"/>
    <w:rsid w:val="002B784E"/>
    <w:rsid w:val="002C71BD"/>
    <w:rsid w:val="002D7413"/>
    <w:rsid w:val="002E0FAA"/>
    <w:rsid w:val="002E3386"/>
    <w:rsid w:val="0030608C"/>
    <w:rsid w:val="0031720C"/>
    <w:rsid w:val="003211D6"/>
    <w:rsid w:val="0033352E"/>
    <w:rsid w:val="003347CE"/>
    <w:rsid w:val="00355AF4"/>
    <w:rsid w:val="00360829"/>
    <w:rsid w:val="00373E48"/>
    <w:rsid w:val="0037789D"/>
    <w:rsid w:val="00380CAA"/>
    <w:rsid w:val="003828EB"/>
    <w:rsid w:val="003861DB"/>
    <w:rsid w:val="00391F99"/>
    <w:rsid w:val="003973C6"/>
    <w:rsid w:val="003C6CD3"/>
    <w:rsid w:val="003E09F0"/>
    <w:rsid w:val="003E63EB"/>
    <w:rsid w:val="003F17E9"/>
    <w:rsid w:val="004109B1"/>
    <w:rsid w:val="0041175F"/>
    <w:rsid w:val="00415389"/>
    <w:rsid w:val="00417FC8"/>
    <w:rsid w:val="0042204C"/>
    <w:rsid w:val="00422F5E"/>
    <w:rsid w:val="004270BE"/>
    <w:rsid w:val="0043150F"/>
    <w:rsid w:val="00452C02"/>
    <w:rsid w:val="00456964"/>
    <w:rsid w:val="00480FD6"/>
    <w:rsid w:val="004B0F04"/>
    <w:rsid w:val="004F7AB0"/>
    <w:rsid w:val="005153A1"/>
    <w:rsid w:val="00536FDF"/>
    <w:rsid w:val="0054517A"/>
    <w:rsid w:val="00545A00"/>
    <w:rsid w:val="0055089C"/>
    <w:rsid w:val="00567E1A"/>
    <w:rsid w:val="00593DFA"/>
    <w:rsid w:val="005A3FAF"/>
    <w:rsid w:val="005B2066"/>
    <w:rsid w:val="005C0DFC"/>
    <w:rsid w:val="005C25D6"/>
    <w:rsid w:val="005C331F"/>
    <w:rsid w:val="005D72B6"/>
    <w:rsid w:val="005F39AC"/>
    <w:rsid w:val="005F7394"/>
    <w:rsid w:val="00604466"/>
    <w:rsid w:val="00617AB2"/>
    <w:rsid w:val="006304CD"/>
    <w:rsid w:val="0064663C"/>
    <w:rsid w:val="00664DD2"/>
    <w:rsid w:val="00666505"/>
    <w:rsid w:val="00681BFC"/>
    <w:rsid w:val="00683EC8"/>
    <w:rsid w:val="00686F7D"/>
    <w:rsid w:val="00691D41"/>
    <w:rsid w:val="0069296B"/>
    <w:rsid w:val="006B3BE5"/>
    <w:rsid w:val="006C0D2A"/>
    <w:rsid w:val="006D63F4"/>
    <w:rsid w:val="006F2A85"/>
    <w:rsid w:val="00705084"/>
    <w:rsid w:val="0070755B"/>
    <w:rsid w:val="0071106C"/>
    <w:rsid w:val="00725793"/>
    <w:rsid w:val="00745892"/>
    <w:rsid w:val="0077401B"/>
    <w:rsid w:val="007C6B4B"/>
    <w:rsid w:val="00805E38"/>
    <w:rsid w:val="00845E2E"/>
    <w:rsid w:val="00846BEE"/>
    <w:rsid w:val="008712D5"/>
    <w:rsid w:val="00871DEB"/>
    <w:rsid w:val="0087493D"/>
    <w:rsid w:val="00894377"/>
    <w:rsid w:val="00897C40"/>
    <w:rsid w:val="008D6270"/>
    <w:rsid w:val="008E3875"/>
    <w:rsid w:val="008E75D2"/>
    <w:rsid w:val="009158E1"/>
    <w:rsid w:val="0093267D"/>
    <w:rsid w:val="0096339D"/>
    <w:rsid w:val="009749BB"/>
    <w:rsid w:val="009865E4"/>
    <w:rsid w:val="00987DB8"/>
    <w:rsid w:val="00992932"/>
    <w:rsid w:val="009970E8"/>
    <w:rsid w:val="009A3846"/>
    <w:rsid w:val="009A3ECD"/>
    <w:rsid w:val="009C0309"/>
    <w:rsid w:val="009C2099"/>
    <w:rsid w:val="009D0FFA"/>
    <w:rsid w:val="009F0765"/>
    <w:rsid w:val="00A042B1"/>
    <w:rsid w:val="00A217FF"/>
    <w:rsid w:val="00A2280B"/>
    <w:rsid w:val="00A53E5E"/>
    <w:rsid w:val="00A75D02"/>
    <w:rsid w:val="00A77D9E"/>
    <w:rsid w:val="00A94875"/>
    <w:rsid w:val="00AF0B0F"/>
    <w:rsid w:val="00AF52C9"/>
    <w:rsid w:val="00AF53FA"/>
    <w:rsid w:val="00AF7078"/>
    <w:rsid w:val="00B12C48"/>
    <w:rsid w:val="00B13660"/>
    <w:rsid w:val="00B17535"/>
    <w:rsid w:val="00B31424"/>
    <w:rsid w:val="00B431AB"/>
    <w:rsid w:val="00B43F3C"/>
    <w:rsid w:val="00B52333"/>
    <w:rsid w:val="00B91503"/>
    <w:rsid w:val="00B922C1"/>
    <w:rsid w:val="00B92AE2"/>
    <w:rsid w:val="00B951AF"/>
    <w:rsid w:val="00BA7D56"/>
    <w:rsid w:val="00BB2B38"/>
    <w:rsid w:val="00BD3893"/>
    <w:rsid w:val="00BD4AA3"/>
    <w:rsid w:val="00BF30FE"/>
    <w:rsid w:val="00BF3D5F"/>
    <w:rsid w:val="00C02D68"/>
    <w:rsid w:val="00C16D76"/>
    <w:rsid w:val="00C17973"/>
    <w:rsid w:val="00C22784"/>
    <w:rsid w:val="00C22C79"/>
    <w:rsid w:val="00C309A4"/>
    <w:rsid w:val="00C445E3"/>
    <w:rsid w:val="00C63B91"/>
    <w:rsid w:val="00C72C07"/>
    <w:rsid w:val="00C81C70"/>
    <w:rsid w:val="00C87175"/>
    <w:rsid w:val="00CB2D8A"/>
    <w:rsid w:val="00CD55E8"/>
    <w:rsid w:val="00CE7C6A"/>
    <w:rsid w:val="00D036F9"/>
    <w:rsid w:val="00D24E12"/>
    <w:rsid w:val="00D2628F"/>
    <w:rsid w:val="00D40839"/>
    <w:rsid w:val="00D459A1"/>
    <w:rsid w:val="00D5200A"/>
    <w:rsid w:val="00D555B4"/>
    <w:rsid w:val="00D67938"/>
    <w:rsid w:val="00D748A7"/>
    <w:rsid w:val="00D94D6F"/>
    <w:rsid w:val="00DA5E47"/>
    <w:rsid w:val="00DB0EA2"/>
    <w:rsid w:val="00DC2E1A"/>
    <w:rsid w:val="00DD3AC9"/>
    <w:rsid w:val="00DF0A52"/>
    <w:rsid w:val="00DF2A7E"/>
    <w:rsid w:val="00DF63DC"/>
    <w:rsid w:val="00DF7F41"/>
    <w:rsid w:val="00E41186"/>
    <w:rsid w:val="00E452CB"/>
    <w:rsid w:val="00E63874"/>
    <w:rsid w:val="00E72E39"/>
    <w:rsid w:val="00EB3EAA"/>
    <w:rsid w:val="00EC125F"/>
    <w:rsid w:val="00EC53BB"/>
    <w:rsid w:val="00ED4C6B"/>
    <w:rsid w:val="00EE0314"/>
    <w:rsid w:val="00EE0CC4"/>
    <w:rsid w:val="00EF4BA6"/>
    <w:rsid w:val="00F2790D"/>
    <w:rsid w:val="00F32AE5"/>
    <w:rsid w:val="00F33494"/>
    <w:rsid w:val="00F35113"/>
    <w:rsid w:val="00F42DDD"/>
    <w:rsid w:val="00F61313"/>
    <w:rsid w:val="00F61C78"/>
    <w:rsid w:val="00F628B1"/>
    <w:rsid w:val="00F6768B"/>
    <w:rsid w:val="00F74BAC"/>
    <w:rsid w:val="00F83BA3"/>
    <w:rsid w:val="00F955D7"/>
    <w:rsid w:val="00FB110C"/>
    <w:rsid w:val="00FC57AB"/>
    <w:rsid w:val="00FD10A2"/>
    <w:rsid w:val="00FE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122E7"/>
  <w15:chartTrackingRefBased/>
  <w15:docId w15:val="{7795FB85-09E7-214E-88D2-9367C162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3B1"/>
    <w:rPr>
      <w:color w:val="666666"/>
    </w:rPr>
  </w:style>
  <w:style w:type="paragraph" w:styleId="Header">
    <w:name w:val="header"/>
    <w:basedOn w:val="Normal"/>
    <w:link w:val="HeaderChar"/>
    <w:uiPriority w:val="99"/>
    <w:unhideWhenUsed/>
    <w:rsid w:val="008712D5"/>
    <w:pPr>
      <w:tabs>
        <w:tab w:val="center" w:pos="4680"/>
        <w:tab w:val="right" w:pos="9360"/>
      </w:tabs>
    </w:pPr>
  </w:style>
  <w:style w:type="character" w:customStyle="1" w:styleId="HeaderChar">
    <w:name w:val="Header Char"/>
    <w:basedOn w:val="DefaultParagraphFont"/>
    <w:link w:val="Header"/>
    <w:uiPriority w:val="99"/>
    <w:rsid w:val="008712D5"/>
  </w:style>
  <w:style w:type="paragraph" w:styleId="Footer">
    <w:name w:val="footer"/>
    <w:basedOn w:val="Normal"/>
    <w:link w:val="FooterChar"/>
    <w:uiPriority w:val="99"/>
    <w:unhideWhenUsed/>
    <w:rsid w:val="008712D5"/>
    <w:pPr>
      <w:tabs>
        <w:tab w:val="center" w:pos="4680"/>
        <w:tab w:val="right" w:pos="9360"/>
      </w:tabs>
    </w:pPr>
  </w:style>
  <w:style w:type="character" w:customStyle="1" w:styleId="FooterChar">
    <w:name w:val="Footer Char"/>
    <w:basedOn w:val="DefaultParagraphFont"/>
    <w:link w:val="Footer"/>
    <w:uiPriority w:val="99"/>
    <w:rsid w:val="008712D5"/>
  </w:style>
  <w:style w:type="character" w:styleId="PageNumber">
    <w:name w:val="page number"/>
    <w:basedOn w:val="DefaultParagraphFont"/>
    <w:uiPriority w:val="99"/>
    <w:semiHidden/>
    <w:unhideWhenUsed/>
    <w:rsid w:val="005F39AC"/>
  </w:style>
  <w:style w:type="character" w:customStyle="1" w:styleId="apple-converted-space">
    <w:name w:val="apple-converted-space"/>
    <w:basedOn w:val="DefaultParagraphFont"/>
    <w:rsid w:val="00E72E39"/>
  </w:style>
  <w:style w:type="table" w:styleId="TableGrid">
    <w:name w:val="Table Grid"/>
    <w:basedOn w:val="TableNormal"/>
    <w:uiPriority w:val="39"/>
    <w:rsid w:val="00250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7D56"/>
    <w:pPr>
      <w:autoSpaceDE w:val="0"/>
      <w:autoSpaceDN w:val="0"/>
      <w:adjustRightInd w:val="0"/>
    </w:pPr>
    <w:rPr>
      <w:rFonts w:ascii="Palatino Linotype" w:hAnsi="Palatino Linotype" w:cs="Palatino Linotype"/>
      <w:color w:val="000000"/>
      <w:kern w:val="0"/>
    </w:rPr>
  </w:style>
  <w:style w:type="character" w:customStyle="1" w:styleId="A1">
    <w:name w:val="A1"/>
    <w:uiPriority w:val="99"/>
    <w:rsid w:val="00BA7D56"/>
    <w:rPr>
      <w:rFonts w:cs="Palatino Linotype"/>
      <w:b/>
      <w:bCs/>
      <w:color w:val="221E1F"/>
    </w:rPr>
  </w:style>
  <w:style w:type="table" w:styleId="GridTable1Light">
    <w:name w:val="Grid Table 1 Light"/>
    <w:basedOn w:val="TableNormal"/>
    <w:uiPriority w:val="46"/>
    <w:rsid w:val="00373E4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373E48"/>
    <w:pPr>
      <w:ind w:left="720"/>
      <w:contextualSpacing/>
    </w:pPr>
    <w:rPr>
      <w:rFonts w:eastAsia="Times New Roman"/>
      <w:kern w:val="0"/>
      <w14:ligatures w14:val="none"/>
    </w:rPr>
  </w:style>
  <w:style w:type="paragraph" w:styleId="NormalWeb">
    <w:name w:val="Normal (Web)"/>
    <w:basedOn w:val="Normal"/>
    <w:uiPriority w:val="99"/>
    <w:unhideWhenUsed/>
    <w:rsid w:val="00992932"/>
    <w:pPr>
      <w:spacing w:before="100" w:beforeAutospacing="1" w:after="100" w:afterAutospacing="1"/>
    </w:pPr>
    <w:rPr>
      <w:rFonts w:eastAsia="Times New Roman"/>
      <w:kern w:val="0"/>
      <w14:ligatures w14:val="none"/>
    </w:rPr>
  </w:style>
  <w:style w:type="paragraph" w:customStyle="1" w:styleId="Pa1">
    <w:name w:val="Pa1"/>
    <w:basedOn w:val="Default"/>
    <w:next w:val="Default"/>
    <w:uiPriority w:val="99"/>
    <w:rsid w:val="00B922C1"/>
    <w:pPr>
      <w:spacing w:line="261" w:lineRule="atLeast"/>
    </w:pPr>
    <w:rPr>
      <w:rFonts w:ascii="Century Gothic" w:hAnsi="Century Gothic" w:cs="Times New Roman"/>
      <w:color w:val="auto"/>
    </w:rPr>
  </w:style>
  <w:style w:type="paragraph" w:customStyle="1" w:styleId="Pa2">
    <w:name w:val="Pa2"/>
    <w:basedOn w:val="Default"/>
    <w:next w:val="Default"/>
    <w:uiPriority w:val="99"/>
    <w:rsid w:val="00B922C1"/>
    <w:pPr>
      <w:spacing w:line="241" w:lineRule="atLeast"/>
    </w:pPr>
    <w:rPr>
      <w:rFonts w:ascii="Century Gothic" w:hAnsi="Century Gothic" w:cs="Times New Roman"/>
      <w:color w:val="auto"/>
    </w:rPr>
  </w:style>
  <w:style w:type="character" w:customStyle="1" w:styleId="A0">
    <w:name w:val="A0"/>
    <w:uiPriority w:val="99"/>
    <w:rsid w:val="00A2280B"/>
    <w:rPr>
      <w:rFonts w:cs="Palatino Linotype"/>
      <w:b/>
      <w:bCs/>
      <w:color w:val="221E1F"/>
    </w:rPr>
  </w:style>
  <w:style w:type="paragraph" w:styleId="Revision">
    <w:name w:val="Revision"/>
    <w:hidden/>
    <w:uiPriority w:val="99"/>
    <w:semiHidden/>
    <w:rsid w:val="00C445E3"/>
  </w:style>
  <w:style w:type="character" w:styleId="Strong">
    <w:name w:val="Strong"/>
    <w:basedOn w:val="DefaultParagraphFont"/>
    <w:uiPriority w:val="22"/>
    <w:qFormat/>
    <w:rsid w:val="00C309A4"/>
    <w:rPr>
      <w:b/>
      <w:bCs/>
    </w:rPr>
  </w:style>
  <w:style w:type="character" w:styleId="Hyperlink">
    <w:name w:val="Hyperlink"/>
    <w:basedOn w:val="DefaultParagraphFont"/>
    <w:uiPriority w:val="99"/>
    <w:unhideWhenUsed/>
    <w:rsid w:val="0041175F"/>
    <w:rPr>
      <w:color w:val="0000FF"/>
      <w:u w:val="single"/>
    </w:rPr>
  </w:style>
  <w:style w:type="character" w:styleId="FollowedHyperlink">
    <w:name w:val="FollowedHyperlink"/>
    <w:basedOn w:val="DefaultParagraphFont"/>
    <w:uiPriority w:val="99"/>
    <w:semiHidden/>
    <w:unhideWhenUsed/>
    <w:rsid w:val="004117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81569">
      <w:bodyDiv w:val="1"/>
      <w:marLeft w:val="0"/>
      <w:marRight w:val="0"/>
      <w:marTop w:val="0"/>
      <w:marBottom w:val="0"/>
      <w:divBdr>
        <w:top w:val="none" w:sz="0" w:space="0" w:color="auto"/>
        <w:left w:val="none" w:sz="0" w:space="0" w:color="auto"/>
        <w:bottom w:val="none" w:sz="0" w:space="0" w:color="auto"/>
        <w:right w:val="none" w:sz="0" w:space="0" w:color="auto"/>
      </w:divBdr>
    </w:div>
    <w:div w:id="81804851">
      <w:bodyDiv w:val="1"/>
      <w:marLeft w:val="0"/>
      <w:marRight w:val="0"/>
      <w:marTop w:val="0"/>
      <w:marBottom w:val="0"/>
      <w:divBdr>
        <w:top w:val="none" w:sz="0" w:space="0" w:color="auto"/>
        <w:left w:val="none" w:sz="0" w:space="0" w:color="auto"/>
        <w:bottom w:val="none" w:sz="0" w:space="0" w:color="auto"/>
        <w:right w:val="none" w:sz="0" w:space="0" w:color="auto"/>
      </w:divBdr>
    </w:div>
    <w:div w:id="89086191">
      <w:bodyDiv w:val="1"/>
      <w:marLeft w:val="0"/>
      <w:marRight w:val="0"/>
      <w:marTop w:val="0"/>
      <w:marBottom w:val="0"/>
      <w:divBdr>
        <w:top w:val="none" w:sz="0" w:space="0" w:color="auto"/>
        <w:left w:val="none" w:sz="0" w:space="0" w:color="auto"/>
        <w:bottom w:val="none" w:sz="0" w:space="0" w:color="auto"/>
        <w:right w:val="none" w:sz="0" w:space="0" w:color="auto"/>
      </w:divBdr>
    </w:div>
    <w:div w:id="90510951">
      <w:bodyDiv w:val="1"/>
      <w:marLeft w:val="0"/>
      <w:marRight w:val="0"/>
      <w:marTop w:val="0"/>
      <w:marBottom w:val="0"/>
      <w:divBdr>
        <w:top w:val="none" w:sz="0" w:space="0" w:color="auto"/>
        <w:left w:val="none" w:sz="0" w:space="0" w:color="auto"/>
        <w:bottom w:val="none" w:sz="0" w:space="0" w:color="auto"/>
        <w:right w:val="none" w:sz="0" w:space="0" w:color="auto"/>
      </w:divBdr>
    </w:div>
    <w:div w:id="107360495">
      <w:bodyDiv w:val="1"/>
      <w:marLeft w:val="0"/>
      <w:marRight w:val="0"/>
      <w:marTop w:val="0"/>
      <w:marBottom w:val="0"/>
      <w:divBdr>
        <w:top w:val="none" w:sz="0" w:space="0" w:color="auto"/>
        <w:left w:val="none" w:sz="0" w:space="0" w:color="auto"/>
        <w:bottom w:val="none" w:sz="0" w:space="0" w:color="auto"/>
        <w:right w:val="none" w:sz="0" w:space="0" w:color="auto"/>
      </w:divBdr>
    </w:div>
    <w:div w:id="108815318">
      <w:bodyDiv w:val="1"/>
      <w:marLeft w:val="0"/>
      <w:marRight w:val="0"/>
      <w:marTop w:val="0"/>
      <w:marBottom w:val="0"/>
      <w:divBdr>
        <w:top w:val="none" w:sz="0" w:space="0" w:color="auto"/>
        <w:left w:val="none" w:sz="0" w:space="0" w:color="auto"/>
        <w:bottom w:val="none" w:sz="0" w:space="0" w:color="auto"/>
        <w:right w:val="none" w:sz="0" w:space="0" w:color="auto"/>
      </w:divBdr>
    </w:div>
    <w:div w:id="150830017">
      <w:bodyDiv w:val="1"/>
      <w:marLeft w:val="0"/>
      <w:marRight w:val="0"/>
      <w:marTop w:val="0"/>
      <w:marBottom w:val="0"/>
      <w:divBdr>
        <w:top w:val="none" w:sz="0" w:space="0" w:color="auto"/>
        <w:left w:val="none" w:sz="0" w:space="0" w:color="auto"/>
        <w:bottom w:val="none" w:sz="0" w:space="0" w:color="auto"/>
        <w:right w:val="none" w:sz="0" w:space="0" w:color="auto"/>
      </w:divBdr>
    </w:div>
    <w:div w:id="173033614">
      <w:bodyDiv w:val="1"/>
      <w:marLeft w:val="0"/>
      <w:marRight w:val="0"/>
      <w:marTop w:val="0"/>
      <w:marBottom w:val="0"/>
      <w:divBdr>
        <w:top w:val="none" w:sz="0" w:space="0" w:color="auto"/>
        <w:left w:val="none" w:sz="0" w:space="0" w:color="auto"/>
        <w:bottom w:val="none" w:sz="0" w:space="0" w:color="auto"/>
        <w:right w:val="none" w:sz="0" w:space="0" w:color="auto"/>
      </w:divBdr>
    </w:div>
    <w:div w:id="195849862">
      <w:bodyDiv w:val="1"/>
      <w:marLeft w:val="0"/>
      <w:marRight w:val="0"/>
      <w:marTop w:val="0"/>
      <w:marBottom w:val="0"/>
      <w:divBdr>
        <w:top w:val="none" w:sz="0" w:space="0" w:color="auto"/>
        <w:left w:val="none" w:sz="0" w:space="0" w:color="auto"/>
        <w:bottom w:val="none" w:sz="0" w:space="0" w:color="auto"/>
        <w:right w:val="none" w:sz="0" w:space="0" w:color="auto"/>
      </w:divBdr>
    </w:div>
    <w:div w:id="220289076">
      <w:bodyDiv w:val="1"/>
      <w:marLeft w:val="0"/>
      <w:marRight w:val="0"/>
      <w:marTop w:val="0"/>
      <w:marBottom w:val="0"/>
      <w:divBdr>
        <w:top w:val="none" w:sz="0" w:space="0" w:color="auto"/>
        <w:left w:val="none" w:sz="0" w:space="0" w:color="auto"/>
        <w:bottom w:val="none" w:sz="0" w:space="0" w:color="auto"/>
        <w:right w:val="none" w:sz="0" w:space="0" w:color="auto"/>
      </w:divBdr>
    </w:div>
    <w:div w:id="233899666">
      <w:bodyDiv w:val="1"/>
      <w:marLeft w:val="0"/>
      <w:marRight w:val="0"/>
      <w:marTop w:val="0"/>
      <w:marBottom w:val="0"/>
      <w:divBdr>
        <w:top w:val="none" w:sz="0" w:space="0" w:color="auto"/>
        <w:left w:val="none" w:sz="0" w:space="0" w:color="auto"/>
        <w:bottom w:val="none" w:sz="0" w:space="0" w:color="auto"/>
        <w:right w:val="none" w:sz="0" w:space="0" w:color="auto"/>
      </w:divBdr>
    </w:div>
    <w:div w:id="234511725">
      <w:bodyDiv w:val="1"/>
      <w:marLeft w:val="0"/>
      <w:marRight w:val="0"/>
      <w:marTop w:val="0"/>
      <w:marBottom w:val="0"/>
      <w:divBdr>
        <w:top w:val="none" w:sz="0" w:space="0" w:color="auto"/>
        <w:left w:val="none" w:sz="0" w:space="0" w:color="auto"/>
        <w:bottom w:val="none" w:sz="0" w:space="0" w:color="auto"/>
        <w:right w:val="none" w:sz="0" w:space="0" w:color="auto"/>
      </w:divBdr>
    </w:div>
    <w:div w:id="258606993">
      <w:bodyDiv w:val="1"/>
      <w:marLeft w:val="0"/>
      <w:marRight w:val="0"/>
      <w:marTop w:val="0"/>
      <w:marBottom w:val="0"/>
      <w:divBdr>
        <w:top w:val="none" w:sz="0" w:space="0" w:color="auto"/>
        <w:left w:val="none" w:sz="0" w:space="0" w:color="auto"/>
        <w:bottom w:val="none" w:sz="0" w:space="0" w:color="auto"/>
        <w:right w:val="none" w:sz="0" w:space="0" w:color="auto"/>
      </w:divBdr>
    </w:div>
    <w:div w:id="265506955">
      <w:bodyDiv w:val="1"/>
      <w:marLeft w:val="0"/>
      <w:marRight w:val="0"/>
      <w:marTop w:val="0"/>
      <w:marBottom w:val="0"/>
      <w:divBdr>
        <w:top w:val="none" w:sz="0" w:space="0" w:color="auto"/>
        <w:left w:val="none" w:sz="0" w:space="0" w:color="auto"/>
        <w:bottom w:val="none" w:sz="0" w:space="0" w:color="auto"/>
        <w:right w:val="none" w:sz="0" w:space="0" w:color="auto"/>
      </w:divBdr>
    </w:div>
    <w:div w:id="271977434">
      <w:bodyDiv w:val="1"/>
      <w:marLeft w:val="0"/>
      <w:marRight w:val="0"/>
      <w:marTop w:val="0"/>
      <w:marBottom w:val="0"/>
      <w:divBdr>
        <w:top w:val="none" w:sz="0" w:space="0" w:color="auto"/>
        <w:left w:val="none" w:sz="0" w:space="0" w:color="auto"/>
        <w:bottom w:val="none" w:sz="0" w:space="0" w:color="auto"/>
        <w:right w:val="none" w:sz="0" w:space="0" w:color="auto"/>
      </w:divBdr>
      <w:divsChild>
        <w:div w:id="963972431">
          <w:marLeft w:val="480"/>
          <w:marRight w:val="0"/>
          <w:marTop w:val="0"/>
          <w:marBottom w:val="0"/>
          <w:divBdr>
            <w:top w:val="none" w:sz="0" w:space="0" w:color="auto"/>
            <w:left w:val="none" w:sz="0" w:space="0" w:color="auto"/>
            <w:bottom w:val="none" w:sz="0" w:space="0" w:color="auto"/>
            <w:right w:val="none" w:sz="0" w:space="0" w:color="auto"/>
          </w:divBdr>
        </w:div>
        <w:div w:id="186910593">
          <w:marLeft w:val="480"/>
          <w:marRight w:val="0"/>
          <w:marTop w:val="0"/>
          <w:marBottom w:val="0"/>
          <w:divBdr>
            <w:top w:val="none" w:sz="0" w:space="0" w:color="auto"/>
            <w:left w:val="none" w:sz="0" w:space="0" w:color="auto"/>
            <w:bottom w:val="none" w:sz="0" w:space="0" w:color="auto"/>
            <w:right w:val="none" w:sz="0" w:space="0" w:color="auto"/>
          </w:divBdr>
        </w:div>
        <w:div w:id="1653564220">
          <w:marLeft w:val="480"/>
          <w:marRight w:val="0"/>
          <w:marTop w:val="0"/>
          <w:marBottom w:val="0"/>
          <w:divBdr>
            <w:top w:val="none" w:sz="0" w:space="0" w:color="auto"/>
            <w:left w:val="none" w:sz="0" w:space="0" w:color="auto"/>
            <w:bottom w:val="none" w:sz="0" w:space="0" w:color="auto"/>
            <w:right w:val="none" w:sz="0" w:space="0" w:color="auto"/>
          </w:divBdr>
        </w:div>
        <w:div w:id="541749958">
          <w:marLeft w:val="480"/>
          <w:marRight w:val="0"/>
          <w:marTop w:val="0"/>
          <w:marBottom w:val="0"/>
          <w:divBdr>
            <w:top w:val="none" w:sz="0" w:space="0" w:color="auto"/>
            <w:left w:val="none" w:sz="0" w:space="0" w:color="auto"/>
            <w:bottom w:val="none" w:sz="0" w:space="0" w:color="auto"/>
            <w:right w:val="none" w:sz="0" w:space="0" w:color="auto"/>
          </w:divBdr>
        </w:div>
        <w:div w:id="1012294549">
          <w:marLeft w:val="480"/>
          <w:marRight w:val="0"/>
          <w:marTop w:val="0"/>
          <w:marBottom w:val="0"/>
          <w:divBdr>
            <w:top w:val="none" w:sz="0" w:space="0" w:color="auto"/>
            <w:left w:val="none" w:sz="0" w:space="0" w:color="auto"/>
            <w:bottom w:val="none" w:sz="0" w:space="0" w:color="auto"/>
            <w:right w:val="none" w:sz="0" w:space="0" w:color="auto"/>
          </w:divBdr>
        </w:div>
        <w:div w:id="2120754193">
          <w:marLeft w:val="480"/>
          <w:marRight w:val="0"/>
          <w:marTop w:val="0"/>
          <w:marBottom w:val="0"/>
          <w:divBdr>
            <w:top w:val="none" w:sz="0" w:space="0" w:color="auto"/>
            <w:left w:val="none" w:sz="0" w:space="0" w:color="auto"/>
            <w:bottom w:val="none" w:sz="0" w:space="0" w:color="auto"/>
            <w:right w:val="none" w:sz="0" w:space="0" w:color="auto"/>
          </w:divBdr>
        </w:div>
        <w:div w:id="562302906">
          <w:marLeft w:val="480"/>
          <w:marRight w:val="0"/>
          <w:marTop w:val="0"/>
          <w:marBottom w:val="0"/>
          <w:divBdr>
            <w:top w:val="none" w:sz="0" w:space="0" w:color="auto"/>
            <w:left w:val="none" w:sz="0" w:space="0" w:color="auto"/>
            <w:bottom w:val="none" w:sz="0" w:space="0" w:color="auto"/>
            <w:right w:val="none" w:sz="0" w:space="0" w:color="auto"/>
          </w:divBdr>
        </w:div>
        <w:div w:id="1817801427">
          <w:marLeft w:val="480"/>
          <w:marRight w:val="0"/>
          <w:marTop w:val="0"/>
          <w:marBottom w:val="0"/>
          <w:divBdr>
            <w:top w:val="none" w:sz="0" w:space="0" w:color="auto"/>
            <w:left w:val="none" w:sz="0" w:space="0" w:color="auto"/>
            <w:bottom w:val="none" w:sz="0" w:space="0" w:color="auto"/>
            <w:right w:val="none" w:sz="0" w:space="0" w:color="auto"/>
          </w:divBdr>
        </w:div>
        <w:div w:id="543063073">
          <w:marLeft w:val="480"/>
          <w:marRight w:val="0"/>
          <w:marTop w:val="0"/>
          <w:marBottom w:val="0"/>
          <w:divBdr>
            <w:top w:val="none" w:sz="0" w:space="0" w:color="auto"/>
            <w:left w:val="none" w:sz="0" w:space="0" w:color="auto"/>
            <w:bottom w:val="none" w:sz="0" w:space="0" w:color="auto"/>
            <w:right w:val="none" w:sz="0" w:space="0" w:color="auto"/>
          </w:divBdr>
        </w:div>
        <w:div w:id="537009973">
          <w:marLeft w:val="480"/>
          <w:marRight w:val="0"/>
          <w:marTop w:val="0"/>
          <w:marBottom w:val="0"/>
          <w:divBdr>
            <w:top w:val="none" w:sz="0" w:space="0" w:color="auto"/>
            <w:left w:val="none" w:sz="0" w:space="0" w:color="auto"/>
            <w:bottom w:val="none" w:sz="0" w:space="0" w:color="auto"/>
            <w:right w:val="none" w:sz="0" w:space="0" w:color="auto"/>
          </w:divBdr>
        </w:div>
        <w:div w:id="1335719139">
          <w:marLeft w:val="480"/>
          <w:marRight w:val="0"/>
          <w:marTop w:val="0"/>
          <w:marBottom w:val="0"/>
          <w:divBdr>
            <w:top w:val="none" w:sz="0" w:space="0" w:color="auto"/>
            <w:left w:val="none" w:sz="0" w:space="0" w:color="auto"/>
            <w:bottom w:val="none" w:sz="0" w:space="0" w:color="auto"/>
            <w:right w:val="none" w:sz="0" w:space="0" w:color="auto"/>
          </w:divBdr>
        </w:div>
        <w:div w:id="1263613052">
          <w:marLeft w:val="480"/>
          <w:marRight w:val="0"/>
          <w:marTop w:val="0"/>
          <w:marBottom w:val="0"/>
          <w:divBdr>
            <w:top w:val="none" w:sz="0" w:space="0" w:color="auto"/>
            <w:left w:val="none" w:sz="0" w:space="0" w:color="auto"/>
            <w:bottom w:val="none" w:sz="0" w:space="0" w:color="auto"/>
            <w:right w:val="none" w:sz="0" w:space="0" w:color="auto"/>
          </w:divBdr>
        </w:div>
        <w:div w:id="2130928832">
          <w:marLeft w:val="480"/>
          <w:marRight w:val="0"/>
          <w:marTop w:val="0"/>
          <w:marBottom w:val="0"/>
          <w:divBdr>
            <w:top w:val="none" w:sz="0" w:space="0" w:color="auto"/>
            <w:left w:val="none" w:sz="0" w:space="0" w:color="auto"/>
            <w:bottom w:val="none" w:sz="0" w:space="0" w:color="auto"/>
            <w:right w:val="none" w:sz="0" w:space="0" w:color="auto"/>
          </w:divBdr>
        </w:div>
        <w:div w:id="942878460">
          <w:marLeft w:val="480"/>
          <w:marRight w:val="0"/>
          <w:marTop w:val="0"/>
          <w:marBottom w:val="0"/>
          <w:divBdr>
            <w:top w:val="none" w:sz="0" w:space="0" w:color="auto"/>
            <w:left w:val="none" w:sz="0" w:space="0" w:color="auto"/>
            <w:bottom w:val="none" w:sz="0" w:space="0" w:color="auto"/>
            <w:right w:val="none" w:sz="0" w:space="0" w:color="auto"/>
          </w:divBdr>
        </w:div>
        <w:div w:id="2135098170">
          <w:marLeft w:val="480"/>
          <w:marRight w:val="0"/>
          <w:marTop w:val="0"/>
          <w:marBottom w:val="0"/>
          <w:divBdr>
            <w:top w:val="none" w:sz="0" w:space="0" w:color="auto"/>
            <w:left w:val="none" w:sz="0" w:space="0" w:color="auto"/>
            <w:bottom w:val="none" w:sz="0" w:space="0" w:color="auto"/>
            <w:right w:val="none" w:sz="0" w:space="0" w:color="auto"/>
          </w:divBdr>
        </w:div>
        <w:div w:id="1406953797">
          <w:marLeft w:val="480"/>
          <w:marRight w:val="0"/>
          <w:marTop w:val="0"/>
          <w:marBottom w:val="0"/>
          <w:divBdr>
            <w:top w:val="none" w:sz="0" w:space="0" w:color="auto"/>
            <w:left w:val="none" w:sz="0" w:space="0" w:color="auto"/>
            <w:bottom w:val="none" w:sz="0" w:space="0" w:color="auto"/>
            <w:right w:val="none" w:sz="0" w:space="0" w:color="auto"/>
          </w:divBdr>
        </w:div>
        <w:div w:id="354775129">
          <w:marLeft w:val="480"/>
          <w:marRight w:val="0"/>
          <w:marTop w:val="0"/>
          <w:marBottom w:val="0"/>
          <w:divBdr>
            <w:top w:val="none" w:sz="0" w:space="0" w:color="auto"/>
            <w:left w:val="none" w:sz="0" w:space="0" w:color="auto"/>
            <w:bottom w:val="none" w:sz="0" w:space="0" w:color="auto"/>
            <w:right w:val="none" w:sz="0" w:space="0" w:color="auto"/>
          </w:divBdr>
        </w:div>
        <w:div w:id="1060321554">
          <w:marLeft w:val="480"/>
          <w:marRight w:val="0"/>
          <w:marTop w:val="0"/>
          <w:marBottom w:val="0"/>
          <w:divBdr>
            <w:top w:val="none" w:sz="0" w:space="0" w:color="auto"/>
            <w:left w:val="none" w:sz="0" w:space="0" w:color="auto"/>
            <w:bottom w:val="none" w:sz="0" w:space="0" w:color="auto"/>
            <w:right w:val="none" w:sz="0" w:space="0" w:color="auto"/>
          </w:divBdr>
        </w:div>
        <w:div w:id="174536014">
          <w:marLeft w:val="480"/>
          <w:marRight w:val="0"/>
          <w:marTop w:val="0"/>
          <w:marBottom w:val="0"/>
          <w:divBdr>
            <w:top w:val="none" w:sz="0" w:space="0" w:color="auto"/>
            <w:left w:val="none" w:sz="0" w:space="0" w:color="auto"/>
            <w:bottom w:val="none" w:sz="0" w:space="0" w:color="auto"/>
            <w:right w:val="none" w:sz="0" w:space="0" w:color="auto"/>
          </w:divBdr>
        </w:div>
      </w:divsChild>
    </w:div>
    <w:div w:id="291643389">
      <w:bodyDiv w:val="1"/>
      <w:marLeft w:val="0"/>
      <w:marRight w:val="0"/>
      <w:marTop w:val="0"/>
      <w:marBottom w:val="0"/>
      <w:divBdr>
        <w:top w:val="none" w:sz="0" w:space="0" w:color="auto"/>
        <w:left w:val="none" w:sz="0" w:space="0" w:color="auto"/>
        <w:bottom w:val="none" w:sz="0" w:space="0" w:color="auto"/>
        <w:right w:val="none" w:sz="0" w:space="0" w:color="auto"/>
      </w:divBdr>
    </w:div>
    <w:div w:id="313074388">
      <w:bodyDiv w:val="1"/>
      <w:marLeft w:val="0"/>
      <w:marRight w:val="0"/>
      <w:marTop w:val="0"/>
      <w:marBottom w:val="0"/>
      <w:divBdr>
        <w:top w:val="none" w:sz="0" w:space="0" w:color="auto"/>
        <w:left w:val="none" w:sz="0" w:space="0" w:color="auto"/>
        <w:bottom w:val="none" w:sz="0" w:space="0" w:color="auto"/>
        <w:right w:val="none" w:sz="0" w:space="0" w:color="auto"/>
      </w:divBdr>
    </w:div>
    <w:div w:id="317657229">
      <w:bodyDiv w:val="1"/>
      <w:marLeft w:val="0"/>
      <w:marRight w:val="0"/>
      <w:marTop w:val="0"/>
      <w:marBottom w:val="0"/>
      <w:divBdr>
        <w:top w:val="none" w:sz="0" w:space="0" w:color="auto"/>
        <w:left w:val="none" w:sz="0" w:space="0" w:color="auto"/>
        <w:bottom w:val="none" w:sz="0" w:space="0" w:color="auto"/>
        <w:right w:val="none" w:sz="0" w:space="0" w:color="auto"/>
      </w:divBdr>
      <w:divsChild>
        <w:div w:id="1110197650">
          <w:marLeft w:val="480"/>
          <w:marRight w:val="0"/>
          <w:marTop w:val="0"/>
          <w:marBottom w:val="0"/>
          <w:divBdr>
            <w:top w:val="none" w:sz="0" w:space="0" w:color="auto"/>
            <w:left w:val="none" w:sz="0" w:space="0" w:color="auto"/>
            <w:bottom w:val="none" w:sz="0" w:space="0" w:color="auto"/>
            <w:right w:val="none" w:sz="0" w:space="0" w:color="auto"/>
          </w:divBdr>
        </w:div>
        <w:div w:id="212617287">
          <w:marLeft w:val="480"/>
          <w:marRight w:val="0"/>
          <w:marTop w:val="0"/>
          <w:marBottom w:val="0"/>
          <w:divBdr>
            <w:top w:val="none" w:sz="0" w:space="0" w:color="auto"/>
            <w:left w:val="none" w:sz="0" w:space="0" w:color="auto"/>
            <w:bottom w:val="none" w:sz="0" w:space="0" w:color="auto"/>
            <w:right w:val="none" w:sz="0" w:space="0" w:color="auto"/>
          </w:divBdr>
        </w:div>
        <w:div w:id="2086415172">
          <w:marLeft w:val="480"/>
          <w:marRight w:val="0"/>
          <w:marTop w:val="0"/>
          <w:marBottom w:val="0"/>
          <w:divBdr>
            <w:top w:val="none" w:sz="0" w:space="0" w:color="auto"/>
            <w:left w:val="none" w:sz="0" w:space="0" w:color="auto"/>
            <w:bottom w:val="none" w:sz="0" w:space="0" w:color="auto"/>
            <w:right w:val="none" w:sz="0" w:space="0" w:color="auto"/>
          </w:divBdr>
        </w:div>
        <w:div w:id="1588614098">
          <w:marLeft w:val="480"/>
          <w:marRight w:val="0"/>
          <w:marTop w:val="0"/>
          <w:marBottom w:val="0"/>
          <w:divBdr>
            <w:top w:val="none" w:sz="0" w:space="0" w:color="auto"/>
            <w:left w:val="none" w:sz="0" w:space="0" w:color="auto"/>
            <w:bottom w:val="none" w:sz="0" w:space="0" w:color="auto"/>
            <w:right w:val="none" w:sz="0" w:space="0" w:color="auto"/>
          </w:divBdr>
        </w:div>
        <w:div w:id="1091658554">
          <w:marLeft w:val="480"/>
          <w:marRight w:val="0"/>
          <w:marTop w:val="0"/>
          <w:marBottom w:val="0"/>
          <w:divBdr>
            <w:top w:val="none" w:sz="0" w:space="0" w:color="auto"/>
            <w:left w:val="none" w:sz="0" w:space="0" w:color="auto"/>
            <w:bottom w:val="none" w:sz="0" w:space="0" w:color="auto"/>
            <w:right w:val="none" w:sz="0" w:space="0" w:color="auto"/>
          </w:divBdr>
        </w:div>
        <w:div w:id="1160997207">
          <w:marLeft w:val="480"/>
          <w:marRight w:val="0"/>
          <w:marTop w:val="0"/>
          <w:marBottom w:val="0"/>
          <w:divBdr>
            <w:top w:val="none" w:sz="0" w:space="0" w:color="auto"/>
            <w:left w:val="none" w:sz="0" w:space="0" w:color="auto"/>
            <w:bottom w:val="none" w:sz="0" w:space="0" w:color="auto"/>
            <w:right w:val="none" w:sz="0" w:space="0" w:color="auto"/>
          </w:divBdr>
        </w:div>
        <w:div w:id="1248149792">
          <w:marLeft w:val="480"/>
          <w:marRight w:val="0"/>
          <w:marTop w:val="0"/>
          <w:marBottom w:val="0"/>
          <w:divBdr>
            <w:top w:val="none" w:sz="0" w:space="0" w:color="auto"/>
            <w:left w:val="none" w:sz="0" w:space="0" w:color="auto"/>
            <w:bottom w:val="none" w:sz="0" w:space="0" w:color="auto"/>
            <w:right w:val="none" w:sz="0" w:space="0" w:color="auto"/>
          </w:divBdr>
        </w:div>
      </w:divsChild>
    </w:div>
    <w:div w:id="339965796">
      <w:bodyDiv w:val="1"/>
      <w:marLeft w:val="0"/>
      <w:marRight w:val="0"/>
      <w:marTop w:val="0"/>
      <w:marBottom w:val="0"/>
      <w:divBdr>
        <w:top w:val="none" w:sz="0" w:space="0" w:color="auto"/>
        <w:left w:val="none" w:sz="0" w:space="0" w:color="auto"/>
        <w:bottom w:val="none" w:sz="0" w:space="0" w:color="auto"/>
        <w:right w:val="none" w:sz="0" w:space="0" w:color="auto"/>
      </w:divBdr>
    </w:div>
    <w:div w:id="358046639">
      <w:bodyDiv w:val="1"/>
      <w:marLeft w:val="0"/>
      <w:marRight w:val="0"/>
      <w:marTop w:val="0"/>
      <w:marBottom w:val="0"/>
      <w:divBdr>
        <w:top w:val="none" w:sz="0" w:space="0" w:color="auto"/>
        <w:left w:val="none" w:sz="0" w:space="0" w:color="auto"/>
        <w:bottom w:val="none" w:sz="0" w:space="0" w:color="auto"/>
        <w:right w:val="none" w:sz="0" w:space="0" w:color="auto"/>
      </w:divBdr>
    </w:div>
    <w:div w:id="360785937">
      <w:bodyDiv w:val="1"/>
      <w:marLeft w:val="0"/>
      <w:marRight w:val="0"/>
      <w:marTop w:val="0"/>
      <w:marBottom w:val="0"/>
      <w:divBdr>
        <w:top w:val="none" w:sz="0" w:space="0" w:color="auto"/>
        <w:left w:val="none" w:sz="0" w:space="0" w:color="auto"/>
        <w:bottom w:val="none" w:sz="0" w:space="0" w:color="auto"/>
        <w:right w:val="none" w:sz="0" w:space="0" w:color="auto"/>
      </w:divBdr>
    </w:div>
    <w:div w:id="365715033">
      <w:bodyDiv w:val="1"/>
      <w:marLeft w:val="0"/>
      <w:marRight w:val="0"/>
      <w:marTop w:val="0"/>
      <w:marBottom w:val="0"/>
      <w:divBdr>
        <w:top w:val="none" w:sz="0" w:space="0" w:color="auto"/>
        <w:left w:val="none" w:sz="0" w:space="0" w:color="auto"/>
        <w:bottom w:val="none" w:sz="0" w:space="0" w:color="auto"/>
        <w:right w:val="none" w:sz="0" w:space="0" w:color="auto"/>
      </w:divBdr>
      <w:divsChild>
        <w:div w:id="935943943">
          <w:marLeft w:val="480"/>
          <w:marRight w:val="0"/>
          <w:marTop w:val="0"/>
          <w:marBottom w:val="0"/>
          <w:divBdr>
            <w:top w:val="none" w:sz="0" w:space="0" w:color="auto"/>
            <w:left w:val="none" w:sz="0" w:space="0" w:color="auto"/>
            <w:bottom w:val="none" w:sz="0" w:space="0" w:color="auto"/>
            <w:right w:val="none" w:sz="0" w:space="0" w:color="auto"/>
          </w:divBdr>
        </w:div>
        <w:div w:id="983848871">
          <w:marLeft w:val="480"/>
          <w:marRight w:val="0"/>
          <w:marTop w:val="0"/>
          <w:marBottom w:val="0"/>
          <w:divBdr>
            <w:top w:val="none" w:sz="0" w:space="0" w:color="auto"/>
            <w:left w:val="none" w:sz="0" w:space="0" w:color="auto"/>
            <w:bottom w:val="none" w:sz="0" w:space="0" w:color="auto"/>
            <w:right w:val="none" w:sz="0" w:space="0" w:color="auto"/>
          </w:divBdr>
        </w:div>
        <w:div w:id="978922685">
          <w:marLeft w:val="480"/>
          <w:marRight w:val="0"/>
          <w:marTop w:val="0"/>
          <w:marBottom w:val="0"/>
          <w:divBdr>
            <w:top w:val="none" w:sz="0" w:space="0" w:color="auto"/>
            <w:left w:val="none" w:sz="0" w:space="0" w:color="auto"/>
            <w:bottom w:val="none" w:sz="0" w:space="0" w:color="auto"/>
            <w:right w:val="none" w:sz="0" w:space="0" w:color="auto"/>
          </w:divBdr>
        </w:div>
        <w:div w:id="1729307098">
          <w:marLeft w:val="480"/>
          <w:marRight w:val="0"/>
          <w:marTop w:val="0"/>
          <w:marBottom w:val="0"/>
          <w:divBdr>
            <w:top w:val="none" w:sz="0" w:space="0" w:color="auto"/>
            <w:left w:val="none" w:sz="0" w:space="0" w:color="auto"/>
            <w:bottom w:val="none" w:sz="0" w:space="0" w:color="auto"/>
            <w:right w:val="none" w:sz="0" w:space="0" w:color="auto"/>
          </w:divBdr>
        </w:div>
        <w:div w:id="1063722494">
          <w:marLeft w:val="480"/>
          <w:marRight w:val="0"/>
          <w:marTop w:val="0"/>
          <w:marBottom w:val="0"/>
          <w:divBdr>
            <w:top w:val="none" w:sz="0" w:space="0" w:color="auto"/>
            <w:left w:val="none" w:sz="0" w:space="0" w:color="auto"/>
            <w:bottom w:val="none" w:sz="0" w:space="0" w:color="auto"/>
            <w:right w:val="none" w:sz="0" w:space="0" w:color="auto"/>
          </w:divBdr>
        </w:div>
        <w:div w:id="754983971">
          <w:marLeft w:val="480"/>
          <w:marRight w:val="0"/>
          <w:marTop w:val="0"/>
          <w:marBottom w:val="0"/>
          <w:divBdr>
            <w:top w:val="none" w:sz="0" w:space="0" w:color="auto"/>
            <w:left w:val="none" w:sz="0" w:space="0" w:color="auto"/>
            <w:bottom w:val="none" w:sz="0" w:space="0" w:color="auto"/>
            <w:right w:val="none" w:sz="0" w:space="0" w:color="auto"/>
          </w:divBdr>
        </w:div>
        <w:div w:id="1481575994">
          <w:marLeft w:val="480"/>
          <w:marRight w:val="0"/>
          <w:marTop w:val="0"/>
          <w:marBottom w:val="0"/>
          <w:divBdr>
            <w:top w:val="none" w:sz="0" w:space="0" w:color="auto"/>
            <w:left w:val="none" w:sz="0" w:space="0" w:color="auto"/>
            <w:bottom w:val="none" w:sz="0" w:space="0" w:color="auto"/>
            <w:right w:val="none" w:sz="0" w:space="0" w:color="auto"/>
          </w:divBdr>
        </w:div>
        <w:div w:id="1236865654">
          <w:marLeft w:val="480"/>
          <w:marRight w:val="0"/>
          <w:marTop w:val="0"/>
          <w:marBottom w:val="0"/>
          <w:divBdr>
            <w:top w:val="none" w:sz="0" w:space="0" w:color="auto"/>
            <w:left w:val="none" w:sz="0" w:space="0" w:color="auto"/>
            <w:bottom w:val="none" w:sz="0" w:space="0" w:color="auto"/>
            <w:right w:val="none" w:sz="0" w:space="0" w:color="auto"/>
          </w:divBdr>
        </w:div>
        <w:div w:id="1315184065">
          <w:marLeft w:val="480"/>
          <w:marRight w:val="0"/>
          <w:marTop w:val="0"/>
          <w:marBottom w:val="0"/>
          <w:divBdr>
            <w:top w:val="none" w:sz="0" w:space="0" w:color="auto"/>
            <w:left w:val="none" w:sz="0" w:space="0" w:color="auto"/>
            <w:bottom w:val="none" w:sz="0" w:space="0" w:color="auto"/>
            <w:right w:val="none" w:sz="0" w:space="0" w:color="auto"/>
          </w:divBdr>
        </w:div>
        <w:div w:id="90862782">
          <w:marLeft w:val="480"/>
          <w:marRight w:val="0"/>
          <w:marTop w:val="0"/>
          <w:marBottom w:val="0"/>
          <w:divBdr>
            <w:top w:val="none" w:sz="0" w:space="0" w:color="auto"/>
            <w:left w:val="none" w:sz="0" w:space="0" w:color="auto"/>
            <w:bottom w:val="none" w:sz="0" w:space="0" w:color="auto"/>
            <w:right w:val="none" w:sz="0" w:space="0" w:color="auto"/>
          </w:divBdr>
        </w:div>
        <w:div w:id="1316571081">
          <w:marLeft w:val="480"/>
          <w:marRight w:val="0"/>
          <w:marTop w:val="0"/>
          <w:marBottom w:val="0"/>
          <w:divBdr>
            <w:top w:val="none" w:sz="0" w:space="0" w:color="auto"/>
            <w:left w:val="none" w:sz="0" w:space="0" w:color="auto"/>
            <w:bottom w:val="none" w:sz="0" w:space="0" w:color="auto"/>
            <w:right w:val="none" w:sz="0" w:space="0" w:color="auto"/>
          </w:divBdr>
        </w:div>
        <w:div w:id="8802829">
          <w:marLeft w:val="480"/>
          <w:marRight w:val="0"/>
          <w:marTop w:val="0"/>
          <w:marBottom w:val="0"/>
          <w:divBdr>
            <w:top w:val="none" w:sz="0" w:space="0" w:color="auto"/>
            <w:left w:val="none" w:sz="0" w:space="0" w:color="auto"/>
            <w:bottom w:val="none" w:sz="0" w:space="0" w:color="auto"/>
            <w:right w:val="none" w:sz="0" w:space="0" w:color="auto"/>
          </w:divBdr>
        </w:div>
        <w:div w:id="1313175034">
          <w:marLeft w:val="480"/>
          <w:marRight w:val="0"/>
          <w:marTop w:val="0"/>
          <w:marBottom w:val="0"/>
          <w:divBdr>
            <w:top w:val="none" w:sz="0" w:space="0" w:color="auto"/>
            <w:left w:val="none" w:sz="0" w:space="0" w:color="auto"/>
            <w:bottom w:val="none" w:sz="0" w:space="0" w:color="auto"/>
            <w:right w:val="none" w:sz="0" w:space="0" w:color="auto"/>
          </w:divBdr>
        </w:div>
        <w:div w:id="519969588">
          <w:marLeft w:val="480"/>
          <w:marRight w:val="0"/>
          <w:marTop w:val="0"/>
          <w:marBottom w:val="0"/>
          <w:divBdr>
            <w:top w:val="none" w:sz="0" w:space="0" w:color="auto"/>
            <w:left w:val="none" w:sz="0" w:space="0" w:color="auto"/>
            <w:bottom w:val="none" w:sz="0" w:space="0" w:color="auto"/>
            <w:right w:val="none" w:sz="0" w:space="0" w:color="auto"/>
          </w:divBdr>
        </w:div>
        <w:div w:id="827208846">
          <w:marLeft w:val="480"/>
          <w:marRight w:val="0"/>
          <w:marTop w:val="0"/>
          <w:marBottom w:val="0"/>
          <w:divBdr>
            <w:top w:val="none" w:sz="0" w:space="0" w:color="auto"/>
            <w:left w:val="none" w:sz="0" w:space="0" w:color="auto"/>
            <w:bottom w:val="none" w:sz="0" w:space="0" w:color="auto"/>
            <w:right w:val="none" w:sz="0" w:space="0" w:color="auto"/>
          </w:divBdr>
        </w:div>
        <w:div w:id="1102804195">
          <w:marLeft w:val="480"/>
          <w:marRight w:val="0"/>
          <w:marTop w:val="0"/>
          <w:marBottom w:val="0"/>
          <w:divBdr>
            <w:top w:val="none" w:sz="0" w:space="0" w:color="auto"/>
            <w:left w:val="none" w:sz="0" w:space="0" w:color="auto"/>
            <w:bottom w:val="none" w:sz="0" w:space="0" w:color="auto"/>
            <w:right w:val="none" w:sz="0" w:space="0" w:color="auto"/>
          </w:divBdr>
        </w:div>
        <w:div w:id="1369381306">
          <w:marLeft w:val="480"/>
          <w:marRight w:val="0"/>
          <w:marTop w:val="0"/>
          <w:marBottom w:val="0"/>
          <w:divBdr>
            <w:top w:val="none" w:sz="0" w:space="0" w:color="auto"/>
            <w:left w:val="none" w:sz="0" w:space="0" w:color="auto"/>
            <w:bottom w:val="none" w:sz="0" w:space="0" w:color="auto"/>
            <w:right w:val="none" w:sz="0" w:space="0" w:color="auto"/>
          </w:divBdr>
        </w:div>
        <w:div w:id="2012567040">
          <w:marLeft w:val="480"/>
          <w:marRight w:val="0"/>
          <w:marTop w:val="0"/>
          <w:marBottom w:val="0"/>
          <w:divBdr>
            <w:top w:val="none" w:sz="0" w:space="0" w:color="auto"/>
            <w:left w:val="none" w:sz="0" w:space="0" w:color="auto"/>
            <w:bottom w:val="none" w:sz="0" w:space="0" w:color="auto"/>
            <w:right w:val="none" w:sz="0" w:space="0" w:color="auto"/>
          </w:divBdr>
        </w:div>
        <w:div w:id="1677801297">
          <w:marLeft w:val="480"/>
          <w:marRight w:val="0"/>
          <w:marTop w:val="0"/>
          <w:marBottom w:val="0"/>
          <w:divBdr>
            <w:top w:val="none" w:sz="0" w:space="0" w:color="auto"/>
            <w:left w:val="none" w:sz="0" w:space="0" w:color="auto"/>
            <w:bottom w:val="none" w:sz="0" w:space="0" w:color="auto"/>
            <w:right w:val="none" w:sz="0" w:space="0" w:color="auto"/>
          </w:divBdr>
        </w:div>
        <w:div w:id="897786908">
          <w:marLeft w:val="480"/>
          <w:marRight w:val="0"/>
          <w:marTop w:val="0"/>
          <w:marBottom w:val="0"/>
          <w:divBdr>
            <w:top w:val="none" w:sz="0" w:space="0" w:color="auto"/>
            <w:left w:val="none" w:sz="0" w:space="0" w:color="auto"/>
            <w:bottom w:val="none" w:sz="0" w:space="0" w:color="auto"/>
            <w:right w:val="none" w:sz="0" w:space="0" w:color="auto"/>
          </w:divBdr>
        </w:div>
        <w:div w:id="1642298714">
          <w:marLeft w:val="480"/>
          <w:marRight w:val="0"/>
          <w:marTop w:val="0"/>
          <w:marBottom w:val="0"/>
          <w:divBdr>
            <w:top w:val="none" w:sz="0" w:space="0" w:color="auto"/>
            <w:left w:val="none" w:sz="0" w:space="0" w:color="auto"/>
            <w:bottom w:val="none" w:sz="0" w:space="0" w:color="auto"/>
            <w:right w:val="none" w:sz="0" w:space="0" w:color="auto"/>
          </w:divBdr>
        </w:div>
        <w:div w:id="473521329">
          <w:marLeft w:val="480"/>
          <w:marRight w:val="0"/>
          <w:marTop w:val="0"/>
          <w:marBottom w:val="0"/>
          <w:divBdr>
            <w:top w:val="none" w:sz="0" w:space="0" w:color="auto"/>
            <w:left w:val="none" w:sz="0" w:space="0" w:color="auto"/>
            <w:bottom w:val="none" w:sz="0" w:space="0" w:color="auto"/>
            <w:right w:val="none" w:sz="0" w:space="0" w:color="auto"/>
          </w:divBdr>
        </w:div>
      </w:divsChild>
    </w:div>
    <w:div w:id="375862331">
      <w:bodyDiv w:val="1"/>
      <w:marLeft w:val="0"/>
      <w:marRight w:val="0"/>
      <w:marTop w:val="0"/>
      <w:marBottom w:val="0"/>
      <w:divBdr>
        <w:top w:val="none" w:sz="0" w:space="0" w:color="auto"/>
        <w:left w:val="none" w:sz="0" w:space="0" w:color="auto"/>
        <w:bottom w:val="none" w:sz="0" w:space="0" w:color="auto"/>
        <w:right w:val="none" w:sz="0" w:space="0" w:color="auto"/>
      </w:divBdr>
      <w:divsChild>
        <w:div w:id="1447888025">
          <w:marLeft w:val="480"/>
          <w:marRight w:val="0"/>
          <w:marTop w:val="0"/>
          <w:marBottom w:val="0"/>
          <w:divBdr>
            <w:top w:val="none" w:sz="0" w:space="0" w:color="auto"/>
            <w:left w:val="none" w:sz="0" w:space="0" w:color="auto"/>
            <w:bottom w:val="none" w:sz="0" w:space="0" w:color="auto"/>
            <w:right w:val="none" w:sz="0" w:space="0" w:color="auto"/>
          </w:divBdr>
        </w:div>
        <w:div w:id="1610312221">
          <w:marLeft w:val="480"/>
          <w:marRight w:val="0"/>
          <w:marTop w:val="0"/>
          <w:marBottom w:val="0"/>
          <w:divBdr>
            <w:top w:val="none" w:sz="0" w:space="0" w:color="auto"/>
            <w:left w:val="none" w:sz="0" w:space="0" w:color="auto"/>
            <w:bottom w:val="none" w:sz="0" w:space="0" w:color="auto"/>
            <w:right w:val="none" w:sz="0" w:space="0" w:color="auto"/>
          </w:divBdr>
        </w:div>
        <w:div w:id="182020025">
          <w:marLeft w:val="480"/>
          <w:marRight w:val="0"/>
          <w:marTop w:val="0"/>
          <w:marBottom w:val="0"/>
          <w:divBdr>
            <w:top w:val="none" w:sz="0" w:space="0" w:color="auto"/>
            <w:left w:val="none" w:sz="0" w:space="0" w:color="auto"/>
            <w:bottom w:val="none" w:sz="0" w:space="0" w:color="auto"/>
            <w:right w:val="none" w:sz="0" w:space="0" w:color="auto"/>
          </w:divBdr>
        </w:div>
        <w:div w:id="1024552140">
          <w:marLeft w:val="480"/>
          <w:marRight w:val="0"/>
          <w:marTop w:val="0"/>
          <w:marBottom w:val="0"/>
          <w:divBdr>
            <w:top w:val="none" w:sz="0" w:space="0" w:color="auto"/>
            <w:left w:val="none" w:sz="0" w:space="0" w:color="auto"/>
            <w:bottom w:val="none" w:sz="0" w:space="0" w:color="auto"/>
            <w:right w:val="none" w:sz="0" w:space="0" w:color="auto"/>
          </w:divBdr>
        </w:div>
        <w:div w:id="1755125866">
          <w:marLeft w:val="480"/>
          <w:marRight w:val="0"/>
          <w:marTop w:val="0"/>
          <w:marBottom w:val="0"/>
          <w:divBdr>
            <w:top w:val="none" w:sz="0" w:space="0" w:color="auto"/>
            <w:left w:val="none" w:sz="0" w:space="0" w:color="auto"/>
            <w:bottom w:val="none" w:sz="0" w:space="0" w:color="auto"/>
            <w:right w:val="none" w:sz="0" w:space="0" w:color="auto"/>
          </w:divBdr>
        </w:div>
        <w:div w:id="443501887">
          <w:marLeft w:val="480"/>
          <w:marRight w:val="0"/>
          <w:marTop w:val="0"/>
          <w:marBottom w:val="0"/>
          <w:divBdr>
            <w:top w:val="none" w:sz="0" w:space="0" w:color="auto"/>
            <w:left w:val="none" w:sz="0" w:space="0" w:color="auto"/>
            <w:bottom w:val="none" w:sz="0" w:space="0" w:color="auto"/>
            <w:right w:val="none" w:sz="0" w:space="0" w:color="auto"/>
          </w:divBdr>
        </w:div>
      </w:divsChild>
    </w:div>
    <w:div w:id="485898880">
      <w:bodyDiv w:val="1"/>
      <w:marLeft w:val="0"/>
      <w:marRight w:val="0"/>
      <w:marTop w:val="0"/>
      <w:marBottom w:val="0"/>
      <w:divBdr>
        <w:top w:val="none" w:sz="0" w:space="0" w:color="auto"/>
        <w:left w:val="none" w:sz="0" w:space="0" w:color="auto"/>
        <w:bottom w:val="none" w:sz="0" w:space="0" w:color="auto"/>
        <w:right w:val="none" w:sz="0" w:space="0" w:color="auto"/>
      </w:divBdr>
    </w:div>
    <w:div w:id="488788899">
      <w:bodyDiv w:val="1"/>
      <w:marLeft w:val="0"/>
      <w:marRight w:val="0"/>
      <w:marTop w:val="0"/>
      <w:marBottom w:val="0"/>
      <w:divBdr>
        <w:top w:val="none" w:sz="0" w:space="0" w:color="auto"/>
        <w:left w:val="none" w:sz="0" w:space="0" w:color="auto"/>
        <w:bottom w:val="none" w:sz="0" w:space="0" w:color="auto"/>
        <w:right w:val="none" w:sz="0" w:space="0" w:color="auto"/>
      </w:divBdr>
    </w:div>
    <w:div w:id="529420496">
      <w:bodyDiv w:val="1"/>
      <w:marLeft w:val="0"/>
      <w:marRight w:val="0"/>
      <w:marTop w:val="0"/>
      <w:marBottom w:val="0"/>
      <w:divBdr>
        <w:top w:val="none" w:sz="0" w:space="0" w:color="auto"/>
        <w:left w:val="none" w:sz="0" w:space="0" w:color="auto"/>
        <w:bottom w:val="none" w:sz="0" w:space="0" w:color="auto"/>
        <w:right w:val="none" w:sz="0" w:space="0" w:color="auto"/>
      </w:divBdr>
      <w:divsChild>
        <w:div w:id="1923685481">
          <w:marLeft w:val="480"/>
          <w:marRight w:val="0"/>
          <w:marTop w:val="0"/>
          <w:marBottom w:val="0"/>
          <w:divBdr>
            <w:top w:val="none" w:sz="0" w:space="0" w:color="auto"/>
            <w:left w:val="none" w:sz="0" w:space="0" w:color="auto"/>
            <w:bottom w:val="none" w:sz="0" w:space="0" w:color="auto"/>
            <w:right w:val="none" w:sz="0" w:space="0" w:color="auto"/>
          </w:divBdr>
        </w:div>
        <w:div w:id="102263791">
          <w:marLeft w:val="480"/>
          <w:marRight w:val="0"/>
          <w:marTop w:val="0"/>
          <w:marBottom w:val="0"/>
          <w:divBdr>
            <w:top w:val="none" w:sz="0" w:space="0" w:color="auto"/>
            <w:left w:val="none" w:sz="0" w:space="0" w:color="auto"/>
            <w:bottom w:val="none" w:sz="0" w:space="0" w:color="auto"/>
            <w:right w:val="none" w:sz="0" w:space="0" w:color="auto"/>
          </w:divBdr>
        </w:div>
        <w:div w:id="1234967983">
          <w:marLeft w:val="480"/>
          <w:marRight w:val="0"/>
          <w:marTop w:val="0"/>
          <w:marBottom w:val="0"/>
          <w:divBdr>
            <w:top w:val="none" w:sz="0" w:space="0" w:color="auto"/>
            <w:left w:val="none" w:sz="0" w:space="0" w:color="auto"/>
            <w:bottom w:val="none" w:sz="0" w:space="0" w:color="auto"/>
            <w:right w:val="none" w:sz="0" w:space="0" w:color="auto"/>
          </w:divBdr>
        </w:div>
        <w:div w:id="1430854384">
          <w:marLeft w:val="480"/>
          <w:marRight w:val="0"/>
          <w:marTop w:val="0"/>
          <w:marBottom w:val="0"/>
          <w:divBdr>
            <w:top w:val="none" w:sz="0" w:space="0" w:color="auto"/>
            <w:left w:val="none" w:sz="0" w:space="0" w:color="auto"/>
            <w:bottom w:val="none" w:sz="0" w:space="0" w:color="auto"/>
            <w:right w:val="none" w:sz="0" w:space="0" w:color="auto"/>
          </w:divBdr>
        </w:div>
        <w:div w:id="7877168">
          <w:marLeft w:val="480"/>
          <w:marRight w:val="0"/>
          <w:marTop w:val="0"/>
          <w:marBottom w:val="0"/>
          <w:divBdr>
            <w:top w:val="none" w:sz="0" w:space="0" w:color="auto"/>
            <w:left w:val="none" w:sz="0" w:space="0" w:color="auto"/>
            <w:bottom w:val="none" w:sz="0" w:space="0" w:color="auto"/>
            <w:right w:val="none" w:sz="0" w:space="0" w:color="auto"/>
          </w:divBdr>
        </w:div>
        <w:div w:id="2041976917">
          <w:marLeft w:val="480"/>
          <w:marRight w:val="0"/>
          <w:marTop w:val="0"/>
          <w:marBottom w:val="0"/>
          <w:divBdr>
            <w:top w:val="none" w:sz="0" w:space="0" w:color="auto"/>
            <w:left w:val="none" w:sz="0" w:space="0" w:color="auto"/>
            <w:bottom w:val="none" w:sz="0" w:space="0" w:color="auto"/>
            <w:right w:val="none" w:sz="0" w:space="0" w:color="auto"/>
          </w:divBdr>
        </w:div>
        <w:div w:id="16202046">
          <w:marLeft w:val="480"/>
          <w:marRight w:val="0"/>
          <w:marTop w:val="0"/>
          <w:marBottom w:val="0"/>
          <w:divBdr>
            <w:top w:val="none" w:sz="0" w:space="0" w:color="auto"/>
            <w:left w:val="none" w:sz="0" w:space="0" w:color="auto"/>
            <w:bottom w:val="none" w:sz="0" w:space="0" w:color="auto"/>
            <w:right w:val="none" w:sz="0" w:space="0" w:color="auto"/>
          </w:divBdr>
        </w:div>
        <w:div w:id="420373147">
          <w:marLeft w:val="480"/>
          <w:marRight w:val="0"/>
          <w:marTop w:val="0"/>
          <w:marBottom w:val="0"/>
          <w:divBdr>
            <w:top w:val="none" w:sz="0" w:space="0" w:color="auto"/>
            <w:left w:val="none" w:sz="0" w:space="0" w:color="auto"/>
            <w:bottom w:val="none" w:sz="0" w:space="0" w:color="auto"/>
            <w:right w:val="none" w:sz="0" w:space="0" w:color="auto"/>
          </w:divBdr>
        </w:div>
        <w:div w:id="1819304716">
          <w:marLeft w:val="480"/>
          <w:marRight w:val="0"/>
          <w:marTop w:val="0"/>
          <w:marBottom w:val="0"/>
          <w:divBdr>
            <w:top w:val="none" w:sz="0" w:space="0" w:color="auto"/>
            <w:left w:val="none" w:sz="0" w:space="0" w:color="auto"/>
            <w:bottom w:val="none" w:sz="0" w:space="0" w:color="auto"/>
            <w:right w:val="none" w:sz="0" w:space="0" w:color="auto"/>
          </w:divBdr>
        </w:div>
        <w:div w:id="2069113564">
          <w:marLeft w:val="480"/>
          <w:marRight w:val="0"/>
          <w:marTop w:val="0"/>
          <w:marBottom w:val="0"/>
          <w:divBdr>
            <w:top w:val="none" w:sz="0" w:space="0" w:color="auto"/>
            <w:left w:val="none" w:sz="0" w:space="0" w:color="auto"/>
            <w:bottom w:val="none" w:sz="0" w:space="0" w:color="auto"/>
            <w:right w:val="none" w:sz="0" w:space="0" w:color="auto"/>
          </w:divBdr>
        </w:div>
        <w:div w:id="1089041195">
          <w:marLeft w:val="480"/>
          <w:marRight w:val="0"/>
          <w:marTop w:val="0"/>
          <w:marBottom w:val="0"/>
          <w:divBdr>
            <w:top w:val="none" w:sz="0" w:space="0" w:color="auto"/>
            <w:left w:val="none" w:sz="0" w:space="0" w:color="auto"/>
            <w:bottom w:val="none" w:sz="0" w:space="0" w:color="auto"/>
            <w:right w:val="none" w:sz="0" w:space="0" w:color="auto"/>
          </w:divBdr>
        </w:div>
        <w:div w:id="1905020012">
          <w:marLeft w:val="480"/>
          <w:marRight w:val="0"/>
          <w:marTop w:val="0"/>
          <w:marBottom w:val="0"/>
          <w:divBdr>
            <w:top w:val="none" w:sz="0" w:space="0" w:color="auto"/>
            <w:left w:val="none" w:sz="0" w:space="0" w:color="auto"/>
            <w:bottom w:val="none" w:sz="0" w:space="0" w:color="auto"/>
            <w:right w:val="none" w:sz="0" w:space="0" w:color="auto"/>
          </w:divBdr>
        </w:div>
        <w:div w:id="2091385416">
          <w:marLeft w:val="480"/>
          <w:marRight w:val="0"/>
          <w:marTop w:val="0"/>
          <w:marBottom w:val="0"/>
          <w:divBdr>
            <w:top w:val="none" w:sz="0" w:space="0" w:color="auto"/>
            <w:left w:val="none" w:sz="0" w:space="0" w:color="auto"/>
            <w:bottom w:val="none" w:sz="0" w:space="0" w:color="auto"/>
            <w:right w:val="none" w:sz="0" w:space="0" w:color="auto"/>
          </w:divBdr>
        </w:div>
      </w:divsChild>
    </w:div>
    <w:div w:id="537165120">
      <w:bodyDiv w:val="1"/>
      <w:marLeft w:val="0"/>
      <w:marRight w:val="0"/>
      <w:marTop w:val="0"/>
      <w:marBottom w:val="0"/>
      <w:divBdr>
        <w:top w:val="none" w:sz="0" w:space="0" w:color="auto"/>
        <w:left w:val="none" w:sz="0" w:space="0" w:color="auto"/>
        <w:bottom w:val="none" w:sz="0" w:space="0" w:color="auto"/>
        <w:right w:val="none" w:sz="0" w:space="0" w:color="auto"/>
      </w:divBdr>
    </w:div>
    <w:div w:id="579993744">
      <w:bodyDiv w:val="1"/>
      <w:marLeft w:val="0"/>
      <w:marRight w:val="0"/>
      <w:marTop w:val="0"/>
      <w:marBottom w:val="0"/>
      <w:divBdr>
        <w:top w:val="none" w:sz="0" w:space="0" w:color="auto"/>
        <w:left w:val="none" w:sz="0" w:space="0" w:color="auto"/>
        <w:bottom w:val="none" w:sz="0" w:space="0" w:color="auto"/>
        <w:right w:val="none" w:sz="0" w:space="0" w:color="auto"/>
      </w:divBdr>
      <w:divsChild>
        <w:div w:id="609319002">
          <w:marLeft w:val="480"/>
          <w:marRight w:val="0"/>
          <w:marTop w:val="0"/>
          <w:marBottom w:val="0"/>
          <w:divBdr>
            <w:top w:val="none" w:sz="0" w:space="0" w:color="auto"/>
            <w:left w:val="none" w:sz="0" w:space="0" w:color="auto"/>
            <w:bottom w:val="none" w:sz="0" w:space="0" w:color="auto"/>
            <w:right w:val="none" w:sz="0" w:space="0" w:color="auto"/>
          </w:divBdr>
        </w:div>
        <w:div w:id="958993449">
          <w:marLeft w:val="480"/>
          <w:marRight w:val="0"/>
          <w:marTop w:val="0"/>
          <w:marBottom w:val="0"/>
          <w:divBdr>
            <w:top w:val="none" w:sz="0" w:space="0" w:color="auto"/>
            <w:left w:val="none" w:sz="0" w:space="0" w:color="auto"/>
            <w:bottom w:val="none" w:sz="0" w:space="0" w:color="auto"/>
            <w:right w:val="none" w:sz="0" w:space="0" w:color="auto"/>
          </w:divBdr>
        </w:div>
        <w:div w:id="1930503578">
          <w:marLeft w:val="480"/>
          <w:marRight w:val="0"/>
          <w:marTop w:val="0"/>
          <w:marBottom w:val="0"/>
          <w:divBdr>
            <w:top w:val="none" w:sz="0" w:space="0" w:color="auto"/>
            <w:left w:val="none" w:sz="0" w:space="0" w:color="auto"/>
            <w:bottom w:val="none" w:sz="0" w:space="0" w:color="auto"/>
            <w:right w:val="none" w:sz="0" w:space="0" w:color="auto"/>
          </w:divBdr>
        </w:div>
        <w:div w:id="711999480">
          <w:marLeft w:val="480"/>
          <w:marRight w:val="0"/>
          <w:marTop w:val="0"/>
          <w:marBottom w:val="0"/>
          <w:divBdr>
            <w:top w:val="none" w:sz="0" w:space="0" w:color="auto"/>
            <w:left w:val="none" w:sz="0" w:space="0" w:color="auto"/>
            <w:bottom w:val="none" w:sz="0" w:space="0" w:color="auto"/>
            <w:right w:val="none" w:sz="0" w:space="0" w:color="auto"/>
          </w:divBdr>
        </w:div>
        <w:div w:id="414324651">
          <w:marLeft w:val="480"/>
          <w:marRight w:val="0"/>
          <w:marTop w:val="0"/>
          <w:marBottom w:val="0"/>
          <w:divBdr>
            <w:top w:val="none" w:sz="0" w:space="0" w:color="auto"/>
            <w:left w:val="none" w:sz="0" w:space="0" w:color="auto"/>
            <w:bottom w:val="none" w:sz="0" w:space="0" w:color="auto"/>
            <w:right w:val="none" w:sz="0" w:space="0" w:color="auto"/>
          </w:divBdr>
        </w:div>
        <w:div w:id="2099011319">
          <w:marLeft w:val="480"/>
          <w:marRight w:val="0"/>
          <w:marTop w:val="0"/>
          <w:marBottom w:val="0"/>
          <w:divBdr>
            <w:top w:val="none" w:sz="0" w:space="0" w:color="auto"/>
            <w:left w:val="none" w:sz="0" w:space="0" w:color="auto"/>
            <w:bottom w:val="none" w:sz="0" w:space="0" w:color="auto"/>
            <w:right w:val="none" w:sz="0" w:space="0" w:color="auto"/>
          </w:divBdr>
        </w:div>
        <w:div w:id="1164054184">
          <w:marLeft w:val="480"/>
          <w:marRight w:val="0"/>
          <w:marTop w:val="0"/>
          <w:marBottom w:val="0"/>
          <w:divBdr>
            <w:top w:val="none" w:sz="0" w:space="0" w:color="auto"/>
            <w:left w:val="none" w:sz="0" w:space="0" w:color="auto"/>
            <w:bottom w:val="none" w:sz="0" w:space="0" w:color="auto"/>
            <w:right w:val="none" w:sz="0" w:space="0" w:color="auto"/>
          </w:divBdr>
        </w:div>
        <w:div w:id="1266227441">
          <w:marLeft w:val="480"/>
          <w:marRight w:val="0"/>
          <w:marTop w:val="0"/>
          <w:marBottom w:val="0"/>
          <w:divBdr>
            <w:top w:val="none" w:sz="0" w:space="0" w:color="auto"/>
            <w:left w:val="none" w:sz="0" w:space="0" w:color="auto"/>
            <w:bottom w:val="none" w:sz="0" w:space="0" w:color="auto"/>
            <w:right w:val="none" w:sz="0" w:space="0" w:color="auto"/>
          </w:divBdr>
        </w:div>
        <w:div w:id="1697847550">
          <w:marLeft w:val="480"/>
          <w:marRight w:val="0"/>
          <w:marTop w:val="0"/>
          <w:marBottom w:val="0"/>
          <w:divBdr>
            <w:top w:val="none" w:sz="0" w:space="0" w:color="auto"/>
            <w:left w:val="none" w:sz="0" w:space="0" w:color="auto"/>
            <w:bottom w:val="none" w:sz="0" w:space="0" w:color="auto"/>
            <w:right w:val="none" w:sz="0" w:space="0" w:color="auto"/>
          </w:divBdr>
        </w:div>
        <w:div w:id="1328442411">
          <w:marLeft w:val="480"/>
          <w:marRight w:val="0"/>
          <w:marTop w:val="0"/>
          <w:marBottom w:val="0"/>
          <w:divBdr>
            <w:top w:val="none" w:sz="0" w:space="0" w:color="auto"/>
            <w:left w:val="none" w:sz="0" w:space="0" w:color="auto"/>
            <w:bottom w:val="none" w:sz="0" w:space="0" w:color="auto"/>
            <w:right w:val="none" w:sz="0" w:space="0" w:color="auto"/>
          </w:divBdr>
        </w:div>
        <w:div w:id="1372338885">
          <w:marLeft w:val="480"/>
          <w:marRight w:val="0"/>
          <w:marTop w:val="0"/>
          <w:marBottom w:val="0"/>
          <w:divBdr>
            <w:top w:val="none" w:sz="0" w:space="0" w:color="auto"/>
            <w:left w:val="none" w:sz="0" w:space="0" w:color="auto"/>
            <w:bottom w:val="none" w:sz="0" w:space="0" w:color="auto"/>
            <w:right w:val="none" w:sz="0" w:space="0" w:color="auto"/>
          </w:divBdr>
        </w:div>
        <w:div w:id="991373177">
          <w:marLeft w:val="480"/>
          <w:marRight w:val="0"/>
          <w:marTop w:val="0"/>
          <w:marBottom w:val="0"/>
          <w:divBdr>
            <w:top w:val="none" w:sz="0" w:space="0" w:color="auto"/>
            <w:left w:val="none" w:sz="0" w:space="0" w:color="auto"/>
            <w:bottom w:val="none" w:sz="0" w:space="0" w:color="auto"/>
            <w:right w:val="none" w:sz="0" w:space="0" w:color="auto"/>
          </w:divBdr>
        </w:div>
        <w:div w:id="1819807393">
          <w:marLeft w:val="480"/>
          <w:marRight w:val="0"/>
          <w:marTop w:val="0"/>
          <w:marBottom w:val="0"/>
          <w:divBdr>
            <w:top w:val="none" w:sz="0" w:space="0" w:color="auto"/>
            <w:left w:val="none" w:sz="0" w:space="0" w:color="auto"/>
            <w:bottom w:val="none" w:sz="0" w:space="0" w:color="auto"/>
            <w:right w:val="none" w:sz="0" w:space="0" w:color="auto"/>
          </w:divBdr>
        </w:div>
        <w:div w:id="1176531241">
          <w:marLeft w:val="480"/>
          <w:marRight w:val="0"/>
          <w:marTop w:val="0"/>
          <w:marBottom w:val="0"/>
          <w:divBdr>
            <w:top w:val="none" w:sz="0" w:space="0" w:color="auto"/>
            <w:left w:val="none" w:sz="0" w:space="0" w:color="auto"/>
            <w:bottom w:val="none" w:sz="0" w:space="0" w:color="auto"/>
            <w:right w:val="none" w:sz="0" w:space="0" w:color="auto"/>
          </w:divBdr>
        </w:div>
        <w:div w:id="1412895940">
          <w:marLeft w:val="480"/>
          <w:marRight w:val="0"/>
          <w:marTop w:val="0"/>
          <w:marBottom w:val="0"/>
          <w:divBdr>
            <w:top w:val="none" w:sz="0" w:space="0" w:color="auto"/>
            <w:left w:val="none" w:sz="0" w:space="0" w:color="auto"/>
            <w:bottom w:val="none" w:sz="0" w:space="0" w:color="auto"/>
            <w:right w:val="none" w:sz="0" w:space="0" w:color="auto"/>
          </w:divBdr>
        </w:div>
      </w:divsChild>
    </w:div>
    <w:div w:id="605817189">
      <w:bodyDiv w:val="1"/>
      <w:marLeft w:val="0"/>
      <w:marRight w:val="0"/>
      <w:marTop w:val="0"/>
      <w:marBottom w:val="0"/>
      <w:divBdr>
        <w:top w:val="none" w:sz="0" w:space="0" w:color="auto"/>
        <w:left w:val="none" w:sz="0" w:space="0" w:color="auto"/>
        <w:bottom w:val="none" w:sz="0" w:space="0" w:color="auto"/>
        <w:right w:val="none" w:sz="0" w:space="0" w:color="auto"/>
      </w:divBdr>
      <w:divsChild>
        <w:div w:id="1272397709">
          <w:marLeft w:val="480"/>
          <w:marRight w:val="0"/>
          <w:marTop w:val="0"/>
          <w:marBottom w:val="0"/>
          <w:divBdr>
            <w:top w:val="none" w:sz="0" w:space="0" w:color="auto"/>
            <w:left w:val="none" w:sz="0" w:space="0" w:color="auto"/>
            <w:bottom w:val="none" w:sz="0" w:space="0" w:color="auto"/>
            <w:right w:val="none" w:sz="0" w:space="0" w:color="auto"/>
          </w:divBdr>
        </w:div>
        <w:div w:id="615865175">
          <w:marLeft w:val="480"/>
          <w:marRight w:val="0"/>
          <w:marTop w:val="0"/>
          <w:marBottom w:val="0"/>
          <w:divBdr>
            <w:top w:val="none" w:sz="0" w:space="0" w:color="auto"/>
            <w:left w:val="none" w:sz="0" w:space="0" w:color="auto"/>
            <w:bottom w:val="none" w:sz="0" w:space="0" w:color="auto"/>
            <w:right w:val="none" w:sz="0" w:space="0" w:color="auto"/>
          </w:divBdr>
        </w:div>
        <w:div w:id="1229807742">
          <w:marLeft w:val="480"/>
          <w:marRight w:val="0"/>
          <w:marTop w:val="0"/>
          <w:marBottom w:val="0"/>
          <w:divBdr>
            <w:top w:val="none" w:sz="0" w:space="0" w:color="auto"/>
            <w:left w:val="none" w:sz="0" w:space="0" w:color="auto"/>
            <w:bottom w:val="none" w:sz="0" w:space="0" w:color="auto"/>
            <w:right w:val="none" w:sz="0" w:space="0" w:color="auto"/>
          </w:divBdr>
        </w:div>
        <w:div w:id="1909419048">
          <w:marLeft w:val="480"/>
          <w:marRight w:val="0"/>
          <w:marTop w:val="0"/>
          <w:marBottom w:val="0"/>
          <w:divBdr>
            <w:top w:val="none" w:sz="0" w:space="0" w:color="auto"/>
            <w:left w:val="none" w:sz="0" w:space="0" w:color="auto"/>
            <w:bottom w:val="none" w:sz="0" w:space="0" w:color="auto"/>
            <w:right w:val="none" w:sz="0" w:space="0" w:color="auto"/>
          </w:divBdr>
        </w:div>
        <w:div w:id="1828858918">
          <w:marLeft w:val="480"/>
          <w:marRight w:val="0"/>
          <w:marTop w:val="0"/>
          <w:marBottom w:val="0"/>
          <w:divBdr>
            <w:top w:val="none" w:sz="0" w:space="0" w:color="auto"/>
            <w:left w:val="none" w:sz="0" w:space="0" w:color="auto"/>
            <w:bottom w:val="none" w:sz="0" w:space="0" w:color="auto"/>
            <w:right w:val="none" w:sz="0" w:space="0" w:color="auto"/>
          </w:divBdr>
        </w:div>
        <w:div w:id="815534397">
          <w:marLeft w:val="480"/>
          <w:marRight w:val="0"/>
          <w:marTop w:val="0"/>
          <w:marBottom w:val="0"/>
          <w:divBdr>
            <w:top w:val="none" w:sz="0" w:space="0" w:color="auto"/>
            <w:left w:val="none" w:sz="0" w:space="0" w:color="auto"/>
            <w:bottom w:val="none" w:sz="0" w:space="0" w:color="auto"/>
            <w:right w:val="none" w:sz="0" w:space="0" w:color="auto"/>
          </w:divBdr>
        </w:div>
        <w:div w:id="1608191905">
          <w:marLeft w:val="480"/>
          <w:marRight w:val="0"/>
          <w:marTop w:val="0"/>
          <w:marBottom w:val="0"/>
          <w:divBdr>
            <w:top w:val="none" w:sz="0" w:space="0" w:color="auto"/>
            <w:left w:val="none" w:sz="0" w:space="0" w:color="auto"/>
            <w:bottom w:val="none" w:sz="0" w:space="0" w:color="auto"/>
            <w:right w:val="none" w:sz="0" w:space="0" w:color="auto"/>
          </w:divBdr>
        </w:div>
        <w:div w:id="616988460">
          <w:marLeft w:val="480"/>
          <w:marRight w:val="0"/>
          <w:marTop w:val="0"/>
          <w:marBottom w:val="0"/>
          <w:divBdr>
            <w:top w:val="none" w:sz="0" w:space="0" w:color="auto"/>
            <w:left w:val="none" w:sz="0" w:space="0" w:color="auto"/>
            <w:bottom w:val="none" w:sz="0" w:space="0" w:color="auto"/>
            <w:right w:val="none" w:sz="0" w:space="0" w:color="auto"/>
          </w:divBdr>
        </w:div>
        <w:div w:id="2069450468">
          <w:marLeft w:val="480"/>
          <w:marRight w:val="0"/>
          <w:marTop w:val="0"/>
          <w:marBottom w:val="0"/>
          <w:divBdr>
            <w:top w:val="none" w:sz="0" w:space="0" w:color="auto"/>
            <w:left w:val="none" w:sz="0" w:space="0" w:color="auto"/>
            <w:bottom w:val="none" w:sz="0" w:space="0" w:color="auto"/>
            <w:right w:val="none" w:sz="0" w:space="0" w:color="auto"/>
          </w:divBdr>
        </w:div>
        <w:div w:id="830296354">
          <w:marLeft w:val="480"/>
          <w:marRight w:val="0"/>
          <w:marTop w:val="0"/>
          <w:marBottom w:val="0"/>
          <w:divBdr>
            <w:top w:val="none" w:sz="0" w:space="0" w:color="auto"/>
            <w:left w:val="none" w:sz="0" w:space="0" w:color="auto"/>
            <w:bottom w:val="none" w:sz="0" w:space="0" w:color="auto"/>
            <w:right w:val="none" w:sz="0" w:space="0" w:color="auto"/>
          </w:divBdr>
        </w:div>
        <w:div w:id="609238611">
          <w:marLeft w:val="480"/>
          <w:marRight w:val="0"/>
          <w:marTop w:val="0"/>
          <w:marBottom w:val="0"/>
          <w:divBdr>
            <w:top w:val="none" w:sz="0" w:space="0" w:color="auto"/>
            <w:left w:val="none" w:sz="0" w:space="0" w:color="auto"/>
            <w:bottom w:val="none" w:sz="0" w:space="0" w:color="auto"/>
            <w:right w:val="none" w:sz="0" w:space="0" w:color="auto"/>
          </w:divBdr>
        </w:div>
        <w:div w:id="13314248">
          <w:marLeft w:val="480"/>
          <w:marRight w:val="0"/>
          <w:marTop w:val="0"/>
          <w:marBottom w:val="0"/>
          <w:divBdr>
            <w:top w:val="none" w:sz="0" w:space="0" w:color="auto"/>
            <w:left w:val="none" w:sz="0" w:space="0" w:color="auto"/>
            <w:bottom w:val="none" w:sz="0" w:space="0" w:color="auto"/>
            <w:right w:val="none" w:sz="0" w:space="0" w:color="auto"/>
          </w:divBdr>
        </w:div>
        <w:div w:id="619383166">
          <w:marLeft w:val="480"/>
          <w:marRight w:val="0"/>
          <w:marTop w:val="0"/>
          <w:marBottom w:val="0"/>
          <w:divBdr>
            <w:top w:val="none" w:sz="0" w:space="0" w:color="auto"/>
            <w:left w:val="none" w:sz="0" w:space="0" w:color="auto"/>
            <w:bottom w:val="none" w:sz="0" w:space="0" w:color="auto"/>
            <w:right w:val="none" w:sz="0" w:space="0" w:color="auto"/>
          </w:divBdr>
        </w:div>
        <w:div w:id="578563962">
          <w:marLeft w:val="480"/>
          <w:marRight w:val="0"/>
          <w:marTop w:val="0"/>
          <w:marBottom w:val="0"/>
          <w:divBdr>
            <w:top w:val="none" w:sz="0" w:space="0" w:color="auto"/>
            <w:left w:val="none" w:sz="0" w:space="0" w:color="auto"/>
            <w:bottom w:val="none" w:sz="0" w:space="0" w:color="auto"/>
            <w:right w:val="none" w:sz="0" w:space="0" w:color="auto"/>
          </w:divBdr>
        </w:div>
        <w:div w:id="1602444684">
          <w:marLeft w:val="480"/>
          <w:marRight w:val="0"/>
          <w:marTop w:val="0"/>
          <w:marBottom w:val="0"/>
          <w:divBdr>
            <w:top w:val="none" w:sz="0" w:space="0" w:color="auto"/>
            <w:left w:val="none" w:sz="0" w:space="0" w:color="auto"/>
            <w:bottom w:val="none" w:sz="0" w:space="0" w:color="auto"/>
            <w:right w:val="none" w:sz="0" w:space="0" w:color="auto"/>
          </w:divBdr>
        </w:div>
        <w:div w:id="1498614194">
          <w:marLeft w:val="480"/>
          <w:marRight w:val="0"/>
          <w:marTop w:val="0"/>
          <w:marBottom w:val="0"/>
          <w:divBdr>
            <w:top w:val="none" w:sz="0" w:space="0" w:color="auto"/>
            <w:left w:val="none" w:sz="0" w:space="0" w:color="auto"/>
            <w:bottom w:val="none" w:sz="0" w:space="0" w:color="auto"/>
            <w:right w:val="none" w:sz="0" w:space="0" w:color="auto"/>
          </w:divBdr>
        </w:div>
        <w:div w:id="619956">
          <w:marLeft w:val="480"/>
          <w:marRight w:val="0"/>
          <w:marTop w:val="0"/>
          <w:marBottom w:val="0"/>
          <w:divBdr>
            <w:top w:val="none" w:sz="0" w:space="0" w:color="auto"/>
            <w:left w:val="none" w:sz="0" w:space="0" w:color="auto"/>
            <w:bottom w:val="none" w:sz="0" w:space="0" w:color="auto"/>
            <w:right w:val="none" w:sz="0" w:space="0" w:color="auto"/>
          </w:divBdr>
        </w:div>
        <w:div w:id="766074936">
          <w:marLeft w:val="480"/>
          <w:marRight w:val="0"/>
          <w:marTop w:val="0"/>
          <w:marBottom w:val="0"/>
          <w:divBdr>
            <w:top w:val="none" w:sz="0" w:space="0" w:color="auto"/>
            <w:left w:val="none" w:sz="0" w:space="0" w:color="auto"/>
            <w:bottom w:val="none" w:sz="0" w:space="0" w:color="auto"/>
            <w:right w:val="none" w:sz="0" w:space="0" w:color="auto"/>
          </w:divBdr>
        </w:div>
        <w:div w:id="2006394704">
          <w:marLeft w:val="480"/>
          <w:marRight w:val="0"/>
          <w:marTop w:val="0"/>
          <w:marBottom w:val="0"/>
          <w:divBdr>
            <w:top w:val="none" w:sz="0" w:space="0" w:color="auto"/>
            <w:left w:val="none" w:sz="0" w:space="0" w:color="auto"/>
            <w:bottom w:val="none" w:sz="0" w:space="0" w:color="auto"/>
            <w:right w:val="none" w:sz="0" w:space="0" w:color="auto"/>
          </w:divBdr>
        </w:div>
        <w:div w:id="1283614778">
          <w:marLeft w:val="480"/>
          <w:marRight w:val="0"/>
          <w:marTop w:val="0"/>
          <w:marBottom w:val="0"/>
          <w:divBdr>
            <w:top w:val="none" w:sz="0" w:space="0" w:color="auto"/>
            <w:left w:val="none" w:sz="0" w:space="0" w:color="auto"/>
            <w:bottom w:val="none" w:sz="0" w:space="0" w:color="auto"/>
            <w:right w:val="none" w:sz="0" w:space="0" w:color="auto"/>
          </w:divBdr>
        </w:div>
      </w:divsChild>
    </w:div>
    <w:div w:id="611593347">
      <w:bodyDiv w:val="1"/>
      <w:marLeft w:val="0"/>
      <w:marRight w:val="0"/>
      <w:marTop w:val="0"/>
      <w:marBottom w:val="0"/>
      <w:divBdr>
        <w:top w:val="none" w:sz="0" w:space="0" w:color="auto"/>
        <w:left w:val="none" w:sz="0" w:space="0" w:color="auto"/>
        <w:bottom w:val="none" w:sz="0" w:space="0" w:color="auto"/>
        <w:right w:val="none" w:sz="0" w:space="0" w:color="auto"/>
      </w:divBdr>
      <w:divsChild>
        <w:div w:id="1498378690">
          <w:marLeft w:val="480"/>
          <w:marRight w:val="0"/>
          <w:marTop w:val="0"/>
          <w:marBottom w:val="0"/>
          <w:divBdr>
            <w:top w:val="none" w:sz="0" w:space="0" w:color="auto"/>
            <w:left w:val="none" w:sz="0" w:space="0" w:color="auto"/>
            <w:bottom w:val="none" w:sz="0" w:space="0" w:color="auto"/>
            <w:right w:val="none" w:sz="0" w:space="0" w:color="auto"/>
          </w:divBdr>
        </w:div>
        <w:div w:id="1245922220">
          <w:marLeft w:val="480"/>
          <w:marRight w:val="0"/>
          <w:marTop w:val="0"/>
          <w:marBottom w:val="0"/>
          <w:divBdr>
            <w:top w:val="none" w:sz="0" w:space="0" w:color="auto"/>
            <w:left w:val="none" w:sz="0" w:space="0" w:color="auto"/>
            <w:bottom w:val="none" w:sz="0" w:space="0" w:color="auto"/>
            <w:right w:val="none" w:sz="0" w:space="0" w:color="auto"/>
          </w:divBdr>
        </w:div>
        <w:div w:id="685837063">
          <w:marLeft w:val="480"/>
          <w:marRight w:val="0"/>
          <w:marTop w:val="0"/>
          <w:marBottom w:val="0"/>
          <w:divBdr>
            <w:top w:val="none" w:sz="0" w:space="0" w:color="auto"/>
            <w:left w:val="none" w:sz="0" w:space="0" w:color="auto"/>
            <w:bottom w:val="none" w:sz="0" w:space="0" w:color="auto"/>
            <w:right w:val="none" w:sz="0" w:space="0" w:color="auto"/>
          </w:divBdr>
        </w:div>
        <w:div w:id="233589498">
          <w:marLeft w:val="480"/>
          <w:marRight w:val="0"/>
          <w:marTop w:val="0"/>
          <w:marBottom w:val="0"/>
          <w:divBdr>
            <w:top w:val="none" w:sz="0" w:space="0" w:color="auto"/>
            <w:left w:val="none" w:sz="0" w:space="0" w:color="auto"/>
            <w:bottom w:val="none" w:sz="0" w:space="0" w:color="auto"/>
            <w:right w:val="none" w:sz="0" w:space="0" w:color="auto"/>
          </w:divBdr>
        </w:div>
        <w:div w:id="1777210709">
          <w:marLeft w:val="480"/>
          <w:marRight w:val="0"/>
          <w:marTop w:val="0"/>
          <w:marBottom w:val="0"/>
          <w:divBdr>
            <w:top w:val="none" w:sz="0" w:space="0" w:color="auto"/>
            <w:left w:val="none" w:sz="0" w:space="0" w:color="auto"/>
            <w:bottom w:val="none" w:sz="0" w:space="0" w:color="auto"/>
            <w:right w:val="none" w:sz="0" w:space="0" w:color="auto"/>
          </w:divBdr>
        </w:div>
        <w:div w:id="2009164450">
          <w:marLeft w:val="480"/>
          <w:marRight w:val="0"/>
          <w:marTop w:val="0"/>
          <w:marBottom w:val="0"/>
          <w:divBdr>
            <w:top w:val="none" w:sz="0" w:space="0" w:color="auto"/>
            <w:left w:val="none" w:sz="0" w:space="0" w:color="auto"/>
            <w:bottom w:val="none" w:sz="0" w:space="0" w:color="auto"/>
            <w:right w:val="none" w:sz="0" w:space="0" w:color="auto"/>
          </w:divBdr>
        </w:div>
        <w:div w:id="2121145011">
          <w:marLeft w:val="480"/>
          <w:marRight w:val="0"/>
          <w:marTop w:val="0"/>
          <w:marBottom w:val="0"/>
          <w:divBdr>
            <w:top w:val="none" w:sz="0" w:space="0" w:color="auto"/>
            <w:left w:val="none" w:sz="0" w:space="0" w:color="auto"/>
            <w:bottom w:val="none" w:sz="0" w:space="0" w:color="auto"/>
            <w:right w:val="none" w:sz="0" w:space="0" w:color="auto"/>
          </w:divBdr>
        </w:div>
        <w:div w:id="1356614017">
          <w:marLeft w:val="480"/>
          <w:marRight w:val="0"/>
          <w:marTop w:val="0"/>
          <w:marBottom w:val="0"/>
          <w:divBdr>
            <w:top w:val="none" w:sz="0" w:space="0" w:color="auto"/>
            <w:left w:val="none" w:sz="0" w:space="0" w:color="auto"/>
            <w:bottom w:val="none" w:sz="0" w:space="0" w:color="auto"/>
            <w:right w:val="none" w:sz="0" w:space="0" w:color="auto"/>
          </w:divBdr>
        </w:div>
        <w:div w:id="2030331474">
          <w:marLeft w:val="480"/>
          <w:marRight w:val="0"/>
          <w:marTop w:val="0"/>
          <w:marBottom w:val="0"/>
          <w:divBdr>
            <w:top w:val="none" w:sz="0" w:space="0" w:color="auto"/>
            <w:left w:val="none" w:sz="0" w:space="0" w:color="auto"/>
            <w:bottom w:val="none" w:sz="0" w:space="0" w:color="auto"/>
            <w:right w:val="none" w:sz="0" w:space="0" w:color="auto"/>
          </w:divBdr>
        </w:div>
        <w:div w:id="1979145277">
          <w:marLeft w:val="480"/>
          <w:marRight w:val="0"/>
          <w:marTop w:val="0"/>
          <w:marBottom w:val="0"/>
          <w:divBdr>
            <w:top w:val="none" w:sz="0" w:space="0" w:color="auto"/>
            <w:left w:val="none" w:sz="0" w:space="0" w:color="auto"/>
            <w:bottom w:val="none" w:sz="0" w:space="0" w:color="auto"/>
            <w:right w:val="none" w:sz="0" w:space="0" w:color="auto"/>
          </w:divBdr>
        </w:div>
        <w:div w:id="948003134">
          <w:marLeft w:val="480"/>
          <w:marRight w:val="0"/>
          <w:marTop w:val="0"/>
          <w:marBottom w:val="0"/>
          <w:divBdr>
            <w:top w:val="none" w:sz="0" w:space="0" w:color="auto"/>
            <w:left w:val="none" w:sz="0" w:space="0" w:color="auto"/>
            <w:bottom w:val="none" w:sz="0" w:space="0" w:color="auto"/>
            <w:right w:val="none" w:sz="0" w:space="0" w:color="auto"/>
          </w:divBdr>
        </w:div>
        <w:div w:id="522942327">
          <w:marLeft w:val="480"/>
          <w:marRight w:val="0"/>
          <w:marTop w:val="0"/>
          <w:marBottom w:val="0"/>
          <w:divBdr>
            <w:top w:val="none" w:sz="0" w:space="0" w:color="auto"/>
            <w:left w:val="none" w:sz="0" w:space="0" w:color="auto"/>
            <w:bottom w:val="none" w:sz="0" w:space="0" w:color="auto"/>
            <w:right w:val="none" w:sz="0" w:space="0" w:color="auto"/>
          </w:divBdr>
        </w:div>
        <w:div w:id="1138261335">
          <w:marLeft w:val="480"/>
          <w:marRight w:val="0"/>
          <w:marTop w:val="0"/>
          <w:marBottom w:val="0"/>
          <w:divBdr>
            <w:top w:val="none" w:sz="0" w:space="0" w:color="auto"/>
            <w:left w:val="none" w:sz="0" w:space="0" w:color="auto"/>
            <w:bottom w:val="none" w:sz="0" w:space="0" w:color="auto"/>
            <w:right w:val="none" w:sz="0" w:space="0" w:color="auto"/>
          </w:divBdr>
        </w:div>
        <w:div w:id="253632318">
          <w:marLeft w:val="480"/>
          <w:marRight w:val="0"/>
          <w:marTop w:val="0"/>
          <w:marBottom w:val="0"/>
          <w:divBdr>
            <w:top w:val="none" w:sz="0" w:space="0" w:color="auto"/>
            <w:left w:val="none" w:sz="0" w:space="0" w:color="auto"/>
            <w:bottom w:val="none" w:sz="0" w:space="0" w:color="auto"/>
            <w:right w:val="none" w:sz="0" w:space="0" w:color="auto"/>
          </w:divBdr>
        </w:div>
      </w:divsChild>
    </w:div>
    <w:div w:id="621496248">
      <w:bodyDiv w:val="1"/>
      <w:marLeft w:val="0"/>
      <w:marRight w:val="0"/>
      <w:marTop w:val="0"/>
      <w:marBottom w:val="0"/>
      <w:divBdr>
        <w:top w:val="none" w:sz="0" w:space="0" w:color="auto"/>
        <w:left w:val="none" w:sz="0" w:space="0" w:color="auto"/>
        <w:bottom w:val="none" w:sz="0" w:space="0" w:color="auto"/>
        <w:right w:val="none" w:sz="0" w:space="0" w:color="auto"/>
      </w:divBdr>
    </w:div>
    <w:div w:id="629439433">
      <w:bodyDiv w:val="1"/>
      <w:marLeft w:val="0"/>
      <w:marRight w:val="0"/>
      <w:marTop w:val="0"/>
      <w:marBottom w:val="0"/>
      <w:divBdr>
        <w:top w:val="none" w:sz="0" w:space="0" w:color="auto"/>
        <w:left w:val="none" w:sz="0" w:space="0" w:color="auto"/>
        <w:bottom w:val="none" w:sz="0" w:space="0" w:color="auto"/>
        <w:right w:val="none" w:sz="0" w:space="0" w:color="auto"/>
      </w:divBdr>
    </w:div>
    <w:div w:id="661857005">
      <w:bodyDiv w:val="1"/>
      <w:marLeft w:val="0"/>
      <w:marRight w:val="0"/>
      <w:marTop w:val="0"/>
      <w:marBottom w:val="0"/>
      <w:divBdr>
        <w:top w:val="none" w:sz="0" w:space="0" w:color="auto"/>
        <w:left w:val="none" w:sz="0" w:space="0" w:color="auto"/>
        <w:bottom w:val="none" w:sz="0" w:space="0" w:color="auto"/>
        <w:right w:val="none" w:sz="0" w:space="0" w:color="auto"/>
      </w:divBdr>
    </w:div>
    <w:div w:id="669064363">
      <w:bodyDiv w:val="1"/>
      <w:marLeft w:val="0"/>
      <w:marRight w:val="0"/>
      <w:marTop w:val="0"/>
      <w:marBottom w:val="0"/>
      <w:divBdr>
        <w:top w:val="none" w:sz="0" w:space="0" w:color="auto"/>
        <w:left w:val="none" w:sz="0" w:space="0" w:color="auto"/>
        <w:bottom w:val="none" w:sz="0" w:space="0" w:color="auto"/>
        <w:right w:val="none" w:sz="0" w:space="0" w:color="auto"/>
      </w:divBdr>
      <w:divsChild>
        <w:div w:id="111638461">
          <w:marLeft w:val="480"/>
          <w:marRight w:val="0"/>
          <w:marTop w:val="0"/>
          <w:marBottom w:val="0"/>
          <w:divBdr>
            <w:top w:val="none" w:sz="0" w:space="0" w:color="auto"/>
            <w:left w:val="none" w:sz="0" w:space="0" w:color="auto"/>
            <w:bottom w:val="none" w:sz="0" w:space="0" w:color="auto"/>
            <w:right w:val="none" w:sz="0" w:space="0" w:color="auto"/>
          </w:divBdr>
        </w:div>
        <w:div w:id="1207640153">
          <w:marLeft w:val="480"/>
          <w:marRight w:val="0"/>
          <w:marTop w:val="0"/>
          <w:marBottom w:val="0"/>
          <w:divBdr>
            <w:top w:val="none" w:sz="0" w:space="0" w:color="auto"/>
            <w:left w:val="none" w:sz="0" w:space="0" w:color="auto"/>
            <w:bottom w:val="none" w:sz="0" w:space="0" w:color="auto"/>
            <w:right w:val="none" w:sz="0" w:space="0" w:color="auto"/>
          </w:divBdr>
        </w:div>
        <w:div w:id="427309880">
          <w:marLeft w:val="480"/>
          <w:marRight w:val="0"/>
          <w:marTop w:val="0"/>
          <w:marBottom w:val="0"/>
          <w:divBdr>
            <w:top w:val="none" w:sz="0" w:space="0" w:color="auto"/>
            <w:left w:val="none" w:sz="0" w:space="0" w:color="auto"/>
            <w:bottom w:val="none" w:sz="0" w:space="0" w:color="auto"/>
            <w:right w:val="none" w:sz="0" w:space="0" w:color="auto"/>
          </w:divBdr>
        </w:div>
        <w:div w:id="1676301460">
          <w:marLeft w:val="480"/>
          <w:marRight w:val="0"/>
          <w:marTop w:val="0"/>
          <w:marBottom w:val="0"/>
          <w:divBdr>
            <w:top w:val="none" w:sz="0" w:space="0" w:color="auto"/>
            <w:left w:val="none" w:sz="0" w:space="0" w:color="auto"/>
            <w:bottom w:val="none" w:sz="0" w:space="0" w:color="auto"/>
            <w:right w:val="none" w:sz="0" w:space="0" w:color="auto"/>
          </w:divBdr>
        </w:div>
        <w:div w:id="1678270545">
          <w:marLeft w:val="480"/>
          <w:marRight w:val="0"/>
          <w:marTop w:val="0"/>
          <w:marBottom w:val="0"/>
          <w:divBdr>
            <w:top w:val="none" w:sz="0" w:space="0" w:color="auto"/>
            <w:left w:val="none" w:sz="0" w:space="0" w:color="auto"/>
            <w:bottom w:val="none" w:sz="0" w:space="0" w:color="auto"/>
            <w:right w:val="none" w:sz="0" w:space="0" w:color="auto"/>
          </w:divBdr>
        </w:div>
        <w:div w:id="731462188">
          <w:marLeft w:val="480"/>
          <w:marRight w:val="0"/>
          <w:marTop w:val="0"/>
          <w:marBottom w:val="0"/>
          <w:divBdr>
            <w:top w:val="none" w:sz="0" w:space="0" w:color="auto"/>
            <w:left w:val="none" w:sz="0" w:space="0" w:color="auto"/>
            <w:bottom w:val="none" w:sz="0" w:space="0" w:color="auto"/>
            <w:right w:val="none" w:sz="0" w:space="0" w:color="auto"/>
          </w:divBdr>
        </w:div>
        <w:div w:id="1181045057">
          <w:marLeft w:val="480"/>
          <w:marRight w:val="0"/>
          <w:marTop w:val="0"/>
          <w:marBottom w:val="0"/>
          <w:divBdr>
            <w:top w:val="none" w:sz="0" w:space="0" w:color="auto"/>
            <w:left w:val="none" w:sz="0" w:space="0" w:color="auto"/>
            <w:bottom w:val="none" w:sz="0" w:space="0" w:color="auto"/>
            <w:right w:val="none" w:sz="0" w:space="0" w:color="auto"/>
          </w:divBdr>
        </w:div>
        <w:div w:id="1106847498">
          <w:marLeft w:val="480"/>
          <w:marRight w:val="0"/>
          <w:marTop w:val="0"/>
          <w:marBottom w:val="0"/>
          <w:divBdr>
            <w:top w:val="none" w:sz="0" w:space="0" w:color="auto"/>
            <w:left w:val="none" w:sz="0" w:space="0" w:color="auto"/>
            <w:bottom w:val="none" w:sz="0" w:space="0" w:color="auto"/>
            <w:right w:val="none" w:sz="0" w:space="0" w:color="auto"/>
          </w:divBdr>
        </w:div>
        <w:div w:id="963005041">
          <w:marLeft w:val="480"/>
          <w:marRight w:val="0"/>
          <w:marTop w:val="0"/>
          <w:marBottom w:val="0"/>
          <w:divBdr>
            <w:top w:val="none" w:sz="0" w:space="0" w:color="auto"/>
            <w:left w:val="none" w:sz="0" w:space="0" w:color="auto"/>
            <w:bottom w:val="none" w:sz="0" w:space="0" w:color="auto"/>
            <w:right w:val="none" w:sz="0" w:space="0" w:color="auto"/>
          </w:divBdr>
        </w:div>
        <w:div w:id="1667854844">
          <w:marLeft w:val="480"/>
          <w:marRight w:val="0"/>
          <w:marTop w:val="0"/>
          <w:marBottom w:val="0"/>
          <w:divBdr>
            <w:top w:val="none" w:sz="0" w:space="0" w:color="auto"/>
            <w:left w:val="none" w:sz="0" w:space="0" w:color="auto"/>
            <w:bottom w:val="none" w:sz="0" w:space="0" w:color="auto"/>
            <w:right w:val="none" w:sz="0" w:space="0" w:color="auto"/>
          </w:divBdr>
        </w:div>
        <w:div w:id="1944921644">
          <w:marLeft w:val="480"/>
          <w:marRight w:val="0"/>
          <w:marTop w:val="0"/>
          <w:marBottom w:val="0"/>
          <w:divBdr>
            <w:top w:val="none" w:sz="0" w:space="0" w:color="auto"/>
            <w:left w:val="none" w:sz="0" w:space="0" w:color="auto"/>
            <w:bottom w:val="none" w:sz="0" w:space="0" w:color="auto"/>
            <w:right w:val="none" w:sz="0" w:space="0" w:color="auto"/>
          </w:divBdr>
        </w:div>
        <w:div w:id="1865822191">
          <w:marLeft w:val="480"/>
          <w:marRight w:val="0"/>
          <w:marTop w:val="0"/>
          <w:marBottom w:val="0"/>
          <w:divBdr>
            <w:top w:val="none" w:sz="0" w:space="0" w:color="auto"/>
            <w:left w:val="none" w:sz="0" w:space="0" w:color="auto"/>
            <w:bottom w:val="none" w:sz="0" w:space="0" w:color="auto"/>
            <w:right w:val="none" w:sz="0" w:space="0" w:color="auto"/>
          </w:divBdr>
        </w:div>
        <w:div w:id="1921257747">
          <w:marLeft w:val="480"/>
          <w:marRight w:val="0"/>
          <w:marTop w:val="0"/>
          <w:marBottom w:val="0"/>
          <w:divBdr>
            <w:top w:val="none" w:sz="0" w:space="0" w:color="auto"/>
            <w:left w:val="none" w:sz="0" w:space="0" w:color="auto"/>
            <w:bottom w:val="none" w:sz="0" w:space="0" w:color="auto"/>
            <w:right w:val="none" w:sz="0" w:space="0" w:color="auto"/>
          </w:divBdr>
        </w:div>
        <w:div w:id="295109911">
          <w:marLeft w:val="480"/>
          <w:marRight w:val="0"/>
          <w:marTop w:val="0"/>
          <w:marBottom w:val="0"/>
          <w:divBdr>
            <w:top w:val="none" w:sz="0" w:space="0" w:color="auto"/>
            <w:left w:val="none" w:sz="0" w:space="0" w:color="auto"/>
            <w:bottom w:val="none" w:sz="0" w:space="0" w:color="auto"/>
            <w:right w:val="none" w:sz="0" w:space="0" w:color="auto"/>
          </w:divBdr>
        </w:div>
        <w:div w:id="1219898365">
          <w:marLeft w:val="480"/>
          <w:marRight w:val="0"/>
          <w:marTop w:val="0"/>
          <w:marBottom w:val="0"/>
          <w:divBdr>
            <w:top w:val="none" w:sz="0" w:space="0" w:color="auto"/>
            <w:left w:val="none" w:sz="0" w:space="0" w:color="auto"/>
            <w:bottom w:val="none" w:sz="0" w:space="0" w:color="auto"/>
            <w:right w:val="none" w:sz="0" w:space="0" w:color="auto"/>
          </w:divBdr>
        </w:div>
        <w:div w:id="425884205">
          <w:marLeft w:val="480"/>
          <w:marRight w:val="0"/>
          <w:marTop w:val="0"/>
          <w:marBottom w:val="0"/>
          <w:divBdr>
            <w:top w:val="none" w:sz="0" w:space="0" w:color="auto"/>
            <w:left w:val="none" w:sz="0" w:space="0" w:color="auto"/>
            <w:bottom w:val="none" w:sz="0" w:space="0" w:color="auto"/>
            <w:right w:val="none" w:sz="0" w:space="0" w:color="auto"/>
          </w:divBdr>
        </w:div>
        <w:div w:id="1155950217">
          <w:marLeft w:val="480"/>
          <w:marRight w:val="0"/>
          <w:marTop w:val="0"/>
          <w:marBottom w:val="0"/>
          <w:divBdr>
            <w:top w:val="none" w:sz="0" w:space="0" w:color="auto"/>
            <w:left w:val="none" w:sz="0" w:space="0" w:color="auto"/>
            <w:bottom w:val="none" w:sz="0" w:space="0" w:color="auto"/>
            <w:right w:val="none" w:sz="0" w:space="0" w:color="auto"/>
          </w:divBdr>
        </w:div>
        <w:div w:id="741296603">
          <w:marLeft w:val="480"/>
          <w:marRight w:val="0"/>
          <w:marTop w:val="0"/>
          <w:marBottom w:val="0"/>
          <w:divBdr>
            <w:top w:val="none" w:sz="0" w:space="0" w:color="auto"/>
            <w:left w:val="none" w:sz="0" w:space="0" w:color="auto"/>
            <w:bottom w:val="none" w:sz="0" w:space="0" w:color="auto"/>
            <w:right w:val="none" w:sz="0" w:space="0" w:color="auto"/>
          </w:divBdr>
        </w:div>
        <w:div w:id="1717314358">
          <w:marLeft w:val="480"/>
          <w:marRight w:val="0"/>
          <w:marTop w:val="0"/>
          <w:marBottom w:val="0"/>
          <w:divBdr>
            <w:top w:val="none" w:sz="0" w:space="0" w:color="auto"/>
            <w:left w:val="none" w:sz="0" w:space="0" w:color="auto"/>
            <w:bottom w:val="none" w:sz="0" w:space="0" w:color="auto"/>
            <w:right w:val="none" w:sz="0" w:space="0" w:color="auto"/>
          </w:divBdr>
        </w:div>
        <w:div w:id="1876768299">
          <w:marLeft w:val="480"/>
          <w:marRight w:val="0"/>
          <w:marTop w:val="0"/>
          <w:marBottom w:val="0"/>
          <w:divBdr>
            <w:top w:val="none" w:sz="0" w:space="0" w:color="auto"/>
            <w:left w:val="none" w:sz="0" w:space="0" w:color="auto"/>
            <w:bottom w:val="none" w:sz="0" w:space="0" w:color="auto"/>
            <w:right w:val="none" w:sz="0" w:space="0" w:color="auto"/>
          </w:divBdr>
        </w:div>
      </w:divsChild>
    </w:div>
    <w:div w:id="701125543">
      <w:bodyDiv w:val="1"/>
      <w:marLeft w:val="0"/>
      <w:marRight w:val="0"/>
      <w:marTop w:val="0"/>
      <w:marBottom w:val="0"/>
      <w:divBdr>
        <w:top w:val="none" w:sz="0" w:space="0" w:color="auto"/>
        <w:left w:val="none" w:sz="0" w:space="0" w:color="auto"/>
        <w:bottom w:val="none" w:sz="0" w:space="0" w:color="auto"/>
        <w:right w:val="none" w:sz="0" w:space="0" w:color="auto"/>
      </w:divBdr>
    </w:div>
    <w:div w:id="731923563">
      <w:bodyDiv w:val="1"/>
      <w:marLeft w:val="0"/>
      <w:marRight w:val="0"/>
      <w:marTop w:val="0"/>
      <w:marBottom w:val="0"/>
      <w:divBdr>
        <w:top w:val="none" w:sz="0" w:space="0" w:color="auto"/>
        <w:left w:val="none" w:sz="0" w:space="0" w:color="auto"/>
        <w:bottom w:val="none" w:sz="0" w:space="0" w:color="auto"/>
        <w:right w:val="none" w:sz="0" w:space="0" w:color="auto"/>
      </w:divBdr>
      <w:divsChild>
        <w:div w:id="1208300976">
          <w:marLeft w:val="480"/>
          <w:marRight w:val="0"/>
          <w:marTop w:val="0"/>
          <w:marBottom w:val="0"/>
          <w:divBdr>
            <w:top w:val="none" w:sz="0" w:space="0" w:color="auto"/>
            <w:left w:val="none" w:sz="0" w:space="0" w:color="auto"/>
            <w:bottom w:val="none" w:sz="0" w:space="0" w:color="auto"/>
            <w:right w:val="none" w:sz="0" w:space="0" w:color="auto"/>
          </w:divBdr>
        </w:div>
        <w:div w:id="965352416">
          <w:marLeft w:val="480"/>
          <w:marRight w:val="0"/>
          <w:marTop w:val="0"/>
          <w:marBottom w:val="0"/>
          <w:divBdr>
            <w:top w:val="none" w:sz="0" w:space="0" w:color="auto"/>
            <w:left w:val="none" w:sz="0" w:space="0" w:color="auto"/>
            <w:bottom w:val="none" w:sz="0" w:space="0" w:color="auto"/>
            <w:right w:val="none" w:sz="0" w:space="0" w:color="auto"/>
          </w:divBdr>
        </w:div>
        <w:div w:id="1653099977">
          <w:marLeft w:val="480"/>
          <w:marRight w:val="0"/>
          <w:marTop w:val="0"/>
          <w:marBottom w:val="0"/>
          <w:divBdr>
            <w:top w:val="none" w:sz="0" w:space="0" w:color="auto"/>
            <w:left w:val="none" w:sz="0" w:space="0" w:color="auto"/>
            <w:bottom w:val="none" w:sz="0" w:space="0" w:color="auto"/>
            <w:right w:val="none" w:sz="0" w:space="0" w:color="auto"/>
          </w:divBdr>
        </w:div>
        <w:div w:id="1189299722">
          <w:marLeft w:val="480"/>
          <w:marRight w:val="0"/>
          <w:marTop w:val="0"/>
          <w:marBottom w:val="0"/>
          <w:divBdr>
            <w:top w:val="none" w:sz="0" w:space="0" w:color="auto"/>
            <w:left w:val="none" w:sz="0" w:space="0" w:color="auto"/>
            <w:bottom w:val="none" w:sz="0" w:space="0" w:color="auto"/>
            <w:right w:val="none" w:sz="0" w:space="0" w:color="auto"/>
          </w:divBdr>
        </w:div>
        <w:div w:id="448478988">
          <w:marLeft w:val="480"/>
          <w:marRight w:val="0"/>
          <w:marTop w:val="0"/>
          <w:marBottom w:val="0"/>
          <w:divBdr>
            <w:top w:val="none" w:sz="0" w:space="0" w:color="auto"/>
            <w:left w:val="none" w:sz="0" w:space="0" w:color="auto"/>
            <w:bottom w:val="none" w:sz="0" w:space="0" w:color="auto"/>
            <w:right w:val="none" w:sz="0" w:space="0" w:color="auto"/>
          </w:divBdr>
        </w:div>
        <w:div w:id="1027682497">
          <w:marLeft w:val="480"/>
          <w:marRight w:val="0"/>
          <w:marTop w:val="0"/>
          <w:marBottom w:val="0"/>
          <w:divBdr>
            <w:top w:val="none" w:sz="0" w:space="0" w:color="auto"/>
            <w:left w:val="none" w:sz="0" w:space="0" w:color="auto"/>
            <w:bottom w:val="none" w:sz="0" w:space="0" w:color="auto"/>
            <w:right w:val="none" w:sz="0" w:space="0" w:color="auto"/>
          </w:divBdr>
        </w:div>
        <w:div w:id="1691224558">
          <w:marLeft w:val="480"/>
          <w:marRight w:val="0"/>
          <w:marTop w:val="0"/>
          <w:marBottom w:val="0"/>
          <w:divBdr>
            <w:top w:val="none" w:sz="0" w:space="0" w:color="auto"/>
            <w:left w:val="none" w:sz="0" w:space="0" w:color="auto"/>
            <w:bottom w:val="none" w:sz="0" w:space="0" w:color="auto"/>
            <w:right w:val="none" w:sz="0" w:space="0" w:color="auto"/>
          </w:divBdr>
        </w:div>
        <w:div w:id="2140029520">
          <w:marLeft w:val="480"/>
          <w:marRight w:val="0"/>
          <w:marTop w:val="0"/>
          <w:marBottom w:val="0"/>
          <w:divBdr>
            <w:top w:val="none" w:sz="0" w:space="0" w:color="auto"/>
            <w:left w:val="none" w:sz="0" w:space="0" w:color="auto"/>
            <w:bottom w:val="none" w:sz="0" w:space="0" w:color="auto"/>
            <w:right w:val="none" w:sz="0" w:space="0" w:color="auto"/>
          </w:divBdr>
        </w:div>
        <w:div w:id="94641638">
          <w:marLeft w:val="480"/>
          <w:marRight w:val="0"/>
          <w:marTop w:val="0"/>
          <w:marBottom w:val="0"/>
          <w:divBdr>
            <w:top w:val="none" w:sz="0" w:space="0" w:color="auto"/>
            <w:left w:val="none" w:sz="0" w:space="0" w:color="auto"/>
            <w:bottom w:val="none" w:sz="0" w:space="0" w:color="auto"/>
            <w:right w:val="none" w:sz="0" w:space="0" w:color="auto"/>
          </w:divBdr>
        </w:div>
        <w:div w:id="47460775">
          <w:marLeft w:val="480"/>
          <w:marRight w:val="0"/>
          <w:marTop w:val="0"/>
          <w:marBottom w:val="0"/>
          <w:divBdr>
            <w:top w:val="none" w:sz="0" w:space="0" w:color="auto"/>
            <w:left w:val="none" w:sz="0" w:space="0" w:color="auto"/>
            <w:bottom w:val="none" w:sz="0" w:space="0" w:color="auto"/>
            <w:right w:val="none" w:sz="0" w:space="0" w:color="auto"/>
          </w:divBdr>
        </w:div>
        <w:div w:id="2044095422">
          <w:marLeft w:val="480"/>
          <w:marRight w:val="0"/>
          <w:marTop w:val="0"/>
          <w:marBottom w:val="0"/>
          <w:divBdr>
            <w:top w:val="none" w:sz="0" w:space="0" w:color="auto"/>
            <w:left w:val="none" w:sz="0" w:space="0" w:color="auto"/>
            <w:bottom w:val="none" w:sz="0" w:space="0" w:color="auto"/>
            <w:right w:val="none" w:sz="0" w:space="0" w:color="auto"/>
          </w:divBdr>
        </w:div>
        <w:div w:id="229117569">
          <w:marLeft w:val="480"/>
          <w:marRight w:val="0"/>
          <w:marTop w:val="0"/>
          <w:marBottom w:val="0"/>
          <w:divBdr>
            <w:top w:val="none" w:sz="0" w:space="0" w:color="auto"/>
            <w:left w:val="none" w:sz="0" w:space="0" w:color="auto"/>
            <w:bottom w:val="none" w:sz="0" w:space="0" w:color="auto"/>
            <w:right w:val="none" w:sz="0" w:space="0" w:color="auto"/>
          </w:divBdr>
        </w:div>
        <w:div w:id="9912082">
          <w:marLeft w:val="480"/>
          <w:marRight w:val="0"/>
          <w:marTop w:val="0"/>
          <w:marBottom w:val="0"/>
          <w:divBdr>
            <w:top w:val="none" w:sz="0" w:space="0" w:color="auto"/>
            <w:left w:val="none" w:sz="0" w:space="0" w:color="auto"/>
            <w:bottom w:val="none" w:sz="0" w:space="0" w:color="auto"/>
            <w:right w:val="none" w:sz="0" w:space="0" w:color="auto"/>
          </w:divBdr>
        </w:div>
        <w:div w:id="1057826485">
          <w:marLeft w:val="480"/>
          <w:marRight w:val="0"/>
          <w:marTop w:val="0"/>
          <w:marBottom w:val="0"/>
          <w:divBdr>
            <w:top w:val="none" w:sz="0" w:space="0" w:color="auto"/>
            <w:left w:val="none" w:sz="0" w:space="0" w:color="auto"/>
            <w:bottom w:val="none" w:sz="0" w:space="0" w:color="auto"/>
            <w:right w:val="none" w:sz="0" w:space="0" w:color="auto"/>
          </w:divBdr>
        </w:div>
        <w:div w:id="2115900852">
          <w:marLeft w:val="480"/>
          <w:marRight w:val="0"/>
          <w:marTop w:val="0"/>
          <w:marBottom w:val="0"/>
          <w:divBdr>
            <w:top w:val="none" w:sz="0" w:space="0" w:color="auto"/>
            <w:left w:val="none" w:sz="0" w:space="0" w:color="auto"/>
            <w:bottom w:val="none" w:sz="0" w:space="0" w:color="auto"/>
            <w:right w:val="none" w:sz="0" w:space="0" w:color="auto"/>
          </w:divBdr>
        </w:div>
        <w:div w:id="747070469">
          <w:marLeft w:val="480"/>
          <w:marRight w:val="0"/>
          <w:marTop w:val="0"/>
          <w:marBottom w:val="0"/>
          <w:divBdr>
            <w:top w:val="none" w:sz="0" w:space="0" w:color="auto"/>
            <w:left w:val="none" w:sz="0" w:space="0" w:color="auto"/>
            <w:bottom w:val="none" w:sz="0" w:space="0" w:color="auto"/>
            <w:right w:val="none" w:sz="0" w:space="0" w:color="auto"/>
          </w:divBdr>
        </w:div>
        <w:div w:id="1125849612">
          <w:marLeft w:val="480"/>
          <w:marRight w:val="0"/>
          <w:marTop w:val="0"/>
          <w:marBottom w:val="0"/>
          <w:divBdr>
            <w:top w:val="none" w:sz="0" w:space="0" w:color="auto"/>
            <w:left w:val="none" w:sz="0" w:space="0" w:color="auto"/>
            <w:bottom w:val="none" w:sz="0" w:space="0" w:color="auto"/>
            <w:right w:val="none" w:sz="0" w:space="0" w:color="auto"/>
          </w:divBdr>
        </w:div>
        <w:div w:id="1315329279">
          <w:marLeft w:val="480"/>
          <w:marRight w:val="0"/>
          <w:marTop w:val="0"/>
          <w:marBottom w:val="0"/>
          <w:divBdr>
            <w:top w:val="none" w:sz="0" w:space="0" w:color="auto"/>
            <w:left w:val="none" w:sz="0" w:space="0" w:color="auto"/>
            <w:bottom w:val="none" w:sz="0" w:space="0" w:color="auto"/>
            <w:right w:val="none" w:sz="0" w:space="0" w:color="auto"/>
          </w:divBdr>
        </w:div>
        <w:div w:id="1748916668">
          <w:marLeft w:val="480"/>
          <w:marRight w:val="0"/>
          <w:marTop w:val="0"/>
          <w:marBottom w:val="0"/>
          <w:divBdr>
            <w:top w:val="none" w:sz="0" w:space="0" w:color="auto"/>
            <w:left w:val="none" w:sz="0" w:space="0" w:color="auto"/>
            <w:bottom w:val="none" w:sz="0" w:space="0" w:color="auto"/>
            <w:right w:val="none" w:sz="0" w:space="0" w:color="auto"/>
          </w:divBdr>
        </w:div>
      </w:divsChild>
    </w:div>
    <w:div w:id="757824301">
      <w:bodyDiv w:val="1"/>
      <w:marLeft w:val="0"/>
      <w:marRight w:val="0"/>
      <w:marTop w:val="0"/>
      <w:marBottom w:val="0"/>
      <w:divBdr>
        <w:top w:val="none" w:sz="0" w:space="0" w:color="auto"/>
        <w:left w:val="none" w:sz="0" w:space="0" w:color="auto"/>
        <w:bottom w:val="none" w:sz="0" w:space="0" w:color="auto"/>
        <w:right w:val="none" w:sz="0" w:space="0" w:color="auto"/>
      </w:divBdr>
      <w:divsChild>
        <w:div w:id="794831748">
          <w:marLeft w:val="1166"/>
          <w:marRight w:val="0"/>
          <w:marTop w:val="134"/>
          <w:marBottom w:val="0"/>
          <w:divBdr>
            <w:top w:val="none" w:sz="0" w:space="0" w:color="auto"/>
            <w:left w:val="none" w:sz="0" w:space="0" w:color="auto"/>
            <w:bottom w:val="none" w:sz="0" w:space="0" w:color="auto"/>
            <w:right w:val="none" w:sz="0" w:space="0" w:color="auto"/>
          </w:divBdr>
        </w:div>
        <w:div w:id="168909009">
          <w:marLeft w:val="1166"/>
          <w:marRight w:val="0"/>
          <w:marTop w:val="134"/>
          <w:marBottom w:val="0"/>
          <w:divBdr>
            <w:top w:val="none" w:sz="0" w:space="0" w:color="auto"/>
            <w:left w:val="none" w:sz="0" w:space="0" w:color="auto"/>
            <w:bottom w:val="none" w:sz="0" w:space="0" w:color="auto"/>
            <w:right w:val="none" w:sz="0" w:space="0" w:color="auto"/>
          </w:divBdr>
        </w:div>
        <w:div w:id="674109911">
          <w:marLeft w:val="1166"/>
          <w:marRight w:val="0"/>
          <w:marTop w:val="134"/>
          <w:marBottom w:val="0"/>
          <w:divBdr>
            <w:top w:val="none" w:sz="0" w:space="0" w:color="auto"/>
            <w:left w:val="none" w:sz="0" w:space="0" w:color="auto"/>
            <w:bottom w:val="none" w:sz="0" w:space="0" w:color="auto"/>
            <w:right w:val="none" w:sz="0" w:space="0" w:color="auto"/>
          </w:divBdr>
        </w:div>
        <w:div w:id="1642610352">
          <w:marLeft w:val="1166"/>
          <w:marRight w:val="0"/>
          <w:marTop w:val="134"/>
          <w:marBottom w:val="0"/>
          <w:divBdr>
            <w:top w:val="none" w:sz="0" w:space="0" w:color="auto"/>
            <w:left w:val="none" w:sz="0" w:space="0" w:color="auto"/>
            <w:bottom w:val="none" w:sz="0" w:space="0" w:color="auto"/>
            <w:right w:val="none" w:sz="0" w:space="0" w:color="auto"/>
          </w:divBdr>
        </w:div>
        <w:div w:id="2019652971">
          <w:marLeft w:val="1166"/>
          <w:marRight w:val="0"/>
          <w:marTop w:val="134"/>
          <w:marBottom w:val="0"/>
          <w:divBdr>
            <w:top w:val="none" w:sz="0" w:space="0" w:color="auto"/>
            <w:left w:val="none" w:sz="0" w:space="0" w:color="auto"/>
            <w:bottom w:val="none" w:sz="0" w:space="0" w:color="auto"/>
            <w:right w:val="none" w:sz="0" w:space="0" w:color="auto"/>
          </w:divBdr>
        </w:div>
      </w:divsChild>
    </w:div>
    <w:div w:id="787356067">
      <w:bodyDiv w:val="1"/>
      <w:marLeft w:val="0"/>
      <w:marRight w:val="0"/>
      <w:marTop w:val="0"/>
      <w:marBottom w:val="0"/>
      <w:divBdr>
        <w:top w:val="none" w:sz="0" w:space="0" w:color="auto"/>
        <w:left w:val="none" w:sz="0" w:space="0" w:color="auto"/>
        <w:bottom w:val="none" w:sz="0" w:space="0" w:color="auto"/>
        <w:right w:val="none" w:sz="0" w:space="0" w:color="auto"/>
      </w:divBdr>
      <w:divsChild>
        <w:div w:id="253128684">
          <w:marLeft w:val="480"/>
          <w:marRight w:val="0"/>
          <w:marTop w:val="0"/>
          <w:marBottom w:val="0"/>
          <w:divBdr>
            <w:top w:val="none" w:sz="0" w:space="0" w:color="auto"/>
            <w:left w:val="none" w:sz="0" w:space="0" w:color="auto"/>
            <w:bottom w:val="none" w:sz="0" w:space="0" w:color="auto"/>
            <w:right w:val="none" w:sz="0" w:space="0" w:color="auto"/>
          </w:divBdr>
        </w:div>
        <w:div w:id="1338531584">
          <w:marLeft w:val="480"/>
          <w:marRight w:val="0"/>
          <w:marTop w:val="0"/>
          <w:marBottom w:val="0"/>
          <w:divBdr>
            <w:top w:val="none" w:sz="0" w:space="0" w:color="auto"/>
            <w:left w:val="none" w:sz="0" w:space="0" w:color="auto"/>
            <w:bottom w:val="none" w:sz="0" w:space="0" w:color="auto"/>
            <w:right w:val="none" w:sz="0" w:space="0" w:color="auto"/>
          </w:divBdr>
        </w:div>
        <w:div w:id="473066204">
          <w:marLeft w:val="480"/>
          <w:marRight w:val="0"/>
          <w:marTop w:val="0"/>
          <w:marBottom w:val="0"/>
          <w:divBdr>
            <w:top w:val="none" w:sz="0" w:space="0" w:color="auto"/>
            <w:left w:val="none" w:sz="0" w:space="0" w:color="auto"/>
            <w:bottom w:val="none" w:sz="0" w:space="0" w:color="auto"/>
            <w:right w:val="none" w:sz="0" w:space="0" w:color="auto"/>
          </w:divBdr>
        </w:div>
        <w:div w:id="764962051">
          <w:marLeft w:val="480"/>
          <w:marRight w:val="0"/>
          <w:marTop w:val="0"/>
          <w:marBottom w:val="0"/>
          <w:divBdr>
            <w:top w:val="none" w:sz="0" w:space="0" w:color="auto"/>
            <w:left w:val="none" w:sz="0" w:space="0" w:color="auto"/>
            <w:bottom w:val="none" w:sz="0" w:space="0" w:color="auto"/>
            <w:right w:val="none" w:sz="0" w:space="0" w:color="auto"/>
          </w:divBdr>
        </w:div>
        <w:div w:id="1324040707">
          <w:marLeft w:val="480"/>
          <w:marRight w:val="0"/>
          <w:marTop w:val="0"/>
          <w:marBottom w:val="0"/>
          <w:divBdr>
            <w:top w:val="none" w:sz="0" w:space="0" w:color="auto"/>
            <w:left w:val="none" w:sz="0" w:space="0" w:color="auto"/>
            <w:bottom w:val="none" w:sz="0" w:space="0" w:color="auto"/>
            <w:right w:val="none" w:sz="0" w:space="0" w:color="auto"/>
          </w:divBdr>
        </w:div>
        <w:div w:id="1988902179">
          <w:marLeft w:val="480"/>
          <w:marRight w:val="0"/>
          <w:marTop w:val="0"/>
          <w:marBottom w:val="0"/>
          <w:divBdr>
            <w:top w:val="none" w:sz="0" w:space="0" w:color="auto"/>
            <w:left w:val="none" w:sz="0" w:space="0" w:color="auto"/>
            <w:bottom w:val="none" w:sz="0" w:space="0" w:color="auto"/>
            <w:right w:val="none" w:sz="0" w:space="0" w:color="auto"/>
          </w:divBdr>
        </w:div>
        <w:div w:id="256331834">
          <w:marLeft w:val="480"/>
          <w:marRight w:val="0"/>
          <w:marTop w:val="0"/>
          <w:marBottom w:val="0"/>
          <w:divBdr>
            <w:top w:val="none" w:sz="0" w:space="0" w:color="auto"/>
            <w:left w:val="none" w:sz="0" w:space="0" w:color="auto"/>
            <w:bottom w:val="none" w:sz="0" w:space="0" w:color="auto"/>
            <w:right w:val="none" w:sz="0" w:space="0" w:color="auto"/>
          </w:divBdr>
        </w:div>
        <w:div w:id="1309282436">
          <w:marLeft w:val="480"/>
          <w:marRight w:val="0"/>
          <w:marTop w:val="0"/>
          <w:marBottom w:val="0"/>
          <w:divBdr>
            <w:top w:val="none" w:sz="0" w:space="0" w:color="auto"/>
            <w:left w:val="none" w:sz="0" w:space="0" w:color="auto"/>
            <w:bottom w:val="none" w:sz="0" w:space="0" w:color="auto"/>
            <w:right w:val="none" w:sz="0" w:space="0" w:color="auto"/>
          </w:divBdr>
        </w:div>
      </w:divsChild>
    </w:div>
    <w:div w:id="791479229">
      <w:bodyDiv w:val="1"/>
      <w:marLeft w:val="0"/>
      <w:marRight w:val="0"/>
      <w:marTop w:val="0"/>
      <w:marBottom w:val="0"/>
      <w:divBdr>
        <w:top w:val="none" w:sz="0" w:space="0" w:color="auto"/>
        <w:left w:val="none" w:sz="0" w:space="0" w:color="auto"/>
        <w:bottom w:val="none" w:sz="0" w:space="0" w:color="auto"/>
        <w:right w:val="none" w:sz="0" w:space="0" w:color="auto"/>
      </w:divBdr>
    </w:div>
    <w:div w:id="796993320">
      <w:bodyDiv w:val="1"/>
      <w:marLeft w:val="0"/>
      <w:marRight w:val="0"/>
      <w:marTop w:val="0"/>
      <w:marBottom w:val="0"/>
      <w:divBdr>
        <w:top w:val="none" w:sz="0" w:space="0" w:color="auto"/>
        <w:left w:val="none" w:sz="0" w:space="0" w:color="auto"/>
        <w:bottom w:val="none" w:sz="0" w:space="0" w:color="auto"/>
        <w:right w:val="none" w:sz="0" w:space="0" w:color="auto"/>
      </w:divBdr>
    </w:div>
    <w:div w:id="806124268">
      <w:bodyDiv w:val="1"/>
      <w:marLeft w:val="0"/>
      <w:marRight w:val="0"/>
      <w:marTop w:val="0"/>
      <w:marBottom w:val="0"/>
      <w:divBdr>
        <w:top w:val="none" w:sz="0" w:space="0" w:color="auto"/>
        <w:left w:val="none" w:sz="0" w:space="0" w:color="auto"/>
        <w:bottom w:val="none" w:sz="0" w:space="0" w:color="auto"/>
        <w:right w:val="none" w:sz="0" w:space="0" w:color="auto"/>
      </w:divBdr>
    </w:div>
    <w:div w:id="808979538">
      <w:bodyDiv w:val="1"/>
      <w:marLeft w:val="0"/>
      <w:marRight w:val="0"/>
      <w:marTop w:val="0"/>
      <w:marBottom w:val="0"/>
      <w:divBdr>
        <w:top w:val="none" w:sz="0" w:space="0" w:color="auto"/>
        <w:left w:val="none" w:sz="0" w:space="0" w:color="auto"/>
        <w:bottom w:val="none" w:sz="0" w:space="0" w:color="auto"/>
        <w:right w:val="none" w:sz="0" w:space="0" w:color="auto"/>
      </w:divBdr>
    </w:div>
    <w:div w:id="814839667">
      <w:bodyDiv w:val="1"/>
      <w:marLeft w:val="0"/>
      <w:marRight w:val="0"/>
      <w:marTop w:val="0"/>
      <w:marBottom w:val="0"/>
      <w:divBdr>
        <w:top w:val="none" w:sz="0" w:space="0" w:color="auto"/>
        <w:left w:val="none" w:sz="0" w:space="0" w:color="auto"/>
        <w:bottom w:val="none" w:sz="0" w:space="0" w:color="auto"/>
        <w:right w:val="none" w:sz="0" w:space="0" w:color="auto"/>
      </w:divBdr>
      <w:divsChild>
        <w:div w:id="869411936">
          <w:marLeft w:val="480"/>
          <w:marRight w:val="0"/>
          <w:marTop w:val="0"/>
          <w:marBottom w:val="0"/>
          <w:divBdr>
            <w:top w:val="none" w:sz="0" w:space="0" w:color="auto"/>
            <w:left w:val="none" w:sz="0" w:space="0" w:color="auto"/>
            <w:bottom w:val="none" w:sz="0" w:space="0" w:color="auto"/>
            <w:right w:val="none" w:sz="0" w:space="0" w:color="auto"/>
          </w:divBdr>
        </w:div>
        <w:div w:id="1896817803">
          <w:marLeft w:val="480"/>
          <w:marRight w:val="0"/>
          <w:marTop w:val="0"/>
          <w:marBottom w:val="0"/>
          <w:divBdr>
            <w:top w:val="none" w:sz="0" w:space="0" w:color="auto"/>
            <w:left w:val="none" w:sz="0" w:space="0" w:color="auto"/>
            <w:bottom w:val="none" w:sz="0" w:space="0" w:color="auto"/>
            <w:right w:val="none" w:sz="0" w:space="0" w:color="auto"/>
          </w:divBdr>
        </w:div>
        <w:div w:id="60062702">
          <w:marLeft w:val="480"/>
          <w:marRight w:val="0"/>
          <w:marTop w:val="0"/>
          <w:marBottom w:val="0"/>
          <w:divBdr>
            <w:top w:val="none" w:sz="0" w:space="0" w:color="auto"/>
            <w:left w:val="none" w:sz="0" w:space="0" w:color="auto"/>
            <w:bottom w:val="none" w:sz="0" w:space="0" w:color="auto"/>
            <w:right w:val="none" w:sz="0" w:space="0" w:color="auto"/>
          </w:divBdr>
        </w:div>
        <w:div w:id="2141339241">
          <w:marLeft w:val="480"/>
          <w:marRight w:val="0"/>
          <w:marTop w:val="0"/>
          <w:marBottom w:val="0"/>
          <w:divBdr>
            <w:top w:val="none" w:sz="0" w:space="0" w:color="auto"/>
            <w:left w:val="none" w:sz="0" w:space="0" w:color="auto"/>
            <w:bottom w:val="none" w:sz="0" w:space="0" w:color="auto"/>
            <w:right w:val="none" w:sz="0" w:space="0" w:color="auto"/>
          </w:divBdr>
        </w:div>
        <w:div w:id="1317148977">
          <w:marLeft w:val="480"/>
          <w:marRight w:val="0"/>
          <w:marTop w:val="0"/>
          <w:marBottom w:val="0"/>
          <w:divBdr>
            <w:top w:val="none" w:sz="0" w:space="0" w:color="auto"/>
            <w:left w:val="none" w:sz="0" w:space="0" w:color="auto"/>
            <w:bottom w:val="none" w:sz="0" w:space="0" w:color="auto"/>
            <w:right w:val="none" w:sz="0" w:space="0" w:color="auto"/>
          </w:divBdr>
        </w:div>
        <w:div w:id="25256247">
          <w:marLeft w:val="480"/>
          <w:marRight w:val="0"/>
          <w:marTop w:val="0"/>
          <w:marBottom w:val="0"/>
          <w:divBdr>
            <w:top w:val="none" w:sz="0" w:space="0" w:color="auto"/>
            <w:left w:val="none" w:sz="0" w:space="0" w:color="auto"/>
            <w:bottom w:val="none" w:sz="0" w:space="0" w:color="auto"/>
            <w:right w:val="none" w:sz="0" w:space="0" w:color="auto"/>
          </w:divBdr>
        </w:div>
      </w:divsChild>
    </w:div>
    <w:div w:id="886836356">
      <w:bodyDiv w:val="1"/>
      <w:marLeft w:val="0"/>
      <w:marRight w:val="0"/>
      <w:marTop w:val="0"/>
      <w:marBottom w:val="0"/>
      <w:divBdr>
        <w:top w:val="none" w:sz="0" w:space="0" w:color="auto"/>
        <w:left w:val="none" w:sz="0" w:space="0" w:color="auto"/>
        <w:bottom w:val="none" w:sz="0" w:space="0" w:color="auto"/>
        <w:right w:val="none" w:sz="0" w:space="0" w:color="auto"/>
      </w:divBdr>
    </w:div>
    <w:div w:id="905410060">
      <w:bodyDiv w:val="1"/>
      <w:marLeft w:val="0"/>
      <w:marRight w:val="0"/>
      <w:marTop w:val="0"/>
      <w:marBottom w:val="0"/>
      <w:divBdr>
        <w:top w:val="none" w:sz="0" w:space="0" w:color="auto"/>
        <w:left w:val="none" w:sz="0" w:space="0" w:color="auto"/>
        <w:bottom w:val="none" w:sz="0" w:space="0" w:color="auto"/>
        <w:right w:val="none" w:sz="0" w:space="0" w:color="auto"/>
      </w:divBdr>
    </w:div>
    <w:div w:id="912933077">
      <w:bodyDiv w:val="1"/>
      <w:marLeft w:val="0"/>
      <w:marRight w:val="0"/>
      <w:marTop w:val="0"/>
      <w:marBottom w:val="0"/>
      <w:divBdr>
        <w:top w:val="none" w:sz="0" w:space="0" w:color="auto"/>
        <w:left w:val="none" w:sz="0" w:space="0" w:color="auto"/>
        <w:bottom w:val="none" w:sz="0" w:space="0" w:color="auto"/>
        <w:right w:val="none" w:sz="0" w:space="0" w:color="auto"/>
      </w:divBdr>
      <w:divsChild>
        <w:div w:id="1487474782">
          <w:marLeft w:val="480"/>
          <w:marRight w:val="0"/>
          <w:marTop w:val="0"/>
          <w:marBottom w:val="0"/>
          <w:divBdr>
            <w:top w:val="none" w:sz="0" w:space="0" w:color="auto"/>
            <w:left w:val="none" w:sz="0" w:space="0" w:color="auto"/>
            <w:bottom w:val="none" w:sz="0" w:space="0" w:color="auto"/>
            <w:right w:val="none" w:sz="0" w:space="0" w:color="auto"/>
          </w:divBdr>
        </w:div>
        <w:div w:id="1808814947">
          <w:marLeft w:val="480"/>
          <w:marRight w:val="0"/>
          <w:marTop w:val="0"/>
          <w:marBottom w:val="0"/>
          <w:divBdr>
            <w:top w:val="none" w:sz="0" w:space="0" w:color="auto"/>
            <w:left w:val="none" w:sz="0" w:space="0" w:color="auto"/>
            <w:bottom w:val="none" w:sz="0" w:space="0" w:color="auto"/>
            <w:right w:val="none" w:sz="0" w:space="0" w:color="auto"/>
          </w:divBdr>
        </w:div>
        <w:div w:id="404694079">
          <w:marLeft w:val="480"/>
          <w:marRight w:val="0"/>
          <w:marTop w:val="0"/>
          <w:marBottom w:val="0"/>
          <w:divBdr>
            <w:top w:val="none" w:sz="0" w:space="0" w:color="auto"/>
            <w:left w:val="none" w:sz="0" w:space="0" w:color="auto"/>
            <w:bottom w:val="none" w:sz="0" w:space="0" w:color="auto"/>
            <w:right w:val="none" w:sz="0" w:space="0" w:color="auto"/>
          </w:divBdr>
        </w:div>
        <w:div w:id="75324379">
          <w:marLeft w:val="480"/>
          <w:marRight w:val="0"/>
          <w:marTop w:val="0"/>
          <w:marBottom w:val="0"/>
          <w:divBdr>
            <w:top w:val="none" w:sz="0" w:space="0" w:color="auto"/>
            <w:left w:val="none" w:sz="0" w:space="0" w:color="auto"/>
            <w:bottom w:val="none" w:sz="0" w:space="0" w:color="auto"/>
            <w:right w:val="none" w:sz="0" w:space="0" w:color="auto"/>
          </w:divBdr>
        </w:div>
        <w:div w:id="183327661">
          <w:marLeft w:val="480"/>
          <w:marRight w:val="0"/>
          <w:marTop w:val="0"/>
          <w:marBottom w:val="0"/>
          <w:divBdr>
            <w:top w:val="none" w:sz="0" w:space="0" w:color="auto"/>
            <w:left w:val="none" w:sz="0" w:space="0" w:color="auto"/>
            <w:bottom w:val="none" w:sz="0" w:space="0" w:color="auto"/>
            <w:right w:val="none" w:sz="0" w:space="0" w:color="auto"/>
          </w:divBdr>
        </w:div>
        <w:div w:id="732776015">
          <w:marLeft w:val="480"/>
          <w:marRight w:val="0"/>
          <w:marTop w:val="0"/>
          <w:marBottom w:val="0"/>
          <w:divBdr>
            <w:top w:val="none" w:sz="0" w:space="0" w:color="auto"/>
            <w:left w:val="none" w:sz="0" w:space="0" w:color="auto"/>
            <w:bottom w:val="none" w:sz="0" w:space="0" w:color="auto"/>
            <w:right w:val="none" w:sz="0" w:space="0" w:color="auto"/>
          </w:divBdr>
        </w:div>
        <w:div w:id="1690378140">
          <w:marLeft w:val="480"/>
          <w:marRight w:val="0"/>
          <w:marTop w:val="0"/>
          <w:marBottom w:val="0"/>
          <w:divBdr>
            <w:top w:val="none" w:sz="0" w:space="0" w:color="auto"/>
            <w:left w:val="none" w:sz="0" w:space="0" w:color="auto"/>
            <w:bottom w:val="none" w:sz="0" w:space="0" w:color="auto"/>
            <w:right w:val="none" w:sz="0" w:space="0" w:color="auto"/>
          </w:divBdr>
        </w:div>
      </w:divsChild>
    </w:div>
    <w:div w:id="961106531">
      <w:bodyDiv w:val="1"/>
      <w:marLeft w:val="0"/>
      <w:marRight w:val="0"/>
      <w:marTop w:val="0"/>
      <w:marBottom w:val="0"/>
      <w:divBdr>
        <w:top w:val="none" w:sz="0" w:space="0" w:color="auto"/>
        <w:left w:val="none" w:sz="0" w:space="0" w:color="auto"/>
        <w:bottom w:val="none" w:sz="0" w:space="0" w:color="auto"/>
        <w:right w:val="none" w:sz="0" w:space="0" w:color="auto"/>
      </w:divBdr>
      <w:divsChild>
        <w:div w:id="2002615247">
          <w:marLeft w:val="0"/>
          <w:marRight w:val="0"/>
          <w:marTop w:val="0"/>
          <w:marBottom w:val="0"/>
          <w:divBdr>
            <w:top w:val="none" w:sz="0" w:space="0" w:color="auto"/>
            <w:left w:val="none" w:sz="0" w:space="0" w:color="auto"/>
            <w:bottom w:val="none" w:sz="0" w:space="0" w:color="auto"/>
            <w:right w:val="none" w:sz="0" w:space="0" w:color="auto"/>
          </w:divBdr>
        </w:div>
        <w:div w:id="1936084478">
          <w:marLeft w:val="0"/>
          <w:marRight w:val="0"/>
          <w:marTop w:val="0"/>
          <w:marBottom w:val="0"/>
          <w:divBdr>
            <w:top w:val="none" w:sz="0" w:space="0" w:color="auto"/>
            <w:left w:val="none" w:sz="0" w:space="0" w:color="auto"/>
            <w:bottom w:val="none" w:sz="0" w:space="0" w:color="auto"/>
            <w:right w:val="none" w:sz="0" w:space="0" w:color="auto"/>
          </w:divBdr>
        </w:div>
        <w:div w:id="727143495">
          <w:marLeft w:val="0"/>
          <w:marRight w:val="0"/>
          <w:marTop w:val="0"/>
          <w:marBottom w:val="0"/>
          <w:divBdr>
            <w:top w:val="none" w:sz="0" w:space="0" w:color="auto"/>
            <w:left w:val="none" w:sz="0" w:space="0" w:color="auto"/>
            <w:bottom w:val="none" w:sz="0" w:space="0" w:color="auto"/>
            <w:right w:val="none" w:sz="0" w:space="0" w:color="auto"/>
          </w:divBdr>
        </w:div>
        <w:div w:id="1428691307">
          <w:marLeft w:val="0"/>
          <w:marRight w:val="0"/>
          <w:marTop w:val="0"/>
          <w:marBottom w:val="0"/>
          <w:divBdr>
            <w:top w:val="none" w:sz="0" w:space="0" w:color="auto"/>
            <w:left w:val="none" w:sz="0" w:space="0" w:color="auto"/>
            <w:bottom w:val="none" w:sz="0" w:space="0" w:color="auto"/>
            <w:right w:val="none" w:sz="0" w:space="0" w:color="auto"/>
          </w:divBdr>
        </w:div>
      </w:divsChild>
    </w:div>
    <w:div w:id="997809287">
      <w:bodyDiv w:val="1"/>
      <w:marLeft w:val="0"/>
      <w:marRight w:val="0"/>
      <w:marTop w:val="0"/>
      <w:marBottom w:val="0"/>
      <w:divBdr>
        <w:top w:val="none" w:sz="0" w:space="0" w:color="auto"/>
        <w:left w:val="none" w:sz="0" w:space="0" w:color="auto"/>
        <w:bottom w:val="none" w:sz="0" w:space="0" w:color="auto"/>
        <w:right w:val="none" w:sz="0" w:space="0" w:color="auto"/>
      </w:divBdr>
      <w:divsChild>
        <w:div w:id="1502353316">
          <w:marLeft w:val="480"/>
          <w:marRight w:val="0"/>
          <w:marTop w:val="0"/>
          <w:marBottom w:val="0"/>
          <w:divBdr>
            <w:top w:val="none" w:sz="0" w:space="0" w:color="auto"/>
            <w:left w:val="none" w:sz="0" w:space="0" w:color="auto"/>
            <w:bottom w:val="none" w:sz="0" w:space="0" w:color="auto"/>
            <w:right w:val="none" w:sz="0" w:space="0" w:color="auto"/>
          </w:divBdr>
        </w:div>
        <w:div w:id="2013726914">
          <w:marLeft w:val="480"/>
          <w:marRight w:val="0"/>
          <w:marTop w:val="0"/>
          <w:marBottom w:val="0"/>
          <w:divBdr>
            <w:top w:val="none" w:sz="0" w:space="0" w:color="auto"/>
            <w:left w:val="none" w:sz="0" w:space="0" w:color="auto"/>
            <w:bottom w:val="none" w:sz="0" w:space="0" w:color="auto"/>
            <w:right w:val="none" w:sz="0" w:space="0" w:color="auto"/>
          </w:divBdr>
        </w:div>
        <w:div w:id="139813877">
          <w:marLeft w:val="480"/>
          <w:marRight w:val="0"/>
          <w:marTop w:val="0"/>
          <w:marBottom w:val="0"/>
          <w:divBdr>
            <w:top w:val="none" w:sz="0" w:space="0" w:color="auto"/>
            <w:left w:val="none" w:sz="0" w:space="0" w:color="auto"/>
            <w:bottom w:val="none" w:sz="0" w:space="0" w:color="auto"/>
            <w:right w:val="none" w:sz="0" w:space="0" w:color="auto"/>
          </w:divBdr>
        </w:div>
        <w:div w:id="1324815884">
          <w:marLeft w:val="480"/>
          <w:marRight w:val="0"/>
          <w:marTop w:val="0"/>
          <w:marBottom w:val="0"/>
          <w:divBdr>
            <w:top w:val="none" w:sz="0" w:space="0" w:color="auto"/>
            <w:left w:val="none" w:sz="0" w:space="0" w:color="auto"/>
            <w:bottom w:val="none" w:sz="0" w:space="0" w:color="auto"/>
            <w:right w:val="none" w:sz="0" w:space="0" w:color="auto"/>
          </w:divBdr>
        </w:div>
        <w:div w:id="1177109433">
          <w:marLeft w:val="480"/>
          <w:marRight w:val="0"/>
          <w:marTop w:val="0"/>
          <w:marBottom w:val="0"/>
          <w:divBdr>
            <w:top w:val="none" w:sz="0" w:space="0" w:color="auto"/>
            <w:left w:val="none" w:sz="0" w:space="0" w:color="auto"/>
            <w:bottom w:val="none" w:sz="0" w:space="0" w:color="auto"/>
            <w:right w:val="none" w:sz="0" w:space="0" w:color="auto"/>
          </w:divBdr>
        </w:div>
        <w:div w:id="626424823">
          <w:marLeft w:val="480"/>
          <w:marRight w:val="0"/>
          <w:marTop w:val="0"/>
          <w:marBottom w:val="0"/>
          <w:divBdr>
            <w:top w:val="none" w:sz="0" w:space="0" w:color="auto"/>
            <w:left w:val="none" w:sz="0" w:space="0" w:color="auto"/>
            <w:bottom w:val="none" w:sz="0" w:space="0" w:color="auto"/>
            <w:right w:val="none" w:sz="0" w:space="0" w:color="auto"/>
          </w:divBdr>
        </w:div>
        <w:div w:id="1724283583">
          <w:marLeft w:val="480"/>
          <w:marRight w:val="0"/>
          <w:marTop w:val="0"/>
          <w:marBottom w:val="0"/>
          <w:divBdr>
            <w:top w:val="none" w:sz="0" w:space="0" w:color="auto"/>
            <w:left w:val="none" w:sz="0" w:space="0" w:color="auto"/>
            <w:bottom w:val="none" w:sz="0" w:space="0" w:color="auto"/>
            <w:right w:val="none" w:sz="0" w:space="0" w:color="auto"/>
          </w:divBdr>
        </w:div>
        <w:div w:id="688720849">
          <w:marLeft w:val="480"/>
          <w:marRight w:val="0"/>
          <w:marTop w:val="0"/>
          <w:marBottom w:val="0"/>
          <w:divBdr>
            <w:top w:val="none" w:sz="0" w:space="0" w:color="auto"/>
            <w:left w:val="none" w:sz="0" w:space="0" w:color="auto"/>
            <w:bottom w:val="none" w:sz="0" w:space="0" w:color="auto"/>
            <w:right w:val="none" w:sz="0" w:space="0" w:color="auto"/>
          </w:divBdr>
        </w:div>
        <w:div w:id="1454637314">
          <w:marLeft w:val="480"/>
          <w:marRight w:val="0"/>
          <w:marTop w:val="0"/>
          <w:marBottom w:val="0"/>
          <w:divBdr>
            <w:top w:val="none" w:sz="0" w:space="0" w:color="auto"/>
            <w:left w:val="none" w:sz="0" w:space="0" w:color="auto"/>
            <w:bottom w:val="none" w:sz="0" w:space="0" w:color="auto"/>
            <w:right w:val="none" w:sz="0" w:space="0" w:color="auto"/>
          </w:divBdr>
        </w:div>
        <w:div w:id="1098061622">
          <w:marLeft w:val="480"/>
          <w:marRight w:val="0"/>
          <w:marTop w:val="0"/>
          <w:marBottom w:val="0"/>
          <w:divBdr>
            <w:top w:val="none" w:sz="0" w:space="0" w:color="auto"/>
            <w:left w:val="none" w:sz="0" w:space="0" w:color="auto"/>
            <w:bottom w:val="none" w:sz="0" w:space="0" w:color="auto"/>
            <w:right w:val="none" w:sz="0" w:space="0" w:color="auto"/>
          </w:divBdr>
        </w:div>
        <w:div w:id="193269660">
          <w:marLeft w:val="480"/>
          <w:marRight w:val="0"/>
          <w:marTop w:val="0"/>
          <w:marBottom w:val="0"/>
          <w:divBdr>
            <w:top w:val="none" w:sz="0" w:space="0" w:color="auto"/>
            <w:left w:val="none" w:sz="0" w:space="0" w:color="auto"/>
            <w:bottom w:val="none" w:sz="0" w:space="0" w:color="auto"/>
            <w:right w:val="none" w:sz="0" w:space="0" w:color="auto"/>
          </w:divBdr>
        </w:div>
        <w:div w:id="1590189701">
          <w:marLeft w:val="480"/>
          <w:marRight w:val="0"/>
          <w:marTop w:val="0"/>
          <w:marBottom w:val="0"/>
          <w:divBdr>
            <w:top w:val="none" w:sz="0" w:space="0" w:color="auto"/>
            <w:left w:val="none" w:sz="0" w:space="0" w:color="auto"/>
            <w:bottom w:val="none" w:sz="0" w:space="0" w:color="auto"/>
            <w:right w:val="none" w:sz="0" w:space="0" w:color="auto"/>
          </w:divBdr>
        </w:div>
        <w:div w:id="1112213077">
          <w:marLeft w:val="480"/>
          <w:marRight w:val="0"/>
          <w:marTop w:val="0"/>
          <w:marBottom w:val="0"/>
          <w:divBdr>
            <w:top w:val="none" w:sz="0" w:space="0" w:color="auto"/>
            <w:left w:val="none" w:sz="0" w:space="0" w:color="auto"/>
            <w:bottom w:val="none" w:sz="0" w:space="0" w:color="auto"/>
            <w:right w:val="none" w:sz="0" w:space="0" w:color="auto"/>
          </w:divBdr>
        </w:div>
        <w:div w:id="1812206541">
          <w:marLeft w:val="480"/>
          <w:marRight w:val="0"/>
          <w:marTop w:val="0"/>
          <w:marBottom w:val="0"/>
          <w:divBdr>
            <w:top w:val="none" w:sz="0" w:space="0" w:color="auto"/>
            <w:left w:val="none" w:sz="0" w:space="0" w:color="auto"/>
            <w:bottom w:val="none" w:sz="0" w:space="0" w:color="auto"/>
            <w:right w:val="none" w:sz="0" w:space="0" w:color="auto"/>
          </w:divBdr>
        </w:div>
        <w:div w:id="677930807">
          <w:marLeft w:val="480"/>
          <w:marRight w:val="0"/>
          <w:marTop w:val="0"/>
          <w:marBottom w:val="0"/>
          <w:divBdr>
            <w:top w:val="none" w:sz="0" w:space="0" w:color="auto"/>
            <w:left w:val="none" w:sz="0" w:space="0" w:color="auto"/>
            <w:bottom w:val="none" w:sz="0" w:space="0" w:color="auto"/>
            <w:right w:val="none" w:sz="0" w:space="0" w:color="auto"/>
          </w:divBdr>
        </w:div>
        <w:div w:id="1586844055">
          <w:marLeft w:val="480"/>
          <w:marRight w:val="0"/>
          <w:marTop w:val="0"/>
          <w:marBottom w:val="0"/>
          <w:divBdr>
            <w:top w:val="none" w:sz="0" w:space="0" w:color="auto"/>
            <w:left w:val="none" w:sz="0" w:space="0" w:color="auto"/>
            <w:bottom w:val="none" w:sz="0" w:space="0" w:color="auto"/>
            <w:right w:val="none" w:sz="0" w:space="0" w:color="auto"/>
          </w:divBdr>
        </w:div>
        <w:div w:id="721556785">
          <w:marLeft w:val="480"/>
          <w:marRight w:val="0"/>
          <w:marTop w:val="0"/>
          <w:marBottom w:val="0"/>
          <w:divBdr>
            <w:top w:val="none" w:sz="0" w:space="0" w:color="auto"/>
            <w:left w:val="none" w:sz="0" w:space="0" w:color="auto"/>
            <w:bottom w:val="none" w:sz="0" w:space="0" w:color="auto"/>
            <w:right w:val="none" w:sz="0" w:space="0" w:color="auto"/>
          </w:divBdr>
        </w:div>
        <w:div w:id="255066172">
          <w:marLeft w:val="480"/>
          <w:marRight w:val="0"/>
          <w:marTop w:val="0"/>
          <w:marBottom w:val="0"/>
          <w:divBdr>
            <w:top w:val="none" w:sz="0" w:space="0" w:color="auto"/>
            <w:left w:val="none" w:sz="0" w:space="0" w:color="auto"/>
            <w:bottom w:val="none" w:sz="0" w:space="0" w:color="auto"/>
            <w:right w:val="none" w:sz="0" w:space="0" w:color="auto"/>
          </w:divBdr>
        </w:div>
        <w:div w:id="1939751995">
          <w:marLeft w:val="480"/>
          <w:marRight w:val="0"/>
          <w:marTop w:val="0"/>
          <w:marBottom w:val="0"/>
          <w:divBdr>
            <w:top w:val="none" w:sz="0" w:space="0" w:color="auto"/>
            <w:left w:val="none" w:sz="0" w:space="0" w:color="auto"/>
            <w:bottom w:val="none" w:sz="0" w:space="0" w:color="auto"/>
            <w:right w:val="none" w:sz="0" w:space="0" w:color="auto"/>
          </w:divBdr>
        </w:div>
        <w:div w:id="452292787">
          <w:marLeft w:val="480"/>
          <w:marRight w:val="0"/>
          <w:marTop w:val="0"/>
          <w:marBottom w:val="0"/>
          <w:divBdr>
            <w:top w:val="none" w:sz="0" w:space="0" w:color="auto"/>
            <w:left w:val="none" w:sz="0" w:space="0" w:color="auto"/>
            <w:bottom w:val="none" w:sz="0" w:space="0" w:color="auto"/>
            <w:right w:val="none" w:sz="0" w:space="0" w:color="auto"/>
          </w:divBdr>
        </w:div>
      </w:divsChild>
    </w:div>
    <w:div w:id="1027873271">
      <w:bodyDiv w:val="1"/>
      <w:marLeft w:val="0"/>
      <w:marRight w:val="0"/>
      <w:marTop w:val="0"/>
      <w:marBottom w:val="0"/>
      <w:divBdr>
        <w:top w:val="none" w:sz="0" w:space="0" w:color="auto"/>
        <w:left w:val="none" w:sz="0" w:space="0" w:color="auto"/>
        <w:bottom w:val="none" w:sz="0" w:space="0" w:color="auto"/>
        <w:right w:val="none" w:sz="0" w:space="0" w:color="auto"/>
      </w:divBdr>
    </w:div>
    <w:div w:id="1046029926">
      <w:bodyDiv w:val="1"/>
      <w:marLeft w:val="0"/>
      <w:marRight w:val="0"/>
      <w:marTop w:val="0"/>
      <w:marBottom w:val="0"/>
      <w:divBdr>
        <w:top w:val="none" w:sz="0" w:space="0" w:color="auto"/>
        <w:left w:val="none" w:sz="0" w:space="0" w:color="auto"/>
        <w:bottom w:val="none" w:sz="0" w:space="0" w:color="auto"/>
        <w:right w:val="none" w:sz="0" w:space="0" w:color="auto"/>
      </w:divBdr>
    </w:div>
    <w:div w:id="1046217869">
      <w:bodyDiv w:val="1"/>
      <w:marLeft w:val="0"/>
      <w:marRight w:val="0"/>
      <w:marTop w:val="0"/>
      <w:marBottom w:val="0"/>
      <w:divBdr>
        <w:top w:val="none" w:sz="0" w:space="0" w:color="auto"/>
        <w:left w:val="none" w:sz="0" w:space="0" w:color="auto"/>
        <w:bottom w:val="none" w:sz="0" w:space="0" w:color="auto"/>
        <w:right w:val="none" w:sz="0" w:space="0" w:color="auto"/>
      </w:divBdr>
      <w:divsChild>
        <w:div w:id="1975058975">
          <w:marLeft w:val="480"/>
          <w:marRight w:val="0"/>
          <w:marTop w:val="0"/>
          <w:marBottom w:val="0"/>
          <w:divBdr>
            <w:top w:val="none" w:sz="0" w:space="0" w:color="auto"/>
            <w:left w:val="none" w:sz="0" w:space="0" w:color="auto"/>
            <w:bottom w:val="none" w:sz="0" w:space="0" w:color="auto"/>
            <w:right w:val="none" w:sz="0" w:space="0" w:color="auto"/>
          </w:divBdr>
        </w:div>
        <w:div w:id="1735464923">
          <w:marLeft w:val="480"/>
          <w:marRight w:val="0"/>
          <w:marTop w:val="0"/>
          <w:marBottom w:val="0"/>
          <w:divBdr>
            <w:top w:val="none" w:sz="0" w:space="0" w:color="auto"/>
            <w:left w:val="none" w:sz="0" w:space="0" w:color="auto"/>
            <w:bottom w:val="none" w:sz="0" w:space="0" w:color="auto"/>
            <w:right w:val="none" w:sz="0" w:space="0" w:color="auto"/>
          </w:divBdr>
        </w:div>
        <w:div w:id="771903389">
          <w:marLeft w:val="480"/>
          <w:marRight w:val="0"/>
          <w:marTop w:val="0"/>
          <w:marBottom w:val="0"/>
          <w:divBdr>
            <w:top w:val="none" w:sz="0" w:space="0" w:color="auto"/>
            <w:left w:val="none" w:sz="0" w:space="0" w:color="auto"/>
            <w:bottom w:val="none" w:sz="0" w:space="0" w:color="auto"/>
            <w:right w:val="none" w:sz="0" w:space="0" w:color="auto"/>
          </w:divBdr>
        </w:div>
        <w:div w:id="1375348071">
          <w:marLeft w:val="480"/>
          <w:marRight w:val="0"/>
          <w:marTop w:val="0"/>
          <w:marBottom w:val="0"/>
          <w:divBdr>
            <w:top w:val="none" w:sz="0" w:space="0" w:color="auto"/>
            <w:left w:val="none" w:sz="0" w:space="0" w:color="auto"/>
            <w:bottom w:val="none" w:sz="0" w:space="0" w:color="auto"/>
            <w:right w:val="none" w:sz="0" w:space="0" w:color="auto"/>
          </w:divBdr>
        </w:div>
        <w:div w:id="2004821029">
          <w:marLeft w:val="480"/>
          <w:marRight w:val="0"/>
          <w:marTop w:val="0"/>
          <w:marBottom w:val="0"/>
          <w:divBdr>
            <w:top w:val="none" w:sz="0" w:space="0" w:color="auto"/>
            <w:left w:val="none" w:sz="0" w:space="0" w:color="auto"/>
            <w:bottom w:val="none" w:sz="0" w:space="0" w:color="auto"/>
            <w:right w:val="none" w:sz="0" w:space="0" w:color="auto"/>
          </w:divBdr>
        </w:div>
        <w:div w:id="773869385">
          <w:marLeft w:val="480"/>
          <w:marRight w:val="0"/>
          <w:marTop w:val="0"/>
          <w:marBottom w:val="0"/>
          <w:divBdr>
            <w:top w:val="none" w:sz="0" w:space="0" w:color="auto"/>
            <w:left w:val="none" w:sz="0" w:space="0" w:color="auto"/>
            <w:bottom w:val="none" w:sz="0" w:space="0" w:color="auto"/>
            <w:right w:val="none" w:sz="0" w:space="0" w:color="auto"/>
          </w:divBdr>
        </w:div>
        <w:div w:id="1266618041">
          <w:marLeft w:val="480"/>
          <w:marRight w:val="0"/>
          <w:marTop w:val="0"/>
          <w:marBottom w:val="0"/>
          <w:divBdr>
            <w:top w:val="none" w:sz="0" w:space="0" w:color="auto"/>
            <w:left w:val="none" w:sz="0" w:space="0" w:color="auto"/>
            <w:bottom w:val="none" w:sz="0" w:space="0" w:color="auto"/>
            <w:right w:val="none" w:sz="0" w:space="0" w:color="auto"/>
          </w:divBdr>
        </w:div>
        <w:div w:id="1487089307">
          <w:marLeft w:val="480"/>
          <w:marRight w:val="0"/>
          <w:marTop w:val="0"/>
          <w:marBottom w:val="0"/>
          <w:divBdr>
            <w:top w:val="none" w:sz="0" w:space="0" w:color="auto"/>
            <w:left w:val="none" w:sz="0" w:space="0" w:color="auto"/>
            <w:bottom w:val="none" w:sz="0" w:space="0" w:color="auto"/>
            <w:right w:val="none" w:sz="0" w:space="0" w:color="auto"/>
          </w:divBdr>
        </w:div>
        <w:div w:id="2011640454">
          <w:marLeft w:val="480"/>
          <w:marRight w:val="0"/>
          <w:marTop w:val="0"/>
          <w:marBottom w:val="0"/>
          <w:divBdr>
            <w:top w:val="none" w:sz="0" w:space="0" w:color="auto"/>
            <w:left w:val="none" w:sz="0" w:space="0" w:color="auto"/>
            <w:bottom w:val="none" w:sz="0" w:space="0" w:color="auto"/>
            <w:right w:val="none" w:sz="0" w:space="0" w:color="auto"/>
          </w:divBdr>
        </w:div>
        <w:div w:id="1332372695">
          <w:marLeft w:val="480"/>
          <w:marRight w:val="0"/>
          <w:marTop w:val="0"/>
          <w:marBottom w:val="0"/>
          <w:divBdr>
            <w:top w:val="none" w:sz="0" w:space="0" w:color="auto"/>
            <w:left w:val="none" w:sz="0" w:space="0" w:color="auto"/>
            <w:bottom w:val="none" w:sz="0" w:space="0" w:color="auto"/>
            <w:right w:val="none" w:sz="0" w:space="0" w:color="auto"/>
          </w:divBdr>
        </w:div>
        <w:div w:id="730466205">
          <w:marLeft w:val="480"/>
          <w:marRight w:val="0"/>
          <w:marTop w:val="0"/>
          <w:marBottom w:val="0"/>
          <w:divBdr>
            <w:top w:val="none" w:sz="0" w:space="0" w:color="auto"/>
            <w:left w:val="none" w:sz="0" w:space="0" w:color="auto"/>
            <w:bottom w:val="none" w:sz="0" w:space="0" w:color="auto"/>
            <w:right w:val="none" w:sz="0" w:space="0" w:color="auto"/>
          </w:divBdr>
        </w:div>
        <w:div w:id="680543268">
          <w:marLeft w:val="480"/>
          <w:marRight w:val="0"/>
          <w:marTop w:val="0"/>
          <w:marBottom w:val="0"/>
          <w:divBdr>
            <w:top w:val="none" w:sz="0" w:space="0" w:color="auto"/>
            <w:left w:val="none" w:sz="0" w:space="0" w:color="auto"/>
            <w:bottom w:val="none" w:sz="0" w:space="0" w:color="auto"/>
            <w:right w:val="none" w:sz="0" w:space="0" w:color="auto"/>
          </w:divBdr>
        </w:div>
        <w:div w:id="707608584">
          <w:marLeft w:val="480"/>
          <w:marRight w:val="0"/>
          <w:marTop w:val="0"/>
          <w:marBottom w:val="0"/>
          <w:divBdr>
            <w:top w:val="none" w:sz="0" w:space="0" w:color="auto"/>
            <w:left w:val="none" w:sz="0" w:space="0" w:color="auto"/>
            <w:bottom w:val="none" w:sz="0" w:space="0" w:color="auto"/>
            <w:right w:val="none" w:sz="0" w:space="0" w:color="auto"/>
          </w:divBdr>
        </w:div>
        <w:div w:id="2092504361">
          <w:marLeft w:val="480"/>
          <w:marRight w:val="0"/>
          <w:marTop w:val="0"/>
          <w:marBottom w:val="0"/>
          <w:divBdr>
            <w:top w:val="none" w:sz="0" w:space="0" w:color="auto"/>
            <w:left w:val="none" w:sz="0" w:space="0" w:color="auto"/>
            <w:bottom w:val="none" w:sz="0" w:space="0" w:color="auto"/>
            <w:right w:val="none" w:sz="0" w:space="0" w:color="auto"/>
          </w:divBdr>
        </w:div>
        <w:div w:id="1513254204">
          <w:marLeft w:val="480"/>
          <w:marRight w:val="0"/>
          <w:marTop w:val="0"/>
          <w:marBottom w:val="0"/>
          <w:divBdr>
            <w:top w:val="none" w:sz="0" w:space="0" w:color="auto"/>
            <w:left w:val="none" w:sz="0" w:space="0" w:color="auto"/>
            <w:bottom w:val="none" w:sz="0" w:space="0" w:color="auto"/>
            <w:right w:val="none" w:sz="0" w:space="0" w:color="auto"/>
          </w:divBdr>
        </w:div>
        <w:div w:id="1384675647">
          <w:marLeft w:val="480"/>
          <w:marRight w:val="0"/>
          <w:marTop w:val="0"/>
          <w:marBottom w:val="0"/>
          <w:divBdr>
            <w:top w:val="none" w:sz="0" w:space="0" w:color="auto"/>
            <w:left w:val="none" w:sz="0" w:space="0" w:color="auto"/>
            <w:bottom w:val="none" w:sz="0" w:space="0" w:color="auto"/>
            <w:right w:val="none" w:sz="0" w:space="0" w:color="auto"/>
          </w:divBdr>
        </w:div>
        <w:div w:id="611135438">
          <w:marLeft w:val="480"/>
          <w:marRight w:val="0"/>
          <w:marTop w:val="0"/>
          <w:marBottom w:val="0"/>
          <w:divBdr>
            <w:top w:val="none" w:sz="0" w:space="0" w:color="auto"/>
            <w:left w:val="none" w:sz="0" w:space="0" w:color="auto"/>
            <w:bottom w:val="none" w:sz="0" w:space="0" w:color="auto"/>
            <w:right w:val="none" w:sz="0" w:space="0" w:color="auto"/>
          </w:divBdr>
        </w:div>
        <w:div w:id="299042585">
          <w:marLeft w:val="480"/>
          <w:marRight w:val="0"/>
          <w:marTop w:val="0"/>
          <w:marBottom w:val="0"/>
          <w:divBdr>
            <w:top w:val="none" w:sz="0" w:space="0" w:color="auto"/>
            <w:left w:val="none" w:sz="0" w:space="0" w:color="auto"/>
            <w:bottom w:val="none" w:sz="0" w:space="0" w:color="auto"/>
            <w:right w:val="none" w:sz="0" w:space="0" w:color="auto"/>
          </w:divBdr>
        </w:div>
        <w:div w:id="1292784677">
          <w:marLeft w:val="480"/>
          <w:marRight w:val="0"/>
          <w:marTop w:val="0"/>
          <w:marBottom w:val="0"/>
          <w:divBdr>
            <w:top w:val="none" w:sz="0" w:space="0" w:color="auto"/>
            <w:left w:val="none" w:sz="0" w:space="0" w:color="auto"/>
            <w:bottom w:val="none" w:sz="0" w:space="0" w:color="auto"/>
            <w:right w:val="none" w:sz="0" w:space="0" w:color="auto"/>
          </w:divBdr>
        </w:div>
      </w:divsChild>
    </w:div>
    <w:div w:id="1092046081">
      <w:bodyDiv w:val="1"/>
      <w:marLeft w:val="0"/>
      <w:marRight w:val="0"/>
      <w:marTop w:val="0"/>
      <w:marBottom w:val="0"/>
      <w:divBdr>
        <w:top w:val="none" w:sz="0" w:space="0" w:color="auto"/>
        <w:left w:val="none" w:sz="0" w:space="0" w:color="auto"/>
        <w:bottom w:val="none" w:sz="0" w:space="0" w:color="auto"/>
        <w:right w:val="none" w:sz="0" w:space="0" w:color="auto"/>
      </w:divBdr>
      <w:divsChild>
        <w:div w:id="886455024">
          <w:marLeft w:val="480"/>
          <w:marRight w:val="0"/>
          <w:marTop w:val="0"/>
          <w:marBottom w:val="0"/>
          <w:divBdr>
            <w:top w:val="none" w:sz="0" w:space="0" w:color="auto"/>
            <w:left w:val="none" w:sz="0" w:space="0" w:color="auto"/>
            <w:bottom w:val="none" w:sz="0" w:space="0" w:color="auto"/>
            <w:right w:val="none" w:sz="0" w:space="0" w:color="auto"/>
          </w:divBdr>
        </w:div>
        <w:div w:id="898132824">
          <w:marLeft w:val="480"/>
          <w:marRight w:val="0"/>
          <w:marTop w:val="0"/>
          <w:marBottom w:val="0"/>
          <w:divBdr>
            <w:top w:val="none" w:sz="0" w:space="0" w:color="auto"/>
            <w:left w:val="none" w:sz="0" w:space="0" w:color="auto"/>
            <w:bottom w:val="none" w:sz="0" w:space="0" w:color="auto"/>
            <w:right w:val="none" w:sz="0" w:space="0" w:color="auto"/>
          </w:divBdr>
        </w:div>
        <w:div w:id="1230768276">
          <w:marLeft w:val="480"/>
          <w:marRight w:val="0"/>
          <w:marTop w:val="0"/>
          <w:marBottom w:val="0"/>
          <w:divBdr>
            <w:top w:val="none" w:sz="0" w:space="0" w:color="auto"/>
            <w:left w:val="none" w:sz="0" w:space="0" w:color="auto"/>
            <w:bottom w:val="none" w:sz="0" w:space="0" w:color="auto"/>
            <w:right w:val="none" w:sz="0" w:space="0" w:color="auto"/>
          </w:divBdr>
        </w:div>
        <w:div w:id="531500878">
          <w:marLeft w:val="480"/>
          <w:marRight w:val="0"/>
          <w:marTop w:val="0"/>
          <w:marBottom w:val="0"/>
          <w:divBdr>
            <w:top w:val="none" w:sz="0" w:space="0" w:color="auto"/>
            <w:left w:val="none" w:sz="0" w:space="0" w:color="auto"/>
            <w:bottom w:val="none" w:sz="0" w:space="0" w:color="auto"/>
            <w:right w:val="none" w:sz="0" w:space="0" w:color="auto"/>
          </w:divBdr>
        </w:div>
        <w:div w:id="614017975">
          <w:marLeft w:val="480"/>
          <w:marRight w:val="0"/>
          <w:marTop w:val="0"/>
          <w:marBottom w:val="0"/>
          <w:divBdr>
            <w:top w:val="none" w:sz="0" w:space="0" w:color="auto"/>
            <w:left w:val="none" w:sz="0" w:space="0" w:color="auto"/>
            <w:bottom w:val="none" w:sz="0" w:space="0" w:color="auto"/>
            <w:right w:val="none" w:sz="0" w:space="0" w:color="auto"/>
          </w:divBdr>
        </w:div>
        <w:div w:id="537280861">
          <w:marLeft w:val="480"/>
          <w:marRight w:val="0"/>
          <w:marTop w:val="0"/>
          <w:marBottom w:val="0"/>
          <w:divBdr>
            <w:top w:val="none" w:sz="0" w:space="0" w:color="auto"/>
            <w:left w:val="none" w:sz="0" w:space="0" w:color="auto"/>
            <w:bottom w:val="none" w:sz="0" w:space="0" w:color="auto"/>
            <w:right w:val="none" w:sz="0" w:space="0" w:color="auto"/>
          </w:divBdr>
        </w:div>
        <w:div w:id="861627409">
          <w:marLeft w:val="480"/>
          <w:marRight w:val="0"/>
          <w:marTop w:val="0"/>
          <w:marBottom w:val="0"/>
          <w:divBdr>
            <w:top w:val="none" w:sz="0" w:space="0" w:color="auto"/>
            <w:left w:val="none" w:sz="0" w:space="0" w:color="auto"/>
            <w:bottom w:val="none" w:sz="0" w:space="0" w:color="auto"/>
            <w:right w:val="none" w:sz="0" w:space="0" w:color="auto"/>
          </w:divBdr>
        </w:div>
        <w:div w:id="328483626">
          <w:marLeft w:val="480"/>
          <w:marRight w:val="0"/>
          <w:marTop w:val="0"/>
          <w:marBottom w:val="0"/>
          <w:divBdr>
            <w:top w:val="none" w:sz="0" w:space="0" w:color="auto"/>
            <w:left w:val="none" w:sz="0" w:space="0" w:color="auto"/>
            <w:bottom w:val="none" w:sz="0" w:space="0" w:color="auto"/>
            <w:right w:val="none" w:sz="0" w:space="0" w:color="auto"/>
          </w:divBdr>
        </w:div>
        <w:div w:id="1036660550">
          <w:marLeft w:val="480"/>
          <w:marRight w:val="0"/>
          <w:marTop w:val="0"/>
          <w:marBottom w:val="0"/>
          <w:divBdr>
            <w:top w:val="none" w:sz="0" w:space="0" w:color="auto"/>
            <w:left w:val="none" w:sz="0" w:space="0" w:color="auto"/>
            <w:bottom w:val="none" w:sz="0" w:space="0" w:color="auto"/>
            <w:right w:val="none" w:sz="0" w:space="0" w:color="auto"/>
          </w:divBdr>
        </w:div>
        <w:div w:id="399985682">
          <w:marLeft w:val="480"/>
          <w:marRight w:val="0"/>
          <w:marTop w:val="0"/>
          <w:marBottom w:val="0"/>
          <w:divBdr>
            <w:top w:val="none" w:sz="0" w:space="0" w:color="auto"/>
            <w:left w:val="none" w:sz="0" w:space="0" w:color="auto"/>
            <w:bottom w:val="none" w:sz="0" w:space="0" w:color="auto"/>
            <w:right w:val="none" w:sz="0" w:space="0" w:color="auto"/>
          </w:divBdr>
        </w:div>
        <w:div w:id="1897857323">
          <w:marLeft w:val="480"/>
          <w:marRight w:val="0"/>
          <w:marTop w:val="0"/>
          <w:marBottom w:val="0"/>
          <w:divBdr>
            <w:top w:val="none" w:sz="0" w:space="0" w:color="auto"/>
            <w:left w:val="none" w:sz="0" w:space="0" w:color="auto"/>
            <w:bottom w:val="none" w:sz="0" w:space="0" w:color="auto"/>
            <w:right w:val="none" w:sz="0" w:space="0" w:color="auto"/>
          </w:divBdr>
        </w:div>
        <w:div w:id="1731540497">
          <w:marLeft w:val="480"/>
          <w:marRight w:val="0"/>
          <w:marTop w:val="0"/>
          <w:marBottom w:val="0"/>
          <w:divBdr>
            <w:top w:val="none" w:sz="0" w:space="0" w:color="auto"/>
            <w:left w:val="none" w:sz="0" w:space="0" w:color="auto"/>
            <w:bottom w:val="none" w:sz="0" w:space="0" w:color="auto"/>
            <w:right w:val="none" w:sz="0" w:space="0" w:color="auto"/>
          </w:divBdr>
        </w:div>
      </w:divsChild>
    </w:div>
    <w:div w:id="1117598296">
      <w:bodyDiv w:val="1"/>
      <w:marLeft w:val="0"/>
      <w:marRight w:val="0"/>
      <w:marTop w:val="0"/>
      <w:marBottom w:val="0"/>
      <w:divBdr>
        <w:top w:val="none" w:sz="0" w:space="0" w:color="auto"/>
        <w:left w:val="none" w:sz="0" w:space="0" w:color="auto"/>
        <w:bottom w:val="none" w:sz="0" w:space="0" w:color="auto"/>
        <w:right w:val="none" w:sz="0" w:space="0" w:color="auto"/>
      </w:divBdr>
      <w:divsChild>
        <w:div w:id="1733969790">
          <w:marLeft w:val="480"/>
          <w:marRight w:val="0"/>
          <w:marTop w:val="0"/>
          <w:marBottom w:val="0"/>
          <w:divBdr>
            <w:top w:val="none" w:sz="0" w:space="0" w:color="auto"/>
            <w:left w:val="none" w:sz="0" w:space="0" w:color="auto"/>
            <w:bottom w:val="none" w:sz="0" w:space="0" w:color="auto"/>
            <w:right w:val="none" w:sz="0" w:space="0" w:color="auto"/>
          </w:divBdr>
        </w:div>
        <w:div w:id="1371688767">
          <w:marLeft w:val="480"/>
          <w:marRight w:val="0"/>
          <w:marTop w:val="0"/>
          <w:marBottom w:val="0"/>
          <w:divBdr>
            <w:top w:val="none" w:sz="0" w:space="0" w:color="auto"/>
            <w:left w:val="none" w:sz="0" w:space="0" w:color="auto"/>
            <w:bottom w:val="none" w:sz="0" w:space="0" w:color="auto"/>
            <w:right w:val="none" w:sz="0" w:space="0" w:color="auto"/>
          </w:divBdr>
        </w:div>
        <w:div w:id="837039630">
          <w:marLeft w:val="480"/>
          <w:marRight w:val="0"/>
          <w:marTop w:val="0"/>
          <w:marBottom w:val="0"/>
          <w:divBdr>
            <w:top w:val="none" w:sz="0" w:space="0" w:color="auto"/>
            <w:left w:val="none" w:sz="0" w:space="0" w:color="auto"/>
            <w:bottom w:val="none" w:sz="0" w:space="0" w:color="auto"/>
            <w:right w:val="none" w:sz="0" w:space="0" w:color="auto"/>
          </w:divBdr>
        </w:div>
        <w:div w:id="1525749224">
          <w:marLeft w:val="480"/>
          <w:marRight w:val="0"/>
          <w:marTop w:val="0"/>
          <w:marBottom w:val="0"/>
          <w:divBdr>
            <w:top w:val="none" w:sz="0" w:space="0" w:color="auto"/>
            <w:left w:val="none" w:sz="0" w:space="0" w:color="auto"/>
            <w:bottom w:val="none" w:sz="0" w:space="0" w:color="auto"/>
            <w:right w:val="none" w:sz="0" w:space="0" w:color="auto"/>
          </w:divBdr>
        </w:div>
        <w:div w:id="1764378024">
          <w:marLeft w:val="480"/>
          <w:marRight w:val="0"/>
          <w:marTop w:val="0"/>
          <w:marBottom w:val="0"/>
          <w:divBdr>
            <w:top w:val="none" w:sz="0" w:space="0" w:color="auto"/>
            <w:left w:val="none" w:sz="0" w:space="0" w:color="auto"/>
            <w:bottom w:val="none" w:sz="0" w:space="0" w:color="auto"/>
            <w:right w:val="none" w:sz="0" w:space="0" w:color="auto"/>
          </w:divBdr>
        </w:div>
        <w:div w:id="1327856328">
          <w:marLeft w:val="480"/>
          <w:marRight w:val="0"/>
          <w:marTop w:val="0"/>
          <w:marBottom w:val="0"/>
          <w:divBdr>
            <w:top w:val="none" w:sz="0" w:space="0" w:color="auto"/>
            <w:left w:val="none" w:sz="0" w:space="0" w:color="auto"/>
            <w:bottom w:val="none" w:sz="0" w:space="0" w:color="auto"/>
            <w:right w:val="none" w:sz="0" w:space="0" w:color="auto"/>
          </w:divBdr>
        </w:div>
        <w:div w:id="2138909237">
          <w:marLeft w:val="480"/>
          <w:marRight w:val="0"/>
          <w:marTop w:val="0"/>
          <w:marBottom w:val="0"/>
          <w:divBdr>
            <w:top w:val="none" w:sz="0" w:space="0" w:color="auto"/>
            <w:left w:val="none" w:sz="0" w:space="0" w:color="auto"/>
            <w:bottom w:val="none" w:sz="0" w:space="0" w:color="auto"/>
            <w:right w:val="none" w:sz="0" w:space="0" w:color="auto"/>
          </w:divBdr>
        </w:div>
        <w:div w:id="1458911104">
          <w:marLeft w:val="480"/>
          <w:marRight w:val="0"/>
          <w:marTop w:val="0"/>
          <w:marBottom w:val="0"/>
          <w:divBdr>
            <w:top w:val="none" w:sz="0" w:space="0" w:color="auto"/>
            <w:left w:val="none" w:sz="0" w:space="0" w:color="auto"/>
            <w:bottom w:val="none" w:sz="0" w:space="0" w:color="auto"/>
            <w:right w:val="none" w:sz="0" w:space="0" w:color="auto"/>
          </w:divBdr>
        </w:div>
        <w:div w:id="994719278">
          <w:marLeft w:val="480"/>
          <w:marRight w:val="0"/>
          <w:marTop w:val="0"/>
          <w:marBottom w:val="0"/>
          <w:divBdr>
            <w:top w:val="none" w:sz="0" w:space="0" w:color="auto"/>
            <w:left w:val="none" w:sz="0" w:space="0" w:color="auto"/>
            <w:bottom w:val="none" w:sz="0" w:space="0" w:color="auto"/>
            <w:right w:val="none" w:sz="0" w:space="0" w:color="auto"/>
          </w:divBdr>
        </w:div>
        <w:div w:id="333190796">
          <w:marLeft w:val="480"/>
          <w:marRight w:val="0"/>
          <w:marTop w:val="0"/>
          <w:marBottom w:val="0"/>
          <w:divBdr>
            <w:top w:val="none" w:sz="0" w:space="0" w:color="auto"/>
            <w:left w:val="none" w:sz="0" w:space="0" w:color="auto"/>
            <w:bottom w:val="none" w:sz="0" w:space="0" w:color="auto"/>
            <w:right w:val="none" w:sz="0" w:space="0" w:color="auto"/>
          </w:divBdr>
        </w:div>
        <w:div w:id="1982999973">
          <w:marLeft w:val="480"/>
          <w:marRight w:val="0"/>
          <w:marTop w:val="0"/>
          <w:marBottom w:val="0"/>
          <w:divBdr>
            <w:top w:val="none" w:sz="0" w:space="0" w:color="auto"/>
            <w:left w:val="none" w:sz="0" w:space="0" w:color="auto"/>
            <w:bottom w:val="none" w:sz="0" w:space="0" w:color="auto"/>
            <w:right w:val="none" w:sz="0" w:space="0" w:color="auto"/>
          </w:divBdr>
        </w:div>
        <w:div w:id="810446783">
          <w:marLeft w:val="480"/>
          <w:marRight w:val="0"/>
          <w:marTop w:val="0"/>
          <w:marBottom w:val="0"/>
          <w:divBdr>
            <w:top w:val="none" w:sz="0" w:space="0" w:color="auto"/>
            <w:left w:val="none" w:sz="0" w:space="0" w:color="auto"/>
            <w:bottom w:val="none" w:sz="0" w:space="0" w:color="auto"/>
            <w:right w:val="none" w:sz="0" w:space="0" w:color="auto"/>
          </w:divBdr>
        </w:div>
        <w:div w:id="526531397">
          <w:marLeft w:val="480"/>
          <w:marRight w:val="0"/>
          <w:marTop w:val="0"/>
          <w:marBottom w:val="0"/>
          <w:divBdr>
            <w:top w:val="none" w:sz="0" w:space="0" w:color="auto"/>
            <w:left w:val="none" w:sz="0" w:space="0" w:color="auto"/>
            <w:bottom w:val="none" w:sz="0" w:space="0" w:color="auto"/>
            <w:right w:val="none" w:sz="0" w:space="0" w:color="auto"/>
          </w:divBdr>
        </w:div>
        <w:div w:id="1686132869">
          <w:marLeft w:val="480"/>
          <w:marRight w:val="0"/>
          <w:marTop w:val="0"/>
          <w:marBottom w:val="0"/>
          <w:divBdr>
            <w:top w:val="none" w:sz="0" w:space="0" w:color="auto"/>
            <w:left w:val="none" w:sz="0" w:space="0" w:color="auto"/>
            <w:bottom w:val="none" w:sz="0" w:space="0" w:color="auto"/>
            <w:right w:val="none" w:sz="0" w:space="0" w:color="auto"/>
          </w:divBdr>
        </w:div>
        <w:div w:id="102000145">
          <w:marLeft w:val="480"/>
          <w:marRight w:val="0"/>
          <w:marTop w:val="0"/>
          <w:marBottom w:val="0"/>
          <w:divBdr>
            <w:top w:val="none" w:sz="0" w:space="0" w:color="auto"/>
            <w:left w:val="none" w:sz="0" w:space="0" w:color="auto"/>
            <w:bottom w:val="none" w:sz="0" w:space="0" w:color="auto"/>
            <w:right w:val="none" w:sz="0" w:space="0" w:color="auto"/>
          </w:divBdr>
        </w:div>
      </w:divsChild>
    </w:div>
    <w:div w:id="1118991478">
      <w:bodyDiv w:val="1"/>
      <w:marLeft w:val="0"/>
      <w:marRight w:val="0"/>
      <w:marTop w:val="0"/>
      <w:marBottom w:val="0"/>
      <w:divBdr>
        <w:top w:val="none" w:sz="0" w:space="0" w:color="auto"/>
        <w:left w:val="none" w:sz="0" w:space="0" w:color="auto"/>
        <w:bottom w:val="none" w:sz="0" w:space="0" w:color="auto"/>
        <w:right w:val="none" w:sz="0" w:space="0" w:color="auto"/>
      </w:divBdr>
    </w:div>
    <w:div w:id="1141918224">
      <w:bodyDiv w:val="1"/>
      <w:marLeft w:val="0"/>
      <w:marRight w:val="0"/>
      <w:marTop w:val="0"/>
      <w:marBottom w:val="0"/>
      <w:divBdr>
        <w:top w:val="none" w:sz="0" w:space="0" w:color="auto"/>
        <w:left w:val="none" w:sz="0" w:space="0" w:color="auto"/>
        <w:bottom w:val="none" w:sz="0" w:space="0" w:color="auto"/>
        <w:right w:val="none" w:sz="0" w:space="0" w:color="auto"/>
      </w:divBdr>
      <w:divsChild>
        <w:div w:id="1576012607">
          <w:marLeft w:val="360"/>
          <w:marRight w:val="0"/>
          <w:marTop w:val="0"/>
          <w:marBottom w:val="0"/>
          <w:divBdr>
            <w:top w:val="none" w:sz="0" w:space="0" w:color="auto"/>
            <w:left w:val="none" w:sz="0" w:space="0" w:color="auto"/>
            <w:bottom w:val="none" w:sz="0" w:space="0" w:color="auto"/>
            <w:right w:val="none" w:sz="0" w:space="0" w:color="auto"/>
          </w:divBdr>
        </w:div>
        <w:div w:id="464663567">
          <w:marLeft w:val="360"/>
          <w:marRight w:val="0"/>
          <w:marTop w:val="0"/>
          <w:marBottom w:val="0"/>
          <w:divBdr>
            <w:top w:val="none" w:sz="0" w:space="0" w:color="auto"/>
            <w:left w:val="none" w:sz="0" w:space="0" w:color="auto"/>
            <w:bottom w:val="none" w:sz="0" w:space="0" w:color="auto"/>
            <w:right w:val="none" w:sz="0" w:space="0" w:color="auto"/>
          </w:divBdr>
        </w:div>
        <w:div w:id="829752174">
          <w:marLeft w:val="360"/>
          <w:marRight w:val="0"/>
          <w:marTop w:val="0"/>
          <w:marBottom w:val="0"/>
          <w:divBdr>
            <w:top w:val="none" w:sz="0" w:space="0" w:color="auto"/>
            <w:left w:val="none" w:sz="0" w:space="0" w:color="auto"/>
            <w:bottom w:val="none" w:sz="0" w:space="0" w:color="auto"/>
            <w:right w:val="none" w:sz="0" w:space="0" w:color="auto"/>
          </w:divBdr>
        </w:div>
        <w:div w:id="1449931779">
          <w:marLeft w:val="360"/>
          <w:marRight w:val="0"/>
          <w:marTop w:val="0"/>
          <w:marBottom w:val="0"/>
          <w:divBdr>
            <w:top w:val="none" w:sz="0" w:space="0" w:color="auto"/>
            <w:left w:val="none" w:sz="0" w:space="0" w:color="auto"/>
            <w:bottom w:val="none" w:sz="0" w:space="0" w:color="auto"/>
            <w:right w:val="none" w:sz="0" w:space="0" w:color="auto"/>
          </w:divBdr>
        </w:div>
        <w:div w:id="1319991148">
          <w:marLeft w:val="360"/>
          <w:marRight w:val="0"/>
          <w:marTop w:val="0"/>
          <w:marBottom w:val="0"/>
          <w:divBdr>
            <w:top w:val="none" w:sz="0" w:space="0" w:color="auto"/>
            <w:left w:val="none" w:sz="0" w:space="0" w:color="auto"/>
            <w:bottom w:val="none" w:sz="0" w:space="0" w:color="auto"/>
            <w:right w:val="none" w:sz="0" w:space="0" w:color="auto"/>
          </w:divBdr>
        </w:div>
        <w:div w:id="146097293">
          <w:marLeft w:val="360"/>
          <w:marRight w:val="0"/>
          <w:marTop w:val="0"/>
          <w:marBottom w:val="0"/>
          <w:divBdr>
            <w:top w:val="none" w:sz="0" w:space="0" w:color="auto"/>
            <w:left w:val="none" w:sz="0" w:space="0" w:color="auto"/>
            <w:bottom w:val="none" w:sz="0" w:space="0" w:color="auto"/>
            <w:right w:val="none" w:sz="0" w:space="0" w:color="auto"/>
          </w:divBdr>
        </w:div>
        <w:div w:id="2318922">
          <w:marLeft w:val="360"/>
          <w:marRight w:val="0"/>
          <w:marTop w:val="0"/>
          <w:marBottom w:val="0"/>
          <w:divBdr>
            <w:top w:val="none" w:sz="0" w:space="0" w:color="auto"/>
            <w:left w:val="none" w:sz="0" w:space="0" w:color="auto"/>
            <w:bottom w:val="none" w:sz="0" w:space="0" w:color="auto"/>
            <w:right w:val="none" w:sz="0" w:space="0" w:color="auto"/>
          </w:divBdr>
        </w:div>
        <w:div w:id="491794193">
          <w:marLeft w:val="360"/>
          <w:marRight w:val="0"/>
          <w:marTop w:val="0"/>
          <w:marBottom w:val="0"/>
          <w:divBdr>
            <w:top w:val="none" w:sz="0" w:space="0" w:color="auto"/>
            <w:left w:val="none" w:sz="0" w:space="0" w:color="auto"/>
            <w:bottom w:val="none" w:sz="0" w:space="0" w:color="auto"/>
            <w:right w:val="none" w:sz="0" w:space="0" w:color="auto"/>
          </w:divBdr>
        </w:div>
        <w:div w:id="1213930145">
          <w:marLeft w:val="360"/>
          <w:marRight w:val="0"/>
          <w:marTop w:val="0"/>
          <w:marBottom w:val="0"/>
          <w:divBdr>
            <w:top w:val="none" w:sz="0" w:space="0" w:color="auto"/>
            <w:left w:val="none" w:sz="0" w:space="0" w:color="auto"/>
            <w:bottom w:val="none" w:sz="0" w:space="0" w:color="auto"/>
            <w:right w:val="none" w:sz="0" w:space="0" w:color="auto"/>
          </w:divBdr>
        </w:div>
        <w:div w:id="1110903637">
          <w:marLeft w:val="360"/>
          <w:marRight w:val="0"/>
          <w:marTop w:val="0"/>
          <w:marBottom w:val="0"/>
          <w:divBdr>
            <w:top w:val="none" w:sz="0" w:space="0" w:color="auto"/>
            <w:left w:val="none" w:sz="0" w:space="0" w:color="auto"/>
            <w:bottom w:val="none" w:sz="0" w:space="0" w:color="auto"/>
            <w:right w:val="none" w:sz="0" w:space="0" w:color="auto"/>
          </w:divBdr>
        </w:div>
        <w:div w:id="1025714153">
          <w:marLeft w:val="360"/>
          <w:marRight w:val="0"/>
          <w:marTop w:val="0"/>
          <w:marBottom w:val="0"/>
          <w:divBdr>
            <w:top w:val="none" w:sz="0" w:space="0" w:color="auto"/>
            <w:left w:val="none" w:sz="0" w:space="0" w:color="auto"/>
            <w:bottom w:val="none" w:sz="0" w:space="0" w:color="auto"/>
            <w:right w:val="none" w:sz="0" w:space="0" w:color="auto"/>
          </w:divBdr>
        </w:div>
        <w:div w:id="1393045331">
          <w:marLeft w:val="360"/>
          <w:marRight w:val="0"/>
          <w:marTop w:val="0"/>
          <w:marBottom w:val="0"/>
          <w:divBdr>
            <w:top w:val="none" w:sz="0" w:space="0" w:color="auto"/>
            <w:left w:val="none" w:sz="0" w:space="0" w:color="auto"/>
            <w:bottom w:val="none" w:sz="0" w:space="0" w:color="auto"/>
            <w:right w:val="none" w:sz="0" w:space="0" w:color="auto"/>
          </w:divBdr>
        </w:div>
        <w:div w:id="1784500238">
          <w:marLeft w:val="360"/>
          <w:marRight w:val="0"/>
          <w:marTop w:val="0"/>
          <w:marBottom w:val="0"/>
          <w:divBdr>
            <w:top w:val="none" w:sz="0" w:space="0" w:color="auto"/>
            <w:left w:val="none" w:sz="0" w:space="0" w:color="auto"/>
            <w:bottom w:val="none" w:sz="0" w:space="0" w:color="auto"/>
            <w:right w:val="none" w:sz="0" w:space="0" w:color="auto"/>
          </w:divBdr>
        </w:div>
        <w:div w:id="276062771">
          <w:marLeft w:val="360"/>
          <w:marRight w:val="0"/>
          <w:marTop w:val="0"/>
          <w:marBottom w:val="0"/>
          <w:divBdr>
            <w:top w:val="none" w:sz="0" w:space="0" w:color="auto"/>
            <w:left w:val="none" w:sz="0" w:space="0" w:color="auto"/>
            <w:bottom w:val="none" w:sz="0" w:space="0" w:color="auto"/>
            <w:right w:val="none" w:sz="0" w:space="0" w:color="auto"/>
          </w:divBdr>
        </w:div>
        <w:div w:id="1772972141">
          <w:marLeft w:val="360"/>
          <w:marRight w:val="0"/>
          <w:marTop w:val="0"/>
          <w:marBottom w:val="0"/>
          <w:divBdr>
            <w:top w:val="none" w:sz="0" w:space="0" w:color="auto"/>
            <w:left w:val="none" w:sz="0" w:space="0" w:color="auto"/>
            <w:bottom w:val="none" w:sz="0" w:space="0" w:color="auto"/>
            <w:right w:val="none" w:sz="0" w:space="0" w:color="auto"/>
          </w:divBdr>
        </w:div>
        <w:div w:id="284624379">
          <w:marLeft w:val="360"/>
          <w:marRight w:val="0"/>
          <w:marTop w:val="0"/>
          <w:marBottom w:val="0"/>
          <w:divBdr>
            <w:top w:val="none" w:sz="0" w:space="0" w:color="auto"/>
            <w:left w:val="none" w:sz="0" w:space="0" w:color="auto"/>
            <w:bottom w:val="none" w:sz="0" w:space="0" w:color="auto"/>
            <w:right w:val="none" w:sz="0" w:space="0" w:color="auto"/>
          </w:divBdr>
        </w:div>
        <w:div w:id="182675388">
          <w:marLeft w:val="360"/>
          <w:marRight w:val="0"/>
          <w:marTop w:val="0"/>
          <w:marBottom w:val="0"/>
          <w:divBdr>
            <w:top w:val="none" w:sz="0" w:space="0" w:color="auto"/>
            <w:left w:val="none" w:sz="0" w:space="0" w:color="auto"/>
            <w:bottom w:val="none" w:sz="0" w:space="0" w:color="auto"/>
            <w:right w:val="none" w:sz="0" w:space="0" w:color="auto"/>
          </w:divBdr>
        </w:div>
      </w:divsChild>
    </w:div>
    <w:div w:id="1146817213">
      <w:bodyDiv w:val="1"/>
      <w:marLeft w:val="0"/>
      <w:marRight w:val="0"/>
      <w:marTop w:val="0"/>
      <w:marBottom w:val="0"/>
      <w:divBdr>
        <w:top w:val="none" w:sz="0" w:space="0" w:color="auto"/>
        <w:left w:val="none" w:sz="0" w:space="0" w:color="auto"/>
        <w:bottom w:val="none" w:sz="0" w:space="0" w:color="auto"/>
        <w:right w:val="none" w:sz="0" w:space="0" w:color="auto"/>
      </w:divBdr>
    </w:div>
    <w:div w:id="1155686583">
      <w:bodyDiv w:val="1"/>
      <w:marLeft w:val="0"/>
      <w:marRight w:val="0"/>
      <w:marTop w:val="0"/>
      <w:marBottom w:val="0"/>
      <w:divBdr>
        <w:top w:val="none" w:sz="0" w:space="0" w:color="auto"/>
        <w:left w:val="none" w:sz="0" w:space="0" w:color="auto"/>
        <w:bottom w:val="none" w:sz="0" w:space="0" w:color="auto"/>
        <w:right w:val="none" w:sz="0" w:space="0" w:color="auto"/>
      </w:divBdr>
      <w:divsChild>
        <w:div w:id="1324554246">
          <w:marLeft w:val="480"/>
          <w:marRight w:val="0"/>
          <w:marTop w:val="0"/>
          <w:marBottom w:val="0"/>
          <w:divBdr>
            <w:top w:val="none" w:sz="0" w:space="0" w:color="auto"/>
            <w:left w:val="none" w:sz="0" w:space="0" w:color="auto"/>
            <w:bottom w:val="none" w:sz="0" w:space="0" w:color="auto"/>
            <w:right w:val="none" w:sz="0" w:space="0" w:color="auto"/>
          </w:divBdr>
        </w:div>
        <w:div w:id="910851868">
          <w:marLeft w:val="480"/>
          <w:marRight w:val="0"/>
          <w:marTop w:val="0"/>
          <w:marBottom w:val="0"/>
          <w:divBdr>
            <w:top w:val="none" w:sz="0" w:space="0" w:color="auto"/>
            <w:left w:val="none" w:sz="0" w:space="0" w:color="auto"/>
            <w:bottom w:val="none" w:sz="0" w:space="0" w:color="auto"/>
            <w:right w:val="none" w:sz="0" w:space="0" w:color="auto"/>
          </w:divBdr>
        </w:div>
        <w:div w:id="243606858">
          <w:marLeft w:val="480"/>
          <w:marRight w:val="0"/>
          <w:marTop w:val="0"/>
          <w:marBottom w:val="0"/>
          <w:divBdr>
            <w:top w:val="none" w:sz="0" w:space="0" w:color="auto"/>
            <w:left w:val="none" w:sz="0" w:space="0" w:color="auto"/>
            <w:bottom w:val="none" w:sz="0" w:space="0" w:color="auto"/>
            <w:right w:val="none" w:sz="0" w:space="0" w:color="auto"/>
          </w:divBdr>
        </w:div>
        <w:div w:id="522863397">
          <w:marLeft w:val="480"/>
          <w:marRight w:val="0"/>
          <w:marTop w:val="0"/>
          <w:marBottom w:val="0"/>
          <w:divBdr>
            <w:top w:val="none" w:sz="0" w:space="0" w:color="auto"/>
            <w:left w:val="none" w:sz="0" w:space="0" w:color="auto"/>
            <w:bottom w:val="none" w:sz="0" w:space="0" w:color="auto"/>
            <w:right w:val="none" w:sz="0" w:space="0" w:color="auto"/>
          </w:divBdr>
        </w:div>
        <w:div w:id="61492351">
          <w:marLeft w:val="480"/>
          <w:marRight w:val="0"/>
          <w:marTop w:val="0"/>
          <w:marBottom w:val="0"/>
          <w:divBdr>
            <w:top w:val="none" w:sz="0" w:space="0" w:color="auto"/>
            <w:left w:val="none" w:sz="0" w:space="0" w:color="auto"/>
            <w:bottom w:val="none" w:sz="0" w:space="0" w:color="auto"/>
            <w:right w:val="none" w:sz="0" w:space="0" w:color="auto"/>
          </w:divBdr>
        </w:div>
        <w:div w:id="1024475161">
          <w:marLeft w:val="480"/>
          <w:marRight w:val="0"/>
          <w:marTop w:val="0"/>
          <w:marBottom w:val="0"/>
          <w:divBdr>
            <w:top w:val="none" w:sz="0" w:space="0" w:color="auto"/>
            <w:left w:val="none" w:sz="0" w:space="0" w:color="auto"/>
            <w:bottom w:val="none" w:sz="0" w:space="0" w:color="auto"/>
            <w:right w:val="none" w:sz="0" w:space="0" w:color="auto"/>
          </w:divBdr>
        </w:div>
        <w:div w:id="553585692">
          <w:marLeft w:val="480"/>
          <w:marRight w:val="0"/>
          <w:marTop w:val="0"/>
          <w:marBottom w:val="0"/>
          <w:divBdr>
            <w:top w:val="none" w:sz="0" w:space="0" w:color="auto"/>
            <w:left w:val="none" w:sz="0" w:space="0" w:color="auto"/>
            <w:bottom w:val="none" w:sz="0" w:space="0" w:color="auto"/>
            <w:right w:val="none" w:sz="0" w:space="0" w:color="auto"/>
          </w:divBdr>
        </w:div>
        <w:div w:id="193082530">
          <w:marLeft w:val="480"/>
          <w:marRight w:val="0"/>
          <w:marTop w:val="0"/>
          <w:marBottom w:val="0"/>
          <w:divBdr>
            <w:top w:val="none" w:sz="0" w:space="0" w:color="auto"/>
            <w:left w:val="none" w:sz="0" w:space="0" w:color="auto"/>
            <w:bottom w:val="none" w:sz="0" w:space="0" w:color="auto"/>
            <w:right w:val="none" w:sz="0" w:space="0" w:color="auto"/>
          </w:divBdr>
        </w:div>
      </w:divsChild>
    </w:div>
    <w:div w:id="1173451117">
      <w:bodyDiv w:val="1"/>
      <w:marLeft w:val="0"/>
      <w:marRight w:val="0"/>
      <w:marTop w:val="0"/>
      <w:marBottom w:val="0"/>
      <w:divBdr>
        <w:top w:val="none" w:sz="0" w:space="0" w:color="auto"/>
        <w:left w:val="none" w:sz="0" w:space="0" w:color="auto"/>
        <w:bottom w:val="none" w:sz="0" w:space="0" w:color="auto"/>
        <w:right w:val="none" w:sz="0" w:space="0" w:color="auto"/>
      </w:divBdr>
      <w:divsChild>
        <w:div w:id="1859611508">
          <w:marLeft w:val="480"/>
          <w:marRight w:val="0"/>
          <w:marTop w:val="0"/>
          <w:marBottom w:val="0"/>
          <w:divBdr>
            <w:top w:val="none" w:sz="0" w:space="0" w:color="auto"/>
            <w:left w:val="none" w:sz="0" w:space="0" w:color="auto"/>
            <w:bottom w:val="none" w:sz="0" w:space="0" w:color="auto"/>
            <w:right w:val="none" w:sz="0" w:space="0" w:color="auto"/>
          </w:divBdr>
        </w:div>
        <w:div w:id="2016347561">
          <w:marLeft w:val="480"/>
          <w:marRight w:val="0"/>
          <w:marTop w:val="0"/>
          <w:marBottom w:val="0"/>
          <w:divBdr>
            <w:top w:val="none" w:sz="0" w:space="0" w:color="auto"/>
            <w:left w:val="none" w:sz="0" w:space="0" w:color="auto"/>
            <w:bottom w:val="none" w:sz="0" w:space="0" w:color="auto"/>
            <w:right w:val="none" w:sz="0" w:space="0" w:color="auto"/>
          </w:divBdr>
        </w:div>
        <w:div w:id="525366348">
          <w:marLeft w:val="480"/>
          <w:marRight w:val="0"/>
          <w:marTop w:val="0"/>
          <w:marBottom w:val="0"/>
          <w:divBdr>
            <w:top w:val="none" w:sz="0" w:space="0" w:color="auto"/>
            <w:left w:val="none" w:sz="0" w:space="0" w:color="auto"/>
            <w:bottom w:val="none" w:sz="0" w:space="0" w:color="auto"/>
            <w:right w:val="none" w:sz="0" w:space="0" w:color="auto"/>
          </w:divBdr>
        </w:div>
        <w:div w:id="1075275566">
          <w:marLeft w:val="480"/>
          <w:marRight w:val="0"/>
          <w:marTop w:val="0"/>
          <w:marBottom w:val="0"/>
          <w:divBdr>
            <w:top w:val="none" w:sz="0" w:space="0" w:color="auto"/>
            <w:left w:val="none" w:sz="0" w:space="0" w:color="auto"/>
            <w:bottom w:val="none" w:sz="0" w:space="0" w:color="auto"/>
            <w:right w:val="none" w:sz="0" w:space="0" w:color="auto"/>
          </w:divBdr>
        </w:div>
        <w:div w:id="161627694">
          <w:marLeft w:val="480"/>
          <w:marRight w:val="0"/>
          <w:marTop w:val="0"/>
          <w:marBottom w:val="0"/>
          <w:divBdr>
            <w:top w:val="none" w:sz="0" w:space="0" w:color="auto"/>
            <w:left w:val="none" w:sz="0" w:space="0" w:color="auto"/>
            <w:bottom w:val="none" w:sz="0" w:space="0" w:color="auto"/>
            <w:right w:val="none" w:sz="0" w:space="0" w:color="auto"/>
          </w:divBdr>
        </w:div>
        <w:div w:id="192960471">
          <w:marLeft w:val="480"/>
          <w:marRight w:val="0"/>
          <w:marTop w:val="0"/>
          <w:marBottom w:val="0"/>
          <w:divBdr>
            <w:top w:val="none" w:sz="0" w:space="0" w:color="auto"/>
            <w:left w:val="none" w:sz="0" w:space="0" w:color="auto"/>
            <w:bottom w:val="none" w:sz="0" w:space="0" w:color="auto"/>
            <w:right w:val="none" w:sz="0" w:space="0" w:color="auto"/>
          </w:divBdr>
        </w:div>
        <w:div w:id="2049408975">
          <w:marLeft w:val="480"/>
          <w:marRight w:val="0"/>
          <w:marTop w:val="0"/>
          <w:marBottom w:val="0"/>
          <w:divBdr>
            <w:top w:val="none" w:sz="0" w:space="0" w:color="auto"/>
            <w:left w:val="none" w:sz="0" w:space="0" w:color="auto"/>
            <w:bottom w:val="none" w:sz="0" w:space="0" w:color="auto"/>
            <w:right w:val="none" w:sz="0" w:space="0" w:color="auto"/>
          </w:divBdr>
        </w:div>
      </w:divsChild>
    </w:div>
    <w:div w:id="1207834298">
      <w:bodyDiv w:val="1"/>
      <w:marLeft w:val="0"/>
      <w:marRight w:val="0"/>
      <w:marTop w:val="0"/>
      <w:marBottom w:val="0"/>
      <w:divBdr>
        <w:top w:val="none" w:sz="0" w:space="0" w:color="auto"/>
        <w:left w:val="none" w:sz="0" w:space="0" w:color="auto"/>
        <w:bottom w:val="none" w:sz="0" w:space="0" w:color="auto"/>
        <w:right w:val="none" w:sz="0" w:space="0" w:color="auto"/>
      </w:divBdr>
    </w:div>
    <w:div w:id="1217473531">
      <w:bodyDiv w:val="1"/>
      <w:marLeft w:val="0"/>
      <w:marRight w:val="0"/>
      <w:marTop w:val="0"/>
      <w:marBottom w:val="0"/>
      <w:divBdr>
        <w:top w:val="none" w:sz="0" w:space="0" w:color="auto"/>
        <w:left w:val="none" w:sz="0" w:space="0" w:color="auto"/>
        <w:bottom w:val="none" w:sz="0" w:space="0" w:color="auto"/>
        <w:right w:val="none" w:sz="0" w:space="0" w:color="auto"/>
      </w:divBdr>
    </w:div>
    <w:div w:id="1223565656">
      <w:bodyDiv w:val="1"/>
      <w:marLeft w:val="0"/>
      <w:marRight w:val="0"/>
      <w:marTop w:val="0"/>
      <w:marBottom w:val="0"/>
      <w:divBdr>
        <w:top w:val="none" w:sz="0" w:space="0" w:color="auto"/>
        <w:left w:val="none" w:sz="0" w:space="0" w:color="auto"/>
        <w:bottom w:val="none" w:sz="0" w:space="0" w:color="auto"/>
        <w:right w:val="none" w:sz="0" w:space="0" w:color="auto"/>
      </w:divBdr>
    </w:div>
    <w:div w:id="1260675559">
      <w:bodyDiv w:val="1"/>
      <w:marLeft w:val="0"/>
      <w:marRight w:val="0"/>
      <w:marTop w:val="0"/>
      <w:marBottom w:val="0"/>
      <w:divBdr>
        <w:top w:val="none" w:sz="0" w:space="0" w:color="auto"/>
        <w:left w:val="none" w:sz="0" w:space="0" w:color="auto"/>
        <w:bottom w:val="none" w:sz="0" w:space="0" w:color="auto"/>
        <w:right w:val="none" w:sz="0" w:space="0" w:color="auto"/>
      </w:divBdr>
    </w:div>
    <w:div w:id="1297686365">
      <w:bodyDiv w:val="1"/>
      <w:marLeft w:val="0"/>
      <w:marRight w:val="0"/>
      <w:marTop w:val="0"/>
      <w:marBottom w:val="0"/>
      <w:divBdr>
        <w:top w:val="none" w:sz="0" w:space="0" w:color="auto"/>
        <w:left w:val="none" w:sz="0" w:space="0" w:color="auto"/>
        <w:bottom w:val="none" w:sz="0" w:space="0" w:color="auto"/>
        <w:right w:val="none" w:sz="0" w:space="0" w:color="auto"/>
      </w:divBdr>
    </w:div>
    <w:div w:id="1302731201">
      <w:bodyDiv w:val="1"/>
      <w:marLeft w:val="0"/>
      <w:marRight w:val="0"/>
      <w:marTop w:val="0"/>
      <w:marBottom w:val="0"/>
      <w:divBdr>
        <w:top w:val="none" w:sz="0" w:space="0" w:color="auto"/>
        <w:left w:val="none" w:sz="0" w:space="0" w:color="auto"/>
        <w:bottom w:val="none" w:sz="0" w:space="0" w:color="auto"/>
        <w:right w:val="none" w:sz="0" w:space="0" w:color="auto"/>
      </w:divBdr>
    </w:div>
    <w:div w:id="1316183794">
      <w:bodyDiv w:val="1"/>
      <w:marLeft w:val="0"/>
      <w:marRight w:val="0"/>
      <w:marTop w:val="0"/>
      <w:marBottom w:val="0"/>
      <w:divBdr>
        <w:top w:val="none" w:sz="0" w:space="0" w:color="auto"/>
        <w:left w:val="none" w:sz="0" w:space="0" w:color="auto"/>
        <w:bottom w:val="none" w:sz="0" w:space="0" w:color="auto"/>
        <w:right w:val="none" w:sz="0" w:space="0" w:color="auto"/>
      </w:divBdr>
    </w:div>
    <w:div w:id="1320616741">
      <w:bodyDiv w:val="1"/>
      <w:marLeft w:val="0"/>
      <w:marRight w:val="0"/>
      <w:marTop w:val="0"/>
      <w:marBottom w:val="0"/>
      <w:divBdr>
        <w:top w:val="none" w:sz="0" w:space="0" w:color="auto"/>
        <w:left w:val="none" w:sz="0" w:space="0" w:color="auto"/>
        <w:bottom w:val="none" w:sz="0" w:space="0" w:color="auto"/>
        <w:right w:val="none" w:sz="0" w:space="0" w:color="auto"/>
      </w:divBdr>
      <w:divsChild>
        <w:div w:id="1829898088">
          <w:marLeft w:val="480"/>
          <w:marRight w:val="0"/>
          <w:marTop w:val="0"/>
          <w:marBottom w:val="0"/>
          <w:divBdr>
            <w:top w:val="none" w:sz="0" w:space="0" w:color="auto"/>
            <w:left w:val="none" w:sz="0" w:space="0" w:color="auto"/>
            <w:bottom w:val="none" w:sz="0" w:space="0" w:color="auto"/>
            <w:right w:val="none" w:sz="0" w:space="0" w:color="auto"/>
          </w:divBdr>
        </w:div>
        <w:div w:id="691298948">
          <w:marLeft w:val="480"/>
          <w:marRight w:val="0"/>
          <w:marTop w:val="0"/>
          <w:marBottom w:val="0"/>
          <w:divBdr>
            <w:top w:val="none" w:sz="0" w:space="0" w:color="auto"/>
            <w:left w:val="none" w:sz="0" w:space="0" w:color="auto"/>
            <w:bottom w:val="none" w:sz="0" w:space="0" w:color="auto"/>
            <w:right w:val="none" w:sz="0" w:space="0" w:color="auto"/>
          </w:divBdr>
        </w:div>
        <w:div w:id="319042336">
          <w:marLeft w:val="480"/>
          <w:marRight w:val="0"/>
          <w:marTop w:val="0"/>
          <w:marBottom w:val="0"/>
          <w:divBdr>
            <w:top w:val="none" w:sz="0" w:space="0" w:color="auto"/>
            <w:left w:val="none" w:sz="0" w:space="0" w:color="auto"/>
            <w:bottom w:val="none" w:sz="0" w:space="0" w:color="auto"/>
            <w:right w:val="none" w:sz="0" w:space="0" w:color="auto"/>
          </w:divBdr>
        </w:div>
        <w:div w:id="1882787950">
          <w:marLeft w:val="480"/>
          <w:marRight w:val="0"/>
          <w:marTop w:val="0"/>
          <w:marBottom w:val="0"/>
          <w:divBdr>
            <w:top w:val="none" w:sz="0" w:space="0" w:color="auto"/>
            <w:left w:val="none" w:sz="0" w:space="0" w:color="auto"/>
            <w:bottom w:val="none" w:sz="0" w:space="0" w:color="auto"/>
            <w:right w:val="none" w:sz="0" w:space="0" w:color="auto"/>
          </w:divBdr>
        </w:div>
        <w:div w:id="1647276103">
          <w:marLeft w:val="480"/>
          <w:marRight w:val="0"/>
          <w:marTop w:val="0"/>
          <w:marBottom w:val="0"/>
          <w:divBdr>
            <w:top w:val="none" w:sz="0" w:space="0" w:color="auto"/>
            <w:left w:val="none" w:sz="0" w:space="0" w:color="auto"/>
            <w:bottom w:val="none" w:sz="0" w:space="0" w:color="auto"/>
            <w:right w:val="none" w:sz="0" w:space="0" w:color="auto"/>
          </w:divBdr>
        </w:div>
        <w:div w:id="211964705">
          <w:marLeft w:val="480"/>
          <w:marRight w:val="0"/>
          <w:marTop w:val="0"/>
          <w:marBottom w:val="0"/>
          <w:divBdr>
            <w:top w:val="none" w:sz="0" w:space="0" w:color="auto"/>
            <w:left w:val="none" w:sz="0" w:space="0" w:color="auto"/>
            <w:bottom w:val="none" w:sz="0" w:space="0" w:color="auto"/>
            <w:right w:val="none" w:sz="0" w:space="0" w:color="auto"/>
          </w:divBdr>
        </w:div>
        <w:div w:id="852378846">
          <w:marLeft w:val="480"/>
          <w:marRight w:val="0"/>
          <w:marTop w:val="0"/>
          <w:marBottom w:val="0"/>
          <w:divBdr>
            <w:top w:val="none" w:sz="0" w:space="0" w:color="auto"/>
            <w:left w:val="none" w:sz="0" w:space="0" w:color="auto"/>
            <w:bottom w:val="none" w:sz="0" w:space="0" w:color="auto"/>
            <w:right w:val="none" w:sz="0" w:space="0" w:color="auto"/>
          </w:divBdr>
        </w:div>
        <w:div w:id="599869987">
          <w:marLeft w:val="480"/>
          <w:marRight w:val="0"/>
          <w:marTop w:val="0"/>
          <w:marBottom w:val="0"/>
          <w:divBdr>
            <w:top w:val="none" w:sz="0" w:space="0" w:color="auto"/>
            <w:left w:val="none" w:sz="0" w:space="0" w:color="auto"/>
            <w:bottom w:val="none" w:sz="0" w:space="0" w:color="auto"/>
            <w:right w:val="none" w:sz="0" w:space="0" w:color="auto"/>
          </w:divBdr>
        </w:div>
        <w:div w:id="911617241">
          <w:marLeft w:val="480"/>
          <w:marRight w:val="0"/>
          <w:marTop w:val="0"/>
          <w:marBottom w:val="0"/>
          <w:divBdr>
            <w:top w:val="none" w:sz="0" w:space="0" w:color="auto"/>
            <w:left w:val="none" w:sz="0" w:space="0" w:color="auto"/>
            <w:bottom w:val="none" w:sz="0" w:space="0" w:color="auto"/>
            <w:right w:val="none" w:sz="0" w:space="0" w:color="auto"/>
          </w:divBdr>
        </w:div>
        <w:div w:id="66612295">
          <w:marLeft w:val="480"/>
          <w:marRight w:val="0"/>
          <w:marTop w:val="0"/>
          <w:marBottom w:val="0"/>
          <w:divBdr>
            <w:top w:val="none" w:sz="0" w:space="0" w:color="auto"/>
            <w:left w:val="none" w:sz="0" w:space="0" w:color="auto"/>
            <w:bottom w:val="none" w:sz="0" w:space="0" w:color="auto"/>
            <w:right w:val="none" w:sz="0" w:space="0" w:color="auto"/>
          </w:divBdr>
        </w:div>
        <w:div w:id="270863195">
          <w:marLeft w:val="480"/>
          <w:marRight w:val="0"/>
          <w:marTop w:val="0"/>
          <w:marBottom w:val="0"/>
          <w:divBdr>
            <w:top w:val="none" w:sz="0" w:space="0" w:color="auto"/>
            <w:left w:val="none" w:sz="0" w:space="0" w:color="auto"/>
            <w:bottom w:val="none" w:sz="0" w:space="0" w:color="auto"/>
            <w:right w:val="none" w:sz="0" w:space="0" w:color="auto"/>
          </w:divBdr>
        </w:div>
        <w:div w:id="830097204">
          <w:marLeft w:val="480"/>
          <w:marRight w:val="0"/>
          <w:marTop w:val="0"/>
          <w:marBottom w:val="0"/>
          <w:divBdr>
            <w:top w:val="none" w:sz="0" w:space="0" w:color="auto"/>
            <w:left w:val="none" w:sz="0" w:space="0" w:color="auto"/>
            <w:bottom w:val="none" w:sz="0" w:space="0" w:color="auto"/>
            <w:right w:val="none" w:sz="0" w:space="0" w:color="auto"/>
          </w:divBdr>
        </w:div>
        <w:div w:id="965694061">
          <w:marLeft w:val="480"/>
          <w:marRight w:val="0"/>
          <w:marTop w:val="0"/>
          <w:marBottom w:val="0"/>
          <w:divBdr>
            <w:top w:val="none" w:sz="0" w:space="0" w:color="auto"/>
            <w:left w:val="none" w:sz="0" w:space="0" w:color="auto"/>
            <w:bottom w:val="none" w:sz="0" w:space="0" w:color="auto"/>
            <w:right w:val="none" w:sz="0" w:space="0" w:color="auto"/>
          </w:divBdr>
        </w:div>
      </w:divsChild>
    </w:div>
    <w:div w:id="1326393948">
      <w:bodyDiv w:val="1"/>
      <w:marLeft w:val="0"/>
      <w:marRight w:val="0"/>
      <w:marTop w:val="0"/>
      <w:marBottom w:val="0"/>
      <w:divBdr>
        <w:top w:val="none" w:sz="0" w:space="0" w:color="auto"/>
        <w:left w:val="none" w:sz="0" w:space="0" w:color="auto"/>
        <w:bottom w:val="none" w:sz="0" w:space="0" w:color="auto"/>
        <w:right w:val="none" w:sz="0" w:space="0" w:color="auto"/>
      </w:divBdr>
    </w:div>
    <w:div w:id="1333333164">
      <w:bodyDiv w:val="1"/>
      <w:marLeft w:val="0"/>
      <w:marRight w:val="0"/>
      <w:marTop w:val="0"/>
      <w:marBottom w:val="0"/>
      <w:divBdr>
        <w:top w:val="none" w:sz="0" w:space="0" w:color="auto"/>
        <w:left w:val="none" w:sz="0" w:space="0" w:color="auto"/>
        <w:bottom w:val="none" w:sz="0" w:space="0" w:color="auto"/>
        <w:right w:val="none" w:sz="0" w:space="0" w:color="auto"/>
      </w:divBdr>
    </w:div>
    <w:div w:id="1340505007">
      <w:bodyDiv w:val="1"/>
      <w:marLeft w:val="0"/>
      <w:marRight w:val="0"/>
      <w:marTop w:val="0"/>
      <w:marBottom w:val="0"/>
      <w:divBdr>
        <w:top w:val="none" w:sz="0" w:space="0" w:color="auto"/>
        <w:left w:val="none" w:sz="0" w:space="0" w:color="auto"/>
        <w:bottom w:val="none" w:sz="0" w:space="0" w:color="auto"/>
        <w:right w:val="none" w:sz="0" w:space="0" w:color="auto"/>
      </w:divBdr>
      <w:divsChild>
        <w:div w:id="170294302">
          <w:marLeft w:val="480"/>
          <w:marRight w:val="0"/>
          <w:marTop w:val="0"/>
          <w:marBottom w:val="0"/>
          <w:divBdr>
            <w:top w:val="none" w:sz="0" w:space="0" w:color="auto"/>
            <w:left w:val="none" w:sz="0" w:space="0" w:color="auto"/>
            <w:bottom w:val="none" w:sz="0" w:space="0" w:color="auto"/>
            <w:right w:val="none" w:sz="0" w:space="0" w:color="auto"/>
          </w:divBdr>
        </w:div>
        <w:div w:id="1080176108">
          <w:marLeft w:val="480"/>
          <w:marRight w:val="0"/>
          <w:marTop w:val="0"/>
          <w:marBottom w:val="0"/>
          <w:divBdr>
            <w:top w:val="none" w:sz="0" w:space="0" w:color="auto"/>
            <w:left w:val="none" w:sz="0" w:space="0" w:color="auto"/>
            <w:bottom w:val="none" w:sz="0" w:space="0" w:color="auto"/>
            <w:right w:val="none" w:sz="0" w:space="0" w:color="auto"/>
          </w:divBdr>
        </w:div>
        <w:div w:id="1430470095">
          <w:marLeft w:val="480"/>
          <w:marRight w:val="0"/>
          <w:marTop w:val="0"/>
          <w:marBottom w:val="0"/>
          <w:divBdr>
            <w:top w:val="none" w:sz="0" w:space="0" w:color="auto"/>
            <w:left w:val="none" w:sz="0" w:space="0" w:color="auto"/>
            <w:bottom w:val="none" w:sz="0" w:space="0" w:color="auto"/>
            <w:right w:val="none" w:sz="0" w:space="0" w:color="auto"/>
          </w:divBdr>
        </w:div>
        <w:div w:id="977077431">
          <w:marLeft w:val="480"/>
          <w:marRight w:val="0"/>
          <w:marTop w:val="0"/>
          <w:marBottom w:val="0"/>
          <w:divBdr>
            <w:top w:val="none" w:sz="0" w:space="0" w:color="auto"/>
            <w:left w:val="none" w:sz="0" w:space="0" w:color="auto"/>
            <w:bottom w:val="none" w:sz="0" w:space="0" w:color="auto"/>
            <w:right w:val="none" w:sz="0" w:space="0" w:color="auto"/>
          </w:divBdr>
        </w:div>
        <w:div w:id="1860507959">
          <w:marLeft w:val="480"/>
          <w:marRight w:val="0"/>
          <w:marTop w:val="0"/>
          <w:marBottom w:val="0"/>
          <w:divBdr>
            <w:top w:val="none" w:sz="0" w:space="0" w:color="auto"/>
            <w:left w:val="none" w:sz="0" w:space="0" w:color="auto"/>
            <w:bottom w:val="none" w:sz="0" w:space="0" w:color="auto"/>
            <w:right w:val="none" w:sz="0" w:space="0" w:color="auto"/>
          </w:divBdr>
        </w:div>
        <w:div w:id="1755544905">
          <w:marLeft w:val="480"/>
          <w:marRight w:val="0"/>
          <w:marTop w:val="0"/>
          <w:marBottom w:val="0"/>
          <w:divBdr>
            <w:top w:val="none" w:sz="0" w:space="0" w:color="auto"/>
            <w:left w:val="none" w:sz="0" w:space="0" w:color="auto"/>
            <w:bottom w:val="none" w:sz="0" w:space="0" w:color="auto"/>
            <w:right w:val="none" w:sz="0" w:space="0" w:color="auto"/>
          </w:divBdr>
        </w:div>
        <w:div w:id="411195603">
          <w:marLeft w:val="480"/>
          <w:marRight w:val="0"/>
          <w:marTop w:val="0"/>
          <w:marBottom w:val="0"/>
          <w:divBdr>
            <w:top w:val="none" w:sz="0" w:space="0" w:color="auto"/>
            <w:left w:val="none" w:sz="0" w:space="0" w:color="auto"/>
            <w:bottom w:val="none" w:sz="0" w:space="0" w:color="auto"/>
            <w:right w:val="none" w:sz="0" w:space="0" w:color="auto"/>
          </w:divBdr>
        </w:div>
        <w:div w:id="1143884430">
          <w:marLeft w:val="480"/>
          <w:marRight w:val="0"/>
          <w:marTop w:val="0"/>
          <w:marBottom w:val="0"/>
          <w:divBdr>
            <w:top w:val="none" w:sz="0" w:space="0" w:color="auto"/>
            <w:left w:val="none" w:sz="0" w:space="0" w:color="auto"/>
            <w:bottom w:val="none" w:sz="0" w:space="0" w:color="auto"/>
            <w:right w:val="none" w:sz="0" w:space="0" w:color="auto"/>
          </w:divBdr>
        </w:div>
        <w:div w:id="1315329671">
          <w:marLeft w:val="480"/>
          <w:marRight w:val="0"/>
          <w:marTop w:val="0"/>
          <w:marBottom w:val="0"/>
          <w:divBdr>
            <w:top w:val="none" w:sz="0" w:space="0" w:color="auto"/>
            <w:left w:val="none" w:sz="0" w:space="0" w:color="auto"/>
            <w:bottom w:val="none" w:sz="0" w:space="0" w:color="auto"/>
            <w:right w:val="none" w:sz="0" w:space="0" w:color="auto"/>
          </w:divBdr>
        </w:div>
        <w:div w:id="624626135">
          <w:marLeft w:val="480"/>
          <w:marRight w:val="0"/>
          <w:marTop w:val="0"/>
          <w:marBottom w:val="0"/>
          <w:divBdr>
            <w:top w:val="none" w:sz="0" w:space="0" w:color="auto"/>
            <w:left w:val="none" w:sz="0" w:space="0" w:color="auto"/>
            <w:bottom w:val="none" w:sz="0" w:space="0" w:color="auto"/>
            <w:right w:val="none" w:sz="0" w:space="0" w:color="auto"/>
          </w:divBdr>
        </w:div>
        <w:div w:id="450789236">
          <w:marLeft w:val="480"/>
          <w:marRight w:val="0"/>
          <w:marTop w:val="0"/>
          <w:marBottom w:val="0"/>
          <w:divBdr>
            <w:top w:val="none" w:sz="0" w:space="0" w:color="auto"/>
            <w:left w:val="none" w:sz="0" w:space="0" w:color="auto"/>
            <w:bottom w:val="none" w:sz="0" w:space="0" w:color="auto"/>
            <w:right w:val="none" w:sz="0" w:space="0" w:color="auto"/>
          </w:divBdr>
        </w:div>
        <w:div w:id="918830887">
          <w:marLeft w:val="480"/>
          <w:marRight w:val="0"/>
          <w:marTop w:val="0"/>
          <w:marBottom w:val="0"/>
          <w:divBdr>
            <w:top w:val="none" w:sz="0" w:space="0" w:color="auto"/>
            <w:left w:val="none" w:sz="0" w:space="0" w:color="auto"/>
            <w:bottom w:val="none" w:sz="0" w:space="0" w:color="auto"/>
            <w:right w:val="none" w:sz="0" w:space="0" w:color="auto"/>
          </w:divBdr>
        </w:div>
        <w:div w:id="1421291701">
          <w:marLeft w:val="480"/>
          <w:marRight w:val="0"/>
          <w:marTop w:val="0"/>
          <w:marBottom w:val="0"/>
          <w:divBdr>
            <w:top w:val="none" w:sz="0" w:space="0" w:color="auto"/>
            <w:left w:val="none" w:sz="0" w:space="0" w:color="auto"/>
            <w:bottom w:val="none" w:sz="0" w:space="0" w:color="auto"/>
            <w:right w:val="none" w:sz="0" w:space="0" w:color="auto"/>
          </w:divBdr>
        </w:div>
        <w:div w:id="604507373">
          <w:marLeft w:val="480"/>
          <w:marRight w:val="0"/>
          <w:marTop w:val="0"/>
          <w:marBottom w:val="0"/>
          <w:divBdr>
            <w:top w:val="none" w:sz="0" w:space="0" w:color="auto"/>
            <w:left w:val="none" w:sz="0" w:space="0" w:color="auto"/>
            <w:bottom w:val="none" w:sz="0" w:space="0" w:color="auto"/>
            <w:right w:val="none" w:sz="0" w:space="0" w:color="auto"/>
          </w:divBdr>
        </w:div>
        <w:div w:id="1860465691">
          <w:marLeft w:val="480"/>
          <w:marRight w:val="0"/>
          <w:marTop w:val="0"/>
          <w:marBottom w:val="0"/>
          <w:divBdr>
            <w:top w:val="none" w:sz="0" w:space="0" w:color="auto"/>
            <w:left w:val="none" w:sz="0" w:space="0" w:color="auto"/>
            <w:bottom w:val="none" w:sz="0" w:space="0" w:color="auto"/>
            <w:right w:val="none" w:sz="0" w:space="0" w:color="auto"/>
          </w:divBdr>
        </w:div>
      </w:divsChild>
    </w:div>
    <w:div w:id="1360660482">
      <w:bodyDiv w:val="1"/>
      <w:marLeft w:val="0"/>
      <w:marRight w:val="0"/>
      <w:marTop w:val="0"/>
      <w:marBottom w:val="0"/>
      <w:divBdr>
        <w:top w:val="none" w:sz="0" w:space="0" w:color="auto"/>
        <w:left w:val="none" w:sz="0" w:space="0" w:color="auto"/>
        <w:bottom w:val="none" w:sz="0" w:space="0" w:color="auto"/>
        <w:right w:val="none" w:sz="0" w:space="0" w:color="auto"/>
      </w:divBdr>
    </w:div>
    <w:div w:id="1432624236">
      <w:bodyDiv w:val="1"/>
      <w:marLeft w:val="0"/>
      <w:marRight w:val="0"/>
      <w:marTop w:val="0"/>
      <w:marBottom w:val="0"/>
      <w:divBdr>
        <w:top w:val="none" w:sz="0" w:space="0" w:color="auto"/>
        <w:left w:val="none" w:sz="0" w:space="0" w:color="auto"/>
        <w:bottom w:val="none" w:sz="0" w:space="0" w:color="auto"/>
        <w:right w:val="none" w:sz="0" w:space="0" w:color="auto"/>
      </w:divBdr>
      <w:divsChild>
        <w:div w:id="1206195">
          <w:marLeft w:val="1166"/>
          <w:marRight w:val="0"/>
          <w:marTop w:val="134"/>
          <w:marBottom w:val="0"/>
          <w:divBdr>
            <w:top w:val="none" w:sz="0" w:space="0" w:color="auto"/>
            <w:left w:val="none" w:sz="0" w:space="0" w:color="auto"/>
            <w:bottom w:val="none" w:sz="0" w:space="0" w:color="auto"/>
            <w:right w:val="none" w:sz="0" w:space="0" w:color="auto"/>
          </w:divBdr>
        </w:div>
        <w:div w:id="791174510">
          <w:marLeft w:val="1166"/>
          <w:marRight w:val="0"/>
          <w:marTop w:val="134"/>
          <w:marBottom w:val="0"/>
          <w:divBdr>
            <w:top w:val="none" w:sz="0" w:space="0" w:color="auto"/>
            <w:left w:val="none" w:sz="0" w:space="0" w:color="auto"/>
            <w:bottom w:val="none" w:sz="0" w:space="0" w:color="auto"/>
            <w:right w:val="none" w:sz="0" w:space="0" w:color="auto"/>
          </w:divBdr>
        </w:div>
        <w:div w:id="887571775">
          <w:marLeft w:val="1166"/>
          <w:marRight w:val="0"/>
          <w:marTop w:val="134"/>
          <w:marBottom w:val="0"/>
          <w:divBdr>
            <w:top w:val="none" w:sz="0" w:space="0" w:color="auto"/>
            <w:left w:val="none" w:sz="0" w:space="0" w:color="auto"/>
            <w:bottom w:val="none" w:sz="0" w:space="0" w:color="auto"/>
            <w:right w:val="none" w:sz="0" w:space="0" w:color="auto"/>
          </w:divBdr>
        </w:div>
        <w:div w:id="465514701">
          <w:marLeft w:val="1166"/>
          <w:marRight w:val="0"/>
          <w:marTop w:val="134"/>
          <w:marBottom w:val="0"/>
          <w:divBdr>
            <w:top w:val="none" w:sz="0" w:space="0" w:color="auto"/>
            <w:left w:val="none" w:sz="0" w:space="0" w:color="auto"/>
            <w:bottom w:val="none" w:sz="0" w:space="0" w:color="auto"/>
            <w:right w:val="none" w:sz="0" w:space="0" w:color="auto"/>
          </w:divBdr>
        </w:div>
        <w:div w:id="1155880793">
          <w:marLeft w:val="1166"/>
          <w:marRight w:val="0"/>
          <w:marTop w:val="134"/>
          <w:marBottom w:val="0"/>
          <w:divBdr>
            <w:top w:val="none" w:sz="0" w:space="0" w:color="auto"/>
            <w:left w:val="none" w:sz="0" w:space="0" w:color="auto"/>
            <w:bottom w:val="none" w:sz="0" w:space="0" w:color="auto"/>
            <w:right w:val="none" w:sz="0" w:space="0" w:color="auto"/>
          </w:divBdr>
        </w:div>
        <w:div w:id="1959139081">
          <w:marLeft w:val="1166"/>
          <w:marRight w:val="0"/>
          <w:marTop w:val="134"/>
          <w:marBottom w:val="0"/>
          <w:divBdr>
            <w:top w:val="none" w:sz="0" w:space="0" w:color="auto"/>
            <w:left w:val="none" w:sz="0" w:space="0" w:color="auto"/>
            <w:bottom w:val="none" w:sz="0" w:space="0" w:color="auto"/>
            <w:right w:val="none" w:sz="0" w:space="0" w:color="auto"/>
          </w:divBdr>
        </w:div>
      </w:divsChild>
    </w:div>
    <w:div w:id="1490320563">
      <w:bodyDiv w:val="1"/>
      <w:marLeft w:val="0"/>
      <w:marRight w:val="0"/>
      <w:marTop w:val="0"/>
      <w:marBottom w:val="0"/>
      <w:divBdr>
        <w:top w:val="none" w:sz="0" w:space="0" w:color="auto"/>
        <w:left w:val="none" w:sz="0" w:space="0" w:color="auto"/>
        <w:bottom w:val="none" w:sz="0" w:space="0" w:color="auto"/>
        <w:right w:val="none" w:sz="0" w:space="0" w:color="auto"/>
      </w:divBdr>
    </w:div>
    <w:div w:id="1506900047">
      <w:bodyDiv w:val="1"/>
      <w:marLeft w:val="0"/>
      <w:marRight w:val="0"/>
      <w:marTop w:val="0"/>
      <w:marBottom w:val="0"/>
      <w:divBdr>
        <w:top w:val="none" w:sz="0" w:space="0" w:color="auto"/>
        <w:left w:val="none" w:sz="0" w:space="0" w:color="auto"/>
        <w:bottom w:val="none" w:sz="0" w:space="0" w:color="auto"/>
        <w:right w:val="none" w:sz="0" w:space="0" w:color="auto"/>
      </w:divBdr>
      <w:divsChild>
        <w:div w:id="1856530436">
          <w:marLeft w:val="480"/>
          <w:marRight w:val="0"/>
          <w:marTop w:val="0"/>
          <w:marBottom w:val="0"/>
          <w:divBdr>
            <w:top w:val="none" w:sz="0" w:space="0" w:color="auto"/>
            <w:left w:val="none" w:sz="0" w:space="0" w:color="auto"/>
            <w:bottom w:val="none" w:sz="0" w:space="0" w:color="auto"/>
            <w:right w:val="none" w:sz="0" w:space="0" w:color="auto"/>
          </w:divBdr>
        </w:div>
        <w:div w:id="2038043744">
          <w:marLeft w:val="480"/>
          <w:marRight w:val="0"/>
          <w:marTop w:val="0"/>
          <w:marBottom w:val="0"/>
          <w:divBdr>
            <w:top w:val="none" w:sz="0" w:space="0" w:color="auto"/>
            <w:left w:val="none" w:sz="0" w:space="0" w:color="auto"/>
            <w:bottom w:val="none" w:sz="0" w:space="0" w:color="auto"/>
            <w:right w:val="none" w:sz="0" w:space="0" w:color="auto"/>
          </w:divBdr>
        </w:div>
        <w:div w:id="1144422013">
          <w:marLeft w:val="480"/>
          <w:marRight w:val="0"/>
          <w:marTop w:val="0"/>
          <w:marBottom w:val="0"/>
          <w:divBdr>
            <w:top w:val="none" w:sz="0" w:space="0" w:color="auto"/>
            <w:left w:val="none" w:sz="0" w:space="0" w:color="auto"/>
            <w:bottom w:val="none" w:sz="0" w:space="0" w:color="auto"/>
            <w:right w:val="none" w:sz="0" w:space="0" w:color="auto"/>
          </w:divBdr>
        </w:div>
        <w:div w:id="531462615">
          <w:marLeft w:val="480"/>
          <w:marRight w:val="0"/>
          <w:marTop w:val="0"/>
          <w:marBottom w:val="0"/>
          <w:divBdr>
            <w:top w:val="none" w:sz="0" w:space="0" w:color="auto"/>
            <w:left w:val="none" w:sz="0" w:space="0" w:color="auto"/>
            <w:bottom w:val="none" w:sz="0" w:space="0" w:color="auto"/>
            <w:right w:val="none" w:sz="0" w:space="0" w:color="auto"/>
          </w:divBdr>
        </w:div>
        <w:div w:id="1215117289">
          <w:marLeft w:val="480"/>
          <w:marRight w:val="0"/>
          <w:marTop w:val="0"/>
          <w:marBottom w:val="0"/>
          <w:divBdr>
            <w:top w:val="none" w:sz="0" w:space="0" w:color="auto"/>
            <w:left w:val="none" w:sz="0" w:space="0" w:color="auto"/>
            <w:bottom w:val="none" w:sz="0" w:space="0" w:color="auto"/>
            <w:right w:val="none" w:sz="0" w:space="0" w:color="auto"/>
          </w:divBdr>
        </w:div>
        <w:div w:id="164632471">
          <w:marLeft w:val="480"/>
          <w:marRight w:val="0"/>
          <w:marTop w:val="0"/>
          <w:marBottom w:val="0"/>
          <w:divBdr>
            <w:top w:val="none" w:sz="0" w:space="0" w:color="auto"/>
            <w:left w:val="none" w:sz="0" w:space="0" w:color="auto"/>
            <w:bottom w:val="none" w:sz="0" w:space="0" w:color="auto"/>
            <w:right w:val="none" w:sz="0" w:space="0" w:color="auto"/>
          </w:divBdr>
        </w:div>
        <w:div w:id="47074176">
          <w:marLeft w:val="480"/>
          <w:marRight w:val="0"/>
          <w:marTop w:val="0"/>
          <w:marBottom w:val="0"/>
          <w:divBdr>
            <w:top w:val="none" w:sz="0" w:space="0" w:color="auto"/>
            <w:left w:val="none" w:sz="0" w:space="0" w:color="auto"/>
            <w:bottom w:val="none" w:sz="0" w:space="0" w:color="auto"/>
            <w:right w:val="none" w:sz="0" w:space="0" w:color="auto"/>
          </w:divBdr>
        </w:div>
        <w:div w:id="238292442">
          <w:marLeft w:val="480"/>
          <w:marRight w:val="0"/>
          <w:marTop w:val="0"/>
          <w:marBottom w:val="0"/>
          <w:divBdr>
            <w:top w:val="none" w:sz="0" w:space="0" w:color="auto"/>
            <w:left w:val="none" w:sz="0" w:space="0" w:color="auto"/>
            <w:bottom w:val="none" w:sz="0" w:space="0" w:color="auto"/>
            <w:right w:val="none" w:sz="0" w:space="0" w:color="auto"/>
          </w:divBdr>
        </w:div>
        <w:div w:id="1978220302">
          <w:marLeft w:val="480"/>
          <w:marRight w:val="0"/>
          <w:marTop w:val="0"/>
          <w:marBottom w:val="0"/>
          <w:divBdr>
            <w:top w:val="none" w:sz="0" w:space="0" w:color="auto"/>
            <w:left w:val="none" w:sz="0" w:space="0" w:color="auto"/>
            <w:bottom w:val="none" w:sz="0" w:space="0" w:color="auto"/>
            <w:right w:val="none" w:sz="0" w:space="0" w:color="auto"/>
          </w:divBdr>
        </w:div>
        <w:div w:id="681592087">
          <w:marLeft w:val="480"/>
          <w:marRight w:val="0"/>
          <w:marTop w:val="0"/>
          <w:marBottom w:val="0"/>
          <w:divBdr>
            <w:top w:val="none" w:sz="0" w:space="0" w:color="auto"/>
            <w:left w:val="none" w:sz="0" w:space="0" w:color="auto"/>
            <w:bottom w:val="none" w:sz="0" w:space="0" w:color="auto"/>
            <w:right w:val="none" w:sz="0" w:space="0" w:color="auto"/>
          </w:divBdr>
        </w:div>
        <w:div w:id="855077554">
          <w:marLeft w:val="480"/>
          <w:marRight w:val="0"/>
          <w:marTop w:val="0"/>
          <w:marBottom w:val="0"/>
          <w:divBdr>
            <w:top w:val="none" w:sz="0" w:space="0" w:color="auto"/>
            <w:left w:val="none" w:sz="0" w:space="0" w:color="auto"/>
            <w:bottom w:val="none" w:sz="0" w:space="0" w:color="auto"/>
            <w:right w:val="none" w:sz="0" w:space="0" w:color="auto"/>
          </w:divBdr>
        </w:div>
        <w:div w:id="1196847852">
          <w:marLeft w:val="480"/>
          <w:marRight w:val="0"/>
          <w:marTop w:val="0"/>
          <w:marBottom w:val="0"/>
          <w:divBdr>
            <w:top w:val="none" w:sz="0" w:space="0" w:color="auto"/>
            <w:left w:val="none" w:sz="0" w:space="0" w:color="auto"/>
            <w:bottom w:val="none" w:sz="0" w:space="0" w:color="auto"/>
            <w:right w:val="none" w:sz="0" w:space="0" w:color="auto"/>
          </w:divBdr>
        </w:div>
        <w:div w:id="60830714">
          <w:marLeft w:val="480"/>
          <w:marRight w:val="0"/>
          <w:marTop w:val="0"/>
          <w:marBottom w:val="0"/>
          <w:divBdr>
            <w:top w:val="none" w:sz="0" w:space="0" w:color="auto"/>
            <w:left w:val="none" w:sz="0" w:space="0" w:color="auto"/>
            <w:bottom w:val="none" w:sz="0" w:space="0" w:color="auto"/>
            <w:right w:val="none" w:sz="0" w:space="0" w:color="auto"/>
          </w:divBdr>
        </w:div>
        <w:div w:id="59641132">
          <w:marLeft w:val="480"/>
          <w:marRight w:val="0"/>
          <w:marTop w:val="0"/>
          <w:marBottom w:val="0"/>
          <w:divBdr>
            <w:top w:val="none" w:sz="0" w:space="0" w:color="auto"/>
            <w:left w:val="none" w:sz="0" w:space="0" w:color="auto"/>
            <w:bottom w:val="none" w:sz="0" w:space="0" w:color="auto"/>
            <w:right w:val="none" w:sz="0" w:space="0" w:color="auto"/>
          </w:divBdr>
        </w:div>
        <w:div w:id="1725836471">
          <w:marLeft w:val="480"/>
          <w:marRight w:val="0"/>
          <w:marTop w:val="0"/>
          <w:marBottom w:val="0"/>
          <w:divBdr>
            <w:top w:val="none" w:sz="0" w:space="0" w:color="auto"/>
            <w:left w:val="none" w:sz="0" w:space="0" w:color="auto"/>
            <w:bottom w:val="none" w:sz="0" w:space="0" w:color="auto"/>
            <w:right w:val="none" w:sz="0" w:space="0" w:color="auto"/>
          </w:divBdr>
        </w:div>
        <w:div w:id="1817064333">
          <w:marLeft w:val="480"/>
          <w:marRight w:val="0"/>
          <w:marTop w:val="0"/>
          <w:marBottom w:val="0"/>
          <w:divBdr>
            <w:top w:val="none" w:sz="0" w:space="0" w:color="auto"/>
            <w:left w:val="none" w:sz="0" w:space="0" w:color="auto"/>
            <w:bottom w:val="none" w:sz="0" w:space="0" w:color="auto"/>
            <w:right w:val="none" w:sz="0" w:space="0" w:color="auto"/>
          </w:divBdr>
        </w:div>
        <w:div w:id="1301765383">
          <w:marLeft w:val="480"/>
          <w:marRight w:val="0"/>
          <w:marTop w:val="0"/>
          <w:marBottom w:val="0"/>
          <w:divBdr>
            <w:top w:val="none" w:sz="0" w:space="0" w:color="auto"/>
            <w:left w:val="none" w:sz="0" w:space="0" w:color="auto"/>
            <w:bottom w:val="none" w:sz="0" w:space="0" w:color="auto"/>
            <w:right w:val="none" w:sz="0" w:space="0" w:color="auto"/>
          </w:divBdr>
        </w:div>
        <w:div w:id="1859463005">
          <w:marLeft w:val="480"/>
          <w:marRight w:val="0"/>
          <w:marTop w:val="0"/>
          <w:marBottom w:val="0"/>
          <w:divBdr>
            <w:top w:val="none" w:sz="0" w:space="0" w:color="auto"/>
            <w:left w:val="none" w:sz="0" w:space="0" w:color="auto"/>
            <w:bottom w:val="none" w:sz="0" w:space="0" w:color="auto"/>
            <w:right w:val="none" w:sz="0" w:space="0" w:color="auto"/>
          </w:divBdr>
        </w:div>
        <w:div w:id="488181924">
          <w:marLeft w:val="480"/>
          <w:marRight w:val="0"/>
          <w:marTop w:val="0"/>
          <w:marBottom w:val="0"/>
          <w:divBdr>
            <w:top w:val="none" w:sz="0" w:space="0" w:color="auto"/>
            <w:left w:val="none" w:sz="0" w:space="0" w:color="auto"/>
            <w:bottom w:val="none" w:sz="0" w:space="0" w:color="auto"/>
            <w:right w:val="none" w:sz="0" w:space="0" w:color="auto"/>
          </w:divBdr>
        </w:div>
        <w:div w:id="1669945249">
          <w:marLeft w:val="480"/>
          <w:marRight w:val="0"/>
          <w:marTop w:val="0"/>
          <w:marBottom w:val="0"/>
          <w:divBdr>
            <w:top w:val="none" w:sz="0" w:space="0" w:color="auto"/>
            <w:left w:val="none" w:sz="0" w:space="0" w:color="auto"/>
            <w:bottom w:val="none" w:sz="0" w:space="0" w:color="auto"/>
            <w:right w:val="none" w:sz="0" w:space="0" w:color="auto"/>
          </w:divBdr>
        </w:div>
      </w:divsChild>
    </w:div>
    <w:div w:id="1509564450">
      <w:bodyDiv w:val="1"/>
      <w:marLeft w:val="0"/>
      <w:marRight w:val="0"/>
      <w:marTop w:val="0"/>
      <w:marBottom w:val="0"/>
      <w:divBdr>
        <w:top w:val="none" w:sz="0" w:space="0" w:color="auto"/>
        <w:left w:val="none" w:sz="0" w:space="0" w:color="auto"/>
        <w:bottom w:val="none" w:sz="0" w:space="0" w:color="auto"/>
        <w:right w:val="none" w:sz="0" w:space="0" w:color="auto"/>
      </w:divBdr>
    </w:div>
    <w:div w:id="1629818702">
      <w:bodyDiv w:val="1"/>
      <w:marLeft w:val="0"/>
      <w:marRight w:val="0"/>
      <w:marTop w:val="0"/>
      <w:marBottom w:val="0"/>
      <w:divBdr>
        <w:top w:val="none" w:sz="0" w:space="0" w:color="auto"/>
        <w:left w:val="none" w:sz="0" w:space="0" w:color="auto"/>
        <w:bottom w:val="none" w:sz="0" w:space="0" w:color="auto"/>
        <w:right w:val="none" w:sz="0" w:space="0" w:color="auto"/>
      </w:divBdr>
    </w:div>
    <w:div w:id="1641615373">
      <w:bodyDiv w:val="1"/>
      <w:marLeft w:val="0"/>
      <w:marRight w:val="0"/>
      <w:marTop w:val="0"/>
      <w:marBottom w:val="0"/>
      <w:divBdr>
        <w:top w:val="none" w:sz="0" w:space="0" w:color="auto"/>
        <w:left w:val="none" w:sz="0" w:space="0" w:color="auto"/>
        <w:bottom w:val="none" w:sz="0" w:space="0" w:color="auto"/>
        <w:right w:val="none" w:sz="0" w:space="0" w:color="auto"/>
      </w:divBdr>
    </w:div>
    <w:div w:id="1650673814">
      <w:bodyDiv w:val="1"/>
      <w:marLeft w:val="0"/>
      <w:marRight w:val="0"/>
      <w:marTop w:val="0"/>
      <w:marBottom w:val="0"/>
      <w:divBdr>
        <w:top w:val="none" w:sz="0" w:space="0" w:color="auto"/>
        <w:left w:val="none" w:sz="0" w:space="0" w:color="auto"/>
        <w:bottom w:val="none" w:sz="0" w:space="0" w:color="auto"/>
        <w:right w:val="none" w:sz="0" w:space="0" w:color="auto"/>
      </w:divBdr>
    </w:div>
    <w:div w:id="1650816957">
      <w:bodyDiv w:val="1"/>
      <w:marLeft w:val="0"/>
      <w:marRight w:val="0"/>
      <w:marTop w:val="0"/>
      <w:marBottom w:val="0"/>
      <w:divBdr>
        <w:top w:val="none" w:sz="0" w:space="0" w:color="auto"/>
        <w:left w:val="none" w:sz="0" w:space="0" w:color="auto"/>
        <w:bottom w:val="none" w:sz="0" w:space="0" w:color="auto"/>
        <w:right w:val="none" w:sz="0" w:space="0" w:color="auto"/>
      </w:divBdr>
      <w:divsChild>
        <w:div w:id="1805733307">
          <w:marLeft w:val="480"/>
          <w:marRight w:val="0"/>
          <w:marTop w:val="0"/>
          <w:marBottom w:val="0"/>
          <w:divBdr>
            <w:top w:val="none" w:sz="0" w:space="0" w:color="auto"/>
            <w:left w:val="none" w:sz="0" w:space="0" w:color="auto"/>
            <w:bottom w:val="none" w:sz="0" w:space="0" w:color="auto"/>
            <w:right w:val="none" w:sz="0" w:space="0" w:color="auto"/>
          </w:divBdr>
        </w:div>
        <w:div w:id="504515575">
          <w:marLeft w:val="480"/>
          <w:marRight w:val="0"/>
          <w:marTop w:val="0"/>
          <w:marBottom w:val="0"/>
          <w:divBdr>
            <w:top w:val="none" w:sz="0" w:space="0" w:color="auto"/>
            <w:left w:val="none" w:sz="0" w:space="0" w:color="auto"/>
            <w:bottom w:val="none" w:sz="0" w:space="0" w:color="auto"/>
            <w:right w:val="none" w:sz="0" w:space="0" w:color="auto"/>
          </w:divBdr>
        </w:div>
        <w:div w:id="1332102181">
          <w:marLeft w:val="480"/>
          <w:marRight w:val="0"/>
          <w:marTop w:val="0"/>
          <w:marBottom w:val="0"/>
          <w:divBdr>
            <w:top w:val="none" w:sz="0" w:space="0" w:color="auto"/>
            <w:left w:val="none" w:sz="0" w:space="0" w:color="auto"/>
            <w:bottom w:val="none" w:sz="0" w:space="0" w:color="auto"/>
            <w:right w:val="none" w:sz="0" w:space="0" w:color="auto"/>
          </w:divBdr>
        </w:div>
        <w:div w:id="1486817092">
          <w:marLeft w:val="480"/>
          <w:marRight w:val="0"/>
          <w:marTop w:val="0"/>
          <w:marBottom w:val="0"/>
          <w:divBdr>
            <w:top w:val="none" w:sz="0" w:space="0" w:color="auto"/>
            <w:left w:val="none" w:sz="0" w:space="0" w:color="auto"/>
            <w:bottom w:val="none" w:sz="0" w:space="0" w:color="auto"/>
            <w:right w:val="none" w:sz="0" w:space="0" w:color="auto"/>
          </w:divBdr>
        </w:div>
        <w:div w:id="1394037858">
          <w:marLeft w:val="480"/>
          <w:marRight w:val="0"/>
          <w:marTop w:val="0"/>
          <w:marBottom w:val="0"/>
          <w:divBdr>
            <w:top w:val="none" w:sz="0" w:space="0" w:color="auto"/>
            <w:left w:val="none" w:sz="0" w:space="0" w:color="auto"/>
            <w:bottom w:val="none" w:sz="0" w:space="0" w:color="auto"/>
            <w:right w:val="none" w:sz="0" w:space="0" w:color="auto"/>
          </w:divBdr>
        </w:div>
        <w:div w:id="1260215981">
          <w:marLeft w:val="480"/>
          <w:marRight w:val="0"/>
          <w:marTop w:val="0"/>
          <w:marBottom w:val="0"/>
          <w:divBdr>
            <w:top w:val="none" w:sz="0" w:space="0" w:color="auto"/>
            <w:left w:val="none" w:sz="0" w:space="0" w:color="auto"/>
            <w:bottom w:val="none" w:sz="0" w:space="0" w:color="auto"/>
            <w:right w:val="none" w:sz="0" w:space="0" w:color="auto"/>
          </w:divBdr>
        </w:div>
        <w:div w:id="693458241">
          <w:marLeft w:val="480"/>
          <w:marRight w:val="0"/>
          <w:marTop w:val="0"/>
          <w:marBottom w:val="0"/>
          <w:divBdr>
            <w:top w:val="none" w:sz="0" w:space="0" w:color="auto"/>
            <w:left w:val="none" w:sz="0" w:space="0" w:color="auto"/>
            <w:bottom w:val="none" w:sz="0" w:space="0" w:color="auto"/>
            <w:right w:val="none" w:sz="0" w:space="0" w:color="auto"/>
          </w:divBdr>
        </w:div>
        <w:div w:id="1261524323">
          <w:marLeft w:val="480"/>
          <w:marRight w:val="0"/>
          <w:marTop w:val="0"/>
          <w:marBottom w:val="0"/>
          <w:divBdr>
            <w:top w:val="none" w:sz="0" w:space="0" w:color="auto"/>
            <w:left w:val="none" w:sz="0" w:space="0" w:color="auto"/>
            <w:bottom w:val="none" w:sz="0" w:space="0" w:color="auto"/>
            <w:right w:val="none" w:sz="0" w:space="0" w:color="auto"/>
          </w:divBdr>
        </w:div>
        <w:div w:id="1680423915">
          <w:marLeft w:val="480"/>
          <w:marRight w:val="0"/>
          <w:marTop w:val="0"/>
          <w:marBottom w:val="0"/>
          <w:divBdr>
            <w:top w:val="none" w:sz="0" w:space="0" w:color="auto"/>
            <w:left w:val="none" w:sz="0" w:space="0" w:color="auto"/>
            <w:bottom w:val="none" w:sz="0" w:space="0" w:color="auto"/>
            <w:right w:val="none" w:sz="0" w:space="0" w:color="auto"/>
          </w:divBdr>
        </w:div>
        <w:div w:id="1301037571">
          <w:marLeft w:val="480"/>
          <w:marRight w:val="0"/>
          <w:marTop w:val="0"/>
          <w:marBottom w:val="0"/>
          <w:divBdr>
            <w:top w:val="none" w:sz="0" w:space="0" w:color="auto"/>
            <w:left w:val="none" w:sz="0" w:space="0" w:color="auto"/>
            <w:bottom w:val="none" w:sz="0" w:space="0" w:color="auto"/>
            <w:right w:val="none" w:sz="0" w:space="0" w:color="auto"/>
          </w:divBdr>
        </w:div>
        <w:div w:id="345253877">
          <w:marLeft w:val="480"/>
          <w:marRight w:val="0"/>
          <w:marTop w:val="0"/>
          <w:marBottom w:val="0"/>
          <w:divBdr>
            <w:top w:val="none" w:sz="0" w:space="0" w:color="auto"/>
            <w:left w:val="none" w:sz="0" w:space="0" w:color="auto"/>
            <w:bottom w:val="none" w:sz="0" w:space="0" w:color="auto"/>
            <w:right w:val="none" w:sz="0" w:space="0" w:color="auto"/>
          </w:divBdr>
        </w:div>
        <w:div w:id="2144805416">
          <w:marLeft w:val="480"/>
          <w:marRight w:val="0"/>
          <w:marTop w:val="0"/>
          <w:marBottom w:val="0"/>
          <w:divBdr>
            <w:top w:val="none" w:sz="0" w:space="0" w:color="auto"/>
            <w:left w:val="none" w:sz="0" w:space="0" w:color="auto"/>
            <w:bottom w:val="none" w:sz="0" w:space="0" w:color="auto"/>
            <w:right w:val="none" w:sz="0" w:space="0" w:color="auto"/>
          </w:divBdr>
        </w:div>
        <w:div w:id="1938175290">
          <w:marLeft w:val="480"/>
          <w:marRight w:val="0"/>
          <w:marTop w:val="0"/>
          <w:marBottom w:val="0"/>
          <w:divBdr>
            <w:top w:val="none" w:sz="0" w:space="0" w:color="auto"/>
            <w:left w:val="none" w:sz="0" w:space="0" w:color="auto"/>
            <w:bottom w:val="none" w:sz="0" w:space="0" w:color="auto"/>
            <w:right w:val="none" w:sz="0" w:space="0" w:color="auto"/>
          </w:divBdr>
        </w:div>
        <w:div w:id="2007828010">
          <w:marLeft w:val="480"/>
          <w:marRight w:val="0"/>
          <w:marTop w:val="0"/>
          <w:marBottom w:val="0"/>
          <w:divBdr>
            <w:top w:val="none" w:sz="0" w:space="0" w:color="auto"/>
            <w:left w:val="none" w:sz="0" w:space="0" w:color="auto"/>
            <w:bottom w:val="none" w:sz="0" w:space="0" w:color="auto"/>
            <w:right w:val="none" w:sz="0" w:space="0" w:color="auto"/>
          </w:divBdr>
        </w:div>
        <w:div w:id="212543523">
          <w:marLeft w:val="480"/>
          <w:marRight w:val="0"/>
          <w:marTop w:val="0"/>
          <w:marBottom w:val="0"/>
          <w:divBdr>
            <w:top w:val="none" w:sz="0" w:space="0" w:color="auto"/>
            <w:left w:val="none" w:sz="0" w:space="0" w:color="auto"/>
            <w:bottom w:val="none" w:sz="0" w:space="0" w:color="auto"/>
            <w:right w:val="none" w:sz="0" w:space="0" w:color="auto"/>
          </w:divBdr>
        </w:div>
        <w:div w:id="1734426307">
          <w:marLeft w:val="480"/>
          <w:marRight w:val="0"/>
          <w:marTop w:val="0"/>
          <w:marBottom w:val="0"/>
          <w:divBdr>
            <w:top w:val="none" w:sz="0" w:space="0" w:color="auto"/>
            <w:left w:val="none" w:sz="0" w:space="0" w:color="auto"/>
            <w:bottom w:val="none" w:sz="0" w:space="0" w:color="auto"/>
            <w:right w:val="none" w:sz="0" w:space="0" w:color="auto"/>
          </w:divBdr>
        </w:div>
      </w:divsChild>
    </w:div>
    <w:div w:id="1690567966">
      <w:bodyDiv w:val="1"/>
      <w:marLeft w:val="0"/>
      <w:marRight w:val="0"/>
      <w:marTop w:val="0"/>
      <w:marBottom w:val="0"/>
      <w:divBdr>
        <w:top w:val="none" w:sz="0" w:space="0" w:color="auto"/>
        <w:left w:val="none" w:sz="0" w:space="0" w:color="auto"/>
        <w:bottom w:val="none" w:sz="0" w:space="0" w:color="auto"/>
        <w:right w:val="none" w:sz="0" w:space="0" w:color="auto"/>
      </w:divBdr>
      <w:divsChild>
        <w:div w:id="197201647">
          <w:marLeft w:val="480"/>
          <w:marRight w:val="0"/>
          <w:marTop w:val="0"/>
          <w:marBottom w:val="0"/>
          <w:divBdr>
            <w:top w:val="none" w:sz="0" w:space="0" w:color="auto"/>
            <w:left w:val="none" w:sz="0" w:space="0" w:color="auto"/>
            <w:bottom w:val="none" w:sz="0" w:space="0" w:color="auto"/>
            <w:right w:val="none" w:sz="0" w:space="0" w:color="auto"/>
          </w:divBdr>
        </w:div>
        <w:div w:id="1676227925">
          <w:marLeft w:val="480"/>
          <w:marRight w:val="0"/>
          <w:marTop w:val="0"/>
          <w:marBottom w:val="0"/>
          <w:divBdr>
            <w:top w:val="none" w:sz="0" w:space="0" w:color="auto"/>
            <w:left w:val="none" w:sz="0" w:space="0" w:color="auto"/>
            <w:bottom w:val="none" w:sz="0" w:space="0" w:color="auto"/>
            <w:right w:val="none" w:sz="0" w:space="0" w:color="auto"/>
          </w:divBdr>
        </w:div>
        <w:div w:id="208929567">
          <w:marLeft w:val="480"/>
          <w:marRight w:val="0"/>
          <w:marTop w:val="0"/>
          <w:marBottom w:val="0"/>
          <w:divBdr>
            <w:top w:val="none" w:sz="0" w:space="0" w:color="auto"/>
            <w:left w:val="none" w:sz="0" w:space="0" w:color="auto"/>
            <w:bottom w:val="none" w:sz="0" w:space="0" w:color="auto"/>
            <w:right w:val="none" w:sz="0" w:space="0" w:color="auto"/>
          </w:divBdr>
        </w:div>
        <w:div w:id="1339652315">
          <w:marLeft w:val="480"/>
          <w:marRight w:val="0"/>
          <w:marTop w:val="0"/>
          <w:marBottom w:val="0"/>
          <w:divBdr>
            <w:top w:val="none" w:sz="0" w:space="0" w:color="auto"/>
            <w:left w:val="none" w:sz="0" w:space="0" w:color="auto"/>
            <w:bottom w:val="none" w:sz="0" w:space="0" w:color="auto"/>
            <w:right w:val="none" w:sz="0" w:space="0" w:color="auto"/>
          </w:divBdr>
        </w:div>
        <w:div w:id="258487493">
          <w:marLeft w:val="480"/>
          <w:marRight w:val="0"/>
          <w:marTop w:val="0"/>
          <w:marBottom w:val="0"/>
          <w:divBdr>
            <w:top w:val="none" w:sz="0" w:space="0" w:color="auto"/>
            <w:left w:val="none" w:sz="0" w:space="0" w:color="auto"/>
            <w:bottom w:val="none" w:sz="0" w:space="0" w:color="auto"/>
            <w:right w:val="none" w:sz="0" w:space="0" w:color="auto"/>
          </w:divBdr>
        </w:div>
        <w:div w:id="1951273754">
          <w:marLeft w:val="480"/>
          <w:marRight w:val="0"/>
          <w:marTop w:val="0"/>
          <w:marBottom w:val="0"/>
          <w:divBdr>
            <w:top w:val="none" w:sz="0" w:space="0" w:color="auto"/>
            <w:left w:val="none" w:sz="0" w:space="0" w:color="auto"/>
            <w:bottom w:val="none" w:sz="0" w:space="0" w:color="auto"/>
            <w:right w:val="none" w:sz="0" w:space="0" w:color="auto"/>
          </w:divBdr>
        </w:div>
        <w:div w:id="1663893911">
          <w:marLeft w:val="480"/>
          <w:marRight w:val="0"/>
          <w:marTop w:val="0"/>
          <w:marBottom w:val="0"/>
          <w:divBdr>
            <w:top w:val="none" w:sz="0" w:space="0" w:color="auto"/>
            <w:left w:val="none" w:sz="0" w:space="0" w:color="auto"/>
            <w:bottom w:val="none" w:sz="0" w:space="0" w:color="auto"/>
            <w:right w:val="none" w:sz="0" w:space="0" w:color="auto"/>
          </w:divBdr>
        </w:div>
        <w:div w:id="1986466289">
          <w:marLeft w:val="480"/>
          <w:marRight w:val="0"/>
          <w:marTop w:val="0"/>
          <w:marBottom w:val="0"/>
          <w:divBdr>
            <w:top w:val="none" w:sz="0" w:space="0" w:color="auto"/>
            <w:left w:val="none" w:sz="0" w:space="0" w:color="auto"/>
            <w:bottom w:val="none" w:sz="0" w:space="0" w:color="auto"/>
            <w:right w:val="none" w:sz="0" w:space="0" w:color="auto"/>
          </w:divBdr>
        </w:div>
        <w:div w:id="1681153669">
          <w:marLeft w:val="480"/>
          <w:marRight w:val="0"/>
          <w:marTop w:val="0"/>
          <w:marBottom w:val="0"/>
          <w:divBdr>
            <w:top w:val="none" w:sz="0" w:space="0" w:color="auto"/>
            <w:left w:val="none" w:sz="0" w:space="0" w:color="auto"/>
            <w:bottom w:val="none" w:sz="0" w:space="0" w:color="auto"/>
            <w:right w:val="none" w:sz="0" w:space="0" w:color="auto"/>
          </w:divBdr>
        </w:div>
        <w:div w:id="713240079">
          <w:marLeft w:val="480"/>
          <w:marRight w:val="0"/>
          <w:marTop w:val="0"/>
          <w:marBottom w:val="0"/>
          <w:divBdr>
            <w:top w:val="none" w:sz="0" w:space="0" w:color="auto"/>
            <w:left w:val="none" w:sz="0" w:space="0" w:color="auto"/>
            <w:bottom w:val="none" w:sz="0" w:space="0" w:color="auto"/>
            <w:right w:val="none" w:sz="0" w:space="0" w:color="auto"/>
          </w:divBdr>
        </w:div>
        <w:div w:id="46226918">
          <w:marLeft w:val="480"/>
          <w:marRight w:val="0"/>
          <w:marTop w:val="0"/>
          <w:marBottom w:val="0"/>
          <w:divBdr>
            <w:top w:val="none" w:sz="0" w:space="0" w:color="auto"/>
            <w:left w:val="none" w:sz="0" w:space="0" w:color="auto"/>
            <w:bottom w:val="none" w:sz="0" w:space="0" w:color="auto"/>
            <w:right w:val="none" w:sz="0" w:space="0" w:color="auto"/>
          </w:divBdr>
        </w:div>
        <w:div w:id="1921403655">
          <w:marLeft w:val="480"/>
          <w:marRight w:val="0"/>
          <w:marTop w:val="0"/>
          <w:marBottom w:val="0"/>
          <w:divBdr>
            <w:top w:val="none" w:sz="0" w:space="0" w:color="auto"/>
            <w:left w:val="none" w:sz="0" w:space="0" w:color="auto"/>
            <w:bottom w:val="none" w:sz="0" w:space="0" w:color="auto"/>
            <w:right w:val="none" w:sz="0" w:space="0" w:color="auto"/>
          </w:divBdr>
        </w:div>
        <w:div w:id="1927303155">
          <w:marLeft w:val="480"/>
          <w:marRight w:val="0"/>
          <w:marTop w:val="0"/>
          <w:marBottom w:val="0"/>
          <w:divBdr>
            <w:top w:val="none" w:sz="0" w:space="0" w:color="auto"/>
            <w:left w:val="none" w:sz="0" w:space="0" w:color="auto"/>
            <w:bottom w:val="none" w:sz="0" w:space="0" w:color="auto"/>
            <w:right w:val="none" w:sz="0" w:space="0" w:color="auto"/>
          </w:divBdr>
        </w:div>
        <w:div w:id="1263881140">
          <w:marLeft w:val="480"/>
          <w:marRight w:val="0"/>
          <w:marTop w:val="0"/>
          <w:marBottom w:val="0"/>
          <w:divBdr>
            <w:top w:val="none" w:sz="0" w:space="0" w:color="auto"/>
            <w:left w:val="none" w:sz="0" w:space="0" w:color="auto"/>
            <w:bottom w:val="none" w:sz="0" w:space="0" w:color="auto"/>
            <w:right w:val="none" w:sz="0" w:space="0" w:color="auto"/>
          </w:divBdr>
        </w:div>
        <w:div w:id="1413619703">
          <w:marLeft w:val="480"/>
          <w:marRight w:val="0"/>
          <w:marTop w:val="0"/>
          <w:marBottom w:val="0"/>
          <w:divBdr>
            <w:top w:val="none" w:sz="0" w:space="0" w:color="auto"/>
            <w:left w:val="none" w:sz="0" w:space="0" w:color="auto"/>
            <w:bottom w:val="none" w:sz="0" w:space="0" w:color="auto"/>
            <w:right w:val="none" w:sz="0" w:space="0" w:color="auto"/>
          </w:divBdr>
        </w:div>
      </w:divsChild>
    </w:div>
    <w:div w:id="1692805627">
      <w:bodyDiv w:val="1"/>
      <w:marLeft w:val="0"/>
      <w:marRight w:val="0"/>
      <w:marTop w:val="0"/>
      <w:marBottom w:val="0"/>
      <w:divBdr>
        <w:top w:val="none" w:sz="0" w:space="0" w:color="auto"/>
        <w:left w:val="none" w:sz="0" w:space="0" w:color="auto"/>
        <w:bottom w:val="none" w:sz="0" w:space="0" w:color="auto"/>
        <w:right w:val="none" w:sz="0" w:space="0" w:color="auto"/>
      </w:divBdr>
      <w:divsChild>
        <w:div w:id="149447300">
          <w:marLeft w:val="480"/>
          <w:marRight w:val="0"/>
          <w:marTop w:val="0"/>
          <w:marBottom w:val="0"/>
          <w:divBdr>
            <w:top w:val="none" w:sz="0" w:space="0" w:color="auto"/>
            <w:left w:val="none" w:sz="0" w:space="0" w:color="auto"/>
            <w:bottom w:val="none" w:sz="0" w:space="0" w:color="auto"/>
            <w:right w:val="none" w:sz="0" w:space="0" w:color="auto"/>
          </w:divBdr>
        </w:div>
        <w:div w:id="311756106">
          <w:marLeft w:val="480"/>
          <w:marRight w:val="0"/>
          <w:marTop w:val="0"/>
          <w:marBottom w:val="0"/>
          <w:divBdr>
            <w:top w:val="none" w:sz="0" w:space="0" w:color="auto"/>
            <w:left w:val="none" w:sz="0" w:space="0" w:color="auto"/>
            <w:bottom w:val="none" w:sz="0" w:space="0" w:color="auto"/>
            <w:right w:val="none" w:sz="0" w:space="0" w:color="auto"/>
          </w:divBdr>
        </w:div>
        <w:div w:id="1984265982">
          <w:marLeft w:val="480"/>
          <w:marRight w:val="0"/>
          <w:marTop w:val="0"/>
          <w:marBottom w:val="0"/>
          <w:divBdr>
            <w:top w:val="none" w:sz="0" w:space="0" w:color="auto"/>
            <w:left w:val="none" w:sz="0" w:space="0" w:color="auto"/>
            <w:bottom w:val="none" w:sz="0" w:space="0" w:color="auto"/>
            <w:right w:val="none" w:sz="0" w:space="0" w:color="auto"/>
          </w:divBdr>
        </w:div>
        <w:div w:id="352727816">
          <w:marLeft w:val="480"/>
          <w:marRight w:val="0"/>
          <w:marTop w:val="0"/>
          <w:marBottom w:val="0"/>
          <w:divBdr>
            <w:top w:val="none" w:sz="0" w:space="0" w:color="auto"/>
            <w:left w:val="none" w:sz="0" w:space="0" w:color="auto"/>
            <w:bottom w:val="none" w:sz="0" w:space="0" w:color="auto"/>
            <w:right w:val="none" w:sz="0" w:space="0" w:color="auto"/>
          </w:divBdr>
        </w:div>
        <w:div w:id="1094592692">
          <w:marLeft w:val="480"/>
          <w:marRight w:val="0"/>
          <w:marTop w:val="0"/>
          <w:marBottom w:val="0"/>
          <w:divBdr>
            <w:top w:val="none" w:sz="0" w:space="0" w:color="auto"/>
            <w:left w:val="none" w:sz="0" w:space="0" w:color="auto"/>
            <w:bottom w:val="none" w:sz="0" w:space="0" w:color="auto"/>
            <w:right w:val="none" w:sz="0" w:space="0" w:color="auto"/>
          </w:divBdr>
        </w:div>
        <w:div w:id="233126753">
          <w:marLeft w:val="480"/>
          <w:marRight w:val="0"/>
          <w:marTop w:val="0"/>
          <w:marBottom w:val="0"/>
          <w:divBdr>
            <w:top w:val="none" w:sz="0" w:space="0" w:color="auto"/>
            <w:left w:val="none" w:sz="0" w:space="0" w:color="auto"/>
            <w:bottom w:val="none" w:sz="0" w:space="0" w:color="auto"/>
            <w:right w:val="none" w:sz="0" w:space="0" w:color="auto"/>
          </w:divBdr>
        </w:div>
        <w:div w:id="65228073">
          <w:marLeft w:val="480"/>
          <w:marRight w:val="0"/>
          <w:marTop w:val="0"/>
          <w:marBottom w:val="0"/>
          <w:divBdr>
            <w:top w:val="none" w:sz="0" w:space="0" w:color="auto"/>
            <w:left w:val="none" w:sz="0" w:space="0" w:color="auto"/>
            <w:bottom w:val="none" w:sz="0" w:space="0" w:color="auto"/>
            <w:right w:val="none" w:sz="0" w:space="0" w:color="auto"/>
          </w:divBdr>
        </w:div>
        <w:div w:id="1160385245">
          <w:marLeft w:val="480"/>
          <w:marRight w:val="0"/>
          <w:marTop w:val="0"/>
          <w:marBottom w:val="0"/>
          <w:divBdr>
            <w:top w:val="none" w:sz="0" w:space="0" w:color="auto"/>
            <w:left w:val="none" w:sz="0" w:space="0" w:color="auto"/>
            <w:bottom w:val="none" w:sz="0" w:space="0" w:color="auto"/>
            <w:right w:val="none" w:sz="0" w:space="0" w:color="auto"/>
          </w:divBdr>
        </w:div>
        <w:div w:id="701632248">
          <w:marLeft w:val="480"/>
          <w:marRight w:val="0"/>
          <w:marTop w:val="0"/>
          <w:marBottom w:val="0"/>
          <w:divBdr>
            <w:top w:val="none" w:sz="0" w:space="0" w:color="auto"/>
            <w:left w:val="none" w:sz="0" w:space="0" w:color="auto"/>
            <w:bottom w:val="none" w:sz="0" w:space="0" w:color="auto"/>
            <w:right w:val="none" w:sz="0" w:space="0" w:color="auto"/>
          </w:divBdr>
        </w:div>
        <w:div w:id="1156646487">
          <w:marLeft w:val="480"/>
          <w:marRight w:val="0"/>
          <w:marTop w:val="0"/>
          <w:marBottom w:val="0"/>
          <w:divBdr>
            <w:top w:val="none" w:sz="0" w:space="0" w:color="auto"/>
            <w:left w:val="none" w:sz="0" w:space="0" w:color="auto"/>
            <w:bottom w:val="none" w:sz="0" w:space="0" w:color="auto"/>
            <w:right w:val="none" w:sz="0" w:space="0" w:color="auto"/>
          </w:divBdr>
        </w:div>
        <w:div w:id="992442558">
          <w:marLeft w:val="480"/>
          <w:marRight w:val="0"/>
          <w:marTop w:val="0"/>
          <w:marBottom w:val="0"/>
          <w:divBdr>
            <w:top w:val="none" w:sz="0" w:space="0" w:color="auto"/>
            <w:left w:val="none" w:sz="0" w:space="0" w:color="auto"/>
            <w:bottom w:val="none" w:sz="0" w:space="0" w:color="auto"/>
            <w:right w:val="none" w:sz="0" w:space="0" w:color="auto"/>
          </w:divBdr>
        </w:div>
        <w:div w:id="764109746">
          <w:marLeft w:val="480"/>
          <w:marRight w:val="0"/>
          <w:marTop w:val="0"/>
          <w:marBottom w:val="0"/>
          <w:divBdr>
            <w:top w:val="none" w:sz="0" w:space="0" w:color="auto"/>
            <w:left w:val="none" w:sz="0" w:space="0" w:color="auto"/>
            <w:bottom w:val="none" w:sz="0" w:space="0" w:color="auto"/>
            <w:right w:val="none" w:sz="0" w:space="0" w:color="auto"/>
          </w:divBdr>
        </w:div>
        <w:div w:id="1240141494">
          <w:marLeft w:val="480"/>
          <w:marRight w:val="0"/>
          <w:marTop w:val="0"/>
          <w:marBottom w:val="0"/>
          <w:divBdr>
            <w:top w:val="none" w:sz="0" w:space="0" w:color="auto"/>
            <w:left w:val="none" w:sz="0" w:space="0" w:color="auto"/>
            <w:bottom w:val="none" w:sz="0" w:space="0" w:color="auto"/>
            <w:right w:val="none" w:sz="0" w:space="0" w:color="auto"/>
          </w:divBdr>
        </w:div>
        <w:div w:id="1739131952">
          <w:marLeft w:val="480"/>
          <w:marRight w:val="0"/>
          <w:marTop w:val="0"/>
          <w:marBottom w:val="0"/>
          <w:divBdr>
            <w:top w:val="none" w:sz="0" w:space="0" w:color="auto"/>
            <w:left w:val="none" w:sz="0" w:space="0" w:color="auto"/>
            <w:bottom w:val="none" w:sz="0" w:space="0" w:color="auto"/>
            <w:right w:val="none" w:sz="0" w:space="0" w:color="auto"/>
          </w:divBdr>
        </w:div>
        <w:div w:id="618993429">
          <w:marLeft w:val="480"/>
          <w:marRight w:val="0"/>
          <w:marTop w:val="0"/>
          <w:marBottom w:val="0"/>
          <w:divBdr>
            <w:top w:val="none" w:sz="0" w:space="0" w:color="auto"/>
            <w:left w:val="none" w:sz="0" w:space="0" w:color="auto"/>
            <w:bottom w:val="none" w:sz="0" w:space="0" w:color="auto"/>
            <w:right w:val="none" w:sz="0" w:space="0" w:color="auto"/>
          </w:divBdr>
        </w:div>
        <w:div w:id="223684729">
          <w:marLeft w:val="480"/>
          <w:marRight w:val="0"/>
          <w:marTop w:val="0"/>
          <w:marBottom w:val="0"/>
          <w:divBdr>
            <w:top w:val="none" w:sz="0" w:space="0" w:color="auto"/>
            <w:left w:val="none" w:sz="0" w:space="0" w:color="auto"/>
            <w:bottom w:val="none" w:sz="0" w:space="0" w:color="auto"/>
            <w:right w:val="none" w:sz="0" w:space="0" w:color="auto"/>
          </w:divBdr>
        </w:div>
        <w:div w:id="1163815279">
          <w:marLeft w:val="480"/>
          <w:marRight w:val="0"/>
          <w:marTop w:val="0"/>
          <w:marBottom w:val="0"/>
          <w:divBdr>
            <w:top w:val="none" w:sz="0" w:space="0" w:color="auto"/>
            <w:left w:val="none" w:sz="0" w:space="0" w:color="auto"/>
            <w:bottom w:val="none" w:sz="0" w:space="0" w:color="auto"/>
            <w:right w:val="none" w:sz="0" w:space="0" w:color="auto"/>
          </w:divBdr>
        </w:div>
        <w:div w:id="2088722610">
          <w:marLeft w:val="480"/>
          <w:marRight w:val="0"/>
          <w:marTop w:val="0"/>
          <w:marBottom w:val="0"/>
          <w:divBdr>
            <w:top w:val="none" w:sz="0" w:space="0" w:color="auto"/>
            <w:left w:val="none" w:sz="0" w:space="0" w:color="auto"/>
            <w:bottom w:val="none" w:sz="0" w:space="0" w:color="auto"/>
            <w:right w:val="none" w:sz="0" w:space="0" w:color="auto"/>
          </w:divBdr>
        </w:div>
        <w:div w:id="685445937">
          <w:marLeft w:val="480"/>
          <w:marRight w:val="0"/>
          <w:marTop w:val="0"/>
          <w:marBottom w:val="0"/>
          <w:divBdr>
            <w:top w:val="none" w:sz="0" w:space="0" w:color="auto"/>
            <w:left w:val="none" w:sz="0" w:space="0" w:color="auto"/>
            <w:bottom w:val="none" w:sz="0" w:space="0" w:color="auto"/>
            <w:right w:val="none" w:sz="0" w:space="0" w:color="auto"/>
          </w:divBdr>
        </w:div>
        <w:div w:id="1022435396">
          <w:marLeft w:val="480"/>
          <w:marRight w:val="0"/>
          <w:marTop w:val="0"/>
          <w:marBottom w:val="0"/>
          <w:divBdr>
            <w:top w:val="none" w:sz="0" w:space="0" w:color="auto"/>
            <w:left w:val="none" w:sz="0" w:space="0" w:color="auto"/>
            <w:bottom w:val="none" w:sz="0" w:space="0" w:color="auto"/>
            <w:right w:val="none" w:sz="0" w:space="0" w:color="auto"/>
          </w:divBdr>
        </w:div>
        <w:div w:id="1942639279">
          <w:marLeft w:val="480"/>
          <w:marRight w:val="0"/>
          <w:marTop w:val="0"/>
          <w:marBottom w:val="0"/>
          <w:divBdr>
            <w:top w:val="none" w:sz="0" w:space="0" w:color="auto"/>
            <w:left w:val="none" w:sz="0" w:space="0" w:color="auto"/>
            <w:bottom w:val="none" w:sz="0" w:space="0" w:color="auto"/>
            <w:right w:val="none" w:sz="0" w:space="0" w:color="auto"/>
          </w:divBdr>
        </w:div>
        <w:div w:id="381639140">
          <w:marLeft w:val="480"/>
          <w:marRight w:val="0"/>
          <w:marTop w:val="0"/>
          <w:marBottom w:val="0"/>
          <w:divBdr>
            <w:top w:val="none" w:sz="0" w:space="0" w:color="auto"/>
            <w:left w:val="none" w:sz="0" w:space="0" w:color="auto"/>
            <w:bottom w:val="none" w:sz="0" w:space="0" w:color="auto"/>
            <w:right w:val="none" w:sz="0" w:space="0" w:color="auto"/>
          </w:divBdr>
        </w:div>
        <w:div w:id="895164567">
          <w:marLeft w:val="480"/>
          <w:marRight w:val="0"/>
          <w:marTop w:val="0"/>
          <w:marBottom w:val="0"/>
          <w:divBdr>
            <w:top w:val="none" w:sz="0" w:space="0" w:color="auto"/>
            <w:left w:val="none" w:sz="0" w:space="0" w:color="auto"/>
            <w:bottom w:val="none" w:sz="0" w:space="0" w:color="auto"/>
            <w:right w:val="none" w:sz="0" w:space="0" w:color="auto"/>
          </w:divBdr>
        </w:div>
        <w:div w:id="1098061621">
          <w:marLeft w:val="480"/>
          <w:marRight w:val="0"/>
          <w:marTop w:val="0"/>
          <w:marBottom w:val="0"/>
          <w:divBdr>
            <w:top w:val="none" w:sz="0" w:space="0" w:color="auto"/>
            <w:left w:val="none" w:sz="0" w:space="0" w:color="auto"/>
            <w:bottom w:val="none" w:sz="0" w:space="0" w:color="auto"/>
            <w:right w:val="none" w:sz="0" w:space="0" w:color="auto"/>
          </w:divBdr>
        </w:div>
      </w:divsChild>
    </w:div>
    <w:div w:id="1696618259">
      <w:bodyDiv w:val="1"/>
      <w:marLeft w:val="0"/>
      <w:marRight w:val="0"/>
      <w:marTop w:val="0"/>
      <w:marBottom w:val="0"/>
      <w:divBdr>
        <w:top w:val="none" w:sz="0" w:space="0" w:color="auto"/>
        <w:left w:val="none" w:sz="0" w:space="0" w:color="auto"/>
        <w:bottom w:val="none" w:sz="0" w:space="0" w:color="auto"/>
        <w:right w:val="none" w:sz="0" w:space="0" w:color="auto"/>
      </w:divBdr>
    </w:div>
    <w:div w:id="1708985836">
      <w:bodyDiv w:val="1"/>
      <w:marLeft w:val="0"/>
      <w:marRight w:val="0"/>
      <w:marTop w:val="0"/>
      <w:marBottom w:val="0"/>
      <w:divBdr>
        <w:top w:val="none" w:sz="0" w:space="0" w:color="auto"/>
        <w:left w:val="none" w:sz="0" w:space="0" w:color="auto"/>
        <w:bottom w:val="none" w:sz="0" w:space="0" w:color="auto"/>
        <w:right w:val="none" w:sz="0" w:space="0" w:color="auto"/>
      </w:divBdr>
    </w:div>
    <w:div w:id="1710378413">
      <w:bodyDiv w:val="1"/>
      <w:marLeft w:val="0"/>
      <w:marRight w:val="0"/>
      <w:marTop w:val="0"/>
      <w:marBottom w:val="0"/>
      <w:divBdr>
        <w:top w:val="none" w:sz="0" w:space="0" w:color="auto"/>
        <w:left w:val="none" w:sz="0" w:space="0" w:color="auto"/>
        <w:bottom w:val="none" w:sz="0" w:space="0" w:color="auto"/>
        <w:right w:val="none" w:sz="0" w:space="0" w:color="auto"/>
      </w:divBdr>
    </w:div>
    <w:div w:id="1723358387">
      <w:bodyDiv w:val="1"/>
      <w:marLeft w:val="0"/>
      <w:marRight w:val="0"/>
      <w:marTop w:val="0"/>
      <w:marBottom w:val="0"/>
      <w:divBdr>
        <w:top w:val="none" w:sz="0" w:space="0" w:color="auto"/>
        <w:left w:val="none" w:sz="0" w:space="0" w:color="auto"/>
        <w:bottom w:val="none" w:sz="0" w:space="0" w:color="auto"/>
        <w:right w:val="none" w:sz="0" w:space="0" w:color="auto"/>
      </w:divBdr>
    </w:div>
    <w:div w:id="1790969391">
      <w:bodyDiv w:val="1"/>
      <w:marLeft w:val="0"/>
      <w:marRight w:val="0"/>
      <w:marTop w:val="0"/>
      <w:marBottom w:val="0"/>
      <w:divBdr>
        <w:top w:val="none" w:sz="0" w:space="0" w:color="auto"/>
        <w:left w:val="none" w:sz="0" w:space="0" w:color="auto"/>
        <w:bottom w:val="none" w:sz="0" w:space="0" w:color="auto"/>
        <w:right w:val="none" w:sz="0" w:space="0" w:color="auto"/>
      </w:divBdr>
    </w:div>
    <w:div w:id="1820078215">
      <w:bodyDiv w:val="1"/>
      <w:marLeft w:val="0"/>
      <w:marRight w:val="0"/>
      <w:marTop w:val="0"/>
      <w:marBottom w:val="0"/>
      <w:divBdr>
        <w:top w:val="none" w:sz="0" w:space="0" w:color="auto"/>
        <w:left w:val="none" w:sz="0" w:space="0" w:color="auto"/>
        <w:bottom w:val="none" w:sz="0" w:space="0" w:color="auto"/>
        <w:right w:val="none" w:sz="0" w:space="0" w:color="auto"/>
      </w:divBdr>
    </w:div>
    <w:div w:id="1832942564">
      <w:bodyDiv w:val="1"/>
      <w:marLeft w:val="0"/>
      <w:marRight w:val="0"/>
      <w:marTop w:val="0"/>
      <w:marBottom w:val="0"/>
      <w:divBdr>
        <w:top w:val="none" w:sz="0" w:space="0" w:color="auto"/>
        <w:left w:val="none" w:sz="0" w:space="0" w:color="auto"/>
        <w:bottom w:val="none" w:sz="0" w:space="0" w:color="auto"/>
        <w:right w:val="none" w:sz="0" w:space="0" w:color="auto"/>
      </w:divBdr>
      <w:divsChild>
        <w:div w:id="109595624">
          <w:marLeft w:val="480"/>
          <w:marRight w:val="0"/>
          <w:marTop w:val="0"/>
          <w:marBottom w:val="0"/>
          <w:divBdr>
            <w:top w:val="none" w:sz="0" w:space="0" w:color="auto"/>
            <w:left w:val="none" w:sz="0" w:space="0" w:color="auto"/>
            <w:bottom w:val="none" w:sz="0" w:space="0" w:color="auto"/>
            <w:right w:val="none" w:sz="0" w:space="0" w:color="auto"/>
          </w:divBdr>
        </w:div>
        <w:div w:id="814568688">
          <w:marLeft w:val="480"/>
          <w:marRight w:val="0"/>
          <w:marTop w:val="0"/>
          <w:marBottom w:val="0"/>
          <w:divBdr>
            <w:top w:val="none" w:sz="0" w:space="0" w:color="auto"/>
            <w:left w:val="none" w:sz="0" w:space="0" w:color="auto"/>
            <w:bottom w:val="none" w:sz="0" w:space="0" w:color="auto"/>
            <w:right w:val="none" w:sz="0" w:space="0" w:color="auto"/>
          </w:divBdr>
        </w:div>
        <w:div w:id="493037383">
          <w:marLeft w:val="480"/>
          <w:marRight w:val="0"/>
          <w:marTop w:val="0"/>
          <w:marBottom w:val="0"/>
          <w:divBdr>
            <w:top w:val="none" w:sz="0" w:space="0" w:color="auto"/>
            <w:left w:val="none" w:sz="0" w:space="0" w:color="auto"/>
            <w:bottom w:val="none" w:sz="0" w:space="0" w:color="auto"/>
            <w:right w:val="none" w:sz="0" w:space="0" w:color="auto"/>
          </w:divBdr>
        </w:div>
        <w:div w:id="1859391690">
          <w:marLeft w:val="480"/>
          <w:marRight w:val="0"/>
          <w:marTop w:val="0"/>
          <w:marBottom w:val="0"/>
          <w:divBdr>
            <w:top w:val="none" w:sz="0" w:space="0" w:color="auto"/>
            <w:left w:val="none" w:sz="0" w:space="0" w:color="auto"/>
            <w:bottom w:val="none" w:sz="0" w:space="0" w:color="auto"/>
            <w:right w:val="none" w:sz="0" w:space="0" w:color="auto"/>
          </w:divBdr>
        </w:div>
        <w:div w:id="475297212">
          <w:marLeft w:val="480"/>
          <w:marRight w:val="0"/>
          <w:marTop w:val="0"/>
          <w:marBottom w:val="0"/>
          <w:divBdr>
            <w:top w:val="none" w:sz="0" w:space="0" w:color="auto"/>
            <w:left w:val="none" w:sz="0" w:space="0" w:color="auto"/>
            <w:bottom w:val="none" w:sz="0" w:space="0" w:color="auto"/>
            <w:right w:val="none" w:sz="0" w:space="0" w:color="auto"/>
          </w:divBdr>
        </w:div>
        <w:div w:id="1679238346">
          <w:marLeft w:val="480"/>
          <w:marRight w:val="0"/>
          <w:marTop w:val="0"/>
          <w:marBottom w:val="0"/>
          <w:divBdr>
            <w:top w:val="none" w:sz="0" w:space="0" w:color="auto"/>
            <w:left w:val="none" w:sz="0" w:space="0" w:color="auto"/>
            <w:bottom w:val="none" w:sz="0" w:space="0" w:color="auto"/>
            <w:right w:val="none" w:sz="0" w:space="0" w:color="auto"/>
          </w:divBdr>
        </w:div>
      </w:divsChild>
    </w:div>
    <w:div w:id="1881166818">
      <w:bodyDiv w:val="1"/>
      <w:marLeft w:val="0"/>
      <w:marRight w:val="0"/>
      <w:marTop w:val="0"/>
      <w:marBottom w:val="0"/>
      <w:divBdr>
        <w:top w:val="none" w:sz="0" w:space="0" w:color="auto"/>
        <w:left w:val="none" w:sz="0" w:space="0" w:color="auto"/>
        <w:bottom w:val="none" w:sz="0" w:space="0" w:color="auto"/>
        <w:right w:val="none" w:sz="0" w:space="0" w:color="auto"/>
      </w:divBdr>
    </w:div>
    <w:div w:id="1887642221">
      <w:bodyDiv w:val="1"/>
      <w:marLeft w:val="0"/>
      <w:marRight w:val="0"/>
      <w:marTop w:val="0"/>
      <w:marBottom w:val="0"/>
      <w:divBdr>
        <w:top w:val="none" w:sz="0" w:space="0" w:color="auto"/>
        <w:left w:val="none" w:sz="0" w:space="0" w:color="auto"/>
        <w:bottom w:val="none" w:sz="0" w:space="0" w:color="auto"/>
        <w:right w:val="none" w:sz="0" w:space="0" w:color="auto"/>
      </w:divBdr>
    </w:div>
    <w:div w:id="1888948125">
      <w:bodyDiv w:val="1"/>
      <w:marLeft w:val="0"/>
      <w:marRight w:val="0"/>
      <w:marTop w:val="0"/>
      <w:marBottom w:val="0"/>
      <w:divBdr>
        <w:top w:val="none" w:sz="0" w:space="0" w:color="auto"/>
        <w:left w:val="none" w:sz="0" w:space="0" w:color="auto"/>
        <w:bottom w:val="none" w:sz="0" w:space="0" w:color="auto"/>
        <w:right w:val="none" w:sz="0" w:space="0" w:color="auto"/>
      </w:divBdr>
    </w:div>
    <w:div w:id="1890729115">
      <w:bodyDiv w:val="1"/>
      <w:marLeft w:val="0"/>
      <w:marRight w:val="0"/>
      <w:marTop w:val="0"/>
      <w:marBottom w:val="0"/>
      <w:divBdr>
        <w:top w:val="none" w:sz="0" w:space="0" w:color="auto"/>
        <w:left w:val="none" w:sz="0" w:space="0" w:color="auto"/>
        <w:bottom w:val="none" w:sz="0" w:space="0" w:color="auto"/>
        <w:right w:val="none" w:sz="0" w:space="0" w:color="auto"/>
      </w:divBdr>
      <w:divsChild>
        <w:div w:id="1242520247">
          <w:marLeft w:val="480"/>
          <w:marRight w:val="0"/>
          <w:marTop w:val="0"/>
          <w:marBottom w:val="0"/>
          <w:divBdr>
            <w:top w:val="none" w:sz="0" w:space="0" w:color="auto"/>
            <w:left w:val="none" w:sz="0" w:space="0" w:color="auto"/>
            <w:bottom w:val="none" w:sz="0" w:space="0" w:color="auto"/>
            <w:right w:val="none" w:sz="0" w:space="0" w:color="auto"/>
          </w:divBdr>
        </w:div>
        <w:div w:id="1038626159">
          <w:marLeft w:val="480"/>
          <w:marRight w:val="0"/>
          <w:marTop w:val="0"/>
          <w:marBottom w:val="0"/>
          <w:divBdr>
            <w:top w:val="none" w:sz="0" w:space="0" w:color="auto"/>
            <w:left w:val="none" w:sz="0" w:space="0" w:color="auto"/>
            <w:bottom w:val="none" w:sz="0" w:space="0" w:color="auto"/>
            <w:right w:val="none" w:sz="0" w:space="0" w:color="auto"/>
          </w:divBdr>
        </w:div>
        <w:div w:id="426121638">
          <w:marLeft w:val="480"/>
          <w:marRight w:val="0"/>
          <w:marTop w:val="0"/>
          <w:marBottom w:val="0"/>
          <w:divBdr>
            <w:top w:val="none" w:sz="0" w:space="0" w:color="auto"/>
            <w:left w:val="none" w:sz="0" w:space="0" w:color="auto"/>
            <w:bottom w:val="none" w:sz="0" w:space="0" w:color="auto"/>
            <w:right w:val="none" w:sz="0" w:space="0" w:color="auto"/>
          </w:divBdr>
        </w:div>
        <w:div w:id="1925260066">
          <w:marLeft w:val="480"/>
          <w:marRight w:val="0"/>
          <w:marTop w:val="0"/>
          <w:marBottom w:val="0"/>
          <w:divBdr>
            <w:top w:val="none" w:sz="0" w:space="0" w:color="auto"/>
            <w:left w:val="none" w:sz="0" w:space="0" w:color="auto"/>
            <w:bottom w:val="none" w:sz="0" w:space="0" w:color="auto"/>
            <w:right w:val="none" w:sz="0" w:space="0" w:color="auto"/>
          </w:divBdr>
        </w:div>
        <w:div w:id="1596672910">
          <w:marLeft w:val="480"/>
          <w:marRight w:val="0"/>
          <w:marTop w:val="0"/>
          <w:marBottom w:val="0"/>
          <w:divBdr>
            <w:top w:val="none" w:sz="0" w:space="0" w:color="auto"/>
            <w:left w:val="none" w:sz="0" w:space="0" w:color="auto"/>
            <w:bottom w:val="none" w:sz="0" w:space="0" w:color="auto"/>
            <w:right w:val="none" w:sz="0" w:space="0" w:color="auto"/>
          </w:divBdr>
        </w:div>
        <w:div w:id="809633015">
          <w:marLeft w:val="480"/>
          <w:marRight w:val="0"/>
          <w:marTop w:val="0"/>
          <w:marBottom w:val="0"/>
          <w:divBdr>
            <w:top w:val="none" w:sz="0" w:space="0" w:color="auto"/>
            <w:left w:val="none" w:sz="0" w:space="0" w:color="auto"/>
            <w:bottom w:val="none" w:sz="0" w:space="0" w:color="auto"/>
            <w:right w:val="none" w:sz="0" w:space="0" w:color="auto"/>
          </w:divBdr>
        </w:div>
        <w:div w:id="2124954688">
          <w:marLeft w:val="480"/>
          <w:marRight w:val="0"/>
          <w:marTop w:val="0"/>
          <w:marBottom w:val="0"/>
          <w:divBdr>
            <w:top w:val="none" w:sz="0" w:space="0" w:color="auto"/>
            <w:left w:val="none" w:sz="0" w:space="0" w:color="auto"/>
            <w:bottom w:val="none" w:sz="0" w:space="0" w:color="auto"/>
            <w:right w:val="none" w:sz="0" w:space="0" w:color="auto"/>
          </w:divBdr>
        </w:div>
        <w:div w:id="2031108117">
          <w:marLeft w:val="480"/>
          <w:marRight w:val="0"/>
          <w:marTop w:val="0"/>
          <w:marBottom w:val="0"/>
          <w:divBdr>
            <w:top w:val="none" w:sz="0" w:space="0" w:color="auto"/>
            <w:left w:val="none" w:sz="0" w:space="0" w:color="auto"/>
            <w:bottom w:val="none" w:sz="0" w:space="0" w:color="auto"/>
            <w:right w:val="none" w:sz="0" w:space="0" w:color="auto"/>
          </w:divBdr>
        </w:div>
      </w:divsChild>
    </w:div>
    <w:div w:id="1951009015">
      <w:bodyDiv w:val="1"/>
      <w:marLeft w:val="0"/>
      <w:marRight w:val="0"/>
      <w:marTop w:val="0"/>
      <w:marBottom w:val="0"/>
      <w:divBdr>
        <w:top w:val="none" w:sz="0" w:space="0" w:color="auto"/>
        <w:left w:val="none" w:sz="0" w:space="0" w:color="auto"/>
        <w:bottom w:val="none" w:sz="0" w:space="0" w:color="auto"/>
        <w:right w:val="none" w:sz="0" w:space="0" w:color="auto"/>
      </w:divBdr>
    </w:div>
    <w:div w:id="1953173494">
      <w:bodyDiv w:val="1"/>
      <w:marLeft w:val="0"/>
      <w:marRight w:val="0"/>
      <w:marTop w:val="0"/>
      <w:marBottom w:val="0"/>
      <w:divBdr>
        <w:top w:val="none" w:sz="0" w:space="0" w:color="auto"/>
        <w:left w:val="none" w:sz="0" w:space="0" w:color="auto"/>
        <w:bottom w:val="none" w:sz="0" w:space="0" w:color="auto"/>
        <w:right w:val="none" w:sz="0" w:space="0" w:color="auto"/>
      </w:divBdr>
      <w:divsChild>
        <w:div w:id="709960725">
          <w:marLeft w:val="480"/>
          <w:marRight w:val="0"/>
          <w:marTop w:val="0"/>
          <w:marBottom w:val="0"/>
          <w:divBdr>
            <w:top w:val="none" w:sz="0" w:space="0" w:color="auto"/>
            <w:left w:val="none" w:sz="0" w:space="0" w:color="auto"/>
            <w:bottom w:val="none" w:sz="0" w:space="0" w:color="auto"/>
            <w:right w:val="none" w:sz="0" w:space="0" w:color="auto"/>
          </w:divBdr>
        </w:div>
        <w:div w:id="1147237095">
          <w:marLeft w:val="480"/>
          <w:marRight w:val="0"/>
          <w:marTop w:val="0"/>
          <w:marBottom w:val="0"/>
          <w:divBdr>
            <w:top w:val="none" w:sz="0" w:space="0" w:color="auto"/>
            <w:left w:val="none" w:sz="0" w:space="0" w:color="auto"/>
            <w:bottom w:val="none" w:sz="0" w:space="0" w:color="auto"/>
            <w:right w:val="none" w:sz="0" w:space="0" w:color="auto"/>
          </w:divBdr>
        </w:div>
        <w:div w:id="1025207884">
          <w:marLeft w:val="480"/>
          <w:marRight w:val="0"/>
          <w:marTop w:val="0"/>
          <w:marBottom w:val="0"/>
          <w:divBdr>
            <w:top w:val="none" w:sz="0" w:space="0" w:color="auto"/>
            <w:left w:val="none" w:sz="0" w:space="0" w:color="auto"/>
            <w:bottom w:val="none" w:sz="0" w:space="0" w:color="auto"/>
            <w:right w:val="none" w:sz="0" w:space="0" w:color="auto"/>
          </w:divBdr>
        </w:div>
        <w:div w:id="1946764747">
          <w:marLeft w:val="480"/>
          <w:marRight w:val="0"/>
          <w:marTop w:val="0"/>
          <w:marBottom w:val="0"/>
          <w:divBdr>
            <w:top w:val="none" w:sz="0" w:space="0" w:color="auto"/>
            <w:left w:val="none" w:sz="0" w:space="0" w:color="auto"/>
            <w:bottom w:val="none" w:sz="0" w:space="0" w:color="auto"/>
            <w:right w:val="none" w:sz="0" w:space="0" w:color="auto"/>
          </w:divBdr>
        </w:div>
        <w:div w:id="303511147">
          <w:marLeft w:val="480"/>
          <w:marRight w:val="0"/>
          <w:marTop w:val="0"/>
          <w:marBottom w:val="0"/>
          <w:divBdr>
            <w:top w:val="none" w:sz="0" w:space="0" w:color="auto"/>
            <w:left w:val="none" w:sz="0" w:space="0" w:color="auto"/>
            <w:bottom w:val="none" w:sz="0" w:space="0" w:color="auto"/>
            <w:right w:val="none" w:sz="0" w:space="0" w:color="auto"/>
          </w:divBdr>
        </w:div>
        <w:div w:id="878665441">
          <w:marLeft w:val="480"/>
          <w:marRight w:val="0"/>
          <w:marTop w:val="0"/>
          <w:marBottom w:val="0"/>
          <w:divBdr>
            <w:top w:val="none" w:sz="0" w:space="0" w:color="auto"/>
            <w:left w:val="none" w:sz="0" w:space="0" w:color="auto"/>
            <w:bottom w:val="none" w:sz="0" w:space="0" w:color="auto"/>
            <w:right w:val="none" w:sz="0" w:space="0" w:color="auto"/>
          </w:divBdr>
        </w:div>
        <w:div w:id="2027554059">
          <w:marLeft w:val="480"/>
          <w:marRight w:val="0"/>
          <w:marTop w:val="0"/>
          <w:marBottom w:val="0"/>
          <w:divBdr>
            <w:top w:val="none" w:sz="0" w:space="0" w:color="auto"/>
            <w:left w:val="none" w:sz="0" w:space="0" w:color="auto"/>
            <w:bottom w:val="none" w:sz="0" w:space="0" w:color="auto"/>
            <w:right w:val="none" w:sz="0" w:space="0" w:color="auto"/>
          </w:divBdr>
        </w:div>
        <w:div w:id="2129353740">
          <w:marLeft w:val="480"/>
          <w:marRight w:val="0"/>
          <w:marTop w:val="0"/>
          <w:marBottom w:val="0"/>
          <w:divBdr>
            <w:top w:val="none" w:sz="0" w:space="0" w:color="auto"/>
            <w:left w:val="none" w:sz="0" w:space="0" w:color="auto"/>
            <w:bottom w:val="none" w:sz="0" w:space="0" w:color="auto"/>
            <w:right w:val="none" w:sz="0" w:space="0" w:color="auto"/>
          </w:divBdr>
        </w:div>
        <w:div w:id="1250967446">
          <w:marLeft w:val="480"/>
          <w:marRight w:val="0"/>
          <w:marTop w:val="0"/>
          <w:marBottom w:val="0"/>
          <w:divBdr>
            <w:top w:val="none" w:sz="0" w:space="0" w:color="auto"/>
            <w:left w:val="none" w:sz="0" w:space="0" w:color="auto"/>
            <w:bottom w:val="none" w:sz="0" w:space="0" w:color="auto"/>
            <w:right w:val="none" w:sz="0" w:space="0" w:color="auto"/>
          </w:divBdr>
        </w:div>
        <w:div w:id="1805266758">
          <w:marLeft w:val="480"/>
          <w:marRight w:val="0"/>
          <w:marTop w:val="0"/>
          <w:marBottom w:val="0"/>
          <w:divBdr>
            <w:top w:val="none" w:sz="0" w:space="0" w:color="auto"/>
            <w:left w:val="none" w:sz="0" w:space="0" w:color="auto"/>
            <w:bottom w:val="none" w:sz="0" w:space="0" w:color="auto"/>
            <w:right w:val="none" w:sz="0" w:space="0" w:color="auto"/>
          </w:divBdr>
        </w:div>
        <w:div w:id="625283986">
          <w:marLeft w:val="480"/>
          <w:marRight w:val="0"/>
          <w:marTop w:val="0"/>
          <w:marBottom w:val="0"/>
          <w:divBdr>
            <w:top w:val="none" w:sz="0" w:space="0" w:color="auto"/>
            <w:left w:val="none" w:sz="0" w:space="0" w:color="auto"/>
            <w:bottom w:val="none" w:sz="0" w:space="0" w:color="auto"/>
            <w:right w:val="none" w:sz="0" w:space="0" w:color="auto"/>
          </w:divBdr>
        </w:div>
        <w:div w:id="1672369122">
          <w:marLeft w:val="480"/>
          <w:marRight w:val="0"/>
          <w:marTop w:val="0"/>
          <w:marBottom w:val="0"/>
          <w:divBdr>
            <w:top w:val="none" w:sz="0" w:space="0" w:color="auto"/>
            <w:left w:val="none" w:sz="0" w:space="0" w:color="auto"/>
            <w:bottom w:val="none" w:sz="0" w:space="0" w:color="auto"/>
            <w:right w:val="none" w:sz="0" w:space="0" w:color="auto"/>
          </w:divBdr>
        </w:div>
        <w:div w:id="468669622">
          <w:marLeft w:val="480"/>
          <w:marRight w:val="0"/>
          <w:marTop w:val="0"/>
          <w:marBottom w:val="0"/>
          <w:divBdr>
            <w:top w:val="none" w:sz="0" w:space="0" w:color="auto"/>
            <w:left w:val="none" w:sz="0" w:space="0" w:color="auto"/>
            <w:bottom w:val="none" w:sz="0" w:space="0" w:color="auto"/>
            <w:right w:val="none" w:sz="0" w:space="0" w:color="auto"/>
          </w:divBdr>
        </w:div>
        <w:div w:id="1874465252">
          <w:marLeft w:val="480"/>
          <w:marRight w:val="0"/>
          <w:marTop w:val="0"/>
          <w:marBottom w:val="0"/>
          <w:divBdr>
            <w:top w:val="none" w:sz="0" w:space="0" w:color="auto"/>
            <w:left w:val="none" w:sz="0" w:space="0" w:color="auto"/>
            <w:bottom w:val="none" w:sz="0" w:space="0" w:color="auto"/>
            <w:right w:val="none" w:sz="0" w:space="0" w:color="auto"/>
          </w:divBdr>
        </w:div>
        <w:div w:id="1718816292">
          <w:marLeft w:val="480"/>
          <w:marRight w:val="0"/>
          <w:marTop w:val="0"/>
          <w:marBottom w:val="0"/>
          <w:divBdr>
            <w:top w:val="none" w:sz="0" w:space="0" w:color="auto"/>
            <w:left w:val="none" w:sz="0" w:space="0" w:color="auto"/>
            <w:bottom w:val="none" w:sz="0" w:space="0" w:color="auto"/>
            <w:right w:val="none" w:sz="0" w:space="0" w:color="auto"/>
          </w:divBdr>
        </w:div>
      </w:divsChild>
    </w:div>
    <w:div w:id="1966616942">
      <w:bodyDiv w:val="1"/>
      <w:marLeft w:val="0"/>
      <w:marRight w:val="0"/>
      <w:marTop w:val="0"/>
      <w:marBottom w:val="0"/>
      <w:divBdr>
        <w:top w:val="none" w:sz="0" w:space="0" w:color="auto"/>
        <w:left w:val="none" w:sz="0" w:space="0" w:color="auto"/>
        <w:bottom w:val="none" w:sz="0" w:space="0" w:color="auto"/>
        <w:right w:val="none" w:sz="0" w:space="0" w:color="auto"/>
      </w:divBdr>
      <w:divsChild>
        <w:div w:id="1839687812">
          <w:marLeft w:val="480"/>
          <w:marRight w:val="0"/>
          <w:marTop w:val="0"/>
          <w:marBottom w:val="0"/>
          <w:divBdr>
            <w:top w:val="none" w:sz="0" w:space="0" w:color="auto"/>
            <w:left w:val="none" w:sz="0" w:space="0" w:color="auto"/>
            <w:bottom w:val="none" w:sz="0" w:space="0" w:color="auto"/>
            <w:right w:val="none" w:sz="0" w:space="0" w:color="auto"/>
          </w:divBdr>
        </w:div>
        <w:div w:id="800195650">
          <w:marLeft w:val="480"/>
          <w:marRight w:val="0"/>
          <w:marTop w:val="0"/>
          <w:marBottom w:val="0"/>
          <w:divBdr>
            <w:top w:val="none" w:sz="0" w:space="0" w:color="auto"/>
            <w:left w:val="none" w:sz="0" w:space="0" w:color="auto"/>
            <w:bottom w:val="none" w:sz="0" w:space="0" w:color="auto"/>
            <w:right w:val="none" w:sz="0" w:space="0" w:color="auto"/>
          </w:divBdr>
        </w:div>
        <w:div w:id="1655262236">
          <w:marLeft w:val="480"/>
          <w:marRight w:val="0"/>
          <w:marTop w:val="0"/>
          <w:marBottom w:val="0"/>
          <w:divBdr>
            <w:top w:val="none" w:sz="0" w:space="0" w:color="auto"/>
            <w:left w:val="none" w:sz="0" w:space="0" w:color="auto"/>
            <w:bottom w:val="none" w:sz="0" w:space="0" w:color="auto"/>
            <w:right w:val="none" w:sz="0" w:space="0" w:color="auto"/>
          </w:divBdr>
        </w:div>
        <w:div w:id="1758207502">
          <w:marLeft w:val="480"/>
          <w:marRight w:val="0"/>
          <w:marTop w:val="0"/>
          <w:marBottom w:val="0"/>
          <w:divBdr>
            <w:top w:val="none" w:sz="0" w:space="0" w:color="auto"/>
            <w:left w:val="none" w:sz="0" w:space="0" w:color="auto"/>
            <w:bottom w:val="none" w:sz="0" w:space="0" w:color="auto"/>
            <w:right w:val="none" w:sz="0" w:space="0" w:color="auto"/>
          </w:divBdr>
        </w:div>
        <w:div w:id="539170666">
          <w:marLeft w:val="480"/>
          <w:marRight w:val="0"/>
          <w:marTop w:val="0"/>
          <w:marBottom w:val="0"/>
          <w:divBdr>
            <w:top w:val="none" w:sz="0" w:space="0" w:color="auto"/>
            <w:left w:val="none" w:sz="0" w:space="0" w:color="auto"/>
            <w:bottom w:val="none" w:sz="0" w:space="0" w:color="auto"/>
            <w:right w:val="none" w:sz="0" w:space="0" w:color="auto"/>
          </w:divBdr>
        </w:div>
        <w:div w:id="1582333528">
          <w:marLeft w:val="480"/>
          <w:marRight w:val="0"/>
          <w:marTop w:val="0"/>
          <w:marBottom w:val="0"/>
          <w:divBdr>
            <w:top w:val="none" w:sz="0" w:space="0" w:color="auto"/>
            <w:left w:val="none" w:sz="0" w:space="0" w:color="auto"/>
            <w:bottom w:val="none" w:sz="0" w:space="0" w:color="auto"/>
            <w:right w:val="none" w:sz="0" w:space="0" w:color="auto"/>
          </w:divBdr>
        </w:div>
        <w:div w:id="338310662">
          <w:marLeft w:val="480"/>
          <w:marRight w:val="0"/>
          <w:marTop w:val="0"/>
          <w:marBottom w:val="0"/>
          <w:divBdr>
            <w:top w:val="none" w:sz="0" w:space="0" w:color="auto"/>
            <w:left w:val="none" w:sz="0" w:space="0" w:color="auto"/>
            <w:bottom w:val="none" w:sz="0" w:space="0" w:color="auto"/>
            <w:right w:val="none" w:sz="0" w:space="0" w:color="auto"/>
          </w:divBdr>
        </w:div>
        <w:div w:id="626818762">
          <w:marLeft w:val="480"/>
          <w:marRight w:val="0"/>
          <w:marTop w:val="0"/>
          <w:marBottom w:val="0"/>
          <w:divBdr>
            <w:top w:val="none" w:sz="0" w:space="0" w:color="auto"/>
            <w:left w:val="none" w:sz="0" w:space="0" w:color="auto"/>
            <w:bottom w:val="none" w:sz="0" w:space="0" w:color="auto"/>
            <w:right w:val="none" w:sz="0" w:space="0" w:color="auto"/>
          </w:divBdr>
        </w:div>
        <w:div w:id="832915605">
          <w:marLeft w:val="480"/>
          <w:marRight w:val="0"/>
          <w:marTop w:val="0"/>
          <w:marBottom w:val="0"/>
          <w:divBdr>
            <w:top w:val="none" w:sz="0" w:space="0" w:color="auto"/>
            <w:left w:val="none" w:sz="0" w:space="0" w:color="auto"/>
            <w:bottom w:val="none" w:sz="0" w:space="0" w:color="auto"/>
            <w:right w:val="none" w:sz="0" w:space="0" w:color="auto"/>
          </w:divBdr>
        </w:div>
        <w:div w:id="160510571">
          <w:marLeft w:val="480"/>
          <w:marRight w:val="0"/>
          <w:marTop w:val="0"/>
          <w:marBottom w:val="0"/>
          <w:divBdr>
            <w:top w:val="none" w:sz="0" w:space="0" w:color="auto"/>
            <w:left w:val="none" w:sz="0" w:space="0" w:color="auto"/>
            <w:bottom w:val="none" w:sz="0" w:space="0" w:color="auto"/>
            <w:right w:val="none" w:sz="0" w:space="0" w:color="auto"/>
          </w:divBdr>
        </w:div>
        <w:div w:id="1156457454">
          <w:marLeft w:val="480"/>
          <w:marRight w:val="0"/>
          <w:marTop w:val="0"/>
          <w:marBottom w:val="0"/>
          <w:divBdr>
            <w:top w:val="none" w:sz="0" w:space="0" w:color="auto"/>
            <w:left w:val="none" w:sz="0" w:space="0" w:color="auto"/>
            <w:bottom w:val="none" w:sz="0" w:space="0" w:color="auto"/>
            <w:right w:val="none" w:sz="0" w:space="0" w:color="auto"/>
          </w:divBdr>
        </w:div>
        <w:div w:id="1973514218">
          <w:marLeft w:val="480"/>
          <w:marRight w:val="0"/>
          <w:marTop w:val="0"/>
          <w:marBottom w:val="0"/>
          <w:divBdr>
            <w:top w:val="none" w:sz="0" w:space="0" w:color="auto"/>
            <w:left w:val="none" w:sz="0" w:space="0" w:color="auto"/>
            <w:bottom w:val="none" w:sz="0" w:space="0" w:color="auto"/>
            <w:right w:val="none" w:sz="0" w:space="0" w:color="auto"/>
          </w:divBdr>
        </w:div>
        <w:div w:id="67969615">
          <w:marLeft w:val="480"/>
          <w:marRight w:val="0"/>
          <w:marTop w:val="0"/>
          <w:marBottom w:val="0"/>
          <w:divBdr>
            <w:top w:val="none" w:sz="0" w:space="0" w:color="auto"/>
            <w:left w:val="none" w:sz="0" w:space="0" w:color="auto"/>
            <w:bottom w:val="none" w:sz="0" w:space="0" w:color="auto"/>
            <w:right w:val="none" w:sz="0" w:space="0" w:color="auto"/>
          </w:divBdr>
        </w:div>
        <w:div w:id="998851281">
          <w:marLeft w:val="480"/>
          <w:marRight w:val="0"/>
          <w:marTop w:val="0"/>
          <w:marBottom w:val="0"/>
          <w:divBdr>
            <w:top w:val="none" w:sz="0" w:space="0" w:color="auto"/>
            <w:left w:val="none" w:sz="0" w:space="0" w:color="auto"/>
            <w:bottom w:val="none" w:sz="0" w:space="0" w:color="auto"/>
            <w:right w:val="none" w:sz="0" w:space="0" w:color="auto"/>
          </w:divBdr>
        </w:div>
        <w:div w:id="1978605056">
          <w:marLeft w:val="480"/>
          <w:marRight w:val="0"/>
          <w:marTop w:val="0"/>
          <w:marBottom w:val="0"/>
          <w:divBdr>
            <w:top w:val="none" w:sz="0" w:space="0" w:color="auto"/>
            <w:left w:val="none" w:sz="0" w:space="0" w:color="auto"/>
            <w:bottom w:val="none" w:sz="0" w:space="0" w:color="auto"/>
            <w:right w:val="none" w:sz="0" w:space="0" w:color="auto"/>
          </w:divBdr>
        </w:div>
      </w:divsChild>
    </w:div>
    <w:div w:id="1978752639">
      <w:bodyDiv w:val="1"/>
      <w:marLeft w:val="0"/>
      <w:marRight w:val="0"/>
      <w:marTop w:val="0"/>
      <w:marBottom w:val="0"/>
      <w:divBdr>
        <w:top w:val="none" w:sz="0" w:space="0" w:color="auto"/>
        <w:left w:val="none" w:sz="0" w:space="0" w:color="auto"/>
        <w:bottom w:val="none" w:sz="0" w:space="0" w:color="auto"/>
        <w:right w:val="none" w:sz="0" w:space="0" w:color="auto"/>
      </w:divBdr>
      <w:divsChild>
        <w:div w:id="1785348695">
          <w:marLeft w:val="480"/>
          <w:marRight w:val="0"/>
          <w:marTop w:val="0"/>
          <w:marBottom w:val="0"/>
          <w:divBdr>
            <w:top w:val="none" w:sz="0" w:space="0" w:color="auto"/>
            <w:left w:val="none" w:sz="0" w:space="0" w:color="auto"/>
            <w:bottom w:val="none" w:sz="0" w:space="0" w:color="auto"/>
            <w:right w:val="none" w:sz="0" w:space="0" w:color="auto"/>
          </w:divBdr>
        </w:div>
        <w:div w:id="311447070">
          <w:marLeft w:val="480"/>
          <w:marRight w:val="0"/>
          <w:marTop w:val="0"/>
          <w:marBottom w:val="0"/>
          <w:divBdr>
            <w:top w:val="none" w:sz="0" w:space="0" w:color="auto"/>
            <w:left w:val="none" w:sz="0" w:space="0" w:color="auto"/>
            <w:bottom w:val="none" w:sz="0" w:space="0" w:color="auto"/>
            <w:right w:val="none" w:sz="0" w:space="0" w:color="auto"/>
          </w:divBdr>
        </w:div>
        <w:div w:id="1868905933">
          <w:marLeft w:val="480"/>
          <w:marRight w:val="0"/>
          <w:marTop w:val="0"/>
          <w:marBottom w:val="0"/>
          <w:divBdr>
            <w:top w:val="none" w:sz="0" w:space="0" w:color="auto"/>
            <w:left w:val="none" w:sz="0" w:space="0" w:color="auto"/>
            <w:bottom w:val="none" w:sz="0" w:space="0" w:color="auto"/>
            <w:right w:val="none" w:sz="0" w:space="0" w:color="auto"/>
          </w:divBdr>
        </w:div>
        <w:div w:id="2122531484">
          <w:marLeft w:val="480"/>
          <w:marRight w:val="0"/>
          <w:marTop w:val="0"/>
          <w:marBottom w:val="0"/>
          <w:divBdr>
            <w:top w:val="none" w:sz="0" w:space="0" w:color="auto"/>
            <w:left w:val="none" w:sz="0" w:space="0" w:color="auto"/>
            <w:bottom w:val="none" w:sz="0" w:space="0" w:color="auto"/>
            <w:right w:val="none" w:sz="0" w:space="0" w:color="auto"/>
          </w:divBdr>
        </w:div>
        <w:div w:id="2105831910">
          <w:marLeft w:val="480"/>
          <w:marRight w:val="0"/>
          <w:marTop w:val="0"/>
          <w:marBottom w:val="0"/>
          <w:divBdr>
            <w:top w:val="none" w:sz="0" w:space="0" w:color="auto"/>
            <w:left w:val="none" w:sz="0" w:space="0" w:color="auto"/>
            <w:bottom w:val="none" w:sz="0" w:space="0" w:color="auto"/>
            <w:right w:val="none" w:sz="0" w:space="0" w:color="auto"/>
          </w:divBdr>
        </w:div>
        <w:div w:id="721558931">
          <w:marLeft w:val="480"/>
          <w:marRight w:val="0"/>
          <w:marTop w:val="0"/>
          <w:marBottom w:val="0"/>
          <w:divBdr>
            <w:top w:val="none" w:sz="0" w:space="0" w:color="auto"/>
            <w:left w:val="none" w:sz="0" w:space="0" w:color="auto"/>
            <w:bottom w:val="none" w:sz="0" w:space="0" w:color="auto"/>
            <w:right w:val="none" w:sz="0" w:space="0" w:color="auto"/>
          </w:divBdr>
        </w:div>
        <w:div w:id="669258250">
          <w:marLeft w:val="480"/>
          <w:marRight w:val="0"/>
          <w:marTop w:val="0"/>
          <w:marBottom w:val="0"/>
          <w:divBdr>
            <w:top w:val="none" w:sz="0" w:space="0" w:color="auto"/>
            <w:left w:val="none" w:sz="0" w:space="0" w:color="auto"/>
            <w:bottom w:val="none" w:sz="0" w:space="0" w:color="auto"/>
            <w:right w:val="none" w:sz="0" w:space="0" w:color="auto"/>
          </w:divBdr>
        </w:div>
        <w:div w:id="521283887">
          <w:marLeft w:val="480"/>
          <w:marRight w:val="0"/>
          <w:marTop w:val="0"/>
          <w:marBottom w:val="0"/>
          <w:divBdr>
            <w:top w:val="none" w:sz="0" w:space="0" w:color="auto"/>
            <w:left w:val="none" w:sz="0" w:space="0" w:color="auto"/>
            <w:bottom w:val="none" w:sz="0" w:space="0" w:color="auto"/>
            <w:right w:val="none" w:sz="0" w:space="0" w:color="auto"/>
          </w:divBdr>
        </w:div>
        <w:div w:id="274530715">
          <w:marLeft w:val="480"/>
          <w:marRight w:val="0"/>
          <w:marTop w:val="0"/>
          <w:marBottom w:val="0"/>
          <w:divBdr>
            <w:top w:val="none" w:sz="0" w:space="0" w:color="auto"/>
            <w:left w:val="none" w:sz="0" w:space="0" w:color="auto"/>
            <w:bottom w:val="none" w:sz="0" w:space="0" w:color="auto"/>
            <w:right w:val="none" w:sz="0" w:space="0" w:color="auto"/>
          </w:divBdr>
        </w:div>
        <w:div w:id="480579045">
          <w:marLeft w:val="480"/>
          <w:marRight w:val="0"/>
          <w:marTop w:val="0"/>
          <w:marBottom w:val="0"/>
          <w:divBdr>
            <w:top w:val="none" w:sz="0" w:space="0" w:color="auto"/>
            <w:left w:val="none" w:sz="0" w:space="0" w:color="auto"/>
            <w:bottom w:val="none" w:sz="0" w:space="0" w:color="auto"/>
            <w:right w:val="none" w:sz="0" w:space="0" w:color="auto"/>
          </w:divBdr>
        </w:div>
        <w:div w:id="441582684">
          <w:marLeft w:val="480"/>
          <w:marRight w:val="0"/>
          <w:marTop w:val="0"/>
          <w:marBottom w:val="0"/>
          <w:divBdr>
            <w:top w:val="none" w:sz="0" w:space="0" w:color="auto"/>
            <w:left w:val="none" w:sz="0" w:space="0" w:color="auto"/>
            <w:bottom w:val="none" w:sz="0" w:space="0" w:color="auto"/>
            <w:right w:val="none" w:sz="0" w:space="0" w:color="auto"/>
          </w:divBdr>
        </w:div>
        <w:div w:id="1088699902">
          <w:marLeft w:val="480"/>
          <w:marRight w:val="0"/>
          <w:marTop w:val="0"/>
          <w:marBottom w:val="0"/>
          <w:divBdr>
            <w:top w:val="none" w:sz="0" w:space="0" w:color="auto"/>
            <w:left w:val="none" w:sz="0" w:space="0" w:color="auto"/>
            <w:bottom w:val="none" w:sz="0" w:space="0" w:color="auto"/>
            <w:right w:val="none" w:sz="0" w:space="0" w:color="auto"/>
          </w:divBdr>
        </w:div>
        <w:div w:id="1485127004">
          <w:marLeft w:val="480"/>
          <w:marRight w:val="0"/>
          <w:marTop w:val="0"/>
          <w:marBottom w:val="0"/>
          <w:divBdr>
            <w:top w:val="none" w:sz="0" w:space="0" w:color="auto"/>
            <w:left w:val="none" w:sz="0" w:space="0" w:color="auto"/>
            <w:bottom w:val="none" w:sz="0" w:space="0" w:color="auto"/>
            <w:right w:val="none" w:sz="0" w:space="0" w:color="auto"/>
          </w:divBdr>
        </w:div>
        <w:div w:id="270939657">
          <w:marLeft w:val="480"/>
          <w:marRight w:val="0"/>
          <w:marTop w:val="0"/>
          <w:marBottom w:val="0"/>
          <w:divBdr>
            <w:top w:val="none" w:sz="0" w:space="0" w:color="auto"/>
            <w:left w:val="none" w:sz="0" w:space="0" w:color="auto"/>
            <w:bottom w:val="none" w:sz="0" w:space="0" w:color="auto"/>
            <w:right w:val="none" w:sz="0" w:space="0" w:color="auto"/>
          </w:divBdr>
        </w:div>
        <w:div w:id="177475349">
          <w:marLeft w:val="480"/>
          <w:marRight w:val="0"/>
          <w:marTop w:val="0"/>
          <w:marBottom w:val="0"/>
          <w:divBdr>
            <w:top w:val="none" w:sz="0" w:space="0" w:color="auto"/>
            <w:left w:val="none" w:sz="0" w:space="0" w:color="auto"/>
            <w:bottom w:val="none" w:sz="0" w:space="0" w:color="auto"/>
            <w:right w:val="none" w:sz="0" w:space="0" w:color="auto"/>
          </w:divBdr>
        </w:div>
        <w:div w:id="403063178">
          <w:marLeft w:val="480"/>
          <w:marRight w:val="0"/>
          <w:marTop w:val="0"/>
          <w:marBottom w:val="0"/>
          <w:divBdr>
            <w:top w:val="none" w:sz="0" w:space="0" w:color="auto"/>
            <w:left w:val="none" w:sz="0" w:space="0" w:color="auto"/>
            <w:bottom w:val="none" w:sz="0" w:space="0" w:color="auto"/>
            <w:right w:val="none" w:sz="0" w:space="0" w:color="auto"/>
          </w:divBdr>
        </w:div>
      </w:divsChild>
    </w:div>
    <w:div w:id="1994527335">
      <w:bodyDiv w:val="1"/>
      <w:marLeft w:val="0"/>
      <w:marRight w:val="0"/>
      <w:marTop w:val="0"/>
      <w:marBottom w:val="0"/>
      <w:divBdr>
        <w:top w:val="none" w:sz="0" w:space="0" w:color="auto"/>
        <w:left w:val="none" w:sz="0" w:space="0" w:color="auto"/>
        <w:bottom w:val="none" w:sz="0" w:space="0" w:color="auto"/>
        <w:right w:val="none" w:sz="0" w:space="0" w:color="auto"/>
      </w:divBdr>
      <w:divsChild>
        <w:div w:id="1688750521">
          <w:marLeft w:val="480"/>
          <w:marRight w:val="0"/>
          <w:marTop w:val="0"/>
          <w:marBottom w:val="0"/>
          <w:divBdr>
            <w:top w:val="none" w:sz="0" w:space="0" w:color="auto"/>
            <w:left w:val="none" w:sz="0" w:space="0" w:color="auto"/>
            <w:bottom w:val="none" w:sz="0" w:space="0" w:color="auto"/>
            <w:right w:val="none" w:sz="0" w:space="0" w:color="auto"/>
          </w:divBdr>
        </w:div>
        <w:div w:id="1743486369">
          <w:marLeft w:val="480"/>
          <w:marRight w:val="0"/>
          <w:marTop w:val="0"/>
          <w:marBottom w:val="0"/>
          <w:divBdr>
            <w:top w:val="none" w:sz="0" w:space="0" w:color="auto"/>
            <w:left w:val="none" w:sz="0" w:space="0" w:color="auto"/>
            <w:bottom w:val="none" w:sz="0" w:space="0" w:color="auto"/>
            <w:right w:val="none" w:sz="0" w:space="0" w:color="auto"/>
          </w:divBdr>
        </w:div>
        <w:div w:id="1217083018">
          <w:marLeft w:val="480"/>
          <w:marRight w:val="0"/>
          <w:marTop w:val="0"/>
          <w:marBottom w:val="0"/>
          <w:divBdr>
            <w:top w:val="none" w:sz="0" w:space="0" w:color="auto"/>
            <w:left w:val="none" w:sz="0" w:space="0" w:color="auto"/>
            <w:bottom w:val="none" w:sz="0" w:space="0" w:color="auto"/>
            <w:right w:val="none" w:sz="0" w:space="0" w:color="auto"/>
          </w:divBdr>
        </w:div>
        <w:div w:id="1952860707">
          <w:marLeft w:val="480"/>
          <w:marRight w:val="0"/>
          <w:marTop w:val="0"/>
          <w:marBottom w:val="0"/>
          <w:divBdr>
            <w:top w:val="none" w:sz="0" w:space="0" w:color="auto"/>
            <w:left w:val="none" w:sz="0" w:space="0" w:color="auto"/>
            <w:bottom w:val="none" w:sz="0" w:space="0" w:color="auto"/>
            <w:right w:val="none" w:sz="0" w:space="0" w:color="auto"/>
          </w:divBdr>
        </w:div>
        <w:div w:id="986515780">
          <w:marLeft w:val="480"/>
          <w:marRight w:val="0"/>
          <w:marTop w:val="0"/>
          <w:marBottom w:val="0"/>
          <w:divBdr>
            <w:top w:val="none" w:sz="0" w:space="0" w:color="auto"/>
            <w:left w:val="none" w:sz="0" w:space="0" w:color="auto"/>
            <w:bottom w:val="none" w:sz="0" w:space="0" w:color="auto"/>
            <w:right w:val="none" w:sz="0" w:space="0" w:color="auto"/>
          </w:divBdr>
        </w:div>
      </w:divsChild>
    </w:div>
    <w:div w:id="2047020367">
      <w:bodyDiv w:val="1"/>
      <w:marLeft w:val="0"/>
      <w:marRight w:val="0"/>
      <w:marTop w:val="0"/>
      <w:marBottom w:val="0"/>
      <w:divBdr>
        <w:top w:val="none" w:sz="0" w:space="0" w:color="auto"/>
        <w:left w:val="none" w:sz="0" w:space="0" w:color="auto"/>
        <w:bottom w:val="none" w:sz="0" w:space="0" w:color="auto"/>
        <w:right w:val="none" w:sz="0" w:space="0" w:color="auto"/>
      </w:divBdr>
    </w:div>
    <w:div w:id="2053335974">
      <w:bodyDiv w:val="1"/>
      <w:marLeft w:val="0"/>
      <w:marRight w:val="0"/>
      <w:marTop w:val="0"/>
      <w:marBottom w:val="0"/>
      <w:divBdr>
        <w:top w:val="none" w:sz="0" w:space="0" w:color="auto"/>
        <w:left w:val="none" w:sz="0" w:space="0" w:color="auto"/>
        <w:bottom w:val="none" w:sz="0" w:space="0" w:color="auto"/>
        <w:right w:val="none" w:sz="0" w:space="0" w:color="auto"/>
      </w:divBdr>
    </w:div>
    <w:div w:id="2069453993">
      <w:bodyDiv w:val="1"/>
      <w:marLeft w:val="0"/>
      <w:marRight w:val="0"/>
      <w:marTop w:val="0"/>
      <w:marBottom w:val="0"/>
      <w:divBdr>
        <w:top w:val="none" w:sz="0" w:space="0" w:color="auto"/>
        <w:left w:val="none" w:sz="0" w:space="0" w:color="auto"/>
        <w:bottom w:val="none" w:sz="0" w:space="0" w:color="auto"/>
        <w:right w:val="none" w:sz="0" w:space="0" w:color="auto"/>
      </w:divBdr>
    </w:div>
    <w:div w:id="2070883110">
      <w:bodyDiv w:val="1"/>
      <w:marLeft w:val="0"/>
      <w:marRight w:val="0"/>
      <w:marTop w:val="0"/>
      <w:marBottom w:val="0"/>
      <w:divBdr>
        <w:top w:val="none" w:sz="0" w:space="0" w:color="auto"/>
        <w:left w:val="none" w:sz="0" w:space="0" w:color="auto"/>
        <w:bottom w:val="none" w:sz="0" w:space="0" w:color="auto"/>
        <w:right w:val="none" w:sz="0" w:space="0" w:color="auto"/>
      </w:divBdr>
      <w:divsChild>
        <w:div w:id="395327011">
          <w:marLeft w:val="480"/>
          <w:marRight w:val="0"/>
          <w:marTop w:val="0"/>
          <w:marBottom w:val="0"/>
          <w:divBdr>
            <w:top w:val="none" w:sz="0" w:space="0" w:color="auto"/>
            <w:left w:val="none" w:sz="0" w:space="0" w:color="auto"/>
            <w:bottom w:val="none" w:sz="0" w:space="0" w:color="auto"/>
            <w:right w:val="none" w:sz="0" w:space="0" w:color="auto"/>
          </w:divBdr>
        </w:div>
        <w:div w:id="113334535">
          <w:marLeft w:val="480"/>
          <w:marRight w:val="0"/>
          <w:marTop w:val="0"/>
          <w:marBottom w:val="0"/>
          <w:divBdr>
            <w:top w:val="none" w:sz="0" w:space="0" w:color="auto"/>
            <w:left w:val="none" w:sz="0" w:space="0" w:color="auto"/>
            <w:bottom w:val="none" w:sz="0" w:space="0" w:color="auto"/>
            <w:right w:val="none" w:sz="0" w:space="0" w:color="auto"/>
          </w:divBdr>
        </w:div>
        <w:div w:id="251937087">
          <w:marLeft w:val="480"/>
          <w:marRight w:val="0"/>
          <w:marTop w:val="0"/>
          <w:marBottom w:val="0"/>
          <w:divBdr>
            <w:top w:val="none" w:sz="0" w:space="0" w:color="auto"/>
            <w:left w:val="none" w:sz="0" w:space="0" w:color="auto"/>
            <w:bottom w:val="none" w:sz="0" w:space="0" w:color="auto"/>
            <w:right w:val="none" w:sz="0" w:space="0" w:color="auto"/>
          </w:divBdr>
        </w:div>
        <w:div w:id="388043372">
          <w:marLeft w:val="480"/>
          <w:marRight w:val="0"/>
          <w:marTop w:val="0"/>
          <w:marBottom w:val="0"/>
          <w:divBdr>
            <w:top w:val="none" w:sz="0" w:space="0" w:color="auto"/>
            <w:left w:val="none" w:sz="0" w:space="0" w:color="auto"/>
            <w:bottom w:val="none" w:sz="0" w:space="0" w:color="auto"/>
            <w:right w:val="none" w:sz="0" w:space="0" w:color="auto"/>
          </w:divBdr>
        </w:div>
        <w:div w:id="1506477231">
          <w:marLeft w:val="480"/>
          <w:marRight w:val="0"/>
          <w:marTop w:val="0"/>
          <w:marBottom w:val="0"/>
          <w:divBdr>
            <w:top w:val="none" w:sz="0" w:space="0" w:color="auto"/>
            <w:left w:val="none" w:sz="0" w:space="0" w:color="auto"/>
            <w:bottom w:val="none" w:sz="0" w:space="0" w:color="auto"/>
            <w:right w:val="none" w:sz="0" w:space="0" w:color="auto"/>
          </w:divBdr>
        </w:div>
        <w:div w:id="893393238">
          <w:marLeft w:val="480"/>
          <w:marRight w:val="0"/>
          <w:marTop w:val="0"/>
          <w:marBottom w:val="0"/>
          <w:divBdr>
            <w:top w:val="none" w:sz="0" w:space="0" w:color="auto"/>
            <w:left w:val="none" w:sz="0" w:space="0" w:color="auto"/>
            <w:bottom w:val="none" w:sz="0" w:space="0" w:color="auto"/>
            <w:right w:val="none" w:sz="0" w:space="0" w:color="auto"/>
          </w:divBdr>
        </w:div>
        <w:div w:id="300117865">
          <w:marLeft w:val="480"/>
          <w:marRight w:val="0"/>
          <w:marTop w:val="0"/>
          <w:marBottom w:val="0"/>
          <w:divBdr>
            <w:top w:val="none" w:sz="0" w:space="0" w:color="auto"/>
            <w:left w:val="none" w:sz="0" w:space="0" w:color="auto"/>
            <w:bottom w:val="none" w:sz="0" w:space="0" w:color="auto"/>
            <w:right w:val="none" w:sz="0" w:space="0" w:color="auto"/>
          </w:divBdr>
        </w:div>
        <w:div w:id="885679076">
          <w:marLeft w:val="480"/>
          <w:marRight w:val="0"/>
          <w:marTop w:val="0"/>
          <w:marBottom w:val="0"/>
          <w:divBdr>
            <w:top w:val="none" w:sz="0" w:space="0" w:color="auto"/>
            <w:left w:val="none" w:sz="0" w:space="0" w:color="auto"/>
            <w:bottom w:val="none" w:sz="0" w:space="0" w:color="auto"/>
            <w:right w:val="none" w:sz="0" w:space="0" w:color="auto"/>
          </w:divBdr>
        </w:div>
        <w:div w:id="971983192">
          <w:marLeft w:val="480"/>
          <w:marRight w:val="0"/>
          <w:marTop w:val="0"/>
          <w:marBottom w:val="0"/>
          <w:divBdr>
            <w:top w:val="none" w:sz="0" w:space="0" w:color="auto"/>
            <w:left w:val="none" w:sz="0" w:space="0" w:color="auto"/>
            <w:bottom w:val="none" w:sz="0" w:space="0" w:color="auto"/>
            <w:right w:val="none" w:sz="0" w:space="0" w:color="auto"/>
          </w:divBdr>
        </w:div>
        <w:div w:id="1707749622">
          <w:marLeft w:val="480"/>
          <w:marRight w:val="0"/>
          <w:marTop w:val="0"/>
          <w:marBottom w:val="0"/>
          <w:divBdr>
            <w:top w:val="none" w:sz="0" w:space="0" w:color="auto"/>
            <w:left w:val="none" w:sz="0" w:space="0" w:color="auto"/>
            <w:bottom w:val="none" w:sz="0" w:space="0" w:color="auto"/>
            <w:right w:val="none" w:sz="0" w:space="0" w:color="auto"/>
          </w:divBdr>
        </w:div>
        <w:div w:id="1975408742">
          <w:marLeft w:val="480"/>
          <w:marRight w:val="0"/>
          <w:marTop w:val="0"/>
          <w:marBottom w:val="0"/>
          <w:divBdr>
            <w:top w:val="none" w:sz="0" w:space="0" w:color="auto"/>
            <w:left w:val="none" w:sz="0" w:space="0" w:color="auto"/>
            <w:bottom w:val="none" w:sz="0" w:space="0" w:color="auto"/>
            <w:right w:val="none" w:sz="0" w:space="0" w:color="auto"/>
          </w:divBdr>
        </w:div>
        <w:div w:id="1602446166">
          <w:marLeft w:val="480"/>
          <w:marRight w:val="0"/>
          <w:marTop w:val="0"/>
          <w:marBottom w:val="0"/>
          <w:divBdr>
            <w:top w:val="none" w:sz="0" w:space="0" w:color="auto"/>
            <w:left w:val="none" w:sz="0" w:space="0" w:color="auto"/>
            <w:bottom w:val="none" w:sz="0" w:space="0" w:color="auto"/>
            <w:right w:val="none" w:sz="0" w:space="0" w:color="auto"/>
          </w:divBdr>
        </w:div>
        <w:div w:id="102849299">
          <w:marLeft w:val="480"/>
          <w:marRight w:val="0"/>
          <w:marTop w:val="0"/>
          <w:marBottom w:val="0"/>
          <w:divBdr>
            <w:top w:val="none" w:sz="0" w:space="0" w:color="auto"/>
            <w:left w:val="none" w:sz="0" w:space="0" w:color="auto"/>
            <w:bottom w:val="none" w:sz="0" w:space="0" w:color="auto"/>
            <w:right w:val="none" w:sz="0" w:space="0" w:color="auto"/>
          </w:divBdr>
        </w:div>
        <w:div w:id="295187299">
          <w:marLeft w:val="480"/>
          <w:marRight w:val="0"/>
          <w:marTop w:val="0"/>
          <w:marBottom w:val="0"/>
          <w:divBdr>
            <w:top w:val="none" w:sz="0" w:space="0" w:color="auto"/>
            <w:left w:val="none" w:sz="0" w:space="0" w:color="auto"/>
            <w:bottom w:val="none" w:sz="0" w:space="0" w:color="auto"/>
            <w:right w:val="none" w:sz="0" w:space="0" w:color="auto"/>
          </w:divBdr>
        </w:div>
        <w:div w:id="1986086336">
          <w:marLeft w:val="480"/>
          <w:marRight w:val="0"/>
          <w:marTop w:val="0"/>
          <w:marBottom w:val="0"/>
          <w:divBdr>
            <w:top w:val="none" w:sz="0" w:space="0" w:color="auto"/>
            <w:left w:val="none" w:sz="0" w:space="0" w:color="auto"/>
            <w:bottom w:val="none" w:sz="0" w:space="0" w:color="auto"/>
            <w:right w:val="none" w:sz="0" w:space="0" w:color="auto"/>
          </w:divBdr>
        </w:div>
        <w:div w:id="96289928">
          <w:marLeft w:val="480"/>
          <w:marRight w:val="0"/>
          <w:marTop w:val="0"/>
          <w:marBottom w:val="0"/>
          <w:divBdr>
            <w:top w:val="none" w:sz="0" w:space="0" w:color="auto"/>
            <w:left w:val="none" w:sz="0" w:space="0" w:color="auto"/>
            <w:bottom w:val="none" w:sz="0" w:space="0" w:color="auto"/>
            <w:right w:val="none" w:sz="0" w:space="0" w:color="auto"/>
          </w:divBdr>
        </w:div>
        <w:div w:id="1051617438">
          <w:marLeft w:val="480"/>
          <w:marRight w:val="0"/>
          <w:marTop w:val="0"/>
          <w:marBottom w:val="0"/>
          <w:divBdr>
            <w:top w:val="none" w:sz="0" w:space="0" w:color="auto"/>
            <w:left w:val="none" w:sz="0" w:space="0" w:color="auto"/>
            <w:bottom w:val="none" w:sz="0" w:space="0" w:color="auto"/>
            <w:right w:val="none" w:sz="0" w:space="0" w:color="auto"/>
          </w:divBdr>
        </w:div>
        <w:div w:id="377899150">
          <w:marLeft w:val="480"/>
          <w:marRight w:val="0"/>
          <w:marTop w:val="0"/>
          <w:marBottom w:val="0"/>
          <w:divBdr>
            <w:top w:val="none" w:sz="0" w:space="0" w:color="auto"/>
            <w:left w:val="none" w:sz="0" w:space="0" w:color="auto"/>
            <w:bottom w:val="none" w:sz="0" w:space="0" w:color="auto"/>
            <w:right w:val="none" w:sz="0" w:space="0" w:color="auto"/>
          </w:divBdr>
        </w:div>
        <w:div w:id="489447979">
          <w:marLeft w:val="480"/>
          <w:marRight w:val="0"/>
          <w:marTop w:val="0"/>
          <w:marBottom w:val="0"/>
          <w:divBdr>
            <w:top w:val="none" w:sz="0" w:space="0" w:color="auto"/>
            <w:left w:val="none" w:sz="0" w:space="0" w:color="auto"/>
            <w:bottom w:val="none" w:sz="0" w:space="0" w:color="auto"/>
            <w:right w:val="none" w:sz="0" w:space="0" w:color="auto"/>
          </w:divBdr>
        </w:div>
        <w:div w:id="519709867">
          <w:marLeft w:val="480"/>
          <w:marRight w:val="0"/>
          <w:marTop w:val="0"/>
          <w:marBottom w:val="0"/>
          <w:divBdr>
            <w:top w:val="none" w:sz="0" w:space="0" w:color="auto"/>
            <w:left w:val="none" w:sz="0" w:space="0" w:color="auto"/>
            <w:bottom w:val="none" w:sz="0" w:space="0" w:color="auto"/>
            <w:right w:val="none" w:sz="0" w:space="0" w:color="auto"/>
          </w:divBdr>
        </w:div>
        <w:div w:id="883061915">
          <w:marLeft w:val="480"/>
          <w:marRight w:val="0"/>
          <w:marTop w:val="0"/>
          <w:marBottom w:val="0"/>
          <w:divBdr>
            <w:top w:val="none" w:sz="0" w:space="0" w:color="auto"/>
            <w:left w:val="none" w:sz="0" w:space="0" w:color="auto"/>
            <w:bottom w:val="none" w:sz="0" w:space="0" w:color="auto"/>
            <w:right w:val="none" w:sz="0" w:space="0" w:color="auto"/>
          </w:divBdr>
        </w:div>
        <w:div w:id="470733">
          <w:marLeft w:val="480"/>
          <w:marRight w:val="0"/>
          <w:marTop w:val="0"/>
          <w:marBottom w:val="0"/>
          <w:divBdr>
            <w:top w:val="none" w:sz="0" w:space="0" w:color="auto"/>
            <w:left w:val="none" w:sz="0" w:space="0" w:color="auto"/>
            <w:bottom w:val="none" w:sz="0" w:space="0" w:color="auto"/>
            <w:right w:val="none" w:sz="0" w:space="0" w:color="auto"/>
          </w:divBdr>
        </w:div>
        <w:div w:id="169373126">
          <w:marLeft w:val="480"/>
          <w:marRight w:val="0"/>
          <w:marTop w:val="0"/>
          <w:marBottom w:val="0"/>
          <w:divBdr>
            <w:top w:val="none" w:sz="0" w:space="0" w:color="auto"/>
            <w:left w:val="none" w:sz="0" w:space="0" w:color="auto"/>
            <w:bottom w:val="none" w:sz="0" w:space="0" w:color="auto"/>
            <w:right w:val="none" w:sz="0" w:space="0" w:color="auto"/>
          </w:divBdr>
        </w:div>
      </w:divsChild>
    </w:div>
    <w:div w:id="2080401852">
      <w:bodyDiv w:val="1"/>
      <w:marLeft w:val="0"/>
      <w:marRight w:val="0"/>
      <w:marTop w:val="0"/>
      <w:marBottom w:val="0"/>
      <w:divBdr>
        <w:top w:val="none" w:sz="0" w:space="0" w:color="auto"/>
        <w:left w:val="none" w:sz="0" w:space="0" w:color="auto"/>
        <w:bottom w:val="none" w:sz="0" w:space="0" w:color="auto"/>
        <w:right w:val="none" w:sz="0" w:space="0" w:color="auto"/>
      </w:divBdr>
    </w:div>
    <w:div w:id="2103984754">
      <w:bodyDiv w:val="1"/>
      <w:marLeft w:val="0"/>
      <w:marRight w:val="0"/>
      <w:marTop w:val="0"/>
      <w:marBottom w:val="0"/>
      <w:divBdr>
        <w:top w:val="none" w:sz="0" w:space="0" w:color="auto"/>
        <w:left w:val="none" w:sz="0" w:space="0" w:color="auto"/>
        <w:bottom w:val="none" w:sz="0" w:space="0" w:color="auto"/>
        <w:right w:val="none" w:sz="0" w:space="0" w:color="auto"/>
      </w:divBdr>
      <w:divsChild>
        <w:div w:id="1507359032">
          <w:marLeft w:val="480"/>
          <w:marRight w:val="0"/>
          <w:marTop w:val="0"/>
          <w:marBottom w:val="0"/>
          <w:divBdr>
            <w:top w:val="none" w:sz="0" w:space="0" w:color="auto"/>
            <w:left w:val="none" w:sz="0" w:space="0" w:color="auto"/>
            <w:bottom w:val="none" w:sz="0" w:space="0" w:color="auto"/>
            <w:right w:val="none" w:sz="0" w:space="0" w:color="auto"/>
          </w:divBdr>
        </w:div>
        <w:div w:id="306786051">
          <w:marLeft w:val="480"/>
          <w:marRight w:val="0"/>
          <w:marTop w:val="0"/>
          <w:marBottom w:val="0"/>
          <w:divBdr>
            <w:top w:val="none" w:sz="0" w:space="0" w:color="auto"/>
            <w:left w:val="none" w:sz="0" w:space="0" w:color="auto"/>
            <w:bottom w:val="none" w:sz="0" w:space="0" w:color="auto"/>
            <w:right w:val="none" w:sz="0" w:space="0" w:color="auto"/>
          </w:divBdr>
        </w:div>
        <w:div w:id="573399001">
          <w:marLeft w:val="480"/>
          <w:marRight w:val="0"/>
          <w:marTop w:val="0"/>
          <w:marBottom w:val="0"/>
          <w:divBdr>
            <w:top w:val="none" w:sz="0" w:space="0" w:color="auto"/>
            <w:left w:val="none" w:sz="0" w:space="0" w:color="auto"/>
            <w:bottom w:val="none" w:sz="0" w:space="0" w:color="auto"/>
            <w:right w:val="none" w:sz="0" w:space="0" w:color="auto"/>
          </w:divBdr>
        </w:div>
        <w:div w:id="488250760">
          <w:marLeft w:val="480"/>
          <w:marRight w:val="0"/>
          <w:marTop w:val="0"/>
          <w:marBottom w:val="0"/>
          <w:divBdr>
            <w:top w:val="none" w:sz="0" w:space="0" w:color="auto"/>
            <w:left w:val="none" w:sz="0" w:space="0" w:color="auto"/>
            <w:bottom w:val="none" w:sz="0" w:space="0" w:color="auto"/>
            <w:right w:val="none" w:sz="0" w:space="0" w:color="auto"/>
          </w:divBdr>
        </w:div>
        <w:div w:id="1955552431">
          <w:marLeft w:val="480"/>
          <w:marRight w:val="0"/>
          <w:marTop w:val="0"/>
          <w:marBottom w:val="0"/>
          <w:divBdr>
            <w:top w:val="none" w:sz="0" w:space="0" w:color="auto"/>
            <w:left w:val="none" w:sz="0" w:space="0" w:color="auto"/>
            <w:bottom w:val="none" w:sz="0" w:space="0" w:color="auto"/>
            <w:right w:val="none" w:sz="0" w:space="0" w:color="auto"/>
          </w:divBdr>
        </w:div>
        <w:div w:id="1243952872">
          <w:marLeft w:val="480"/>
          <w:marRight w:val="0"/>
          <w:marTop w:val="0"/>
          <w:marBottom w:val="0"/>
          <w:divBdr>
            <w:top w:val="none" w:sz="0" w:space="0" w:color="auto"/>
            <w:left w:val="none" w:sz="0" w:space="0" w:color="auto"/>
            <w:bottom w:val="none" w:sz="0" w:space="0" w:color="auto"/>
            <w:right w:val="none" w:sz="0" w:space="0" w:color="auto"/>
          </w:divBdr>
        </w:div>
        <w:div w:id="2118137950">
          <w:marLeft w:val="480"/>
          <w:marRight w:val="0"/>
          <w:marTop w:val="0"/>
          <w:marBottom w:val="0"/>
          <w:divBdr>
            <w:top w:val="none" w:sz="0" w:space="0" w:color="auto"/>
            <w:left w:val="none" w:sz="0" w:space="0" w:color="auto"/>
            <w:bottom w:val="none" w:sz="0" w:space="0" w:color="auto"/>
            <w:right w:val="none" w:sz="0" w:space="0" w:color="auto"/>
          </w:divBdr>
        </w:div>
        <w:div w:id="2058236860">
          <w:marLeft w:val="480"/>
          <w:marRight w:val="0"/>
          <w:marTop w:val="0"/>
          <w:marBottom w:val="0"/>
          <w:divBdr>
            <w:top w:val="none" w:sz="0" w:space="0" w:color="auto"/>
            <w:left w:val="none" w:sz="0" w:space="0" w:color="auto"/>
            <w:bottom w:val="none" w:sz="0" w:space="0" w:color="auto"/>
            <w:right w:val="none" w:sz="0" w:space="0" w:color="auto"/>
          </w:divBdr>
        </w:div>
        <w:div w:id="1360544823">
          <w:marLeft w:val="480"/>
          <w:marRight w:val="0"/>
          <w:marTop w:val="0"/>
          <w:marBottom w:val="0"/>
          <w:divBdr>
            <w:top w:val="none" w:sz="0" w:space="0" w:color="auto"/>
            <w:left w:val="none" w:sz="0" w:space="0" w:color="auto"/>
            <w:bottom w:val="none" w:sz="0" w:space="0" w:color="auto"/>
            <w:right w:val="none" w:sz="0" w:space="0" w:color="auto"/>
          </w:divBdr>
        </w:div>
        <w:div w:id="2136631217">
          <w:marLeft w:val="480"/>
          <w:marRight w:val="0"/>
          <w:marTop w:val="0"/>
          <w:marBottom w:val="0"/>
          <w:divBdr>
            <w:top w:val="none" w:sz="0" w:space="0" w:color="auto"/>
            <w:left w:val="none" w:sz="0" w:space="0" w:color="auto"/>
            <w:bottom w:val="none" w:sz="0" w:space="0" w:color="auto"/>
            <w:right w:val="none" w:sz="0" w:space="0" w:color="auto"/>
          </w:divBdr>
        </w:div>
        <w:div w:id="706829392">
          <w:marLeft w:val="480"/>
          <w:marRight w:val="0"/>
          <w:marTop w:val="0"/>
          <w:marBottom w:val="0"/>
          <w:divBdr>
            <w:top w:val="none" w:sz="0" w:space="0" w:color="auto"/>
            <w:left w:val="none" w:sz="0" w:space="0" w:color="auto"/>
            <w:bottom w:val="none" w:sz="0" w:space="0" w:color="auto"/>
            <w:right w:val="none" w:sz="0" w:space="0" w:color="auto"/>
          </w:divBdr>
        </w:div>
        <w:div w:id="232082833">
          <w:marLeft w:val="480"/>
          <w:marRight w:val="0"/>
          <w:marTop w:val="0"/>
          <w:marBottom w:val="0"/>
          <w:divBdr>
            <w:top w:val="none" w:sz="0" w:space="0" w:color="auto"/>
            <w:left w:val="none" w:sz="0" w:space="0" w:color="auto"/>
            <w:bottom w:val="none" w:sz="0" w:space="0" w:color="auto"/>
            <w:right w:val="none" w:sz="0" w:space="0" w:color="auto"/>
          </w:divBdr>
        </w:div>
        <w:div w:id="1288897433">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nseling.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ac-irtac-research.org/abou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0A3278C-DE66-9B49-9F28-31F32D8FA42A}"/>
      </w:docPartPr>
      <w:docPartBody>
        <w:p w:rsidR="0032755F" w:rsidRDefault="005E7C0E">
          <w:r w:rsidRPr="00AB2D10">
            <w:rPr>
              <w:rStyle w:val="PlaceholderText"/>
            </w:rPr>
            <w:t>Click or tap here to enter text.</w:t>
          </w:r>
        </w:p>
      </w:docPartBody>
    </w:docPart>
    <w:docPart>
      <w:docPartPr>
        <w:name w:val="C1ABD9BB2FBF0547BD608CFE4886ADEA"/>
        <w:category>
          <w:name w:val="General"/>
          <w:gallery w:val="placeholder"/>
        </w:category>
        <w:types>
          <w:type w:val="bbPlcHdr"/>
        </w:types>
        <w:behaviors>
          <w:behavior w:val="content"/>
        </w:behaviors>
        <w:guid w:val="{72922DAA-5686-7C48-8950-636E1690C13E}"/>
      </w:docPartPr>
      <w:docPartBody>
        <w:p w:rsidR="00000000" w:rsidRDefault="00C972E8" w:rsidP="00C972E8">
          <w:pPr>
            <w:pStyle w:val="C1ABD9BB2FBF0547BD608CFE4886ADEA"/>
          </w:pPr>
          <w:r w:rsidRPr="00AB2D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0E"/>
    <w:rsid w:val="000456CF"/>
    <w:rsid w:val="00107E80"/>
    <w:rsid w:val="00151BDC"/>
    <w:rsid w:val="001A0365"/>
    <w:rsid w:val="001F68C1"/>
    <w:rsid w:val="00257325"/>
    <w:rsid w:val="002A7ECE"/>
    <w:rsid w:val="002D2FCC"/>
    <w:rsid w:val="0032755F"/>
    <w:rsid w:val="00353BDB"/>
    <w:rsid w:val="00391F99"/>
    <w:rsid w:val="005052F2"/>
    <w:rsid w:val="00572D47"/>
    <w:rsid w:val="00573162"/>
    <w:rsid w:val="00580E73"/>
    <w:rsid w:val="005A7C3A"/>
    <w:rsid w:val="005E7C0E"/>
    <w:rsid w:val="005F5BF9"/>
    <w:rsid w:val="005F5F42"/>
    <w:rsid w:val="00627423"/>
    <w:rsid w:val="0068348A"/>
    <w:rsid w:val="00695786"/>
    <w:rsid w:val="006C2096"/>
    <w:rsid w:val="007321EB"/>
    <w:rsid w:val="007D28AD"/>
    <w:rsid w:val="008204F9"/>
    <w:rsid w:val="00841724"/>
    <w:rsid w:val="008C7B74"/>
    <w:rsid w:val="008F2AC7"/>
    <w:rsid w:val="00916E3A"/>
    <w:rsid w:val="00917555"/>
    <w:rsid w:val="009177EC"/>
    <w:rsid w:val="00936085"/>
    <w:rsid w:val="009E5969"/>
    <w:rsid w:val="00A05CCC"/>
    <w:rsid w:val="00A406A1"/>
    <w:rsid w:val="00A4076C"/>
    <w:rsid w:val="00B12C48"/>
    <w:rsid w:val="00B54A5D"/>
    <w:rsid w:val="00BE5186"/>
    <w:rsid w:val="00BF50DB"/>
    <w:rsid w:val="00C860C1"/>
    <w:rsid w:val="00C972E8"/>
    <w:rsid w:val="00CE6E41"/>
    <w:rsid w:val="00D31972"/>
    <w:rsid w:val="00D965FA"/>
    <w:rsid w:val="00DB71DB"/>
    <w:rsid w:val="00DD5325"/>
    <w:rsid w:val="00DF5E7F"/>
    <w:rsid w:val="00EF0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2E8"/>
    <w:rPr>
      <w:color w:val="666666"/>
    </w:rPr>
  </w:style>
  <w:style w:type="paragraph" w:customStyle="1" w:styleId="C1ABD9BB2FBF0547BD608CFE4886ADEA">
    <w:name w:val="C1ABD9BB2FBF0547BD608CFE4886ADEA"/>
    <w:rsid w:val="00C972E8"/>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F02FBF-75F5-F940-9211-BA81135B3EAC}">
  <we:reference id="wa104382081" version="1.55.1.0" store="en-US" storeType="OMEX"/>
  <we:alternateReferences>
    <we:reference id="wa104382081" version="1.55.1.0" store="en-US" storeType="OMEX"/>
  </we:alternateReferences>
  <we:properties>
    <we:property name="MENDELEY_CITATIONS" value="[{&quot;citationID&quot;:&quot;MENDELEY_CITATION_3d4196e1-13cb-40e5-b8a1-33db05642059&quot;,&quot;properties&quot;:{&quot;noteIndex&quot;:0},&quot;isEdited&quot;:false,&quot;manualOverride&quot;:{&quot;isManuallyOverridden&quot;:true,&quot;citeprocText&quot;:&quot;(Maldonado-Torres, 2017; W. D. Mignolo &amp;#38; Walsh, 2018)&quot;,&quot;manualOverrideText&quot;:&quot;(Maldonado-Torres, 2017;  Mignolo &amp; Walsh, 2018)&quot;},&quot;citationTag&quot;:&quot;MENDELEY_CITATION_v3_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&quot;,&quot;citationItems&quot;:[{&quot;id&quot;:&quot;e6ff09a5-04d3-3605-be43-73438a72b899&quot;,&quot;itemData&quot;:{&quot;type&quot;:&quot;article-journal&quot;,&quot;id&quot;:&quot;e6ff09a5-04d3-3605-be43-73438a72b899&quot;,&quot;title&quot;:&quot;Frantz Fanon and the decolonial turn in psychology: from modern/colonial methods to the decolonial attitude&quot;,&quot;author&quot;:[{&quot;family&quot;:&quot;Maldonado-Torres&quot;,&quot;given&quot;:&quot;Nelson&quot;,&quot;parse-names&quot;:false,&quot;dropping-particle&quot;:&quot;&quot;,&quot;non-dropping-particle&quot;:&quot;&quot;}],&quot;container-title&quot;:&quot;South African Journal of Psychology&quot;,&quot;DOI&quot;:&quot;10.1177/0081246317737918&quot;,&quot;ISSN&quot;:&quot;0081-2463&quot;,&quot;URL&quot;:&quot;https://doi.org/10.1177/0081246317737918&quot;,&quot;issued&quot;:{&quot;date-parts&quot;:[[2017,12,1]]},&quot;page&quot;:&quot;432-441&quot;,&quot;abstract&quot;:&quot;Frantz Fanon, one of the foremost theoreticians of racism, colonization, and decolonization was a psychiatrist by training who wrote about psychology, social theory, and philosophy, among other areas. In his ?work in psychology? Black Skin, White Masks, Fanon declares that he will ?leave methods to the botanists and mathematicians.? In the face of colonial methods and attitudes, he searches for a decolonial attitude that seeks to ?build the world of you.? With the search for this attitude at its core, Fanon?s corpus makes the case for a decolonial turn in psychology that poses the primacy of attitude over method in knowledge production. In such a form, psychology becomes a decolonial transdisciplinary practice that is close to decolonized versions of other fields in the human sciences, such as philosophy, sociology, history, literature, and political theory, as well as to decolonial activism and praxis.&quot;,&quot;publisher&quot;:&quot;SAGE Publications&quot;,&quot;issue&quot;:&quot;4&quot;,&quot;volume&quot;:&quot;47&quot;,&quot;container-title-short&quot;:&quot;&quot;},&quot;isTemporary&quot;:false},{&quot;id&quot;:&quot;76880139-79ca-3f62-9c46-23fde323816f&quot;,&quot;itemData&quot;:{&quot;type&quot;:&quot;book&quot;,&quot;id&quot;:&quot;76880139-79ca-3f62-9c46-23fde323816f&quot;,&quot;title&quot;:&quot;On Decoloniality: Concepts, Analytics, Praxis&quot;,&quot;author&quot;:[{&quot;family&quot;:&quot;Mignolo&quot;,&quot;given&quot;:&quot;Walter D.&quot;,&quot;parse-names&quot;:false,&quot;dropping-particle&quot;:&quot;&quot;,&quot;non-dropping-particle&quot;:&quot;&quot;},{&quot;family&quot;:&quot;Walsh&quot;,&quot;given&quot;:&quot;Catherine E.&quot;,&quot;parse-names&quot;:false,&quot;dropping-particle&quot;:&quot;&quot;,&quot;non-dropping-particle&quot;:&quot;&quot;}],&quot;ISBN&quot;:&quot;9780822371779&quot;,&quot;issued&quot;:{&quot;date-parts&quot;:[[2018]]},&quot;publisher-place&quot;:&quot;Durham, NC; London&quot;,&quot;number-of-pages&quot;:&quot;304&quot;,&quot;publisher&quot;:&quot;Duke University Press&quot;,&quot;container-title-short&quot;:&quot;&quot;},&quot;isTemporary&quot;:false}]},{&quot;citationID&quot;:&quot;MENDELEY_CITATION_84c17d57-4b10-4d3f-a165-0d6c00c5eb5e&quot;,&quot;properties&quot;:{&quot;noteIndex&quot;:0},&quot;isEdited&quot;:false,&quot;manualOverride&quot;:{&quot;isManuallyOverridden&quot;:false,&quot;citeprocText&quot;:&quot;(Césaire, 1972; Fanon, 1963; Rodney, 2018; Said, 2023; Thiong’o &amp;#38; wa Thiong’o, 1986)&quot;,&quot;manualOverrideText&quot;:&quot;&quot;},&quot;citationTag&quot;:&quot;MENDELEY_CITATION_v3_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&quot;,&quot;citationItems&quot;:[{&quot;id&quot;:&quot;2dfd04e8-f899-3ff4-a056-2bd165530546&quot;,&quot;itemData&quot;:{&quot;type&quot;:&quot;book&quot;,&quot;id&quot;:&quot;2dfd04e8-f899-3ff4-a056-2bd165530546&quot;,&quot;title&quot;:&quot;Decolonizing the Mind: The Politics of Language in African Literature&quot;,&quot;author&quot;:[{&quot;family&quot;:&quot;Thiong'o&quot;,&quot;given&quot;:&quot;Ngũgĩ wa&quot;,&quot;parse-names&quot;:false,&quot;dropping-particle&quot;:&quot;&quot;,&quot;non-dropping-particle&quot;:&quot;&quot;},{&quot;family&quot;:&quot;wa Thiong'o&quot;,&quot;given&quot;:&quot;Ngũgĩ&quot;,&quot;parse-names&quot;:false,&quot;dropping-particle&quot;:&quot;&quot;,&quot;non-dropping-particle&quot;:&quot;&quot;}],&quot;issued&quot;:{&quot;date-parts&quot;:[[1986]]},&quot;publisher&quot;:&quot;James Currey&quot;,&quot;container-title-short&quot;:&quot;&quot;},&quot;isTemporary&quot;:false},{&quot;id&quot;:&quot;286ea957-7527-3913-b47d-df74e5fe520d&quot;,&quot;itemData&quot;:{&quot;type&quot;:&quot;article-journal&quot;,&quot;id&quot;:&quot;286ea957-7527-3913-b47d-df74e5fe520d&quot;,&quot;title&quot;:&quot;The Wretched of the&quot;,&quot;author&quot;:[{&quot;family&quot;:&quot;Fanon&quot;,&quot;given&quot;:&quot;Frantz&quot;,&quot;parse-names&quot;:false,&quot;dropping-particle&quot;:&quot;&quot;,&quot;non-dropping-particle&quot;:&quot;&quot;}],&quot;container-title&quot;:&quot;Earth (New York: Grover, 2004)&quot;,&quot;issued&quot;:{&quot;date-parts&quot;:[[1963]]},&quot;volume&quot;:&quot;62&quot;,&quot;container-title-short&quot;:&quot;&quot;},&quot;isTemporary&quot;:false},{&quot;id&quot;:&quot;2b77ad4c-a857-3393-b393-5c0f9896b2b6&quot;,&quot;itemData&quot;:{&quot;type&quot;:&quot;article-journal&quot;,&quot;id&quot;:&quot;2b77ad4c-a857-3393-b393-5c0f9896b2b6&quot;,&quot;title&quot;:&quot;Discourse on Colonialism&quot;,&quot;author&quot;:[{&quot;family&quot;:&quot;Césaire&quot;,&quot;given&quot;:&quot;Aimé&quot;,&quot;parse-names&quot;:false,&quot;dropping-particle&quot;:&quot;&quot;,&quot;non-dropping-particle&quot;:&quot;&quot;}],&quot;container-title&quot;:&quot;New York&quot;,&quot;URL&quot;:&quot;http://books.google.com/books?hl=en&amp;amp;lr=&amp;amp;id=NbgAJUgplpsC&amp;amp;oi=fnd&amp;amp;pg=RA1-PA222&amp;amp;dq=Discourse+on+Colonialism&amp;amp;ots=PCcsotzhuP&amp;amp;sig=1Y7Fj3PJXFmEnvP07fytxjmOZsA&quot;,&quot;issued&quot;:{&quot;date-parts&quot;:[[1972]]},&quot;page&quot;:&quot;1-31&quot;,&quot;abstract&quot;:&quot;From http://www.reimagine.net/pieces/0010.htm \&quot;Aimé Césaire rather poetically introduces us to the human reality: wherever there are colonizers and colonized face to face, I see force, brutality, cruelty, sadism, conflict, and, in a parody of education, the hasty manufacture of a few thousand subordinate functionaries, boys, artisans, office clerks, and interpreters necessary for the smooth operation of business. I spoke of contact. Between colonizer and colonized there is room only for forced labor, intimidation, pressure, the police, taxation, theft, rape, compulsory crops, contempt, mistrust, arrogance, self-complacency, swinishness, brainless elites, degraded masses. No human contact, but relations of domination and submission which turn the colonizing man into a classroom monitor, an army sergeant, a prison guard, a slave driver, and the indigenous man into an instrument of production. My turn to state an equation : colonization = thingification.\&quot; (page 42)&quot;,&quot;publisher&quot;:&quot;Monthly Review Press&quot;,&quot;container-title-short&quot;:&quot;New York&quot;},&quot;isTemporary&quot;:false},{&quot;id&quot;:&quot;5116ca57-3b03-3c1a-b978-ebd1b149e911&quot;,&quot;itemData&quot;:{&quot;type&quot;:&quot;book&quot;,&quot;id&quot;:&quot;5116ca57-3b03-3c1a-b978-ebd1b149e911&quot;,&quot;title&quot;:&quot;How europe underdeveloped africa&quot;,&quot;author&quot;:[{&quot;family&quot;:&quot;Rodney&quot;,&quot;given&quot;:&quot;Walter&quot;,&quot;parse-names&quot;:false,&quot;dropping-particle&quot;:&quot;&quot;,&quot;non-dropping-particle&quot;:&quot;&quot;}],&quot;ISBN&quot;:&quot;1788731182&quot;,&quot;issued&quot;:{&quot;date-parts&quot;:[[2018]]},&quot;publisher&quot;:&quot;Verso Books&quot;,&quot;container-title-short&quot;:&quot;&quot;},&quot;isTemporary&quot;:false},{&quot;id&quot;:&quot;ee04ecff-0747-34ea-a6e9-8ebb538a182f&quot;,&quot;itemData&quot;:{&quot;type&quot;:&quot;chapter&quot;,&quot;id&quot;:&quot;ee04ecff-0747-34ea-a6e9-8ebb538a182f&quot;,&quot;title&quot;:&quot;Orientalism&quot;,&quot;author&quot;:[{&quot;family&quot;:&quot;Said&quot;,&quot;given&quot;:&quot;Edward W&quot;,&quot;parse-names&quot;:false,&quot;dropping-particle&quot;:&quot;&quot;,&quot;non-dropping-particle&quot;:&quot;&quot;}],&quot;container-title&quot;:&quot;Social theory re-wired&quot;,&quot;issued&quot;:{&quot;date-parts&quot;:[[2023]]},&quot;page&quot;:&quot;362-374&quot;,&quot;publisher&quot;:&quot;Routledge&quot;,&quot;container-title-short&quot;:&quot;&quot;},&quot;isTemporary&quot;:false}]},{&quot;citationID&quot;:&quot;MENDELEY_CITATION_5c7ee473-e850-43e0-b54b-306cf57713c0&quot;,&quot;properties&quot;:{&quot;noteIndex&quot;:0},&quot;isEdited&quot;:false,&quot;manualOverride&quot;:{&quot;isManuallyOverridden&quot;:false,&quot;citeprocText&quot;:&quot;(Hsieh &amp;#38; Shannon, 2005)&quot;,&quot;manualOverrideText&quot;:&quot;&quot;},&quot;citationTag&quot;:&quot;MENDELEY_CITATION_v3_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&quot;,&quot;citationItems&quot;:[{&quot;id&quot;:&quot;ef4634c3-8369-3ad4-9a61-62c934451c40&quot;,&quot;itemData&quot;:{&quot;type&quot;:&quot;article-journal&quot;,&quot;id&quot;:&quot;ef4634c3-8369-3ad4-9a61-62c934451c40&quot;,&quot;title&quot;:&quot;Three approaches to qualitative content analysis&quot;,&quot;author&quot;:[{&quot;family&quot;:&quot;Hsieh&quot;,&quot;given&quot;:&quot;Hsiu-Fang&quot;,&quot;parse-names&quot;:false,&quot;dropping-particle&quot;:&quot;&quot;,&quot;non-dropping-particle&quot;:&quot;&quot;},{&quot;family&quot;:&quot;Shannon&quot;,&quot;given&quot;:&quot;Sarah E&quot;,&quot;parse-names&quot;:false,&quot;dropping-particle&quot;:&quot;&quot;,&quot;non-dropping-particle&quot;:&quot;&quot;}],&quot;container-title&quot;:&quot;Qualitative health research&quot;,&quot;ISSN&quot;:&quot;1049-7323&quot;,&quot;issued&quot;:{&quot;date-parts&quot;:[[2005]]},&quot;page&quot;:&quot;1277-1288&quot;,&quot;publisher&quot;:&quot;Sage Publications Sage CA: Thousand Oaks, CA&quot;,&quot;issue&quot;:&quot;9&quot;,&quot;volume&quot;:&quot;15&quot;,&quot;container-title-short&quot;:&quot;Qual Health Res&quot;},&quot;isTemporary&quot;:false}]},{&quot;citationID&quot;:&quot;MENDELEY_CITATION_bb49c5bd-5050-4701-92ce-a267626ac354&quot;,&quot;properties&quot;:{&quot;noteIndex&quot;:0},&quot;isEdited&quot;:false,&quot;manualOverride&quot;:{&quot;isManuallyOverridden&quot;:false,&quot;citeprocText&quot;:&quot;(Goodman &amp;#38; Gorski, 2015)&quot;,&quot;manualOverrideText&quot;:&quot;&quot;},&quot;citationTag&quot;:&quot;MENDELEY_CITATION_v3_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&quot;,&quot;citationItems&quot;:[{&quot;id&quot;:&quot;86864ce9-15fc-3d14-91aa-e8473ff43d29&quot;,&quot;itemData&quot;:{&quot;type&quot;:&quot;book&quot;,&quot;id&quot;:&quot;86864ce9-15fc-3d14-91aa-e8473ff43d29&quot;,&quot;title&quot;:&quot;Decolonizing \&quot;multicultural\&quot; counseling through social justice&quot;,&quot;author&quot;:[{&quot;family&quot;:&quot;Goodman&quot;,&quot;given&quot;:&quot;Rachael D&quot;,&quot;parse-names&quot;:false,&quot;dropping-particle&quot;:&quot;&quot;,&quot;non-dropping-particle&quot;:&quot;&quot;},{&quot;family&quot;:&quot;Gorski&quot;,&quot;given&quot;:&quot;Paul C&quot;,&quot;parse-names&quot;:false,&quot;dropping-particle&quot;:&quot;&quot;,&quot;non-dropping-particle&quot;:&quot;&quot;}],&quot;editor&quot;:[{&quot;family&quot;:&quot;Goodman&quot;,&quot;given&quot;:&quot;Rachael D.&quot;,&quot;parse-names&quot;:false,&quot;dropping-particle&quot;:&quot;&quot;,&quot;non-dropping-particle&quot;:&quot;&quot;},{&quot;family&quot;:&quot;Gorski&quot;,&quot;given&quot;:&quot;Paul C.&quot;,&quot;parse-names&quot;:false,&quot;dropping-particle&quot;:&quot;&quot;,&quot;non-dropping-particle&quot;:&quot;&quot;}],&quot;ISBN&quot;:&quot;9781493912834 1493912836&quot;,&quot;issued&quot;:{&quot;date-parts&quot;:[[2015]]},&quot;publisher-place&quot;:&quot;New York: NY&quot;,&quot;number-of-pages&quot;:&quot;1-174&quot;,&quot;language&quot;:&quot;English&quot;,&quot;abstract&quot;:&quot;Multicultural counseling and psychology evolved as a response to the Eurocentrism prevalent in the Western healing professions and has been used to challenge the Eurocentric, patriarchal, and heteronormative constructs commonly embedded in counseling and psychology. Ironically, some of the practices and paradigms commonly associated with \&quot;multiculturalism\&quot; reinforce the very hegemonic practices and paradigms that multicultural counseling and psychology approaches were created to correct. In Decolonizing \&quot;\&quot;Multicultural\&quot;\&quot; Counseling through Social Justice, counseling and psychology scholars.&quot;,&quot;publisher&quot;:&quot;Springer&quot;,&quot;container-title-short&quot;:&quot;&quot;},&quot;isTemporary&quot;:false}]},{&quot;citationID&quot;:&quot;MENDELEY_CITATION_4fda1a83-a444-4b95-ab15-d4d16f19fdf8&quot;,&quot;properties&quot;:{&quot;noteIndex&quot;:0},&quot;isEdited&quot;:false,&quot;manualOverride&quot;:{&quot;isManuallyOverridden&quot;:true,&quot;citeprocText&quot;:&quot;(W. Mignolo, 2017; W. D. Mignolo &amp;#38; Walsh, 2018; W. Mignolo &amp;#38; Escobar, 2013)&quot;,&quot;manualOverrideText&quot;:&quot;(Mignolo, 2017; Mignolo &amp; Walsh, 2018; Mignolo &amp; Escobar, 2013)&quot;},&quot;citationTag&quot;:&quot;MENDELEY_CITATION_v3_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&quot;,&quot;citationItems&quot;:[{&quot;id&quot;:&quot;979b887a-81f8-3cad-bb51-897344522d77&quot;,&quot;itemData&quot;:{&quot;type&quot;:&quot;article-journal&quot;,&quot;id&quot;:&quot;979b887a-81f8-3cad-bb51-897344522d77&quot;,&quot;title&quot;:&quot;Coloniality is far from over , and so must be decoloniality&quot;,&quot;author&quot;:[{&quot;family&quot;:&quot;Mignolo&quot;,&quot;given&quot;:&quot;Walter&quot;,&quot;parse-names&quot;:false,&quot;dropping-particle&quot;:&quot;&quot;,&quot;non-dropping-particle&quot;:&quot;&quot;}],&quot;container-title&quot;:&quot;Afterall: A Journal of Art, Context and Enquiry&quot;,&quot;DOI&quot;:&quot;10.1086/692552&quot;,&quot;ISSN&quot;:&quot;14654253&quot;,&quot;issued&quot;:{&quot;date-parts&quot;:[[2017]]},&quot;page&quot;:&quot;38-45&quot;,&quot;abstract&quot;:&quot;I When I received the letter from Afterall inviting me to participate in this issue, the following paragraph both captured my attention and oriented what I wanted to write: The impetus for this issue stems from two distinct, though not unrelated, contexts. On the one hand, the appalling rise of xenophobia and racism in Europe and the United States in the wake of divisive populist politics (read Trump, Brexit, etc.), which has exposed the colonial matrix as the untouched structure of power and knowledge-and the attendant nostalgia for empire. On the other, this issue has stemmed from conversations with Canadian Indigenous artists, curators and organisers and their insistence in emphasising indigeneity over decoloniality-that is, that the gesture of de-centring and delinking must be accompanied by a process of recentring aesthetic and political indigenous structures. In this issue, then, we would like to consider to what extent these two processes of 'delinking' and 'relinking', if you will, overlap, clash or complement each other. 1 Both issues seem, at first sight, to be unrelated. Racism and xenophobia in Europe are manifestations of the European indigenous peoples feeling menaced by the foreigners or non-indigenous. You may be surprised at my referring to 'European indigenous peoples', and assume I made a mistake, or that I've lost my mind. This is a specific case of the virus of coloniality and how it infects our minds and makes us 'see' what the rhetoric of Western modernity wants us to see: that 'indigenous peoples' are somewhere over there and not here. However, if you look at the meaning of indigenous in modern European imperial languages grounded in Greek and Latin (Italian, Spanish, Portuguese, French, German and English), you will find that the word is an adjective referring to those 'born or originating in a particular place'. It comes from the late Latin indigenus, which means 'born in a country, native'. 2 So, if Europeans are not indigenous , where did they come from? The problem with coloniality of knowledge, and of existing within its realm (knowing, sensing and believing), is that it makes us believe in the ontology of what the North Atlantic's 'universal fictions' have convinced us to believe. 3 In this case, that Europeans are nationals in Europe, that people of European descent in the Americas must be people of European indigenous descent (natives born in the New World), and that the people who inhabited the land before European intervention are referred to as 'indigenous' to that land and not to Europe's land. In purely etymological terms, indigeneity is derived from indigenous, and, in purely semantic terms, refers to the identity of indigenous peoples. Clear enough. 4 Now, the problem appears when signs-in this case, the adjective indigenous and the noun indigeneity-refer to people. Who decides that the indigenous are somehow of the 'national'-which is who actually counts, since Western Europeans and their Southern counterparts (in Italy, Spain and Portugal, with modern Greece falling almost out of the South of Europe) have defined themselves as 'nationals'? With the emergence of the idea of the nation-state and the definition of the 'Rights of Man and of the Citizen', doors were closed for lesser-Man and non-citizens, that is, 'non-nationals'. Then came the significant problem of the modern, secular and bourgeois Euro&quot;,&quot;issue&quot;:&quot;Spring/Summer&quot;,&quot;volume&quot;:&quot;43&quot;,&quot;container-title-short&quot;:&quot;&quot;},&quot;isTemporary&quot;:false},{&quot;id&quot;:&quot;f90838bc-a816-3ea2-a107-93839202979e&quot;,&quot;itemData&quot;:{&quot;type&quot;:&quot;book&quot;,&quot;id&quot;:&quot;f90838bc-a816-3ea2-a107-93839202979e&quot;,&quot;title&quot;:&quot;Globalization and the Decolonial Option&quot;,&quot;author&quot;:[{&quot;family&quot;:&quot;Mignolo&quot;,&quot;given&quot;:&quot;Walter&quot;,&quot;parse-names&quot;:false,&quot;dropping-particle&quot;:&quot;&quot;,&quot;non-dropping-particle&quot;:&quot;&quot;},{&quot;family&quot;:&quot;Escobar&quot;,&quot;given&quot;:&quot;Alturo&quot;,&quot;parse-names&quot;:false,&quot;dropping-particle&quot;:&quot;&quot;,&quot;non-dropping-particle&quot;:&quot;&quot;}],&quot;editor&quot;:[{&quot;family&quot;:&quot;Mignolo&quot;,&quot;given&quot;:&quot;Walter&quot;,&quot;parse-names&quot;:false,&quot;dropping-particle&quot;:&quot;&quot;,&quot;non-dropping-particle&quot;:&quot;&quot;},{&quot;family&quot;:&quot;Escobar&quot;,&quot;given&quot;:&quot;Alturo&quot;,&quot;parse-names&quot;:false,&quot;dropping-particle&quot;:&quot;&quot;,&quot;non-dropping-particle&quot;:&quot;&quot;}],&quot;ISBN&quot;:&quot;978-0415848732&quot;,&quot;issued&quot;:{&quot;date-parts&quot;:[[2013]]},&quot;publisher-place&quot;:&quot;New York&quot;,&quot;number-of-pages&quot;:&quot;424&quot;,&quot;edition&quot;:&quot;1st&quot;,&quot;publisher&quot;:&quot;Routledge Taylor and Francis Group&quot;,&quot;container-title-short&quot;:&quot;&quot;},&quot;isTemporary&quot;:false},{&quot;id&quot;:&quot;76880139-79ca-3f62-9c46-23fde323816f&quot;,&quot;itemData&quot;:{&quot;type&quot;:&quot;book&quot;,&quot;id&quot;:&quot;76880139-79ca-3f62-9c46-23fde323816f&quot;,&quot;title&quot;:&quot;On Decoloniality: Concepts, Analytics, Praxis&quot;,&quot;author&quot;:[{&quot;family&quot;:&quot;Mignolo&quot;,&quot;given&quot;:&quot;Walter D.&quot;,&quot;parse-names&quot;:false,&quot;dropping-particle&quot;:&quot;&quot;,&quot;non-dropping-particle&quot;:&quot;&quot;},{&quot;family&quot;:&quot;Walsh&quot;,&quot;given&quot;:&quot;Catherine E.&quot;,&quot;parse-names&quot;:false,&quot;dropping-particle&quot;:&quot;&quot;,&quot;non-dropping-particle&quot;:&quot;&quot;}],&quot;ISBN&quot;:&quot;9780822371779&quot;,&quot;issued&quot;:{&quot;date-parts&quot;:[[2018]]},&quot;publisher-place&quot;:&quot;Durham, NC; London&quot;,&quot;number-of-pages&quot;:&quot;304&quot;,&quot;publisher&quot;:&quot;Duke University Press&quot;,&quot;container-title-short&quot;:&quot;&quot;},&quot;isTemporary&quot;:false}]},{&quot;citationID&quot;:&quot;MENDELEY_CITATION_2fc9951c-1765-4edd-8280-794a2e0b1237&quot;,&quot;properties&quot;:{&quot;noteIndex&quot;:0},&quot;isEdited&quot;:false,&quot;manualOverride&quot;:{&quot;isManuallyOverridden&quot;:true,&quot;citeprocText&quot;:&quot;(Torres Rivera &amp;#38; Acevedo-Polakovich, 2023)&quot;,&quot;manualOverrideText&quot;:&quot;(Torres Rivera et al., 2023)&quot;},&quot;citationTag&quot;:&quot;MENDELEY_CITATION_v3_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&quot;,&quot;citationItems&quot;:[{&quot;id&quot;:&quot;22435364-af8b-39fa-a418-55cda93ae1ca&quot;,&quot;itemData&quot;:{&quot;type&quot;:&quot;paper-conference&quot;,&quot;id&quot;:&quot;22435364-af8b-39fa-a418-55cda93ae1ca&quot;,&quot;title&quot;:&quot;Decolonize Your Writing, Scholarship, &amp; Publications&quot;,&quot;author&quot;:[{&quot;family&quot;:&quot;Torres Rivera&quot;,&quot;given&quot;:&quot;E.&quot;,&quot;parse-names&quot;:false,&quot;dropping-particle&quot;:&quot;&quot;,&quot;non-dropping-particle&quot;:&quot;&quot;},{&quot;family&quot;:&quot;Acevedo-Polakovich&quot;,&quot;given&quot;:&quot;I. D.&quot;,&quot;parse-names&quot;:false,&quot;dropping-particle&quot;:&quot;&quot;,&quot;non-dropping-particle&quot;:&quot;&quot;}],&quot;container-title&quot;:&quot;National Latinx Psychological Association&quot;,&quot;issued&quot;:{&quot;date-parts&quot;:[[2023]]},&quot;publisher-place&quot;:&quot;Chicago, IL&quot;,&quot;container-title-short&quot;:&quot;&quot;},&quot;isTemporary&quot;:false}]},{&quot;citationID&quot;:&quot;MENDELEY_CITATION_cfea37d3-31e7-45b7-aca4-6b3dff99bfe0&quot;,&quot;properties&quot;:{&quot;noteIndex&quot;:0},&quot;isEdited&quot;:false,&quot;manualOverride&quot;:{&quot;isManuallyOverridden&quot;:true,&quot;citeprocText&quot;:&quot;(Cabral, 1979; Cabral et al., 2016; Chabal, 2003; Martin Baró, 1998; Memmi, 1957; &lt;i&gt;Montero 2003.Pdf&lt;/i&gt;, n.d.; Montero, 2009; Rabaka, 2014)&quot;,&quot;manualOverrideText&quot;:&quot;(Cabral, 1979; Cabral et al., 2016; Chabal, 2003; Martin Baró, 1998; Memmi, 1957; Montero, 2009; Rabaka, 2014)&quot;},&quot;citationTag&quot;:&quot;MENDELEY_CITATION_v3_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&quot;,&quot;citationItems&quot;:[{&quot;id&quot;:&quot;f4f29f12-53b6-3bbb-a5d2-05ae22a25dd5&quot;,&quot;itemData&quot;:{&quot;type&quot;:&quot;book&quot;,&quot;id&quot;:&quot;f4f29f12-53b6-3bbb-a5d2-05ae22a25dd5&quot;,&quot;title&quot;:&quot;Concepts of Cabralism: Amilcar Cabral and Africana Critical Theory (Critical Africana Studies)&quot;,&quot;author&quot;:[{&quot;family&quot;:&quot;Rabaka&quot;,&quot;given&quot;:&quot;Reiland&quot;,&quot;parse-names&quot;:false,&quot;dropping-particle&quot;:&quot;&quot;,&quot;non-dropping-particle&quot;:&quot;&quot;}],&quot;ISBN&quot;:&quot;0739192108&quot;,&quot;issued&quot;:{&quot;date-parts&quot;:[[2014]]},&quot;number-of-pages&quot;:&quot;386&quot;,&quot;publisher&quot;:&quot;Lexington Books&quot;,&quot;container-title-short&quot;:&quot;&quot;},&quot;isTemporary&quot;:false},{&quot;id&quot;:&quot;8310afae-bd72-36db-ac7e-a1c0b5ba904c&quot;,&quot;itemData&quot;:{&quot;type&quot;:&quot;book&quot;,&quot;id&quot;:&quot;8310afae-bd72-36db-ac7e-a1c0b5ba904c&quot;,&quot;title&quot;:&quot;Amilcar Cabral: Revolutionary leadership and people's war&quot;,&quot;author&quot;:[{&quot;family&quot;:&quot;Chabal&quot;,&quot;given&quot;:&quot;Patrick&quot;,&quot;parse-names&quot;:false,&quot;dropping-particle&quot;:&quot;&quot;,&quot;non-dropping-particle&quot;:&quot;&quot;}],&quot;ISBN&quot;:&quot;1592210813&quot;,&quot;issued&quot;:{&quot;date-parts&quot;:[[2003]]},&quot;publisher-place&quot;:&quot;Trenton, NJ&quot;,&quot;number-of-pages&quot;:&quot;272&quot;,&quot;publisher&quot;:&quot;African World Press&quot;,&quot;container-title-short&quot;:&quot;&quot;},&quot;isTemporary&quot;:false},{&quot;id&quot;:&quot;3a239d85-4f6d-356b-bdc8-56cdc54e7231&quot;,&quot;itemData&quot;:{&quot;type&quot;:&quot;book&quot;,&quot;id&quot;:&quot;3a239d85-4f6d-356b-bdc8-56cdc54e7231&quot;,&quot;title&quot;:&quot;Unity and Struggle: Speeches and Writings of Amilcar Cabral (Monthly Review Press Classic Titles)&quot;,&quot;author&quot;:[{&quot;family&quot;:&quot;Cabral&quot;,&quot;given&quot;:&quot;Almicar&quot;,&quot;parse-names&quot;:false,&quot;dropping-particle&quot;:&quot;&quot;,&quot;non-dropping-particle&quot;:&quot;&quot;}],&quot;ISBN&quot;:&quot;978-0853456254&quot;,&quot;issued&quot;:{&quot;date-parts&quot;:[[1979]]},&quot;publisher-place&quot;:&quot;New York: NY&quot;,&quot;number-of-pages&quot;:&quot;336&quot;,&quot;publisher&quot;:&quot;Monthly Review Press&quot;,&quot;container-title-short&quot;:&quot;&quot;},&quot;isTemporary&quot;:false},{&quot;id&quot;:&quot;59e4fb26-be0f-3613-8b7e-828bdfe707e1&quot;,&quot;itemData&quot;:{&quot;type&quot;:&quot;book&quot;,&quot;id&quot;:&quot;59e4fb26-be0f-3613-8b7e-828bdfe707e1&quot;,&quot;title&quot;:&quot;Resistance and Decolonization (Reinventing Critical Theory)&quot;,&quot;author&quot;:[{&quot;family&quot;:&quot;Cabral&quot;,&quot;given&quot;:&quot;Amílcar&quot;,&quot;parse-names&quot;:false,&quot;dropping-particle&quot;:&quot;&quot;,&quot;non-dropping-particle&quot;:&quot;&quot;},{&quot;family&quot;:&quot;Wood&quot;,&quot;given&quot;:&quot;Dan&quot;,&quot;parse-names&quot;:false,&quot;dropping-particle&quot;:&quot;&quot;,&quot;non-dropping-particle&quot;:&quot;&quot;},{&quot;family&quot;:&quot;Rabaka&quot;,&quot;given&quot;:&quot;Reiland&quot;,&quot;parse-names&quot;:false,&quot;dropping-particle&quot;:&quot;&quot;,&quot;non-dropping-particle&quot;:&quot;&quot;}],&quot;ISBN&quot;:&quot;B01EYRKIYW&quot;,&quot;issued&quot;:{&quot;date-parts&quot;:[[2016]]},&quot;publisher-place&quot;:&quot;London&quot;,&quot;number-of-pages&quot;:&quot;204&quot;,&quot;edition&quot;:&quot;Kindle&quot;,&quot;publisher&quot;:&quot;Rowman &amp; Littlefield International&quot;,&quot;container-title-short&quot;:&quot;&quot;},&quot;isTemporary&quot;:false},{&quot;id&quot;:&quot;1869349f-6051-3c73-b4b5-e8e3df40ed2d&quot;,&quot;itemData&quot;:{&quot;type&quot;:&quot;article-journal&quot;,&quot;id&quot;:&quot;1869349f-6051-3c73-b4b5-e8e3df40ed2d&quot;,&quot;title&quot;:&quot;The colonizer and the colonized.&quot;,&quot;author&quot;:[{&quot;family&quot;:&quot;Memmi&quot;,&quot;given&quot;:&quot;Albert&quot;,&quot;parse-names&quot;:false,&quot;dropping-particle&quot;:&quot;&quot;,&quot;non-dropping-particle&quot;:&quot;&quot;}],&quot;container-title&quot;:&quot;Trans. Howard Greenfeld. Boston: Beacon&quot;,&quot;DOI&quot;:&quot;10.4324/9781315065670&quot;,&quot;ISBN&quot;:&quot;9781844070404&quot;,&quot;PMID&quot;:&quot;2643&quot;,&quot;URL&quot;:&quot;`\\nhttp://scholar.google.com/scholar?hl=en&amp;btnG=Search&amp;q=intitle:The+Colonizer+and+the+Colonized#1&quot;,&quot;issued&quot;:{&quot;date-parts&quot;:[[1957]]},&quot;page&quot;:&quot;86&quot;,&quot;abstract&quot;:&quot;Albert Memmi's classic work stands as one of the most powerful and psychologically penetrating studies of colonial oppression ever written. Dissecting the minds of both the oppressor and the oppressed, Memmi reveals truths about the colonial situation and struggle that are as relevant today as they were five decades ago.Nobel Laureate Nadine Gordimer's new critical Introduction draws Memmi into the 21st century by reflecting on his achievements and highlighting his omissions. In doing so she opens new avenues of enquiry for scholars and students, and exposes new directions for activists seeking a more just world order in our neo-colonial age.With the fires of war, terrorism and protest burning around the globe, never has Memmi's work been such relevant and necessary reading.&quot;,&quot;issue&quot;:&quot;1&quot;,&quot;container-title-short&quot;:&quot;&quot;},&quot;isTemporary&quot;:false},{&quot;id&quot;:&quot;74c92e78-a1bb-3db4-9a84-c86ac402ac43&quot;,&quot;itemData&quot;:{&quot;type&quot;:&quot;book&quot;,&quot;id&quot;:&quot;74c92e78-a1bb-3db4-9a84-c86ac402ac43&quot;,&quot;title&quot;:&quot;Psicología de la liberación&quot;,&quot;author&quot;:[{&quot;family&quot;:&quot;Martin Baró&quot;,&quot;given&quot;:&quot;Ignacio&quot;,&quot;parse-names&quot;:false,&quot;dropping-particle&quot;:&quot;&quot;,&quot;non-dropping-particle&quot;:&quot;&quot;}],&quot;ISBN&quot;:&quot;8481642738&quot;,&quot;issued&quot;:{&quot;date-parts&quot;:[[1998]]},&quot;publisher-place&quot;:&quot;Madrid&quot;,&quot;number-of-pages&quot;:&quot;374&quot;,&quot;publisher&quot;:&quot;Editorial Trotta&quot;,&quot;container-title-short&quot;:&quot;&quot;},&quot;isTemporary&quot;:false},{&quot;id&quot;:&quot;dea6c649-cafe-372a-953e-5567b3420e07&quot;,&quot;itemData&quot;:{&quot;type&quot;:&quot;article&quot;,&quot;id&quot;:&quot;dea6c649-cafe-372a-953e-5567b3420e07&quot;,&quot;title&quot;:&quot;Montero 2003.pdf&quot;,&quot;container-title-short&quot;:&quot;&quot;},&quot;isTemporary&quot;:false},{&quot;id&quot;:&quot;5d0fb6cb-915e-38f3-9238-40183309ba54&quot;,&quot;itemData&quot;:{&quot;type&quot;:&quot;chapter&quot;,&quot;id&quot;:&quot;5d0fb6cb-915e-38f3-9238-40183309ba54&quot;,&quot;title&quot;:&quot;Methods for liberation: Critical consciousness in action&quot;,&quot;author&quot;:[{&quot;family&quot;:&quot;Montero&quot;,&quot;given&quot;:&quot;Maritza&quot;,&quot;parse-names&quot;:false,&quot;dropping-particle&quot;:&quot;&quot;,&quot;non-dropping-particle&quot;:&quot;&quot;}],&quot;container-title&quot;:&quot;Psychology of liberation: Theory and applications&quot;,&quot;chapter-number&quot;:&quot;Methods fo&quot;,&quot;editor&quot;:[{&quot;family&quot;:&quot;Montero&quot;,&quot;given&quot;:&quot;Maritza&quot;,&quot;parse-names&quot;:false,&quot;dropping-particle&quot;:&quot;&quot;,&quot;non-dropping-particle&quot;:&quot;&quot;},{&quot;family&quot;:&quot;Sonn, Christopher&quot;,&quot;given&quot;:&quot;C.&quot;,&quot;parse-names&quot;:false,&quot;dropping-particle&quot;:&quot;&quot;,&quot;non-dropping-particle&quot;:&quot;&quot;}],&quot;issued&quot;:{&quot;date-parts&quot;:[[2009]]},&quot;publisher-place&quot;:&quot;New York: NY&quot;,&quot;page&quot;:&quot;73-91&quot;,&quot;publisher&quot;:&quot;Springer&quot;,&quot;container-title-short&quot;:&quot;&quot;},&quot;isTemporary&quot;:false}]},{&quot;citationID&quot;:&quot;MENDELEY_CITATION_f46f2648-c0ab-4a56-b26e-6f902b980b83&quot;,&quot;properties&quot;:{&quot;noteIndex&quot;:0},&quot;isEdited&quot;:false,&quot;manualOverride&quot;:{&quot;isManuallyOverridden&quot;:false,&quot;citeprocText&quot;:&quot;(Opara, 2021; Tejeda et al., 2003; Zbrog, 2023)&quot;,&quot;manualOverrideText&quot;:&quot;&quot;},&quot;citationTag&quot;:&quot;MENDELEY_CITATION_v3_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&quot;,&quot;citationItems&quot;:[{&quot;id&quot;:&quot;71e95118-d41f-3a42-9d83-cd40802738ce&quot;,&quot;itemData&quot;:{&quot;type&quot;:&quot;article-magazine&quot;,&quot;id&quot;:&quot;71e95118-d41f-3a42-9d83-cd40802738ce&quot;,&quot;title&quot;:&quot;Indigenous Healing Techniques and Counseling&quot;,&quot;author&quot;:[{&quot;family&quot;:&quot;Zbrog&quot;,&quot;given&quot;:&quot;Matt&quot;,&quot;parse-names&quot;:false,&quot;dropping-particle&quot;:&quot;&quot;,&quot;non-dropping-particle&quot;:&quot;&quot;}],&quot;container-title&quot;:&quot;Counseling Schools&quot;,&quot;issued&quot;:{&quot;date-parts&quot;:[[2023]]},&quot;container-title-short&quot;:&quot;&quot;},&quot;isTemporary&quot;:false},{&quot;id&quot;:&quot;798ab2bb-9933-3c1c-9961-d8e17050ee8d&quot;,&quot;itemData&quot;:{&quot;type&quot;:&quot;webpage&quot;,&quot;id&quot;:&quot;798ab2bb-9933-3c1c-9961-d8e17050ee8d&quot;,&quot;title&quot;:&quot;It’s Time to Decolonize the Decolonization Movement&quot;,&quot;author&quot;:[{&quot;family&quot;:&quot;Opara&quot;,&quot;given&quot;:&quot;Ijeoma Nnodim&quot;,&quot;parse-names&quot;:false,&quot;dropping-particle&quot;:&quot;&quot;,&quot;non-dropping-particle&quot;:&quot;&quot;}],&quot;container-title&quot;:&quot;PLoS Medicine&quot;,&quot;container-title-short&quot;:&quot;PLoS Med&quot;,&quot;accessed&quot;:{&quot;date-parts&quot;:[[2023,3,24]]},&quot;URL&quot;:&quot;https://speakingofmedicine.plos.org/2021/07/29/its-time-to-decolonize-the-decolonization-movement/&quot;,&quot;issued&quot;:{&quot;date-parts&quot;:[[2021,7,21]]}},&quot;isTemporary&quot;:false},{&quot;id&quot;:&quot;b7f09117-856f-3add-8c87-12b24578e74b&quot;,&quot;itemData&quot;:{&quot;type&quot;:&quot;article-journal&quot;,&quot;id&quot;:&quot;b7f09117-856f-3add-8c87-12b24578e74b&quot;,&quot;title&quot;:&quot;Toward a decolonizing pedagogy: Social justice reconsidered&quot;,&quot;author&quot;:[{&quot;family&quot;:&quot;Tejeda&quot;,&quot;given&quot;:&quot;Carlos&quot;,&quot;parse-names&quot;:false,&quot;dropping-particle&quot;:&quot;&quot;,&quot;non-dropping-particle&quot;:&quot;&quot;},{&quot;family&quot;:&quot;Espinoza&quot;,&quot;given&quot;:&quot;Manuel&quot;,&quot;parse-names&quot;:false,&quot;dropping-particle&quot;:&quot;&quot;,&quot;non-dropping-particle&quot;:&quot;&quot;},{&quot;family&quot;:&quot;Gutierrez&quot;,&quot;given&quot;:&quot;Kris&quot;,&quot;parse-names&quot;:false,&quot;dropping-particle&quot;:&quot;&quot;,&quot;non-dropping-particle&quot;:&quot;&quot;}],&quot;container-title&quot;:&quot;Pedagogies of difference: Rethinking education for social change&quot;,&quot;issued&quot;:{&quot;date-parts&quot;:[[2003]]},&quot;page&quot;:&quot;9-38&quot;,&quot;container-title-short&quot;:&quot;&quot;},&quot;isTemporary&quot;:false}]},{&quot;citationID&quot;:&quot;MENDELEY_CITATION_d579209f-cc4e-4dc6-8271-d00c4913e119&quot;,&quot;properties&quot;:{&quot;noteIndex&quot;:0},&quot;isEdited&quot;:false,&quot;manualOverride&quot;:{&quot;isManuallyOverridden&quot;:false,&quot;citeprocText&quot;:&quot;(Rodney, 2018; Said, 2023; Torres Rivera &amp;#38; Torres Fernández, 2024)&quot;,&quot;manualOverrideText&quot;:&quot;&quot;},&quot;citationTag&quot;:&quot;MENDELEY_CITATION_v3_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&quot;,&quot;citationItems&quot;:[{&quot;id&quot;:&quot;ee04ecff-0747-34ea-a6e9-8ebb538a182f&quot;,&quot;itemData&quot;:{&quot;type&quot;:&quot;chapter&quot;,&quot;id&quot;:&quot;ee04ecff-0747-34ea-a6e9-8ebb538a182f&quot;,&quot;title&quot;:&quot;Orientalism&quot;,&quot;author&quot;:[{&quot;family&quot;:&quot;Said&quot;,&quot;given&quot;:&quot;Edward W&quot;,&quot;parse-names&quot;:false,&quot;dropping-particle&quot;:&quot;&quot;,&quot;non-dropping-particle&quot;:&quot;&quot;}],&quot;container-title&quot;:&quot;Social theory re-wired&quot;,&quot;issued&quot;:{&quot;date-parts&quot;:[[2023]]},&quot;page&quot;:&quot;362-374&quot;,&quot;publisher&quot;:&quot;Routledge&quot;,&quot;container-title-short&quot;:&quot;&quot;},&quot;isTemporary&quot;:false},{&quot;id&quot;:&quot;5116ca57-3b03-3c1a-b978-ebd1b149e911&quot;,&quot;itemData&quot;:{&quot;type&quot;:&quot;book&quot;,&quot;id&quot;:&quot;5116ca57-3b03-3c1a-b978-ebd1b149e911&quot;,&quot;title&quot;:&quot;How europe underdeveloped africa&quot;,&quot;author&quot;:[{&quot;family&quot;:&quot;Rodney&quot;,&quot;given&quot;:&quot;Walter&quot;,&quot;parse-names&quot;:false,&quot;dropping-particle&quot;:&quot;&quot;,&quot;non-dropping-particle&quot;:&quot;&quot;}],&quot;ISBN&quot;:&quot;1788731182&quot;,&quot;issued&quot;:{&quot;date-parts&quot;:[[2018]]},&quot;publisher&quot;:&quot;Verso Books&quot;,&quot;container-title-short&quot;:&quot;&quot;},&quot;isTemporary&quot;:false},{&quot;id&quot;:&quot;43e253e0-cc8e-3c67-9c1a-dc54495b13df&quot;,&quot;itemData&quot;:{&quot;type&quot;:&quot;article-journal&quot;,&quot;id&quot;:&quot;43e253e0-cc8e-3c67-9c1a-dc54495b13df&quot;,&quot;title&quot;:&quot;Decolonizing the high school and undergraduate curriculum.&quot;,&quot;author&quot;:[{&quot;family&quot;:&quot;Torres Rivera&quot;,&quot;given&quot;:&quot;Edil&quot;,&quot;parse-names&quot;:false,&quot;dropping-particle&quot;:&quot;&quot;,&quot;non-dropping-particle&quot;:&quot;&quot;},{&quot;family&quot;:&quot;Torres Fernández&quot;,&quot;given&quot;:&quot;Ivelisse&quot;,&quot;parse-names&quot;:false,&quot;dropping-particle&quot;:&quot;&quot;,&quot;non-dropping-particle&quot;:&quot;&quot;}],&quot;ISSN&quot;:&quot;1433838524&quot;,&quot;issued&quot;:{&quot;date-parts&quot;:[[2024]]},&quot;publisher&quot;:&quot;American Psychological Association&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B978-340E-8945-B466-797C3F67F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18</Pages>
  <Words>4846</Words>
  <Characters>27628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 Torres Rivera</dc:creator>
  <cp:keywords/>
  <dc:description/>
  <cp:lastModifiedBy>Edil Rivera</cp:lastModifiedBy>
  <cp:revision>30</cp:revision>
  <dcterms:created xsi:type="dcterms:W3CDTF">2023-11-27T18:50:00Z</dcterms:created>
  <dcterms:modified xsi:type="dcterms:W3CDTF">2024-08-19T16:05:00Z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ef094b97-6f35-36df-b1fd-043e1505ad92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