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040D0" w14:textId="7B654402" w:rsidR="00D21692" w:rsidRPr="001079C5" w:rsidRDefault="0027478A"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 xml:space="preserve">Calidad de la evidencia científica del Cuestionario </w:t>
      </w:r>
      <w:bookmarkStart w:id="0" w:name="_Hlk168482396"/>
      <w:r w:rsidR="004E1F1E" w:rsidRPr="001079C5">
        <w:rPr>
          <w:rFonts w:ascii="Times New Roman" w:hAnsi="Times New Roman" w:cs="Times New Roman"/>
          <w:b/>
          <w:bCs/>
          <w:sz w:val="24"/>
          <w:szCs w:val="24"/>
        </w:rPr>
        <w:t>de Atención Plena</w:t>
      </w:r>
      <w:bookmarkEnd w:id="0"/>
      <w:r w:rsidR="004E1F1E" w:rsidRPr="001079C5">
        <w:rPr>
          <w:rFonts w:ascii="Times New Roman" w:hAnsi="Times New Roman" w:cs="Times New Roman"/>
          <w:b/>
          <w:bCs/>
          <w:sz w:val="24"/>
          <w:szCs w:val="24"/>
        </w:rPr>
        <w:t xml:space="preserve"> </w:t>
      </w:r>
      <w:r w:rsidRPr="001079C5">
        <w:rPr>
          <w:rFonts w:ascii="Times New Roman" w:hAnsi="Times New Roman" w:cs="Times New Roman"/>
          <w:b/>
          <w:bCs/>
          <w:sz w:val="24"/>
          <w:szCs w:val="24"/>
        </w:rPr>
        <w:t>de Cinco Facetas</w:t>
      </w:r>
      <w:r w:rsidR="001B1202" w:rsidRPr="001079C5">
        <w:rPr>
          <w:rFonts w:ascii="Times New Roman" w:hAnsi="Times New Roman" w:cs="Times New Roman"/>
          <w:b/>
          <w:bCs/>
          <w:sz w:val="24"/>
          <w:szCs w:val="24"/>
        </w:rPr>
        <w:t>:</w:t>
      </w:r>
      <w:r w:rsidR="001079C5">
        <w:rPr>
          <w:rFonts w:ascii="Times New Roman" w:hAnsi="Times New Roman" w:cs="Times New Roman"/>
          <w:b/>
          <w:bCs/>
          <w:sz w:val="24"/>
          <w:szCs w:val="24"/>
        </w:rPr>
        <w:t xml:space="preserve"> una </w:t>
      </w:r>
      <w:r w:rsidR="001B1202" w:rsidRPr="001079C5">
        <w:rPr>
          <w:rFonts w:ascii="Times New Roman" w:hAnsi="Times New Roman" w:cs="Times New Roman"/>
          <w:b/>
          <w:bCs/>
          <w:sz w:val="24"/>
          <w:szCs w:val="24"/>
        </w:rPr>
        <w:t>revisión sistemática</w:t>
      </w:r>
    </w:p>
    <w:p w14:paraId="3756B4EB" w14:textId="221A670B" w:rsidR="007472FE" w:rsidRPr="001079C5" w:rsidRDefault="00187BD9"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R</w:t>
      </w:r>
      <w:r w:rsidR="001079C5">
        <w:rPr>
          <w:rFonts w:ascii="Times New Roman" w:hAnsi="Times New Roman" w:cs="Times New Roman"/>
          <w:b/>
          <w:bCs/>
          <w:sz w:val="24"/>
          <w:szCs w:val="24"/>
          <w:lang w:val="es-ES"/>
        </w:rPr>
        <w:t>esumen</w:t>
      </w:r>
      <w:r w:rsidRPr="001079C5">
        <w:rPr>
          <w:rFonts w:ascii="Times New Roman" w:hAnsi="Times New Roman" w:cs="Times New Roman"/>
          <w:b/>
          <w:bCs/>
          <w:sz w:val="24"/>
          <w:szCs w:val="24"/>
          <w:lang w:val="es-ES"/>
        </w:rPr>
        <w:t xml:space="preserve"> </w:t>
      </w:r>
    </w:p>
    <w:p w14:paraId="27D85092" w14:textId="013D7ADA" w:rsidR="00E774B6" w:rsidRPr="001079C5" w:rsidRDefault="008A091E"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Desde su publicación, la estructura psicométrica del Cuestionario de Atención Plena de Cinco Facetas</w:t>
      </w:r>
      <w:r w:rsidR="001A6528" w:rsidRPr="001079C5">
        <w:rPr>
          <w:rFonts w:ascii="Times New Roman" w:hAnsi="Times New Roman" w:cs="Times New Roman"/>
          <w:sz w:val="24"/>
          <w:szCs w:val="24"/>
          <w:lang w:val="es-ES"/>
        </w:rPr>
        <w:t xml:space="preserve"> s</w:t>
      </w:r>
      <w:r w:rsidRPr="001079C5">
        <w:rPr>
          <w:rFonts w:ascii="Times New Roman" w:hAnsi="Times New Roman" w:cs="Times New Roman"/>
          <w:sz w:val="24"/>
          <w:szCs w:val="24"/>
          <w:lang w:val="es-ES"/>
        </w:rPr>
        <w:t>e ha replicado</w:t>
      </w:r>
      <w:r w:rsidR="007B22D8">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adaptado a diferentes poblaciones e idiomas y creado versiones abreviadas</w:t>
      </w:r>
      <w:r w:rsidR="00CB72B6" w:rsidRPr="001079C5">
        <w:rPr>
          <w:rFonts w:ascii="Times New Roman" w:hAnsi="Times New Roman" w:cs="Times New Roman"/>
          <w:sz w:val="24"/>
          <w:szCs w:val="24"/>
          <w:lang w:val="es-ES"/>
        </w:rPr>
        <w:t xml:space="preserve">. </w:t>
      </w:r>
      <w:r w:rsidR="00CF6FBA" w:rsidRPr="001079C5">
        <w:rPr>
          <w:rFonts w:ascii="Times New Roman" w:hAnsi="Times New Roman" w:cs="Times New Roman"/>
          <w:sz w:val="24"/>
          <w:szCs w:val="24"/>
          <w:lang w:val="es-ES"/>
        </w:rPr>
        <w:t>Este estudio tiene como objetivo evaluar la calidad de la evidencia científica de los procesos de validación del</w:t>
      </w:r>
      <w:r w:rsidRPr="001079C5">
        <w:rPr>
          <w:rFonts w:ascii="Times New Roman" w:hAnsi="Times New Roman" w:cs="Times New Roman"/>
          <w:sz w:val="24"/>
          <w:szCs w:val="24"/>
          <w:lang w:val="es-ES"/>
        </w:rPr>
        <w:t xml:space="preserve"> </w:t>
      </w:r>
      <w:r w:rsidR="00EC7BB5" w:rsidRPr="001079C5">
        <w:rPr>
          <w:rFonts w:ascii="Times New Roman" w:hAnsi="Times New Roman" w:cs="Times New Roman"/>
          <w:sz w:val="24"/>
          <w:szCs w:val="24"/>
          <w:lang w:val="es-ES"/>
        </w:rPr>
        <w:t>cuestionario</w:t>
      </w:r>
      <w:r w:rsidR="00CF6FBA" w:rsidRPr="001079C5">
        <w:rPr>
          <w:rFonts w:ascii="Times New Roman" w:hAnsi="Times New Roman" w:cs="Times New Roman"/>
          <w:sz w:val="24"/>
          <w:szCs w:val="24"/>
          <w:lang w:val="es-ES"/>
        </w:rPr>
        <w:t xml:space="preserve">. </w:t>
      </w:r>
      <w:commentRangeStart w:id="1"/>
      <w:r w:rsidR="00CF6FBA" w:rsidRPr="001079C5">
        <w:rPr>
          <w:rFonts w:ascii="Times New Roman" w:hAnsi="Times New Roman" w:cs="Times New Roman"/>
          <w:sz w:val="24"/>
          <w:szCs w:val="24"/>
          <w:lang w:val="es-ES"/>
        </w:rPr>
        <w:t xml:space="preserve">Para ello, </w:t>
      </w:r>
      <w:commentRangeEnd w:id="1"/>
      <w:r w:rsidR="00F408AE">
        <w:rPr>
          <w:rStyle w:val="Refdecomentario"/>
        </w:rPr>
        <w:commentReference w:id="1"/>
      </w:r>
      <w:r w:rsidR="00CF6FBA" w:rsidRPr="001079C5">
        <w:rPr>
          <w:rFonts w:ascii="Times New Roman" w:hAnsi="Times New Roman" w:cs="Times New Roman"/>
          <w:sz w:val="24"/>
          <w:szCs w:val="24"/>
          <w:lang w:val="es-ES"/>
        </w:rPr>
        <w:t xml:space="preserve">se realizó una búsqueda en las bases de datos </w:t>
      </w:r>
      <w:r w:rsidR="00CF6FBA" w:rsidRPr="001079C5">
        <w:rPr>
          <w:rFonts w:ascii="Times New Roman" w:hAnsi="Times New Roman" w:cs="Times New Roman"/>
          <w:color w:val="1F1F1F"/>
          <w:sz w:val="24"/>
          <w:szCs w:val="24"/>
        </w:rPr>
        <w:t xml:space="preserve">Pubmed, Biblioteca Virtual en Salud, Scopus, Google </w:t>
      </w:r>
      <w:proofErr w:type="spellStart"/>
      <w:r w:rsidR="00CF6FBA" w:rsidRPr="001079C5">
        <w:rPr>
          <w:rFonts w:ascii="Times New Roman" w:hAnsi="Times New Roman" w:cs="Times New Roman"/>
          <w:color w:val="1F1F1F"/>
          <w:sz w:val="24"/>
          <w:szCs w:val="24"/>
        </w:rPr>
        <w:t>Scholar</w:t>
      </w:r>
      <w:proofErr w:type="spellEnd"/>
      <w:r w:rsidR="00CF6FBA" w:rsidRPr="001079C5">
        <w:rPr>
          <w:rFonts w:ascii="Times New Roman" w:hAnsi="Times New Roman" w:cs="Times New Roman"/>
          <w:color w:val="1F1F1F"/>
          <w:sz w:val="24"/>
          <w:szCs w:val="24"/>
        </w:rPr>
        <w:t xml:space="preserve">, Scielo, Redalyc, Science </w:t>
      </w:r>
      <w:proofErr w:type="spellStart"/>
      <w:r w:rsidR="00CF6FBA" w:rsidRPr="001079C5">
        <w:rPr>
          <w:rFonts w:ascii="Times New Roman" w:hAnsi="Times New Roman" w:cs="Times New Roman"/>
          <w:color w:val="1F1F1F"/>
          <w:sz w:val="24"/>
          <w:szCs w:val="24"/>
        </w:rPr>
        <w:t>Direct</w:t>
      </w:r>
      <w:proofErr w:type="spellEnd"/>
      <w:r w:rsidR="00CF6FBA" w:rsidRPr="001079C5">
        <w:rPr>
          <w:rFonts w:ascii="Times New Roman" w:hAnsi="Times New Roman" w:cs="Times New Roman"/>
          <w:color w:val="1F1F1F"/>
          <w:sz w:val="24"/>
          <w:szCs w:val="24"/>
        </w:rPr>
        <w:t>, Web of Science y Lilacs.</w:t>
      </w:r>
      <w:r w:rsidR="00CB72B6" w:rsidRPr="001079C5">
        <w:rPr>
          <w:rFonts w:ascii="Times New Roman" w:hAnsi="Times New Roman" w:cs="Times New Roman"/>
          <w:sz w:val="24"/>
          <w:szCs w:val="24"/>
          <w:lang w:val="es-ES"/>
        </w:rPr>
        <w:t xml:space="preserve"> </w:t>
      </w:r>
      <w:r w:rsidR="00CB72B6" w:rsidRPr="001079C5">
        <w:rPr>
          <w:rFonts w:ascii="Times New Roman" w:hAnsi="Times New Roman" w:cs="Times New Roman"/>
          <w:color w:val="1F1F1F"/>
          <w:sz w:val="24"/>
          <w:szCs w:val="24"/>
        </w:rPr>
        <w:t xml:space="preserve">La calidad metodológica de los artículos seleccionados se evaluó a través de la escala </w:t>
      </w:r>
      <w:proofErr w:type="spellStart"/>
      <w:r w:rsidR="00CB72B6" w:rsidRPr="001079C5">
        <w:rPr>
          <w:rFonts w:ascii="Times New Roman" w:hAnsi="Times New Roman" w:cs="Times New Roman"/>
          <w:color w:val="1F1F1F"/>
          <w:sz w:val="24"/>
          <w:szCs w:val="24"/>
        </w:rPr>
        <w:t>COnsensus-based</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Standards</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for</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the</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selection</w:t>
      </w:r>
      <w:proofErr w:type="spellEnd"/>
      <w:r w:rsidR="00CB72B6" w:rsidRPr="001079C5">
        <w:rPr>
          <w:rFonts w:ascii="Times New Roman" w:hAnsi="Times New Roman" w:cs="Times New Roman"/>
          <w:color w:val="1F1F1F"/>
          <w:sz w:val="24"/>
          <w:szCs w:val="24"/>
        </w:rPr>
        <w:t xml:space="preserve"> of </w:t>
      </w:r>
      <w:proofErr w:type="spellStart"/>
      <w:r w:rsidR="00CB72B6" w:rsidRPr="001079C5">
        <w:rPr>
          <w:rFonts w:ascii="Times New Roman" w:hAnsi="Times New Roman" w:cs="Times New Roman"/>
          <w:color w:val="1F1F1F"/>
          <w:sz w:val="24"/>
          <w:szCs w:val="24"/>
        </w:rPr>
        <w:t>health</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Measurement</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INstruments</w:t>
      </w:r>
      <w:proofErr w:type="spellEnd"/>
      <w:r w:rsidR="00CB72B6" w:rsidRPr="001079C5">
        <w:rPr>
          <w:rFonts w:ascii="Times New Roman" w:hAnsi="Times New Roman" w:cs="Times New Roman"/>
          <w:color w:val="1F1F1F"/>
          <w:sz w:val="24"/>
          <w:szCs w:val="24"/>
        </w:rPr>
        <w:t xml:space="preserve">. </w:t>
      </w:r>
      <w:r w:rsidRPr="001079C5">
        <w:rPr>
          <w:rFonts w:ascii="Times New Roman" w:hAnsi="Times New Roman" w:cs="Times New Roman"/>
          <w:color w:val="1F1F1F"/>
          <w:sz w:val="24"/>
          <w:szCs w:val="24"/>
        </w:rPr>
        <w:t>Se seleccionaron 20 artículos que cumplieron los criterios de inclusión</w:t>
      </w:r>
      <w:r w:rsidR="00D33F5B" w:rsidRPr="001079C5">
        <w:rPr>
          <w:rFonts w:ascii="Times New Roman" w:hAnsi="Times New Roman" w:cs="Times New Roman"/>
          <w:color w:val="1F1F1F"/>
          <w:sz w:val="24"/>
          <w:szCs w:val="24"/>
        </w:rPr>
        <w:t>. Las propiedades: consistencia interna, validez de constructo, validez transcultural, validez de criterio y capacidad de respuesta, obtuvieron calificaciones</w:t>
      </w:r>
      <w:r w:rsidR="00714173" w:rsidRPr="001079C5">
        <w:rPr>
          <w:rFonts w:ascii="Times New Roman" w:hAnsi="Times New Roman" w:cs="Times New Roman"/>
          <w:color w:val="1F1F1F"/>
          <w:sz w:val="24"/>
          <w:szCs w:val="24"/>
        </w:rPr>
        <w:t xml:space="preserve"> </w:t>
      </w:r>
      <w:r w:rsidR="00D33F5B" w:rsidRPr="001079C5">
        <w:rPr>
          <w:rFonts w:ascii="Times New Roman" w:hAnsi="Times New Roman" w:cs="Times New Roman"/>
          <w:color w:val="1F1F1F"/>
          <w:sz w:val="24"/>
          <w:szCs w:val="24"/>
        </w:rPr>
        <w:t>suficiente</w:t>
      </w:r>
      <w:r w:rsidR="00714173" w:rsidRPr="001079C5">
        <w:rPr>
          <w:rFonts w:ascii="Times New Roman" w:hAnsi="Times New Roman" w:cs="Times New Roman"/>
          <w:color w:val="1F1F1F"/>
          <w:sz w:val="24"/>
          <w:szCs w:val="24"/>
        </w:rPr>
        <w:t>s de alta</w:t>
      </w:r>
      <w:r w:rsidR="00D33F5B" w:rsidRPr="001079C5">
        <w:rPr>
          <w:rFonts w:ascii="Times New Roman" w:hAnsi="Times New Roman" w:cs="Times New Roman"/>
          <w:color w:val="1F1F1F"/>
          <w:sz w:val="24"/>
          <w:szCs w:val="24"/>
        </w:rPr>
        <w:t xml:space="preserve"> calidad</w:t>
      </w:r>
      <w:r w:rsidRPr="001079C5">
        <w:rPr>
          <w:rFonts w:ascii="Times New Roman" w:hAnsi="Times New Roman" w:cs="Times New Roman"/>
          <w:color w:val="1F1F1F"/>
          <w:sz w:val="24"/>
          <w:szCs w:val="24"/>
        </w:rPr>
        <w:t>.</w:t>
      </w:r>
      <w:r w:rsidR="00E43927" w:rsidRPr="001079C5">
        <w:rPr>
          <w:rFonts w:ascii="Times New Roman" w:hAnsi="Times New Roman" w:cs="Times New Roman"/>
          <w:color w:val="1F1F1F"/>
          <w:sz w:val="24"/>
          <w:szCs w:val="24"/>
        </w:rPr>
        <w:t xml:space="preserve"> </w:t>
      </w:r>
      <w:r w:rsidR="00FF19C4" w:rsidRPr="001079C5">
        <w:rPr>
          <w:rFonts w:ascii="Times New Roman" w:hAnsi="Times New Roman" w:cs="Times New Roman"/>
          <w:sz w:val="24"/>
          <w:szCs w:val="24"/>
          <w:lang w:val="es-ES"/>
        </w:rPr>
        <w:t xml:space="preserve">Se concluye que el </w:t>
      </w:r>
      <w:r w:rsidR="00EC7BB5" w:rsidRPr="001079C5">
        <w:rPr>
          <w:rFonts w:ascii="Times New Roman" w:hAnsi="Times New Roman" w:cs="Times New Roman"/>
          <w:sz w:val="24"/>
          <w:szCs w:val="24"/>
          <w:lang w:val="es-ES"/>
        </w:rPr>
        <w:t xml:space="preserve">Cuestionario de Atención Plena de Cinco Facetas </w:t>
      </w:r>
      <w:r w:rsidR="00FF19C4" w:rsidRPr="001079C5">
        <w:rPr>
          <w:rFonts w:ascii="Times New Roman" w:hAnsi="Times New Roman" w:cs="Times New Roman"/>
          <w:sz w:val="24"/>
          <w:szCs w:val="24"/>
          <w:lang w:val="es-ES"/>
        </w:rPr>
        <w:t>puede ser utilizado como una herramienta válida en diferentes poblaciones.</w:t>
      </w:r>
    </w:p>
    <w:p w14:paraId="6D3FFBC7" w14:textId="48A3281F" w:rsidR="001617A8" w:rsidRPr="001079C5" w:rsidRDefault="00F67501" w:rsidP="005B447E">
      <w:pPr>
        <w:spacing w:line="360" w:lineRule="auto"/>
        <w:rPr>
          <w:rFonts w:ascii="Times New Roman" w:hAnsi="Times New Roman" w:cs="Times New Roman"/>
          <w:sz w:val="24"/>
          <w:szCs w:val="24"/>
          <w:lang w:val="es-ES"/>
        </w:rPr>
      </w:pPr>
      <w:r w:rsidRPr="001079C5">
        <w:rPr>
          <w:rFonts w:ascii="Times New Roman" w:hAnsi="Times New Roman" w:cs="Times New Roman"/>
          <w:b/>
          <w:bCs/>
          <w:sz w:val="24"/>
          <w:szCs w:val="24"/>
          <w:lang w:val="es-ES"/>
        </w:rPr>
        <w:t>Palabras clave:</w:t>
      </w:r>
      <w:r w:rsidR="007B22D8">
        <w:rPr>
          <w:rFonts w:ascii="Times New Roman" w:hAnsi="Times New Roman" w:cs="Times New Roman"/>
          <w:sz w:val="24"/>
          <w:szCs w:val="24"/>
          <w:lang w:val="es-ES"/>
        </w:rPr>
        <w:t xml:space="preserve"> Psicología clínica</w:t>
      </w:r>
      <w:r w:rsidR="00DA1AEA" w:rsidRPr="001079C5">
        <w:rPr>
          <w:rFonts w:ascii="Times New Roman" w:hAnsi="Times New Roman" w:cs="Times New Roman"/>
          <w:sz w:val="24"/>
          <w:szCs w:val="24"/>
          <w:lang w:val="es-ES"/>
        </w:rPr>
        <w:t xml:space="preserve">, </w:t>
      </w:r>
      <w:r w:rsidR="007B22D8">
        <w:rPr>
          <w:rFonts w:ascii="Times New Roman" w:hAnsi="Times New Roman" w:cs="Times New Roman"/>
          <w:sz w:val="24"/>
          <w:szCs w:val="24"/>
          <w:lang w:val="es-ES"/>
        </w:rPr>
        <w:t xml:space="preserve">Atención Plena, </w:t>
      </w:r>
      <w:r w:rsidR="00DA1AEA" w:rsidRPr="001079C5">
        <w:rPr>
          <w:rFonts w:ascii="Times New Roman" w:hAnsi="Times New Roman" w:cs="Times New Roman"/>
          <w:sz w:val="24"/>
          <w:szCs w:val="24"/>
          <w:lang w:val="es-ES"/>
        </w:rPr>
        <w:t xml:space="preserve">Estudios de Validación como asunto, Psicometría, </w:t>
      </w:r>
      <w:r w:rsidR="00392182" w:rsidRPr="001079C5">
        <w:rPr>
          <w:rFonts w:ascii="Times New Roman" w:hAnsi="Times New Roman" w:cs="Times New Roman"/>
          <w:sz w:val="24"/>
          <w:szCs w:val="24"/>
          <w:lang w:val="es-ES"/>
        </w:rPr>
        <w:t>Evaluación de la Investigación en Salud.</w:t>
      </w:r>
    </w:p>
    <w:p w14:paraId="73AAB1EE" w14:textId="77777777" w:rsidR="00B950CA" w:rsidRDefault="00B950CA" w:rsidP="005B447E">
      <w:pPr>
        <w:spacing w:line="360" w:lineRule="auto"/>
        <w:rPr>
          <w:rFonts w:ascii="Times New Roman" w:hAnsi="Times New Roman" w:cs="Times New Roman"/>
          <w:b/>
          <w:bCs/>
          <w:sz w:val="24"/>
          <w:szCs w:val="24"/>
        </w:rPr>
      </w:pPr>
    </w:p>
    <w:p w14:paraId="15B45545" w14:textId="77777777" w:rsidR="00B950CA" w:rsidRDefault="00B950CA" w:rsidP="005B447E">
      <w:pPr>
        <w:spacing w:line="360" w:lineRule="auto"/>
        <w:rPr>
          <w:rFonts w:ascii="Times New Roman" w:hAnsi="Times New Roman" w:cs="Times New Roman"/>
          <w:b/>
          <w:bCs/>
          <w:sz w:val="24"/>
          <w:szCs w:val="24"/>
        </w:rPr>
      </w:pPr>
    </w:p>
    <w:p w14:paraId="77177C5F" w14:textId="77777777" w:rsidR="00B950CA" w:rsidRDefault="00B950CA" w:rsidP="005B447E">
      <w:pPr>
        <w:spacing w:line="360" w:lineRule="auto"/>
        <w:rPr>
          <w:rFonts w:ascii="Times New Roman" w:hAnsi="Times New Roman" w:cs="Times New Roman"/>
          <w:b/>
          <w:bCs/>
          <w:sz w:val="24"/>
          <w:szCs w:val="24"/>
        </w:rPr>
      </w:pPr>
    </w:p>
    <w:p w14:paraId="591FBB2D" w14:textId="77777777" w:rsidR="00B950CA" w:rsidRDefault="00B950CA" w:rsidP="005B447E">
      <w:pPr>
        <w:spacing w:line="360" w:lineRule="auto"/>
        <w:rPr>
          <w:rFonts w:ascii="Times New Roman" w:hAnsi="Times New Roman" w:cs="Times New Roman"/>
          <w:b/>
          <w:bCs/>
          <w:sz w:val="24"/>
          <w:szCs w:val="24"/>
        </w:rPr>
      </w:pPr>
    </w:p>
    <w:p w14:paraId="49054837" w14:textId="77777777" w:rsidR="00B950CA" w:rsidRDefault="00B950CA" w:rsidP="005B447E">
      <w:pPr>
        <w:spacing w:line="360" w:lineRule="auto"/>
        <w:rPr>
          <w:rFonts w:ascii="Times New Roman" w:hAnsi="Times New Roman" w:cs="Times New Roman"/>
          <w:b/>
          <w:bCs/>
          <w:sz w:val="24"/>
          <w:szCs w:val="24"/>
        </w:rPr>
      </w:pPr>
    </w:p>
    <w:p w14:paraId="09812AF4" w14:textId="77777777" w:rsidR="00B950CA" w:rsidRDefault="00B950CA" w:rsidP="005B447E">
      <w:pPr>
        <w:spacing w:line="360" w:lineRule="auto"/>
        <w:rPr>
          <w:rFonts w:ascii="Times New Roman" w:hAnsi="Times New Roman" w:cs="Times New Roman"/>
          <w:b/>
          <w:bCs/>
          <w:sz w:val="24"/>
          <w:szCs w:val="24"/>
        </w:rPr>
      </w:pPr>
    </w:p>
    <w:p w14:paraId="72F6F007" w14:textId="77777777" w:rsidR="00B950CA" w:rsidRDefault="00B950CA" w:rsidP="005B447E">
      <w:pPr>
        <w:spacing w:line="360" w:lineRule="auto"/>
        <w:rPr>
          <w:rFonts w:ascii="Times New Roman" w:hAnsi="Times New Roman" w:cs="Times New Roman"/>
          <w:b/>
          <w:bCs/>
          <w:sz w:val="24"/>
          <w:szCs w:val="24"/>
        </w:rPr>
      </w:pPr>
    </w:p>
    <w:p w14:paraId="252FFEF7" w14:textId="77777777" w:rsidR="00B950CA" w:rsidRDefault="00B950CA" w:rsidP="003F50F0">
      <w:pPr>
        <w:spacing w:line="360" w:lineRule="auto"/>
        <w:ind w:left="708" w:hanging="708"/>
        <w:rPr>
          <w:rFonts w:ascii="Times New Roman" w:hAnsi="Times New Roman" w:cs="Times New Roman"/>
          <w:b/>
          <w:bCs/>
          <w:sz w:val="24"/>
          <w:szCs w:val="24"/>
        </w:rPr>
      </w:pPr>
    </w:p>
    <w:p w14:paraId="02BEB232" w14:textId="77777777" w:rsidR="00B950CA" w:rsidRDefault="00B950CA" w:rsidP="005B447E">
      <w:pPr>
        <w:spacing w:line="360" w:lineRule="auto"/>
        <w:rPr>
          <w:rFonts w:ascii="Times New Roman" w:hAnsi="Times New Roman" w:cs="Times New Roman"/>
          <w:b/>
          <w:bCs/>
          <w:sz w:val="24"/>
          <w:szCs w:val="24"/>
        </w:rPr>
      </w:pPr>
    </w:p>
    <w:p w14:paraId="2DA8EDFD" w14:textId="77777777" w:rsidR="00B950CA" w:rsidRDefault="00B950CA" w:rsidP="005B447E">
      <w:pPr>
        <w:spacing w:line="360" w:lineRule="auto"/>
        <w:rPr>
          <w:rFonts w:ascii="Times New Roman" w:hAnsi="Times New Roman" w:cs="Times New Roman"/>
          <w:b/>
          <w:bCs/>
          <w:sz w:val="24"/>
          <w:szCs w:val="24"/>
        </w:rPr>
      </w:pPr>
    </w:p>
    <w:p w14:paraId="7C96A280" w14:textId="68C6CCBA" w:rsidR="001079C5" w:rsidRPr="001079C5" w:rsidRDefault="001079C5" w:rsidP="005B447E">
      <w:pPr>
        <w:spacing w:line="360" w:lineRule="auto"/>
        <w:rPr>
          <w:rFonts w:ascii="Times New Roman" w:hAnsi="Times New Roman" w:cs="Times New Roman"/>
          <w:b/>
          <w:bCs/>
          <w:sz w:val="24"/>
          <w:szCs w:val="24"/>
          <w:lang w:val="en-US"/>
        </w:rPr>
      </w:pPr>
      <w:r w:rsidRPr="001079C5">
        <w:rPr>
          <w:rFonts w:ascii="Times New Roman" w:hAnsi="Times New Roman" w:cs="Times New Roman"/>
          <w:b/>
          <w:bCs/>
          <w:sz w:val="24"/>
          <w:szCs w:val="24"/>
          <w:lang w:val="en-US"/>
        </w:rPr>
        <w:lastRenderedPageBreak/>
        <w:t xml:space="preserve">Quality of scientific evidence for the Five Facet Mindfulness Questionnaire: </w:t>
      </w:r>
      <w:r>
        <w:rPr>
          <w:rFonts w:ascii="Times New Roman" w:hAnsi="Times New Roman" w:cs="Times New Roman"/>
          <w:b/>
          <w:bCs/>
          <w:sz w:val="24"/>
          <w:szCs w:val="24"/>
          <w:lang w:val="en-US"/>
        </w:rPr>
        <w:t xml:space="preserve">a </w:t>
      </w:r>
      <w:r w:rsidRPr="001079C5">
        <w:rPr>
          <w:rFonts w:ascii="Times New Roman" w:hAnsi="Times New Roman" w:cs="Times New Roman"/>
          <w:b/>
          <w:bCs/>
          <w:sz w:val="24"/>
          <w:szCs w:val="24"/>
          <w:lang w:val="en-US"/>
        </w:rPr>
        <w:t>systematic review</w:t>
      </w:r>
    </w:p>
    <w:p w14:paraId="7671A59C" w14:textId="21F6054E" w:rsidR="00F67501" w:rsidRPr="001079C5" w:rsidRDefault="00F67501" w:rsidP="005B447E">
      <w:pPr>
        <w:spacing w:line="360" w:lineRule="auto"/>
        <w:rPr>
          <w:rFonts w:ascii="Times New Roman" w:hAnsi="Times New Roman" w:cs="Times New Roman"/>
          <w:b/>
          <w:bCs/>
          <w:sz w:val="24"/>
          <w:szCs w:val="24"/>
          <w:lang w:val="en-US"/>
        </w:rPr>
      </w:pPr>
      <w:r w:rsidRPr="001079C5">
        <w:rPr>
          <w:rFonts w:ascii="Times New Roman" w:hAnsi="Times New Roman" w:cs="Times New Roman"/>
          <w:b/>
          <w:bCs/>
          <w:sz w:val="24"/>
          <w:szCs w:val="24"/>
          <w:lang w:val="en-US"/>
        </w:rPr>
        <w:t>A</w:t>
      </w:r>
      <w:r w:rsidR="001079C5">
        <w:rPr>
          <w:rFonts w:ascii="Times New Roman" w:hAnsi="Times New Roman" w:cs="Times New Roman"/>
          <w:b/>
          <w:bCs/>
          <w:sz w:val="24"/>
          <w:szCs w:val="24"/>
          <w:lang w:val="en-US"/>
        </w:rPr>
        <w:t>bstract</w:t>
      </w:r>
    </w:p>
    <w:p w14:paraId="27E7789C" w14:textId="4D6A0892" w:rsidR="00714173" w:rsidRPr="001079C5" w:rsidRDefault="007B22D8" w:rsidP="005B447E">
      <w:pPr>
        <w:spacing w:line="360" w:lineRule="auto"/>
        <w:rPr>
          <w:rFonts w:ascii="Times New Roman" w:hAnsi="Times New Roman" w:cs="Times New Roman"/>
          <w:sz w:val="24"/>
          <w:szCs w:val="24"/>
          <w:lang w:val="en-US"/>
        </w:rPr>
      </w:pPr>
      <w:r w:rsidRPr="007B22D8">
        <w:rPr>
          <w:rFonts w:ascii="Times New Roman" w:hAnsi="Times New Roman" w:cs="Times New Roman"/>
          <w:sz w:val="24"/>
          <w:szCs w:val="24"/>
          <w:lang w:val="en-US"/>
        </w:rPr>
        <w:t xml:space="preserve">Since its publication, the psychometric structure of Five-Facet Mindfulness Questionnaire has been replicated, adapted to different populations and languages, and </w:t>
      </w:r>
      <w:r w:rsidR="0091225C">
        <w:rPr>
          <w:rFonts w:ascii="Times New Roman" w:hAnsi="Times New Roman" w:cs="Times New Roman"/>
          <w:sz w:val="24"/>
          <w:szCs w:val="24"/>
          <w:lang w:val="en-US"/>
        </w:rPr>
        <w:t xml:space="preserve">created </w:t>
      </w:r>
      <w:r w:rsidRPr="007B22D8">
        <w:rPr>
          <w:rFonts w:ascii="Times New Roman" w:hAnsi="Times New Roman" w:cs="Times New Roman"/>
          <w:sz w:val="24"/>
          <w:szCs w:val="24"/>
          <w:lang w:val="en-US"/>
        </w:rPr>
        <w:t>shortened versions. This study aims to assess the quality of the scientific evidence of the questionnaire's validation processes.</w:t>
      </w:r>
      <w:r w:rsidR="0091225C">
        <w:rPr>
          <w:rFonts w:ascii="Times New Roman" w:hAnsi="Times New Roman" w:cs="Times New Roman"/>
          <w:sz w:val="24"/>
          <w:szCs w:val="24"/>
          <w:lang w:val="en-US"/>
        </w:rPr>
        <w:t xml:space="preserve"> The </w:t>
      </w:r>
      <w:r w:rsidRPr="007B22D8">
        <w:rPr>
          <w:rFonts w:ascii="Times New Roman" w:hAnsi="Times New Roman" w:cs="Times New Roman"/>
          <w:sz w:val="24"/>
          <w:szCs w:val="24"/>
          <w:lang w:val="en-US"/>
        </w:rPr>
        <w:t xml:space="preserve">search was conducted in Pubmed, </w:t>
      </w:r>
      <w:proofErr w:type="spellStart"/>
      <w:r w:rsidRPr="007B22D8">
        <w:rPr>
          <w:rFonts w:ascii="Times New Roman" w:hAnsi="Times New Roman" w:cs="Times New Roman"/>
          <w:sz w:val="24"/>
          <w:szCs w:val="24"/>
          <w:lang w:val="en-US"/>
        </w:rPr>
        <w:t>Biblioteca</w:t>
      </w:r>
      <w:proofErr w:type="spellEnd"/>
      <w:r w:rsidRPr="007B22D8">
        <w:rPr>
          <w:rFonts w:ascii="Times New Roman" w:hAnsi="Times New Roman" w:cs="Times New Roman"/>
          <w:sz w:val="24"/>
          <w:szCs w:val="24"/>
          <w:lang w:val="en-US"/>
        </w:rPr>
        <w:t xml:space="preserve"> Virtual </w:t>
      </w:r>
      <w:proofErr w:type="spellStart"/>
      <w:r w:rsidRPr="007B22D8">
        <w:rPr>
          <w:rFonts w:ascii="Times New Roman" w:hAnsi="Times New Roman" w:cs="Times New Roman"/>
          <w:sz w:val="24"/>
          <w:szCs w:val="24"/>
          <w:lang w:val="en-US"/>
        </w:rPr>
        <w:t>en</w:t>
      </w:r>
      <w:proofErr w:type="spellEnd"/>
      <w:r w:rsidRPr="007B22D8">
        <w:rPr>
          <w:rFonts w:ascii="Times New Roman" w:hAnsi="Times New Roman" w:cs="Times New Roman"/>
          <w:sz w:val="24"/>
          <w:szCs w:val="24"/>
          <w:lang w:val="en-US"/>
        </w:rPr>
        <w:t xml:space="preserve"> </w:t>
      </w:r>
      <w:proofErr w:type="spellStart"/>
      <w:r w:rsidRPr="007B22D8">
        <w:rPr>
          <w:rFonts w:ascii="Times New Roman" w:hAnsi="Times New Roman" w:cs="Times New Roman"/>
          <w:sz w:val="24"/>
          <w:szCs w:val="24"/>
          <w:lang w:val="en-US"/>
        </w:rPr>
        <w:t>Salud</w:t>
      </w:r>
      <w:proofErr w:type="spellEnd"/>
      <w:r w:rsidRPr="007B22D8">
        <w:rPr>
          <w:rFonts w:ascii="Times New Roman" w:hAnsi="Times New Roman" w:cs="Times New Roman"/>
          <w:sz w:val="24"/>
          <w:szCs w:val="24"/>
          <w:lang w:val="en-US"/>
        </w:rPr>
        <w:t xml:space="preserve">, Scopus, Google Scholar, Scielo, Redalyc, Science Direct, Web of Science, and Lilacs databases. The methodological quality was assessed using the </w:t>
      </w:r>
      <w:proofErr w:type="spellStart"/>
      <w:r w:rsidRPr="007B22D8">
        <w:rPr>
          <w:rFonts w:ascii="Times New Roman" w:hAnsi="Times New Roman" w:cs="Times New Roman"/>
          <w:sz w:val="24"/>
          <w:szCs w:val="24"/>
          <w:lang w:val="en-US"/>
        </w:rPr>
        <w:t>COnsensus</w:t>
      </w:r>
      <w:proofErr w:type="spellEnd"/>
      <w:r w:rsidRPr="007B22D8">
        <w:rPr>
          <w:rFonts w:ascii="Times New Roman" w:hAnsi="Times New Roman" w:cs="Times New Roman"/>
          <w:sz w:val="24"/>
          <w:szCs w:val="24"/>
          <w:lang w:val="en-US"/>
        </w:rPr>
        <w:t xml:space="preserve">-based Standards for the selection of health Measurement </w:t>
      </w:r>
      <w:proofErr w:type="spellStart"/>
      <w:r w:rsidRPr="007B22D8">
        <w:rPr>
          <w:rFonts w:ascii="Times New Roman" w:hAnsi="Times New Roman" w:cs="Times New Roman"/>
          <w:sz w:val="24"/>
          <w:szCs w:val="24"/>
          <w:lang w:val="en-US"/>
        </w:rPr>
        <w:t>INstruments</w:t>
      </w:r>
      <w:proofErr w:type="spellEnd"/>
      <w:r w:rsidRPr="007B22D8">
        <w:rPr>
          <w:rFonts w:ascii="Times New Roman" w:hAnsi="Times New Roman" w:cs="Times New Roman"/>
          <w:sz w:val="24"/>
          <w:szCs w:val="24"/>
          <w:lang w:val="en-US"/>
        </w:rPr>
        <w:t>. 20 articles that met the inclusion criteria were selected. The properties: internal consistency, construct validity, cross-cultural validity, criterion validity, and responsiveness, obtained sufficient high-quality ratings. It is concluded that Five-Facet Mindfulness Questionnaire can be used as a valid tool in different populations.</w:t>
      </w:r>
    </w:p>
    <w:p w14:paraId="429F0588" w14:textId="48BCD792" w:rsidR="00F67501" w:rsidRPr="001079C5" w:rsidRDefault="00F67501" w:rsidP="005B447E">
      <w:pPr>
        <w:spacing w:line="360" w:lineRule="auto"/>
        <w:rPr>
          <w:rFonts w:ascii="Times New Roman" w:hAnsi="Times New Roman" w:cs="Times New Roman"/>
          <w:b/>
          <w:bCs/>
          <w:sz w:val="24"/>
          <w:szCs w:val="24"/>
          <w:lang w:val="en-US"/>
        </w:rPr>
      </w:pPr>
      <w:r w:rsidRPr="001079C5">
        <w:rPr>
          <w:rFonts w:ascii="Times New Roman" w:hAnsi="Times New Roman" w:cs="Times New Roman"/>
          <w:b/>
          <w:bCs/>
          <w:sz w:val="24"/>
          <w:szCs w:val="24"/>
          <w:lang w:val="en-US"/>
        </w:rPr>
        <w:t>Keywords:</w:t>
      </w:r>
      <w:r w:rsidR="00D17081" w:rsidRPr="001079C5">
        <w:rPr>
          <w:rFonts w:ascii="Times New Roman" w:hAnsi="Times New Roman" w:cs="Times New Roman"/>
          <w:b/>
          <w:bCs/>
          <w:sz w:val="24"/>
          <w:szCs w:val="24"/>
          <w:lang w:val="en-US"/>
        </w:rPr>
        <w:t xml:space="preserve"> </w:t>
      </w:r>
      <w:r w:rsidR="007B22D8" w:rsidRPr="007B22D8">
        <w:rPr>
          <w:rFonts w:ascii="Times New Roman" w:hAnsi="Times New Roman" w:cs="Times New Roman"/>
          <w:sz w:val="24"/>
          <w:szCs w:val="24"/>
          <w:lang w:val="en-US"/>
        </w:rPr>
        <w:t>Clinical Psychology,</w:t>
      </w:r>
      <w:r w:rsidR="00E40FE4" w:rsidRPr="007B22D8">
        <w:rPr>
          <w:rFonts w:ascii="Times New Roman" w:hAnsi="Times New Roman" w:cs="Times New Roman"/>
          <w:sz w:val="24"/>
          <w:szCs w:val="24"/>
          <w:lang w:val="en-US"/>
        </w:rPr>
        <w:t xml:space="preserve"> </w:t>
      </w:r>
      <w:r w:rsidR="007B22D8">
        <w:rPr>
          <w:rFonts w:ascii="Times New Roman" w:hAnsi="Times New Roman" w:cs="Times New Roman"/>
          <w:sz w:val="24"/>
          <w:szCs w:val="24"/>
          <w:lang w:val="en-US"/>
        </w:rPr>
        <w:t xml:space="preserve">Mindfulness, </w:t>
      </w:r>
      <w:r w:rsidR="00DA1AEA" w:rsidRPr="007B22D8">
        <w:rPr>
          <w:rFonts w:ascii="Times New Roman" w:hAnsi="Times New Roman" w:cs="Times New Roman"/>
          <w:sz w:val="24"/>
          <w:szCs w:val="24"/>
          <w:lang w:val="en-US"/>
        </w:rPr>
        <w:t>Vali</w:t>
      </w:r>
      <w:r w:rsidR="00DA1AEA" w:rsidRPr="001079C5">
        <w:rPr>
          <w:rFonts w:ascii="Times New Roman" w:hAnsi="Times New Roman" w:cs="Times New Roman"/>
          <w:sz w:val="24"/>
          <w:szCs w:val="24"/>
          <w:lang w:val="en-US"/>
        </w:rPr>
        <w:t xml:space="preserve">dation Studies as topic, Psychometrics, </w:t>
      </w:r>
      <w:r w:rsidR="00392182" w:rsidRPr="001079C5">
        <w:rPr>
          <w:rFonts w:ascii="Times New Roman" w:hAnsi="Times New Roman" w:cs="Times New Roman"/>
          <w:sz w:val="24"/>
          <w:szCs w:val="24"/>
          <w:lang w:val="en-US"/>
        </w:rPr>
        <w:t>Health Research Evaluation.</w:t>
      </w:r>
    </w:p>
    <w:p w14:paraId="68BA7453" w14:textId="77777777" w:rsidR="001079C5" w:rsidRPr="007B22D8" w:rsidRDefault="001079C5" w:rsidP="005B447E">
      <w:pPr>
        <w:spacing w:line="360" w:lineRule="auto"/>
        <w:rPr>
          <w:rFonts w:ascii="Times New Roman" w:hAnsi="Times New Roman" w:cs="Times New Roman"/>
          <w:sz w:val="24"/>
          <w:szCs w:val="24"/>
          <w:lang w:val="en-US"/>
        </w:rPr>
      </w:pPr>
    </w:p>
    <w:p w14:paraId="27CD7B0F" w14:textId="77777777" w:rsidR="001079C5" w:rsidRPr="007B22D8" w:rsidRDefault="001079C5" w:rsidP="005B447E">
      <w:pPr>
        <w:spacing w:line="360" w:lineRule="auto"/>
        <w:rPr>
          <w:rFonts w:ascii="Times New Roman" w:hAnsi="Times New Roman" w:cs="Times New Roman"/>
          <w:sz w:val="24"/>
          <w:szCs w:val="24"/>
          <w:lang w:val="en-US"/>
        </w:rPr>
      </w:pPr>
    </w:p>
    <w:p w14:paraId="65FB95BA" w14:textId="77777777" w:rsidR="001079C5" w:rsidRDefault="001079C5" w:rsidP="005B447E">
      <w:pPr>
        <w:spacing w:line="360" w:lineRule="auto"/>
        <w:rPr>
          <w:rFonts w:ascii="Times New Roman" w:hAnsi="Times New Roman" w:cs="Times New Roman"/>
          <w:sz w:val="24"/>
          <w:szCs w:val="24"/>
          <w:lang w:val="en-US"/>
        </w:rPr>
      </w:pPr>
    </w:p>
    <w:p w14:paraId="6DD227AF" w14:textId="77777777" w:rsidR="00E612D9" w:rsidRDefault="00E612D9" w:rsidP="005B447E">
      <w:pPr>
        <w:spacing w:line="360" w:lineRule="auto"/>
        <w:rPr>
          <w:rFonts w:ascii="Times New Roman" w:hAnsi="Times New Roman" w:cs="Times New Roman"/>
          <w:sz w:val="24"/>
          <w:szCs w:val="24"/>
          <w:lang w:val="en-US"/>
        </w:rPr>
      </w:pPr>
    </w:p>
    <w:p w14:paraId="43084AEC" w14:textId="77777777" w:rsidR="00E612D9" w:rsidRDefault="00E612D9" w:rsidP="005B447E">
      <w:pPr>
        <w:spacing w:line="360" w:lineRule="auto"/>
        <w:rPr>
          <w:rFonts w:ascii="Times New Roman" w:hAnsi="Times New Roman" w:cs="Times New Roman"/>
          <w:sz w:val="24"/>
          <w:szCs w:val="24"/>
          <w:lang w:val="en-US"/>
        </w:rPr>
      </w:pPr>
    </w:p>
    <w:p w14:paraId="191D57C7" w14:textId="77777777" w:rsidR="00E612D9" w:rsidRPr="007B22D8" w:rsidRDefault="00E612D9" w:rsidP="005B447E">
      <w:pPr>
        <w:spacing w:line="360" w:lineRule="auto"/>
        <w:rPr>
          <w:rFonts w:ascii="Times New Roman" w:hAnsi="Times New Roman" w:cs="Times New Roman"/>
          <w:sz w:val="24"/>
          <w:szCs w:val="24"/>
          <w:lang w:val="en-US"/>
        </w:rPr>
      </w:pPr>
    </w:p>
    <w:p w14:paraId="68F3C5BF" w14:textId="77777777" w:rsidR="00B950CA" w:rsidRPr="00F408AE" w:rsidRDefault="00B950CA" w:rsidP="005B447E">
      <w:pPr>
        <w:spacing w:line="360" w:lineRule="auto"/>
        <w:rPr>
          <w:rFonts w:ascii="Times New Roman" w:hAnsi="Times New Roman" w:cs="Times New Roman"/>
          <w:b/>
          <w:bCs/>
          <w:sz w:val="24"/>
          <w:szCs w:val="24"/>
          <w:lang w:val="en-US"/>
        </w:rPr>
      </w:pPr>
    </w:p>
    <w:p w14:paraId="013FE7B4" w14:textId="77777777" w:rsidR="00B950CA" w:rsidRPr="00F408AE" w:rsidRDefault="00B950CA" w:rsidP="005B447E">
      <w:pPr>
        <w:spacing w:line="360" w:lineRule="auto"/>
        <w:rPr>
          <w:rFonts w:ascii="Times New Roman" w:hAnsi="Times New Roman" w:cs="Times New Roman"/>
          <w:b/>
          <w:bCs/>
          <w:sz w:val="24"/>
          <w:szCs w:val="24"/>
          <w:lang w:val="en-US"/>
        </w:rPr>
      </w:pPr>
    </w:p>
    <w:p w14:paraId="5F805E2E" w14:textId="77777777" w:rsidR="00B950CA" w:rsidRPr="00F408AE" w:rsidRDefault="00B950CA" w:rsidP="005B447E">
      <w:pPr>
        <w:spacing w:line="360" w:lineRule="auto"/>
        <w:rPr>
          <w:rFonts w:ascii="Times New Roman" w:hAnsi="Times New Roman" w:cs="Times New Roman"/>
          <w:b/>
          <w:bCs/>
          <w:sz w:val="24"/>
          <w:szCs w:val="24"/>
          <w:lang w:val="en-US"/>
        </w:rPr>
      </w:pPr>
    </w:p>
    <w:p w14:paraId="44EF3D22" w14:textId="77777777" w:rsidR="00B950CA" w:rsidRPr="00F408AE" w:rsidRDefault="00B950CA" w:rsidP="005B447E">
      <w:pPr>
        <w:spacing w:line="360" w:lineRule="auto"/>
        <w:rPr>
          <w:rFonts w:ascii="Times New Roman" w:hAnsi="Times New Roman" w:cs="Times New Roman"/>
          <w:b/>
          <w:bCs/>
          <w:sz w:val="24"/>
          <w:szCs w:val="24"/>
          <w:lang w:val="en-US"/>
        </w:rPr>
      </w:pPr>
    </w:p>
    <w:p w14:paraId="5B5F8FC0" w14:textId="77777777" w:rsidR="00B950CA" w:rsidRPr="00F408AE" w:rsidRDefault="00B950CA" w:rsidP="005B447E">
      <w:pPr>
        <w:spacing w:line="360" w:lineRule="auto"/>
        <w:rPr>
          <w:rFonts w:ascii="Times New Roman" w:hAnsi="Times New Roman" w:cs="Times New Roman"/>
          <w:b/>
          <w:bCs/>
          <w:sz w:val="24"/>
          <w:szCs w:val="24"/>
          <w:lang w:val="en-US"/>
        </w:rPr>
      </w:pPr>
    </w:p>
    <w:p w14:paraId="2453A710" w14:textId="77777777" w:rsidR="00B950CA" w:rsidRPr="00F408AE" w:rsidRDefault="00B950CA" w:rsidP="005B447E">
      <w:pPr>
        <w:spacing w:line="360" w:lineRule="auto"/>
        <w:rPr>
          <w:rFonts w:ascii="Times New Roman" w:hAnsi="Times New Roman" w:cs="Times New Roman"/>
          <w:b/>
          <w:bCs/>
          <w:sz w:val="24"/>
          <w:szCs w:val="24"/>
          <w:lang w:val="en-US"/>
        </w:rPr>
      </w:pPr>
    </w:p>
    <w:p w14:paraId="008A6CF0" w14:textId="7C1A9F06" w:rsidR="001079C5" w:rsidRPr="005B447E" w:rsidRDefault="00E612D9" w:rsidP="005B447E">
      <w:pPr>
        <w:spacing w:line="360" w:lineRule="auto"/>
        <w:rPr>
          <w:rFonts w:ascii="Times New Roman" w:hAnsi="Times New Roman" w:cs="Times New Roman"/>
          <w:b/>
          <w:bCs/>
          <w:sz w:val="24"/>
          <w:szCs w:val="24"/>
        </w:rPr>
      </w:pPr>
      <w:r w:rsidRPr="005B447E">
        <w:rPr>
          <w:rFonts w:ascii="Times New Roman" w:hAnsi="Times New Roman" w:cs="Times New Roman"/>
          <w:b/>
          <w:bCs/>
          <w:sz w:val="24"/>
          <w:szCs w:val="24"/>
        </w:rPr>
        <w:lastRenderedPageBreak/>
        <w:t>Introducción</w:t>
      </w:r>
    </w:p>
    <w:p w14:paraId="5AD70D50" w14:textId="7FABE558" w:rsidR="00C02F2E" w:rsidRPr="001079C5" w:rsidRDefault="00BB7F44"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E</w:t>
      </w:r>
      <w:r w:rsidR="001D3B65" w:rsidRPr="001079C5">
        <w:rPr>
          <w:rFonts w:ascii="Times New Roman" w:hAnsi="Times New Roman" w:cs="Times New Roman"/>
          <w:sz w:val="24"/>
          <w:szCs w:val="24"/>
          <w:lang w:val="es-ES"/>
        </w:rPr>
        <w:t>l concepto de mindfulness o</w:t>
      </w:r>
      <w:r w:rsidRPr="001079C5">
        <w:rPr>
          <w:rFonts w:ascii="Times New Roman" w:hAnsi="Times New Roman" w:cs="Times New Roman"/>
          <w:sz w:val="24"/>
          <w:szCs w:val="24"/>
          <w:lang w:val="es-ES"/>
        </w:rPr>
        <w:t xml:space="preserve"> atención plena</w:t>
      </w:r>
      <w:r w:rsidR="001D3B65" w:rsidRPr="001079C5">
        <w:rPr>
          <w:rFonts w:ascii="Times New Roman" w:hAnsi="Times New Roman" w:cs="Times New Roman"/>
          <w:sz w:val="24"/>
          <w:szCs w:val="24"/>
          <w:lang w:val="es-ES"/>
        </w:rPr>
        <w:t xml:space="preserve"> proviene principalmente del budismo y es Kabat-Zinn, un reconocido autor en el área, quien la define como la conciencia plena y sin juicio del momento presente, que permite la aceptación de las todas las experiencias percibidas (pensamientos, sentimientos, sensaciones, entre otros)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{"citationID":"yNVLy2wI","properties":{"formattedCitation":"(Kabat-Zinn, 2011)","plainCitation":"(Kabat-Zinn, 2011)","noteIndex":0},"citationItems":[{"id":15,"uris":["http://zotero.org/users/local/xHghK1x2/items/BZ8QS9Z7"],"itemData":{"id":15,"type":"article-journal","container-title":"Contemporary Buddhism","DOI":"https://doi.org/10.1080/14639947.2011.564844","issue":"1","page":"281-306","title":"Some reflections on the origins of MBSR, skillful means, and the trouble with maps","volume":"12","author":[{"family":"Kabat-Zinn","given":"Jon"}],"issued":{"date-parts":[["2011"]]}}}],"schema":"https://github.com/citation-style-language/schema/raw/master/csl-citation.json"}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(Kabat-Zinn, 2011)</w:t>
      </w:r>
      <w:r w:rsidR="008D4923" w:rsidRPr="001079C5">
        <w:rPr>
          <w:rFonts w:ascii="Times New Roman" w:hAnsi="Times New Roman" w:cs="Times New Roman"/>
          <w:sz w:val="24"/>
          <w:szCs w:val="24"/>
          <w:lang w:val="es-ES"/>
        </w:rPr>
        <w:fldChar w:fldCharType="end"/>
      </w:r>
      <w:r w:rsidR="001D3B65" w:rsidRPr="001079C5">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 xml:space="preserve">La práctica de la atención plena </w:t>
      </w:r>
      <w:r w:rsidR="00DE09A3" w:rsidRPr="001079C5">
        <w:rPr>
          <w:rFonts w:ascii="Times New Roman" w:hAnsi="Times New Roman" w:cs="Times New Roman"/>
          <w:sz w:val="24"/>
          <w:szCs w:val="24"/>
          <w:lang w:val="es-ES"/>
        </w:rPr>
        <w:t xml:space="preserve">ha ganado un amplio reconocimiento en las ciencias de la salud, así como en el público en general </w:t>
      </w:r>
      <w:r w:rsidRPr="001079C5">
        <w:rPr>
          <w:rFonts w:ascii="Times New Roman" w:hAnsi="Times New Roman" w:cs="Times New Roman"/>
          <w:sz w:val="24"/>
          <w:szCs w:val="24"/>
          <w:lang w:val="es-ES"/>
        </w:rPr>
        <w:t xml:space="preserve">debido a su potencial para </w:t>
      </w:r>
      <w:r w:rsidR="00C02F2E" w:rsidRPr="001079C5">
        <w:rPr>
          <w:rFonts w:ascii="Times New Roman" w:hAnsi="Times New Roman" w:cs="Times New Roman"/>
          <w:sz w:val="24"/>
          <w:szCs w:val="24"/>
          <w:lang w:val="es-ES"/>
        </w:rPr>
        <w:t>conducir a un mayor control de la atención, una mejor regulación de las emociones, una alteración de la autoconciencia y la mejora del bienestar psicológico</w:t>
      </w:r>
      <w:r w:rsidR="00187BD9" w:rsidRPr="001079C5">
        <w:rPr>
          <w:rFonts w:ascii="Times New Roman" w:hAnsi="Times New Roman" w:cs="Times New Roman"/>
          <w:sz w:val="24"/>
          <w:szCs w:val="24"/>
          <w:lang w:val="es-ES"/>
        </w:rPr>
        <w:t xml:space="preserve"> </w:t>
      </w:r>
      <w:r w:rsidR="00C02F2E" w:rsidRPr="001079C5">
        <w:rPr>
          <w:rFonts w:ascii="Times New Roman" w:hAnsi="Times New Roman" w:cs="Times New Roman"/>
          <w:sz w:val="24"/>
          <w:szCs w:val="24"/>
          <w:lang w:val="es-ES"/>
        </w:rPr>
        <w:t>general</w:t>
      </w:r>
      <w:r w:rsidR="008D4923"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21161C" w:rsidRPr="001079C5">
        <w:rPr>
          <w:rFonts w:ascii="Times New Roman" w:hAnsi="Times New Roman" w:cs="Times New Roman"/>
          <w:sz w:val="24"/>
          <w:szCs w:val="24"/>
          <w:lang w:val="es-ES"/>
        </w:rPr>
        <w:instrText xml:space="preserve"> ADDIN ZOTERO_ITEM CSL_CITATION {"citationID":"jnjHCgmp","properties":{"formattedCitation":"(C\\uc0\\u225{}tedra et\\uc0\\u160{}al., 2023; Guzm\\uc0\\u225{}n-Cort\\uc0\\u233{}s et\\uc0\\u160{}al., 2019)","plainCitation":"(Cátedra et al., 2023; Guzmán-Cortés et al., 2019)","noteIndex":0},"citationItems":[{"id":17,"uris":["http://zotero.org/users/local/xHghK1x2/items/HQDG698F"],"itemData":{"id":17,"type":"article-journal","container-title":"Ansiedad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id":16,"uris":["http://zotero.org/users/local/xHghK1x2/items/9H7W4EDT"],"itemData":{"id":16,"type":"article-journal","container-title":"Divulgare","DOI":"https://doi.org/10.29057/esa.v6i11.3758","issue":"11","title":"Beneficios de la práctica de Mindfulness y el proceso atencional: una revisión teórica sobre su relación","volume":"6","author":[{"family":"Guzmán-Cortés","given":"Jorge A"},{"family":"Calvillo","given":"Hilda"},{"family":"Bernal","given":"Jorge"},{"family":"Villalba-Sánchez","given":"Ángel F"}],"issued":{"date-parts":[["2019"]]}}}],"schema":"https://github.com/citation-style-language/schema/raw/master/csl-citation.json"}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(Cátedra et al., 2023; Guzmán-Cortés et al., 2019)</w:t>
      </w:r>
      <w:r w:rsidR="008D4923" w:rsidRPr="001079C5">
        <w:rPr>
          <w:rFonts w:ascii="Times New Roman" w:hAnsi="Times New Roman" w:cs="Times New Roman"/>
          <w:sz w:val="24"/>
          <w:szCs w:val="24"/>
          <w:lang w:val="es-ES"/>
        </w:rPr>
        <w:fldChar w:fldCharType="end"/>
      </w:r>
      <w:r w:rsidR="00C02F2E" w:rsidRPr="001079C5">
        <w:rPr>
          <w:rFonts w:ascii="Times New Roman" w:hAnsi="Times New Roman" w:cs="Times New Roman"/>
          <w:sz w:val="24"/>
          <w:szCs w:val="24"/>
          <w:lang w:val="es-ES"/>
        </w:rPr>
        <w:t>.</w:t>
      </w:r>
    </w:p>
    <w:p w14:paraId="0FC2FFC2" w14:textId="753177FA" w:rsidR="00BB7F44" w:rsidRPr="001079C5" w:rsidRDefault="00C02F2E"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Lo anterior se fundamenta en el desarrollo de </w:t>
      </w:r>
      <w:r w:rsidRPr="001079C5">
        <w:rPr>
          <w:rFonts w:ascii="Times New Roman" w:hAnsi="Times New Roman" w:cs="Times New Roman"/>
          <w:sz w:val="24"/>
          <w:szCs w:val="24"/>
        </w:rPr>
        <w:t xml:space="preserve">intervenciones psicológicas populares que se basan </w:t>
      </w:r>
      <w:r w:rsidR="008B29F1" w:rsidRPr="001079C5">
        <w:rPr>
          <w:rFonts w:ascii="Times New Roman" w:hAnsi="Times New Roman" w:cs="Times New Roman"/>
          <w:sz w:val="24"/>
          <w:szCs w:val="24"/>
        </w:rPr>
        <w:t xml:space="preserve">total o parcialmente en </w:t>
      </w:r>
      <w:r w:rsidRPr="001079C5">
        <w:rPr>
          <w:rFonts w:ascii="Times New Roman" w:hAnsi="Times New Roman" w:cs="Times New Roman"/>
          <w:sz w:val="24"/>
          <w:szCs w:val="24"/>
        </w:rPr>
        <w:t>elementos de la atención plena</w:t>
      </w:r>
      <w:r w:rsidR="008B29F1" w:rsidRPr="001079C5">
        <w:rPr>
          <w:rFonts w:ascii="Times New Roman" w:hAnsi="Times New Roman" w:cs="Times New Roman"/>
          <w:sz w:val="24"/>
          <w:szCs w:val="24"/>
        </w:rPr>
        <w:t xml:space="preserve"> como: la “</w:t>
      </w:r>
      <w:r w:rsidRPr="001079C5">
        <w:rPr>
          <w:rFonts w:ascii="Times New Roman" w:hAnsi="Times New Roman" w:cs="Times New Roman"/>
          <w:sz w:val="24"/>
          <w:szCs w:val="24"/>
        </w:rPr>
        <w:t>Reducción del estrés basada en la atención plena</w:t>
      </w:r>
      <w:r w:rsidR="008B29F1" w:rsidRPr="001079C5">
        <w:rPr>
          <w:rFonts w:ascii="Times New Roman" w:hAnsi="Times New Roman" w:cs="Times New Roman"/>
          <w:sz w:val="24"/>
          <w:szCs w:val="24"/>
        </w:rPr>
        <w:t>”</w:t>
      </w:r>
      <w:r w:rsidR="008D4923"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{"citationID":"lfJm7nmv","properties":{"formattedCitation":"(Kabat-Zinn, 1982)","plainCitation":"(Kabat-Zinn, 1982)","noteIndex":0},"citationItems":[{"id":18,"uris":["http://zotero.org/users/local/xHghK1x2/items/RNN4579C"],"itemData":{"id":18,"type":"article-journal","container-title":"Gen Hosp Psychiatry","DOI":"https://doi.org/10.1016/0163-8343(82)90026-3","issue":"1","page":"33-47","title":"An outpatient program in behavioral medicine for chronic pain patients based on the practice of mindfulness meditation: theoretical considerations and preliminary results","volume":"4","author":[{"family":"Kabat-Zinn","given":"Jon"}],"issued":{"date-parts":[["1982"]]}}}],"schema":"https://github.com/citation-style-language/schema/raw/master/csl-citation.json"}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(Kabat-Zinn, 1982)</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w:t>
      </w:r>
      <w:r w:rsidR="008B29F1" w:rsidRPr="001079C5">
        <w:rPr>
          <w:rFonts w:ascii="Times New Roman" w:hAnsi="Times New Roman" w:cs="Times New Roman"/>
          <w:sz w:val="24"/>
          <w:szCs w:val="24"/>
        </w:rPr>
        <w:t>la “</w:t>
      </w:r>
      <w:r w:rsidRPr="001079C5">
        <w:rPr>
          <w:rFonts w:ascii="Times New Roman" w:hAnsi="Times New Roman" w:cs="Times New Roman"/>
          <w:sz w:val="24"/>
          <w:szCs w:val="24"/>
        </w:rPr>
        <w:t>Terapia cognitiva basada en la atención plena</w:t>
      </w:r>
      <w:r w:rsidR="008B29F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{"citationID":"uVn8wQ9a","properties":{"formattedCitation":"(Segal et\\uc0\\u160{}al., 2002)","plainCitation":"(Segal et al., 2002)","noteIndex":0},"citationItems":[{"id":19,"uris":["http://zotero.org/users/local/xHghK1x2/items/N85IYT7T"],"itemData":{"id":19,"type":"book","event-place":"New York","publisher":"Guilford Press.","publisher-place":"New York","title":"Mindfulness-based cognitive therapy for depression: A new approach to preventing relapse.","author":[{"family":"Segal","given":"Zindel V"},{"family":"Williams","given":"J. Mark G."},{"family":"Teasdale","given":"John D"}],"issued":{"date-parts":[["2002"]]}}}],"schema":"https://github.com/citation-style-language/schema/raw/master/csl-citation.json"}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(Segal et al., 2002)</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w:t>
      </w:r>
      <w:r w:rsidR="008B29F1" w:rsidRPr="001079C5">
        <w:rPr>
          <w:rFonts w:ascii="Times New Roman" w:hAnsi="Times New Roman" w:cs="Times New Roman"/>
          <w:sz w:val="24"/>
          <w:szCs w:val="24"/>
        </w:rPr>
        <w:t>la “</w:t>
      </w:r>
      <w:r w:rsidRPr="001079C5">
        <w:rPr>
          <w:rFonts w:ascii="Times New Roman" w:hAnsi="Times New Roman" w:cs="Times New Roman"/>
          <w:sz w:val="24"/>
          <w:szCs w:val="24"/>
        </w:rPr>
        <w:t>Terapia dialéctica conductual</w:t>
      </w:r>
      <w:r w:rsidR="008B29F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{"citationID":"GiFl5Vgt","properties":{"formattedCitation":"(Boggiano &amp; Gagliesi, 2020)","plainCitation":"(Boggiano &amp; Gagliesi, 2020)","noteIndex":0},"citationItems":[{"id":20,"uris":["http://zotero.org/users/local/xHghK1x2/items/JCTLBV84"],"itemData":{"id":20,"type":"book","edition":"1","event-place":"La Plata","publisher":"EDULP","publisher-place":"La Plata","title":"Terapia Dialéctico Conductual: introducción al Tratamiento de Consultantes con Desregulación Emocional","author":[{"family":"Boggiano","given":"Juan Pablo"},{"family":"Gagliesi","given":"Pablo"}],"issued":{"date-parts":[["2020"]]}}}],"schema":"https://github.com/citation-style-language/schema/raw/master/csl-citation.json"}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(Boggiano &amp; Gagliesi, 2020)</w:t>
      </w:r>
      <w:r w:rsidR="008D4923" w:rsidRPr="001079C5">
        <w:rPr>
          <w:rFonts w:ascii="Times New Roman" w:hAnsi="Times New Roman" w:cs="Times New Roman"/>
          <w:sz w:val="24"/>
          <w:szCs w:val="24"/>
        </w:rPr>
        <w:fldChar w:fldCharType="end"/>
      </w:r>
      <w:r w:rsidR="00AB094D" w:rsidRPr="001079C5">
        <w:rPr>
          <w:rFonts w:ascii="Times New Roman" w:hAnsi="Times New Roman" w:cs="Times New Roman"/>
          <w:sz w:val="24"/>
          <w:szCs w:val="24"/>
        </w:rPr>
        <w:t xml:space="preserve">, la “Terapia de aceptación y compromiso”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{"citationID":"XqxoP97U","properties":{"formattedCitation":"(Hayes et\\uc0\\u160{}al., 2012)","plainCitation":"(Hayes et al., 2012)","noteIndex":0},"citationItems":[{"id":21,"uris":["http://zotero.org/users/local/xHghK1x2/items/9M32BVCQ"],"itemData":{"id":21,"type":"book","edition":"2","event-place":"New York","publisher":"Guilford Press.","publisher-place":"New York","title":"Acceptance and Commitment Therapy: the process and practice of mindful change","author":[{"family":"Hayes","given":"Steven C"},{"family":"Strosahl","given":"Kirk D"},{"family":"Wilson","given":"Kelly G"}],"issued":{"date-parts":[["2012"]]}}}],"schema":"https://github.com/citation-style-language/schema/raw/master/csl-citation.json"}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(Hayes et al., 2012)</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y </w:t>
      </w:r>
      <w:r w:rsidR="008B29F1" w:rsidRPr="001079C5">
        <w:rPr>
          <w:rFonts w:ascii="Times New Roman" w:hAnsi="Times New Roman" w:cs="Times New Roman"/>
          <w:sz w:val="24"/>
          <w:szCs w:val="24"/>
        </w:rPr>
        <w:t>el</w:t>
      </w:r>
      <w:r w:rsidRPr="001079C5">
        <w:rPr>
          <w:rFonts w:ascii="Times New Roman" w:hAnsi="Times New Roman" w:cs="Times New Roman"/>
          <w:sz w:val="24"/>
          <w:szCs w:val="24"/>
        </w:rPr>
        <w:t xml:space="preserve"> </w:t>
      </w:r>
      <w:r w:rsidR="008B29F1" w:rsidRPr="001079C5">
        <w:rPr>
          <w:rFonts w:ascii="Times New Roman" w:hAnsi="Times New Roman" w:cs="Times New Roman"/>
          <w:sz w:val="24"/>
          <w:szCs w:val="24"/>
        </w:rPr>
        <w:t>“Programa de p</w:t>
      </w:r>
      <w:r w:rsidRPr="001079C5">
        <w:rPr>
          <w:rFonts w:ascii="Times New Roman" w:hAnsi="Times New Roman" w:cs="Times New Roman"/>
          <w:sz w:val="24"/>
          <w:szCs w:val="24"/>
        </w:rPr>
        <w:t>revención de recaídas</w:t>
      </w:r>
      <w:r w:rsidR="008B29F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{"citationID":"nsCSfmf5","properties":{"formattedCitation":"(Bowen et\\uc0\\u160{}al., 2011)","plainCitation":"(Bowen et al., 2011)","noteIndex":0},"citationItems":[{"id":22,"uris":["http://zotero.org/users/local/xHghK1x2/items/D6UUR6HB"],"itemData":{"id":22,"type":"book","edition":"1","event-place":"New York","publisher":"Guilford Press.","publisher-place":"New York","title":"Mindfulness-based relapse prevention for addictive behaviors: a clinician's guide","author":[{"family":"Bowen","given":"Sarah"},{"family":"Chawla","given":"Neha"},{"family":"Marlatt","given":"G. Alan"}],"issued":{"date-parts":[["2011"]]}}}],"schema":"https://github.com/citation-style-language/schema/raw/master/csl-citation.json"}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(Bowen et al., 2011)</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Se ha demostrado empíricamente que estas intervenciones</w:t>
      </w:r>
      <w:r w:rsidR="00187BD9" w:rsidRPr="001079C5">
        <w:rPr>
          <w:rFonts w:ascii="Times New Roman" w:hAnsi="Times New Roman" w:cs="Times New Roman"/>
          <w:sz w:val="24"/>
          <w:szCs w:val="24"/>
        </w:rPr>
        <w:t xml:space="preserve"> </w:t>
      </w:r>
      <w:r w:rsidRPr="001079C5">
        <w:rPr>
          <w:rFonts w:ascii="Times New Roman" w:hAnsi="Times New Roman" w:cs="Times New Roman"/>
          <w:sz w:val="24"/>
          <w:szCs w:val="24"/>
        </w:rPr>
        <w:t xml:space="preserve">muestran su eficacia en </w:t>
      </w:r>
      <w:r w:rsidR="00CA3238" w:rsidRPr="001079C5">
        <w:rPr>
          <w:rFonts w:ascii="Times New Roman" w:hAnsi="Times New Roman" w:cs="Times New Roman"/>
          <w:sz w:val="24"/>
          <w:szCs w:val="24"/>
        </w:rPr>
        <w:t>el tratamiento</w:t>
      </w:r>
      <w:r w:rsidR="00BB7F44" w:rsidRPr="001079C5">
        <w:rPr>
          <w:rFonts w:ascii="Times New Roman" w:hAnsi="Times New Roman" w:cs="Times New Roman"/>
          <w:sz w:val="24"/>
          <w:szCs w:val="24"/>
          <w:lang w:val="es-ES"/>
        </w:rPr>
        <w:t xml:space="preserve"> de </w:t>
      </w:r>
      <w:r w:rsidR="00CA3238" w:rsidRPr="001079C5">
        <w:rPr>
          <w:rFonts w:ascii="Times New Roman" w:hAnsi="Times New Roman" w:cs="Times New Roman"/>
          <w:sz w:val="24"/>
          <w:szCs w:val="24"/>
          <w:lang w:val="es-ES"/>
        </w:rPr>
        <w:t xml:space="preserve">diversos </w:t>
      </w:r>
      <w:r w:rsidR="00BB7F44" w:rsidRPr="001079C5">
        <w:rPr>
          <w:rFonts w:ascii="Times New Roman" w:hAnsi="Times New Roman" w:cs="Times New Roman"/>
          <w:sz w:val="24"/>
          <w:szCs w:val="24"/>
          <w:lang w:val="es-ES"/>
        </w:rPr>
        <w:t>trastornos</w:t>
      </w:r>
      <w:r w:rsidR="00CA3238" w:rsidRPr="001079C5">
        <w:rPr>
          <w:rFonts w:ascii="Times New Roman" w:hAnsi="Times New Roman" w:cs="Times New Roman"/>
          <w:sz w:val="24"/>
          <w:szCs w:val="24"/>
          <w:lang w:val="es-ES"/>
        </w:rPr>
        <w:t xml:space="preserve"> como la</w:t>
      </w:r>
      <w:r w:rsidR="00BB7F44" w:rsidRPr="001079C5">
        <w:rPr>
          <w:rFonts w:ascii="Times New Roman" w:hAnsi="Times New Roman" w:cs="Times New Roman"/>
          <w:sz w:val="24"/>
          <w:szCs w:val="24"/>
          <w:lang w:val="es-ES"/>
        </w:rPr>
        <w:t xml:space="preserve"> ansiedad, depresión, estrés postraumático, trastornos alimenticios, </w:t>
      </w:r>
      <w:r w:rsidR="008B29F1" w:rsidRPr="001079C5">
        <w:rPr>
          <w:rFonts w:ascii="Times New Roman" w:hAnsi="Times New Roman" w:cs="Times New Roman"/>
          <w:sz w:val="24"/>
          <w:szCs w:val="24"/>
          <w:lang w:val="es-ES"/>
        </w:rPr>
        <w:t xml:space="preserve">adicciones </w:t>
      </w:r>
      <w:r w:rsidR="00BB7F44" w:rsidRPr="001079C5">
        <w:rPr>
          <w:rFonts w:ascii="Times New Roman" w:hAnsi="Times New Roman" w:cs="Times New Roman"/>
          <w:sz w:val="24"/>
          <w:szCs w:val="24"/>
          <w:lang w:val="es-ES"/>
        </w:rPr>
        <w:t>y muchos otros problemas de salud mental</w:t>
      </w:r>
      <w:r w:rsidR="00AB094D"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{"citationID":"0UpzY35B","properties":{"formattedCitation":"(C\\uc0\\u225{}tedra et\\uc0\\u160{}al., 2023)","plainCitation":"(Cátedra et al., 2023)","noteIndex":0},"citationItems":[{"id":17,"uris":["http://zotero.org/users/local/xHghK1x2/items/HQDG698F"],"itemData":{"id":17,"type":"article-journal","container-title":"Ansiedad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(Cátedra et al., 2023)</w:t>
      </w:r>
      <w:r w:rsidR="008D4923" w:rsidRPr="001079C5">
        <w:rPr>
          <w:rFonts w:ascii="Times New Roman" w:hAnsi="Times New Roman" w:cs="Times New Roman"/>
          <w:sz w:val="24"/>
          <w:szCs w:val="24"/>
          <w:lang w:val="es-ES"/>
        </w:rPr>
        <w:fldChar w:fldCharType="end"/>
      </w:r>
      <w:r w:rsidR="00BB7F44" w:rsidRPr="001079C5">
        <w:rPr>
          <w:rFonts w:ascii="Times New Roman" w:hAnsi="Times New Roman" w:cs="Times New Roman"/>
          <w:sz w:val="24"/>
          <w:szCs w:val="24"/>
          <w:lang w:val="es-ES"/>
        </w:rPr>
        <w:t xml:space="preserve">. </w:t>
      </w:r>
      <w:r w:rsidR="008B29F1" w:rsidRPr="001079C5">
        <w:rPr>
          <w:rFonts w:ascii="Times New Roman" w:hAnsi="Times New Roman" w:cs="Times New Roman"/>
          <w:sz w:val="24"/>
          <w:szCs w:val="24"/>
          <w:lang w:val="es-ES"/>
        </w:rPr>
        <w:t>De igual forma</w:t>
      </w:r>
      <w:r w:rsidR="00BB7F44" w:rsidRPr="001079C5">
        <w:rPr>
          <w:rFonts w:ascii="Times New Roman" w:hAnsi="Times New Roman" w:cs="Times New Roman"/>
          <w:sz w:val="24"/>
          <w:szCs w:val="24"/>
          <w:lang w:val="es-ES"/>
        </w:rPr>
        <w:t>, se ha utilizado en entornos educativos para mejorar el rendimiento académico y la concentración de los estudiantes, así como en el ámbito laboral para reducir el estrés y aumentar la productividad</w:t>
      </w:r>
      <w:r w:rsidR="001B1202"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{"citationID":"ZwWjz1Sk","properties":{"formattedCitation":"(Baena-Extremera et\\uc0\\u160{}al., 2021)","plainCitation":"(Baena-Extremera et al., 2021)","noteIndex":0},"citationItems":[{"id":23,"uris":["http://zotero.org/users/local/xHghK1x2/items/5SPN662X"],"itemData":{"id":23,"type":"article-journal","container-title":"Revista de Psicodidáctica","DOI":"https://doi.org/10.1016/j.psicod.2020.12.002","issue":"2","page":"132-142","title":"Improvement of attention and stress levels in students through a Mindfulness intervention program","volume":"26","author":[{"family":"Baena-Extremera","given":"Antonio"},{"family":"Ortiz-Camacho","given":"María del Mar"},{"family":"Marfil","given":"Alba-María"},{"family":"Granero-Gallegos","given":"Antonio"}],"issued":{"date-parts":[["2021"]]}}}],"schema":"https://github.com/citation-style-language/schema/raw/master/csl-citation.json"}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(Baena-Extremera et al., 2021)</w:t>
      </w:r>
      <w:r w:rsidR="008D4923" w:rsidRPr="001079C5">
        <w:rPr>
          <w:rFonts w:ascii="Times New Roman" w:hAnsi="Times New Roman" w:cs="Times New Roman"/>
          <w:sz w:val="24"/>
          <w:szCs w:val="24"/>
          <w:lang w:val="es-ES"/>
        </w:rPr>
        <w:fldChar w:fldCharType="end"/>
      </w:r>
      <w:r w:rsidR="00BB7F44" w:rsidRPr="001079C5">
        <w:rPr>
          <w:rFonts w:ascii="Times New Roman" w:hAnsi="Times New Roman" w:cs="Times New Roman"/>
          <w:sz w:val="24"/>
          <w:szCs w:val="24"/>
          <w:lang w:val="es-ES"/>
        </w:rPr>
        <w:t>.</w:t>
      </w:r>
    </w:p>
    <w:p w14:paraId="42FC35B1" w14:textId="7E0802EE" w:rsidR="00BB7F44" w:rsidRPr="001079C5" w:rsidRDefault="001028C8"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Aunque existen varias escalas para medir la atención plena,</w:t>
      </w:r>
      <w:r w:rsidR="008B29F1" w:rsidRPr="001079C5">
        <w:rPr>
          <w:rFonts w:ascii="Times New Roman" w:hAnsi="Times New Roman" w:cs="Times New Roman"/>
          <w:sz w:val="24"/>
          <w:szCs w:val="24"/>
          <w:lang w:val="es-ES"/>
        </w:rPr>
        <w:t xml:space="preserve"> las diferencias en su contenido y estructura indican una falta de consenso acerca de la conceptualización de la conciencia plena</w:t>
      </w:r>
      <w:r w:rsidR="00AB094D"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{"citationID":"djMnIpiq","properties":{"formattedCitation":"(Baer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(Baer et al., 2008)</w:t>
      </w:r>
      <w:r w:rsidR="008D4923" w:rsidRPr="001079C5">
        <w:rPr>
          <w:rFonts w:ascii="Times New Roman" w:hAnsi="Times New Roman" w:cs="Times New Roman"/>
          <w:sz w:val="24"/>
          <w:szCs w:val="24"/>
          <w:lang w:val="es-ES"/>
        </w:rPr>
        <w:fldChar w:fldCharType="end"/>
      </w:r>
      <w:r w:rsidR="008B29F1" w:rsidRPr="001079C5">
        <w:rPr>
          <w:rFonts w:ascii="Times New Roman" w:hAnsi="Times New Roman" w:cs="Times New Roman"/>
          <w:sz w:val="24"/>
          <w:szCs w:val="24"/>
          <w:lang w:val="es-ES"/>
        </w:rPr>
        <w:t>.</w:t>
      </w:r>
      <w:r w:rsidR="00AB094D" w:rsidRPr="001079C5">
        <w:rPr>
          <w:rFonts w:ascii="Times New Roman" w:hAnsi="Times New Roman" w:cs="Times New Roman"/>
          <w:sz w:val="24"/>
          <w:szCs w:val="24"/>
          <w:lang w:val="es-ES"/>
        </w:rPr>
        <w:t xml:space="preserve"> Para</w:t>
      </w:r>
      <w:r w:rsidR="008B29F1" w:rsidRPr="001079C5">
        <w:rPr>
          <w:rFonts w:ascii="Times New Roman" w:hAnsi="Times New Roman" w:cs="Times New Roman"/>
          <w:sz w:val="24"/>
          <w:szCs w:val="24"/>
          <w:lang w:val="es-ES"/>
        </w:rPr>
        <w:t xml:space="preserve"> superar estas limitaciones, </w:t>
      </w:r>
      <w:r w:rsidR="00AB094D" w:rsidRPr="001079C5">
        <w:rPr>
          <w:rFonts w:ascii="Times New Roman" w:hAnsi="Times New Roman" w:cs="Times New Roman"/>
          <w:sz w:val="24"/>
          <w:szCs w:val="24"/>
          <w:lang w:val="es-ES"/>
        </w:rPr>
        <w:t xml:space="preserve">Baer et al. (2008) </w:t>
      </w:r>
      <w:r w:rsidR="008B29F1" w:rsidRPr="001079C5">
        <w:rPr>
          <w:rFonts w:ascii="Times New Roman" w:hAnsi="Times New Roman" w:cs="Times New Roman"/>
          <w:sz w:val="24"/>
          <w:szCs w:val="24"/>
          <w:lang w:val="es-ES"/>
        </w:rPr>
        <w:t xml:space="preserve">integraron ítems de los diferentes cuestionarios para formar cinco factores estructurales (observación, descripción, actuar con conciencia, ausencia de juicio y ausencia de reactividad ante experiencias internas) que resultaron en </w:t>
      </w:r>
      <w:r w:rsidR="00BB7F44" w:rsidRPr="001079C5">
        <w:rPr>
          <w:rFonts w:ascii="Times New Roman" w:hAnsi="Times New Roman" w:cs="Times New Roman"/>
          <w:sz w:val="24"/>
          <w:szCs w:val="24"/>
          <w:lang w:val="es-ES"/>
        </w:rPr>
        <w:t xml:space="preserve">la </w:t>
      </w:r>
      <w:r w:rsidR="004E1F1E" w:rsidRPr="001079C5">
        <w:rPr>
          <w:rFonts w:ascii="Times New Roman" w:hAnsi="Times New Roman" w:cs="Times New Roman"/>
          <w:sz w:val="24"/>
          <w:szCs w:val="24"/>
          <w:lang w:val="es-ES"/>
        </w:rPr>
        <w:t xml:space="preserve">creación del Cuestionario de Atención Plena </w:t>
      </w:r>
      <w:r w:rsidR="00BB7F44" w:rsidRPr="001079C5">
        <w:rPr>
          <w:rFonts w:ascii="Times New Roman" w:hAnsi="Times New Roman" w:cs="Times New Roman"/>
          <w:sz w:val="24"/>
          <w:szCs w:val="24"/>
          <w:lang w:val="es-ES"/>
        </w:rPr>
        <w:t>de Cinco Facetas (</w:t>
      </w:r>
      <w:r w:rsidR="004E1F1E" w:rsidRPr="001079C5">
        <w:rPr>
          <w:rFonts w:ascii="Times New Roman" w:hAnsi="Times New Roman" w:cs="Times New Roman"/>
          <w:sz w:val="24"/>
          <w:szCs w:val="24"/>
          <w:lang w:val="es-ES"/>
        </w:rPr>
        <w:t xml:space="preserve">en inglés </w:t>
      </w:r>
      <w:proofErr w:type="spellStart"/>
      <w:r w:rsidR="00BB7F44" w:rsidRPr="001079C5">
        <w:rPr>
          <w:rFonts w:ascii="Times New Roman" w:hAnsi="Times New Roman" w:cs="Times New Roman"/>
          <w:sz w:val="24"/>
          <w:szCs w:val="24"/>
          <w:lang w:val="es-ES"/>
        </w:rPr>
        <w:t>Five</w:t>
      </w:r>
      <w:proofErr w:type="spellEnd"/>
      <w:r w:rsidR="00BB7F44" w:rsidRPr="001079C5">
        <w:rPr>
          <w:rFonts w:ascii="Times New Roman" w:hAnsi="Times New Roman" w:cs="Times New Roman"/>
          <w:sz w:val="24"/>
          <w:szCs w:val="24"/>
          <w:lang w:val="es-ES"/>
        </w:rPr>
        <w:t xml:space="preserve"> </w:t>
      </w:r>
      <w:proofErr w:type="spellStart"/>
      <w:r w:rsidR="00BB7F44" w:rsidRPr="001079C5">
        <w:rPr>
          <w:rFonts w:ascii="Times New Roman" w:hAnsi="Times New Roman" w:cs="Times New Roman"/>
          <w:sz w:val="24"/>
          <w:szCs w:val="24"/>
          <w:lang w:val="es-ES"/>
        </w:rPr>
        <w:t>Facet</w:t>
      </w:r>
      <w:proofErr w:type="spellEnd"/>
      <w:r w:rsidR="00BB7F44" w:rsidRPr="001079C5">
        <w:rPr>
          <w:rFonts w:ascii="Times New Roman" w:hAnsi="Times New Roman" w:cs="Times New Roman"/>
          <w:sz w:val="24"/>
          <w:szCs w:val="24"/>
          <w:lang w:val="es-ES"/>
        </w:rPr>
        <w:t xml:space="preserve"> </w:t>
      </w:r>
      <w:proofErr w:type="spellStart"/>
      <w:r w:rsidR="00BB7F44" w:rsidRPr="001079C5">
        <w:rPr>
          <w:rFonts w:ascii="Times New Roman" w:hAnsi="Times New Roman" w:cs="Times New Roman"/>
          <w:sz w:val="24"/>
          <w:szCs w:val="24"/>
          <w:lang w:val="es-ES"/>
        </w:rPr>
        <w:t>Mindfulness</w:t>
      </w:r>
      <w:proofErr w:type="spellEnd"/>
      <w:r w:rsidR="00BB7F44" w:rsidRPr="001079C5">
        <w:rPr>
          <w:rFonts w:ascii="Times New Roman" w:hAnsi="Times New Roman" w:cs="Times New Roman"/>
          <w:sz w:val="24"/>
          <w:szCs w:val="24"/>
          <w:lang w:val="es-ES"/>
        </w:rPr>
        <w:t xml:space="preserve"> </w:t>
      </w:r>
      <w:proofErr w:type="spellStart"/>
      <w:r w:rsidR="00BB7F44" w:rsidRPr="001079C5">
        <w:rPr>
          <w:rFonts w:ascii="Times New Roman" w:hAnsi="Times New Roman" w:cs="Times New Roman"/>
          <w:sz w:val="24"/>
          <w:szCs w:val="24"/>
          <w:lang w:val="es-ES"/>
        </w:rPr>
        <w:t>Questionnaire</w:t>
      </w:r>
      <w:proofErr w:type="spellEnd"/>
      <w:r w:rsidR="00BB7F44" w:rsidRPr="001079C5">
        <w:rPr>
          <w:rFonts w:ascii="Times New Roman" w:hAnsi="Times New Roman" w:cs="Times New Roman"/>
          <w:sz w:val="24"/>
          <w:szCs w:val="24"/>
          <w:lang w:val="es-ES"/>
        </w:rPr>
        <w:t xml:space="preserve">, FFMQ). </w:t>
      </w:r>
    </w:p>
    <w:p w14:paraId="119299E1" w14:textId="052490D0" w:rsidR="00611D78" w:rsidRPr="001079C5" w:rsidRDefault="0090064E"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En el cuestionario, la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observación</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se entiende como </w:t>
      </w:r>
      <w:r w:rsidR="00611D78" w:rsidRPr="001079C5">
        <w:rPr>
          <w:rFonts w:ascii="Times New Roman" w:hAnsi="Times New Roman" w:cs="Times New Roman"/>
          <w:sz w:val="24"/>
          <w:szCs w:val="24"/>
        </w:rPr>
        <w:t xml:space="preserve">la tendencia a </w:t>
      </w:r>
      <w:r w:rsidRPr="001079C5">
        <w:rPr>
          <w:rFonts w:ascii="Times New Roman" w:hAnsi="Times New Roman" w:cs="Times New Roman"/>
          <w:sz w:val="24"/>
          <w:szCs w:val="24"/>
        </w:rPr>
        <w:t xml:space="preserve">notar sensaciones o experiencias presentes (sonidos, olores, sensaciones corporales, emociones, pensamientos).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Describir</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se refiere a la capacidad de poner en palabras la propia experiencia. La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acción consciente</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611D78" w:rsidRPr="001079C5">
        <w:rPr>
          <w:rFonts w:ascii="Times New Roman" w:hAnsi="Times New Roman" w:cs="Times New Roman"/>
          <w:sz w:val="24"/>
          <w:szCs w:val="24"/>
        </w:rPr>
        <w:t xml:space="preserve">implica realizar una acción de forma atenta, </w:t>
      </w:r>
      <w:r w:rsidRPr="001079C5">
        <w:rPr>
          <w:rFonts w:ascii="Times New Roman" w:hAnsi="Times New Roman" w:cs="Times New Roman"/>
          <w:sz w:val="24"/>
          <w:szCs w:val="24"/>
        </w:rPr>
        <w:t xml:space="preserve">a diferencia de la acción automática, </w:t>
      </w:r>
      <w:r w:rsidRPr="001079C5">
        <w:rPr>
          <w:rFonts w:ascii="Times New Roman" w:hAnsi="Times New Roman" w:cs="Times New Roman"/>
          <w:sz w:val="24"/>
          <w:szCs w:val="24"/>
        </w:rPr>
        <w:lastRenderedPageBreak/>
        <w:t xml:space="preserve">en la que la atención se centra en otra parte.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No juzgar la experiencia int</w:t>
      </w:r>
      <w:r w:rsidR="00611D78" w:rsidRPr="001079C5">
        <w:rPr>
          <w:rFonts w:ascii="Times New Roman" w:hAnsi="Times New Roman" w:cs="Times New Roman"/>
          <w:sz w:val="24"/>
          <w:szCs w:val="24"/>
        </w:rPr>
        <w:t xml:space="preserve">erna” significa </w:t>
      </w:r>
      <w:r w:rsidRPr="001079C5">
        <w:rPr>
          <w:rFonts w:ascii="Times New Roman" w:hAnsi="Times New Roman" w:cs="Times New Roman"/>
          <w:sz w:val="24"/>
          <w:szCs w:val="24"/>
        </w:rPr>
        <w:t>aceptar y no juzgar los pensamientos y las emociones</w:t>
      </w:r>
      <w:r w:rsidR="00611D78" w:rsidRPr="001079C5">
        <w:rPr>
          <w:rFonts w:ascii="Times New Roman" w:hAnsi="Times New Roman" w:cs="Times New Roman"/>
          <w:sz w:val="24"/>
          <w:szCs w:val="24"/>
        </w:rPr>
        <w:t xml:space="preserve"> como buenas o malas; por último, “</w:t>
      </w:r>
      <w:r w:rsidRPr="001079C5">
        <w:rPr>
          <w:rFonts w:ascii="Times New Roman" w:hAnsi="Times New Roman" w:cs="Times New Roman"/>
          <w:sz w:val="24"/>
          <w:szCs w:val="24"/>
        </w:rPr>
        <w:t>No reaccionar a las experiencias internas</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611D78" w:rsidRPr="001079C5">
        <w:rPr>
          <w:rFonts w:ascii="Times New Roman" w:hAnsi="Times New Roman" w:cs="Times New Roman"/>
          <w:sz w:val="24"/>
          <w:szCs w:val="24"/>
        </w:rPr>
        <w:t xml:space="preserve">hace referencia </w:t>
      </w:r>
      <w:r w:rsidRPr="001079C5">
        <w:rPr>
          <w:rFonts w:ascii="Times New Roman" w:hAnsi="Times New Roman" w:cs="Times New Roman"/>
          <w:sz w:val="24"/>
          <w:szCs w:val="24"/>
        </w:rPr>
        <w:t>a la capacidad de alejarse de los pensamientos o emociones</w:t>
      </w:r>
      <w:r w:rsidR="00611D78" w:rsidRPr="001079C5">
        <w:rPr>
          <w:rFonts w:ascii="Times New Roman" w:hAnsi="Times New Roman" w:cs="Times New Roman"/>
          <w:sz w:val="24"/>
          <w:szCs w:val="24"/>
        </w:rPr>
        <w:t xml:space="preserve"> para ganar perspectiva</w:t>
      </w:r>
      <w:r w:rsidRPr="001079C5">
        <w:rPr>
          <w:rFonts w:ascii="Times New Roman" w:hAnsi="Times New Roman" w:cs="Times New Roman"/>
          <w:sz w:val="24"/>
          <w:szCs w:val="24"/>
        </w:rPr>
        <w:t xml:space="preserve">, </w:t>
      </w:r>
      <w:r w:rsidR="00611D78" w:rsidRPr="001079C5">
        <w:rPr>
          <w:rFonts w:ascii="Times New Roman" w:hAnsi="Times New Roman" w:cs="Times New Roman"/>
          <w:sz w:val="24"/>
          <w:szCs w:val="24"/>
        </w:rPr>
        <w:t xml:space="preserve">sin </w:t>
      </w:r>
      <w:r w:rsidRPr="001079C5">
        <w:rPr>
          <w:rFonts w:ascii="Times New Roman" w:hAnsi="Times New Roman" w:cs="Times New Roman"/>
          <w:sz w:val="24"/>
          <w:szCs w:val="24"/>
        </w:rPr>
        <w:t>tratar de deshacerse de ellos</w:t>
      </w:r>
      <w:r w:rsidR="004E1F1E"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{"citationID":"5qwtUfoh","properties":{"formattedCitation":"(Baer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(Baer et al., 2008)</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w:t>
      </w:r>
    </w:p>
    <w:p w14:paraId="44DDCD0C" w14:textId="40145A73" w:rsidR="007D6C7F" w:rsidRPr="001079C5" w:rsidRDefault="0090064E"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El FFMQ </w:t>
      </w:r>
      <w:r w:rsidR="00611D78" w:rsidRPr="001079C5">
        <w:rPr>
          <w:rFonts w:ascii="Times New Roman" w:hAnsi="Times New Roman" w:cs="Times New Roman"/>
          <w:sz w:val="24"/>
          <w:szCs w:val="24"/>
        </w:rPr>
        <w:t xml:space="preserve">se creó mediante la aplicación de técnicas de análisis factorial </w:t>
      </w:r>
      <w:r w:rsidR="004E1F1E" w:rsidRPr="001079C5">
        <w:rPr>
          <w:rFonts w:ascii="Times New Roman" w:hAnsi="Times New Roman" w:cs="Times New Roman"/>
          <w:sz w:val="24"/>
          <w:szCs w:val="24"/>
        </w:rPr>
        <w:t xml:space="preserve">exploratorio y confirmatorio </w:t>
      </w:r>
      <w:r w:rsidR="00611D78" w:rsidRPr="001079C5">
        <w:rPr>
          <w:rFonts w:ascii="Times New Roman" w:hAnsi="Times New Roman" w:cs="Times New Roman"/>
          <w:sz w:val="24"/>
          <w:szCs w:val="24"/>
        </w:rPr>
        <w:t>a varias medidas de mindfulness existentes</w:t>
      </w:r>
      <w:r w:rsidR="00DE09A3" w:rsidRPr="001079C5">
        <w:rPr>
          <w:rFonts w:ascii="Times New Roman" w:hAnsi="Times New Roman" w:cs="Times New Roman"/>
          <w:sz w:val="24"/>
          <w:szCs w:val="24"/>
        </w:rPr>
        <w:t xml:space="preserve"> para la época: la Escala de Conciencia de la Atención Consciente </w:t>
      </w:r>
      <w:r w:rsidR="008D4923"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{"citationID":"Yd8YQLKl","properties":{"formattedCitation":"(Warren Brown &amp; Ryan, 2003)","plainCitation":"(Warren Brown &amp; Ryan, 2003)","noteIndex":0},"citationItems":[{"id":26,"uris":["http://zotero.org/users/local/xHghK1x2/items/JZ8HF5PU"],"itemData":{"id":26,"type":"article-journal","container-title":"J Pers Soc Psychol","DOI":"https://doi.org/10.1037/0022-3514.84.4.822","issue":"4","page":"822-848","title":"The benefits of being present: mindfulness and its role in psychological well-being","volume":"84","author":[{"family":"Warren Brown","given":"Kirk"},{"family":"Ryan","given":"Richard M"}],"issued":{"date-parts":[["2003"]]}}}],"schema":"https://github.com/citation-style-language/schema/raw/master/csl-citation.json"} </w:instrText>
      </w:r>
      <w:r w:rsidR="008D4923"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(Warren Brown &amp; Ryan, 2003)</w:t>
      </w:r>
      <w:r w:rsidR="008D4923"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el Inventario de Mindfulness de Friburgo</w:t>
      </w:r>
      <w:r w:rsidR="009735B6" w:rsidRPr="001079C5">
        <w:rPr>
          <w:rFonts w:ascii="Times New Roman" w:hAnsi="Times New Roman" w:cs="Times New Roman"/>
          <w:sz w:val="24"/>
          <w:szCs w:val="24"/>
        </w:rPr>
        <w:t xml:space="preserve">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{"citationID":"apZBjS5Q","properties":{"formattedCitation":"(Buchhled et\\uc0\\u160{}al., 2001)","plainCitation":"(Buchhled et al., 2001)","noteIndex":0},"citationItems":[{"id":27,"uris":["http://zotero.org/users/local/xHghK1x2/items/VSEZM3YH"],"itemData":{"id":27,"type":"article-journal","container-title":"Journal of Meditation and Meditation Research","issue":"1","page":"11-34","title":"Measuring mindfulness in insight meditation (Vipassana) and meditation-based psychotherapy: The development of the Freiburg Mindfulness Inventory (FMI)","volume":"1","author":[{"family":"Buchhled","given":"Nina"},{"family":"Grossman","given":"Paul"},{"family":"Walach","given":"Harald"}],"issued":{"date-parts":[["2001"]]}}}],"schema":"https://github.com/citation-style-language/schema/raw/master/csl-citation.json"}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(Buchhled et al., 2001)</w:t>
      </w:r>
      <w:r w:rsidR="00DD1D69"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xml:space="preserve">, el Inventario de Habilidades de Mindfulness de Kentucky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{"citationID":"KmToZdW5","properties":{"formattedCitation":"(Baer et\\uc0\\u160{}al., 2004)","plainCitation":"(Baer et al., 2004)","noteIndex":0},"citationItems":[{"id":28,"uris":["http://zotero.org/users/local/xHghK1x2/items/XKTAGVEL"],"itemData":{"id":28,"type":"article-journal","container-title":"Assessment","DOI":"https://doi.org/10.1177/1073191104268029","issue":"3","page":"191-206","title":"Assessment of mindfulness by self-report: the Kentucky inventory of mindfulness skills","volume":"11","author":[{"family":"Baer","given":"Ruth A"},{"family":"Smith","given":"Gregory T"},{"family":"Allen","given":"Kristin B"}],"issued":{"date-parts":[["2004"]]}}}],"schema":"https://github.com/citation-style-language/schema/raw/master/csl-citation.json"}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(Baer et al., 2004)</w:t>
      </w:r>
      <w:r w:rsidR="00DD1D69"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xml:space="preserve">, la Escala de Mindfulness Cognitivo y Afectivo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{"citationID":"XLJgFCo9","properties":{"formattedCitation":"(Feldman et\\uc0\\u160{}al., 2007)","plainCitation":"(Feldman et al., 2007)","noteIndex":0},"citationItems":[{"id":29,"uris":["http://zotero.org/users/local/xHghK1x2/items/L23AY8RL"],"itemData":{"id":29,"type":"article-journal","container-title":"Journal of Psychopathology and Behavioural Assessment","DOI":"http://dx.doi.org/10.1007/s10862-006-9035-8","page":"177-190","title":"Mindfulness and emotion regulation: The development and initial validation of the cognitive and affective mindfulness scale-revised (CAMS-R)","volume":"29","author":[{"family":"Feldman","given":"Greg"},{"family":"Hayes","given":"Adele"},{"family":"Kumar","given":"Sameet"},{"family":"Greeson","given":"Jeff"},{"family":"Laurenceau","given":"Jean-Philippe"}],"issued":{"date-parts":[["2007"]]}}}],"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(Feldman et al., 2007)</w:t>
      </w:r>
      <w:r w:rsidR="00DD1D69"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xml:space="preserve"> y el Cuestionario de Mindfulness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{"citationID":"uk91tfkw","properties":{"formattedCitation":"(Chadwick et\\uc0\\u160{}al., 2008)","plainCitation":"(Chadwick et al., 2008)","noteIndex":0},"citationItems":[{"id":30,"uris":["http://zotero.org/users/local/xHghK1x2/items/KTC2XMU5"],"itemData":{"id":30,"type":"article-journal","container-title":"Br J Clin Psychol","DOI":"https://doi.org/10.1348/014466508x314891","issue":"Pt 4","page":"451-455","title":"Responding mindfully to unpleasant thoughts and images: reliability and validity of the Southampton mindfulness questionnaire (SMQ)","volume":"47","author":[{"family":"Chadwick","given":"Paul"},{"family":"Hember","given":"Martin"},{"family":"Symes","given":"Janette"},{"family":"Peter","given":"Emmanuelle"},{"family":"Kuipers","given":"Elizabeth"},{"family":"Dagnan","given":"Dave"}],"issued":{"date-parts":[["2008"]]}}}],"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(Chadwick et al., 2008)</w:t>
      </w:r>
      <w:r w:rsidR="00DD1D69"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xml:space="preserve"> y se</w:t>
      </w:r>
      <w:r w:rsidR="00611D78" w:rsidRPr="001079C5">
        <w:rPr>
          <w:rFonts w:ascii="Times New Roman" w:hAnsi="Times New Roman" w:cs="Times New Roman"/>
          <w:sz w:val="24"/>
          <w:szCs w:val="24"/>
        </w:rPr>
        <w:t xml:space="preserve"> sintetizaron </w:t>
      </w:r>
      <w:r w:rsidR="00DE09A3" w:rsidRPr="001079C5">
        <w:rPr>
          <w:rFonts w:ascii="Times New Roman" w:hAnsi="Times New Roman" w:cs="Times New Roman"/>
          <w:sz w:val="24"/>
          <w:szCs w:val="24"/>
        </w:rPr>
        <w:t>mediante pruebas estadísticas</w:t>
      </w:r>
      <w:r w:rsidR="00611D78" w:rsidRPr="001079C5">
        <w:rPr>
          <w:rFonts w:ascii="Times New Roman" w:hAnsi="Times New Roman" w:cs="Times New Roman"/>
          <w:sz w:val="24"/>
          <w:szCs w:val="24"/>
        </w:rPr>
        <w:t xml:space="preserve"> en </w:t>
      </w:r>
      <w:r w:rsidR="00DE09A3" w:rsidRPr="001079C5">
        <w:rPr>
          <w:rFonts w:ascii="Times New Roman" w:hAnsi="Times New Roman" w:cs="Times New Roman"/>
          <w:sz w:val="24"/>
          <w:szCs w:val="24"/>
        </w:rPr>
        <w:t>un solo instrumento</w:t>
      </w:r>
      <w:r w:rsidR="00611D78" w:rsidRPr="001079C5">
        <w:rPr>
          <w:rFonts w:ascii="Times New Roman" w:hAnsi="Times New Roman" w:cs="Times New Roman"/>
          <w:sz w:val="24"/>
          <w:szCs w:val="24"/>
        </w:rPr>
        <w:t xml:space="preserve"> más completo. </w:t>
      </w:r>
      <w:r w:rsidR="00DE09A3" w:rsidRPr="001079C5">
        <w:rPr>
          <w:rFonts w:ascii="Times New Roman" w:hAnsi="Times New Roman" w:cs="Times New Roman"/>
          <w:sz w:val="24"/>
          <w:szCs w:val="24"/>
        </w:rPr>
        <w:t xml:space="preserve">El FFMQ </w:t>
      </w:r>
      <w:r w:rsidRPr="001079C5">
        <w:rPr>
          <w:rFonts w:ascii="Times New Roman" w:hAnsi="Times New Roman" w:cs="Times New Roman"/>
          <w:sz w:val="24"/>
          <w:szCs w:val="24"/>
        </w:rPr>
        <w:t>contiene un total de 39 afirmaciones evaluadas en una escala Likert de cinco puntos (de 1 = casi nunca a 5 = casi siempre)</w:t>
      </w:r>
      <w:r w:rsidR="009735B6" w:rsidRPr="001079C5">
        <w:rPr>
          <w:rFonts w:ascii="Times New Roman" w:hAnsi="Times New Roman" w:cs="Times New Roman"/>
          <w:sz w:val="24"/>
          <w:szCs w:val="24"/>
        </w:rPr>
        <w:t xml:space="preserve">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{"citationID":"lCtUrg3U","properties":{"formattedCitation":"(Baer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(Baer et al., 2008)</w:t>
      </w:r>
      <w:r w:rsidR="00DD1D69"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El nivel </w:t>
      </w:r>
      <w:r w:rsidR="009735B6" w:rsidRPr="001079C5">
        <w:rPr>
          <w:rFonts w:ascii="Times New Roman" w:hAnsi="Times New Roman" w:cs="Times New Roman"/>
          <w:sz w:val="24"/>
          <w:szCs w:val="24"/>
        </w:rPr>
        <w:t>de Atención Plena, es</w:t>
      </w:r>
      <w:r w:rsidRPr="001079C5">
        <w:rPr>
          <w:rFonts w:ascii="Times New Roman" w:hAnsi="Times New Roman" w:cs="Times New Roman"/>
          <w:sz w:val="24"/>
          <w:szCs w:val="24"/>
        </w:rPr>
        <w:t xml:space="preserve"> la suma</w:t>
      </w:r>
      <w:r w:rsidR="009735B6" w:rsidRPr="001079C5">
        <w:rPr>
          <w:rFonts w:ascii="Times New Roman" w:hAnsi="Times New Roman" w:cs="Times New Roman"/>
          <w:sz w:val="24"/>
          <w:szCs w:val="24"/>
        </w:rPr>
        <w:t xml:space="preserve">toria </w:t>
      </w:r>
      <w:r w:rsidRPr="001079C5">
        <w:rPr>
          <w:rFonts w:ascii="Times New Roman" w:hAnsi="Times New Roman" w:cs="Times New Roman"/>
          <w:sz w:val="24"/>
          <w:szCs w:val="24"/>
        </w:rPr>
        <w:t xml:space="preserve">de los puntos alcanzados.  </w:t>
      </w:r>
    </w:p>
    <w:p w14:paraId="7AB0A445" w14:textId="7E1C4D5D" w:rsidR="00B03EBB" w:rsidRPr="001079C5" w:rsidRDefault="0090064E"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lang w:val="es-ES"/>
        </w:rPr>
        <w:t xml:space="preserve">Desde su publicación inicial, la estructura psicométrica de cinco factores de la FFMQ se ha replicado y adaptado </w:t>
      </w:r>
      <w:r w:rsidR="001028C8" w:rsidRPr="001079C5">
        <w:rPr>
          <w:rFonts w:ascii="Times New Roman" w:hAnsi="Times New Roman" w:cs="Times New Roman"/>
          <w:sz w:val="24"/>
          <w:szCs w:val="24"/>
          <w:lang w:val="es-ES"/>
        </w:rPr>
        <w:t>a diferentes poblaciones e idiomas</w:t>
      </w:r>
      <w:r w:rsidRPr="001079C5">
        <w:rPr>
          <w:rFonts w:ascii="Times New Roman" w:hAnsi="Times New Roman" w:cs="Times New Roman"/>
          <w:sz w:val="24"/>
          <w:szCs w:val="24"/>
          <w:lang w:val="es-ES"/>
        </w:rPr>
        <w:t xml:space="preserve"> y se han creado versiones abreviadas de 24</w:t>
      </w:r>
      <w:r w:rsidR="009735B6" w:rsidRPr="001079C5">
        <w:rPr>
          <w:rFonts w:ascii="Times New Roman" w:hAnsi="Times New Roman" w:cs="Times New Roman"/>
          <w:sz w:val="24"/>
          <w:szCs w:val="24"/>
          <w:lang w:val="es-ES"/>
        </w:rPr>
        <w:t>, 20</w:t>
      </w:r>
      <w:r w:rsidRPr="001079C5">
        <w:rPr>
          <w:rFonts w:ascii="Times New Roman" w:hAnsi="Times New Roman" w:cs="Times New Roman"/>
          <w:sz w:val="24"/>
          <w:szCs w:val="24"/>
          <w:lang w:val="es-ES"/>
        </w:rPr>
        <w:t xml:space="preserve"> y 15 ítems</w:t>
      </w:r>
      <w:r w:rsidR="001028C8" w:rsidRPr="001079C5">
        <w:rPr>
          <w:rFonts w:ascii="Times New Roman" w:hAnsi="Times New Roman" w:cs="Times New Roman"/>
          <w:sz w:val="24"/>
          <w:szCs w:val="24"/>
          <w:lang w:val="es-ES"/>
        </w:rPr>
        <w:t>.</w:t>
      </w:r>
      <w:r w:rsidR="00BB7F44" w:rsidRPr="001079C5">
        <w:rPr>
          <w:rFonts w:ascii="Times New Roman" w:hAnsi="Times New Roman" w:cs="Times New Roman"/>
          <w:sz w:val="24"/>
          <w:szCs w:val="24"/>
          <w:lang w:val="es-ES"/>
        </w:rPr>
        <w:t xml:space="preserve"> L</w:t>
      </w:r>
      <w:r w:rsidR="003D7254" w:rsidRPr="001079C5">
        <w:rPr>
          <w:rFonts w:ascii="Times New Roman" w:hAnsi="Times New Roman" w:cs="Times New Roman"/>
          <w:sz w:val="24"/>
          <w:szCs w:val="24"/>
          <w:lang w:val="es-ES"/>
        </w:rPr>
        <w:t>a adaptación de cualquier instrumento requiere de procesos</w:t>
      </w:r>
      <w:r w:rsidR="00BB7F44" w:rsidRPr="001079C5">
        <w:rPr>
          <w:rFonts w:ascii="Times New Roman" w:hAnsi="Times New Roman" w:cs="Times New Roman"/>
          <w:sz w:val="24"/>
          <w:szCs w:val="24"/>
          <w:lang w:val="es-ES"/>
        </w:rPr>
        <w:t xml:space="preserve"> de validación</w:t>
      </w:r>
      <w:r w:rsidR="003D7254" w:rsidRPr="001079C5">
        <w:rPr>
          <w:rFonts w:ascii="Times New Roman" w:hAnsi="Times New Roman" w:cs="Times New Roman"/>
          <w:sz w:val="24"/>
          <w:szCs w:val="24"/>
          <w:lang w:val="es-ES"/>
        </w:rPr>
        <w:t>, los cuales</w:t>
      </w:r>
      <w:r w:rsidR="00BB7F44" w:rsidRPr="001079C5">
        <w:rPr>
          <w:rFonts w:ascii="Times New Roman" w:hAnsi="Times New Roman" w:cs="Times New Roman"/>
          <w:sz w:val="24"/>
          <w:szCs w:val="24"/>
          <w:lang w:val="es-ES"/>
        </w:rPr>
        <w:t xml:space="preserve"> implican el examen sistemático y riguroso de </w:t>
      </w:r>
      <w:r w:rsidR="00EB320F" w:rsidRPr="001079C5">
        <w:rPr>
          <w:rFonts w:ascii="Times New Roman" w:hAnsi="Times New Roman" w:cs="Times New Roman"/>
          <w:sz w:val="24"/>
          <w:szCs w:val="24"/>
          <w:lang w:val="es-ES"/>
        </w:rPr>
        <w:t>su</w:t>
      </w:r>
      <w:r w:rsidR="00BB7F44" w:rsidRPr="001079C5">
        <w:rPr>
          <w:rFonts w:ascii="Times New Roman" w:hAnsi="Times New Roman" w:cs="Times New Roman"/>
          <w:sz w:val="24"/>
          <w:szCs w:val="24"/>
          <w:lang w:val="es-ES"/>
        </w:rPr>
        <w:t>s propiedades psicométricas para garantizar su fiabilidad y validez en la medición de la variable de interés</w:t>
      </w:r>
      <w:r w:rsidR="001028C8" w:rsidRPr="001079C5">
        <w:rPr>
          <w:rFonts w:ascii="Times New Roman" w:hAnsi="Times New Roman" w:cs="Times New Roman"/>
          <w:sz w:val="24"/>
          <w:szCs w:val="24"/>
          <w:lang w:val="es-ES"/>
        </w:rPr>
        <w:t>, lo que</w:t>
      </w:r>
      <w:r w:rsidR="00BB7F44" w:rsidRPr="001079C5">
        <w:rPr>
          <w:rFonts w:ascii="Times New Roman" w:hAnsi="Times New Roman" w:cs="Times New Roman"/>
          <w:sz w:val="24"/>
          <w:szCs w:val="24"/>
          <w:lang w:val="es-ES"/>
        </w:rPr>
        <w:t xml:space="preserve"> incluye evaluar la consistencia interna, la validez de constructo, la validez convergente y la validez discriminante del instrumento</w:t>
      </w:r>
      <w:r w:rsidR="00972E63" w:rsidRPr="001079C5">
        <w:rPr>
          <w:rFonts w:ascii="Times New Roman" w:hAnsi="Times New Roman" w:cs="Times New Roman"/>
          <w:color w:val="000000"/>
          <w:sz w:val="24"/>
          <w:szCs w:val="24"/>
          <w:shd w:val="clear" w:color="auto" w:fill="FFFFFF"/>
        </w:rPr>
        <w:t xml:space="preserve"> </w:t>
      </w:r>
      <w:r w:rsidR="00972E63" w:rsidRPr="001079C5">
        <w:rPr>
          <w:rFonts w:ascii="Times New Roman" w:hAnsi="Times New Roman" w:cs="Times New Roman"/>
          <w:color w:val="000000"/>
          <w:sz w:val="24"/>
          <w:szCs w:val="24"/>
          <w:shd w:val="clear" w:color="auto" w:fill="FFFFFF"/>
        </w:rPr>
        <w:fldChar w:fldCharType="begin"/>
      </w:r>
      <w:r w:rsidR="00972E63" w:rsidRPr="001079C5">
        <w:rPr>
          <w:rFonts w:ascii="Times New Roman" w:hAnsi="Times New Roman" w:cs="Times New Roman"/>
          <w:color w:val="000000"/>
          <w:sz w:val="24"/>
          <w:szCs w:val="24"/>
          <w:shd w:val="clear" w:color="auto" w:fill="FFFFFF"/>
        </w:rPr>
        <w:instrText xml:space="preserve"> ADDIN ZOTERO_ITEM CSL_CITATION {"citationID":"fWfvrLyd","properties":{"formattedCitation":"(G\\uc0\\u243{}mez Benito et\\uc0\\u160{}al., 2006)","plainCitation":"(Gómez Benito et al., 2006)","noteIndex":0},"citationItems":[{"id":98,"uris":["http://zotero.org/users/local/xHghK1x2/items/DHD8TQ3K"],"itemData":{"id":98,"type":"article-journal","container-title":"Psicothema","ISSN":"1886-144X, 0214-9915","issue":"2","language":"spa","note":"publisher: Colegio Oficial de Psicólogos del Principado de Asturias\nsection: Psicothema","page":"307-312","source":"dialnet.unirioja.es","title":"La evaluación de las consecuencias del uso de los tests en la teoría de la validez","volume":"18","author":[{"family":"Gómez Benito","given":"Juana"},{"family":"Muñiz Fernández","given":"José"},{"family":"Hidalgo Montesinos","given":"María Dolores"},{"family":"Padilla García","given":"José Luis"}],"issued":{"date-parts":[["2006"]]}}}],"schema":"https://github.com/citation-style-language/schema/raw/master/csl-citation.json"} </w:instrText>
      </w:r>
      <w:r w:rsidR="00972E63" w:rsidRPr="001079C5">
        <w:rPr>
          <w:rFonts w:ascii="Times New Roman" w:hAnsi="Times New Roman" w:cs="Times New Roman"/>
          <w:color w:val="000000"/>
          <w:sz w:val="24"/>
          <w:szCs w:val="24"/>
          <w:shd w:val="clear" w:color="auto" w:fill="FFFFFF"/>
        </w:rPr>
        <w:fldChar w:fldCharType="separate"/>
      </w:r>
      <w:r w:rsidR="00972E63" w:rsidRPr="001079C5">
        <w:rPr>
          <w:rFonts w:ascii="Times New Roman" w:hAnsi="Times New Roman" w:cs="Times New Roman"/>
          <w:sz w:val="24"/>
          <w:szCs w:val="24"/>
        </w:rPr>
        <w:t>(Gómez Benito et al., 2006)</w:t>
      </w:r>
      <w:r w:rsidR="00972E63" w:rsidRPr="001079C5">
        <w:rPr>
          <w:rFonts w:ascii="Times New Roman" w:hAnsi="Times New Roman" w:cs="Times New Roman"/>
          <w:color w:val="000000"/>
          <w:sz w:val="24"/>
          <w:szCs w:val="24"/>
          <w:shd w:val="clear" w:color="auto" w:fill="FFFFFF"/>
        </w:rPr>
        <w:fldChar w:fldCharType="end"/>
      </w:r>
      <w:r w:rsidR="00BB7F44" w:rsidRPr="001079C5">
        <w:rPr>
          <w:rFonts w:ascii="Times New Roman" w:hAnsi="Times New Roman" w:cs="Times New Roman"/>
          <w:sz w:val="24"/>
          <w:szCs w:val="24"/>
          <w:lang w:val="es-ES"/>
        </w:rPr>
        <w:t>.</w:t>
      </w:r>
      <w:r w:rsidR="001028C8" w:rsidRPr="001079C5">
        <w:rPr>
          <w:rFonts w:ascii="Times New Roman" w:hAnsi="Times New Roman" w:cs="Times New Roman"/>
          <w:sz w:val="24"/>
          <w:szCs w:val="24"/>
          <w:lang w:val="es-ES"/>
        </w:rPr>
        <w:t xml:space="preserve"> </w:t>
      </w:r>
    </w:p>
    <w:p w14:paraId="1FC91DA3" w14:textId="0C9B64BF" w:rsidR="00356500" w:rsidRPr="001079C5" w:rsidRDefault="00356500"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lang w:val="es-ES"/>
        </w:rPr>
        <w:t xml:space="preserve">A pesar de las múltiples adaptaciones del cuestionario, es escasa la literatura que pretende evidenciar la calidad de las mismas. Para hacerlo, son necesarios estudios tipo revisiones sistemáticas, fundamentales en la evaluación crítica de la literatura científica disponible sobre un tema específico e identificación de patrones, inconsistencias y lagunas en el conocimiento para ofrecer recomendaciones en la práctica o la dirección de investigaciones futuras </w:t>
      </w:r>
      <w:r w:rsidRPr="001079C5">
        <w:rPr>
          <w:rFonts w:ascii="Times New Roman" w:hAnsi="Times New Roman" w:cs="Times New Roman"/>
          <w:sz w:val="24"/>
          <w:szCs w:val="24"/>
          <w:lang w:val="es-ES"/>
        </w:rPr>
        <w:fldChar w:fldCharType="begin"/>
      </w:r>
      <w:r w:rsidRPr="001079C5">
        <w:rPr>
          <w:rFonts w:ascii="Times New Roman" w:hAnsi="Times New Roman" w:cs="Times New Roman"/>
          <w:sz w:val="24"/>
          <w:szCs w:val="24"/>
          <w:lang w:val="es-ES"/>
        </w:rPr>
        <w:instrText xml:space="preserve"> ADDIN ZOTERO_ITEM CSL_CITATION {"citationID":"PObCE0IE","properties":{"formattedCitation":"(Pati &amp; Lorusso, 2017)","plainCitation":"(Pati &amp; Lorusso, 2017)","noteIndex":0},"citationItems":[{"id":32,"uris":["http://zotero.org/users/local/xHghK1x2/items/H6R65V9P"],"itemData":{"id":32,"type":"article-journal","container-title":"The Sage handbook of organizational research methods","DOI":"https://doi.org/10.1177/1937586717747384","issue":"1","title":"How to Write a Systematic Review of the Literature","volume":"11","author":[{"family":"Pati","given":"Debajyoti"},{"family":"Lorusso","given":"Lesa N"}],"issued":{"date-parts":[["2017"]]}}}],"schema":"https://github.com/citation-style-language/schema/raw/master/csl-citation.json"} </w:instrText>
      </w:r>
      <w:r w:rsidRPr="001079C5">
        <w:rPr>
          <w:rFonts w:ascii="Times New Roman" w:hAnsi="Times New Roman" w:cs="Times New Roman"/>
          <w:sz w:val="24"/>
          <w:szCs w:val="24"/>
          <w:lang w:val="es-ES"/>
        </w:rPr>
        <w:fldChar w:fldCharType="separate"/>
      </w:r>
      <w:r w:rsidRPr="001079C5">
        <w:rPr>
          <w:rFonts w:ascii="Times New Roman" w:hAnsi="Times New Roman" w:cs="Times New Roman"/>
          <w:sz w:val="24"/>
          <w:szCs w:val="24"/>
        </w:rPr>
        <w:t>(Pati &amp; Lorusso, 2017)</w:t>
      </w:r>
      <w:r w:rsidRPr="001079C5">
        <w:rPr>
          <w:rFonts w:ascii="Times New Roman" w:hAnsi="Times New Roman" w:cs="Times New Roman"/>
          <w:sz w:val="24"/>
          <w:szCs w:val="24"/>
          <w:lang w:val="es-ES"/>
        </w:rPr>
        <w:fldChar w:fldCharType="end"/>
      </w:r>
      <w:r w:rsidRPr="001079C5">
        <w:rPr>
          <w:rFonts w:ascii="Times New Roman" w:hAnsi="Times New Roman" w:cs="Times New Roman"/>
          <w:sz w:val="24"/>
          <w:szCs w:val="24"/>
          <w:lang w:val="es-ES"/>
        </w:rPr>
        <w:t xml:space="preserve">. </w:t>
      </w:r>
    </w:p>
    <w:p w14:paraId="3C741139" w14:textId="25F2D9BE" w:rsidR="00EC7BB5" w:rsidRDefault="00FC3F3C" w:rsidP="005B447E">
      <w:pPr>
        <w:spacing w:line="360" w:lineRule="auto"/>
        <w:rPr>
          <w:rFonts w:ascii="Times New Roman" w:hAnsi="Times New Roman" w:cs="Times New Roman"/>
          <w:sz w:val="24"/>
          <w:szCs w:val="24"/>
          <w:lang w:val="es-ES"/>
        </w:rPr>
      </w:pPr>
      <w:commentRangeStart w:id="2"/>
      <w:r w:rsidRPr="001079C5">
        <w:rPr>
          <w:rFonts w:ascii="Times New Roman" w:hAnsi="Times New Roman" w:cs="Times New Roman"/>
          <w:sz w:val="24"/>
          <w:szCs w:val="24"/>
          <w:lang w:val="es-ES"/>
        </w:rPr>
        <w:t xml:space="preserve">Por lo anterior, </w:t>
      </w:r>
      <w:r w:rsidR="00BB7F44" w:rsidRPr="001079C5">
        <w:rPr>
          <w:rFonts w:ascii="Times New Roman" w:hAnsi="Times New Roman" w:cs="Times New Roman"/>
          <w:sz w:val="24"/>
          <w:szCs w:val="24"/>
          <w:lang w:val="es-ES"/>
        </w:rPr>
        <w:t>el objetivo de</w:t>
      </w:r>
      <w:r w:rsidR="00517883" w:rsidRPr="001079C5">
        <w:rPr>
          <w:rFonts w:ascii="Times New Roman" w:hAnsi="Times New Roman" w:cs="Times New Roman"/>
          <w:sz w:val="24"/>
          <w:szCs w:val="24"/>
          <w:lang w:val="es-ES"/>
        </w:rPr>
        <w:t xml:space="preserve"> este trabajo es </w:t>
      </w:r>
      <w:r w:rsidR="00B03EBB" w:rsidRPr="001079C5">
        <w:rPr>
          <w:rFonts w:ascii="Times New Roman" w:hAnsi="Times New Roman" w:cs="Times New Roman"/>
          <w:sz w:val="24"/>
          <w:szCs w:val="24"/>
          <w:lang w:val="es-ES"/>
        </w:rPr>
        <w:t xml:space="preserve">evaluar la calidad de la evidencia científica de los procesos de validación del Cuestionario </w:t>
      </w:r>
      <w:commentRangeEnd w:id="2"/>
      <w:r w:rsidR="00F408AE">
        <w:rPr>
          <w:rStyle w:val="Refdecomentario"/>
        </w:rPr>
        <w:commentReference w:id="2"/>
      </w:r>
      <w:r w:rsidR="00B03EBB" w:rsidRPr="001079C5">
        <w:rPr>
          <w:rFonts w:ascii="Times New Roman" w:hAnsi="Times New Roman" w:cs="Times New Roman"/>
          <w:sz w:val="24"/>
          <w:szCs w:val="24"/>
          <w:lang w:val="es-ES"/>
        </w:rPr>
        <w:t>de Atención Plena de Cinco Facetas (FFMQ)</w:t>
      </w:r>
      <w:r w:rsidR="00B03EBB" w:rsidRPr="001079C5">
        <w:rPr>
          <w:rFonts w:ascii="Times New Roman" w:hAnsi="Times New Roman" w:cs="Times New Roman"/>
          <w:b/>
          <w:bCs/>
          <w:sz w:val="24"/>
          <w:szCs w:val="24"/>
          <w:lang w:val="es-ES"/>
        </w:rPr>
        <w:t>.</w:t>
      </w:r>
    </w:p>
    <w:p w14:paraId="165570F2" w14:textId="77777777" w:rsidR="00B67822" w:rsidRPr="00B67822" w:rsidRDefault="00B67822" w:rsidP="005B447E">
      <w:pPr>
        <w:spacing w:line="360" w:lineRule="auto"/>
        <w:rPr>
          <w:rFonts w:ascii="Times New Roman" w:hAnsi="Times New Roman" w:cs="Times New Roman"/>
          <w:sz w:val="24"/>
          <w:szCs w:val="24"/>
          <w:lang w:val="es-ES"/>
        </w:rPr>
      </w:pPr>
    </w:p>
    <w:p w14:paraId="0FD7D969" w14:textId="25A3CAEB" w:rsidR="001617A8" w:rsidRPr="001079C5" w:rsidRDefault="001617A8"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lastRenderedPageBreak/>
        <w:t>M</w:t>
      </w:r>
      <w:r w:rsidR="00E612D9">
        <w:rPr>
          <w:rFonts w:ascii="Times New Roman" w:hAnsi="Times New Roman" w:cs="Times New Roman"/>
          <w:b/>
          <w:bCs/>
          <w:sz w:val="24"/>
          <w:szCs w:val="24"/>
          <w:lang w:val="es-ES"/>
        </w:rPr>
        <w:t>étodo</w:t>
      </w:r>
    </w:p>
    <w:p w14:paraId="144D7197" w14:textId="55896609" w:rsidR="00E774B6" w:rsidRPr="001079C5" w:rsidRDefault="0026441C"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Se llevó a cabo una revisión sistemática de la literatura, a través de la cual se evalúo la calidad de los procesos de validación del Cuestionario de Atención Plena de Cinco Facetas en sus diferentes versiones, conforme a las indicaciones establecidas por la metodología: </w:t>
      </w:r>
      <w:r w:rsidR="00D17081" w:rsidRPr="001079C5">
        <w:rPr>
          <w:rFonts w:ascii="Times New Roman" w:hAnsi="Times New Roman" w:cs="Times New Roman"/>
          <w:sz w:val="24"/>
          <w:szCs w:val="24"/>
          <w:lang w:val="es-ES"/>
        </w:rPr>
        <w:t>“Estándares basados en el consenso para la selección de instrumentos de medición del estado de salud”</w:t>
      </w:r>
      <w:r w:rsidRPr="001079C5">
        <w:rPr>
          <w:rFonts w:ascii="Times New Roman" w:hAnsi="Times New Roman" w:cs="Times New Roman"/>
          <w:sz w:val="24"/>
          <w:szCs w:val="24"/>
          <w:lang w:val="es-ES"/>
        </w:rPr>
        <w:t xml:space="preserve"> (COSMIN, por sus siglas en inglés) </w:t>
      </w:r>
      <w:r w:rsidR="00DD1D69" w:rsidRPr="001079C5">
        <w:rPr>
          <w:rFonts w:ascii="Times New Roman" w:hAnsi="Times New Roman" w:cs="Times New Roman"/>
          <w:sz w:val="24"/>
          <w:szCs w:val="24"/>
          <w:lang w:val="es-ES"/>
        </w:rPr>
        <w:fldChar w:fldCharType="begin"/>
      </w:r>
      <w:r w:rsidR="00EA654B" w:rsidRPr="001079C5">
        <w:rPr>
          <w:rFonts w:ascii="Times New Roman" w:hAnsi="Times New Roman" w:cs="Times New Roman"/>
          <w:sz w:val="24"/>
          <w:szCs w:val="24"/>
          <w:lang w:val="es-ES"/>
        </w:rPr>
        <w:instrText xml:space="preserve"> ADDIN ZOTERO_ITEM CSL_CITATION {"citationID":"S0PBNlC4","properties":{"formattedCitation":"(Mokkink et\\uc0\\u160{}al., 2018)","plainCitation":"(Mokkink et al., 2018)","noteIndex":0},"citationItems":[{"id":33,"uris":["http://zotero.org/users/local/xHghK1x2/items/K6SLEFGZ"],"itemData":{"id":33,"type":"book","edition":"1","event-place":"Amsterdam","publisher":"VU University Medical Center","publisher-place":"Amsterdam","title":"COSMIN methodology for systematic reviews of Patient‐Reported Outcome Measures (PROMs)","author":[{"family":"Mokkink","given":"Lidwine B"},{"family":"Prinsen","given":"Cecilia AC"},{"family":"Patrick","given":"Donald L"},{"family":"Alonso","given":"Jordi"},{"family":"Bouter","given":"Lex M"},{"family":"Vet","given":"Henrica CW","non-dropping-particle":"de"},{"family":"Terwee","given":"Caroline B"}],"issued":{"date-parts":[["2018"]]}}}],"schema":"https://github.com/citation-style-language/schema/raw/master/csl-citation.json"} </w:instrText>
      </w:r>
      <w:r w:rsidR="00DD1D69" w:rsidRPr="001079C5">
        <w:rPr>
          <w:rFonts w:ascii="Times New Roman" w:hAnsi="Times New Roman" w:cs="Times New Roman"/>
          <w:sz w:val="24"/>
          <w:szCs w:val="24"/>
          <w:lang w:val="es-ES"/>
        </w:rPr>
        <w:fldChar w:fldCharType="separate"/>
      </w:r>
      <w:r w:rsidR="00DD1D69" w:rsidRPr="001079C5">
        <w:rPr>
          <w:rFonts w:ascii="Times New Roman" w:hAnsi="Times New Roman" w:cs="Times New Roman"/>
          <w:sz w:val="24"/>
          <w:szCs w:val="24"/>
        </w:rPr>
        <w:t>(Mokkink et al., 2018)</w:t>
      </w:r>
      <w:r w:rsidR="00DD1D69" w:rsidRPr="001079C5">
        <w:rPr>
          <w:rFonts w:ascii="Times New Roman" w:hAnsi="Times New Roman" w:cs="Times New Roman"/>
          <w:sz w:val="24"/>
          <w:szCs w:val="24"/>
          <w:lang w:val="es-ES"/>
        </w:rPr>
        <w:fldChar w:fldCharType="end"/>
      </w:r>
      <w:r w:rsidR="00D17081" w:rsidRPr="001079C5">
        <w:rPr>
          <w:rFonts w:ascii="Times New Roman" w:hAnsi="Times New Roman" w:cs="Times New Roman"/>
          <w:sz w:val="24"/>
          <w:szCs w:val="24"/>
          <w:lang w:val="es-ES"/>
        </w:rPr>
        <w:t xml:space="preserve">. </w:t>
      </w:r>
    </w:p>
    <w:p w14:paraId="7E69161E" w14:textId="307E4964" w:rsidR="0026441C" w:rsidRPr="001079C5" w:rsidRDefault="0026441C" w:rsidP="005B447E">
      <w:pPr>
        <w:pStyle w:val="Prrafodelista"/>
        <w:numPr>
          <w:ilvl w:val="0"/>
          <w:numId w:val="6"/>
        </w:numPr>
        <w:spacing w:line="360" w:lineRule="auto"/>
        <w:rPr>
          <w:rFonts w:ascii="Times New Roman" w:hAnsi="Times New Roman" w:cs="Times New Roman"/>
          <w:sz w:val="24"/>
          <w:szCs w:val="24"/>
          <w:lang w:val="es-ES"/>
        </w:rPr>
      </w:pPr>
      <w:r w:rsidRPr="001079C5">
        <w:rPr>
          <w:rFonts w:ascii="Times New Roman" w:hAnsi="Times New Roman" w:cs="Times New Roman"/>
          <w:b/>
          <w:bCs/>
          <w:sz w:val="24"/>
          <w:szCs w:val="24"/>
          <w:lang w:val="es-ES"/>
        </w:rPr>
        <w:t>Búsqueda de información:</w:t>
      </w:r>
    </w:p>
    <w:p w14:paraId="29C8A411" w14:textId="1C3B9280" w:rsidR="0026441C" w:rsidRPr="001079C5" w:rsidRDefault="0026441C" w:rsidP="005B447E">
      <w:pPr>
        <w:spacing w:line="360" w:lineRule="auto"/>
        <w:rPr>
          <w:rFonts w:ascii="Times New Roman" w:hAnsi="Times New Roman" w:cs="Times New Roman"/>
          <w:color w:val="1F1F1F"/>
          <w:sz w:val="24"/>
          <w:szCs w:val="24"/>
        </w:rPr>
      </w:pPr>
      <w:r w:rsidRPr="001079C5">
        <w:rPr>
          <w:rFonts w:ascii="Times New Roman" w:hAnsi="Times New Roman" w:cs="Times New Roman"/>
          <w:sz w:val="24"/>
          <w:szCs w:val="24"/>
          <w:lang w:val="es-ES"/>
        </w:rPr>
        <w:t>Se formularon diferentes estrategias de búsqueda como punto inicial para identificar las validaciones del instrumento en cuestión. Se llevaron a cabo búsquedas en español e inglés en diversas bases de datos, incluyendo</w:t>
      </w:r>
      <w:r w:rsidR="00073C92" w:rsidRPr="001079C5">
        <w:rPr>
          <w:rFonts w:ascii="Times New Roman" w:hAnsi="Times New Roman" w:cs="Times New Roman"/>
          <w:sz w:val="24"/>
          <w:szCs w:val="24"/>
          <w:lang w:val="es-ES"/>
        </w:rPr>
        <w:t xml:space="preserve"> </w:t>
      </w:r>
      <w:r w:rsidR="00073C92" w:rsidRPr="001079C5">
        <w:rPr>
          <w:rFonts w:ascii="Times New Roman" w:hAnsi="Times New Roman" w:cs="Times New Roman"/>
          <w:color w:val="1F1F1F"/>
          <w:sz w:val="24"/>
          <w:szCs w:val="24"/>
        </w:rPr>
        <w:t xml:space="preserve">Pubmed, Biblioteca Virtual en Salud (BVS), Scopus, Google </w:t>
      </w:r>
      <w:proofErr w:type="spellStart"/>
      <w:r w:rsidR="00073C92" w:rsidRPr="001079C5">
        <w:rPr>
          <w:rFonts w:ascii="Times New Roman" w:hAnsi="Times New Roman" w:cs="Times New Roman"/>
          <w:color w:val="1F1F1F"/>
          <w:sz w:val="24"/>
          <w:szCs w:val="24"/>
        </w:rPr>
        <w:t>Scholar</w:t>
      </w:r>
      <w:proofErr w:type="spellEnd"/>
      <w:r w:rsidR="00073C92" w:rsidRPr="001079C5">
        <w:rPr>
          <w:rFonts w:ascii="Times New Roman" w:hAnsi="Times New Roman" w:cs="Times New Roman"/>
          <w:color w:val="1F1F1F"/>
          <w:sz w:val="24"/>
          <w:szCs w:val="24"/>
        </w:rPr>
        <w:t xml:space="preserve">, Scielo, Redalyc, Science </w:t>
      </w:r>
      <w:proofErr w:type="spellStart"/>
      <w:r w:rsidR="00073C92" w:rsidRPr="001079C5">
        <w:rPr>
          <w:rFonts w:ascii="Times New Roman" w:hAnsi="Times New Roman" w:cs="Times New Roman"/>
          <w:color w:val="1F1F1F"/>
          <w:sz w:val="24"/>
          <w:szCs w:val="24"/>
        </w:rPr>
        <w:t>Direct</w:t>
      </w:r>
      <w:proofErr w:type="spellEnd"/>
      <w:r w:rsidR="00073C92" w:rsidRPr="001079C5">
        <w:rPr>
          <w:rFonts w:ascii="Times New Roman" w:hAnsi="Times New Roman" w:cs="Times New Roman"/>
          <w:color w:val="1F1F1F"/>
          <w:sz w:val="24"/>
          <w:szCs w:val="24"/>
        </w:rPr>
        <w:t xml:space="preserve">, Web of Science y Lilacs. Para el proceso, se definieron los operadores booleanos para acompañar las siguientes palabras clave: </w:t>
      </w:r>
    </w:p>
    <w:p w14:paraId="2DAA3732" w14:textId="77777777" w:rsidR="00073C92" w:rsidRPr="001079C5" w:rsidRDefault="00073C92" w:rsidP="005B447E">
      <w:pPr>
        <w:pStyle w:val="Prrafodelista"/>
        <w:numPr>
          <w:ilvl w:val="0"/>
          <w:numId w:val="4"/>
        </w:numPr>
        <w:spacing w:line="360" w:lineRule="auto"/>
        <w:rPr>
          <w:rFonts w:ascii="Times New Roman" w:hAnsi="Times New Roman" w:cs="Times New Roman"/>
          <w:color w:val="1F1F1F"/>
          <w:sz w:val="24"/>
          <w:szCs w:val="24"/>
        </w:rPr>
      </w:pPr>
      <w:r w:rsidRPr="001079C5">
        <w:rPr>
          <w:rFonts w:ascii="Times New Roman" w:hAnsi="Times New Roman" w:cs="Times New Roman"/>
          <w:color w:val="1F1F1F"/>
          <w:sz w:val="24"/>
          <w:szCs w:val="24"/>
        </w:rPr>
        <w:t xml:space="preserve">Estudio de Validación / </w:t>
      </w:r>
      <w:commentRangeStart w:id="3"/>
      <w:proofErr w:type="spellStart"/>
      <w:r w:rsidRPr="001079C5">
        <w:rPr>
          <w:rFonts w:ascii="Times New Roman" w:hAnsi="Times New Roman" w:cs="Times New Roman"/>
          <w:color w:val="1F1F1F"/>
          <w:sz w:val="24"/>
          <w:szCs w:val="24"/>
        </w:rPr>
        <w:t>Validation</w:t>
      </w:r>
      <w:proofErr w:type="spellEnd"/>
      <w:r w:rsidRPr="001079C5">
        <w:rPr>
          <w:rFonts w:ascii="Times New Roman" w:hAnsi="Times New Roman" w:cs="Times New Roman"/>
          <w:color w:val="1F1F1F"/>
          <w:sz w:val="24"/>
          <w:szCs w:val="24"/>
        </w:rPr>
        <w:t xml:space="preserve"> </w:t>
      </w:r>
      <w:proofErr w:type="spellStart"/>
      <w:r w:rsidRPr="001079C5">
        <w:rPr>
          <w:rFonts w:ascii="Times New Roman" w:hAnsi="Times New Roman" w:cs="Times New Roman"/>
          <w:color w:val="1F1F1F"/>
          <w:sz w:val="24"/>
          <w:szCs w:val="24"/>
        </w:rPr>
        <w:t>Study</w:t>
      </w:r>
      <w:proofErr w:type="spellEnd"/>
      <w:r w:rsidRPr="001079C5">
        <w:rPr>
          <w:rFonts w:ascii="Times New Roman" w:hAnsi="Times New Roman" w:cs="Times New Roman"/>
          <w:color w:val="1F1F1F"/>
          <w:sz w:val="24"/>
          <w:szCs w:val="24"/>
        </w:rPr>
        <w:t xml:space="preserve"> (</w:t>
      </w:r>
      <w:proofErr w:type="spellStart"/>
      <w:r w:rsidRPr="001079C5">
        <w:rPr>
          <w:rFonts w:ascii="Times New Roman" w:hAnsi="Times New Roman" w:cs="Times New Roman"/>
          <w:color w:val="1F1F1F"/>
          <w:sz w:val="24"/>
          <w:szCs w:val="24"/>
        </w:rPr>
        <w:t>DeCS</w:t>
      </w:r>
      <w:proofErr w:type="spellEnd"/>
      <w:r w:rsidRPr="001079C5">
        <w:rPr>
          <w:rFonts w:ascii="Times New Roman" w:hAnsi="Times New Roman" w:cs="Times New Roman"/>
          <w:color w:val="1F1F1F"/>
          <w:sz w:val="24"/>
          <w:szCs w:val="24"/>
        </w:rPr>
        <w:t>/</w:t>
      </w:r>
      <w:proofErr w:type="spellStart"/>
      <w:r w:rsidRPr="001079C5">
        <w:rPr>
          <w:rFonts w:ascii="Times New Roman" w:hAnsi="Times New Roman" w:cs="Times New Roman"/>
          <w:color w:val="1F1F1F"/>
          <w:sz w:val="24"/>
          <w:szCs w:val="24"/>
        </w:rPr>
        <w:t>MeSH</w:t>
      </w:r>
      <w:proofErr w:type="spellEnd"/>
      <w:r w:rsidRPr="001079C5">
        <w:rPr>
          <w:rFonts w:ascii="Times New Roman" w:hAnsi="Times New Roman" w:cs="Times New Roman"/>
          <w:color w:val="1F1F1F"/>
          <w:sz w:val="24"/>
          <w:szCs w:val="24"/>
        </w:rPr>
        <w:t>)</w:t>
      </w:r>
    </w:p>
    <w:p w14:paraId="46AF2993" w14:textId="77777777" w:rsidR="00073C92" w:rsidRPr="001079C5" w:rsidRDefault="00073C92" w:rsidP="005B447E">
      <w:pPr>
        <w:pStyle w:val="Prrafodelista"/>
        <w:numPr>
          <w:ilvl w:val="0"/>
          <w:numId w:val="4"/>
        </w:numPr>
        <w:spacing w:line="360" w:lineRule="auto"/>
        <w:rPr>
          <w:rFonts w:ascii="Times New Roman" w:hAnsi="Times New Roman" w:cs="Times New Roman"/>
          <w:color w:val="1F1F1F"/>
          <w:sz w:val="24"/>
          <w:szCs w:val="24"/>
        </w:rPr>
      </w:pPr>
      <w:r w:rsidRPr="001079C5">
        <w:rPr>
          <w:rFonts w:ascii="Times New Roman" w:hAnsi="Times New Roman" w:cs="Times New Roman"/>
          <w:color w:val="1F1F1F"/>
          <w:sz w:val="24"/>
          <w:szCs w:val="24"/>
        </w:rPr>
        <w:t xml:space="preserve">Reproducibilidad de los Resultados / </w:t>
      </w:r>
      <w:proofErr w:type="spellStart"/>
      <w:r w:rsidRPr="001079C5">
        <w:rPr>
          <w:rFonts w:ascii="Times New Roman" w:hAnsi="Times New Roman" w:cs="Times New Roman"/>
          <w:color w:val="1F1F1F"/>
          <w:sz w:val="24"/>
          <w:szCs w:val="24"/>
        </w:rPr>
        <w:t>Reproducibility</w:t>
      </w:r>
      <w:proofErr w:type="spellEnd"/>
      <w:r w:rsidRPr="001079C5">
        <w:rPr>
          <w:rFonts w:ascii="Times New Roman" w:hAnsi="Times New Roman" w:cs="Times New Roman"/>
          <w:color w:val="1F1F1F"/>
          <w:sz w:val="24"/>
          <w:szCs w:val="24"/>
        </w:rPr>
        <w:t xml:space="preserve"> of </w:t>
      </w:r>
      <w:proofErr w:type="spellStart"/>
      <w:r w:rsidRPr="001079C5">
        <w:rPr>
          <w:rFonts w:ascii="Times New Roman" w:hAnsi="Times New Roman" w:cs="Times New Roman"/>
          <w:color w:val="1F1F1F"/>
          <w:sz w:val="24"/>
          <w:szCs w:val="24"/>
        </w:rPr>
        <w:t>Results</w:t>
      </w:r>
      <w:proofErr w:type="spellEnd"/>
      <w:r w:rsidRPr="001079C5">
        <w:rPr>
          <w:rFonts w:ascii="Times New Roman" w:hAnsi="Times New Roman" w:cs="Times New Roman"/>
          <w:color w:val="1F1F1F"/>
          <w:sz w:val="24"/>
          <w:szCs w:val="24"/>
        </w:rPr>
        <w:t xml:space="preserve"> (</w:t>
      </w:r>
      <w:proofErr w:type="spellStart"/>
      <w:r w:rsidRPr="001079C5">
        <w:rPr>
          <w:rFonts w:ascii="Times New Roman" w:hAnsi="Times New Roman" w:cs="Times New Roman"/>
          <w:color w:val="1F1F1F"/>
          <w:sz w:val="24"/>
          <w:szCs w:val="24"/>
        </w:rPr>
        <w:t>DeCS</w:t>
      </w:r>
      <w:proofErr w:type="spellEnd"/>
      <w:r w:rsidRPr="001079C5">
        <w:rPr>
          <w:rFonts w:ascii="Times New Roman" w:hAnsi="Times New Roman" w:cs="Times New Roman"/>
          <w:color w:val="1F1F1F"/>
          <w:sz w:val="24"/>
          <w:szCs w:val="24"/>
        </w:rPr>
        <w:t>/</w:t>
      </w:r>
      <w:proofErr w:type="spellStart"/>
      <w:r w:rsidRPr="001079C5">
        <w:rPr>
          <w:rFonts w:ascii="Times New Roman" w:hAnsi="Times New Roman" w:cs="Times New Roman"/>
          <w:color w:val="1F1F1F"/>
          <w:sz w:val="24"/>
          <w:szCs w:val="24"/>
        </w:rPr>
        <w:t>MeSH</w:t>
      </w:r>
      <w:proofErr w:type="spellEnd"/>
      <w:r w:rsidRPr="001079C5">
        <w:rPr>
          <w:rFonts w:ascii="Times New Roman" w:hAnsi="Times New Roman" w:cs="Times New Roman"/>
          <w:color w:val="1F1F1F"/>
          <w:sz w:val="24"/>
          <w:szCs w:val="24"/>
        </w:rPr>
        <w:t>)</w:t>
      </w:r>
    </w:p>
    <w:p w14:paraId="62FFB95D" w14:textId="77777777" w:rsidR="00073C92" w:rsidRPr="001079C5" w:rsidRDefault="00073C92" w:rsidP="005B447E">
      <w:pPr>
        <w:pStyle w:val="Prrafodelista"/>
        <w:numPr>
          <w:ilvl w:val="0"/>
          <w:numId w:val="4"/>
        </w:numPr>
        <w:spacing w:line="360" w:lineRule="auto"/>
        <w:rPr>
          <w:rFonts w:ascii="Times New Roman" w:hAnsi="Times New Roman" w:cs="Times New Roman"/>
          <w:color w:val="1F1F1F"/>
          <w:sz w:val="24"/>
          <w:szCs w:val="24"/>
        </w:rPr>
      </w:pPr>
      <w:r w:rsidRPr="001079C5">
        <w:rPr>
          <w:rFonts w:ascii="Times New Roman" w:hAnsi="Times New Roman" w:cs="Times New Roman"/>
          <w:color w:val="1F1F1F"/>
          <w:sz w:val="24"/>
          <w:szCs w:val="24"/>
        </w:rPr>
        <w:t xml:space="preserve">Psicometría / </w:t>
      </w:r>
      <w:proofErr w:type="spellStart"/>
      <w:r w:rsidRPr="001079C5">
        <w:rPr>
          <w:rFonts w:ascii="Times New Roman" w:hAnsi="Times New Roman" w:cs="Times New Roman"/>
          <w:color w:val="1F1F1F"/>
          <w:sz w:val="24"/>
          <w:szCs w:val="24"/>
        </w:rPr>
        <w:t>Psychometrics</w:t>
      </w:r>
      <w:proofErr w:type="spellEnd"/>
      <w:r w:rsidRPr="001079C5">
        <w:rPr>
          <w:rFonts w:ascii="Times New Roman" w:hAnsi="Times New Roman" w:cs="Times New Roman"/>
          <w:color w:val="1F1F1F"/>
          <w:sz w:val="24"/>
          <w:szCs w:val="24"/>
        </w:rPr>
        <w:t xml:space="preserve"> (</w:t>
      </w:r>
      <w:proofErr w:type="spellStart"/>
      <w:r w:rsidRPr="001079C5">
        <w:rPr>
          <w:rFonts w:ascii="Times New Roman" w:hAnsi="Times New Roman" w:cs="Times New Roman"/>
          <w:color w:val="1F1F1F"/>
          <w:sz w:val="24"/>
          <w:szCs w:val="24"/>
        </w:rPr>
        <w:t>DeCS</w:t>
      </w:r>
      <w:proofErr w:type="spellEnd"/>
      <w:r w:rsidRPr="001079C5">
        <w:rPr>
          <w:rFonts w:ascii="Times New Roman" w:hAnsi="Times New Roman" w:cs="Times New Roman"/>
          <w:color w:val="1F1F1F"/>
          <w:sz w:val="24"/>
          <w:szCs w:val="24"/>
        </w:rPr>
        <w:t>/</w:t>
      </w:r>
      <w:proofErr w:type="spellStart"/>
      <w:r w:rsidRPr="001079C5">
        <w:rPr>
          <w:rFonts w:ascii="Times New Roman" w:hAnsi="Times New Roman" w:cs="Times New Roman"/>
          <w:color w:val="1F1F1F"/>
          <w:sz w:val="24"/>
          <w:szCs w:val="24"/>
        </w:rPr>
        <w:t>MeSH</w:t>
      </w:r>
      <w:proofErr w:type="spellEnd"/>
      <w:r w:rsidRPr="001079C5">
        <w:rPr>
          <w:rFonts w:ascii="Times New Roman" w:hAnsi="Times New Roman" w:cs="Times New Roman"/>
          <w:color w:val="1F1F1F"/>
          <w:sz w:val="24"/>
          <w:szCs w:val="24"/>
        </w:rPr>
        <w:t>)</w:t>
      </w:r>
    </w:p>
    <w:p w14:paraId="77776421" w14:textId="6C1F948A" w:rsidR="00073C92" w:rsidRPr="001079C5" w:rsidRDefault="00073C92" w:rsidP="005B447E">
      <w:pPr>
        <w:pStyle w:val="Prrafodelista"/>
        <w:numPr>
          <w:ilvl w:val="0"/>
          <w:numId w:val="4"/>
        </w:numPr>
        <w:spacing w:line="360" w:lineRule="auto"/>
        <w:rPr>
          <w:rFonts w:ascii="Times New Roman" w:hAnsi="Times New Roman" w:cs="Times New Roman"/>
          <w:color w:val="1F1F1F"/>
          <w:sz w:val="24"/>
          <w:szCs w:val="24"/>
        </w:rPr>
      </w:pPr>
      <w:r w:rsidRPr="001079C5">
        <w:rPr>
          <w:rFonts w:ascii="Times New Roman" w:hAnsi="Times New Roman" w:cs="Times New Roman"/>
          <w:sz w:val="24"/>
          <w:szCs w:val="24"/>
        </w:rPr>
        <w:t xml:space="preserve">Cuestionario Mindfulness de cinco facetas / </w:t>
      </w:r>
      <w:proofErr w:type="spellStart"/>
      <w:r w:rsidRPr="001079C5">
        <w:rPr>
          <w:rFonts w:ascii="Times New Roman" w:hAnsi="Times New Roman" w:cs="Times New Roman"/>
          <w:sz w:val="24"/>
          <w:szCs w:val="24"/>
        </w:rPr>
        <w:t>Five</w:t>
      </w:r>
      <w:proofErr w:type="spellEnd"/>
      <w:r w:rsidRPr="001079C5">
        <w:rPr>
          <w:rFonts w:ascii="Times New Roman" w:hAnsi="Times New Roman" w:cs="Times New Roman"/>
          <w:sz w:val="24"/>
          <w:szCs w:val="24"/>
        </w:rPr>
        <w:t xml:space="preserve"> </w:t>
      </w:r>
      <w:proofErr w:type="spellStart"/>
      <w:r w:rsidRPr="001079C5">
        <w:rPr>
          <w:rFonts w:ascii="Times New Roman" w:hAnsi="Times New Roman" w:cs="Times New Roman"/>
          <w:sz w:val="24"/>
          <w:szCs w:val="24"/>
        </w:rPr>
        <w:t>Facet</w:t>
      </w:r>
      <w:proofErr w:type="spellEnd"/>
      <w:r w:rsidRPr="001079C5">
        <w:rPr>
          <w:rFonts w:ascii="Times New Roman" w:hAnsi="Times New Roman" w:cs="Times New Roman"/>
          <w:sz w:val="24"/>
          <w:szCs w:val="24"/>
        </w:rPr>
        <w:t xml:space="preserve"> </w:t>
      </w:r>
      <w:proofErr w:type="spellStart"/>
      <w:r w:rsidRPr="001079C5">
        <w:rPr>
          <w:rFonts w:ascii="Times New Roman" w:hAnsi="Times New Roman" w:cs="Times New Roman"/>
          <w:sz w:val="24"/>
          <w:szCs w:val="24"/>
        </w:rPr>
        <w:t>Mindfulness</w:t>
      </w:r>
      <w:proofErr w:type="spellEnd"/>
      <w:r w:rsidRPr="001079C5">
        <w:rPr>
          <w:rFonts w:ascii="Times New Roman" w:hAnsi="Times New Roman" w:cs="Times New Roman"/>
          <w:sz w:val="24"/>
          <w:szCs w:val="24"/>
        </w:rPr>
        <w:t xml:space="preserve"> </w:t>
      </w:r>
      <w:proofErr w:type="spellStart"/>
      <w:r w:rsidRPr="001079C5">
        <w:rPr>
          <w:rFonts w:ascii="Times New Roman" w:hAnsi="Times New Roman" w:cs="Times New Roman"/>
          <w:sz w:val="24"/>
          <w:szCs w:val="24"/>
        </w:rPr>
        <w:t>Questionnaire</w:t>
      </w:r>
      <w:proofErr w:type="spellEnd"/>
      <w:r w:rsidRPr="001079C5">
        <w:rPr>
          <w:rFonts w:ascii="Times New Roman" w:hAnsi="Times New Roman" w:cs="Times New Roman"/>
          <w:sz w:val="24"/>
          <w:szCs w:val="24"/>
        </w:rPr>
        <w:t xml:space="preserve"> </w:t>
      </w:r>
      <w:r w:rsidRPr="001079C5">
        <w:rPr>
          <w:rFonts w:ascii="Times New Roman" w:hAnsi="Times New Roman" w:cs="Times New Roman"/>
          <w:color w:val="1F1F1F"/>
          <w:sz w:val="24"/>
          <w:szCs w:val="24"/>
        </w:rPr>
        <w:t xml:space="preserve">(no </w:t>
      </w:r>
      <w:proofErr w:type="spellStart"/>
      <w:r w:rsidRPr="001079C5">
        <w:rPr>
          <w:rFonts w:ascii="Times New Roman" w:hAnsi="Times New Roman" w:cs="Times New Roman"/>
          <w:color w:val="1F1F1F"/>
          <w:sz w:val="24"/>
          <w:szCs w:val="24"/>
        </w:rPr>
        <w:t>DeCS</w:t>
      </w:r>
      <w:proofErr w:type="spellEnd"/>
      <w:r w:rsidRPr="001079C5">
        <w:rPr>
          <w:rFonts w:ascii="Times New Roman" w:hAnsi="Times New Roman" w:cs="Times New Roman"/>
          <w:color w:val="1F1F1F"/>
          <w:sz w:val="24"/>
          <w:szCs w:val="24"/>
        </w:rPr>
        <w:t xml:space="preserve">/ no </w:t>
      </w:r>
      <w:proofErr w:type="spellStart"/>
      <w:r w:rsidRPr="001079C5">
        <w:rPr>
          <w:rFonts w:ascii="Times New Roman" w:hAnsi="Times New Roman" w:cs="Times New Roman"/>
          <w:color w:val="1F1F1F"/>
          <w:sz w:val="24"/>
          <w:szCs w:val="24"/>
        </w:rPr>
        <w:t>MeSH</w:t>
      </w:r>
      <w:proofErr w:type="spellEnd"/>
      <w:r w:rsidRPr="001079C5">
        <w:rPr>
          <w:rFonts w:ascii="Times New Roman" w:hAnsi="Times New Roman" w:cs="Times New Roman"/>
          <w:color w:val="1F1F1F"/>
          <w:sz w:val="24"/>
          <w:szCs w:val="24"/>
        </w:rPr>
        <w:t>)</w:t>
      </w:r>
      <w:commentRangeEnd w:id="3"/>
      <w:r w:rsidR="00F408AE">
        <w:rPr>
          <w:rStyle w:val="Refdecomentario"/>
        </w:rPr>
        <w:commentReference w:id="3"/>
      </w:r>
    </w:p>
    <w:p w14:paraId="7D64F23E" w14:textId="2049C418" w:rsidR="00073C92" w:rsidRPr="001079C5" w:rsidRDefault="00073C92" w:rsidP="005B447E">
      <w:pPr>
        <w:pStyle w:val="Prrafodelista"/>
        <w:numPr>
          <w:ilvl w:val="0"/>
          <w:numId w:val="4"/>
        </w:numPr>
        <w:spacing w:line="360" w:lineRule="auto"/>
        <w:rPr>
          <w:rFonts w:ascii="Times New Roman" w:hAnsi="Times New Roman" w:cs="Times New Roman"/>
          <w:sz w:val="24"/>
          <w:szCs w:val="24"/>
        </w:rPr>
      </w:pPr>
      <w:r w:rsidRPr="001079C5">
        <w:rPr>
          <w:rFonts w:ascii="Times New Roman" w:hAnsi="Times New Roman" w:cs="Times New Roman"/>
          <w:sz w:val="24"/>
          <w:szCs w:val="24"/>
        </w:rPr>
        <w:t>Cuestionario de las cinco facetas del Mindfulness / FFMQ</w:t>
      </w:r>
      <w:r w:rsidR="00E14E2B" w:rsidRPr="001079C5">
        <w:rPr>
          <w:rFonts w:ascii="Times New Roman" w:hAnsi="Times New Roman" w:cs="Times New Roman"/>
          <w:sz w:val="24"/>
          <w:szCs w:val="24"/>
        </w:rPr>
        <w:t xml:space="preserve"> </w:t>
      </w:r>
      <w:r w:rsidRPr="001079C5">
        <w:rPr>
          <w:rFonts w:ascii="Times New Roman" w:hAnsi="Times New Roman" w:cs="Times New Roman"/>
          <w:color w:val="1F1F1F"/>
          <w:sz w:val="24"/>
          <w:szCs w:val="24"/>
        </w:rPr>
        <w:t xml:space="preserve">(no </w:t>
      </w:r>
      <w:proofErr w:type="spellStart"/>
      <w:r w:rsidRPr="001079C5">
        <w:rPr>
          <w:rFonts w:ascii="Times New Roman" w:hAnsi="Times New Roman" w:cs="Times New Roman"/>
          <w:color w:val="1F1F1F"/>
          <w:sz w:val="24"/>
          <w:szCs w:val="24"/>
        </w:rPr>
        <w:t>DeCS</w:t>
      </w:r>
      <w:proofErr w:type="spellEnd"/>
      <w:r w:rsidRPr="001079C5">
        <w:rPr>
          <w:rFonts w:ascii="Times New Roman" w:hAnsi="Times New Roman" w:cs="Times New Roman"/>
          <w:color w:val="1F1F1F"/>
          <w:sz w:val="24"/>
          <w:szCs w:val="24"/>
        </w:rPr>
        <w:t xml:space="preserve">/ no </w:t>
      </w:r>
      <w:proofErr w:type="spellStart"/>
      <w:r w:rsidRPr="001079C5">
        <w:rPr>
          <w:rFonts w:ascii="Times New Roman" w:hAnsi="Times New Roman" w:cs="Times New Roman"/>
          <w:color w:val="1F1F1F"/>
          <w:sz w:val="24"/>
          <w:szCs w:val="24"/>
        </w:rPr>
        <w:t>MeSH</w:t>
      </w:r>
      <w:proofErr w:type="spellEnd"/>
      <w:r w:rsidRPr="001079C5">
        <w:rPr>
          <w:rFonts w:ascii="Times New Roman" w:hAnsi="Times New Roman" w:cs="Times New Roman"/>
          <w:color w:val="1F1F1F"/>
          <w:sz w:val="24"/>
          <w:szCs w:val="24"/>
        </w:rPr>
        <w:t>)</w:t>
      </w:r>
    </w:p>
    <w:p w14:paraId="439D8695" w14:textId="131C3F50" w:rsidR="00D17081" w:rsidRPr="001079C5" w:rsidRDefault="00073C92"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Como c</w:t>
      </w:r>
      <w:r w:rsidR="00D17081" w:rsidRPr="001079C5">
        <w:rPr>
          <w:rFonts w:ascii="Times New Roman" w:hAnsi="Times New Roman" w:cs="Times New Roman"/>
          <w:sz w:val="24"/>
          <w:szCs w:val="24"/>
          <w:lang w:val="es-ES"/>
        </w:rPr>
        <w:t>riterios de inclusión</w:t>
      </w:r>
      <w:r w:rsidRPr="001079C5">
        <w:rPr>
          <w:rFonts w:ascii="Times New Roman" w:hAnsi="Times New Roman" w:cs="Times New Roman"/>
          <w:sz w:val="24"/>
          <w:szCs w:val="24"/>
          <w:lang w:val="es-ES"/>
        </w:rPr>
        <w:t xml:space="preserve"> se</w:t>
      </w:r>
      <w:r w:rsidR="00FC3F3C" w:rsidRPr="001079C5">
        <w:rPr>
          <w:rFonts w:ascii="Times New Roman" w:hAnsi="Times New Roman" w:cs="Times New Roman"/>
          <w:sz w:val="24"/>
          <w:szCs w:val="24"/>
          <w:lang w:val="es-ES"/>
        </w:rPr>
        <w:t xml:space="preserve"> tuvieron</w:t>
      </w:r>
      <w:r w:rsidR="00D17081" w:rsidRPr="001079C5">
        <w:rPr>
          <w:rFonts w:ascii="Times New Roman" w:hAnsi="Times New Roman" w:cs="Times New Roman"/>
          <w:sz w:val="24"/>
          <w:szCs w:val="24"/>
          <w:lang w:val="es-ES"/>
        </w:rPr>
        <w:t>: artículos a texto completo y que valid</w:t>
      </w:r>
      <w:r w:rsidR="00517883" w:rsidRPr="001079C5">
        <w:rPr>
          <w:rFonts w:ascii="Times New Roman" w:hAnsi="Times New Roman" w:cs="Times New Roman"/>
          <w:sz w:val="24"/>
          <w:szCs w:val="24"/>
          <w:lang w:val="es-ES"/>
        </w:rPr>
        <w:t>aran</w:t>
      </w:r>
      <w:r w:rsidR="00D17081" w:rsidRPr="001079C5">
        <w:rPr>
          <w:rFonts w:ascii="Times New Roman" w:hAnsi="Times New Roman" w:cs="Times New Roman"/>
          <w:sz w:val="24"/>
          <w:szCs w:val="24"/>
          <w:lang w:val="es-ES"/>
        </w:rPr>
        <w:t xml:space="preserve"> la escala FFMQ</w:t>
      </w:r>
      <w:r w:rsidR="00CA6859" w:rsidRPr="001079C5">
        <w:rPr>
          <w:rFonts w:ascii="Times New Roman" w:hAnsi="Times New Roman" w:cs="Times New Roman"/>
          <w:sz w:val="24"/>
          <w:szCs w:val="24"/>
          <w:lang w:val="es-ES"/>
        </w:rPr>
        <w:t xml:space="preserve"> </w:t>
      </w:r>
      <w:r w:rsidR="0021161C" w:rsidRPr="001079C5">
        <w:rPr>
          <w:rFonts w:ascii="Times New Roman" w:hAnsi="Times New Roman" w:cs="Times New Roman"/>
          <w:sz w:val="24"/>
          <w:szCs w:val="24"/>
          <w:lang w:val="es-ES"/>
        </w:rPr>
        <w:t xml:space="preserve">en cualquier </w:t>
      </w:r>
      <w:r w:rsidR="00FC3F3C" w:rsidRPr="001079C5">
        <w:rPr>
          <w:rFonts w:ascii="Times New Roman" w:hAnsi="Times New Roman" w:cs="Times New Roman"/>
          <w:sz w:val="24"/>
          <w:szCs w:val="24"/>
          <w:lang w:val="es-ES"/>
        </w:rPr>
        <w:t>población e</w:t>
      </w:r>
      <w:r w:rsidRPr="001079C5">
        <w:rPr>
          <w:rFonts w:ascii="Times New Roman" w:hAnsi="Times New Roman" w:cs="Times New Roman"/>
          <w:sz w:val="24"/>
          <w:szCs w:val="24"/>
          <w:lang w:val="es-ES"/>
        </w:rPr>
        <w:t xml:space="preserve"> idioma</w:t>
      </w:r>
      <w:r w:rsidR="00CA6859" w:rsidRPr="001079C5">
        <w:rPr>
          <w:rFonts w:ascii="Times New Roman" w:hAnsi="Times New Roman" w:cs="Times New Roman"/>
          <w:sz w:val="24"/>
          <w:szCs w:val="24"/>
          <w:lang w:val="es-ES"/>
        </w:rPr>
        <w:t>.</w:t>
      </w:r>
      <w:r w:rsidR="0021161C" w:rsidRPr="001079C5">
        <w:rPr>
          <w:rFonts w:ascii="Times New Roman" w:hAnsi="Times New Roman" w:cs="Times New Roman"/>
          <w:sz w:val="24"/>
          <w:szCs w:val="24"/>
          <w:lang w:val="es-ES"/>
        </w:rPr>
        <w:t xml:space="preserve"> Se excluyeron estudios a los que no se podía acceder en texto completo, documentos no derivados de investigación original, tesis </w:t>
      </w:r>
      <w:r w:rsidR="00D17081" w:rsidRPr="001079C5">
        <w:rPr>
          <w:rFonts w:ascii="Times New Roman" w:hAnsi="Times New Roman" w:cs="Times New Roman"/>
          <w:sz w:val="24"/>
          <w:szCs w:val="24"/>
          <w:lang w:val="es-ES"/>
        </w:rPr>
        <w:t xml:space="preserve">o </w:t>
      </w:r>
      <w:r w:rsidR="00CC67F4" w:rsidRPr="001079C5">
        <w:rPr>
          <w:rFonts w:ascii="Times New Roman" w:hAnsi="Times New Roman" w:cs="Times New Roman"/>
          <w:sz w:val="24"/>
          <w:szCs w:val="24"/>
          <w:lang w:val="es-ES"/>
        </w:rPr>
        <w:t xml:space="preserve">aquellos </w:t>
      </w:r>
      <w:r w:rsidR="00D17081" w:rsidRPr="001079C5">
        <w:rPr>
          <w:rFonts w:ascii="Times New Roman" w:hAnsi="Times New Roman" w:cs="Times New Roman"/>
          <w:sz w:val="24"/>
          <w:szCs w:val="24"/>
          <w:lang w:val="es-ES"/>
        </w:rPr>
        <w:t>que no pretend</w:t>
      </w:r>
      <w:r w:rsidR="00FC3F3C" w:rsidRPr="001079C5">
        <w:rPr>
          <w:rFonts w:ascii="Times New Roman" w:hAnsi="Times New Roman" w:cs="Times New Roman"/>
          <w:sz w:val="24"/>
          <w:szCs w:val="24"/>
          <w:lang w:val="es-ES"/>
        </w:rPr>
        <w:t>ían</w:t>
      </w:r>
      <w:r w:rsidR="00D17081" w:rsidRPr="001079C5">
        <w:rPr>
          <w:rFonts w:ascii="Times New Roman" w:hAnsi="Times New Roman" w:cs="Times New Roman"/>
          <w:sz w:val="24"/>
          <w:szCs w:val="24"/>
          <w:lang w:val="es-ES"/>
        </w:rPr>
        <w:t xml:space="preserve"> validar el FFMQ.</w:t>
      </w:r>
      <w:r w:rsidR="00FD4F80" w:rsidRPr="001079C5">
        <w:rPr>
          <w:rFonts w:ascii="Times New Roman" w:hAnsi="Times New Roman" w:cs="Times New Roman"/>
          <w:sz w:val="24"/>
          <w:szCs w:val="24"/>
          <w:lang w:val="es-ES"/>
        </w:rPr>
        <w:t xml:space="preserve"> </w:t>
      </w:r>
      <w:r w:rsidR="0021161C" w:rsidRPr="001079C5">
        <w:rPr>
          <w:rFonts w:ascii="Times New Roman" w:hAnsi="Times New Roman" w:cs="Times New Roman"/>
          <w:sz w:val="24"/>
          <w:szCs w:val="24"/>
          <w:lang w:val="es-ES"/>
        </w:rPr>
        <w:t>S</w:t>
      </w:r>
      <w:r w:rsidR="00CA6859" w:rsidRPr="001079C5">
        <w:rPr>
          <w:rFonts w:ascii="Times New Roman" w:hAnsi="Times New Roman" w:cs="Times New Roman"/>
          <w:sz w:val="24"/>
          <w:szCs w:val="24"/>
          <w:lang w:val="es-ES"/>
        </w:rPr>
        <w:t>e decidió incluir artículos publicados en los últimos 5 años dado que corresponden al periodo donde ha habido un mayor reconocimiento al bienestar y la salud mental en general, lo que provoca un aumento en la demanda de enfoques de tratamiento que no solo aborden trastornos, sino que promuevan el autocuidado, la resiliencia y la autorreflexión, aspectos centrales del mindfulness.</w:t>
      </w:r>
    </w:p>
    <w:p w14:paraId="205FDA0A" w14:textId="3DB5A3F3" w:rsidR="00E774B6" w:rsidRPr="001079C5" w:rsidRDefault="00CA6859"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Al finalizar el proceso, se incluyeron en la revisión veinte artículos: diez de la base de datos PubMed, ocho de Web of Science, uno de la BVS y uno proveniente de Redalyc. </w:t>
      </w:r>
    </w:p>
    <w:p w14:paraId="66F24F51" w14:textId="37F68F09" w:rsidR="004038AA" w:rsidRPr="001079C5" w:rsidRDefault="004038AA" w:rsidP="005B447E">
      <w:pPr>
        <w:pStyle w:val="Prrafodelista"/>
        <w:numPr>
          <w:ilvl w:val="0"/>
          <w:numId w:val="6"/>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Evaluación de riesgo de sesgo:</w:t>
      </w:r>
    </w:p>
    <w:p w14:paraId="576EE665" w14:textId="25D81121" w:rsidR="004038AA" w:rsidRPr="001079C5" w:rsidRDefault="004038AA"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lastRenderedPageBreak/>
        <w:t>El sesgo metodológico en las propiedades de medición de los estudios incluidos, se evaluó mediante la lista de verificación de riesgo de sesgo de COSMIN, la cual califica los requisitos generales de cada propiedad como "muy bueno", "adecuado", "dudoso", "inadecuado" o "no aplica", y se utiliza como base para determinar la calificación general de la propiedad (la calificación más baja).</w:t>
      </w:r>
    </w:p>
    <w:p w14:paraId="11FD8F55" w14:textId="5525331D" w:rsidR="00517883" w:rsidRPr="001079C5" w:rsidRDefault="004038AA"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Esta evaluación se realizó de manera ciega por 2 pares independientes, siguiendo las indicaciones de la lista de verificación de COSMIN, que abarca aspectos relacionados con el contenido, el diseño y los estándares a revisar para cada propiedad de medición. Posteriormente, se llevó a cabo un proceso de consenso entre los evaluadores, solicitando la opinión de un tercer evaluador en los casos de discrepancia.</w:t>
      </w:r>
    </w:p>
    <w:p w14:paraId="1D3F4899" w14:textId="11DD1C6D" w:rsidR="004038AA" w:rsidRPr="001079C5" w:rsidRDefault="004038AA" w:rsidP="005B447E">
      <w:pPr>
        <w:pStyle w:val="Prrafodelista"/>
        <w:numPr>
          <w:ilvl w:val="0"/>
          <w:numId w:val="6"/>
        </w:num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Evaluación de las propiedades de medición:</w:t>
      </w:r>
    </w:p>
    <w:p w14:paraId="4C00D794" w14:textId="7C5F6A7B" w:rsidR="00E774B6" w:rsidRPr="001079C5" w:rsidRDefault="004038AA"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Los resultados de las propiedades de medición de cada estudio individual se calificaron utilizando los criterios COSMIN de buenas propiedades de medición: "suficiente (+)", "insuficiente (-)" o "indeterminado (?)".</w:t>
      </w:r>
    </w:p>
    <w:p w14:paraId="565F4A75" w14:textId="3945BCD5" w:rsidR="004038AA" w:rsidRPr="001079C5" w:rsidRDefault="004038AA" w:rsidP="005B447E">
      <w:pPr>
        <w:pStyle w:val="Prrafodelista"/>
        <w:numPr>
          <w:ilvl w:val="0"/>
          <w:numId w:val="6"/>
        </w:num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Resumen y c</w:t>
      </w:r>
      <w:r w:rsidR="006639BD" w:rsidRPr="001079C5">
        <w:rPr>
          <w:rFonts w:ascii="Times New Roman" w:hAnsi="Times New Roman" w:cs="Times New Roman"/>
          <w:b/>
          <w:bCs/>
          <w:sz w:val="24"/>
          <w:szCs w:val="24"/>
        </w:rPr>
        <w:t>alificación</w:t>
      </w:r>
      <w:r w:rsidRPr="001079C5">
        <w:rPr>
          <w:rFonts w:ascii="Times New Roman" w:hAnsi="Times New Roman" w:cs="Times New Roman"/>
          <w:b/>
          <w:bCs/>
          <w:sz w:val="24"/>
          <w:szCs w:val="24"/>
        </w:rPr>
        <w:t xml:space="preserve"> de la calidad de las pruebas:</w:t>
      </w:r>
    </w:p>
    <w:p w14:paraId="615942CD" w14:textId="0F26C42B" w:rsidR="00E774B6" w:rsidRPr="001079C5" w:rsidRDefault="006639BD"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Los resultados se agruparon</w:t>
      </w:r>
      <w:r w:rsidR="00880941" w:rsidRPr="001079C5">
        <w:rPr>
          <w:rFonts w:ascii="Times New Roman" w:hAnsi="Times New Roman" w:cs="Times New Roman"/>
          <w:sz w:val="24"/>
          <w:szCs w:val="24"/>
        </w:rPr>
        <w:t xml:space="preserve">, se resumieron y </w:t>
      </w:r>
      <w:r w:rsidRPr="001079C5">
        <w:rPr>
          <w:rFonts w:ascii="Times New Roman" w:hAnsi="Times New Roman" w:cs="Times New Roman"/>
          <w:sz w:val="24"/>
          <w:szCs w:val="24"/>
        </w:rPr>
        <w:t>clasifica</w:t>
      </w:r>
      <w:r w:rsidR="00880941" w:rsidRPr="001079C5">
        <w:rPr>
          <w:rFonts w:ascii="Times New Roman" w:hAnsi="Times New Roman" w:cs="Times New Roman"/>
          <w:sz w:val="24"/>
          <w:szCs w:val="24"/>
        </w:rPr>
        <w:t>ron en:</w:t>
      </w:r>
      <w:r w:rsidRPr="001079C5">
        <w:rPr>
          <w:rFonts w:ascii="Times New Roman" w:hAnsi="Times New Roman" w:cs="Times New Roman"/>
          <w:sz w:val="24"/>
          <w:szCs w:val="24"/>
        </w:rPr>
        <w:t xml:space="preserve"> "suficiente (+)", "insuficiente (-)", "incoherente (±)" o "indeterminado (?)". </w:t>
      </w:r>
      <w:r w:rsidR="00880941" w:rsidRPr="001079C5">
        <w:rPr>
          <w:rFonts w:ascii="Times New Roman" w:hAnsi="Times New Roman" w:cs="Times New Roman"/>
          <w:sz w:val="24"/>
          <w:szCs w:val="24"/>
        </w:rPr>
        <w:t>Después, l</w:t>
      </w:r>
      <w:r w:rsidRPr="001079C5">
        <w:rPr>
          <w:rFonts w:ascii="Times New Roman" w:hAnsi="Times New Roman" w:cs="Times New Roman"/>
          <w:sz w:val="24"/>
          <w:szCs w:val="24"/>
        </w:rPr>
        <w:t>a calidad de la</w:t>
      </w:r>
      <w:r w:rsidR="00880941" w:rsidRPr="001079C5">
        <w:rPr>
          <w:rFonts w:ascii="Times New Roman" w:hAnsi="Times New Roman" w:cs="Times New Roman"/>
          <w:sz w:val="24"/>
          <w:szCs w:val="24"/>
        </w:rPr>
        <w:t xml:space="preserve"> evidencia se calificó como: “</w:t>
      </w:r>
      <w:r w:rsidRPr="001079C5">
        <w:rPr>
          <w:rFonts w:ascii="Times New Roman" w:hAnsi="Times New Roman" w:cs="Times New Roman"/>
          <w:sz w:val="24"/>
          <w:szCs w:val="24"/>
        </w:rPr>
        <w:t>alta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moderada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baja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o </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muy baja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según el enfoque</w:t>
      </w:r>
      <w:r w:rsidRPr="001079C5">
        <w:rPr>
          <w:rFonts w:ascii="Times New Roman" w:hAnsi="Times New Roman" w:cs="Times New Roman"/>
          <w:sz w:val="24"/>
          <w:szCs w:val="24"/>
        </w:rPr>
        <w:t xml:space="preserve"> GRADE </w:t>
      </w:r>
      <w:r w:rsidR="00880941" w:rsidRPr="001079C5">
        <w:rPr>
          <w:rFonts w:ascii="Times New Roman" w:hAnsi="Times New Roman" w:cs="Times New Roman"/>
          <w:sz w:val="24"/>
          <w:szCs w:val="24"/>
        </w:rPr>
        <w:t>modificado</w:t>
      </w:r>
      <w:r w:rsidR="008A119D" w:rsidRPr="001079C5">
        <w:rPr>
          <w:rFonts w:ascii="Times New Roman" w:hAnsi="Times New Roman" w:cs="Times New Roman"/>
          <w:sz w:val="24"/>
          <w:szCs w:val="24"/>
        </w:rPr>
        <w:t xml:space="preserve"> (</w:t>
      </w:r>
      <w:proofErr w:type="spellStart"/>
      <w:r w:rsidR="008A119D" w:rsidRPr="001079C5">
        <w:rPr>
          <w:rFonts w:ascii="Times New Roman" w:hAnsi="Times New Roman" w:cs="Times New Roman"/>
          <w:sz w:val="24"/>
          <w:szCs w:val="24"/>
        </w:rPr>
        <w:t>Grading</w:t>
      </w:r>
      <w:proofErr w:type="spellEnd"/>
      <w:r w:rsidR="008A119D" w:rsidRPr="001079C5">
        <w:rPr>
          <w:rFonts w:ascii="Times New Roman" w:hAnsi="Times New Roman" w:cs="Times New Roman"/>
          <w:sz w:val="24"/>
          <w:szCs w:val="24"/>
        </w:rPr>
        <w:t xml:space="preserve"> of </w:t>
      </w:r>
      <w:proofErr w:type="spellStart"/>
      <w:r w:rsidR="008A119D" w:rsidRPr="001079C5">
        <w:rPr>
          <w:rFonts w:ascii="Times New Roman" w:hAnsi="Times New Roman" w:cs="Times New Roman"/>
          <w:sz w:val="24"/>
          <w:szCs w:val="24"/>
        </w:rPr>
        <w:t>Recommendations</w:t>
      </w:r>
      <w:proofErr w:type="spellEnd"/>
      <w:r w:rsidR="008A119D" w:rsidRPr="001079C5">
        <w:rPr>
          <w:rFonts w:ascii="Times New Roman" w:hAnsi="Times New Roman" w:cs="Times New Roman"/>
          <w:sz w:val="24"/>
          <w:szCs w:val="24"/>
        </w:rPr>
        <w:t xml:space="preserve"> </w:t>
      </w:r>
      <w:proofErr w:type="spellStart"/>
      <w:r w:rsidR="008A119D" w:rsidRPr="001079C5">
        <w:rPr>
          <w:rFonts w:ascii="Times New Roman" w:hAnsi="Times New Roman" w:cs="Times New Roman"/>
          <w:sz w:val="24"/>
          <w:szCs w:val="24"/>
        </w:rPr>
        <w:t>Assessment</w:t>
      </w:r>
      <w:proofErr w:type="spellEnd"/>
      <w:r w:rsidR="008A119D" w:rsidRPr="001079C5">
        <w:rPr>
          <w:rFonts w:ascii="Times New Roman" w:hAnsi="Times New Roman" w:cs="Times New Roman"/>
          <w:sz w:val="24"/>
          <w:szCs w:val="24"/>
        </w:rPr>
        <w:t xml:space="preserve">, </w:t>
      </w:r>
      <w:proofErr w:type="spellStart"/>
      <w:r w:rsidR="008A119D" w:rsidRPr="001079C5">
        <w:rPr>
          <w:rFonts w:ascii="Times New Roman" w:hAnsi="Times New Roman" w:cs="Times New Roman"/>
          <w:sz w:val="24"/>
          <w:szCs w:val="24"/>
        </w:rPr>
        <w:t>Development</w:t>
      </w:r>
      <w:proofErr w:type="spellEnd"/>
      <w:r w:rsidR="008A119D" w:rsidRPr="001079C5">
        <w:rPr>
          <w:rFonts w:ascii="Times New Roman" w:hAnsi="Times New Roman" w:cs="Times New Roman"/>
          <w:sz w:val="24"/>
          <w:szCs w:val="24"/>
        </w:rPr>
        <w:t xml:space="preserve"> and </w:t>
      </w:r>
      <w:proofErr w:type="spellStart"/>
      <w:r w:rsidR="008A119D" w:rsidRPr="001079C5">
        <w:rPr>
          <w:rFonts w:ascii="Times New Roman" w:hAnsi="Times New Roman" w:cs="Times New Roman"/>
          <w:sz w:val="24"/>
          <w:szCs w:val="24"/>
        </w:rPr>
        <w:t>Evaluation</w:t>
      </w:r>
      <w:proofErr w:type="spellEnd"/>
      <w:r w:rsidR="008A119D"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 xml:space="preserve">recomendado por COSMIN. </w:t>
      </w:r>
    </w:p>
    <w:p w14:paraId="622715F3" w14:textId="47707DCE" w:rsidR="00FF19C4" w:rsidRPr="001079C5" w:rsidRDefault="004038AA" w:rsidP="005B447E">
      <w:pPr>
        <w:pStyle w:val="Prrafodelista"/>
        <w:numPr>
          <w:ilvl w:val="0"/>
          <w:numId w:val="6"/>
        </w:num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Consideraciones éticas:</w:t>
      </w:r>
    </w:p>
    <w:p w14:paraId="60263033" w14:textId="7D0B91CF" w:rsidR="001A6528" w:rsidRDefault="00517883"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En esta revisión sistemática los estudios incluidos garantizan la confidencialidad y privacidad de los datos de los participantes, y contaron con el consentimiento informado y la aprobación de un comité de ética. Además, se asegura la transparencia y reproducibilidad del proceso mediante </w:t>
      </w:r>
      <w:r w:rsidR="00066DE5" w:rsidRPr="001079C5">
        <w:rPr>
          <w:rFonts w:ascii="Times New Roman" w:hAnsi="Times New Roman" w:cs="Times New Roman"/>
          <w:sz w:val="24"/>
          <w:szCs w:val="24"/>
        </w:rPr>
        <w:t xml:space="preserve">la aplicación del </w:t>
      </w:r>
      <w:r w:rsidRPr="001079C5">
        <w:rPr>
          <w:rFonts w:ascii="Times New Roman" w:hAnsi="Times New Roman" w:cs="Times New Roman"/>
          <w:sz w:val="24"/>
          <w:szCs w:val="24"/>
        </w:rPr>
        <w:t xml:space="preserve">protocolo </w:t>
      </w:r>
      <w:r w:rsidR="00066DE5" w:rsidRPr="001079C5">
        <w:rPr>
          <w:rFonts w:ascii="Times New Roman" w:hAnsi="Times New Roman" w:cs="Times New Roman"/>
          <w:sz w:val="24"/>
          <w:szCs w:val="24"/>
        </w:rPr>
        <w:t>para la revisión</w:t>
      </w:r>
      <w:r w:rsidRPr="001079C5">
        <w:rPr>
          <w:rFonts w:ascii="Times New Roman" w:hAnsi="Times New Roman" w:cs="Times New Roman"/>
          <w:sz w:val="24"/>
          <w:szCs w:val="24"/>
        </w:rPr>
        <w:t>.</w:t>
      </w:r>
      <w:r w:rsidR="00066DE5" w:rsidRPr="001079C5">
        <w:rPr>
          <w:rFonts w:ascii="Times New Roman" w:hAnsi="Times New Roman" w:cs="Times New Roman"/>
          <w:sz w:val="24"/>
          <w:szCs w:val="24"/>
        </w:rPr>
        <w:t xml:space="preserve"> En todo caso</w:t>
      </w:r>
      <w:r w:rsidR="003741CC" w:rsidRPr="001079C5">
        <w:rPr>
          <w:rFonts w:ascii="Times New Roman" w:hAnsi="Times New Roman" w:cs="Times New Roman"/>
          <w:sz w:val="24"/>
          <w:szCs w:val="24"/>
        </w:rPr>
        <w:t>,</w:t>
      </w:r>
      <w:r w:rsidR="00066DE5" w:rsidRPr="001079C5">
        <w:rPr>
          <w:rFonts w:ascii="Times New Roman" w:hAnsi="Times New Roman" w:cs="Times New Roman"/>
          <w:sz w:val="24"/>
          <w:szCs w:val="24"/>
        </w:rPr>
        <w:t xml:space="preserve"> para todos los estudios </w:t>
      </w:r>
      <w:r w:rsidR="001A6528" w:rsidRPr="001079C5">
        <w:rPr>
          <w:rFonts w:ascii="Times New Roman" w:hAnsi="Times New Roman" w:cs="Times New Roman"/>
          <w:sz w:val="24"/>
          <w:szCs w:val="24"/>
        </w:rPr>
        <w:t>incluidos</w:t>
      </w:r>
      <w:r w:rsidR="003741CC" w:rsidRPr="001079C5">
        <w:rPr>
          <w:rFonts w:ascii="Times New Roman" w:hAnsi="Times New Roman" w:cs="Times New Roman"/>
          <w:sz w:val="24"/>
          <w:szCs w:val="24"/>
        </w:rPr>
        <w:t>,</w:t>
      </w:r>
      <w:r w:rsidR="00066DE5" w:rsidRPr="001079C5">
        <w:rPr>
          <w:rFonts w:ascii="Times New Roman" w:hAnsi="Times New Roman" w:cs="Times New Roman"/>
          <w:sz w:val="24"/>
          <w:szCs w:val="24"/>
        </w:rPr>
        <w:t xml:space="preserve"> se realizará la respectiva referencia bibliográfica. </w:t>
      </w:r>
    </w:p>
    <w:p w14:paraId="6A10EA21" w14:textId="77777777" w:rsidR="00B67822" w:rsidRPr="001079C5" w:rsidRDefault="00B67822" w:rsidP="005B447E">
      <w:pPr>
        <w:spacing w:line="360" w:lineRule="auto"/>
        <w:rPr>
          <w:rFonts w:ascii="Times New Roman" w:hAnsi="Times New Roman" w:cs="Times New Roman"/>
          <w:sz w:val="24"/>
          <w:szCs w:val="24"/>
        </w:rPr>
      </w:pPr>
    </w:p>
    <w:p w14:paraId="4F4C1D1B" w14:textId="1F257FE4" w:rsidR="00D17081" w:rsidRPr="001079C5" w:rsidRDefault="001617A8"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R</w:t>
      </w:r>
      <w:r w:rsidR="00E612D9">
        <w:rPr>
          <w:rFonts w:ascii="Times New Roman" w:hAnsi="Times New Roman" w:cs="Times New Roman"/>
          <w:b/>
          <w:bCs/>
          <w:sz w:val="24"/>
          <w:szCs w:val="24"/>
          <w:lang w:val="es-ES"/>
        </w:rPr>
        <w:t>esultados</w:t>
      </w:r>
    </w:p>
    <w:p w14:paraId="62259566" w14:textId="2C9C2386" w:rsidR="001A6528" w:rsidRPr="001079C5" w:rsidRDefault="008E50E5"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Fueron 315 artículos seleccionados con base en el título</w:t>
      </w:r>
      <w:r w:rsidR="00CC67F4" w:rsidRPr="001079C5">
        <w:rPr>
          <w:rFonts w:ascii="Times New Roman" w:hAnsi="Times New Roman" w:cs="Times New Roman"/>
          <w:sz w:val="24"/>
          <w:szCs w:val="24"/>
          <w:lang w:val="es-ES"/>
        </w:rPr>
        <w:t xml:space="preserve"> para el primer filtro de búsqueda</w:t>
      </w:r>
      <w:r w:rsidRPr="001079C5">
        <w:rPr>
          <w:rFonts w:ascii="Times New Roman" w:hAnsi="Times New Roman" w:cs="Times New Roman"/>
          <w:sz w:val="24"/>
          <w:szCs w:val="24"/>
          <w:lang w:val="es-ES"/>
        </w:rPr>
        <w:t>, siendo la mayor parte de las bases de datos Web of Science (30,4%) y PubMed (</w:t>
      </w:r>
      <w:r w:rsidR="00CC67F4" w:rsidRPr="001079C5">
        <w:rPr>
          <w:rFonts w:ascii="Times New Roman" w:hAnsi="Times New Roman" w:cs="Times New Roman"/>
          <w:sz w:val="24"/>
          <w:szCs w:val="24"/>
          <w:lang w:val="es-ES"/>
        </w:rPr>
        <w:t xml:space="preserve">24,1%). Se </w:t>
      </w:r>
      <w:r w:rsidR="00CC67F4" w:rsidRPr="001079C5">
        <w:rPr>
          <w:rFonts w:ascii="Times New Roman" w:hAnsi="Times New Roman" w:cs="Times New Roman"/>
          <w:sz w:val="24"/>
          <w:szCs w:val="24"/>
          <w:lang w:val="es-ES"/>
        </w:rPr>
        <w:lastRenderedPageBreak/>
        <w:t>eliminaron 233 duplicados, 14 después de la revisión completa del resumen y 48 artículos que</w:t>
      </w:r>
      <w:r w:rsidR="002903E2" w:rsidRPr="001079C5">
        <w:rPr>
          <w:rFonts w:ascii="Times New Roman" w:hAnsi="Times New Roman" w:cs="Times New Roman"/>
          <w:sz w:val="24"/>
          <w:szCs w:val="24"/>
          <w:lang w:val="es-ES"/>
        </w:rPr>
        <w:t>, después de la lectura crítica del texto completo,</w:t>
      </w:r>
      <w:r w:rsidR="00CC67F4" w:rsidRPr="001079C5">
        <w:rPr>
          <w:rFonts w:ascii="Times New Roman" w:hAnsi="Times New Roman" w:cs="Times New Roman"/>
          <w:sz w:val="24"/>
          <w:szCs w:val="24"/>
          <w:lang w:val="es-ES"/>
        </w:rPr>
        <w:t xml:space="preserve"> no cumplieron con los criterios de inclusión establecidos.  El análisis final se llevó a cabo con 20 manuscritos, es decir, un 6,3% del total de los seleccionados inicialmente (</w:t>
      </w:r>
      <w:r w:rsidR="00B67822">
        <w:rPr>
          <w:rFonts w:ascii="Times New Roman" w:hAnsi="Times New Roman" w:cs="Times New Roman"/>
          <w:sz w:val="24"/>
          <w:szCs w:val="24"/>
          <w:lang w:val="es-ES"/>
        </w:rPr>
        <w:t xml:space="preserve">ver </w:t>
      </w:r>
      <w:r w:rsidR="00CC67F4" w:rsidRPr="001079C5">
        <w:rPr>
          <w:rFonts w:ascii="Times New Roman" w:hAnsi="Times New Roman" w:cs="Times New Roman"/>
          <w:sz w:val="24"/>
          <w:szCs w:val="24"/>
          <w:lang w:val="es-ES"/>
        </w:rPr>
        <w:t xml:space="preserve">figura 1). </w:t>
      </w:r>
    </w:p>
    <w:p w14:paraId="7F679BB7" w14:textId="77777777" w:rsidR="00FF19C4" w:rsidRPr="001079C5" w:rsidRDefault="00FF19C4"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 xml:space="preserve">Figura 1: </w:t>
      </w:r>
      <w:commentRangeStart w:id="4"/>
      <w:commentRangeStart w:id="5"/>
      <w:r w:rsidRPr="001079C5">
        <w:rPr>
          <w:rFonts w:ascii="Times New Roman" w:hAnsi="Times New Roman" w:cs="Times New Roman"/>
          <w:b/>
          <w:bCs/>
          <w:sz w:val="24"/>
          <w:szCs w:val="24"/>
          <w:lang w:val="es-ES"/>
        </w:rPr>
        <w:t xml:space="preserve">diagrama de flujo </w:t>
      </w:r>
    </w:p>
    <w:tbl>
      <w:tblPr>
        <w:tblStyle w:val="Tablaconcuadrcula"/>
        <w:tblW w:w="0" w:type="auto"/>
        <w:tblLook w:val="04A0" w:firstRow="1" w:lastRow="0" w:firstColumn="1" w:lastColumn="0" w:noHBand="0" w:noVBand="1"/>
      </w:tblPr>
      <w:tblGrid>
        <w:gridCol w:w="485"/>
        <w:gridCol w:w="545"/>
        <w:gridCol w:w="506"/>
        <w:gridCol w:w="848"/>
        <w:gridCol w:w="130"/>
        <w:gridCol w:w="910"/>
        <w:gridCol w:w="491"/>
        <w:gridCol w:w="459"/>
        <w:gridCol w:w="424"/>
        <w:gridCol w:w="455"/>
        <w:gridCol w:w="607"/>
        <w:gridCol w:w="396"/>
        <w:gridCol w:w="547"/>
        <w:gridCol w:w="416"/>
        <w:gridCol w:w="470"/>
        <w:gridCol w:w="408"/>
        <w:gridCol w:w="480"/>
        <w:gridCol w:w="483"/>
      </w:tblGrid>
      <w:tr w:rsidR="00FF19C4" w:rsidRPr="001079C5" w14:paraId="51090FD4" w14:textId="77777777" w:rsidTr="00F408AE">
        <w:tc>
          <w:tcPr>
            <w:tcW w:w="1030" w:type="dxa"/>
            <w:gridSpan w:val="2"/>
            <w:tcBorders>
              <w:bottom w:val="single" w:sz="4" w:space="0" w:color="auto"/>
            </w:tcBorders>
            <w:vAlign w:val="center"/>
          </w:tcPr>
          <w:p w14:paraId="44CDA581" w14:textId="77777777" w:rsidR="00FF19C4" w:rsidRPr="001079C5" w:rsidRDefault="00FF19C4" w:rsidP="005B447E">
            <w:pPr>
              <w:spacing w:line="360" w:lineRule="auto"/>
              <w:jc w:val="center"/>
              <w:rPr>
                <w:rFonts w:ascii="Times New Roman" w:hAnsi="Times New Roman" w:cs="Times New Roman"/>
                <w:sz w:val="24"/>
                <w:szCs w:val="24"/>
                <w:lang w:val="es-ES"/>
              </w:rPr>
            </w:pPr>
            <w:proofErr w:type="spellStart"/>
            <w:r w:rsidRPr="001079C5">
              <w:rPr>
                <w:rFonts w:ascii="Times New Roman" w:hAnsi="Times New Roman" w:cs="Times New Roman"/>
                <w:sz w:val="24"/>
                <w:szCs w:val="24"/>
                <w:lang w:val="es-ES"/>
              </w:rPr>
              <w:t>PubMed</w:t>
            </w:r>
            <w:proofErr w:type="spellEnd"/>
          </w:p>
          <w:p w14:paraId="2053209B"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n=76</w:t>
            </w:r>
          </w:p>
        </w:tc>
        <w:tc>
          <w:tcPr>
            <w:tcW w:w="1517" w:type="dxa"/>
            <w:gridSpan w:val="3"/>
            <w:tcBorders>
              <w:bottom w:val="single" w:sz="4" w:space="0" w:color="auto"/>
            </w:tcBorders>
            <w:vAlign w:val="center"/>
          </w:tcPr>
          <w:p w14:paraId="30168C83"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BVS</w:t>
            </w:r>
          </w:p>
          <w:p w14:paraId="6C194BE3"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n=54</w:t>
            </w:r>
          </w:p>
        </w:tc>
        <w:tc>
          <w:tcPr>
            <w:tcW w:w="274" w:type="dxa"/>
            <w:tcBorders>
              <w:bottom w:val="single" w:sz="4" w:space="0" w:color="auto"/>
            </w:tcBorders>
            <w:vAlign w:val="center"/>
          </w:tcPr>
          <w:p w14:paraId="21813C8D"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Scopus</w:t>
            </w:r>
          </w:p>
          <w:p w14:paraId="75FCB513"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n=67</w:t>
            </w:r>
          </w:p>
        </w:tc>
        <w:tc>
          <w:tcPr>
            <w:tcW w:w="950" w:type="dxa"/>
            <w:gridSpan w:val="2"/>
            <w:tcBorders>
              <w:bottom w:val="single" w:sz="4" w:space="0" w:color="auto"/>
            </w:tcBorders>
            <w:vAlign w:val="center"/>
          </w:tcPr>
          <w:p w14:paraId="7ABBA185"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Google </w:t>
            </w:r>
            <w:proofErr w:type="spellStart"/>
            <w:r w:rsidRPr="001079C5">
              <w:rPr>
                <w:rFonts w:ascii="Times New Roman" w:hAnsi="Times New Roman" w:cs="Times New Roman"/>
                <w:sz w:val="24"/>
                <w:szCs w:val="24"/>
                <w:lang w:val="es-ES"/>
              </w:rPr>
              <w:t>Scholar</w:t>
            </w:r>
            <w:proofErr w:type="spellEnd"/>
          </w:p>
          <w:p w14:paraId="0B3062D5"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n=14</w:t>
            </w:r>
          </w:p>
        </w:tc>
        <w:tc>
          <w:tcPr>
            <w:tcW w:w="882" w:type="dxa"/>
            <w:gridSpan w:val="2"/>
            <w:tcBorders>
              <w:bottom w:val="single" w:sz="4" w:space="0" w:color="auto"/>
            </w:tcBorders>
            <w:vAlign w:val="center"/>
          </w:tcPr>
          <w:p w14:paraId="5A4C2E10"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Scielo</w:t>
            </w:r>
          </w:p>
          <w:p w14:paraId="37900DDB"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n=3</w:t>
            </w:r>
          </w:p>
        </w:tc>
        <w:tc>
          <w:tcPr>
            <w:tcW w:w="1003" w:type="dxa"/>
            <w:gridSpan w:val="2"/>
            <w:tcBorders>
              <w:bottom w:val="single" w:sz="4" w:space="0" w:color="auto"/>
            </w:tcBorders>
            <w:vAlign w:val="center"/>
          </w:tcPr>
          <w:p w14:paraId="2C704F92"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Redalyc</w:t>
            </w:r>
          </w:p>
          <w:p w14:paraId="6BA952AD"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n=2</w:t>
            </w:r>
          </w:p>
        </w:tc>
        <w:tc>
          <w:tcPr>
            <w:tcW w:w="963" w:type="dxa"/>
            <w:gridSpan w:val="2"/>
            <w:tcBorders>
              <w:bottom w:val="single" w:sz="4" w:space="0" w:color="auto"/>
            </w:tcBorders>
            <w:vAlign w:val="center"/>
          </w:tcPr>
          <w:p w14:paraId="59D5B15B"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Web of Science</w:t>
            </w:r>
          </w:p>
          <w:p w14:paraId="7601C94C"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n=96</w:t>
            </w:r>
          </w:p>
        </w:tc>
        <w:tc>
          <w:tcPr>
            <w:tcW w:w="882" w:type="dxa"/>
            <w:gridSpan w:val="2"/>
            <w:tcBorders>
              <w:bottom w:val="single" w:sz="4" w:space="0" w:color="auto"/>
            </w:tcBorders>
            <w:vAlign w:val="center"/>
          </w:tcPr>
          <w:p w14:paraId="3D944F43"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Lilacs</w:t>
            </w:r>
          </w:p>
          <w:p w14:paraId="7DB1917B"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n=2</w:t>
            </w:r>
          </w:p>
        </w:tc>
        <w:tc>
          <w:tcPr>
            <w:tcW w:w="963" w:type="dxa"/>
            <w:gridSpan w:val="2"/>
            <w:tcBorders>
              <w:bottom w:val="single" w:sz="4" w:space="0" w:color="auto"/>
            </w:tcBorders>
            <w:vAlign w:val="center"/>
          </w:tcPr>
          <w:p w14:paraId="20271B37"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Science </w:t>
            </w:r>
            <w:proofErr w:type="spellStart"/>
            <w:r w:rsidRPr="001079C5">
              <w:rPr>
                <w:rFonts w:ascii="Times New Roman" w:hAnsi="Times New Roman" w:cs="Times New Roman"/>
                <w:sz w:val="24"/>
                <w:szCs w:val="24"/>
                <w:lang w:val="es-ES"/>
              </w:rPr>
              <w:t>Direct</w:t>
            </w:r>
            <w:proofErr w:type="spellEnd"/>
          </w:p>
          <w:p w14:paraId="174BC674"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n=1</w:t>
            </w:r>
          </w:p>
        </w:tc>
      </w:tr>
      <w:commentRangeEnd w:id="4"/>
      <w:tr w:rsidR="00FF19C4" w:rsidRPr="001079C5" w14:paraId="0829C90F" w14:textId="77777777" w:rsidTr="00F408AE">
        <w:trPr>
          <w:gridBefore w:val="1"/>
          <w:gridAfter w:val="1"/>
          <w:wBefore w:w="485" w:type="dxa"/>
          <w:wAfter w:w="483" w:type="dxa"/>
        </w:trPr>
        <w:tc>
          <w:tcPr>
            <w:tcW w:w="1064" w:type="dxa"/>
            <w:gridSpan w:val="2"/>
            <w:tcBorders>
              <w:left w:val="single" w:sz="4" w:space="0" w:color="auto"/>
              <w:bottom w:val="single" w:sz="4" w:space="0" w:color="auto"/>
            </w:tcBorders>
            <w:vAlign w:val="center"/>
          </w:tcPr>
          <w:p w14:paraId="63B120FD" w14:textId="77777777" w:rsidR="00FF19C4" w:rsidRPr="001079C5" w:rsidRDefault="00F408AE" w:rsidP="005B447E">
            <w:pPr>
              <w:spacing w:line="360" w:lineRule="auto"/>
              <w:jc w:val="center"/>
              <w:rPr>
                <w:rFonts w:ascii="Times New Roman" w:hAnsi="Times New Roman" w:cs="Times New Roman"/>
                <w:sz w:val="24"/>
                <w:szCs w:val="24"/>
                <w:lang w:val="es-ES"/>
              </w:rPr>
            </w:pPr>
            <w:r>
              <w:rPr>
                <w:rStyle w:val="Refdecomentario"/>
              </w:rPr>
              <w:commentReference w:id="4"/>
            </w:r>
            <w:commentRangeEnd w:id="5"/>
            <w:r>
              <w:rPr>
                <w:rStyle w:val="Refdecomentario"/>
              </w:rPr>
              <w:commentReference w:id="5"/>
            </w:r>
          </w:p>
        </w:tc>
        <w:tc>
          <w:tcPr>
            <w:tcW w:w="865" w:type="dxa"/>
            <w:tcBorders>
              <w:bottom w:val="single" w:sz="4" w:space="0" w:color="auto"/>
            </w:tcBorders>
            <w:vAlign w:val="center"/>
          </w:tcPr>
          <w:p w14:paraId="1D4B761C"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898" w:type="dxa"/>
            <w:gridSpan w:val="3"/>
            <w:tcBorders>
              <w:bottom w:val="single" w:sz="4" w:space="0" w:color="auto"/>
            </w:tcBorders>
            <w:vAlign w:val="center"/>
          </w:tcPr>
          <w:p w14:paraId="72FECEBC"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883" w:type="dxa"/>
            <w:gridSpan w:val="2"/>
            <w:tcBorders>
              <w:bottom w:val="single" w:sz="4" w:space="0" w:color="auto"/>
            </w:tcBorders>
            <w:vAlign w:val="center"/>
          </w:tcPr>
          <w:p w14:paraId="344DF5D6" w14:textId="21EFF813" w:rsidR="00FF19C4" w:rsidRPr="001079C5" w:rsidRDefault="00B67822"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noProof/>
                <w:sz w:val="24"/>
                <w:szCs w:val="24"/>
                <w:lang w:val="en-US"/>
              </w:rPr>
              <mc:AlternateContent>
                <mc:Choice Requires="wps">
                  <w:drawing>
                    <wp:anchor distT="0" distB="0" distL="114299" distR="114299" simplePos="0" relativeHeight="251659264" behindDoc="0" locked="0" layoutInCell="1" allowOverlap="1" wp14:anchorId="0283F469" wp14:editId="08DAFD1E">
                      <wp:simplePos x="0" y="0"/>
                      <wp:positionH relativeFrom="column">
                        <wp:posOffset>487045</wp:posOffset>
                      </wp:positionH>
                      <wp:positionV relativeFrom="paragraph">
                        <wp:posOffset>254635</wp:posOffset>
                      </wp:positionV>
                      <wp:extent cx="0" cy="160020"/>
                      <wp:effectExtent l="76200" t="0" r="57150" b="4953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D08E14" id="_x0000_t32" coordsize="21600,21600" o:spt="32" o:oned="t" path="m,l21600,21600e" filled="f">
                      <v:path arrowok="t" fillok="f" o:connecttype="none"/>
                      <o:lock v:ext="edit" shapetype="t"/>
                    </v:shapetype>
                    <v:shape id="Conector recto de flecha 4" o:spid="_x0000_s1026" type="#_x0000_t32" style="position:absolute;margin-left:38.35pt;margin-top:20.05pt;width:0;height:12.6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" strokecolor="black [3213]" strokeweight=".5pt">
                      <v:stroke endarrow="block" joinstyle="miter"/>
                      <o:lock v:ext="edit" shapetype="f"/>
                    </v:shape>
                  </w:pict>
                </mc:Fallback>
              </mc:AlternateContent>
            </w:r>
          </w:p>
        </w:tc>
        <w:tc>
          <w:tcPr>
            <w:tcW w:w="1065" w:type="dxa"/>
            <w:gridSpan w:val="2"/>
            <w:tcBorders>
              <w:bottom w:val="single" w:sz="4" w:space="0" w:color="auto"/>
            </w:tcBorders>
            <w:vAlign w:val="center"/>
          </w:tcPr>
          <w:p w14:paraId="2DDCF02E"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943" w:type="dxa"/>
            <w:gridSpan w:val="2"/>
            <w:tcBorders>
              <w:bottom w:val="single" w:sz="4" w:space="0" w:color="auto"/>
            </w:tcBorders>
            <w:vAlign w:val="center"/>
          </w:tcPr>
          <w:p w14:paraId="0FF6DB99"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886" w:type="dxa"/>
            <w:gridSpan w:val="2"/>
            <w:tcBorders>
              <w:bottom w:val="single" w:sz="4" w:space="0" w:color="auto"/>
            </w:tcBorders>
            <w:vAlign w:val="center"/>
          </w:tcPr>
          <w:p w14:paraId="0C53299E"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892" w:type="dxa"/>
            <w:gridSpan w:val="2"/>
            <w:tcBorders>
              <w:bottom w:val="single" w:sz="4" w:space="0" w:color="auto"/>
            </w:tcBorders>
            <w:vAlign w:val="center"/>
          </w:tcPr>
          <w:p w14:paraId="6D704C3E" w14:textId="77777777" w:rsidR="00FF19C4" w:rsidRPr="001079C5" w:rsidRDefault="00FF19C4" w:rsidP="005B447E">
            <w:pPr>
              <w:spacing w:line="360" w:lineRule="auto"/>
              <w:jc w:val="center"/>
              <w:rPr>
                <w:rFonts w:ascii="Times New Roman" w:hAnsi="Times New Roman" w:cs="Times New Roman"/>
                <w:sz w:val="24"/>
                <w:szCs w:val="24"/>
                <w:lang w:val="es-ES"/>
              </w:rPr>
            </w:pPr>
          </w:p>
        </w:tc>
      </w:tr>
      <w:tr w:rsidR="00FF19C4" w:rsidRPr="001079C5" w14:paraId="5EFCE2EE" w14:textId="77777777" w:rsidTr="00F408AE">
        <w:tc>
          <w:tcPr>
            <w:tcW w:w="1030" w:type="dxa"/>
            <w:gridSpan w:val="2"/>
            <w:tcBorders>
              <w:top w:val="nil"/>
              <w:left w:val="nil"/>
              <w:bottom w:val="nil"/>
              <w:right w:val="nil"/>
            </w:tcBorders>
          </w:tcPr>
          <w:p w14:paraId="4612F288" w14:textId="77777777" w:rsidR="00FF19C4" w:rsidRPr="001079C5" w:rsidRDefault="00FF19C4" w:rsidP="005B447E">
            <w:pPr>
              <w:spacing w:line="360" w:lineRule="auto"/>
              <w:rPr>
                <w:rFonts w:ascii="Times New Roman" w:hAnsi="Times New Roman" w:cs="Times New Roman"/>
                <w:sz w:val="24"/>
                <w:szCs w:val="24"/>
                <w:lang w:val="es-ES"/>
              </w:rPr>
            </w:pPr>
          </w:p>
        </w:tc>
        <w:tc>
          <w:tcPr>
            <w:tcW w:w="1517" w:type="dxa"/>
            <w:gridSpan w:val="3"/>
            <w:tcBorders>
              <w:top w:val="nil"/>
              <w:left w:val="nil"/>
              <w:bottom w:val="nil"/>
              <w:right w:val="nil"/>
            </w:tcBorders>
          </w:tcPr>
          <w:p w14:paraId="5FEF1A14" w14:textId="77777777" w:rsidR="00FF19C4" w:rsidRPr="001079C5" w:rsidRDefault="00FF19C4" w:rsidP="005B447E">
            <w:pPr>
              <w:spacing w:line="360" w:lineRule="auto"/>
              <w:rPr>
                <w:rFonts w:ascii="Times New Roman" w:hAnsi="Times New Roman" w:cs="Times New Roman"/>
                <w:sz w:val="24"/>
                <w:szCs w:val="24"/>
                <w:lang w:val="es-ES"/>
              </w:rPr>
            </w:pPr>
          </w:p>
        </w:tc>
        <w:tc>
          <w:tcPr>
            <w:tcW w:w="274" w:type="dxa"/>
            <w:tcBorders>
              <w:top w:val="nil"/>
              <w:left w:val="nil"/>
              <w:bottom w:val="nil"/>
              <w:right w:val="nil"/>
            </w:tcBorders>
          </w:tcPr>
          <w:p w14:paraId="72C866D3" w14:textId="77777777" w:rsidR="00FF19C4" w:rsidRPr="001079C5" w:rsidRDefault="00FF19C4" w:rsidP="005B447E">
            <w:pPr>
              <w:spacing w:line="360" w:lineRule="auto"/>
              <w:rPr>
                <w:rFonts w:ascii="Times New Roman" w:hAnsi="Times New Roman" w:cs="Times New Roman"/>
                <w:sz w:val="24"/>
                <w:szCs w:val="24"/>
                <w:lang w:val="es-ES"/>
              </w:rPr>
            </w:pPr>
          </w:p>
        </w:tc>
        <w:tc>
          <w:tcPr>
            <w:tcW w:w="950" w:type="dxa"/>
            <w:gridSpan w:val="2"/>
            <w:tcBorders>
              <w:top w:val="nil"/>
              <w:left w:val="nil"/>
              <w:bottom w:val="single" w:sz="4" w:space="0" w:color="auto"/>
              <w:right w:val="nil"/>
            </w:tcBorders>
          </w:tcPr>
          <w:p w14:paraId="0D1DACA2"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single" w:sz="4" w:space="0" w:color="auto"/>
              <w:right w:val="nil"/>
            </w:tcBorders>
          </w:tcPr>
          <w:p w14:paraId="46747F9E" w14:textId="7145E85C" w:rsidR="00FF19C4" w:rsidRPr="001079C5" w:rsidRDefault="00FF19C4" w:rsidP="005B447E">
            <w:pPr>
              <w:spacing w:line="360" w:lineRule="auto"/>
              <w:rPr>
                <w:rFonts w:ascii="Times New Roman" w:hAnsi="Times New Roman" w:cs="Times New Roman"/>
                <w:sz w:val="24"/>
                <w:szCs w:val="24"/>
                <w:lang w:val="es-ES"/>
              </w:rPr>
            </w:pPr>
          </w:p>
        </w:tc>
        <w:tc>
          <w:tcPr>
            <w:tcW w:w="1003" w:type="dxa"/>
            <w:gridSpan w:val="2"/>
            <w:tcBorders>
              <w:top w:val="nil"/>
              <w:left w:val="nil"/>
              <w:bottom w:val="single" w:sz="4" w:space="0" w:color="auto"/>
              <w:right w:val="nil"/>
            </w:tcBorders>
          </w:tcPr>
          <w:p w14:paraId="7E50B626" w14:textId="77777777" w:rsidR="00FF19C4" w:rsidRPr="001079C5" w:rsidRDefault="00FF19C4" w:rsidP="005B447E">
            <w:pPr>
              <w:spacing w:line="360" w:lineRule="auto"/>
              <w:rPr>
                <w:rFonts w:ascii="Times New Roman" w:hAnsi="Times New Roman" w:cs="Times New Roman"/>
                <w:sz w:val="24"/>
                <w:szCs w:val="24"/>
                <w:lang w:val="es-ES"/>
              </w:rPr>
            </w:pPr>
          </w:p>
        </w:tc>
        <w:tc>
          <w:tcPr>
            <w:tcW w:w="963" w:type="dxa"/>
            <w:gridSpan w:val="2"/>
            <w:tcBorders>
              <w:top w:val="nil"/>
              <w:left w:val="nil"/>
              <w:bottom w:val="nil"/>
              <w:right w:val="nil"/>
            </w:tcBorders>
          </w:tcPr>
          <w:p w14:paraId="7968C344"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43180475" w14:textId="77777777" w:rsidR="00FF19C4" w:rsidRPr="001079C5" w:rsidRDefault="00FF19C4" w:rsidP="005B447E">
            <w:pPr>
              <w:spacing w:line="360" w:lineRule="auto"/>
              <w:rPr>
                <w:rFonts w:ascii="Times New Roman" w:hAnsi="Times New Roman" w:cs="Times New Roman"/>
                <w:sz w:val="24"/>
                <w:szCs w:val="24"/>
                <w:lang w:val="es-ES"/>
              </w:rPr>
            </w:pPr>
          </w:p>
        </w:tc>
        <w:tc>
          <w:tcPr>
            <w:tcW w:w="963" w:type="dxa"/>
            <w:gridSpan w:val="2"/>
            <w:tcBorders>
              <w:top w:val="nil"/>
              <w:left w:val="nil"/>
              <w:bottom w:val="nil"/>
              <w:right w:val="nil"/>
            </w:tcBorders>
          </w:tcPr>
          <w:p w14:paraId="0B6FE6FB"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5F9D1921" w14:textId="77777777" w:rsidTr="00F408AE">
        <w:tc>
          <w:tcPr>
            <w:tcW w:w="2821" w:type="dxa"/>
            <w:gridSpan w:val="6"/>
            <w:tcBorders>
              <w:top w:val="nil"/>
              <w:left w:val="nil"/>
              <w:bottom w:val="nil"/>
              <w:right w:val="single" w:sz="4" w:space="0" w:color="auto"/>
            </w:tcBorders>
          </w:tcPr>
          <w:p w14:paraId="269AA3B2" w14:textId="77777777" w:rsidR="00FF19C4" w:rsidRPr="001079C5" w:rsidRDefault="00FF19C4" w:rsidP="005B447E">
            <w:pPr>
              <w:spacing w:line="360" w:lineRule="auto"/>
              <w:rPr>
                <w:rFonts w:ascii="Times New Roman" w:hAnsi="Times New Roman" w:cs="Times New Roman"/>
                <w:sz w:val="24"/>
                <w:szCs w:val="24"/>
                <w:lang w:val="es-ES"/>
              </w:rPr>
            </w:pPr>
          </w:p>
        </w:tc>
        <w:tc>
          <w:tcPr>
            <w:tcW w:w="2835" w:type="dxa"/>
            <w:gridSpan w:val="6"/>
            <w:tcBorders>
              <w:top w:val="single" w:sz="4" w:space="0" w:color="auto"/>
              <w:left w:val="single" w:sz="4" w:space="0" w:color="auto"/>
              <w:bottom w:val="single" w:sz="4" w:space="0" w:color="auto"/>
              <w:right w:val="single" w:sz="4" w:space="0" w:color="auto"/>
            </w:tcBorders>
          </w:tcPr>
          <w:p w14:paraId="1586B856"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Registros examinados después de eliminar los duplicados</w:t>
            </w:r>
          </w:p>
          <w:p w14:paraId="6C5A7875" w14:textId="5E9FA06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 82</w:t>
            </w:r>
          </w:p>
        </w:tc>
        <w:tc>
          <w:tcPr>
            <w:tcW w:w="2808" w:type="dxa"/>
            <w:gridSpan w:val="6"/>
            <w:tcBorders>
              <w:top w:val="nil"/>
              <w:left w:val="single" w:sz="4" w:space="0" w:color="auto"/>
              <w:bottom w:val="nil"/>
              <w:right w:val="nil"/>
            </w:tcBorders>
          </w:tcPr>
          <w:p w14:paraId="65CC09B4"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1882681D" w14:textId="77777777" w:rsidTr="00F408AE">
        <w:tc>
          <w:tcPr>
            <w:tcW w:w="1030" w:type="dxa"/>
            <w:gridSpan w:val="2"/>
            <w:tcBorders>
              <w:top w:val="nil"/>
              <w:left w:val="nil"/>
              <w:bottom w:val="nil"/>
              <w:right w:val="nil"/>
            </w:tcBorders>
          </w:tcPr>
          <w:p w14:paraId="28D9DF8E" w14:textId="77777777" w:rsidR="00FF19C4" w:rsidRPr="001079C5" w:rsidRDefault="00FF19C4" w:rsidP="005B447E">
            <w:pPr>
              <w:spacing w:line="360" w:lineRule="auto"/>
              <w:rPr>
                <w:rFonts w:ascii="Times New Roman" w:hAnsi="Times New Roman" w:cs="Times New Roman"/>
                <w:sz w:val="24"/>
                <w:szCs w:val="24"/>
                <w:lang w:val="es-ES"/>
              </w:rPr>
            </w:pPr>
          </w:p>
        </w:tc>
        <w:tc>
          <w:tcPr>
            <w:tcW w:w="1517" w:type="dxa"/>
            <w:gridSpan w:val="3"/>
            <w:tcBorders>
              <w:top w:val="nil"/>
              <w:left w:val="nil"/>
              <w:bottom w:val="nil"/>
              <w:right w:val="nil"/>
            </w:tcBorders>
          </w:tcPr>
          <w:p w14:paraId="496218E3" w14:textId="77777777" w:rsidR="00FF19C4" w:rsidRPr="001079C5" w:rsidRDefault="00FF19C4" w:rsidP="005B447E">
            <w:pPr>
              <w:spacing w:line="360" w:lineRule="auto"/>
              <w:rPr>
                <w:rFonts w:ascii="Times New Roman" w:hAnsi="Times New Roman" w:cs="Times New Roman"/>
                <w:sz w:val="24"/>
                <w:szCs w:val="24"/>
                <w:lang w:val="es-ES"/>
              </w:rPr>
            </w:pPr>
          </w:p>
        </w:tc>
        <w:tc>
          <w:tcPr>
            <w:tcW w:w="274" w:type="dxa"/>
            <w:tcBorders>
              <w:top w:val="nil"/>
              <w:left w:val="nil"/>
              <w:bottom w:val="nil"/>
              <w:right w:val="nil"/>
            </w:tcBorders>
          </w:tcPr>
          <w:p w14:paraId="53618F2F" w14:textId="77777777" w:rsidR="00FF19C4" w:rsidRPr="001079C5" w:rsidRDefault="00FF19C4" w:rsidP="005B447E">
            <w:pPr>
              <w:spacing w:line="360" w:lineRule="auto"/>
              <w:rPr>
                <w:rFonts w:ascii="Times New Roman" w:hAnsi="Times New Roman" w:cs="Times New Roman"/>
                <w:sz w:val="24"/>
                <w:szCs w:val="24"/>
                <w:lang w:val="es-ES"/>
              </w:rPr>
            </w:pPr>
          </w:p>
        </w:tc>
        <w:tc>
          <w:tcPr>
            <w:tcW w:w="950" w:type="dxa"/>
            <w:gridSpan w:val="2"/>
            <w:tcBorders>
              <w:top w:val="single" w:sz="4" w:space="0" w:color="auto"/>
              <w:left w:val="nil"/>
              <w:bottom w:val="single" w:sz="4" w:space="0" w:color="auto"/>
              <w:right w:val="nil"/>
            </w:tcBorders>
          </w:tcPr>
          <w:p w14:paraId="60BEEC4B"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single" w:sz="4" w:space="0" w:color="auto"/>
              <w:left w:val="nil"/>
              <w:bottom w:val="single" w:sz="4" w:space="0" w:color="auto"/>
              <w:right w:val="nil"/>
            </w:tcBorders>
          </w:tcPr>
          <w:p w14:paraId="177BDA81" w14:textId="2CD988BA" w:rsidR="00FF19C4" w:rsidRPr="001079C5" w:rsidRDefault="00B67822" w:rsidP="005B447E">
            <w:pPr>
              <w:spacing w:line="360" w:lineRule="auto"/>
              <w:rPr>
                <w:rFonts w:ascii="Times New Roman" w:hAnsi="Times New Roman" w:cs="Times New Roman"/>
                <w:sz w:val="24"/>
                <w:szCs w:val="24"/>
                <w:lang w:val="es-ES"/>
              </w:rPr>
            </w:pPr>
            <w:r w:rsidRPr="001079C5">
              <w:rPr>
                <w:rFonts w:ascii="Times New Roman" w:hAnsi="Times New Roman" w:cs="Times New Roman"/>
                <w:noProof/>
                <w:sz w:val="24"/>
                <w:szCs w:val="24"/>
                <w:lang w:val="en-US"/>
              </w:rPr>
              <mc:AlternateContent>
                <mc:Choice Requires="wps">
                  <w:drawing>
                    <wp:anchor distT="0" distB="0" distL="114299" distR="114299" simplePos="0" relativeHeight="251656192" behindDoc="0" locked="0" layoutInCell="1" allowOverlap="1" wp14:anchorId="1B44010A" wp14:editId="26955C79">
                      <wp:simplePos x="0" y="0"/>
                      <wp:positionH relativeFrom="column">
                        <wp:posOffset>198499</wp:posOffset>
                      </wp:positionH>
                      <wp:positionV relativeFrom="paragraph">
                        <wp:posOffset>-13690</wp:posOffset>
                      </wp:positionV>
                      <wp:extent cx="0" cy="160020"/>
                      <wp:effectExtent l="63500" t="0" r="25400" b="1778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7388A3" id="Conector recto de flecha 3" o:spid="_x0000_s1026" type="#_x0000_t32" style="position:absolute;margin-left:15.65pt;margin-top:-1.1pt;width:0;height:12.6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" strokecolor="black [3213]" strokeweight=".5pt">
                      <v:stroke endarrow="block" joinstyle="miter"/>
                      <o:lock v:ext="edit" shapetype="f"/>
                    </v:shape>
                  </w:pict>
                </mc:Fallback>
              </mc:AlternateContent>
            </w:r>
          </w:p>
        </w:tc>
        <w:tc>
          <w:tcPr>
            <w:tcW w:w="1003" w:type="dxa"/>
            <w:gridSpan w:val="2"/>
            <w:tcBorders>
              <w:top w:val="single" w:sz="4" w:space="0" w:color="auto"/>
              <w:left w:val="nil"/>
              <w:bottom w:val="single" w:sz="4" w:space="0" w:color="auto"/>
              <w:right w:val="nil"/>
            </w:tcBorders>
          </w:tcPr>
          <w:p w14:paraId="057A57DD" w14:textId="77777777" w:rsidR="00FF19C4" w:rsidRPr="001079C5" w:rsidRDefault="00FF19C4" w:rsidP="005B447E">
            <w:pPr>
              <w:spacing w:line="360" w:lineRule="auto"/>
              <w:rPr>
                <w:rFonts w:ascii="Times New Roman" w:hAnsi="Times New Roman" w:cs="Times New Roman"/>
                <w:sz w:val="24"/>
                <w:szCs w:val="24"/>
                <w:lang w:val="es-ES"/>
              </w:rPr>
            </w:pPr>
          </w:p>
        </w:tc>
        <w:tc>
          <w:tcPr>
            <w:tcW w:w="963" w:type="dxa"/>
            <w:gridSpan w:val="2"/>
            <w:tcBorders>
              <w:top w:val="nil"/>
              <w:left w:val="nil"/>
              <w:bottom w:val="nil"/>
              <w:right w:val="nil"/>
            </w:tcBorders>
          </w:tcPr>
          <w:p w14:paraId="41897A53"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52268F1A" w14:textId="77777777" w:rsidR="00FF19C4" w:rsidRPr="001079C5" w:rsidRDefault="00FF19C4" w:rsidP="005B447E">
            <w:pPr>
              <w:spacing w:line="360" w:lineRule="auto"/>
              <w:rPr>
                <w:rFonts w:ascii="Times New Roman" w:hAnsi="Times New Roman" w:cs="Times New Roman"/>
                <w:sz w:val="24"/>
                <w:szCs w:val="24"/>
                <w:lang w:val="es-ES"/>
              </w:rPr>
            </w:pPr>
          </w:p>
        </w:tc>
        <w:tc>
          <w:tcPr>
            <w:tcW w:w="963" w:type="dxa"/>
            <w:gridSpan w:val="2"/>
            <w:tcBorders>
              <w:top w:val="nil"/>
              <w:left w:val="nil"/>
              <w:bottom w:val="nil"/>
              <w:right w:val="nil"/>
            </w:tcBorders>
          </w:tcPr>
          <w:p w14:paraId="2C4CC731"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18A1B67F" w14:textId="77777777" w:rsidTr="00F408AE">
        <w:tc>
          <w:tcPr>
            <w:tcW w:w="1030" w:type="dxa"/>
            <w:gridSpan w:val="2"/>
            <w:tcBorders>
              <w:top w:val="nil"/>
              <w:left w:val="nil"/>
              <w:bottom w:val="nil"/>
              <w:right w:val="nil"/>
            </w:tcBorders>
          </w:tcPr>
          <w:p w14:paraId="5DE0D4AF" w14:textId="77777777" w:rsidR="00FF19C4" w:rsidRPr="001079C5" w:rsidRDefault="00FF19C4" w:rsidP="005B447E">
            <w:pPr>
              <w:spacing w:line="360" w:lineRule="auto"/>
              <w:rPr>
                <w:rFonts w:ascii="Times New Roman" w:hAnsi="Times New Roman" w:cs="Times New Roman"/>
                <w:sz w:val="24"/>
                <w:szCs w:val="24"/>
                <w:lang w:val="es-ES"/>
              </w:rPr>
            </w:pPr>
          </w:p>
        </w:tc>
        <w:tc>
          <w:tcPr>
            <w:tcW w:w="1517" w:type="dxa"/>
            <w:gridSpan w:val="3"/>
            <w:tcBorders>
              <w:top w:val="nil"/>
              <w:left w:val="nil"/>
              <w:bottom w:val="nil"/>
              <w:right w:val="nil"/>
            </w:tcBorders>
          </w:tcPr>
          <w:p w14:paraId="154C279A" w14:textId="77777777" w:rsidR="00FF19C4" w:rsidRPr="001079C5" w:rsidRDefault="00FF19C4" w:rsidP="005B447E">
            <w:pPr>
              <w:spacing w:line="360" w:lineRule="auto"/>
              <w:rPr>
                <w:rFonts w:ascii="Times New Roman" w:hAnsi="Times New Roman" w:cs="Times New Roman"/>
                <w:sz w:val="24"/>
                <w:szCs w:val="24"/>
                <w:lang w:val="es-ES"/>
              </w:rPr>
            </w:pPr>
          </w:p>
        </w:tc>
        <w:tc>
          <w:tcPr>
            <w:tcW w:w="274" w:type="dxa"/>
            <w:tcBorders>
              <w:top w:val="nil"/>
              <w:left w:val="nil"/>
              <w:bottom w:val="nil"/>
              <w:right w:val="single" w:sz="4" w:space="0" w:color="auto"/>
            </w:tcBorders>
          </w:tcPr>
          <w:p w14:paraId="2597F33F" w14:textId="77777777" w:rsidR="00FF19C4" w:rsidRPr="001079C5" w:rsidRDefault="00FF19C4" w:rsidP="005B447E">
            <w:pPr>
              <w:spacing w:line="360" w:lineRule="auto"/>
              <w:rPr>
                <w:rFonts w:ascii="Times New Roman" w:hAnsi="Times New Roman" w:cs="Times New Roman"/>
                <w:sz w:val="24"/>
                <w:szCs w:val="24"/>
                <w:lang w:val="es-ES"/>
              </w:rPr>
            </w:pPr>
          </w:p>
        </w:tc>
        <w:tc>
          <w:tcPr>
            <w:tcW w:w="2835" w:type="dxa"/>
            <w:gridSpan w:val="6"/>
            <w:tcBorders>
              <w:top w:val="single" w:sz="4" w:space="0" w:color="auto"/>
              <w:left w:val="single" w:sz="4" w:space="0" w:color="auto"/>
              <w:bottom w:val="single" w:sz="4" w:space="0" w:color="auto"/>
              <w:right w:val="single" w:sz="4" w:space="0" w:color="auto"/>
            </w:tcBorders>
          </w:tcPr>
          <w:p w14:paraId="515B897C"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Artículos seleccionados con base en título y resumen</w:t>
            </w:r>
          </w:p>
          <w:p w14:paraId="3FB62C78" w14:textId="272E8F3D"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 68</w:t>
            </w:r>
          </w:p>
        </w:tc>
        <w:tc>
          <w:tcPr>
            <w:tcW w:w="963" w:type="dxa"/>
            <w:gridSpan w:val="2"/>
            <w:tcBorders>
              <w:top w:val="nil"/>
              <w:left w:val="single" w:sz="4" w:space="0" w:color="auto"/>
              <w:bottom w:val="nil"/>
              <w:right w:val="nil"/>
            </w:tcBorders>
          </w:tcPr>
          <w:p w14:paraId="4AD4C9F1"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6053EDED" w14:textId="77777777" w:rsidR="00FF19C4" w:rsidRPr="001079C5" w:rsidRDefault="00FF19C4" w:rsidP="005B447E">
            <w:pPr>
              <w:spacing w:line="360" w:lineRule="auto"/>
              <w:rPr>
                <w:rFonts w:ascii="Times New Roman" w:hAnsi="Times New Roman" w:cs="Times New Roman"/>
                <w:sz w:val="24"/>
                <w:szCs w:val="24"/>
                <w:lang w:val="es-ES"/>
              </w:rPr>
            </w:pPr>
          </w:p>
        </w:tc>
        <w:tc>
          <w:tcPr>
            <w:tcW w:w="963" w:type="dxa"/>
            <w:gridSpan w:val="2"/>
            <w:tcBorders>
              <w:top w:val="nil"/>
              <w:left w:val="nil"/>
              <w:bottom w:val="nil"/>
              <w:right w:val="nil"/>
            </w:tcBorders>
          </w:tcPr>
          <w:p w14:paraId="0EDB92F7"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6152A1AA" w14:textId="77777777" w:rsidTr="00F408AE">
        <w:tc>
          <w:tcPr>
            <w:tcW w:w="1030" w:type="dxa"/>
            <w:gridSpan w:val="2"/>
            <w:tcBorders>
              <w:top w:val="nil"/>
              <w:left w:val="nil"/>
              <w:bottom w:val="nil"/>
              <w:right w:val="nil"/>
            </w:tcBorders>
          </w:tcPr>
          <w:p w14:paraId="0EE2D26C" w14:textId="77777777" w:rsidR="00FF19C4" w:rsidRPr="001079C5" w:rsidRDefault="00FF19C4" w:rsidP="005B447E">
            <w:pPr>
              <w:spacing w:line="360" w:lineRule="auto"/>
              <w:rPr>
                <w:rFonts w:ascii="Times New Roman" w:hAnsi="Times New Roman" w:cs="Times New Roman"/>
                <w:sz w:val="24"/>
                <w:szCs w:val="24"/>
                <w:lang w:val="es-ES"/>
              </w:rPr>
            </w:pPr>
          </w:p>
        </w:tc>
        <w:tc>
          <w:tcPr>
            <w:tcW w:w="1517" w:type="dxa"/>
            <w:gridSpan w:val="3"/>
            <w:tcBorders>
              <w:top w:val="nil"/>
              <w:left w:val="nil"/>
              <w:bottom w:val="nil"/>
              <w:right w:val="nil"/>
            </w:tcBorders>
          </w:tcPr>
          <w:p w14:paraId="2EAF3A20" w14:textId="77777777" w:rsidR="00FF19C4" w:rsidRPr="001079C5" w:rsidRDefault="00FF19C4" w:rsidP="005B447E">
            <w:pPr>
              <w:spacing w:line="360" w:lineRule="auto"/>
              <w:rPr>
                <w:rFonts w:ascii="Times New Roman" w:hAnsi="Times New Roman" w:cs="Times New Roman"/>
                <w:sz w:val="24"/>
                <w:szCs w:val="24"/>
                <w:lang w:val="es-ES"/>
              </w:rPr>
            </w:pPr>
          </w:p>
        </w:tc>
        <w:tc>
          <w:tcPr>
            <w:tcW w:w="274" w:type="dxa"/>
            <w:tcBorders>
              <w:top w:val="nil"/>
              <w:left w:val="nil"/>
              <w:bottom w:val="nil"/>
              <w:right w:val="nil"/>
            </w:tcBorders>
          </w:tcPr>
          <w:p w14:paraId="13559CA5" w14:textId="77777777" w:rsidR="00FF19C4" w:rsidRPr="001079C5" w:rsidRDefault="00FF19C4" w:rsidP="005B447E">
            <w:pPr>
              <w:spacing w:line="360" w:lineRule="auto"/>
              <w:rPr>
                <w:rFonts w:ascii="Times New Roman" w:hAnsi="Times New Roman" w:cs="Times New Roman"/>
                <w:sz w:val="24"/>
                <w:szCs w:val="24"/>
                <w:lang w:val="es-ES"/>
              </w:rPr>
            </w:pPr>
          </w:p>
        </w:tc>
        <w:tc>
          <w:tcPr>
            <w:tcW w:w="2835" w:type="dxa"/>
            <w:gridSpan w:val="6"/>
            <w:tcBorders>
              <w:top w:val="single" w:sz="4" w:space="0" w:color="auto"/>
              <w:left w:val="nil"/>
              <w:bottom w:val="nil"/>
              <w:right w:val="nil"/>
            </w:tcBorders>
          </w:tcPr>
          <w:p w14:paraId="56671033" w14:textId="3A66163E" w:rsidR="00FF19C4" w:rsidRPr="001079C5" w:rsidRDefault="00B67822" w:rsidP="005B447E">
            <w:pPr>
              <w:spacing w:line="360" w:lineRule="auto"/>
              <w:jc w:val="center"/>
              <w:rPr>
                <w:rFonts w:ascii="Times New Roman" w:hAnsi="Times New Roman" w:cs="Times New Roman"/>
                <w:sz w:val="24"/>
                <w:szCs w:val="24"/>
                <w:lang w:val="es-E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79700D9B" wp14:editId="2E894F9E">
                      <wp:simplePos x="0" y="0"/>
                      <wp:positionH relativeFrom="column">
                        <wp:posOffset>785739</wp:posOffset>
                      </wp:positionH>
                      <wp:positionV relativeFrom="paragraph">
                        <wp:posOffset>-1575</wp:posOffset>
                      </wp:positionV>
                      <wp:extent cx="11195" cy="1594783"/>
                      <wp:effectExtent l="57150" t="0" r="103505" b="62865"/>
                      <wp:wrapNone/>
                      <wp:docPr id="5" name="Conector recto de flecha 5"/>
                      <wp:cNvGraphicFramePr/>
                      <a:graphic xmlns:a="http://schemas.openxmlformats.org/drawingml/2006/main">
                        <a:graphicData uri="http://schemas.microsoft.com/office/word/2010/wordprocessingShape">
                          <wps:wsp>
                            <wps:cNvCnPr/>
                            <wps:spPr>
                              <a:xfrm>
                                <a:off x="0" y="0"/>
                                <a:ext cx="11195" cy="15947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A14284" id="Conector recto de flecha 5" o:spid="_x0000_s1026" type="#_x0000_t32" style="position:absolute;margin-left:61.85pt;margin-top:-.1pt;width:.9pt;height:125.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" strokecolor="black [3213]" strokeweight=".5pt">
                      <v:stroke endarrow="block" joinstyle="miter"/>
                    </v:shape>
                  </w:pict>
                </mc:Fallback>
              </mc:AlternateContent>
            </w:r>
          </w:p>
        </w:tc>
        <w:tc>
          <w:tcPr>
            <w:tcW w:w="963" w:type="dxa"/>
            <w:gridSpan w:val="2"/>
            <w:tcBorders>
              <w:top w:val="nil"/>
              <w:left w:val="nil"/>
              <w:bottom w:val="single" w:sz="4" w:space="0" w:color="auto"/>
              <w:right w:val="nil"/>
            </w:tcBorders>
          </w:tcPr>
          <w:p w14:paraId="4AE55F73"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single" w:sz="4" w:space="0" w:color="auto"/>
              <w:right w:val="nil"/>
            </w:tcBorders>
          </w:tcPr>
          <w:p w14:paraId="5C8BA055" w14:textId="77777777" w:rsidR="00FF19C4" w:rsidRPr="001079C5" w:rsidRDefault="00FF19C4" w:rsidP="005B447E">
            <w:pPr>
              <w:spacing w:line="360" w:lineRule="auto"/>
              <w:rPr>
                <w:rFonts w:ascii="Times New Roman" w:hAnsi="Times New Roman" w:cs="Times New Roman"/>
                <w:sz w:val="24"/>
                <w:szCs w:val="24"/>
                <w:lang w:val="es-ES"/>
              </w:rPr>
            </w:pPr>
          </w:p>
        </w:tc>
        <w:tc>
          <w:tcPr>
            <w:tcW w:w="963" w:type="dxa"/>
            <w:gridSpan w:val="2"/>
            <w:tcBorders>
              <w:top w:val="nil"/>
              <w:left w:val="nil"/>
              <w:bottom w:val="single" w:sz="4" w:space="0" w:color="auto"/>
              <w:right w:val="nil"/>
            </w:tcBorders>
          </w:tcPr>
          <w:p w14:paraId="7392C9BF"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717333DD" w14:textId="77777777" w:rsidTr="00F408AE">
        <w:tc>
          <w:tcPr>
            <w:tcW w:w="1030" w:type="dxa"/>
            <w:gridSpan w:val="2"/>
            <w:tcBorders>
              <w:top w:val="nil"/>
              <w:left w:val="nil"/>
              <w:bottom w:val="nil"/>
              <w:right w:val="nil"/>
            </w:tcBorders>
          </w:tcPr>
          <w:p w14:paraId="3A10EB92" w14:textId="77777777" w:rsidR="00FF19C4" w:rsidRPr="001079C5" w:rsidRDefault="00FF19C4" w:rsidP="005B447E">
            <w:pPr>
              <w:spacing w:line="360" w:lineRule="auto"/>
              <w:rPr>
                <w:rFonts w:ascii="Times New Roman" w:hAnsi="Times New Roman" w:cs="Times New Roman"/>
                <w:sz w:val="24"/>
                <w:szCs w:val="24"/>
                <w:lang w:val="es-ES"/>
              </w:rPr>
            </w:pPr>
          </w:p>
        </w:tc>
        <w:tc>
          <w:tcPr>
            <w:tcW w:w="1517" w:type="dxa"/>
            <w:gridSpan w:val="3"/>
            <w:tcBorders>
              <w:top w:val="nil"/>
              <w:left w:val="nil"/>
              <w:bottom w:val="nil"/>
              <w:right w:val="nil"/>
            </w:tcBorders>
          </w:tcPr>
          <w:p w14:paraId="362A20B3" w14:textId="77777777" w:rsidR="00FF19C4" w:rsidRPr="001079C5" w:rsidRDefault="00FF19C4" w:rsidP="005B447E">
            <w:pPr>
              <w:spacing w:line="360" w:lineRule="auto"/>
              <w:rPr>
                <w:rFonts w:ascii="Times New Roman" w:hAnsi="Times New Roman" w:cs="Times New Roman"/>
                <w:sz w:val="24"/>
                <w:szCs w:val="24"/>
                <w:lang w:val="es-ES"/>
              </w:rPr>
            </w:pPr>
          </w:p>
        </w:tc>
        <w:tc>
          <w:tcPr>
            <w:tcW w:w="274" w:type="dxa"/>
            <w:tcBorders>
              <w:top w:val="nil"/>
              <w:left w:val="nil"/>
              <w:bottom w:val="nil"/>
              <w:right w:val="nil"/>
            </w:tcBorders>
          </w:tcPr>
          <w:p w14:paraId="093532A5" w14:textId="77777777" w:rsidR="00FF19C4" w:rsidRPr="001079C5" w:rsidRDefault="00FF19C4" w:rsidP="005B447E">
            <w:pPr>
              <w:spacing w:line="360" w:lineRule="auto"/>
              <w:rPr>
                <w:rFonts w:ascii="Times New Roman" w:hAnsi="Times New Roman" w:cs="Times New Roman"/>
                <w:sz w:val="24"/>
                <w:szCs w:val="24"/>
                <w:lang w:val="es-ES"/>
              </w:rPr>
            </w:pPr>
          </w:p>
        </w:tc>
        <w:tc>
          <w:tcPr>
            <w:tcW w:w="2835" w:type="dxa"/>
            <w:gridSpan w:val="6"/>
            <w:tcBorders>
              <w:top w:val="nil"/>
              <w:left w:val="nil"/>
              <w:bottom w:val="nil"/>
              <w:right w:val="single" w:sz="4" w:space="0" w:color="auto"/>
            </w:tcBorders>
          </w:tcPr>
          <w:p w14:paraId="58E49F95" w14:textId="01D91826" w:rsidR="00FF19C4" w:rsidRPr="001079C5" w:rsidRDefault="00AF3713"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noProof/>
                <w:sz w:val="24"/>
                <w:szCs w:val="24"/>
                <w:lang w:val="en-US"/>
              </w:rPr>
              <mc:AlternateContent>
                <mc:Choice Requires="wps">
                  <w:drawing>
                    <wp:anchor distT="4294967295" distB="4294967295" distL="114300" distR="114300" simplePos="0" relativeHeight="251658240" behindDoc="0" locked="0" layoutInCell="1" allowOverlap="1" wp14:anchorId="6B2ED9D4" wp14:editId="5862595F">
                      <wp:simplePos x="0" y="0"/>
                      <wp:positionH relativeFrom="column">
                        <wp:posOffset>787924</wp:posOffset>
                      </wp:positionH>
                      <wp:positionV relativeFrom="paragraph">
                        <wp:posOffset>252730</wp:posOffset>
                      </wp:positionV>
                      <wp:extent cx="837565" cy="0"/>
                      <wp:effectExtent l="0" t="76200" r="19685" b="952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75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D874FE" id="Conector recto de flecha 1" o:spid="_x0000_s1026" type="#_x0000_t32" style="position:absolute;margin-left:62.05pt;margin-top:19.9pt;width:65.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" strokecolor="black [3213]" strokeweight=".5pt">
                      <v:stroke endarrow="block" joinstyle="miter"/>
                      <o:lock v:ext="edit" shapetype="f"/>
                    </v:shape>
                  </w:pict>
                </mc:Fallback>
              </mc:AlternateContent>
            </w:r>
          </w:p>
        </w:tc>
        <w:tc>
          <w:tcPr>
            <w:tcW w:w="2808" w:type="dxa"/>
            <w:gridSpan w:val="6"/>
            <w:tcBorders>
              <w:top w:val="single" w:sz="4" w:space="0" w:color="auto"/>
              <w:left w:val="single" w:sz="4" w:space="0" w:color="auto"/>
              <w:bottom w:val="single" w:sz="4" w:space="0" w:color="auto"/>
              <w:right w:val="single" w:sz="4" w:space="0" w:color="auto"/>
            </w:tcBorders>
          </w:tcPr>
          <w:p w14:paraId="55CB0772"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Razones de exclusión:</w:t>
            </w:r>
          </w:p>
          <w:p w14:paraId="68E984F7"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Tipo de artículo n=9</w:t>
            </w:r>
          </w:p>
          <w:p w14:paraId="619EEECA"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Sin texto completo n=2</w:t>
            </w:r>
          </w:p>
          <w:p w14:paraId="293BAD47"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Mayor a 5 años n=37</w:t>
            </w:r>
          </w:p>
        </w:tc>
      </w:tr>
      <w:tr w:rsidR="00FF19C4" w:rsidRPr="001079C5" w14:paraId="71CF08B2" w14:textId="77777777" w:rsidTr="00F408AE">
        <w:tc>
          <w:tcPr>
            <w:tcW w:w="1030" w:type="dxa"/>
            <w:gridSpan w:val="2"/>
            <w:tcBorders>
              <w:top w:val="nil"/>
              <w:left w:val="nil"/>
              <w:bottom w:val="nil"/>
              <w:right w:val="nil"/>
            </w:tcBorders>
          </w:tcPr>
          <w:p w14:paraId="6B999287" w14:textId="77777777" w:rsidR="00FF19C4" w:rsidRPr="001079C5" w:rsidRDefault="00FF19C4" w:rsidP="005B447E">
            <w:pPr>
              <w:spacing w:line="360" w:lineRule="auto"/>
              <w:rPr>
                <w:rFonts w:ascii="Times New Roman" w:hAnsi="Times New Roman" w:cs="Times New Roman"/>
                <w:sz w:val="24"/>
                <w:szCs w:val="24"/>
                <w:lang w:val="es-ES"/>
              </w:rPr>
            </w:pPr>
          </w:p>
        </w:tc>
        <w:tc>
          <w:tcPr>
            <w:tcW w:w="1517" w:type="dxa"/>
            <w:gridSpan w:val="3"/>
            <w:tcBorders>
              <w:top w:val="nil"/>
              <w:left w:val="nil"/>
              <w:bottom w:val="nil"/>
              <w:right w:val="nil"/>
            </w:tcBorders>
          </w:tcPr>
          <w:p w14:paraId="7D973EF3" w14:textId="77777777" w:rsidR="00FF19C4" w:rsidRPr="001079C5" w:rsidRDefault="00FF19C4" w:rsidP="005B447E">
            <w:pPr>
              <w:spacing w:line="360" w:lineRule="auto"/>
              <w:rPr>
                <w:rFonts w:ascii="Times New Roman" w:hAnsi="Times New Roman" w:cs="Times New Roman"/>
                <w:sz w:val="24"/>
                <w:szCs w:val="24"/>
                <w:lang w:val="es-ES"/>
              </w:rPr>
            </w:pPr>
          </w:p>
        </w:tc>
        <w:tc>
          <w:tcPr>
            <w:tcW w:w="274" w:type="dxa"/>
            <w:tcBorders>
              <w:top w:val="nil"/>
              <w:left w:val="nil"/>
              <w:bottom w:val="nil"/>
              <w:right w:val="nil"/>
            </w:tcBorders>
          </w:tcPr>
          <w:p w14:paraId="2E56DE80" w14:textId="77777777" w:rsidR="00FF19C4" w:rsidRPr="001079C5" w:rsidRDefault="00FF19C4" w:rsidP="005B447E">
            <w:pPr>
              <w:spacing w:line="360" w:lineRule="auto"/>
              <w:rPr>
                <w:rFonts w:ascii="Times New Roman" w:hAnsi="Times New Roman" w:cs="Times New Roman"/>
                <w:sz w:val="24"/>
                <w:szCs w:val="24"/>
                <w:lang w:val="es-ES"/>
              </w:rPr>
            </w:pPr>
          </w:p>
        </w:tc>
        <w:tc>
          <w:tcPr>
            <w:tcW w:w="2835" w:type="dxa"/>
            <w:gridSpan w:val="6"/>
            <w:tcBorders>
              <w:top w:val="nil"/>
              <w:left w:val="nil"/>
              <w:bottom w:val="single" w:sz="4" w:space="0" w:color="auto"/>
              <w:right w:val="nil"/>
            </w:tcBorders>
          </w:tcPr>
          <w:p w14:paraId="55A28F78" w14:textId="77777777" w:rsidR="00FF19C4" w:rsidRPr="001079C5" w:rsidRDefault="00FF19C4" w:rsidP="00B67822">
            <w:pPr>
              <w:spacing w:line="360" w:lineRule="auto"/>
              <w:rPr>
                <w:rFonts w:ascii="Times New Roman" w:hAnsi="Times New Roman" w:cs="Times New Roman"/>
                <w:sz w:val="24"/>
                <w:szCs w:val="24"/>
                <w:lang w:val="es-ES"/>
              </w:rPr>
            </w:pPr>
          </w:p>
        </w:tc>
        <w:tc>
          <w:tcPr>
            <w:tcW w:w="963" w:type="dxa"/>
            <w:gridSpan w:val="2"/>
            <w:tcBorders>
              <w:top w:val="single" w:sz="4" w:space="0" w:color="auto"/>
              <w:left w:val="nil"/>
              <w:bottom w:val="nil"/>
              <w:right w:val="nil"/>
            </w:tcBorders>
          </w:tcPr>
          <w:p w14:paraId="5866C68F"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single" w:sz="4" w:space="0" w:color="auto"/>
              <w:left w:val="nil"/>
              <w:bottom w:val="nil"/>
              <w:right w:val="nil"/>
            </w:tcBorders>
          </w:tcPr>
          <w:p w14:paraId="79DC3F3A" w14:textId="77777777" w:rsidR="00FF19C4" w:rsidRPr="001079C5" w:rsidRDefault="00FF19C4" w:rsidP="005B447E">
            <w:pPr>
              <w:spacing w:line="360" w:lineRule="auto"/>
              <w:rPr>
                <w:rFonts w:ascii="Times New Roman" w:hAnsi="Times New Roman" w:cs="Times New Roman"/>
                <w:sz w:val="24"/>
                <w:szCs w:val="24"/>
                <w:lang w:val="es-ES"/>
              </w:rPr>
            </w:pPr>
          </w:p>
        </w:tc>
        <w:tc>
          <w:tcPr>
            <w:tcW w:w="963" w:type="dxa"/>
            <w:gridSpan w:val="2"/>
            <w:tcBorders>
              <w:top w:val="single" w:sz="4" w:space="0" w:color="auto"/>
              <w:left w:val="nil"/>
              <w:bottom w:val="nil"/>
              <w:right w:val="nil"/>
            </w:tcBorders>
          </w:tcPr>
          <w:p w14:paraId="117287C3"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5E90D75E" w14:textId="77777777" w:rsidTr="00F408AE">
        <w:tc>
          <w:tcPr>
            <w:tcW w:w="1030" w:type="dxa"/>
            <w:gridSpan w:val="2"/>
            <w:tcBorders>
              <w:top w:val="nil"/>
              <w:left w:val="nil"/>
              <w:bottom w:val="nil"/>
              <w:right w:val="nil"/>
            </w:tcBorders>
          </w:tcPr>
          <w:p w14:paraId="2E8D9218" w14:textId="77777777" w:rsidR="00FF19C4" w:rsidRPr="001079C5" w:rsidRDefault="00FF19C4" w:rsidP="005B447E">
            <w:pPr>
              <w:spacing w:line="360" w:lineRule="auto"/>
              <w:rPr>
                <w:rFonts w:ascii="Times New Roman" w:hAnsi="Times New Roman" w:cs="Times New Roman"/>
                <w:sz w:val="24"/>
                <w:szCs w:val="24"/>
                <w:lang w:val="es-ES"/>
              </w:rPr>
            </w:pPr>
          </w:p>
        </w:tc>
        <w:tc>
          <w:tcPr>
            <w:tcW w:w="1517" w:type="dxa"/>
            <w:gridSpan w:val="3"/>
            <w:tcBorders>
              <w:top w:val="nil"/>
              <w:left w:val="nil"/>
              <w:bottom w:val="nil"/>
              <w:right w:val="nil"/>
            </w:tcBorders>
          </w:tcPr>
          <w:p w14:paraId="082A7F42" w14:textId="77777777" w:rsidR="00FF19C4" w:rsidRPr="001079C5" w:rsidRDefault="00FF19C4" w:rsidP="005B447E">
            <w:pPr>
              <w:spacing w:line="360" w:lineRule="auto"/>
              <w:rPr>
                <w:rFonts w:ascii="Times New Roman" w:hAnsi="Times New Roman" w:cs="Times New Roman"/>
                <w:sz w:val="24"/>
                <w:szCs w:val="24"/>
                <w:lang w:val="es-ES"/>
              </w:rPr>
            </w:pPr>
          </w:p>
        </w:tc>
        <w:tc>
          <w:tcPr>
            <w:tcW w:w="274" w:type="dxa"/>
            <w:tcBorders>
              <w:top w:val="nil"/>
              <w:left w:val="nil"/>
              <w:bottom w:val="nil"/>
              <w:right w:val="single" w:sz="4" w:space="0" w:color="auto"/>
            </w:tcBorders>
          </w:tcPr>
          <w:p w14:paraId="6160C6F7" w14:textId="77777777" w:rsidR="00FF19C4" w:rsidRPr="001079C5" w:rsidRDefault="00FF19C4" w:rsidP="005B447E">
            <w:pPr>
              <w:spacing w:line="360" w:lineRule="auto"/>
              <w:rPr>
                <w:rFonts w:ascii="Times New Roman" w:hAnsi="Times New Roman" w:cs="Times New Roman"/>
                <w:sz w:val="24"/>
                <w:szCs w:val="24"/>
                <w:lang w:val="es-ES"/>
              </w:rPr>
            </w:pPr>
          </w:p>
        </w:tc>
        <w:tc>
          <w:tcPr>
            <w:tcW w:w="2835" w:type="dxa"/>
            <w:gridSpan w:val="6"/>
            <w:tcBorders>
              <w:top w:val="single" w:sz="4" w:space="0" w:color="auto"/>
              <w:left w:val="single" w:sz="4" w:space="0" w:color="auto"/>
              <w:right w:val="single" w:sz="4" w:space="0" w:color="auto"/>
            </w:tcBorders>
          </w:tcPr>
          <w:p w14:paraId="58BDD037"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Artículos incluidos en la revisión</w:t>
            </w:r>
          </w:p>
          <w:p w14:paraId="04E9A9B2"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n=20</w:t>
            </w:r>
          </w:p>
        </w:tc>
        <w:tc>
          <w:tcPr>
            <w:tcW w:w="963" w:type="dxa"/>
            <w:gridSpan w:val="2"/>
            <w:tcBorders>
              <w:top w:val="nil"/>
              <w:left w:val="single" w:sz="4" w:space="0" w:color="auto"/>
              <w:bottom w:val="nil"/>
              <w:right w:val="nil"/>
            </w:tcBorders>
          </w:tcPr>
          <w:p w14:paraId="131FD1BB"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46BDB206" w14:textId="77777777" w:rsidR="00FF19C4" w:rsidRPr="001079C5" w:rsidRDefault="00FF19C4" w:rsidP="005B447E">
            <w:pPr>
              <w:spacing w:line="360" w:lineRule="auto"/>
              <w:rPr>
                <w:rFonts w:ascii="Times New Roman" w:hAnsi="Times New Roman" w:cs="Times New Roman"/>
                <w:sz w:val="24"/>
                <w:szCs w:val="24"/>
                <w:lang w:val="es-ES"/>
              </w:rPr>
            </w:pPr>
          </w:p>
        </w:tc>
        <w:tc>
          <w:tcPr>
            <w:tcW w:w="963" w:type="dxa"/>
            <w:gridSpan w:val="2"/>
            <w:tcBorders>
              <w:top w:val="nil"/>
              <w:left w:val="nil"/>
              <w:bottom w:val="nil"/>
              <w:right w:val="nil"/>
            </w:tcBorders>
          </w:tcPr>
          <w:p w14:paraId="766367C5" w14:textId="77777777" w:rsidR="00FF19C4" w:rsidRPr="001079C5" w:rsidRDefault="00FF19C4" w:rsidP="005B447E">
            <w:pPr>
              <w:spacing w:line="360" w:lineRule="auto"/>
              <w:rPr>
                <w:rFonts w:ascii="Times New Roman" w:hAnsi="Times New Roman" w:cs="Times New Roman"/>
                <w:sz w:val="24"/>
                <w:szCs w:val="24"/>
                <w:lang w:val="es-ES"/>
              </w:rPr>
            </w:pPr>
          </w:p>
        </w:tc>
      </w:tr>
    </w:tbl>
    <w:p w14:paraId="75A31314" w14:textId="77777777" w:rsidR="00FF19C4" w:rsidRPr="001079C5" w:rsidRDefault="00FF19C4" w:rsidP="005B447E">
      <w:pPr>
        <w:spacing w:line="360" w:lineRule="auto"/>
        <w:rPr>
          <w:rFonts w:ascii="Times New Roman" w:hAnsi="Times New Roman" w:cs="Times New Roman"/>
          <w:sz w:val="24"/>
          <w:szCs w:val="24"/>
          <w:lang w:val="es-ES"/>
        </w:rPr>
      </w:pPr>
    </w:p>
    <w:p w14:paraId="786CD713" w14:textId="537554EB" w:rsidR="00FF19C4" w:rsidRPr="001079C5" w:rsidRDefault="00FF19C4"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Fuente: Elaboración propia. </w:t>
      </w:r>
    </w:p>
    <w:p w14:paraId="053F9449" w14:textId="77777777" w:rsidR="00E774B6" w:rsidRPr="001079C5" w:rsidRDefault="00E774B6" w:rsidP="005B447E">
      <w:pPr>
        <w:spacing w:line="360" w:lineRule="auto"/>
        <w:rPr>
          <w:rFonts w:ascii="Times New Roman" w:hAnsi="Times New Roman" w:cs="Times New Roman"/>
          <w:sz w:val="24"/>
          <w:szCs w:val="24"/>
          <w:lang w:val="es-ES"/>
        </w:rPr>
      </w:pPr>
    </w:p>
    <w:p w14:paraId="183B4649" w14:textId="1DE0C125" w:rsidR="00CC67F4" w:rsidRPr="001079C5" w:rsidRDefault="00CC67F4" w:rsidP="005B447E">
      <w:pPr>
        <w:pStyle w:val="Prrafodelista"/>
        <w:numPr>
          <w:ilvl w:val="0"/>
          <w:numId w:val="8"/>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lastRenderedPageBreak/>
        <w:t>Características de los artículos analizados</w:t>
      </w:r>
    </w:p>
    <w:p w14:paraId="5982C58D" w14:textId="7C922612" w:rsidR="00E76B0E" w:rsidRPr="001079C5" w:rsidRDefault="002903E2"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Las características de los estudios se muestran en la tabla 1. Los </w:t>
      </w:r>
      <w:r w:rsidR="00172F66" w:rsidRPr="001079C5">
        <w:rPr>
          <w:rFonts w:ascii="Times New Roman" w:hAnsi="Times New Roman" w:cs="Times New Roman"/>
          <w:sz w:val="24"/>
          <w:szCs w:val="24"/>
          <w:lang w:val="es-ES"/>
        </w:rPr>
        <w:t xml:space="preserve">artículos incluidos en esta revisión </w:t>
      </w:r>
      <w:r w:rsidRPr="001079C5">
        <w:rPr>
          <w:rFonts w:ascii="Times New Roman" w:hAnsi="Times New Roman" w:cs="Times New Roman"/>
          <w:sz w:val="24"/>
          <w:szCs w:val="24"/>
          <w:lang w:val="es-ES"/>
        </w:rPr>
        <w:t xml:space="preserve">fueron publicados entre </w:t>
      </w:r>
      <w:r w:rsidR="00172F66" w:rsidRPr="001079C5">
        <w:rPr>
          <w:rFonts w:ascii="Times New Roman" w:hAnsi="Times New Roman" w:cs="Times New Roman"/>
          <w:sz w:val="24"/>
          <w:szCs w:val="24"/>
          <w:lang w:val="es-ES"/>
        </w:rPr>
        <w:t>2019</w:t>
      </w:r>
      <w:r w:rsidRPr="001079C5">
        <w:rPr>
          <w:rFonts w:ascii="Times New Roman" w:hAnsi="Times New Roman" w:cs="Times New Roman"/>
          <w:sz w:val="24"/>
          <w:szCs w:val="24"/>
          <w:lang w:val="es-ES"/>
        </w:rPr>
        <w:t xml:space="preserve"> y 20</w:t>
      </w:r>
      <w:r w:rsidR="00172F66" w:rsidRPr="001079C5">
        <w:rPr>
          <w:rFonts w:ascii="Times New Roman" w:hAnsi="Times New Roman" w:cs="Times New Roman"/>
          <w:sz w:val="24"/>
          <w:szCs w:val="24"/>
          <w:lang w:val="es-ES"/>
        </w:rPr>
        <w:t>23</w:t>
      </w:r>
      <w:r w:rsidRPr="001079C5">
        <w:rPr>
          <w:rFonts w:ascii="Times New Roman" w:hAnsi="Times New Roman" w:cs="Times New Roman"/>
          <w:sz w:val="24"/>
          <w:szCs w:val="24"/>
          <w:lang w:val="es-ES"/>
        </w:rPr>
        <w:t xml:space="preserve">. </w:t>
      </w:r>
      <w:r w:rsidR="001874AF" w:rsidRPr="001079C5">
        <w:rPr>
          <w:rFonts w:ascii="Times New Roman" w:hAnsi="Times New Roman" w:cs="Times New Roman"/>
          <w:sz w:val="24"/>
          <w:szCs w:val="24"/>
          <w:lang w:val="es-ES"/>
        </w:rPr>
        <w:t>En cuanto a las versiones del cuestionario: nueve validaron la escala de 39 ítems (FFMQ-39), tres estudios trabajaron con el FFMQ-24, tres la versión FFMQ-20 y cuatro validaron la versión FFMQ-15. Un artículo validó tanto el cuestionario original FFMQ-39 como su versión corta FFMQ-15</w:t>
      </w:r>
      <w:r w:rsidR="00B950CA">
        <w:rPr>
          <w:rFonts w:ascii="Times New Roman" w:hAnsi="Times New Roman" w:cs="Times New Roman"/>
          <w:sz w:val="24"/>
          <w:szCs w:val="24"/>
          <w:lang w:val="es-ES"/>
        </w:rPr>
        <w:t xml:space="preserve"> (ver tabla 1)</w:t>
      </w:r>
      <w:r w:rsidR="001874AF" w:rsidRPr="001079C5">
        <w:rPr>
          <w:rFonts w:ascii="Times New Roman" w:hAnsi="Times New Roman" w:cs="Times New Roman"/>
          <w:sz w:val="24"/>
          <w:szCs w:val="24"/>
          <w:lang w:val="es-ES"/>
        </w:rPr>
        <w:t xml:space="preserve">.  </w:t>
      </w:r>
    </w:p>
    <w:p w14:paraId="62088A29" w14:textId="5E2A1972" w:rsidR="00E76B0E" w:rsidRPr="001079C5" w:rsidRDefault="001874AF"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El idioma más frecuente en las publicaciones fue el inglés (</w:t>
      </w:r>
      <w:r w:rsidR="009D556C" w:rsidRPr="001079C5">
        <w:rPr>
          <w:rFonts w:ascii="Times New Roman" w:hAnsi="Times New Roman" w:cs="Times New Roman"/>
          <w:sz w:val="24"/>
          <w:szCs w:val="24"/>
          <w:lang w:val="es-ES"/>
        </w:rPr>
        <w:t>90%</w:t>
      </w:r>
      <w:r w:rsidRPr="001079C5">
        <w:rPr>
          <w:rFonts w:ascii="Times New Roman" w:hAnsi="Times New Roman" w:cs="Times New Roman"/>
          <w:sz w:val="24"/>
          <w:szCs w:val="24"/>
          <w:lang w:val="es-ES"/>
        </w:rPr>
        <w:t>)</w:t>
      </w:r>
      <w:r w:rsidR="003B1EE1" w:rsidRPr="001079C5">
        <w:rPr>
          <w:rFonts w:ascii="Times New Roman" w:hAnsi="Times New Roman" w:cs="Times New Roman"/>
          <w:sz w:val="24"/>
          <w:szCs w:val="24"/>
          <w:lang w:val="es-ES"/>
        </w:rPr>
        <w:t xml:space="preserve">. El </w:t>
      </w:r>
      <w:r w:rsidR="003445E8" w:rsidRPr="001079C5">
        <w:rPr>
          <w:rFonts w:ascii="Times New Roman" w:hAnsi="Times New Roman" w:cs="Times New Roman"/>
          <w:sz w:val="24"/>
          <w:szCs w:val="24"/>
          <w:lang w:val="es-ES"/>
        </w:rPr>
        <w:t>53,8</w:t>
      </w:r>
      <w:r w:rsidR="003B1EE1" w:rsidRPr="001079C5">
        <w:rPr>
          <w:rFonts w:ascii="Times New Roman" w:hAnsi="Times New Roman" w:cs="Times New Roman"/>
          <w:sz w:val="24"/>
          <w:szCs w:val="24"/>
          <w:lang w:val="es-ES"/>
        </w:rPr>
        <w:t>% de las investigaciones se llevaron a cabo en el continente a</w:t>
      </w:r>
      <w:r w:rsidR="003445E8" w:rsidRPr="001079C5">
        <w:rPr>
          <w:rFonts w:ascii="Times New Roman" w:hAnsi="Times New Roman" w:cs="Times New Roman"/>
          <w:sz w:val="24"/>
          <w:szCs w:val="24"/>
          <w:lang w:val="es-ES"/>
        </w:rPr>
        <w:t xml:space="preserve">mericano en los países de Estados Unidos, Brasil y Perú. Destaca la diversidad de países asiáticos con estudios que validan el cuestionario FFMQ en los últimos </w:t>
      </w:r>
      <w:r w:rsidR="00FF19C4" w:rsidRPr="001079C5">
        <w:rPr>
          <w:rFonts w:ascii="Times New Roman" w:hAnsi="Times New Roman" w:cs="Times New Roman"/>
          <w:sz w:val="24"/>
          <w:szCs w:val="24"/>
          <w:lang w:val="es-ES"/>
        </w:rPr>
        <w:t>cinco</w:t>
      </w:r>
      <w:r w:rsidR="003445E8" w:rsidRPr="001079C5">
        <w:rPr>
          <w:rFonts w:ascii="Times New Roman" w:hAnsi="Times New Roman" w:cs="Times New Roman"/>
          <w:sz w:val="24"/>
          <w:szCs w:val="24"/>
          <w:lang w:val="es-ES"/>
        </w:rPr>
        <w:t xml:space="preserve"> años: </w:t>
      </w:r>
      <w:r w:rsidR="003B3B63" w:rsidRPr="001079C5">
        <w:rPr>
          <w:rFonts w:ascii="Times New Roman" w:hAnsi="Times New Roman" w:cs="Times New Roman"/>
          <w:sz w:val="24"/>
          <w:szCs w:val="24"/>
          <w:lang w:val="es-ES"/>
        </w:rPr>
        <w:t>China, Vietnam, Japón, Irán, Pakistán y Bangladesh</w:t>
      </w:r>
      <w:r w:rsidR="003445E8" w:rsidRPr="001079C5">
        <w:rPr>
          <w:rFonts w:ascii="Times New Roman" w:hAnsi="Times New Roman" w:cs="Times New Roman"/>
          <w:sz w:val="24"/>
          <w:szCs w:val="24"/>
          <w:lang w:val="es-ES"/>
        </w:rPr>
        <w:t>. Para Europa, se tuvieron en cuenta 5 publicaciones en su mayoría españolas y, finalmente, 1 artículo del continente africano</w:t>
      </w:r>
      <w:r w:rsidR="00B950CA">
        <w:rPr>
          <w:rFonts w:ascii="Times New Roman" w:hAnsi="Times New Roman" w:cs="Times New Roman"/>
          <w:sz w:val="24"/>
          <w:szCs w:val="24"/>
          <w:lang w:val="es-ES"/>
        </w:rPr>
        <w:t xml:space="preserve"> (ver tabla 1)</w:t>
      </w:r>
      <w:r w:rsidR="003445E8" w:rsidRPr="001079C5">
        <w:rPr>
          <w:rFonts w:ascii="Times New Roman" w:hAnsi="Times New Roman" w:cs="Times New Roman"/>
          <w:sz w:val="24"/>
          <w:szCs w:val="24"/>
          <w:lang w:val="es-ES"/>
        </w:rPr>
        <w:t xml:space="preserve">. </w:t>
      </w:r>
    </w:p>
    <w:p w14:paraId="1A8F7AAA" w14:textId="0CD4F1A1" w:rsidR="003B1EE1" w:rsidRPr="001079C5" w:rsidRDefault="003B1EE1"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Las validaciones del cuestionario se llevaron a cabo e</w:t>
      </w:r>
      <w:r w:rsidR="009F02B9" w:rsidRPr="001079C5">
        <w:rPr>
          <w:rFonts w:ascii="Times New Roman" w:hAnsi="Times New Roman" w:cs="Times New Roman"/>
          <w:sz w:val="24"/>
          <w:szCs w:val="24"/>
          <w:lang w:val="es-ES"/>
        </w:rPr>
        <w:t>n diferentes poblaciones entre las que destacan: estudiantes universitarios, afroamericanos, meditadores vs. no meditadores</w:t>
      </w:r>
      <w:r w:rsidR="000359B9" w:rsidRPr="001079C5">
        <w:rPr>
          <w:rFonts w:ascii="Times New Roman" w:hAnsi="Times New Roman" w:cs="Times New Roman"/>
          <w:sz w:val="24"/>
          <w:szCs w:val="24"/>
          <w:lang w:val="es-ES"/>
        </w:rPr>
        <w:t xml:space="preserve"> e</w:t>
      </w:r>
      <w:r w:rsidR="009F02B9" w:rsidRPr="001079C5">
        <w:rPr>
          <w:rFonts w:ascii="Times New Roman" w:hAnsi="Times New Roman" w:cs="Times New Roman"/>
          <w:sz w:val="24"/>
          <w:szCs w:val="24"/>
          <w:lang w:val="es-ES"/>
        </w:rPr>
        <w:t xml:space="preserve"> individuos de la comunidad</w:t>
      </w:r>
      <w:r w:rsidR="000359B9" w:rsidRPr="001079C5">
        <w:rPr>
          <w:rFonts w:ascii="Times New Roman" w:hAnsi="Times New Roman" w:cs="Times New Roman"/>
          <w:sz w:val="24"/>
          <w:szCs w:val="24"/>
          <w:lang w:val="es-ES"/>
        </w:rPr>
        <w:t>.</w:t>
      </w:r>
      <w:r w:rsidR="001C79F1" w:rsidRPr="001079C5">
        <w:rPr>
          <w:rFonts w:ascii="Times New Roman" w:hAnsi="Times New Roman" w:cs="Times New Roman"/>
          <w:sz w:val="24"/>
          <w:szCs w:val="24"/>
          <w:lang w:val="es-ES"/>
        </w:rPr>
        <w:t xml:space="preserve"> Las muestras de estudio variaron con una mínima de 127 hasta los 3</w:t>
      </w:r>
      <w:r w:rsidR="001410AC" w:rsidRPr="001079C5">
        <w:rPr>
          <w:rFonts w:ascii="Times New Roman" w:hAnsi="Times New Roman" w:cs="Times New Roman"/>
          <w:sz w:val="24"/>
          <w:szCs w:val="24"/>
          <w:lang w:val="es-ES"/>
        </w:rPr>
        <w:t>.</w:t>
      </w:r>
      <w:r w:rsidR="001C79F1" w:rsidRPr="001079C5">
        <w:rPr>
          <w:rFonts w:ascii="Times New Roman" w:hAnsi="Times New Roman" w:cs="Times New Roman"/>
          <w:sz w:val="24"/>
          <w:szCs w:val="24"/>
          <w:lang w:val="es-ES"/>
        </w:rPr>
        <w:t>085 sujetos</w:t>
      </w:r>
      <w:r w:rsidR="00B950CA">
        <w:rPr>
          <w:rFonts w:ascii="Times New Roman" w:hAnsi="Times New Roman" w:cs="Times New Roman"/>
          <w:sz w:val="24"/>
          <w:szCs w:val="24"/>
          <w:lang w:val="es-ES"/>
        </w:rPr>
        <w:t xml:space="preserve"> (ver tabla 1)</w:t>
      </w:r>
      <w:r w:rsidR="001C79F1" w:rsidRPr="001079C5">
        <w:rPr>
          <w:rFonts w:ascii="Times New Roman" w:hAnsi="Times New Roman" w:cs="Times New Roman"/>
          <w:sz w:val="24"/>
          <w:szCs w:val="24"/>
          <w:lang w:val="es-ES"/>
        </w:rPr>
        <w:t>.</w:t>
      </w:r>
    </w:p>
    <w:p w14:paraId="2DABD68F" w14:textId="77777777" w:rsidR="002642BF" w:rsidRPr="001079C5" w:rsidRDefault="002642BF" w:rsidP="005B447E">
      <w:pPr>
        <w:spacing w:line="360" w:lineRule="auto"/>
        <w:rPr>
          <w:rFonts w:ascii="Times New Roman" w:hAnsi="Times New Roman" w:cs="Times New Roman"/>
          <w:b/>
          <w:bCs/>
          <w:sz w:val="24"/>
          <w:szCs w:val="24"/>
          <w:lang w:val="es-ES"/>
        </w:rPr>
      </w:pPr>
      <w:commentRangeStart w:id="6"/>
      <w:r w:rsidRPr="001079C5">
        <w:rPr>
          <w:rFonts w:ascii="Times New Roman" w:hAnsi="Times New Roman" w:cs="Times New Roman"/>
          <w:b/>
          <w:bCs/>
          <w:sz w:val="24"/>
          <w:szCs w:val="24"/>
          <w:lang w:val="es-ES"/>
        </w:rPr>
        <w:t>Tabla 1: Características generales de los estudios incluidos en la revisión.</w:t>
      </w:r>
      <w:commentRangeEnd w:id="6"/>
      <w:r w:rsidR="00F408AE">
        <w:rPr>
          <w:rStyle w:val="Refdecomentario"/>
        </w:rPr>
        <w:commentReference w:id="6"/>
      </w:r>
    </w:p>
    <w:tbl>
      <w:tblPr>
        <w:tblStyle w:val="Tablaconcuadrcula"/>
        <w:tblW w:w="9493" w:type="dxa"/>
        <w:tblLayout w:type="fixed"/>
        <w:tblLook w:val="04A0" w:firstRow="1" w:lastRow="0" w:firstColumn="1" w:lastColumn="0" w:noHBand="0" w:noVBand="1"/>
      </w:tblPr>
      <w:tblGrid>
        <w:gridCol w:w="456"/>
        <w:gridCol w:w="3083"/>
        <w:gridCol w:w="851"/>
        <w:gridCol w:w="1417"/>
        <w:gridCol w:w="1134"/>
        <w:gridCol w:w="1412"/>
        <w:gridCol w:w="1140"/>
      </w:tblGrid>
      <w:tr w:rsidR="00B67822" w:rsidRPr="001079C5" w14:paraId="273716AE" w14:textId="77777777" w:rsidTr="00F5586A">
        <w:trPr>
          <w:tblHeader/>
        </w:trPr>
        <w:tc>
          <w:tcPr>
            <w:tcW w:w="456" w:type="dxa"/>
            <w:shd w:val="clear" w:color="auto" w:fill="D9D9D9" w:themeFill="background1" w:themeFillShade="D9"/>
            <w:vAlign w:val="center"/>
          </w:tcPr>
          <w:p w14:paraId="34530364"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w:t>
            </w:r>
          </w:p>
        </w:tc>
        <w:tc>
          <w:tcPr>
            <w:tcW w:w="3083" w:type="dxa"/>
            <w:shd w:val="clear" w:color="auto" w:fill="D9D9D9" w:themeFill="background1" w:themeFillShade="D9"/>
            <w:vAlign w:val="center"/>
          </w:tcPr>
          <w:p w14:paraId="6FB5EC31"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Artículo</w:t>
            </w:r>
          </w:p>
        </w:tc>
        <w:tc>
          <w:tcPr>
            <w:tcW w:w="851" w:type="dxa"/>
            <w:shd w:val="clear" w:color="auto" w:fill="D9D9D9" w:themeFill="background1" w:themeFillShade="D9"/>
            <w:vAlign w:val="center"/>
          </w:tcPr>
          <w:p w14:paraId="3132FDFA"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Año</w:t>
            </w:r>
          </w:p>
        </w:tc>
        <w:tc>
          <w:tcPr>
            <w:tcW w:w="1417" w:type="dxa"/>
            <w:shd w:val="clear" w:color="auto" w:fill="D9D9D9" w:themeFill="background1" w:themeFillShade="D9"/>
            <w:vAlign w:val="center"/>
          </w:tcPr>
          <w:p w14:paraId="0C462223"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País</w:t>
            </w:r>
          </w:p>
        </w:tc>
        <w:tc>
          <w:tcPr>
            <w:tcW w:w="1134" w:type="dxa"/>
            <w:shd w:val="clear" w:color="auto" w:fill="D9D9D9" w:themeFill="background1" w:themeFillShade="D9"/>
            <w:vAlign w:val="center"/>
          </w:tcPr>
          <w:p w14:paraId="799842AC"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Idioma</w:t>
            </w:r>
          </w:p>
        </w:tc>
        <w:tc>
          <w:tcPr>
            <w:tcW w:w="1412" w:type="dxa"/>
            <w:shd w:val="clear" w:color="auto" w:fill="D9D9D9" w:themeFill="background1" w:themeFillShade="D9"/>
            <w:vAlign w:val="center"/>
          </w:tcPr>
          <w:p w14:paraId="6142B5E5"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Versión del FFMQ</w:t>
            </w:r>
          </w:p>
        </w:tc>
        <w:tc>
          <w:tcPr>
            <w:tcW w:w="1140" w:type="dxa"/>
            <w:shd w:val="clear" w:color="auto" w:fill="D9D9D9" w:themeFill="background1" w:themeFillShade="D9"/>
            <w:vAlign w:val="center"/>
          </w:tcPr>
          <w:p w14:paraId="5749044E" w14:textId="7C6841C3" w:rsidR="002642BF" w:rsidRPr="001079C5" w:rsidRDefault="00B67822" w:rsidP="005B447E">
            <w:pPr>
              <w:spacing w:line="360" w:lineRule="auto"/>
              <w:rPr>
                <w:rFonts w:ascii="Times New Roman" w:hAnsi="Times New Roman" w:cs="Times New Roman"/>
                <w:b/>
                <w:bCs/>
                <w:sz w:val="24"/>
                <w:szCs w:val="24"/>
              </w:rPr>
            </w:pPr>
            <w:r>
              <w:rPr>
                <w:rFonts w:ascii="Times New Roman" w:hAnsi="Times New Roman" w:cs="Times New Roman"/>
                <w:b/>
                <w:bCs/>
                <w:sz w:val="24"/>
                <w:szCs w:val="24"/>
              </w:rPr>
              <w:t>Muestra</w:t>
            </w:r>
          </w:p>
        </w:tc>
      </w:tr>
      <w:tr w:rsidR="00B67822" w:rsidRPr="001079C5" w14:paraId="6D651E9D" w14:textId="77777777" w:rsidTr="00F5586A">
        <w:tc>
          <w:tcPr>
            <w:tcW w:w="456" w:type="dxa"/>
            <w:vAlign w:val="center"/>
          </w:tcPr>
          <w:p w14:paraId="076DCBBC"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w:t>
            </w:r>
          </w:p>
        </w:tc>
        <w:tc>
          <w:tcPr>
            <w:tcW w:w="3083" w:type="dxa"/>
            <w:vAlign w:val="center"/>
          </w:tcPr>
          <w:p w14:paraId="1A2D9975"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properties of the Chinese version of Five Facet Mindfulness Questionnaire—short form in cancer patients: a Bayesian structural equation modeling approach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{"citationID":"2zFAAxXz","properties":{"formattedCitation":"(Fong et\\uc0\\u160{}al., 2021)","plainCitation":"(Fong et al., 2021)","noteIndex":0},"citationItems":[{"id":69,"uris":["http://zotero.org/users/local/xHghK1x2/items/99YHH7HE"],"itemData":{"id":69,"type":"article-journal","abstract":"Background:  Mindfulness has emerged as an important correlate of well-being in various clinical populations. The present study evaluated the psychometric properties of the 20-item short form of the Five Facet Mindfulness Questionnaire (FFMQ-SF) in the Chinese context.\nMethods:  The study sample was 127 Chinese colorectal cancer patients who completed the FFMQ-SF and validated physical and mental health measures. Factorial validity of the FFMQ-SF was assessed using Bayesian structural equation modeling (BSEM) via informative priors on cross-loadings and residual covariances. Linear regression analysis examined its convergent validity with the health measures on imputed datasets.\nResults:  The five-factor BSEM model with approximate zero cross-loadings and one residual covariance provided an adequate model fit (PPP = 0.07, RMSEA = 0.06, CFI = 0.95). Satisfactory reliability (ω = 0.77–0.85) was found in four of the five facets (except nonjudging). Acting with awareness predicted lower levels of perceived stress, negative affect, anxiety, depression, and illness symptoms (β = − 0.37 to − 0.42) and better quality of life (β = 0.29–0.32). Observing, nonjudging, and nonreacting did not show any significant associations (p &gt; .05) with health measures. Acting with awareness was not significantly correlated (r &lt; 0.15) with the other four facets.\nConclusion:  The present findings provide partial support for the psychometric properties of the FFMQ-SF in colorectal cancer patients. The nonjudging facet showed questionable validity and reliability in the present sample. Further studies with larger sample sizes are needed to elucidate the viability of FFMQ-SF as a measure of mindfulness facets in cancer patients.","container-title":"Health and Quality of Life Outcomes","DOI":"10.1186/s12955-021-01692-1","ISSN":"1477-7525","issue":"1","journalAbbreviation":"Health Qual Life Outcomes","language":"en","page":"51-62","source":"DOI.org (Crossref)","title":"Psychometric properties of the Chinese version of Five Facet Mindfulness Questionnaire—short form in cancer patients: a Bayesian structural equation modeling approach","volume":"19","author":[{"family":"Fong","given":"Ted C. T."},{"family":"Wan","given":"Adrian H. Y."},{"family":"Wong","given":"Venus P. Y."},{"family":"Ho","given":"Rainbow T. H."}],"issued":{"date-parts":[["2021",12]]}}}],"schema":"https://github.com/citation-style-language/schema/raw/master/csl-citation.json"}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(Fong et al., 2021)</w:t>
            </w:r>
            <w:r w:rsidRPr="001079C5">
              <w:rPr>
                <w:rFonts w:ascii="Times New Roman" w:hAnsi="Times New Roman" w:cs="Times New Roman"/>
                <w:color w:val="000000"/>
                <w:sz w:val="24"/>
                <w:szCs w:val="24"/>
                <w:lang w:val="en-US"/>
              </w:rPr>
              <w:fldChar w:fldCharType="end"/>
            </w:r>
          </w:p>
        </w:tc>
        <w:tc>
          <w:tcPr>
            <w:tcW w:w="851" w:type="dxa"/>
            <w:vAlign w:val="center"/>
          </w:tcPr>
          <w:p w14:paraId="6264CCC8"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2021</w:t>
            </w:r>
          </w:p>
        </w:tc>
        <w:tc>
          <w:tcPr>
            <w:tcW w:w="1417" w:type="dxa"/>
            <w:vAlign w:val="center"/>
          </w:tcPr>
          <w:p w14:paraId="5011061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China</w:t>
            </w:r>
          </w:p>
        </w:tc>
        <w:tc>
          <w:tcPr>
            <w:tcW w:w="1134" w:type="dxa"/>
            <w:vAlign w:val="center"/>
          </w:tcPr>
          <w:p w14:paraId="3823C71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4F98DD2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FFMQ-20</w:t>
            </w:r>
          </w:p>
        </w:tc>
        <w:tc>
          <w:tcPr>
            <w:tcW w:w="1140" w:type="dxa"/>
            <w:vAlign w:val="center"/>
          </w:tcPr>
          <w:p w14:paraId="3668CBF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127</w:t>
            </w:r>
          </w:p>
        </w:tc>
      </w:tr>
      <w:tr w:rsidR="00B67822" w:rsidRPr="00F408AE" w14:paraId="14E33A41" w14:textId="77777777" w:rsidTr="00F5586A">
        <w:tc>
          <w:tcPr>
            <w:tcW w:w="456" w:type="dxa"/>
            <w:vAlign w:val="center"/>
          </w:tcPr>
          <w:p w14:paraId="5B54581B"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2</w:t>
            </w:r>
          </w:p>
        </w:tc>
        <w:tc>
          <w:tcPr>
            <w:tcW w:w="3083" w:type="dxa"/>
            <w:vAlign w:val="center"/>
          </w:tcPr>
          <w:p w14:paraId="4DC4F360"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Validation of Five Facets Mindfulness Questionnaire – Short form, in Spanish, general health care services patient’s sample: Prediction </w:t>
            </w:r>
            <w:r w:rsidRPr="001079C5">
              <w:rPr>
                <w:rFonts w:ascii="Times New Roman" w:hAnsi="Times New Roman" w:cs="Times New Roman"/>
                <w:color w:val="000000"/>
                <w:sz w:val="24"/>
                <w:szCs w:val="24"/>
                <w:lang w:val="en-US"/>
              </w:rPr>
              <w:lastRenderedPageBreak/>
              <w:t xml:space="preserve">of depression through mindfulness scale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{"citationID":"T8eHt0EI","properties":{"formattedCitation":"(Asensio-Mart\\uc0\\u237{}nez et\\uc0\\u160{}al., 2019)","plainCitation":"(Asensio-Martínez et al., 2019)","noteIndex":0},"citationItems":[{"id":70,"uris":["http://zotero.org/users/local/xHghK1x2/items/HVFHEQJQ"],"itemData":{"id":70,"type":"article-journal","abstract":"The validation of Five Facets Mindfulness Questionnaire (FFMQ)—short version was performed in a general population of a city in a region of Galicia (Spain), the sample was composed of randomly selected Spanish Health Care patients (N = 845). The results on the goodness of fit of the non-hierarchical, five-dimensional factorial model met the criteria for good and acceptable model adjustment (after eliminating item 18 and despite the correlations detected among the errors included in the model), explaining a 55.5%.of the variance. As the second objective has been analysed the association between the scores obtained in the different facets of the FFMQ-SF and the risk of suffering an episode of depression. (The Odd Ratio, the Hosmer-Lemeshow test and the ROC curve were calculated.) Participants who were currently suffering from an episode of depression were more likely to have low scores in \"describing\" facet of Mindfulness (adjusted OR = 1.58, 95% CI = 1.04–2.40, linear trend: χ2 = 3.74, df = 1, p = 0.053) as well as low scores on \"acting with awareness\" (adjusted OR = 2.19, 95% CI = 1.461–3.30, linear trend: χ2 = 9.52, df = 1; = 0.002) and \"non judging\" (adjusted OR = 2.05, 95% CI = 1.36–3.09, linear trend: χ2 = 143.21, df = 1; p &lt; 0.001). Participants with a previous episode of depression were more likely to have low scores on the subscale \"acting with awareness\" (adjusted OR = 2.37, 95% CI = 1.43–3.93, linear trend: χ2 = 9.62, df = 1, p = 0.002) and \"non-reactivity\" (adjusted OR = 2.14, 95% CI = 1.28–3.56, linear trend: χ2 = 8.30; df = 1; p = 0.004. Questionnaire FFMQ-SF is an adequate questionnaire for the evaluation of mindfulness in non-clinical multi- occupational population.","container-title":"PLOS ONE","DOI":"https://doi.org/10.1371/journal.pone.0214503","ISSN":"1932-6203","issue":"4","journalAbbreviation":"PLoS ONE","language":"en","page":"e0214503","source":"DOI.org (Crossref)","title":"Validation of Five Facets Mindfulness Questionnaire – Short form, in Spanish, general health care services patients sample: Prediction of depression through mindfulness scale","title-short":"Validation of Five Facets Mindfulness Questionnaire – Short form, in Spanish, general health care services patients sample","volume":"14","author":[{"family":"Asensio-Martínez","given":"Ángela"},{"family":"Masluk","given":"Barbara"},{"family":"Montero-Marin","given":"Jesus"},{"family":"Olivan-Blázquez","given":"Bárbara"},{"family":"Navarro-Gil","given":"Maria Teresa"},{"family":"García-Campayo","given":"Javier"},{"family":"Magallón-Botaya","given":"Rosa"}],"editor":[{"family":"Innamorati","given":"Marco"}],"issued":{"date-parts":[["2019",4,2]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(Asensio-Martínez et al., 2019)</w:t>
            </w:r>
            <w:r w:rsidRPr="001079C5">
              <w:rPr>
                <w:rFonts w:ascii="Times New Roman" w:hAnsi="Times New Roman" w:cs="Times New Roman"/>
                <w:color w:val="000000"/>
                <w:sz w:val="24"/>
                <w:szCs w:val="24"/>
                <w:lang w:val="en-US"/>
              </w:rPr>
              <w:fldChar w:fldCharType="end"/>
            </w:r>
          </w:p>
        </w:tc>
        <w:tc>
          <w:tcPr>
            <w:tcW w:w="851" w:type="dxa"/>
            <w:vAlign w:val="center"/>
          </w:tcPr>
          <w:p w14:paraId="17B9957A"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lastRenderedPageBreak/>
              <w:t>2019</w:t>
            </w:r>
          </w:p>
        </w:tc>
        <w:tc>
          <w:tcPr>
            <w:tcW w:w="1417" w:type="dxa"/>
            <w:vAlign w:val="center"/>
          </w:tcPr>
          <w:p w14:paraId="45A81681"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España</w:t>
            </w:r>
          </w:p>
        </w:tc>
        <w:tc>
          <w:tcPr>
            <w:tcW w:w="1134" w:type="dxa"/>
            <w:vAlign w:val="center"/>
          </w:tcPr>
          <w:p w14:paraId="5C741AA5"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color w:val="000000"/>
                <w:sz w:val="24"/>
                <w:szCs w:val="24"/>
                <w:lang w:val="en-US"/>
              </w:rPr>
              <w:t>Inglés</w:t>
            </w:r>
            <w:proofErr w:type="spellEnd"/>
          </w:p>
        </w:tc>
        <w:tc>
          <w:tcPr>
            <w:tcW w:w="1412" w:type="dxa"/>
            <w:vAlign w:val="center"/>
          </w:tcPr>
          <w:p w14:paraId="6D2F063A"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FFMQ-24</w:t>
            </w:r>
          </w:p>
        </w:tc>
        <w:tc>
          <w:tcPr>
            <w:tcW w:w="1140" w:type="dxa"/>
            <w:vAlign w:val="center"/>
          </w:tcPr>
          <w:p w14:paraId="400EDA8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845</w:t>
            </w:r>
          </w:p>
        </w:tc>
      </w:tr>
      <w:tr w:rsidR="00B67822" w:rsidRPr="001079C5" w14:paraId="61C99A8D" w14:textId="77777777" w:rsidTr="00F5586A">
        <w:tc>
          <w:tcPr>
            <w:tcW w:w="456" w:type="dxa"/>
            <w:vAlign w:val="center"/>
          </w:tcPr>
          <w:p w14:paraId="6C3E79B8"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lastRenderedPageBreak/>
              <w:t>3</w:t>
            </w:r>
          </w:p>
        </w:tc>
        <w:tc>
          <w:tcPr>
            <w:tcW w:w="3083" w:type="dxa"/>
            <w:vAlign w:val="center"/>
          </w:tcPr>
          <w:p w14:paraId="33D08B3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A Psychometric Review and Conceptual Replication Study of the Five Facets Mindfulness Questionnaire Latent Structure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{"citationID":"cZFCHPPy","properties":{"formattedCitation":"(Lecuona et\\uc0\\u160{}al., 2020)","plainCitation":"(Lecuona et al., 2020)","noteIndex":0},"citationItems":[{"id":71,"uris":["http://zotero.org/users/local/xHghK1x2/items/NC5H2ZNJ"],"itemData":{"id":71,"type":"article-journal","abstract":"The Five Facets Mindfulness Questionnaire (FFMQ) is a popular tool in mindfulness research. However, its psychometric qualities and its replicability have caused controversy. This study carried out a psychometric review and a conceptual replication of the FFMQ latent structure. The review showed that previous validation studies of the FFMQ used nonoptimal methods. In addition, this conceptual replication study tested the structure of the FFMQ using frequentist and Bayesian techniques. The original structure did not provide a good fit with both techniques, while the proposed alternative provided mixed results. We also found systematic fit improvements in both techniques when the Observe facet was excluded and method factors were included. With these findings, we conclude that the conceptual replication of the FFMQ’s structure failed. Alternatively, we propose a new provisional FFMQ model with a set of recommendations regarding its application. Future research proposals on improving techniques and models toward mindfulness assessment are also presented and discussed.","container-title":"Assessment","DOI":"https://doi.org/10.1177/1073191119873718","ISSN":"1073-1911, 1552-3489","issue":"5","journalAbbreviation":"Assessment","language":"en","page":"859-872","source":"DOI.org (Crossref)","title":"A Psychometric Review and Conceptual Replication Study of the Five Facets Mindfulness Questionnaire Latent Structure","volume":"27","author":[{"family":"Lecuona","given":"Oscar"},{"family":"García-Garzón","given":"Eduardo"},{"family":"García-Rubio","given":"Carlos"},{"family":"Rodríguez-Carvajal","given":"Raquel"}],"issued":{"date-parts":[["2020",7]]}}}],"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(Lecuona et al., 2020)</w:t>
            </w:r>
            <w:r w:rsidRPr="001079C5">
              <w:rPr>
                <w:rFonts w:ascii="Times New Roman" w:hAnsi="Times New Roman" w:cs="Times New Roman"/>
                <w:color w:val="000000"/>
                <w:sz w:val="24"/>
                <w:szCs w:val="24"/>
                <w:lang w:val="en-US"/>
              </w:rPr>
              <w:fldChar w:fldCharType="end"/>
            </w:r>
          </w:p>
        </w:tc>
        <w:tc>
          <w:tcPr>
            <w:tcW w:w="851" w:type="dxa"/>
            <w:vAlign w:val="center"/>
          </w:tcPr>
          <w:p w14:paraId="6278C0AC"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2019</w:t>
            </w:r>
          </w:p>
        </w:tc>
        <w:tc>
          <w:tcPr>
            <w:tcW w:w="1417" w:type="dxa"/>
            <w:vAlign w:val="center"/>
          </w:tcPr>
          <w:p w14:paraId="4D84799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España</w:t>
            </w:r>
          </w:p>
        </w:tc>
        <w:tc>
          <w:tcPr>
            <w:tcW w:w="1134" w:type="dxa"/>
            <w:vAlign w:val="center"/>
          </w:tcPr>
          <w:p w14:paraId="6E38D63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157FDA3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64E289B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800</w:t>
            </w:r>
          </w:p>
        </w:tc>
      </w:tr>
      <w:tr w:rsidR="00B67822" w:rsidRPr="001079C5" w14:paraId="0B081D44" w14:textId="77777777" w:rsidTr="00F5586A">
        <w:tc>
          <w:tcPr>
            <w:tcW w:w="456" w:type="dxa"/>
            <w:vAlign w:val="center"/>
          </w:tcPr>
          <w:p w14:paraId="0E3AFD1A"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4</w:t>
            </w:r>
          </w:p>
        </w:tc>
        <w:tc>
          <w:tcPr>
            <w:tcW w:w="3083" w:type="dxa"/>
            <w:vAlign w:val="center"/>
          </w:tcPr>
          <w:p w14:paraId="080C74D0"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The psychometric properties of the Vietnamese Version of the Five Facet Mindfulness Questionnaire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{"citationID":"g8Os8Guv","properties":{"formattedCitation":"(Nguyen et\\uc0\\u160{}al., 2022)","plainCitation":"(Nguyen et al., 2022)","noteIndex":0},"citationItems":[{"id":72,"uris":["http://zotero.org/users/local/xHghK1x2/items/JK6XXWN7"],"itemData":{"id":72,"type":"article-journal","abstract":"Background:  Although recent decades have witnessed a growing interest in mindfulness with the development of many mindfulness scales and their adaptation to different cultures, there has been no attempt at developing or adapting a mindfulness scale for Vietnamese people. To fill this gap and encourage the study of mindfulness in Vietnam, we adapted a 20-item short-form of the Five Facet Mindfulness Questionnaire (FFMQ-20) into Vietnamese, which we called the FFMQ-V, and examined its psychometric properties in a series of three independent studies.\nMethods:  In Study 1, using a college sample (N = 412) we conducted several exploratory factor analyses to elucidate the factor structure of the FFMQ-V. In Study 2, using an independent college sample (N = 344) we performed a confirmatory factor analysis (CFA) to test the goodness-of-fit for all obtained factor models from Study 1. In this study, we also examined the discriminant validities of the FFMQ-V by correlating mindfulness and other related psychological constructs, including acceptance, nonattachment, depression, anxiety, and stress. In Study 3, we replicated all data analyses in Study 2 using a community sample of young adults (N = 574).\nResults:  Across all Studies, our results indicated that the hierarchical five-factor model with method factors best captured the latent structure of the FFMQ-V. Our results also showed that the mindfulness facets met our expectations as they correlated positively with the acceptance and nonattachment and negatively with the depression, anxiety, and stress.\nConclusions:  In aggregate, our EFA and CFA results provided strong evidence for the hierarchical five-factor model with method factors in both community and college samples, suggesting that the FFMQ-V can be used to measure trait mindfulness of the Vietnamese young adults.","container-title":"BMC Psychology","DOI":"https://doi.org/10.1186/s40359-022-01003-3","ISSN":"2050-7283","issue":"1","journalAbbreviation":"BMC Psychol","language":"en","page":"300","source":"DOI.org (Crossref)","title":"The psychometric properties of the Vietnamese Version of the Five Facet Mindfulness Questionnaire","volume":"10","author":[{"family":"Nguyen","given":"Hang T. M."},{"family":"Nguyen","given":"Hoang V."},{"family":"Bui","given":"Thai T. H."}],"issued":{"date-parts":[["2022",12,12]]}}}],"schema":"https://github.com/citation-style-language/schema/raw/master/csl-citation.json"}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(Nguyen et al., 2022)</w:t>
            </w:r>
            <w:r w:rsidRPr="001079C5">
              <w:rPr>
                <w:rFonts w:ascii="Times New Roman" w:hAnsi="Times New Roman" w:cs="Times New Roman"/>
                <w:color w:val="000000"/>
                <w:sz w:val="24"/>
                <w:szCs w:val="24"/>
                <w:lang w:val="en-US"/>
              </w:rPr>
              <w:fldChar w:fldCharType="end"/>
            </w:r>
          </w:p>
        </w:tc>
        <w:tc>
          <w:tcPr>
            <w:tcW w:w="851" w:type="dxa"/>
            <w:vAlign w:val="center"/>
          </w:tcPr>
          <w:p w14:paraId="60EA030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2022</w:t>
            </w:r>
          </w:p>
        </w:tc>
        <w:tc>
          <w:tcPr>
            <w:tcW w:w="1417" w:type="dxa"/>
            <w:vAlign w:val="center"/>
          </w:tcPr>
          <w:p w14:paraId="0C83684F"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Vietnam</w:t>
            </w:r>
          </w:p>
        </w:tc>
        <w:tc>
          <w:tcPr>
            <w:tcW w:w="1134" w:type="dxa"/>
            <w:vAlign w:val="center"/>
          </w:tcPr>
          <w:p w14:paraId="284551BA"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065D1AC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FFMQ-20</w:t>
            </w:r>
          </w:p>
        </w:tc>
        <w:tc>
          <w:tcPr>
            <w:tcW w:w="1140" w:type="dxa"/>
            <w:vAlign w:val="center"/>
          </w:tcPr>
          <w:p w14:paraId="3CD9CFD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1330</w:t>
            </w:r>
          </w:p>
        </w:tc>
      </w:tr>
      <w:tr w:rsidR="00B67822" w:rsidRPr="00F408AE" w14:paraId="058ED2F4" w14:textId="77777777" w:rsidTr="00F5586A">
        <w:tc>
          <w:tcPr>
            <w:tcW w:w="456" w:type="dxa"/>
            <w:vAlign w:val="center"/>
          </w:tcPr>
          <w:p w14:paraId="51577439"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5</w:t>
            </w:r>
          </w:p>
        </w:tc>
        <w:tc>
          <w:tcPr>
            <w:tcW w:w="3083" w:type="dxa"/>
            <w:vAlign w:val="center"/>
          </w:tcPr>
          <w:p w14:paraId="2312833A"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properties and validation of the Swedish Five Facet Mindfulness Questionnaire in a clinical and non-clinical sample among meditators and non-meditators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{"citationID":"dMlIYhaw","properties":{"formattedCitation":"(Lilja et\\uc0\\u160{}al., 2020)","plainCitation":"(Lilja et al., 2020)","noteIndex":0},"citationItems":[{"id":73,"uris":["http://zotero.org/users/local/xHghK1x2/items/EDWVLB8A"],"itemData":{"id":73,"type":"article-journal","abstract":"Over a period of 15 years several attempts to conceptualize mindfulness have been presented and revised, but there is still no clear or agreed-upon deﬁnition. The use of mindfulness-based interventions has increased in clinical and research settings the last couple of years, including in Sweden. As a clinician it is crucial to know if a treatment works through the theoretically postulated mechanisms of change. Mindfulness is a concept that is difﬁcult to measure. The overall aim of the current project was to examine the psychometric properties of the Swedish version of the Five Facet Mindfulness Questionnaire (FFMQ_SWE) using three different studies. To test the construct validity of the FFMQ_SWE a hierarchal conﬁrmatory factor analysis was performed in a meditating non-clinical sample, to examine if all the ﬁve facets would load on an overall mindfulness construct. Psychometric properties of the instrument were examined in a non-clinical and a clinical sample, and discriminative relationships with other variables were analysed. The convergent validity was examined by analysing the correlations between FFMQ_SWE and Hospital Anxiety and Depression Scale, Sense of Coherence and Difﬁculties in Emotion Regulation Scale. Test-retest reliability was tested by distributing FFMQ_SWE at two occasions. The hierarchal conﬁrmatory factor analysis showed good ﬁt in a population of meditators. The FFMQ_SWE showed good convergent validity and test-retest reliability in both clinical and non-clinical populations. In sum, the Swedish version of the FFMQ showed good psychometric properties and can be a useful instrument as an evaluation of treatment effects in both health care settings and research settings.","container-title":"Scandinavian Journal of Psychology","DOI":"10.1111/sjop.12602","ISSN":"0036-5564, 1467-9450","issue":"3","journalAbbreviation":"Scandinavian J Psychology","language":"en","page":"369-379","source":"DOI.org (Crossref)","title":"Psychometric properties and validation of the Swedish Five Facet Mindfulness Questionnaire in a clinical and non‐clinical sample among meditators and non‐meditators","volume":"61","author":[{"family":"Lilja","given":"Josefine L."},{"family":"Falkenström","given":"Fredrik"},{"family":"Zelleroth","given":"Clara"},{"family":"Jacobson","given":"Emma"},{"family":"Risberg","given":"Stina"},{"family":"Nissling","given":"Linnea"},{"family":"Weineland","given":"Sandra"}],"issued":{"date-parts":[["2020",6]]}}}],"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(Lilja et al., 2020)</w:t>
            </w:r>
            <w:r w:rsidRPr="001079C5">
              <w:rPr>
                <w:rFonts w:ascii="Times New Roman" w:hAnsi="Times New Roman" w:cs="Times New Roman"/>
                <w:color w:val="000000"/>
                <w:sz w:val="24"/>
                <w:szCs w:val="24"/>
                <w:lang w:val="en-US"/>
              </w:rPr>
              <w:fldChar w:fldCharType="end"/>
            </w:r>
          </w:p>
        </w:tc>
        <w:tc>
          <w:tcPr>
            <w:tcW w:w="851" w:type="dxa"/>
            <w:vAlign w:val="center"/>
          </w:tcPr>
          <w:p w14:paraId="18411DB7"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2020</w:t>
            </w:r>
          </w:p>
        </w:tc>
        <w:tc>
          <w:tcPr>
            <w:tcW w:w="1417" w:type="dxa"/>
            <w:vAlign w:val="center"/>
          </w:tcPr>
          <w:p w14:paraId="151DC090"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Suecia</w:t>
            </w:r>
            <w:proofErr w:type="spellEnd"/>
          </w:p>
        </w:tc>
        <w:tc>
          <w:tcPr>
            <w:tcW w:w="1134" w:type="dxa"/>
            <w:vAlign w:val="center"/>
          </w:tcPr>
          <w:p w14:paraId="317107F0"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color w:val="000000"/>
                <w:sz w:val="24"/>
                <w:szCs w:val="24"/>
                <w:lang w:val="en-US"/>
              </w:rPr>
              <w:t>Inglés</w:t>
            </w:r>
            <w:proofErr w:type="spellEnd"/>
          </w:p>
        </w:tc>
        <w:tc>
          <w:tcPr>
            <w:tcW w:w="1412" w:type="dxa"/>
            <w:vAlign w:val="center"/>
          </w:tcPr>
          <w:p w14:paraId="584A61CB"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FFMQ-39</w:t>
            </w:r>
          </w:p>
        </w:tc>
        <w:tc>
          <w:tcPr>
            <w:tcW w:w="1140" w:type="dxa"/>
            <w:vAlign w:val="center"/>
          </w:tcPr>
          <w:p w14:paraId="3896A04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499</w:t>
            </w:r>
          </w:p>
        </w:tc>
      </w:tr>
      <w:tr w:rsidR="00B67822" w:rsidRPr="001079C5" w14:paraId="1817742F" w14:textId="77777777" w:rsidTr="00F5586A">
        <w:tc>
          <w:tcPr>
            <w:tcW w:w="456" w:type="dxa"/>
            <w:vAlign w:val="center"/>
          </w:tcPr>
          <w:p w14:paraId="533F9F59"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6</w:t>
            </w:r>
          </w:p>
        </w:tc>
        <w:tc>
          <w:tcPr>
            <w:tcW w:w="3083" w:type="dxa"/>
            <w:vAlign w:val="center"/>
          </w:tcPr>
          <w:p w14:paraId="4AD108D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Validity of the 15-item five-facet mindfulness questionnaire among an ethnically diverse sample of university students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{"citationID":"vmvPJg56","properties":{"formattedCitation":"(Kim et\\uc0\\u160{}al., 2021)","plainCitation":"(Kim et al., 2021)","noteIndex":0},"citationItems":[{"id":74,"uris":["http://zotero.org/users/local/xHghK1x2/items/2TQXP9SV"],"itemData":{"id":74,"type":"article-journal","abstract":"Objective: This study examines the psychometrics of the 15-item version of the Five-Factor Mindfulness Questionnaire (FFMQ-15). Participants: An ethnically diverse sample of 538 college students participated in this study.\nMethods: The factor structure was evaluated through confirmatory factor analyses fitting 64 alternative models with and without method factors. Model fit as well as valid interpretations of the model parameters were considered in selecting the final model. Utilizing the final selected model, the relationship between mindfulness and the mindfulness facets with two related constructs, psychological inflexibility and emotional distress tolerance was examined.\nResults: The five-facet second-order model with a single-method factor best fitted to the data and provided sound, interpretable estimates. After accounting for the single-method effect, overall mindfulness was positively correlated with emotional distress tolerance and negatively correlated with psychological inflexibility.\nConclusions: The FFMQ-15 was a valid measure of mindfulness among university students when accounting for the method factor.","container-title":"Journal of American College Health","DOI":"https://doi.org/10.1080/07448481.2021.1892700","ISSN":"0744-8481, 1940-3208","issue":"2","journalAbbreviation":"Journal of American College Health","language":"en","page":"450-459","source":"DOI.org (Crossref)","title":"Validity of the 15-item five-facet mindfulness questionnaire among an ethnically diverse sample of university students","volume":"71","author":[{"family":"Kim","given":"Hanjoe"},{"family":"Li","given":"Nan"},{"family":"Broyles","given":"Amanda"},{"family":"Musoka","given":"Lena"},{"family":"Correa-Fernández","given":"Virmarie"}],"issued":{"date-parts":[["2021"]]}}}],"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(Kim et al., 2021)</w:t>
            </w:r>
            <w:r w:rsidRPr="001079C5">
              <w:rPr>
                <w:rFonts w:ascii="Times New Roman" w:hAnsi="Times New Roman" w:cs="Times New Roman"/>
                <w:color w:val="000000"/>
                <w:sz w:val="24"/>
                <w:szCs w:val="24"/>
                <w:lang w:val="en-US"/>
              </w:rPr>
              <w:fldChar w:fldCharType="end"/>
            </w:r>
          </w:p>
        </w:tc>
        <w:tc>
          <w:tcPr>
            <w:tcW w:w="851" w:type="dxa"/>
            <w:vAlign w:val="center"/>
          </w:tcPr>
          <w:p w14:paraId="504C6B48"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2021</w:t>
            </w:r>
          </w:p>
        </w:tc>
        <w:tc>
          <w:tcPr>
            <w:tcW w:w="1417" w:type="dxa"/>
            <w:vAlign w:val="center"/>
          </w:tcPr>
          <w:p w14:paraId="1EBC80D3"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Estados</w:t>
            </w:r>
            <w:proofErr w:type="spellEnd"/>
            <w:r w:rsidRPr="001079C5">
              <w:rPr>
                <w:rFonts w:ascii="Times New Roman" w:hAnsi="Times New Roman" w:cs="Times New Roman"/>
                <w:sz w:val="24"/>
                <w:szCs w:val="24"/>
                <w:lang w:val="en-US"/>
              </w:rPr>
              <w:t xml:space="preserve"> </w:t>
            </w:r>
            <w:proofErr w:type="spellStart"/>
            <w:r w:rsidRPr="001079C5">
              <w:rPr>
                <w:rFonts w:ascii="Times New Roman" w:hAnsi="Times New Roman" w:cs="Times New Roman"/>
                <w:sz w:val="24"/>
                <w:szCs w:val="24"/>
                <w:lang w:val="en-US"/>
              </w:rPr>
              <w:t>Unidos</w:t>
            </w:r>
            <w:proofErr w:type="spellEnd"/>
          </w:p>
        </w:tc>
        <w:tc>
          <w:tcPr>
            <w:tcW w:w="1134" w:type="dxa"/>
            <w:vAlign w:val="center"/>
          </w:tcPr>
          <w:p w14:paraId="40A6E60F"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5DD4AB4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FFMQ-15</w:t>
            </w:r>
          </w:p>
        </w:tc>
        <w:tc>
          <w:tcPr>
            <w:tcW w:w="1140" w:type="dxa"/>
            <w:vAlign w:val="center"/>
          </w:tcPr>
          <w:p w14:paraId="42BAECB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529</w:t>
            </w:r>
          </w:p>
        </w:tc>
      </w:tr>
      <w:tr w:rsidR="00B67822" w:rsidRPr="001079C5" w14:paraId="797EFD67" w14:textId="77777777" w:rsidTr="00F5586A">
        <w:tc>
          <w:tcPr>
            <w:tcW w:w="456" w:type="dxa"/>
            <w:vAlign w:val="center"/>
          </w:tcPr>
          <w:p w14:paraId="56D0EACA"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7</w:t>
            </w:r>
          </w:p>
        </w:tc>
        <w:tc>
          <w:tcPr>
            <w:tcW w:w="3083" w:type="dxa"/>
            <w:vAlign w:val="center"/>
          </w:tcPr>
          <w:p w14:paraId="27CC3EAC"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Evaluation of the Psychometric Properties of the Five Facet of </w:t>
            </w:r>
            <w:r w:rsidRPr="001079C5">
              <w:rPr>
                <w:rFonts w:ascii="Times New Roman" w:hAnsi="Times New Roman" w:cs="Times New Roman"/>
                <w:color w:val="000000"/>
                <w:sz w:val="24"/>
                <w:szCs w:val="24"/>
                <w:lang w:val="en-US"/>
              </w:rPr>
              <w:lastRenderedPageBreak/>
              <w:t xml:space="preserve">Mindfulness Questionnaire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{"citationID":"bqYcCFyP","properties":{"formattedCitation":"(Shallcross et\\uc0\\u160{}al., 2020)","plainCitation":"(Shallcross et al., 2020)","noteIndex":0},"citationItems":[{"id":68,"uris":["http://zotero.org/users/local/xHghK1x2/items/LA6SIJHL"],"itemData":{"id":68,"type":"article-journal","abstract":"Objective.—The Five Facet of Mindfulness Questionnaire (FFMQ) is widely used to assess mindfulness. The present study provides a psychometric evaluation of the FFMQ that includes item response theory (IRT) analyses and evaluation of item characteristic curves.\nMethod.—We administered the FFMQ, the Beck Depression Inventory-II, the Ruminative Response Scale, and the Emotion Regulation Questionnaire to a heterogenous sample of 240 community-based adults. We estimated internal consistency reliability, item-scale correlations, categorical confirmatory factor analysis, and IRT graded response models for the FFMQ. We also estimated correlations among the FFMQ scales and correlations with the other measures included in the study.\nResults.—Internal consistency reliabilities for the five FFMQ scales were 0.82 or higher. A fivefactor categorical model fit the data well. IRT-estimated item characteristic curves indicated that the five response options were monotonically ordered for most of the items. Product-moment correlations between simple-summated scoring and IRT scoring of the scales were 0.97 or higher.\nConclusions.—The FFMQ accurately identifies varying levels of trait mindfulness. IRT-derived estimates will inform future adaptations to the FFMQ (e.g., briefer versions) and the development of future mindfulness instruments.","container-title":"Journal of Psychopathology and Behavioral Assessment","DOI":"10.1007/s10862-019-09776-5","ISSN":"0882-2689, 1573-3505","issue":"2","journalAbbreviation":"J Psychopathol Behav Assess","language":"en","page":"271-280","source":"DOI.org (Crossref)","title":"Evaluation of the Psychometric Properties of the Five Facet of Mindfulness Questionnaire","volume":"42","author":[{"family":"Shallcross","given":"Amanda J."},{"family":"Lu","given":"Nathaniel Y."},{"family":"Hays","given":"Ron D."}],"issued":{"date-parts":[["2020",6]]}}}],"schema":"https://github.com/citation-style-language/schema/raw/master/csl-citation.json"}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(Shallcross et al., 2020)</w:t>
            </w:r>
            <w:r w:rsidRPr="001079C5">
              <w:rPr>
                <w:rFonts w:ascii="Times New Roman" w:hAnsi="Times New Roman" w:cs="Times New Roman"/>
                <w:color w:val="000000"/>
                <w:sz w:val="24"/>
                <w:szCs w:val="24"/>
                <w:lang w:val="en-US"/>
              </w:rPr>
              <w:fldChar w:fldCharType="end"/>
            </w:r>
          </w:p>
        </w:tc>
        <w:tc>
          <w:tcPr>
            <w:tcW w:w="851" w:type="dxa"/>
            <w:vAlign w:val="center"/>
          </w:tcPr>
          <w:p w14:paraId="618D068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lastRenderedPageBreak/>
              <w:t>2020</w:t>
            </w:r>
          </w:p>
        </w:tc>
        <w:tc>
          <w:tcPr>
            <w:tcW w:w="1417" w:type="dxa"/>
            <w:vAlign w:val="center"/>
          </w:tcPr>
          <w:p w14:paraId="7A4146A8"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Estados</w:t>
            </w:r>
            <w:proofErr w:type="spellEnd"/>
            <w:r w:rsidRPr="001079C5">
              <w:rPr>
                <w:rFonts w:ascii="Times New Roman" w:hAnsi="Times New Roman" w:cs="Times New Roman"/>
                <w:sz w:val="24"/>
                <w:szCs w:val="24"/>
                <w:lang w:val="en-US"/>
              </w:rPr>
              <w:t xml:space="preserve"> </w:t>
            </w:r>
            <w:proofErr w:type="spellStart"/>
            <w:r w:rsidRPr="001079C5">
              <w:rPr>
                <w:rFonts w:ascii="Times New Roman" w:hAnsi="Times New Roman" w:cs="Times New Roman"/>
                <w:sz w:val="24"/>
                <w:szCs w:val="24"/>
                <w:lang w:val="en-US"/>
              </w:rPr>
              <w:t>Unidos</w:t>
            </w:r>
            <w:proofErr w:type="spellEnd"/>
          </w:p>
        </w:tc>
        <w:tc>
          <w:tcPr>
            <w:tcW w:w="1134" w:type="dxa"/>
            <w:vAlign w:val="center"/>
          </w:tcPr>
          <w:p w14:paraId="35408967"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07E3FD5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507A28E0"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240</w:t>
            </w:r>
          </w:p>
        </w:tc>
      </w:tr>
      <w:tr w:rsidR="00B67822" w:rsidRPr="00F408AE" w14:paraId="12BAB6D5" w14:textId="77777777" w:rsidTr="00F5586A">
        <w:tc>
          <w:tcPr>
            <w:tcW w:w="456" w:type="dxa"/>
            <w:vAlign w:val="center"/>
          </w:tcPr>
          <w:p w14:paraId="17CC4511"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lastRenderedPageBreak/>
              <w:t>8</w:t>
            </w:r>
          </w:p>
        </w:tc>
        <w:tc>
          <w:tcPr>
            <w:tcW w:w="3083" w:type="dxa"/>
            <w:vAlign w:val="center"/>
          </w:tcPr>
          <w:p w14:paraId="12825F57"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The Validity and Reliability of the Short Form of the Five Facet Mindfulness Questionnaire in Japan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{"citationID":"mRDzN5l1","properties":{"formattedCitation":"(Takahashi et\\uc0\\u160{}al., 2022)","plainCitation":"(Takahashi et al., 2022)","noteIndex":0},"citationItems":[{"id":67,"uris":["http://zotero.org/users/local/xHghK1x2/items/ICA799W2"],"itemData":{"id":67,"type":"article-journal","abstract":"Background\n              A brief measure of dispositional mindfulness is important for applied research on mindfulness. Although short forms of the Five Facet Mindfulness Questionnaire (FFMQ), which measures the five aspects of mindfulness (i.e., observing, describing, acting with awareness, non-judging, and non-reactivity), have been developed worldwide, the validity and reliability of the Japanese version has not been examined. This study aims to examine the validity and reliability of the 24-item and 15-item versions of the FFMQ in Japan, which are the most widely used versions worldwide.\n            \n            \n              Methods\n              Online surveys were conducted for 889 adults in Japan through an online survey company using self-reported questionnaires including the FFMQ to confirm the factor structure and validity. To examine construct validity, we examined the relationship between the short form of FFMQ and mind wandering, interoceptive awareness, experiential avoidance, cognitive fusion, openness, neuroticism, self-compassion, depression, and anxiety, which have been theoretically or empirically shown to be related to mindfulness. In addition, 137 adults responded to the FFMQ again, after four weeks, for the test-retest reliability.\n            \n            \n              Results\n              The correlated five-factor and four-factor (excluding observing) models and the higher-order factor hierarchical model did not show sufficient goodness of fit, while the 24-item version showed acceptable fit when uncorrelated method factors loaded on by the positive and negative (reverse-scored) items were added. However, the 15-item version did not show acceptable fits for any of the models. Regarding reliability, the 24-item version showed acceptable values. In terms of the relationship between the original and the shortened version of the FFMQ, the 24-item version shared approximately 80% of the variance with the original one. In addition, although the wording effects of positive and negative items seemed to affect the correlations between the FFMQ and the other scales, the associations with related concepts were as predicted generally, supporting the construct validity of the short form of the FFMQ.\n            \n            \n              Conclusion\n              In Japan, the 24-item version of FFMQ showed acceptable validity and reliability similar to the original version, and we recommend that the 24-item version be used.","container-title":"Frontiers in Psychology","DOI":"10.3389/fpsyg.2022.833381","ISSN":"1664-1078","journalAbbreviation":"Front. Psychol.","language":"en","page":"833381","source":"DOI.org (Crossref)","title":"The Validity and Reliability of the Short Form of the Five Facet Mindfulness Questionnaire in Japan","volume":"13","author":[{"family":"Takahashi","given":"Toru"},{"family":"Saito","given":"Junichi"},{"family":"Fujino","given":"Masahiro"},{"family":"Sato","given":"Masashi"},{"family":"Kumano","given":"Hiroaki"}],"issued":{"date-parts":[["2022",4,14]]}}}],"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(Takahashi et al., 2022)</w:t>
            </w:r>
            <w:r w:rsidRPr="001079C5">
              <w:rPr>
                <w:rFonts w:ascii="Times New Roman" w:hAnsi="Times New Roman" w:cs="Times New Roman"/>
                <w:color w:val="000000"/>
                <w:sz w:val="24"/>
                <w:szCs w:val="24"/>
                <w:lang w:val="en-US"/>
              </w:rPr>
              <w:fldChar w:fldCharType="end"/>
            </w:r>
          </w:p>
        </w:tc>
        <w:tc>
          <w:tcPr>
            <w:tcW w:w="851" w:type="dxa"/>
            <w:vAlign w:val="center"/>
          </w:tcPr>
          <w:p w14:paraId="2E904EFE"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2022</w:t>
            </w:r>
          </w:p>
        </w:tc>
        <w:tc>
          <w:tcPr>
            <w:tcW w:w="1417" w:type="dxa"/>
            <w:vAlign w:val="center"/>
          </w:tcPr>
          <w:p w14:paraId="71333D90"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Japón</w:t>
            </w:r>
            <w:proofErr w:type="spellEnd"/>
          </w:p>
        </w:tc>
        <w:tc>
          <w:tcPr>
            <w:tcW w:w="1134" w:type="dxa"/>
            <w:vAlign w:val="center"/>
          </w:tcPr>
          <w:p w14:paraId="55CDAE9A"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color w:val="000000"/>
                <w:sz w:val="24"/>
                <w:szCs w:val="24"/>
                <w:lang w:val="en-US"/>
              </w:rPr>
              <w:t>Inglés</w:t>
            </w:r>
            <w:proofErr w:type="spellEnd"/>
          </w:p>
        </w:tc>
        <w:tc>
          <w:tcPr>
            <w:tcW w:w="1412" w:type="dxa"/>
            <w:vAlign w:val="center"/>
          </w:tcPr>
          <w:p w14:paraId="4EB03C5C"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FFMQ-24</w:t>
            </w:r>
          </w:p>
        </w:tc>
        <w:tc>
          <w:tcPr>
            <w:tcW w:w="1140" w:type="dxa"/>
            <w:vAlign w:val="center"/>
          </w:tcPr>
          <w:p w14:paraId="5A087D45"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820</w:t>
            </w:r>
          </w:p>
        </w:tc>
      </w:tr>
      <w:tr w:rsidR="00B67822" w:rsidRPr="001079C5" w14:paraId="66CD2FAE" w14:textId="77777777" w:rsidTr="00F5586A">
        <w:tc>
          <w:tcPr>
            <w:tcW w:w="456" w:type="dxa"/>
            <w:vAlign w:val="center"/>
          </w:tcPr>
          <w:p w14:paraId="2004B909"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9</w:t>
            </w:r>
          </w:p>
        </w:tc>
        <w:tc>
          <w:tcPr>
            <w:tcW w:w="3083" w:type="dxa"/>
            <w:vAlign w:val="center"/>
          </w:tcPr>
          <w:p w14:paraId="703B55D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properties of Persian version of five facets of mindfulness questionnaire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{"citationID":"MDCsxVkf","properties":{"formattedCitation":"(Khanjani et\\uc0\\u160{}al., 2022)","plainCitation":"(Khanjani et al., 2022)","noteIndex":0},"citationItems":[{"id":66,"uris":["http://zotero.org/users/local/xHghK1x2/items/JM4629C2"],"itemData":{"id":66,"type":"article-journal","abstract":"Background: Many tools have been designed to measure mindfulness. Five Facets of Mindfulness Questionnaire (FFMQ) is one of the most widely used tools. This study was done to investigate psychometric properties FFMQ in Iranian students. Materials and Methods: FFMQ was translated into Persian and administered in 571 students of Shahid Beheshti University of Medical Sciences and Tehran University of Medical Science. Samples were selected using convenience sampling method. A battery including Difficulty in Emotion Regulation Scale (DERS), Emotion Regulation Questionnaire (ERQ), Spielberger’s Trait Anxiety Questionnaire, and Affect Control Scales was used in studies for examining divergent, convergent, and discriminant validity. Data were analyzed using Cronbach’s alpha, test–retest reliability, and confirmatory factor analysis. Results: Results of this study supported the five‑factor structure of FFMQ (root mean square error of approximation = 0.06, Comparative Fit Index = 0.81 Goodness of Fit Index = 0.91, and Normed Fit Index = 0.87). There was a significantly negative correlation between the FFMQ with DERS, Trait Anxiety, Affect Control, suppression sub‑scale of ERQ, and there was a positive correlation with reappraisal subscale of ERQ. The Cronbach’s alpha for the FFMQ was. 78. Conclusion: FFMQ have good psychometric properties in Iranian student sample, and it can be used in studies on student populations.","container-title":"Journal of Research in Medical Sciences","DOI":"10.4103/jrms.JRMS_10_20","ISSN":"1735-1995","issue":"1","journalAbbreviation":"J Res Med Sci","language":"en","page":"29-35","source":"DOI.org (Crossref)","title":"Psychometric properties of persian version of five facets of mindfulness questionnaire","volume":"27","author":[{"family":"Khanjani","given":"Sajad"},{"family":"Foroughi","given":"Ali-Akbar"},{"family":"Bazani","given":"Meysam"},{"family":"Rafiee","given":"Sahar"},{"family":"Tamannaeifar","given":"Shima"},{"family":"Habibi","given":"Mojtaba"}],"issued":{"date-parts":[["2022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(Khanjani et al., 2022)</w:t>
            </w:r>
            <w:r w:rsidRPr="001079C5">
              <w:rPr>
                <w:rFonts w:ascii="Times New Roman" w:hAnsi="Times New Roman" w:cs="Times New Roman"/>
                <w:color w:val="000000"/>
                <w:sz w:val="24"/>
                <w:szCs w:val="24"/>
                <w:lang w:val="en-US"/>
              </w:rPr>
              <w:fldChar w:fldCharType="end"/>
            </w:r>
          </w:p>
        </w:tc>
        <w:tc>
          <w:tcPr>
            <w:tcW w:w="851" w:type="dxa"/>
            <w:vAlign w:val="center"/>
          </w:tcPr>
          <w:p w14:paraId="2F586B67"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2022</w:t>
            </w:r>
          </w:p>
        </w:tc>
        <w:tc>
          <w:tcPr>
            <w:tcW w:w="1417" w:type="dxa"/>
            <w:vAlign w:val="center"/>
          </w:tcPr>
          <w:p w14:paraId="6E1D09AF"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Irán</w:t>
            </w:r>
            <w:proofErr w:type="spellEnd"/>
          </w:p>
        </w:tc>
        <w:tc>
          <w:tcPr>
            <w:tcW w:w="1134" w:type="dxa"/>
            <w:vAlign w:val="center"/>
          </w:tcPr>
          <w:p w14:paraId="6B09726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64771F7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48FE81FA"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571</w:t>
            </w:r>
          </w:p>
        </w:tc>
      </w:tr>
      <w:tr w:rsidR="00B67822" w:rsidRPr="001079C5" w14:paraId="1C285041" w14:textId="77777777" w:rsidTr="00F5586A">
        <w:tc>
          <w:tcPr>
            <w:tcW w:w="456" w:type="dxa"/>
            <w:vAlign w:val="center"/>
          </w:tcPr>
          <w:p w14:paraId="68AB1A93"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10</w:t>
            </w:r>
          </w:p>
        </w:tc>
        <w:tc>
          <w:tcPr>
            <w:tcW w:w="3083" w:type="dxa"/>
            <w:vAlign w:val="center"/>
          </w:tcPr>
          <w:p w14:paraId="0727569E"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Evaluating the Factor Structure of Each Facet of the Five Facet Mindfulness Questionnaire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{"citationID":"G3EQLWiR","properties":{"formattedCitation":"(Pelham et\\uc0\\u160{}al., 2019)","plainCitation":"(Pelham et al., 2019)","noteIndex":0},"citationItems":[{"id":65,"uris":["http://zotero.org/users/local/xHghK1x2/items/EHD466WZ"],"itemData":{"id":65,"type":"article-journal","abstract":"Objective: Nearly all studies treat the Five Facet Mindfulness Questionnaire as five independent scales (one measuring each of the five facets), yet almost no methodological work has examined the psychometric structure of the facets independently. We address this gap using factor analytic methods.","container-title":"Mindfulness","DOI":"10.1007/s12671-019-01235-2","ISSN":"1868-8527, 1868-8535","issue":"12","journalAbbreviation":"Mindfulness","language":"en","page":"2629-2646","source":"DOI.org (Crossref)","title":"Evaluating the Factor Structure of Each Facet of the Five Facet Mindfulness Questionnaire","volume":"10","author":[{"family":"Pelham","given":"William E."},{"family":"Gonzalez","given":"Oscar"},{"family":"Metcalf","given":"Stephen A."},{"family":"Whicker","given":"Cady L."},{"family":"Witkiewitz","given":"Katie"},{"family":"Marsch","given":"Lisa A."},{"family":"Mackinnon","given":"David P."}],"issued":{"date-parts":[["2019",12]]}}}],"schema":"https://github.com/citation-style-language/schema/raw/master/csl-citation.json"}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(Pelham et al., 2019)</w:t>
            </w:r>
            <w:r w:rsidRPr="001079C5">
              <w:rPr>
                <w:rFonts w:ascii="Times New Roman" w:hAnsi="Times New Roman" w:cs="Times New Roman"/>
                <w:color w:val="000000"/>
                <w:sz w:val="24"/>
                <w:szCs w:val="24"/>
                <w:lang w:val="en-US"/>
              </w:rPr>
              <w:fldChar w:fldCharType="end"/>
            </w:r>
          </w:p>
        </w:tc>
        <w:tc>
          <w:tcPr>
            <w:tcW w:w="851" w:type="dxa"/>
            <w:vAlign w:val="center"/>
          </w:tcPr>
          <w:p w14:paraId="0B329D61"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2019</w:t>
            </w:r>
          </w:p>
        </w:tc>
        <w:tc>
          <w:tcPr>
            <w:tcW w:w="1417" w:type="dxa"/>
            <w:vAlign w:val="center"/>
          </w:tcPr>
          <w:p w14:paraId="2FCC4BA2"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Estados</w:t>
            </w:r>
            <w:proofErr w:type="spellEnd"/>
            <w:r w:rsidRPr="001079C5">
              <w:rPr>
                <w:rFonts w:ascii="Times New Roman" w:hAnsi="Times New Roman" w:cs="Times New Roman"/>
                <w:sz w:val="24"/>
                <w:szCs w:val="24"/>
                <w:lang w:val="en-US"/>
              </w:rPr>
              <w:t xml:space="preserve"> </w:t>
            </w:r>
            <w:proofErr w:type="spellStart"/>
            <w:r w:rsidRPr="001079C5">
              <w:rPr>
                <w:rFonts w:ascii="Times New Roman" w:hAnsi="Times New Roman" w:cs="Times New Roman"/>
                <w:sz w:val="24"/>
                <w:szCs w:val="24"/>
                <w:lang w:val="en-US"/>
              </w:rPr>
              <w:t>Unidos</w:t>
            </w:r>
            <w:proofErr w:type="spellEnd"/>
          </w:p>
        </w:tc>
        <w:tc>
          <w:tcPr>
            <w:tcW w:w="1134" w:type="dxa"/>
            <w:vAlign w:val="center"/>
          </w:tcPr>
          <w:p w14:paraId="4B7E64EF"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4AF311EB"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6A035031"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522</w:t>
            </w:r>
          </w:p>
        </w:tc>
      </w:tr>
      <w:tr w:rsidR="00B67822" w:rsidRPr="001079C5" w14:paraId="57857724" w14:textId="77777777" w:rsidTr="00F5586A">
        <w:tc>
          <w:tcPr>
            <w:tcW w:w="456" w:type="dxa"/>
            <w:vAlign w:val="center"/>
          </w:tcPr>
          <w:p w14:paraId="519B8908"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11</w:t>
            </w:r>
          </w:p>
        </w:tc>
        <w:tc>
          <w:tcPr>
            <w:tcW w:w="3083" w:type="dxa"/>
            <w:vAlign w:val="center"/>
          </w:tcPr>
          <w:p w14:paraId="56E4D351"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properties of the short version of the Five Facets of Mindfulness Questionnaire in Brazilian Portuguese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{"citationID":"tuSfBLRR","properties":{"formattedCitation":"(Fern\\uc0\\u225{}ndez Curado et\\uc0\\u160{}al., 2022)","plainCitation":"(Fernández Curado et al., 2022)","noteIndex":0},"citationItems":[{"id":64,"uris":["http://zotero.org/users/local/xHghK1x2/items/FXHIABBT"],"itemData":{"id":64,"type":"article-journal","abstract":"The aims of the current study were to evaluate the psychometric properties of a short version of the Five Facet Mindfulness Questionnaire (FFMQ-SF-BR) and verify if the addition of wording mechanisms (positive or negative) contributes to the fit of the shortened Brazilian Portuguese version of the FFMQ. Four hundred eight participants answered self-report measurements. Structural equation modelling was employed for both objectives. Adequate model fit was found for the 5-factor FFMQ-SF-BR model, with significant improvements arising from the addition of wording mechanism effects. No evidences of differential item functioning and population heterogeneity were found. Bifactor analysis showed that latent traces are preferred overusing raw sum scores. The FFMQ-SF-BR is suitable to measure mindfulness in the Brazilian population and has the benefits of decreasing data collection length without losing content coverage.","container-title":"Psico-USF","DOI":"http://dx.doi.org/10.1590/1413-82712028270307","ISSN":"2175-3563, 1413-8271","issue":"3","journalAbbreviation":"Psico-USF","language":"en","license":"http://creativecommons.org/licenses/by/4.0/","page":"489-499","source":"DOI.org (Crossref)","title":"Psychometric properties of the short version of the Five Facets of Mindfulness Questionnaire in Brazilian Portuguese","volume":"27","author":[{"family":"Fernández Curado","given":"Daniela"},{"family":"Gonçalves Gallo","given":"Giovana"},{"family":"Alves Machado","given":"Mayra Pires"},{"family":"Vargas De Barros","given":"Viviam"},{"family":"Noto","given":"Ana Regina"}],"issued":{"date-parts":[["2022",7]]}}}],"schema":"https://github.com/citation-style-language/schema/raw/master/csl-citation.json"}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(Fernández Curado et al., 2022)</w:t>
            </w:r>
            <w:r w:rsidRPr="001079C5">
              <w:rPr>
                <w:rFonts w:ascii="Times New Roman" w:hAnsi="Times New Roman" w:cs="Times New Roman"/>
                <w:color w:val="000000"/>
                <w:sz w:val="24"/>
                <w:szCs w:val="24"/>
                <w:lang w:val="en-US"/>
              </w:rPr>
              <w:fldChar w:fldCharType="end"/>
            </w:r>
          </w:p>
        </w:tc>
        <w:tc>
          <w:tcPr>
            <w:tcW w:w="851" w:type="dxa"/>
            <w:vAlign w:val="center"/>
          </w:tcPr>
          <w:p w14:paraId="238BBB58"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2022</w:t>
            </w:r>
          </w:p>
        </w:tc>
        <w:tc>
          <w:tcPr>
            <w:tcW w:w="1417" w:type="dxa"/>
            <w:vAlign w:val="center"/>
          </w:tcPr>
          <w:p w14:paraId="429EEE8B"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Brasil</w:t>
            </w:r>
            <w:proofErr w:type="spellEnd"/>
          </w:p>
        </w:tc>
        <w:tc>
          <w:tcPr>
            <w:tcW w:w="1134" w:type="dxa"/>
            <w:vAlign w:val="center"/>
          </w:tcPr>
          <w:p w14:paraId="6632209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2C190F6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FFMQ-24</w:t>
            </w:r>
          </w:p>
        </w:tc>
        <w:tc>
          <w:tcPr>
            <w:tcW w:w="1140" w:type="dxa"/>
            <w:vAlign w:val="center"/>
          </w:tcPr>
          <w:p w14:paraId="586FE3D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408</w:t>
            </w:r>
          </w:p>
        </w:tc>
      </w:tr>
      <w:tr w:rsidR="00B67822" w:rsidRPr="001079C5" w14:paraId="2DF31DCF" w14:textId="77777777" w:rsidTr="00F5586A">
        <w:tc>
          <w:tcPr>
            <w:tcW w:w="456" w:type="dxa"/>
            <w:vAlign w:val="center"/>
          </w:tcPr>
          <w:p w14:paraId="36388276"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12</w:t>
            </w:r>
          </w:p>
        </w:tc>
        <w:tc>
          <w:tcPr>
            <w:tcW w:w="3083" w:type="dxa"/>
            <w:vAlign w:val="center"/>
          </w:tcPr>
          <w:p w14:paraId="30F1AF4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Properties of the Five-Facet Mindfulness Questionnaire among Egyptian university students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{"citationID":"v1D2CGek","properties":{"formattedCitation":"(Alkholy, 2022)","plainCitation":"(Alkholy, 2022)","noteIndex":0},"citationItems":[{"id":63,"uris":["http://zotero.org/users/local/xHghK1x2/items/N8EF5KWB"],"itemData":{"id":63,"type":"article-journal","container-title":"Eurasian Journal of Educational Research","issue":"97","language":"en","page":"316-341","source":"Zotero","title":"Psychometric Properties of the Five-Facet Mindfulness Questionnaire among Egyptian university students","volume":"97","author":[{"family":"Alkholy","given":"Abdallah"}],"issued":{"date-parts":[["2022"]]}}}],"schema":"https://github.com/citation-style-language/schema/raw/master/csl-citation.json"}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(Alkholy, 2022)</w:t>
            </w:r>
            <w:r w:rsidRPr="001079C5">
              <w:rPr>
                <w:rFonts w:ascii="Times New Roman" w:hAnsi="Times New Roman" w:cs="Times New Roman"/>
                <w:color w:val="000000"/>
                <w:sz w:val="24"/>
                <w:szCs w:val="24"/>
                <w:lang w:val="en-US"/>
              </w:rPr>
              <w:fldChar w:fldCharType="end"/>
            </w:r>
          </w:p>
        </w:tc>
        <w:tc>
          <w:tcPr>
            <w:tcW w:w="851" w:type="dxa"/>
            <w:vAlign w:val="center"/>
          </w:tcPr>
          <w:p w14:paraId="42DEECEC"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2022</w:t>
            </w:r>
          </w:p>
        </w:tc>
        <w:tc>
          <w:tcPr>
            <w:tcW w:w="1417" w:type="dxa"/>
            <w:vAlign w:val="center"/>
          </w:tcPr>
          <w:p w14:paraId="7D33EC4D"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Egipto</w:t>
            </w:r>
            <w:proofErr w:type="spellEnd"/>
          </w:p>
        </w:tc>
        <w:tc>
          <w:tcPr>
            <w:tcW w:w="1134" w:type="dxa"/>
            <w:vAlign w:val="center"/>
          </w:tcPr>
          <w:p w14:paraId="4BFD4C9E"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4F7132F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44BD51AC"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507</w:t>
            </w:r>
          </w:p>
        </w:tc>
      </w:tr>
      <w:tr w:rsidR="00B67822" w:rsidRPr="001079C5" w14:paraId="4A69D6CB" w14:textId="77777777" w:rsidTr="00F5586A">
        <w:tc>
          <w:tcPr>
            <w:tcW w:w="456" w:type="dxa"/>
            <w:vAlign w:val="center"/>
          </w:tcPr>
          <w:p w14:paraId="62CB5E5F"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13</w:t>
            </w:r>
          </w:p>
        </w:tc>
        <w:tc>
          <w:tcPr>
            <w:tcW w:w="3083" w:type="dxa"/>
            <w:vAlign w:val="center"/>
          </w:tcPr>
          <w:p w14:paraId="2EF049F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Measuring Mindfulness in Black Americans: A Psychometric Validation of the Five Facet Mindfulness </w:t>
            </w:r>
            <w:r w:rsidRPr="001079C5">
              <w:rPr>
                <w:rFonts w:ascii="Times New Roman" w:hAnsi="Times New Roman" w:cs="Times New Roman"/>
                <w:color w:val="000000"/>
                <w:sz w:val="24"/>
                <w:szCs w:val="24"/>
                <w:lang w:val="en-US"/>
              </w:rPr>
              <w:lastRenderedPageBreak/>
              <w:t xml:space="preserve">Questionnaire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{"citationID":"92vZUyVS","properties":{"formattedCitation":"(Okafor et\\uc0\\u160{}al., 2023)","plainCitation":"(Okafor et al., 2023)","noteIndex":0},"citationItems":[{"id":62,"uris":["http://zotero.org/users/local/xHghK1x2/items/NFJ5BYX2"],"itemData":{"id":62,"type":"article-journal","abstract":"Objectives: Black Americans disproportionately experience higher levels of chronic stress. Mindfulness is a promising, cost-efficient treatment option for reducing stress and related mental health outcomes such as depression and anxiety. The Five Facet Mindfulness Questionnaire (FFMQ) is one of the most widely used tools to measure mindfulness; however, Black American samples have been underrepresented in validation studies of the FFMQ. Consequently, the validity of the FFMQ within Black Americans is unknown. The present study assessed the psychometric properties and nomological network of the original 39-item FFMQ (FFMQ-39) and the short form 15-item FFMQ (FFMQ-15) among a non-clinical, Black American sample in the United States.\nMethods: In a longitudinal study, 586 Black Americans completed either the FFMQ-39 or the FFMQ-15 at two time points one month apart.\nResults: Exploratory and confirmatory factor analyses supported a five-factor structure in both questionnaires. Both questionnaires had good fit indices (RMSEA &gt; .05, SRMR &gt; .05, CFI &gt; .92, TFI &gt; .92) and demonstrated strong test-retest reliability, expected associations with nomological network variables, and invariance across gender, mindfulness meditation experience, depression level, everyday discrimination, lifetime discrimination, household income, ethnic heritage, and skin tone.\nConclusion: The results indicate that both the FFMQ-39 and the FFMQ-15 can validly and reliably measure mindfulness in a non-clinical, Black American sample. These findings contribute to cultural generalizability and mindfulness assessment within underrepresented populations.","container-title":"Mindfulness","DOI":"https://doi.org/10.1007/s12671-023-02072-0","journalAbbreviation":"Mindfulness","language":"en","page":"565–581","source":"In Review","title":"Measuring Mindfulness in Black Americans: A Psychometric Validation of the Five Facet Mindfulness Questionnaire","title-short":"Measuring Mindfulness in Black Americans","volume":"14","author":[{"family":"Okafor","given":"Gold Nneka"},{"family":"Ford","given":"Brett Q."},{"family":"Antonoplis","given":"Stephen"},{"family":"Reina","given":"Anita"},{"family":"Lutfeali","given":"Samina"},{"family":"Shallcross","given":"Amanda"}],"issued":{"date-parts":[["2023"]]}}}],"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(Okafor et al., 2023)</w:t>
            </w:r>
            <w:r w:rsidRPr="001079C5">
              <w:rPr>
                <w:rFonts w:ascii="Times New Roman" w:hAnsi="Times New Roman" w:cs="Times New Roman"/>
                <w:color w:val="000000"/>
                <w:sz w:val="24"/>
                <w:szCs w:val="24"/>
                <w:lang w:val="en-US"/>
              </w:rPr>
              <w:fldChar w:fldCharType="end"/>
            </w:r>
          </w:p>
        </w:tc>
        <w:tc>
          <w:tcPr>
            <w:tcW w:w="851" w:type="dxa"/>
            <w:vAlign w:val="center"/>
          </w:tcPr>
          <w:p w14:paraId="535342D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lastRenderedPageBreak/>
              <w:t>2022</w:t>
            </w:r>
          </w:p>
        </w:tc>
        <w:tc>
          <w:tcPr>
            <w:tcW w:w="1417" w:type="dxa"/>
            <w:vAlign w:val="center"/>
          </w:tcPr>
          <w:p w14:paraId="3C37A9A4"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Estados</w:t>
            </w:r>
            <w:proofErr w:type="spellEnd"/>
            <w:r w:rsidRPr="001079C5">
              <w:rPr>
                <w:rFonts w:ascii="Times New Roman" w:hAnsi="Times New Roman" w:cs="Times New Roman"/>
                <w:sz w:val="24"/>
                <w:szCs w:val="24"/>
                <w:lang w:val="en-US"/>
              </w:rPr>
              <w:t xml:space="preserve"> </w:t>
            </w:r>
            <w:proofErr w:type="spellStart"/>
            <w:r w:rsidRPr="001079C5">
              <w:rPr>
                <w:rFonts w:ascii="Times New Roman" w:hAnsi="Times New Roman" w:cs="Times New Roman"/>
                <w:sz w:val="24"/>
                <w:szCs w:val="24"/>
                <w:lang w:val="en-US"/>
              </w:rPr>
              <w:t>Unidos</w:t>
            </w:r>
            <w:proofErr w:type="spellEnd"/>
          </w:p>
        </w:tc>
        <w:tc>
          <w:tcPr>
            <w:tcW w:w="1134" w:type="dxa"/>
            <w:vAlign w:val="center"/>
          </w:tcPr>
          <w:p w14:paraId="3E73BE4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7956E754"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FFMQ-39</w:t>
            </w:r>
          </w:p>
          <w:p w14:paraId="15F57D4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FFMQ-15</w:t>
            </w:r>
          </w:p>
        </w:tc>
        <w:tc>
          <w:tcPr>
            <w:tcW w:w="1140" w:type="dxa"/>
            <w:vAlign w:val="center"/>
          </w:tcPr>
          <w:p w14:paraId="05D4A92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586</w:t>
            </w:r>
          </w:p>
        </w:tc>
      </w:tr>
      <w:tr w:rsidR="00B67822" w:rsidRPr="001079C5" w14:paraId="5B2AEDB4" w14:textId="77777777" w:rsidTr="00F5586A">
        <w:tc>
          <w:tcPr>
            <w:tcW w:w="456" w:type="dxa"/>
            <w:vAlign w:val="center"/>
          </w:tcPr>
          <w:p w14:paraId="5962083B"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lastRenderedPageBreak/>
              <w:t>14</w:t>
            </w:r>
          </w:p>
        </w:tc>
        <w:tc>
          <w:tcPr>
            <w:tcW w:w="3083" w:type="dxa"/>
            <w:vAlign w:val="center"/>
          </w:tcPr>
          <w:p w14:paraId="20E29B2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Validation of a Chinese version of the five-facet mindfulness questionnaire and development of a short form based on item response theory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{"citationID":"yA4j0R1u","properties":{"formattedCitation":"(Zhu et\\uc0\\u160{}al., 2021)","plainCitation":"(Zhu et al., 2021)","noteIndex":0},"citationItems":[{"id":61,"uris":["http://zotero.org/users/local/xHghK1x2/items/SB8QXBWA"],"itemData":{"id":61,"type":"article-journal","abstract":"This research aimed to validate a Chinese version of the Five Facet Mindfulness Questionnaire (FFMQ-C) and develop a short form based on classic test theory and Item Response Theory (IRT). 539 participants were recruited for the study, with 499 of them yielding valid data. The age range of the participants was from 18 to 71 years. Results demonstrated high test-retest reliability and high internal consistency of FFMQ-C. Based on the full-scale results, a 15-item short-form scale (FFMQ-C-SF) was developed using both classic test theory and IRT. The short form also had good internal consistency. Confirmatory factor analysis (CFA) supported the five-factor structure of the FFMQ-C and FFMQ-C-SF with adequate model fit. Validity was indicated by significant correlations between the two mindfulness scales and theoretically related constructs (e.g., emotional intelligence and experiential avoidance). Our findings indicate that FFMQ-C and FFMQ-C-SF can be used to measure mindfulness among the Chinese population.","container-title":"Current Psychology","DOI":"https://doi.org/10.1007/s12144-021-01720-9","ISSN":"1046-1310, 1936-4733","issue":"5","journalAbbreviation":"Curr Psychol","language":"en","page":"4212-4224","source":"DOI.org (Crossref)","title":"Validation of a Chinese version of the five facet mindfulness questionnaire and development of a short form based on item response theory","volume":"42","author":[{"family":"Zhu","given":"Tingfei"},{"family":"Chen","given":"Chuansheng"},{"family":"Chen","given":"Shulin"}],"issued":{"date-parts":[["2021"]]}}}],"schema":"https://github.com/citation-style-language/schema/raw/master/csl-citation.json"}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(Zhu et al., 2021)</w:t>
            </w:r>
            <w:r w:rsidRPr="001079C5">
              <w:rPr>
                <w:rFonts w:ascii="Times New Roman" w:hAnsi="Times New Roman" w:cs="Times New Roman"/>
                <w:color w:val="000000"/>
                <w:sz w:val="24"/>
                <w:szCs w:val="24"/>
                <w:lang w:val="en-US"/>
              </w:rPr>
              <w:fldChar w:fldCharType="end"/>
            </w:r>
          </w:p>
        </w:tc>
        <w:tc>
          <w:tcPr>
            <w:tcW w:w="851" w:type="dxa"/>
            <w:vAlign w:val="center"/>
          </w:tcPr>
          <w:p w14:paraId="3066C0DF"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2021</w:t>
            </w:r>
          </w:p>
        </w:tc>
        <w:tc>
          <w:tcPr>
            <w:tcW w:w="1417" w:type="dxa"/>
            <w:vAlign w:val="center"/>
          </w:tcPr>
          <w:p w14:paraId="7101EA1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China</w:t>
            </w:r>
          </w:p>
        </w:tc>
        <w:tc>
          <w:tcPr>
            <w:tcW w:w="1134" w:type="dxa"/>
            <w:vAlign w:val="center"/>
          </w:tcPr>
          <w:p w14:paraId="717EBF0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2673A32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FFMQ-15</w:t>
            </w:r>
          </w:p>
        </w:tc>
        <w:tc>
          <w:tcPr>
            <w:tcW w:w="1140" w:type="dxa"/>
            <w:vAlign w:val="center"/>
          </w:tcPr>
          <w:p w14:paraId="3D46AB6B"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499</w:t>
            </w:r>
          </w:p>
        </w:tc>
      </w:tr>
      <w:tr w:rsidR="00B67822" w:rsidRPr="001079C5" w14:paraId="4D8B9362" w14:textId="77777777" w:rsidTr="00F5586A">
        <w:tc>
          <w:tcPr>
            <w:tcW w:w="456" w:type="dxa"/>
            <w:vAlign w:val="center"/>
          </w:tcPr>
          <w:p w14:paraId="18EDF752"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15</w:t>
            </w:r>
          </w:p>
        </w:tc>
        <w:tc>
          <w:tcPr>
            <w:tcW w:w="3083" w:type="dxa"/>
            <w:vAlign w:val="center"/>
          </w:tcPr>
          <w:p w14:paraId="7C35D1F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A Network Analysis of the Five Facets Mindfulness Questionnaire (FFMQ)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{"citationID":"4csTKb9f","properties":{"formattedCitation":"(Lecuona et\\uc0\\u160{}al., 2021)","plainCitation":"(Lecuona et al., 2021)","noteIndex":0},"citationItems":[{"id":60,"uris":["http://zotero.org/users/local/xHghK1x2/items/UQ39WLPW"],"itemData":{"id":60,"type":"article-journal","abstract":"Objectives  The Five Facet Mindfulness Questionnaire (FFMQ) is a popular self-report instrument for mindfulness assessment. However, several studies report mixed evidence regarding its reliability and validity. While recent replication studies have shown several issues regarding its latent structure, first-order facets seemed to replicate successfully. This study proposes an exploratory approach to these facets on an item level in one sample, with cross-validation in another sample.\nMethods  Using a snowball sampling, 1008 participants were recruited in the first sample. Psychometric networks were applied to explore relations between items and item clusters. We compared these exploratory latent variable proposals with previous literature. A second sample of 1210 participants was collected from an FFMQ validation study, and confirmatory factor analyses were applied to cross-validate findings on the first sample.\nResults  The FFMQ showed a positively correlated network. Exploratory analyses suggested the 5-facet structure as stable with alternatives of 4-facet (merging Observe and Non-Judging) and 6-facet (splitting Acting with Awareness in two) solutions. However, the CFAs in the second sample did not provide clear support to any solution.\nConclusions  The FFMQ showed unclear evidence on its latent structure. We propose researchers and users of the FFMQ to use the most fitting solution between the 5 and 6-facet solutions in their data, since the 4-facet solution is difficult to interpret. We also propose cautionary notes and guidelines for researchers and applied users of the FFMQ and regarding this instrument. We conclude that more research is needed in mindfulness assessment to provide robust measurements.","container-title":"Mindfulness","DOI":"https://doi.org/10.1007/s12671-021-01704-7","ISSN":"1868-8527, 1868-8535","journalAbbreviation":"Mindfulness","language":"en","page":"2281-2294","source":"DOI.org (Crossref)","title":"A Network Analysis of the Five Facets Mindfulness Questionnaire (FFMQ)","volume":"12","author":[{"family":"Lecuona","given":"Oscar"},{"family":"García-Rubio","given":"Carlos"},{"family":"De Rivas","given":"Sara"},{"family":"Moreno-Jiménez","given":"Jennifer E."},{"family":"Meda-Lara","given":"Rosa Marta"},{"family":"Rodríguez-Carvajal","given":"Raquel"}],"issued":{"date-parts":[["2021",9]]}}}],"schema":"https://github.com/citation-style-language/schema/raw/master/csl-citation.json"}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(Lecuona et al., 2021)</w:t>
            </w:r>
            <w:r w:rsidRPr="001079C5">
              <w:rPr>
                <w:rFonts w:ascii="Times New Roman" w:hAnsi="Times New Roman" w:cs="Times New Roman"/>
                <w:color w:val="000000"/>
                <w:sz w:val="24"/>
                <w:szCs w:val="24"/>
                <w:lang w:val="en-US"/>
              </w:rPr>
              <w:fldChar w:fldCharType="end"/>
            </w:r>
          </w:p>
        </w:tc>
        <w:tc>
          <w:tcPr>
            <w:tcW w:w="851" w:type="dxa"/>
            <w:vAlign w:val="center"/>
          </w:tcPr>
          <w:p w14:paraId="37C4CE0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2021</w:t>
            </w:r>
          </w:p>
        </w:tc>
        <w:tc>
          <w:tcPr>
            <w:tcW w:w="1417" w:type="dxa"/>
            <w:vAlign w:val="center"/>
          </w:tcPr>
          <w:p w14:paraId="14204ED7"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España</w:t>
            </w:r>
          </w:p>
        </w:tc>
        <w:tc>
          <w:tcPr>
            <w:tcW w:w="1134" w:type="dxa"/>
            <w:vAlign w:val="center"/>
          </w:tcPr>
          <w:p w14:paraId="367D4A5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7F9A13AB"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54F1711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1008</w:t>
            </w:r>
          </w:p>
        </w:tc>
      </w:tr>
      <w:tr w:rsidR="00B67822" w:rsidRPr="001079C5" w14:paraId="279DEF67" w14:textId="77777777" w:rsidTr="00F5586A">
        <w:tc>
          <w:tcPr>
            <w:tcW w:w="456" w:type="dxa"/>
            <w:vAlign w:val="center"/>
          </w:tcPr>
          <w:p w14:paraId="7EA1FA41"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16</w:t>
            </w:r>
          </w:p>
        </w:tc>
        <w:tc>
          <w:tcPr>
            <w:tcW w:w="3083" w:type="dxa"/>
            <w:vAlign w:val="center"/>
          </w:tcPr>
          <w:p w14:paraId="270A7FC8"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Evaluating a short-form Five Facet Mindfulness Questionnaire in adolescents: Evidence for a four-factor structure and invariance by time, age, and gender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{"citationID":"99iunE4F","properties":{"formattedCitation":"(Abujaradeh et\\uc0\\u160{}al., 2020)","plainCitation":"(Abujaradeh et al., 2020)","noteIndex":0},"citationItems":[{"id":59,"uris":["http://zotero.org/users/local/xHghK1x2/items/LYGV6CT6"],"itemData":{"id":59,"type":"article-journal","abstract":"Little is known about whether a widely used mindfulness measure in adults—the Five Facet Mindfulness Questionnaire (FFMQ)—is also reliable and valid in adolescents. The current study evaluated the psychometric properties of a 20-item short-form FFMQ in a sample of 599 high school students (Mage ¼ 16.3 years; 49% female) living in the U.S. Students completed the FFMQ and a battery of self-report questionnaires assessing aspects of psychological well-being and social skills 3 times over the course of one academic year. Confirmatory factor analysis indicated that a modified four-factor hierarchical model (excluding the Observe subscale and 1 item from the Describe subscale) best fit the data. This four-factor, hierarchical FFMQ demonstrated evidence of measurement invariance across time, gender, and grade level. Reliabilities for the FFMQ total score and its subscales ranged from .61 to .88. The FFMQ total score, and its subscales (excluding Observe), demonstrated evidence of convergent (e.g., with self-compassion) and discriminant (e.g., with social perspective taking skills) validity. Finally, the FFMQ total score and Act with Awareness, Nonjudgment, and Nonreactivity subscales demonstrated evidence of incremental predictive validity for cross-time changes in psychological well-being outcomes (e.g., perceived stress). Overall, results provide preliminary support for the reliability and validity of a short-form FFMQ for use in high-school-age adolescents.","container-title":"International Journal of Behavioral Development","DOI":"10.1177/0165025419873039","ISSN":"0165-0254, 1464-0651","issue":"1","journalAbbreviation":"International Journal of Behavioral Development","language":"en","page":"20-30","source":"DOI.org (Crossref)","title":"Evaluating a short-form Five Facet Mindfulness Questionnaire in adolescents: Evidence for a four-factor structure and invariance by time, age, and gender","title-short":"Evaluating a short-form Five Facet Mindfulness Questionnaire in adolescents","volume":"44","author":[{"family":"Abujaradeh","given":"Hiba"},{"family":"Colaianne","given":"Blake A."},{"family":"Roeser","given":"Robert W."},{"family":"Tsukayama","given":"Eli"},{"family":"Galla","given":"Brian M."}],"issued":{"date-parts":[["2020",1]]}}}],"schema":"https://github.com/citation-style-language/schema/raw/master/csl-citation.json"}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(Abujaradeh et al., 2020)</w:t>
            </w:r>
            <w:r w:rsidRPr="001079C5">
              <w:rPr>
                <w:rFonts w:ascii="Times New Roman" w:hAnsi="Times New Roman" w:cs="Times New Roman"/>
                <w:color w:val="000000"/>
                <w:sz w:val="24"/>
                <w:szCs w:val="24"/>
                <w:lang w:val="en-US"/>
              </w:rPr>
              <w:fldChar w:fldCharType="end"/>
            </w:r>
          </w:p>
        </w:tc>
        <w:tc>
          <w:tcPr>
            <w:tcW w:w="851" w:type="dxa"/>
            <w:vAlign w:val="center"/>
          </w:tcPr>
          <w:p w14:paraId="58D4F25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2019</w:t>
            </w:r>
          </w:p>
        </w:tc>
        <w:tc>
          <w:tcPr>
            <w:tcW w:w="1417" w:type="dxa"/>
            <w:vAlign w:val="center"/>
          </w:tcPr>
          <w:p w14:paraId="7C62203D"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Estados</w:t>
            </w:r>
            <w:proofErr w:type="spellEnd"/>
            <w:r w:rsidRPr="001079C5">
              <w:rPr>
                <w:rFonts w:ascii="Times New Roman" w:hAnsi="Times New Roman" w:cs="Times New Roman"/>
                <w:sz w:val="24"/>
                <w:szCs w:val="24"/>
                <w:lang w:val="en-US"/>
              </w:rPr>
              <w:t xml:space="preserve"> </w:t>
            </w:r>
            <w:proofErr w:type="spellStart"/>
            <w:r w:rsidRPr="001079C5">
              <w:rPr>
                <w:rFonts w:ascii="Times New Roman" w:hAnsi="Times New Roman" w:cs="Times New Roman"/>
                <w:sz w:val="24"/>
                <w:szCs w:val="24"/>
                <w:lang w:val="en-US"/>
              </w:rPr>
              <w:t>Unidos</w:t>
            </w:r>
            <w:proofErr w:type="spellEnd"/>
          </w:p>
        </w:tc>
        <w:tc>
          <w:tcPr>
            <w:tcW w:w="1134" w:type="dxa"/>
            <w:vAlign w:val="center"/>
          </w:tcPr>
          <w:p w14:paraId="5B7BB12E"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334916A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FFMQ-20</w:t>
            </w:r>
          </w:p>
        </w:tc>
        <w:tc>
          <w:tcPr>
            <w:tcW w:w="1140" w:type="dxa"/>
            <w:vAlign w:val="center"/>
          </w:tcPr>
          <w:p w14:paraId="15F65EC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599</w:t>
            </w:r>
          </w:p>
        </w:tc>
      </w:tr>
      <w:tr w:rsidR="00B67822" w:rsidRPr="001079C5" w14:paraId="5AF636E4" w14:textId="77777777" w:rsidTr="00F5586A">
        <w:tc>
          <w:tcPr>
            <w:tcW w:w="456" w:type="dxa"/>
            <w:vAlign w:val="center"/>
          </w:tcPr>
          <w:p w14:paraId="70F5FB5C"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17</w:t>
            </w:r>
          </w:p>
        </w:tc>
        <w:tc>
          <w:tcPr>
            <w:tcW w:w="3083" w:type="dxa"/>
            <w:vAlign w:val="center"/>
          </w:tcPr>
          <w:p w14:paraId="27B8FA6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characteristics of the short Czech version of the Five Facet Mindfulness Questionnaire (FFMQ-15-CZ)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{"citationID":"aCxxObXj","properties":{"formattedCitation":"(Ko\\uc0\\u345{}\\uc0\\u237{}nek et\\uc0\\u160{}al., s.\\uc0\\u160{}f.)","plainCitation":"(Kořínek et al., s. f.)","noteIndex":0},"citationItems":[{"id":55,"uris":["http://zotero.org/users/local/xHghK1x2/items/UYIZ2SL9"],"itemData":{"id":55,"type":"article-journal","abstract":"Psychometric characteristics of the short Czech version of the Five Facet Mindfulness Questionnaire (FFMQ-15-CZ) D. Kořínek, J. Benda, J. Žitník Objectives. The purpose of this study was to validate the Czech version of the 15-item Five Facet Mindfulness Questionnaire (FFMQ-15CZ) and to examine its psychometric properties. Sample and setting. Two separate Czech samples were used. In Survey 1, the FFMQ was translated into Czech and then administered through an on-line survey. 2806 participants (sample 1) completed the FFMQ-CZ and the SWLS. In Survey 2, 279 participants (sample 2) completed the FFMQ-15-CZ, the SCS-CZ, the TOSCA-3, the GAD-7 and the PHQ-9.","container-title":"Československá psychologie (Czechoslovak Psychology)","issue":"1","language":"cs","page":"55-74","source":"Zotero","title":"Psychometrické charakteristiky krátké české verze dotazníku pěti aspektů všímavosti (FFMQ-15-CZ)","volume":"LXIII","author":[{"family":"Kořínek","given":"Daniel"},{"family":"Benda","given":"Jan"},{"family":"Žitník","given":"Jiří"}]}}],"schema":"https://github.com/citation-style-language/schema/raw/master/csl-citation.json"}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(Kořínek et al., s. f.)</w:t>
            </w:r>
            <w:r w:rsidRPr="001079C5">
              <w:rPr>
                <w:rFonts w:ascii="Times New Roman" w:hAnsi="Times New Roman" w:cs="Times New Roman"/>
                <w:color w:val="000000"/>
                <w:sz w:val="24"/>
                <w:szCs w:val="24"/>
                <w:lang w:val="en-US"/>
              </w:rPr>
              <w:fldChar w:fldCharType="end"/>
            </w:r>
          </w:p>
        </w:tc>
        <w:tc>
          <w:tcPr>
            <w:tcW w:w="851" w:type="dxa"/>
            <w:vAlign w:val="center"/>
          </w:tcPr>
          <w:p w14:paraId="7E6BE0C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2019</w:t>
            </w:r>
          </w:p>
        </w:tc>
        <w:tc>
          <w:tcPr>
            <w:tcW w:w="1417" w:type="dxa"/>
            <w:vAlign w:val="center"/>
          </w:tcPr>
          <w:p w14:paraId="0B9AAFC0"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República</w:t>
            </w:r>
            <w:proofErr w:type="spellEnd"/>
            <w:r w:rsidRPr="001079C5">
              <w:rPr>
                <w:rFonts w:ascii="Times New Roman" w:hAnsi="Times New Roman" w:cs="Times New Roman"/>
                <w:sz w:val="24"/>
                <w:szCs w:val="24"/>
                <w:lang w:val="en-US"/>
              </w:rPr>
              <w:t xml:space="preserve"> </w:t>
            </w:r>
            <w:proofErr w:type="spellStart"/>
            <w:r w:rsidRPr="001079C5">
              <w:rPr>
                <w:rFonts w:ascii="Times New Roman" w:hAnsi="Times New Roman" w:cs="Times New Roman"/>
                <w:sz w:val="24"/>
                <w:szCs w:val="24"/>
                <w:lang w:val="en-US"/>
              </w:rPr>
              <w:t>Checa</w:t>
            </w:r>
            <w:proofErr w:type="spellEnd"/>
          </w:p>
        </w:tc>
        <w:tc>
          <w:tcPr>
            <w:tcW w:w="1134" w:type="dxa"/>
            <w:vAlign w:val="center"/>
          </w:tcPr>
          <w:p w14:paraId="485505A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00C5EA21"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FFMQ-15</w:t>
            </w:r>
          </w:p>
        </w:tc>
        <w:tc>
          <w:tcPr>
            <w:tcW w:w="1140" w:type="dxa"/>
            <w:vAlign w:val="center"/>
          </w:tcPr>
          <w:p w14:paraId="43B3920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3085</w:t>
            </w:r>
          </w:p>
        </w:tc>
      </w:tr>
      <w:tr w:rsidR="00B67822" w:rsidRPr="00F408AE" w14:paraId="2BECD7F8" w14:textId="77777777" w:rsidTr="00F5586A">
        <w:tc>
          <w:tcPr>
            <w:tcW w:w="456" w:type="dxa"/>
            <w:vAlign w:val="center"/>
          </w:tcPr>
          <w:p w14:paraId="32A4A30B"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18</w:t>
            </w:r>
          </w:p>
        </w:tc>
        <w:tc>
          <w:tcPr>
            <w:tcW w:w="3083" w:type="dxa"/>
            <w:vAlign w:val="center"/>
          </w:tcPr>
          <w:p w14:paraId="710FAB25"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Factor structure of the Five Facets Mindfulness Questionnaire (FFMQ) (15 items) in a collectivist society-Pakistan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{"citationID":"1QKLOyMo","properties":{"formattedCitation":"(Iqbal et\\uc0\\u160{}al., 2023)","plainCitation":"(Iqbal et al., 2023)","noteIndex":0},"citationItems":[{"id":56,"uris":["http://zotero.org/users/local/xHghK1x2/items/GQT2D5CA"],"itemData":{"id":56,"type":"article-journal","abstract":"Abstract\n            \n              Despite several theoretical, structural, and statistical issues reported against Five Facets Mindfulness Questionnaire (FFMQ), most studies in the educational sector of Pakistan use it without analyzing its factor structure. Since culture might change the structure, this first systematic study filled the gap and explored the factor structure of the least researched FFMQ (15 items) among nonmeditator university students in collectivist society Pakistan while employing optimal statistical techniques. We interpreted our results culturally and also conducted a cross‐cultural examination with the Spanish sample. We employed polychoric data to conduct exploratory factor analysis (EFA) and confirmatory factor analysis (CFA). The EFA extracted a four‐factor (10 items) solution without the Describe facet and showed good inter‐item correlation. The CFA exhibited a theory‐based two‐factor hierarchical model (self‐regulation, orient to experience) with good fit indices, acceptable factor loadings, correct directions, and strong reliabilities (coefficient\n              H\n               &gt; 0.8). The multivariate analysis showed no difference in mindfulness between males and females, except for Nonreact. The first multigroup CFA (MGCFA) showed metric invariance while examining the polarity of items across gender. In cross‐cultural multivariate analysis, we found no difference in mindfulness between Pakistan and Spanish samples, except for Nonjudge, but the second MGCFA showed metric invariance in the correlated model only. Our data suggest that the two‐factor hierarchical structure, without Describe facet, provides a more parsimonious and culturally accepted structure among nonmeditators in Pakistan. However, due to the independent nature of the two factors, the total score cannot be computed. The FFMQ (15 items) appears individualistic, and including culturally acceptable items will improve its universality.\n            \n          , \n            Practitioner points\n            \n              \n                \n                  The Describe facet of FFMQ (15 items) does not appear valid in a collectivist society. Caution may be exercised in any evaluation.\n                \n                \n                  The two‐factor hierarchical model is better suited than a single mindfulness factor in a collectivist society.\n                \n                \n                  The computation of separate scores for the two higher‐order factors is preferred over the total score.","container-title":"Psychology in the Schools","DOI":"10.1002/pits.22875","ISSN":"0033-3085, 1520-6807","issue":"7","journalAbbreviation":"Psychology in the Schools","language":"en","page":"2502-2519","source":"DOI.org (Crossref)","title":"Factor structure of the Five Facets Mindfulness Questionnaire (FFMQ) (15 items) in a collectivist society—Pakistan","volume":"60","author":[{"family":"Iqbal","given":"Farhan"},{"family":"Iqbal","given":"Farah"},{"family":"Humayun","given":"Ghazal Khawaja"}],"issued":{"date-parts":[["2023",7]]}}}],"schema":"https://github.com/citation-style-language/schema/raw/master/csl-citation.json"}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(Iqbal et al., 2023)</w:t>
            </w:r>
            <w:r w:rsidRPr="001079C5">
              <w:rPr>
                <w:rFonts w:ascii="Times New Roman" w:hAnsi="Times New Roman" w:cs="Times New Roman"/>
                <w:color w:val="000000"/>
                <w:sz w:val="24"/>
                <w:szCs w:val="24"/>
                <w:lang w:val="en-US"/>
              </w:rPr>
              <w:fldChar w:fldCharType="end"/>
            </w:r>
          </w:p>
        </w:tc>
        <w:tc>
          <w:tcPr>
            <w:tcW w:w="851" w:type="dxa"/>
            <w:vAlign w:val="center"/>
          </w:tcPr>
          <w:p w14:paraId="01259598"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2023</w:t>
            </w:r>
          </w:p>
        </w:tc>
        <w:tc>
          <w:tcPr>
            <w:tcW w:w="1417" w:type="dxa"/>
            <w:vAlign w:val="center"/>
          </w:tcPr>
          <w:p w14:paraId="19E8921B"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Pakistán</w:t>
            </w:r>
            <w:proofErr w:type="spellEnd"/>
          </w:p>
        </w:tc>
        <w:tc>
          <w:tcPr>
            <w:tcW w:w="1134" w:type="dxa"/>
            <w:vAlign w:val="center"/>
          </w:tcPr>
          <w:p w14:paraId="0A39DDE5"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color w:val="000000"/>
                <w:sz w:val="24"/>
                <w:szCs w:val="24"/>
                <w:lang w:val="en-US"/>
              </w:rPr>
              <w:t>Inglés</w:t>
            </w:r>
            <w:proofErr w:type="spellEnd"/>
          </w:p>
        </w:tc>
        <w:tc>
          <w:tcPr>
            <w:tcW w:w="1412" w:type="dxa"/>
            <w:vAlign w:val="center"/>
          </w:tcPr>
          <w:p w14:paraId="69024F20"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FFMQ-15</w:t>
            </w:r>
          </w:p>
        </w:tc>
        <w:tc>
          <w:tcPr>
            <w:tcW w:w="1140" w:type="dxa"/>
            <w:vAlign w:val="center"/>
          </w:tcPr>
          <w:p w14:paraId="18A2784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537</w:t>
            </w:r>
          </w:p>
        </w:tc>
      </w:tr>
      <w:tr w:rsidR="00B67822" w:rsidRPr="001079C5" w14:paraId="69114BB1" w14:textId="77777777" w:rsidTr="00F5586A">
        <w:tc>
          <w:tcPr>
            <w:tcW w:w="456" w:type="dxa"/>
            <w:vAlign w:val="center"/>
          </w:tcPr>
          <w:p w14:paraId="382603F6"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lastRenderedPageBreak/>
              <w:t>19</w:t>
            </w:r>
          </w:p>
        </w:tc>
        <w:tc>
          <w:tcPr>
            <w:tcW w:w="3083" w:type="dxa"/>
            <w:vAlign w:val="center"/>
          </w:tcPr>
          <w:p w14:paraId="2572B70E"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lang w:val="en-US"/>
              </w:rPr>
              <w:t xml:space="preserve">Validation of the Five Facet Mindfulness Questionnaire-Bangla Using Classical Test Theory and Item Response Theory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{"citationID":"hqZHDV8X","properties":{"formattedCitation":"(Siraji et\\uc0\\u160{}al., 2023)","plainCitation":"(Siraji et al., 2023)","noteIndex":0},"citationItems":[{"id":57,"uris":["http://zotero.org/users/local/xHghK1x2/items/NR6MHQRK"],"itemData":{"id":57,"type":"article-journal","abstract":"Objectives  Mindfulness-based interventions are common in contemporary mental health practices. Hence, the assessment of mindfulness is necessary during those interventions, and the 39-item Five Facet Mindfulness Questionnaire (FFMQ) is one of the most frequently used tools. As there is a scarcity of mindfulness scales for Bangla-speaking people, we translated this questionnaire into Bangla and validated it with a Bangladeshi community sample.\nMethod  We collected data from 532 Bangladeshi adults (mean age = 30.22; SD = 5.19), of which 390 were females and 142 were males. The participants completed FFMQ-Bangla, Mindfulness Attention Awareness Scale, Emotional Intelligence Scale, Depression Scale, and Openness and Neuroticism sub-scales of the Big Five Personality Inventory. Item response theory–based analysis evaluated the item quality of the Bangla FFMQ. Confirmatory factor analysis (CFA) and exploratory structural equation modeling (ESEM) assessed the scale’s structural validity.\nResults  Item response theory–based analysis discarded 10 items. Both CFA and ESEM supported the five-faceted model (CFA: CFI =</w:instrText>
            </w:r>
            <w:r w:rsidRPr="005B447E">
              <w:rPr>
                <w:rFonts w:ascii="Times New Roman" w:hAnsi="Times New Roman" w:cs="Times New Roman"/>
                <w:color w:val="000000"/>
                <w:sz w:val="24"/>
                <w:szCs w:val="24"/>
              </w:rPr>
              <w:instrText> 0.94; TLI = 0.94; ESEM: CFI = 0.99; TLI = 0.99) and indicated satisfactory reliability for the remaining 29-item scale (≥ 0.80). ESEM revealed two general components (self-regulated attention and orientation to experience) encompassing the five facets (CFI = 0.99; TLI = 0.93). All those facets exhibited positive correlations with the Mindfulness Attention Awareness Scale, Emotional Intelligence Scale, and the Openness trait and negative correlations with Depression and the Neuroticism trait, revealing the scale’s concurrent validity.\nConclusions  Since the FFMQ-Bangla has exhibited satisfactory reliability and structural and concurrent validity, we recommend that researchers and mental health practitioners use this scale to assess mindfulness among Bangla-speaking people. Preregistration  This study is not preregistered.","container-title":"Mindfulness","DOI":"https://doi.org/10.1007/s12671-023-02240-2","ISSN":"1868-8527, 1868-8535","issue":"12","journalAbbreviation":"Mindfulness","language":"en","page":"3033-3051","source":"DOI.org (Crossref)","title":"Validation of the Five Facet Mindfulness Questionnaire-Bangla Using Classical Test Theory and Item Response Theory","volume":"14","author":[{"family":"Siraji","given":"Mushfiqul Anwar"},{"family":"Rahman","given":"Munia"},{"family":"Saha","given":"Bishal"},{"family":"Haque","given":"Shamsul"}],"issued":{"date-parts":[["2023",12]]}}}],"schema":"https://gi</w:instrText>
            </w:r>
            <w:r w:rsidRPr="001079C5">
              <w:rPr>
                <w:rFonts w:ascii="Times New Roman" w:hAnsi="Times New Roman" w:cs="Times New Roman"/>
                <w:color w:val="000000"/>
                <w:sz w:val="24"/>
                <w:szCs w:val="24"/>
              </w:rPr>
              <w:instrText xml:space="preserve">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rPr>
              <w:t>(Siraji et al., 2023)</w:t>
            </w:r>
            <w:r w:rsidRPr="001079C5">
              <w:rPr>
                <w:rFonts w:ascii="Times New Roman" w:hAnsi="Times New Roman" w:cs="Times New Roman"/>
                <w:color w:val="000000"/>
                <w:sz w:val="24"/>
                <w:szCs w:val="24"/>
                <w:lang w:val="en-US"/>
              </w:rPr>
              <w:fldChar w:fldCharType="end"/>
            </w:r>
          </w:p>
        </w:tc>
        <w:tc>
          <w:tcPr>
            <w:tcW w:w="851" w:type="dxa"/>
            <w:vAlign w:val="center"/>
          </w:tcPr>
          <w:p w14:paraId="3CE560E3"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rPr>
              <w:t>2023</w:t>
            </w:r>
          </w:p>
        </w:tc>
        <w:tc>
          <w:tcPr>
            <w:tcW w:w="1417" w:type="dxa"/>
            <w:vAlign w:val="center"/>
          </w:tcPr>
          <w:p w14:paraId="46C2C546"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Bangladesh</w:t>
            </w:r>
          </w:p>
        </w:tc>
        <w:tc>
          <w:tcPr>
            <w:tcW w:w="1134" w:type="dxa"/>
            <w:vAlign w:val="center"/>
          </w:tcPr>
          <w:p w14:paraId="3916DBFB"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rPr>
              <w:t>Inglés</w:t>
            </w:r>
          </w:p>
        </w:tc>
        <w:tc>
          <w:tcPr>
            <w:tcW w:w="1412" w:type="dxa"/>
            <w:vAlign w:val="center"/>
          </w:tcPr>
          <w:p w14:paraId="3D0205F3"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FFMQ-39</w:t>
            </w:r>
          </w:p>
        </w:tc>
        <w:tc>
          <w:tcPr>
            <w:tcW w:w="1140" w:type="dxa"/>
            <w:vAlign w:val="center"/>
          </w:tcPr>
          <w:p w14:paraId="11AB05FC"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532</w:t>
            </w:r>
          </w:p>
        </w:tc>
      </w:tr>
      <w:tr w:rsidR="00B67822" w:rsidRPr="001079C5" w14:paraId="048C1C4C" w14:textId="77777777" w:rsidTr="00F5586A">
        <w:tc>
          <w:tcPr>
            <w:tcW w:w="456" w:type="dxa"/>
            <w:vAlign w:val="center"/>
          </w:tcPr>
          <w:p w14:paraId="5791B983" w14:textId="77777777" w:rsidR="002642BF" w:rsidRPr="001079C5" w:rsidRDefault="002642BF" w:rsidP="005B447E">
            <w:pPr>
              <w:spacing w:line="360" w:lineRule="auto"/>
              <w:rPr>
                <w:rFonts w:ascii="Times New Roman" w:hAnsi="Times New Roman" w:cs="Times New Roman"/>
                <w:color w:val="000000"/>
                <w:sz w:val="24"/>
                <w:szCs w:val="24"/>
              </w:rPr>
            </w:pPr>
            <w:r w:rsidRPr="001079C5">
              <w:rPr>
                <w:rFonts w:ascii="Times New Roman" w:hAnsi="Times New Roman" w:cs="Times New Roman"/>
                <w:color w:val="000000"/>
                <w:sz w:val="24"/>
                <w:szCs w:val="24"/>
              </w:rPr>
              <w:t>20</w:t>
            </w:r>
          </w:p>
        </w:tc>
        <w:tc>
          <w:tcPr>
            <w:tcW w:w="3083" w:type="dxa"/>
            <w:vAlign w:val="center"/>
          </w:tcPr>
          <w:p w14:paraId="0C86CC3B"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rPr>
              <w:t xml:space="preserve">Ajuste de un modelo </w:t>
            </w:r>
            <w:proofErr w:type="spellStart"/>
            <w:r w:rsidRPr="001079C5">
              <w:rPr>
                <w:rFonts w:ascii="Times New Roman" w:hAnsi="Times New Roman" w:cs="Times New Roman"/>
                <w:color w:val="000000"/>
                <w:sz w:val="24"/>
                <w:szCs w:val="24"/>
              </w:rPr>
              <w:t>Rasch</w:t>
            </w:r>
            <w:proofErr w:type="spellEnd"/>
            <w:r w:rsidRPr="001079C5">
              <w:rPr>
                <w:rFonts w:ascii="Times New Roman" w:hAnsi="Times New Roman" w:cs="Times New Roman"/>
                <w:color w:val="000000"/>
                <w:sz w:val="24"/>
                <w:szCs w:val="24"/>
              </w:rPr>
              <w:t xml:space="preserve"> multidimensional al cuestionario de las cinco facetas de conciencia plena (FFMQ) aplicado a practicantes de yoga </w:t>
            </w:r>
            <w:r w:rsidRPr="001079C5">
              <w:rPr>
                <w:rFonts w:ascii="Times New Roman" w:hAnsi="Times New Roman" w:cs="Times New Roman"/>
                <w:color w:val="000000"/>
                <w:sz w:val="24"/>
                <w:szCs w:val="24"/>
              </w:rPr>
              <w:fldChar w:fldCharType="begin"/>
            </w:r>
            <w:r w:rsidRPr="001079C5">
              <w:rPr>
                <w:rFonts w:ascii="Times New Roman" w:hAnsi="Times New Roman" w:cs="Times New Roman"/>
                <w:color w:val="000000"/>
                <w:sz w:val="24"/>
                <w:szCs w:val="24"/>
              </w:rPr>
              <w:instrText xml:space="preserve"> ADDIN ZOTERO_ITEM CSL_CITATION {"citationID":"ee2CvDcE","properties":{"formattedCitation":"(Burga Le\\uc0\\u243{}n &amp; Papi Mari\\uc0\\u225{}tegui, 2019)","plainCitation":"(Burga León &amp; Papi Mariátegui, 2019)","noteIndex":0},"citationItems":[{"id":58,"uris":["http://zotero.org/users/local/xHghK1x2/items/UVQX4EP4"],"itemData":{"id":58,"type":"article-journal","container-title":"Persona","DOI":"https://doi.org/10.26439/persona2019.n022(2).4562","ISSN":"15606139, 23099062","issue":"2","journalAbbreviation":"Persona","language":"es","page":"11-24","source":"DOI.org (Crossref)","title":"Ajuste de un modelo Rasch multidimensional al cuestionario de las cinco facetas de conciencia plena (FFMQ) aplicado a practicantes de yoga","volume":"22","author":[{"family":"Burga León","given":"Andrés Alberto"},{"family":"Papi Mariátegui","given":"Raffaella"}],"issued":{"date-parts":[["2019"]]}}}],"schema":"https://github.com/citation-style-language/schema/raw/master/csl-citation.json"} </w:instrText>
            </w:r>
            <w:r w:rsidRPr="001079C5">
              <w:rPr>
                <w:rFonts w:ascii="Times New Roman" w:hAnsi="Times New Roman" w:cs="Times New Roman"/>
                <w:color w:val="000000"/>
                <w:sz w:val="24"/>
                <w:szCs w:val="24"/>
              </w:rPr>
              <w:fldChar w:fldCharType="separate"/>
            </w:r>
            <w:r w:rsidRPr="001079C5">
              <w:rPr>
                <w:rFonts w:ascii="Times New Roman" w:hAnsi="Times New Roman" w:cs="Times New Roman"/>
                <w:sz w:val="24"/>
                <w:szCs w:val="24"/>
              </w:rPr>
              <w:t>(Burga León &amp; Papi Mariátegui, 2019)</w:t>
            </w:r>
            <w:r w:rsidRPr="001079C5">
              <w:rPr>
                <w:rFonts w:ascii="Times New Roman" w:hAnsi="Times New Roman" w:cs="Times New Roman"/>
                <w:color w:val="000000"/>
                <w:sz w:val="24"/>
                <w:szCs w:val="24"/>
              </w:rPr>
              <w:fldChar w:fldCharType="end"/>
            </w:r>
          </w:p>
        </w:tc>
        <w:tc>
          <w:tcPr>
            <w:tcW w:w="851" w:type="dxa"/>
            <w:vAlign w:val="center"/>
          </w:tcPr>
          <w:p w14:paraId="2A55ADA8"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rPr>
              <w:t>2019</w:t>
            </w:r>
          </w:p>
        </w:tc>
        <w:tc>
          <w:tcPr>
            <w:tcW w:w="1417" w:type="dxa"/>
            <w:vAlign w:val="center"/>
          </w:tcPr>
          <w:p w14:paraId="33F3BEAE"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Perú</w:t>
            </w:r>
          </w:p>
        </w:tc>
        <w:tc>
          <w:tcPr>
            <w:tcW w:w="1134" w:type="dxa"/>
            <w:vAlign w:val="center"/>
          </w:tcPr>
          <w:p w14:paraId="28E6D8FA"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rPr>
              <w:t>Español</w:t>
            </w:r>
          </w:p>
        </w:tc>
        <w:tc>
          <w:tcPr>
            <w:tcW w:w="1412" w:type="dxa"/>
            <w:vAlign w:val="center"/>
          </w:tcPr>
          <w:p w14:paraId="3B1EB867"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FFMQ-39</w:t>
            </w:r>
          </w:p>
        </w:tc>
        <w:tc>
          <w:tcPr>
            <w:tcW w:w="1140" w:type="dxa"/>
            <w:vAlign w:val="center"/>
          </w:tcPr>
          <w:p w14:paraId="24950922"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288</w:t>
            </w:r>
          </w:p>
        </w:tc>
      </w:tr>
    </w:tbl>
    <w:p w14:paraId="6DE2ED8F" w14:textId="1564D631" w:rsidR="00E774B6" w:rsidRPr="001079C5" w:rsidRDefault="002642BF"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Fuente: Elaboración propia.</w:t>
      </w:r>
    </w:p>
    <w:p w14:paraId="7B615269" w14:textId="48884202" w:rsidR="00DA4EE1" w:rsidRPr="001079C5" w:rsidRDefault="007C2424" w:rsidP="005B447E">
      <w:pPr>
        <w:pStyle w:val="Prrafodelista"/>
        <w:numPr>
          <w:ilvl w:val="0"/>
          <w:numId w:val="8"/>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Propiedades psicométricas</w:t>
      </w:r>
    </w:p>
    <w:p w14:paraId="4EC9229F" w14:textId="34052B6C" w:rsidR="00AD6787" w:rsidRPr="001079C5" w:rsidRDefault="009D556C"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Se evaluaron</w:t>
      </w:r>
      <w:r w:rsidR="00AD6787" w:rsidRPr="001079C5">
        <w:rPr>
          <w:rFonts w:ascii="Times New Roman" w:hAnsi="Times New Roman" w:cs="Times New Roman"/>
          <w:sz w:val="24"/>
          <w:szCs w:val="24"/>
          <w:lang w:val="es-ES"/>
        </w:rPr>
        <w:t xml:space="preserve"> ocho </w:t>
      </w:r>
      <w:r w:rsidRPr="001079C5">
        <w:rPr>
          <w:rFonts w:ascii="Times New Roman" w:hAnsi="Times New Roman" w:cs="Times New Roman"/>
          <w:sz w:val="24"/>
          <w:szCs w:val="24"/>
          <w:lang w:val="es-ES"/>
        </w:rPr>
        <w:t>propiedades psicométricas de la lista COSMIN halladas en los 20</w:t>
      </w:r>
      <w:r w:rsidR="00AD6787" w:rsidRPr="001079C5">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estudios incluidos</w:t>
      </w:r>
      <w:r w:rsidR="00AD6787" w:rsidRPr="001079C5">
        <w:rPr>
          <w:rFonts w:ascii="Times New Roman" w:hAnsi="Times New Roman" w:cs="Times New Roman"/>
          <w:sz w:val="24"/>
          <w:szCs w:val="24"/>
          <w:lang w:val="es-ES"/>
        </w:rPr>
        <w:t xml:space="preserve">: validez estructural, consistencia interna, fiabilidad, error de medición, validez de constructo, validez transcultural, validez de criterio y capacidad de respuesta. </w:t>
      </w:r>
      <w:r w:rsidR="00C02EF7" w:rsidRPr="001079C5">
        <w:rPr>
          <w:rFonts w:ascii="Times New Roman" w:hAnsi="Times New Roman" w:cs="Times New Roman"/>
          <w:sz w:val="24"/>
          <w:szCs w:val="24"/>
          <w:lang w:val="es-ES"/>
        </w:rPr>
        <w:t xml:space="preserve">Los </w:t>
      </w:r>
      <w:bookmarkStart w:id="7" w:name="_Hlk170329111"/>
      <w:r w:rsidR="00C02EF7" w:rsidRPr="001079C5">
        <w:rPr>
          <w:rFonts w:ascii="Times New Roman" w:hAnsi="Times New Roman" w:cs="Times New Roman"/>
          <w:sz w:val="24"/>
          <w:szCs w:val="24"/>
          <w:lang w:val="es-ES"/>
        </w:rPr>
        <w:t>resultados de los estudios por propiedad de medición</w:t>
      </w:r>
      <w:bookmarkEnd w:id="7"/>
      <w:r w:rsidR="00C02EF7" w:rsidRPr="001079C5">
        <w:rPr>
          <w:rFonts w:ascii="Times New Roman" w:hAnsi="Times New Roman" w:cs="Times New Roman"/>
          <w:sz w:val="24"/>
          <w:szCs w:val="24"/>
          <w:lang w:val="es-ES"/>
        </w:rPr>
        <w:t xml:space="preserve"> se </w:t>
      </w:r>
      <w:r w:rsidR="00066DE5" w:rsidRPr="001079C5">
        <w:rPr>
          <w:rFonts w:ascii="Times New Roman" w:hAnsi="Times New Roman" w:cs="Times New Roman"/>
          <w:sz w:val="24"/>
          <w:szCs w:val="24"/>
          <w:lang w:val="es-ES"/>
        </w:rPr>
        <w:t xml:space="preserve">presentan </w:t>
      </w:r>
      <w:r w:rsidR="00C02EF7" w:rsidRPr="001079C5">
        <w:rPr>
          <w:rFonts w:ascii="Times New Roman" w:hAnsi="Times New Roman" w:cs="Times New Roman"/>
          <w:sz w:val="24"/>
          <w:szCs w:val="24"/>
          <w:lang w:val="es-ES"/>
        </w:rPr>
        <w:t>en la</w:t>
      </w:r>
      <w:r w:rsidR="0054454A">
        <w:rPr>
          <w:rFonts w:ascii="Times New Roman" w:hAnsi="Times New Roman" w:cs="Times New Roman"/>
          <w:sz w:val="24"/>
          <w:szCs w:val="24"/>
          <w:lang w:val="es-ES"/>
        </w:rPr>
        <w:t>s</w:t>
      </w:r>
      <w:r w:rsidR="00C02EF7" w:rsidRPr="001079C5">
        <w:rPr>
          <w:rFonts w:ascii="Times New Roman" w:hAnsi="Times New Roman" w:cs="Times New Roman"/>
          <w:sz w:val="24"/>
          <w:szCs w:val="24"/>
          <w:lang w:val="es-ES"/>
        </w:rPr>
        <w:t xml:space="preserve"> tabla</w:t>
      </w:r>
      <w:r w:rsidR="0054454A">
        <w:rPr>
          <w:rFonts w:ascii="Times New Roman" w:hAnsi="Times New Roman" w:cs="Times New Roman"/>
          <w:sz w:val="24"/>
          <w:szCs w:val="24"/>
          <w:lang w:val="es-ES"/>
        </w:rPr>
        <w:t>s</w:t>
      </w:r>
      <w:r w:rsidR="00C02EF7" w:rsidRPr="001079C5">
        <w:rPr>
          <w:rFonts w:ascii="Times New Roman" w:hAnsi="Times New Roman" w:cs="Times New Roman"/>
          <w:sz w:val="24"/>
          <w:szCs w:val="24"/>
          <w:lang w:val="es-ES"/>
        </w:rPr>
        <w:t xml:space="preserve"> 2</w:t>
      </w:r>
      <w:r w:rsidR="0054454A">
        <w:rPr>
          <w:rFonts w:ascii="Times New Roman" w:hAnsi="Times New Roman" w:cs="Times New Roman"/>
          <w:sz w:val="24"/>
          <w:szCs w:val="24"/>
          <w:lang w:val="es-ES"/>
        </w:rPr>
        <w:t xml:space="preserve"> y 3</w:t>
      </w:r>
      <w:r w:rsidR="00C02EF7" w:rsidRPr="001079C5">
        <w:rPr>
          <w:rFonts w:ascii="Times New Roman" w:hAnsi="Times New Roman" w:cs="Times New Roman"/>
          <w:sz w:val="24"/>
          <w:szCs w:val="24"/>
          <w:lang w:val="es-ES"/>
        </w:rPr>
        <w:t>.</w:t>
      </w:r>
    </w:p>
    <w:p w14:paraId="5C7BE57C" w14:textId="1A88D0EC" w:rsidR="00A80F79" w:rsidRPr="001079C5" w:rsidRDefault="009D556C"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La propiedad </w:t>
      </w:r>
      <w:r w:rsidR="00066DE5" w:rsidRPr="001079C5">
        <w:rPr>
          <w:rFonts w:ascii="Times New Roman" w:hAnsi="Times New Roman" w:cs="Times New Roman"/>
          <w:sz w:val="24"/>
          <w:szCs w:val="24"/>
          <w:lang w:val="es-ES"/>
        </w:rPr>
        <w:t xml:space="preserve">de mayor reporte </w:t>
      </w:r>
      <w:r w:rsidRPr="001079C5">
        <w:rPr>
          <w:rFonts w:ascii="Times New Roman" w:hAnsi="Times New Roman" w:cs="Times New Roman"/>
          <w:sz w:val="24"/>
          <w:szCs w:val="24"/>
          <w:lang w:val="es-ES"/>
        </w:rPr>
        <w:t>fue la</w:t>
      </w:r>
      <w:r w:rsidR="001C79F1" w:rsidRPr="001079C5">
        <w:rPr>
          <w:rFonts w:ascii="Times New Roman" w:hAnsi="Times New Roman" w:cs="Times New Roman"/>
          <w:sz w:val="24"/>
          <w:szCs w:val="24"/>
          <w:lang w:val="es-ES"/>
        </w:rPr>
        <w:t xml:space="preserve"> validez</w:t>
      </w:r>
      <w:r w:rsidR="00284AB5" w:rsidRPr="001079C5">
        <w:rPr>
          <w:rFonts w:ascii="Times New Roman" w:hAnsi="Times New Roman" w:cs="Times New Roman"/>
          <w:sz w:val="24"/>
          <w:szCs w:val="24"/>
          <w:lang w:val="es-ES"/>
        </w:rPr>
        <w:t xml:space="preserve"> estructural, siendo “muy buena” para 19 de los 20 artículos incluidos en la revisión, sin embargo, al analizar cuantitativamente cada prueba por medio de los criterios de buenas propiedades de medición, no todos los resultados fueron suficientes “+”, pues se encontraron Índices de Ajuste Comparativo (CFI) menores a 0,95</w:t>
      </w:r>
      <w:r w:rsidR="00A80F79" w:rsidRPr="001079C5">
        <w:rPr>
          <w:rFonts w:ascii="Times New Roman" w:hAnsi="Times New Roman" w:cs="Times New Roman"/>
          <w:sz w:val="24"/>
          <w:szCs w:val="24"/>
          <w:lang w:val="es-ES"/>
        </w:rPr>
        <w:t xml:space="preserve"> (14 artículos)</w:t>
      </w:r>
      <w:r w:rsidR="00284AB5" w:rsidRPr="001079C5">
        <w:rPr>
          <w:rFonts w:ascii="Times New Roman" w:hAnsi="Times New Roman" w:cs="Times New Roman"/>
          <w:sz w:val="24"/>
          <w:szCs w:val="24"/>
          <w:lang w:val="es-ES"/>
        </w:rPr>
        <w:t>; Errores cuadráticos medios de aproximación (RMSEA) mayores a 0,06</w:t>
      </w:r>
      <w:r w:rsidR="00A80F79" w:rsidRPr="001079C5">
        <w:rPr>
          <w:rFonts w:ascii="Times New Roman" w:hAnsi="Times New Roman" w:cs="Times New Roman"/>
          <w:sz w:val="24"/>
          <w:szCs w:val="24"/>
          <w:lang w:val="es-ES"/>
        </w:rPr>
        <w:t xml:space="preserve"> (10 artículos)</w:t>
      </w:r>
      <w:r w:rsidR="00284AB5" w:rsidRPr="001079C5">
        <w:rPr>
          <w:rFonts w:ascii="Times New Roman" w:hAnsi="Times New Roman" w:cs="Times New Roman"/>
          <w:sz w:val="24"/>
          <w:szCs w:val="24"/>
          <w:lang w:val="es-ES"/>
        </w:rPr>
        <w:t xml:space="preserve"> o Residuos Medios de Raíz Estandarizados (SRMR) superior</w:t>
      </w:r>
      <w:r w:rsidR="00A80F79" w:rsidRPr="001079C5">
        <w:rPr>
          <w:rFonts w:ascii="Times New Roman" w:hAnsi="Times New Roman" w:cs="Times New Roman"/>
          <w:sz w:val="24"/>
          <w:szCs w:val="24"/>
          <w:lang w:val="es-ES"/>
        </w:rPr>
        <w:t>es</w:t>
      </w:r>
      <w:r w:rsidR="00284AB5" w:rsidRPr="001079C5">
        <w:rPr>
          <w:rFonts w:ascii="Times New Roman" w:hAnsi="Times New Roman" w:cs="Times New Roman"/>
          <w:sz w:val="24"/>
          <w:szCs w:val="24"/>
          <w:lang w:val="es-ES"/>
        </w:rPr>
        <w:t xml:space="preserve"> a 0,08</w:t>
      </w:r>
      <w:r w:rsidR="00A80F79" w:rsidRPr="001079C5">
        <w:rPr>
          <w:rFonts w:ascii="Times New Roman" w:hAnsi="Times New Roman" w:cs="Times New Roman"/>
          <w:sz w:val="24"/>
          <w:szCs w:val="24"/>
          <w:lang w:val="es-ES"/>
        </w:rPr>
        <w:t xml:space="preserve"> (2 artículos)</w:t>
      </w:r>
      <w:r w:rsidR="00284AB5" w:rsidRPr="001079C5">
        <w:rPr>
          <w:rFonts w:ascii="Times New Roman" w:hAnsi="Times New Roman" w:cs="Times New Roman"/>
          <w:sz w:val="24"/>
          <w:szCs w:val="24"/>
          <w:lang w:val="es-ES"/>
        </w:rPr>
        <w:t>.</w:t>
      </w:r>
      <w:r w:rsidR="00A80F79" w:rsidRPr="001079C5">
        <w:rPr>
          <w:rFonts w:ascii="Times New Roman" w:hAnsi="Times New Roman" w:cs="Times New Roman"/>
          <w:sz w:val="24"/>
          <w:szCs w:val="24"/>
          <w:lang w:val="es-ES"/>
        </w:rPr>
        <w:t xml:space="preserve"> Para esta propiedad, hubo dos artículos cuya metodología incluyó el análisis de la teoría de respuesta al ítem (IRT). Solo uno de los dos artículos en cuestión cumplió a cabalidad con la </w:t>
      </w:r>
      <w:proofErr w:type="spellStart"/>
      <w:r w:rsidR="00A80F79" w:rsidRPr="001079C5">
        <w:rPr>
          <w:rFonts w:ascii="Times New Roman" w:hAnsi="Times New Roman" w:cs="Times New Roman"/>
          <w:sz w:val="24"/>
          <w:szCs w:val="24"/>
          <w:lang w:val="es-ES"/>
        </w:rPr>
        <w:t>unidimensionalidad</w:t>
      </w:r>
      <w:proofErr w:type="spellEnd"/>
      <w:r w:rsidR="00A80F79" w:rsidRPr="001079C5">
        <w:rPr>
          <w:rFonts w:ascii="Times New Roman" w:hAnsi="Times New Roman" w:cs="Times New Roman"/>
          <w:sz w:val="24"/>
          <w:szCs w:val="24"/>
          <w:lang w:val="es-ES"/>
        </w:rPr>
        <w:t xml:space="preserve">, independencia local, </w:t>
      </w:r>
      <w:proofErr w:type="spellStart"/>
      <w:r w:rsidR="00A80F79" w:rsidRPr="001079C5">
        <w:rPr>
          <w:rFonts w:ascii="Times New Roman" w:hAnsi="Times New Roman" w:cs="Times New Roman"/>
          <w:sz w:val="24"/>
          <w:szCs w:val="24"/>
          <w:lang w:val="es-ES"/>
        </w:rPr>
        <w:t>monotonicidad</w:t>
      </w:r>
      <w:proofErr w:type="spellEnd"/>
      <w:r w:rsidR="00A80F79" w:rsidRPr="001079C5">
        <w:rPr>
          <w:rFonts w:ascii="Times New Roman" w:hAnsi="Times New Roman" w:cs="Times New Roman"/>
          <w:sz w:val="24"/>
          <w:szCs w:val="24"/>
          <w:lang w:val="es-ES"/>
        </w:rPr>
        <w:t xml:space="preserve"> y ajuste adecuado del modelo, características evaluadas por COSMIN en este tipo de metodología</w:t>
      </w:r>
      <w:r w:rsidR="00B950CA">
        <w:rPr>
          <w:rFonts w:ascii="Times New Roman" w:hAnsi="Times New Roman" w:cs="Times New Roman"/>
          <w:sz w:val="24"/>
          <w:szCs w:val="24"/>
          <w:lang w:val="es-ES"/>
        </w:rPr>
        <w:t xml:space="preserve"> (ver tabla 2)</w:t>
      </w:r>
      <w:r w:rsidR="00A80F79" w:rsidRPr="001079C5">
        <w:rPr>
          <w:rFonts w:ascii="Times New Roman" w:hAnsi="Times New Roman" w:cs="Times New Roman"/>
          <w:sz w:val="24"/>
          <w:szCs w:val="24"/>
          <w:lang w:val="es-ES"/>
        </w:rPr>
        <w:t xml:space="preserve">.  </w:t>
      </w:r>
    </w:p>
    <w:p w14:paraId="6D66E753" w14:textId="443FDA90" w:rsidR="00A80F79" w:rsidRPr="001079C5" w:rsidRDefault="008B2967"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lastRenderedPageBreak/>
        <w:t>La consistencia interna la reportaron 17 estudios, no obstante, el análisis cuantitativo arrojó que 4 artículos mencionan la propiedad más no la miden</w:t>
      </w:r>
      <w:r w:rsidR="002F6406" w:rsidRPr="001079C5">
        <w:rPr>
          <w:rFonts w:ascii="Times New Roman" w:hAnsi="Times New Roman" w:cs="Times New Roman"/>
          <w:sz w:val="24"/>
          <w:szCs w:val="24"/>
          <w:lang w:val="es-ES"/>
        </w:rPr>
        <w:t xml:space="preserve"> y</w:t>
      </w:r>
      <w:r w:rsidRPr="001079C5">
        <w:rPr>
          <w:rFonts w:ascii="Times New Roman" w:hAnsi="Times New Roman" w:cs="Times New Roman"/>
          <w:sz w:val="24"/>
          <w:szCs w:val="24"/>
          <w:lang w:val="es-ES"/>
        </w:rPr>
        <w:t xml:space="preserve"> </w:t>
      </w:r>
      <w:r w:rsidR="002F6406" w:rsidRPr="001079C5">
        <w:rPr>
          <w:rFonts w:ascii="Times New Roman" w:hAnsi="Times New Roman" w:cs="Times New Roman"/>
          <w:sz w:val="24"/>
          <w:szCs w:val="24"/>
          <w:lang w:val="es-ES"/>
        </w:rPr>
        <w:t xml:space="preserve">3 artículos la miden con pruebas diferentes al </w:t>
      </w:r>
      <w:r w:rsidRPr="001079C5">
        <w:rPr>
          <w:rFonts w:ascii="Times New Roman" w:hAnsi="Times New Roman" w:cs="Times New Roman"/>
          <w:sz w:val="24"/>
          <w:szCs w:val="24"/>
          <w:lang w:val="es-ES"/>
        </w:rPr>
        <w:t xml:space="preserve">Alfa de Cronbach </w:t>
      </w:r>
      <w:r w:rsidR="002F6406" w:rsidRPr="001079C5">
        <w:rPr>
          <w:rFonts w:ascii="Times New Roman" w:hAnsi="Times New Roman" w:cs="Times New Roman"/>
          <w:sz w:val="24"/>
          <w:szCs w:val="24"/>
          <w:lang w:val="es-ES"/>
        </w:rPr>
        <w:t xml:space="preserve">propuesta por COSMIN (omega de McDonald y Rho de </w:t>
      </w:r>
      <w:proofErr w:type="spellStart"/>
      <w:r w:rsidR="002F6406" w:rsidRPr="001079C5">
        <w:rPr>
          <w:rFonts w:ascii="Times New Roman" w:hAnsi="Times New Roman" w:cs="Times New Roman"/>
          <w:sz w:val="24"/>
          <w:szCs w:val="24"/>
          <w:lang w:val="es-ES"/>
        </w:rPr>
        <w:t>Raykov</w:t>
      </w:r>
      <w:proofErr w:type="spellEnd"/>
      <w:r w:rsidR="002F6406" w:rsidRPr="001079C5">
        <w:rPr>
          <w:rFonts w:ascii="Times New Roman" w:hAnsi="Times New Roman" w:cs="Times New Roman"/>
          <w:sz w:val="24"/>
          <w:szCs w:val="24"/>
          <w:lang w:val="es-ES"/>
        </w:rPr>
        <w:t>). De los 10 artículos restantes, todos tuvieron Alfa(s) de Cronbach entre 0,70 y</w:t>
      </w:r>
      <w:r w:rsidR="00B950CA">
        <w:rPr>
          <w:rFonts w:ascii="Times New Roman" w:hAnsi="Times New Roman" w:cs="Times New Roman"/>
          <w:sz w:val="24"/>
          <w:szCs w:val="24"/>
          <w:lang w:val="es-ES"/>
        </w:rPr>
        <w:t xml:space="preserve"> </w:t>
      </w:r>
      <w:r w:rsidR="002F6406" w:rsidRPr="001079C5">
        <w:rPr>
          <w:rFonts w:ascii="Times New Roman" w:hAnsi="Times New Roman" w:cs="Times New Roman"/>
          <w:sz w:val="24"/>
          <w:szCs w:val="24"/>
          <w:lang w:val="es-ES"/>
        </w:rPr>
        <w:t>0,95 que indican una buena confiabilidad</w:t>
      </w:r>
      <w:r w:rsidR="00B950CA">
        <w:rPr>
          <w:rFonts w:ascii="Times New Roman" w:hAnsi="Times New Roman" w:cs="Times New Roman"/>
          <w:sz w:val="24"/>
          <w:szCs w:val="24"/>
          <w:lang w:val="es-ES"/>
        </w:rPr>
        <w:t xml:space="preserve"> (ver tabla 2)</w:t>
      </w:r>
      <w:r w:rsidR="002F6406" w:rsidRPr="001079C5">
        <w:rPr>
          <w:rFonts w:ascii="Times New Roman" w:hAnsi="Times New Roman" w:cs="Times New Roman"/>
          <w:sz w:val="24"/>
          <w:szCs w:val="24"/>
          <w:lang w:val="es-ES"/>
        </w:rPr>
        <w:t xml:space="preserve">. </w:t>
      </w:r>
    </w:p>
    <w:p w14:paraId="57F1CD07" w14:textId="401D7EEE" w:rsidR="002F6406" w:rsidRPr="001079C5" w:rsidRDefault="002F6406"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La fiabilidad fue la propiedad cuya evaluación cualitativa y cuantitativa reflejó resultados más bajos; </w:t>
      </w:r>
      <w:r w:rsidR="00157E5D" w:rsidRPr="001079C5">
        <w:rPr>
          <w:rFonts w:ascii="Times New Roman" w:hAnsi="Times New Roman" w:cs="Times New Roman"/>
          <w:sz w:val="24"/>
          <w:szCs w:val="24"/>
        </w:rPr>
        <w:t>fueron 1</w:t>
      </w:r>
      <w:r w:rsidR="007F1367" w:rsidRPr="001079C5">
        <w:rPr>
          <w:rFonts w:ascii="Times New Roman" w:hAnsi="Times New Roman" w:cs="Times New Roman"/>
          <w:sz w:val="24"/>
          <w:szCs w:val="24"/>
        </w:rPr>
        <w:t>4</w:t>
      </w:r>
      <w:r w:rsidR="00157E5D" w:rsidRPr="001079C5">
        <w:rPr>
          <w:rFonts w:ascii="Times New Roman" w:hAnsi="Times New Roman" w:cs="Times New Roman"/>
          <w:sz w:val="24"/>
          <w:szCs w:val="24"/>
        </w:rPr>
        <w:t xml:space="preserve"> artículos los que</w:t>
      </w:r>
      <w:r w:rsidR="007F1367" w:rsidRPr="001079C5">
        <w:rPr>
          <w:rFonts w:ascii="Times New Roman" w:hAnsi="Times New Roman" w:cs="Times New Roman"/>
          <w:sz w:val="24"/>
          <w:szCs w:val="24"/>
        </w:rPr>
        <w:t xml:space="preserve"> mencionaron la propiedad dentro de la metodología</w:t>
      </w:r>
      <w:r w:rsidR="00157E5D" w:rsidRPr="001079C5">
        <w:rPr>
          <w:rFonts w:ascii="Times New Roman" w:hAnsi="Times New Roman" w:cs="Times New Roman"/>
          <w:sz w:val="24"/>
          <w:szCs w:val="24"/>
        </w:rPr>
        <w:t>, de los cuales</w:t>
      </w:r>
      <w:r w:rsidRPr="001079C5">
        <w:rPr>
          <w:rFonts w:ascii="Times New Roman" w:hAnsi="Times New Roman" w:cs="Times New Roman"/>
          <w:sz w:val="24"/>
          <w:szCs w:val="24"/>
        </w:rPr>
        <w:t xml:space="preserve"> 1</w:t>
      </w:r>
      <w:r w:rsidR="00157E5D" w:rsidRPr="001079C5">
        <w:rPr>
          <w:rFonts w:ascii="Times New Roman" w:hAnsi="Times New Roman" w:cs="Times New Roman"/>
          <w:sz w:val="24"/>
          <w:szCs w:val="24"/>
        </w:rPr>
        <w:t xml:space="preserve"> arrojó resultado </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adecuado</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 xml:space="preserve">, 5 </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dudoso</w:t>
      </w:r>
      <w:r w:rsidR="007F1367" w:rsidRPr="001079C5">
        <w:rPr>
          <w:rFonts w:ascii="Times New Roman" w:hAnsi="Times New Roman" w:cs="Times New Roman"/>
          <w:sz w:val="24"/>
          <w:szCs w:val="24"/>
        </w:rPr>
        <w:t>s”</w:t>
      </w:r>
      <w:r w:rsidRPr="001079C5">
        <w:rPr>
          <w:rFonts w:ascii="Times New Roman" w:hAnsi="Times New Roman" w:cs="Times New Roman"/>
          <w:sz w:val="24"/>
          <w:szCs w:val="24"/>
        </w:rPr>
        <w:t xml:space="preserve"> y </w:t>
      </w:r>
      <w:r w:rsidR="00157E5D" w:rsidRPr="001079C5">
        <w:rPr>
          <w:rFonts w:ascii="Times New Roman" w:hAnsi="Times New Roman" w:cs="Times New Roman"/>
          <w:sz w:val="24"/>
          <w:szCs w:val="24"/>
        </w:rPr>
        <w:t>11</w:t>
      </w:r>
      <w:r w:rsidRPr="001079C5">
        <w:rPr>
          <w:rFonts w:ascii="Times New Roman" w:hAnsi="Times New Roman" w:cs="Times New Roman"/>
          <w:sz w:val="24"/>
          <w:szCs w:val="24"/>
        </w:rPr>
        <w:t xml:space="preserve"> </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inadecuado</w:t>
      </w:r>
      <w:r w:rsidR="007F1367" w:rsidRPr="001079C5">
        <w:rPr>
          <w:rFonts w:ascii="Times New Roman" w:hAnsi="Times New Roman" w:cs="Times New Roman"/>
          <w:sz w:val="24"/>
          <w:szCs w:val="24"/>
        </w:rPr>
        <w:t>s”</w:t>
      </w:r>
      <w:r w:rsidRPr="001079C5">
        <w:rPr>
          <w:rFonts w:ascii="Times New Roman" w:hAnsi="Times New Roman" w:cs="Times New Roman"/>
          <w:sz w:val="24"/>
          <w:szCs w:val="24"/>
        </w:rPr>
        <w:t xml:space="preserve">, además de valores de Coeficiente de Correlación Intraclase (ICC) con resultados indeterminados “?” en </w:t>
      </w:r>
      <w:r w:rsidR="00E16B01" w:rsidRPr="001079C5">
        <w:rPr>
          <w:rFonts w:ascii="Times New Roman" w:hAnsi="Times New Roman" w:cs="Times New Roman"/>
          <w:sz w:val="24"/>
          <w:szCs w:val="24"/>
        </w:rPr>
        <w:t>10</w:t>
      </w:r>
      <w:r w:rsidRPr="001079C5">
        <w:rPr>
          <w:rFonts w:ascii="Times New Roman" w:hAnsi="Times New Roman" w:cs="Times New Roman"/>
          <w:sz w:val="24"/>
          <w:szCs w:val="24"/>
        </w:rPr>
        <w:t xml:space="preserve"> investigaciones</w:t>
      </w:r>
      <w:r w:rsidR="00E16B01" w:rsidRPr="001079C5">
        <w:rPr>
          <w:rFonts w:ascii="Times New Roman" w:hAnsi="Times New Roman" w:cs="Times New Roman"/>
          <w:sz w:val="24"/>
          <w:szCs w:val="24"/>
        </w:rPr>
        <w:t xml:space="preserve"> y menores a 0,70 en 1 artículo</w:t>
      </w:r>
      <w:r w:rsidR="0031193D" w:rsidRPr="001079C5">
        <w:rPr>
          <w:rFonts w:ascii="Times New Roman" w:hAnsi="Times New Roman" w:cs="Times New Roman"/>
          <w:sz w:val="24"/>
          <w:szCs w:val="24"/>
        </w:rPr>
        <w:t>,</w:t>
      </w:r>
      <w:r w:rsidR="00E16B01" w:rsidRPr="001079C5">
        <w:rPr>
          <w:rFonts w:ascii="Times New Roman" w:hAnsi="Times New Roman" w:cs="Times New Roman"/>
          <w:sz w:val="24"/>
          <w:szCs w:val="24"/>
        </w:rPr>
        <w:t xml:space="preserve"> lo que equivale a calificación insuficiente “-”</w:t>
      </w:r>
      <w:r w:rsidR="00B950CA">
        <w:rPr>
          <w:rFonts w:ascii="Times New Roman" w:hAnsi="Times New Roman" w:cs="Times New Roman"/>
          <w:sz w:val="24"/>
          <w:szCs w:val="24"/>
        </w:rPr>
        <w:t xml:space="preserve"> </w:t>
      </w:r>
      <w:r w:rsidR="00B950CA">
        <w:rPr>
          <w:rFonts w:ascii="Times New Roman" w:hAnsi="Times New Roman" w:cs="Times New Roman"/>
          <w:sz w:val="24"/>
          <w:szCs w:val="24"/>
          <w:lang w:val="es-ES"/>
        </w:rPr>
        <w:t>(ver tabla 2)</w:t>
      </w:r>
      <w:r w:rsidR="00E16B01" w:rsidRPr="001079C5">
        <w:rPr>
          <w:rFonts w:ascii="Times New Roman" w:hAnsi="Times New Roman" w:cs="Times New Roman"/>
          <w:sz w:val="24"/>
          <w:szCs w:val="24"/>
        </w:rPr>
        <w:t>.</w:t>
      </w:r>
    </w:p>
    <w:p w14:paraId="55775813" w14:textId="333D3556" w:rsidR="006B75A3" w:rsidRDefault="006B75A3"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Para la validez de constructo se valoró la concordancia de resultados con la hipótesis formulada y, para la validez de criterio, la correlación con el Gold standard o el Área Bajo la Curva reportada</w:t>
      </w:r>
      <w:r w:rsidR="00231571" w:rsidRPr="001079C5">
        <w:rPr>
          <w:rFonts w:ascii="Times New Roman" w:hAnsi="Times New Roman" w:cs="Times New Roman"/>
          <w:sz w:val="24"/>
          <w:szCs w:val="24"/>
          <w:lang w:val="es-ES"/>
        </w:rPr>
        <w:t xml:space="preserve"> (AUC)</w:t>
      </w:r>
      <w:r w:rsidRPr="001079C5">
        <w:rPr>
          <w:rFonts w:ascii="Times New Roman" w:hAnsi="Times New Roman" w:cs="Times New Roman"/>
          <w:sz w:val="24"/>
          <w:szCs w:val="24"/>
          <w:lang w:val="es-ES"/>
        </w:rPr>
        <w:t xml:space="preserve">. Para la primera, fueron 3 artículos los que no establecieron hipótesis y 14 </w:t>
      </w:r>
      <w:r w:rsidR="00231571" w:rsidRPr="001079C5">
        <w:rPr>
          <w:rFonts w:ascii="Times New Roman" w:hAnsi="Times New Roman" w:cs="Times New Roman"/>
          <w:sz w:val="24"/>
          <w:szCs w:val="24"/>
          <w:lang w:val="es-ES"/>
        </w:rPr>
        <w:t xml:space="preserve">los que obtuvieron </w:t>
      </w:r>
      <w:r w:rsidRPr="001079C5">
        <w:rPr>
          <w:rFonts w:ascii="Times New Roman" w:hAnsi="Times New Roman" w:cs="Times New Roman"/>
          <w:sz w:val="24"/>
          <w:szCs w:val="24"/>
          <w:lang w:val="es-ES"/>
        </w:rPr>
        <w:t>una valoración suficiente</w:t>
      </w:r>
      <w:r w:rsidR="00231571" w:rsidRPr="001079C5">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 xml:space="preserve">; en </w:t>
      </w:r>
      <w:r w:rsidR="00231571" w:rsidRPr="001079C5">
        <w:rPr>
          <w:rFonts w:ascii="Times New Roman" w:hAnsi="Times New Roman" w:cs="Times New Roman"/>
          <w:sz w:val="24"/>
          <w:szCs w:val="24"/>
          <w:lang w:val="es-ES"/>
        </w:rPr>
        <w:t xml:space="preserve">3 investigaciones esta validez no fue valorada. Para la segunda, solo un estudio reportó el valor de AUC, </w:t>
      </w:r>
      <w:r w:rsidR="00BE0881" w:rsidRPr="001079C5">
        <w:rPr>
          <w:rFonts w:ascii="Times New Roman" w:hAnsi="Times New Roman" w:cs="Times New Roman"/>
          <w:sz w:val="24"/>
          <w:szCs w:val="24"/>
          <w:lang w:val="es-ES"/>
        </w:rPr>
        <w:t>16</w:t>
      </w:r>
      <w:r w:rsidR="00231571" w:rsidRPr="001079C5">
        <w:rPr>
          <w:rFonts w:ascii="Times New Roman" w:hAnsi="Times New Roman" w:cs="Times New Roman"/>
          <w:sz w:val="24"/>
          <w:szCs w:val="24"/>
          <w:lang w:val="es-ES"/>
        </w:rPr>
        <w:t xml:space="preserve"> fueron valorados como suficientes “+”</w:t>
      </w:r>
      <w:r w:rsidR="00BE0881" w:rsidRPr="001079C5">
        <w:rPr>
          <w:rFonts w:ascii="Times New Roman" w:hAnsi="Times New Roman" w:cs="Times New Roman"/>
          <w:sz w:val="24"/>
          <w:szCs w:val="24"/>
          <w:lang w:val="es-ES"/>
        </w:rPr>
        <w:t xml:space="preserve"> </w:t>
      </w:r>
      <w:r w:rsidR="00231571" w:rsidRPr="001079C5">
        <w:rPr>
          <w:rFonts w:ascii="Times New Roman" w:hAnsi="Times New Roman" w:cs="Times New Roman"/>
          <w:sz w:val="24"/>
          <w:szCs w:val="24"/>
          <w:lang w:val="es-ES"/>
        </w:rPr>
        <w:t>con respecto a la correlación</w:t>
      </w:r>
      <w:r w:rsidR="00BE0881" w:rsidRPr="001079C5">
        <w:rPr>
          <w:rFonts w:ascii="Times New Roman" w:hAnsi="Times New Roman" w:cs="Times New Roman"/>
          <w:sz w:val="24"/>
          <w:szCs w:val="24"/>
          <w:lang w:val="es-ES"/>
        </w:rPr>
        <w:t xml:space="preserve"> utilizada, siendo la Correlación de Pearson la más utilizada</w:t>
      </w:r>
      <w:r w:rsidR="00231571" w:rsidRPr="001079C5">
        <w:rPr>
          <w:rFonts w:ascii="Times New Roman" w:hAnsi="Times New Roman" w:cs="Times New Roman"/>
          <w:sz w:val="24"/>
          <w:szCs w:val="24"/>
          <w:lang w:val="es-ES"/>
        </w:rPr>
        <w:t xml:space="preserve">; en </w:t>
      </w:r>
      <w:r w:rsidR="00280D17" w:rsidRPr="001079C5">
        <w:rPr>
          <w:rFonts w:ascii="Times New Roman" w:hAnsi="Times New Roman" w:cs="Times New Roman"/>
          <w:sz w:val="24"/>
          <w:szCs w:val="24"/>
          <w:lang w:val="es-ES"/>
        </w:rPr>
        <w:t xml:space="preserve">4 </w:t>
      </w:r>
      <w:r w:rsidR="00231571" w:rsidRPr="001079C5">
        <w:rPr>
          <w:rFonts w:ascii="Times New Roman" w:hAnsi="Times New Roman" w:cs="Times New Roman"/>
          <w:sz w:val="24"/>
          <w:szCs w:val="24"/>
          <w:lang w:val="es-ES"/>
        </w:rPr>
        <w:t>investigaciones esta validez no fue valorada</w:t>
      </w:r>
      <w:r w:rsidR="00B950CA">
        <w:rPr>
          <w:rFonts w:ascii="Times New Roman" w:hAnsi="Times New Roman" w:cs="Times New Roman"/>
          <w:sz w:val="24"/>
          <w:szCs w:val="24"/>
          <w:lang w:val="es-ES"/>
        </w:rPr>
        <w:t xml:space="preserve"> (ver tabla</w:t>
      </w:r>
      <w:r w:rsidR="0054454A">
        <w:rPr>
          <w:rFonts w:ascii="Times New Roman" w:hAnsi="Times New Roman" w:cs="Times New Roman"/>
          <w:sz w:val="24"/>
          <w:szCs w:val="24"/>
          <w:lang w:val="es-ES"/>
        </w:rPr>
        <w:t xml:space="preserve"> 3</w:t>
      </w:r>
      <w:r w:rsidR="00B950CA">
        <w:rPr>
          <w:rFonts w:ascii="Times New Roman" w:hAnsi="Times New Roman" w:cs="Times New Roman"/>
          <w:sz w:val="24"/>
          <w:szCs w:val="24"/>
          <w:lang w:val="es-ES"/>
        </w:rPr>
        <w:t>)</w:t>
      </w:r>
      <w:r w:rsidR="00231571" w:rsidRPr="001079C5">
        <w:rPr>
          <w:rFonts w:ascii="Times New Roman" w:hAnsi="Times New Roman" w:cs="Times New Roman"/>
          <w:sz w:val="24"/>
          <w:szCs w:val="24"/>
          <w:lang w:val="es-ES"/>
        </w:rPr>
        <w:t xml:space="preserve">. </w:t>
      </w:r>
    </w:p>
    <w:p w14:paraId="2B3DE871" w14:textId="687E0292" w:rsidR="00EE45E3" w:rsidRPr="00EE45E3" w:rsidRDefault="00EE45E3"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rPr>
        <w:t xml:space="preserve">La invarianza de la medición, o validez transcultural, se reportó en 4 investigaciones, en las cuales hubo una calificación cualitativa de </w:t>
      </w:r>
      <w:r w:rsidRPr="001079C5">
        <w:rPr>
          <w:rFonts w:ascii="Times New Roman" w:hAnsi="Times New Roman" w:cs="Times New Roman"/>
          <w:sz w:val="24"/>
          <w:szCs w:val="24"/>
          <w:lang w:val="es-ES"/>
        </w:rPr>
        <w:t>“muy buena” y una evaluación cuantitativa de “suficiente (+)”</w:t>
      </w:r>
      <w:r>
        <w:rPr>
          <w:rFonts w:ascii="Times New Roman" w:hAnsi="Times New Roman" w:cs="Times New Roman"/>
          <w:sz w:val="24"/>
          <w:szCs w:val="24"/>
          <w:lang w:val="es-ES"/>
        </w:rPr>
        <w:t xml:space="preserve"> (ver tabla 3)</w:t>
      </w:r>
      <w:r w:rsidRPr="001079C5">
        <w:rPr>
          <w:rFonts w:ascii="Times New Roman" w:hAnsi="Times New Roman" w:cs="Times New Roman"/>
          <w:sz w:val="24"/>
          <w:szCs w:val="24"/>
          <w:lang w:val="es-ES"/>
        </w:rPr>
        <w:t>.</w:t>
      </w:r>
    </w:p>
    <w:p w14:paraId="7BB17722" w14:textId="4205B872" w:rsidR="00FF19C4" w:rsidRPr="001079C5" w:rsidRDefault="000359B9"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E</w:t>
      </w:r>
      <w:r w:rsidR="00E714A0" w:rsidRPr="001079C5">
        <w:rPr>
          <w:rFonts w:ascii="Times New Roman" w:hAnsi="Times New Roman" w:cs="Times New Roman"/>
          <w:sz w:val="24"/>
          <w:szCs w:val="24"/>
          <w:lang w:val="es-ES"/>
        </w:rPr>
        <w:t>n cuanto al</w:t>
      </w:r>
      <w:r w:rsidR="00FF19C4" w:rsidRPr="001079C5">
        <w:rPr>
          <w:rFonts w:ascii="Times New Roman" w:hAnsi="Times New Roman" w:cs="Times New Roman"/>
          <w:sz w:val="24"/>
          <w:szCs w:val="24"/>
          <w:lang w:val="es-ES"/>
        </w:rPr>
        <w:t xml:space="preserve"> error de medición</w:t>
      </w:r>
      <w:r w:rsidR="00E714A0" w:rsidRPr="001079C5">
        <w:rPr>
          <w:rFonts w:ascii="Times New Roman" w:hAnsi="Times New Roman" w:cs="Times New Roman"/>
          <w:sz w:val="24"/>
          <w:szCs w:val="24"/>
          <w:lang w:val="es-ES"/>
        </w:rPr>
        <w:t>,</w:t>
      </w:r>
      <w:r w:rsidRPr="001079C5">
        <w:rPr>
          <w:rFonts w:ascii="Times New Roman" w:hAnsi="Times New Roman" w:cs="Times New Roman"/>
          <w:sz w:val="24"/>
          <w:szCs w:val="24"/>
          <w:lang w:val="es-ES"/>
        </w:rPr>
        <w:t xml:space="preserve"> ningún artículo explicitó las medidas definidas en los criterios de buenas propiedades de medición </w:t>
      </w:r>
      <w:r w:rsidR="008A119D" w:rsidRPr="001079C5">
        <w:rPr>
          <w:rFonts w:ascii="Times New Roman" w:hAnsi="Times New Roman" w:cs="Times New Roman"/>
          <w:sz w:val="24"/>
          <w:szCs w:val="24"/>
          <w:lang w:val="es-ES"/>
        </w:rPr>
        <w:t>requeridas para la evaluación por COSMIN:</w:t>
      </w:r>
      <w:r w:rsidR="00AF556A" w:rsidRPr="001079C5">
        <w:rPr>
          <w:rFonts w:ascii="Times New Roman" w:hAnsi="Times New Roman" w:cs="Times New Roman"/>
          <w:sz w:val="24"/>
          <w:szCs w:val="24"/>
          <w:lang w:val="es-ES"/>
        </w:rPr>
        <w:t xml:space="preserve"> Cambio Mínimo Importante (MIC), Cambio Más Pequeño Detectable (SDC) y los Límites de Acuerdo (</w:t>
      </w:r>
      <w:proofErr w:type="spellStart"/>
      <w:r w:rsidR="00AF556A" w:rsidRPr="001079C5">
        <w:rPr>
          <w:rFonts w:ascii="Times New Roman" w:hAnsi="Times New Roman" w:cs="Times New Roman"/>
          <w:sz w:val="24"/>
          <w:szCs w:val="24"/>
          <w:lang w:val="es-ES"/>
        </w:rPr>
        <w:t>LoA</w:t>
      </w:r>
      <w:proofErr w:type="spellEnd"/>
      <w:r w:rsidR="00AF556A"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w:t>
      </w:r>
    </w:p>
    <w:p w14:paraId="36353049" w14:textId="1F1509B6" w:rsidR="00E16B01" w:rsidRDefault="0031193D"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Todos l</w:t>
      </w:r>
      <w:r w:rsidR="00E16B01" w:rsidRPr="001079C5">
        <w:rPr>
          <w:rFonts w:ascii="Times New Roman" w:hAnsi="Times New Roman" w:cs="Times New Roman"/>
          <w:sz w:val="24"/>
          <w:szCs w:val="24"/>
          <w:lang w:val="es-ES"/>
        </w:rPr>
        <w:t xml:space="preserve">os artículos </w:t>
      </w:r>
      <w:r w:rsidRPr="001079C5">
        <w:rPr>
          <w:rFonts w:ascii="Times New Roman" w:hAnsi="Times New Roman" w:cs="Times New Roman"/>
          <w:sz w:val="24"/>
          <w:szCs w:val="24"/>
          <w:lang w:val="es-ES"/>
        </w:rPr>
        <w:t xml:space="preserve">a excepción de los 1-3, </w:t>
      </w:r>
      <w:r w:rsidR="00E16B01" w:rsidRPr="001079C5">
        <w:rPr>
          <w:rFonts w:ascii="Times New Roman" w:hAnsi="Times New Roman" w:cs="Times New Roman"/>
          <w:sz w:val="24"/>
          <w:szCs w:val="24"/>
          <w:lang w:val="es-ES"/>
        </w:rPr>
        <w:t xml:space="preserve">evidenciaron una calidad metodológica “muy buena” en </w:t>
      </w:r>
      <w:r w:rsidR="00662F0D" w:rsidRPr="001079C5">
        <w:rPr>
          <w:rFonts w:ascii="Times New Roman" w:hAnsi="Times New Roman" w:cs="Times New Roman"/>
          <w:sz w:val="24"/>
          <w:szCs w:val="24"/>
          <w:lang w:val="es-ES"/>
        </w:rPr>
        <w:t xml:space="preserve">la mayoría de las </w:t>
      </w:r>
      <w:r w:rsidR="00E16B01" w:rsidRPr="001079C5">
        <w:rPr>
          <w:rFonts w:ascii="Times New Roman" w:hAnsi="Times New Roman" w:cs="Times New Roman"/>
          <w:sz w:val="24"/>
          <w:szCs w:val="24"/>
          <w:lang w:val="es-ES"/>
        </w:rPr>
        <w:t xml:space="preserve">propiedades </w:t>
      </w:r>
      <w:r w:rsidR="00662F0D" w:rsidRPr="001079C5">
        <w:rPr>
          <w:rFonts w:ascii="Times New Roman" w:hAnsi="Times New Roman" w:cs="Times New Roman"/>
          <w:sz w:val="24"/>
          <w:szCs w:val="24"/>
          <w:lang w:val="es-ES"/>
        </w:rPr>
        <w:t>que midieron</w:t>
      </w:r>
      <w:r w:rsidR="008C24F1" w:rsidRPr="001079C5">
        <w:rPr>
          <w:rFonts w:ascii="Times New Roman" w:hAnsi="Times New Roman" w:cs="Times New Roman"/>
          <w:sz w:val="24"/>
          <w:szCs w:val="24"/>
          <w:lang w:val="es-ES"/>
        </w:rPr>
        <w:t xml:space="preserve">. Aunque no todas las investigaciones </w:t>
      </w:r>
      <w:r w:rsidR="00E16B01" w:rsidRPr="001079C5">
        <w:rPr>
          <w:rFonts w:ascii="Times New Roman" w:hAnsi="Times New Roman" w:cs="Times New Roman"/>
          <w:sz w:val="24"/>
          <w:szCs w:val="24"/>
          <w:lang w:val="es-ES"/>
        </w:rPr>
        <w:t xml:space="preserve">presentaron resultados suficientes “+” en </w:t>
      </w:r>
      <w:r w:rsidR="008C24F1" w:rsidRPr="001079C5">
        <w:rPr>
          <w:rFonts w:ascii="Times New Roman" w:hAnsi="Times New Roman" w:cs="Times New Roman"/>
          <w:sz w:val="24"/>
          <w:szCs w:val="24"/>
          <w:lang w:val="es-ES"/>
        </w:rPr>
        <w:t xml:space="preserve">la totalidad de </w:t>
      </w:r>
      <w:r w:rsidR="00E16B01" w:rsidRPr="001079C5">
        <w:rPr>
          <w:rFonts w:ascii="Times New Roman" w:hAnsi="Times New Roman" w:cs="Times New Roman"/>
          <w:sz w:val="24"/>
          <w:szCs w:val="24"/>
          <w:lang w:val="es-ES"/>
        </w:rPr>
        <w:t>las pruebas psicométricas que valoraron</w:t>
      </w:r>
      <w:r w:rsidR="008C24F1" w:rsidRPr="001079C5">
        <w:rPr>
          <w:rFonts w:ascii="Times New Roman" w:hAnsi="Times New Roman" w:cs="Times New Roman"/>
          <w:sz w:val="24"/>
          <w:szCs w:val="24"/>
          <w:lang w:val="es-ES"/>
        </w:rPr>
        <w:t xml:space="preserve">, destacan los </w:t>
      </w:r>
      <w:r w:rsidR="00E16B01" w:rsidRPr="001079C5">
        <w:rPr>
          <w:rFonts w:ascii="Times New Roman" w:hAnsi="Times New Roman" w:cs="Times New Roman"/>
          <w:sz w:val="24"/>
          <w:szCs w:val="24"/>
          <w:lang w:val="es-ES"/>
        </w:rPr>
        <w:t xml:space="preserve">artículos </w:t>
      </w:r>
      <w:r w:rsidR="008C24F1" w:rsidRPr="001079C5">
        <w:rPr>
          <w:rFonts w:ascii="Times New Roman" w:hAnsi="Times New Roman" w:cs="Times New Roman"/>
          <w:sz w:val="24"/>
          <w:szCs w:val="24"/>
          <w:lang w:val="es-ES"/>
        </w:rPr>
        <w:t>1, 2, 5-7, 9, 10, 12, 19 y 20</w:t>
      </w:r>
      <w:r w:rsidR="00E16B01" w:rsidRPr="001079C5">
        <w:rPr>
          <w:rFonts w:ascii="Times New Roman" w:hAnsi="Times New Roman" w:cs="Times New Roman"/>
          <w:sz w:val="24"/>
          <w:szCs w:val="24"/>
          <w:lang w:val="es-ES"/>
        </w:rPr>
        <w:t xml:space="preserve"> </w:t>
      </w:r>
      <w:r w:rsidR="006B75A3" w:rsidRPr="001079C5">
        <w:rPr>
          <w:rFonts w:ascii="Times New Roman" w:hAnsi="Times New Roman" w:cs="Times New Roman"/>
          <w:sz w:val="24"/>
          <w:szCs w:val="24"/>
          <w:lang w:val="es-ES"/>
        </w:rPr>
        <w:t xml:space="preserve">que </w:t>
      </w:r>
      <w:r w:rsidR="00E16B01" w:rsidRPr="001079C5">
        <w:rPr>
          <w:rFonts w:ascii="Times New Roman" w:hAnsi="Times New Roman" w:cs="Times New Roman"/>
          <w:sz w:val="24"/>
          <w:szCs w:val="24"/>
          <w:lang w:val="es-ES"/>
        </w:rPr>
        <w:t xml:space="preserve">mostraron una calidad metodológica entre </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muy buena</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 xml:space="preserve"> y </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dudosa</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 xml:space="preserve">, con resultados cuantitativos oscilando entre suficientes “+”, indeterminados “?” e insuficientes “-”. En los otros manuscritos, se </w:t>
      </w:r>
      <w:r w:rsidR="00E16B01" w:rsidRPr="001079C5">
        <w:rPr>
          <w:rFonts w:ascii="Times New Roman" w:hAnsi="Times New Roman" w:cs="Times New Roman"/>
          <w:sz w:val="24"/>
          <w:szCs w:val="24"/>
          <w:lang w:val="es-ES"/>
        </w:rPr>
        <w:lastRenderedPageBreak/>
        <w:t xml:space="preserve">encontraron variaciones en todas las propiedades psicométricas desde calidades </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inadecuadas</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 xml:space="preserve"> hasta resultados insuficientes “-”.</w:t>
      </w:r>
    </w:p>
    <w:p w14:paraId="34E2C25E" w14:textId="3C8B60E0" w:rsidR="00E774B6" w:rsidRDefault="009C6DB1" w:rsidP="005B447E">
      <w:pPr>
        <w:spacing w:line="360" w:lineRule="auto"/>
        <w:rPr>
          <w:rFonts w:ascii="Times New Roman" w:hAnsi="Times New Roman" w:cs="Times New Roman"/>
          <w:b/>
          <w:bCs/>
          <w:sz w:val="24"/>
          <w:szCs w:val="24"/>
        </w:rPr>
      </w:pPr>
      <w:commentRangeStart w:id="8"/>
      <w:r w:rsidRPr="009C6DB1">
        <w:rPr>
          <w:rFonts w:ascii="Times New Roman" w:hAnsi="Times New Roman" w:cs="Times New Roman"/>
          <w:b/>
          <w:bCs/>
          <w:sz w:val="24"/>
          <w:szCs w:val="24"/>
        </w:rPr>
        <w:t>Tabla 2: Resultados de los estudios por propiedad de medición</w:t>
      </w:r>
      <w:r w:rsidR="00F5586A">
        <w:rPr>
          <w:rFonts w:ascii="Times New Roman" w:hAnsi="Times New Roman" w:cs="Times New Roman"/>
          <w:b/>
          <w:bCs/>
          <w:sz w:val="24"/>
          <w:szCs w:val="24"/>
        </w:rPr>
        <w:t xml:space="preserve"> (primera parte)</w:t>
      </w:r>
      <w:r w:rsidRPr="009C6DB1">
        <w:rPr>
          <w:rFonts w:ascii="Times New Roman" w:hAnsi="Times New Roman" w:cs="Times New Roman"/>
          <w:b/>
          <w:bCs/>
          <w:sz w:val="24"/>
          <w:szCs w:val="24"/>
        </w:rPr>
        <w:t>.</w:t>
      </w:r>
      <w:commentRangeEnd w:id="8"/>
      <w:r w:rsidR="00F408AE">
        <w:rPr>
          <w:rStyle w:val="Refdecomentario"/>
        </w:rPr>
        <w:commentReference w:id="8"/>
      </w:r>
    </w:p>
    <w:tbl>
      <w:tblPr>
        <w:tblStyle w:val="Tablaconcuadrcula"/>
        <w:tblW w:w="8784" w:type="dxa"/>
        <w:tblLook w:val="04A0" w:firstRow="1" w:lastRow="0" w:firstColumn="1" w:lastColumn="0" w:noHBand="0" w:noVBand="1"/>
      </w:tblPr>
      <w:tblGrid>
        <w:gridCol w:w="456"/>
        <w:gridCol w:w="1176"/>
        <w:gridCol w:w="1624"/>
        <w:gridCol w:w="1275"/>
        <w:gridCol w:w="1418"/>
        <w:gridCol w:w="1417"/>
        <w:gridCol w:w="1418"/>
      </w:tblGrid>
      <w:tr w:rsidR="0054454A" w:rsidRPr="00F5586A" w14:paraId="6EEE3763" w14:textId="77777777" w:rsidTr="008F37A5">
        <w:trPr>
          <w:tblHeader/>
        </w:trPr>
        <w:tc>
          <w:tcPr>
            <w:tcW w:w="456" w:type="dxa"/>
            <w:vMerge w:val="restart"/>
            <w:shd w:val="clear" w:color="auto" w:fill="D9D9D9" w:themeFill="background1" w:themeFillShade="D9"/>
            <w:vAlign w:val="center"/>
          </w:tcPr>
          <w:p w14:paraId="15FA424C" w14:textId="65C85A51"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w:t>
            </w:r>
          </w:p>
        </w:tc>
        <w:tc>
          <w:tcPr>
            <w:tcW w:w="2800" w:type="dxa"/>
            <w:gridSpan w:val="2"/>
            <w:shd w:val="clear" w:color="auto" w:fill="D9D9D9" w:themeFill="background1" w:themeFillShade="D9"/>
            <w:vAlign w:val="center"/>
          </w:tcPr>
          <w:p w14:paraId="47C5D26C" w14:textId="7BFB256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Validez estructural</w:t>
            </w:r>
          </w:p>
        </w:tc>
        <w:tc>
          <w:tcPr>
            <w:tcW w:w="2693" w:type="dxa"/>
            <w:gridSpan w:val="2"/>
            <w:shd w:val="clear" w:color="auto" w:fill="D9D9D9" w:themeFill="background1" w:themeFillShade="D9"/>
            <w:vAlign w:val="center"/>
          </w:tcPr>
          <w:p w14:paraId="5ACBF4DD" w14:textId="5C3E970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Consistencia interna</w:t>
            </w:r>
          </w:p>
        </w:tc>
        <w:tc>
          <w:tcPr>
            <w:tcW w:w="2835" w:type="dxa"/>
            <w:gridSpan w:val="2"/>
            <w:shd w:val="clear" w:color="auto" w:fill="D9D9D9" w:themeFill="background1" w:themeFillShade="D9"/>
            <w:vAlign w:val="center"/>
          </w:tcPr>
          <w:p w14:paraId="37AA3FFC" w14:textId="50BF00F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Fiabilidad</w:t>
            </w:r>
          </w:p>
        </w:tc>
      </w:tr>
      <w:tr w:rsidR="0054454A" w:rsidRPr="00F5586A" w14:paraId="71554634" w14:textId="77777777" w:rsidTr="008F37A5">
        <w:trPr>
          <w:tblHeader/>
        </w:trPr>
        <w:tc>
          <w:tcPr>
            <w:tcW w:w="456" w:type="dxa"/>
            <w:vMerge/>
            <w:shd w:val="clear" w:color="auto" w:fill="D9D9D9" w:themeFill="background1" w:themeFillShade="D9"/>
            <w:vAlign w:val="center"/>
          </w:tcPr>
          <w:p w14:paraId="43CFCFE5" w14:textId="77777777" w:rsidR="0054454A" w:rsidRPr="00EE45E3" w:rsidRDefault="0054454A" w:rsidP="00EE45E3">
            <w:pPr>
              <w:rPr>
                <w:rFonts w:ascii="Times New Roman" w:hAnsi="Times New Roman" w:cs="Times New Roman"/>
                <w:sz w:val="24"/>
                <w:szCs w:val="24"/>
              </w:rPr>
            </w:pPr>
          </w:p>
        </w:tc>
        <w:tc>
          <w:tcPr>
            <w:tcW w:w="1176" w:type="dxa"/>
            <w:shd w:val="clear" w:color="auto" w:fill="D9D9D9" w:themeFill="background1" w:themeFillShade="D9"/>
            <w:vAlign w:val="center"/>
          </w:tcPr>
          <w:p w14:paraId="166752A5" w14:textId="764A6DD5" w:rsidR="0054454A" w:rsidRPr="008F37A5" w:rsidRDefault="0054454A" w:rsidP="00EE45E3">
            <w:pPr>
              <w:rPr>
                <w:rFonts w:ascii="Times New Roman" w:hAnsi="Times New Roman" w:cs="Times New Roman"/>
              </w:rPr>
            </w:pPr>
            <w:r w:rsidRPr="008F37A5">
              <w:rPr>
                <w:rFonts w:ascii="Times New Roman" w:hAnsi="Times New Roman" w:cs="Times New Roman"/>
              </w:rPr>
              <w:t>Calidad</w:t>
            </w:r>
          </w:p>
        </w:tc>
        <w:tc>
          <w:tcPr>
            <w:tcW w:w="1624" w:type="dxa"/>
            <w:shd w:val="clear" w:color="auto" w:fill="D9D9D9" w:themeFill="background1" w:themeFillShade="D9"/>
            <w:vAlign w:val="center"/>
          </w:tcPr>
          <w:p w14:paraId="14DA3E3D" w14:textId="206473E0" w:rsidR="0054454A" w:rsidRPr="008F37A5" w:rsidRDefault="0054454A" w:rsidP="00EE45E3">
            <w:pPr>
              <w:rPr>
                <w:rFonts w:ascii="Times New Roman" w:hAnsi="Times New Roman" w:cs="Times New Roman"/>
              </w:rPr>
            </w:pPr>
            <w:r w:rsidRPr="008F37A5">
              <w:rPr>
                <w:rFonts w:ascii="Times New Roman" w:hAnsi="Times New Roman" w:cs="Times New Roman"/>
              </w:rPr>
              <w:t>Resultado (Rating)</w:t>
            </w:r>
          </w:p>
        </w:tc>
        <w:tc>
          <w:tcPr>
            <w:tcW w:w="1275" w:type="dxa"/>
            <w:shd w:val="clear" w:color="auto" w:fill="D9D9D9" w:themeFill="background1" w:themeFillShade="D9"/>
            <w:vAlign w:val="center"/>
          </w:tcPr>
          <w:p w14:paraId="139269C7" w14:textId="23CA9FE3" w:rsidR="0054454A" w:rsidRPr="008F37A5" w:rsidRDefault="0054454A" w:rsidP="00EE45E3">
            <w:pPr>
              <w:rPr>
                <w:rFonts w:ascii="Times New Roman" w:hAnsi="Times New Roman" w:cs="Times New Roman"/>
              </w:rPr>
            </w:pPr>
            <w:r w:rsidRPr="008F37A5">
              <w:rPr>
                <w:rFonts w:ascii="Times New Roman" w:hAnsi="Times New Roman" w:cs="Times New Roman"/>
              </w:rPr>
              <w:t>Calidad</w:t>
            </w:r>
          </w:p>
        </w:tc>
        <w:tc>
          <w:tcPr>
            <w:tcW w:w="1418" w:type="dxa"/>
            <w:shd w:val="clear" w:color="auto" w:fill="D9D9D9" w:themeFill="background1" w:themeFillShade="D9"/>
            <w:vAlign w:val="center"/>
          </w:tcPr>
          <w:p w14:paraId="72F0B2EF" w14:textId="2F647EC3" w:rsidR="0054454A" w:rsidRPr="008F37A5" w:rsidRDefault="0054454A" w:rsidP="00EE45E3">
            <w:pPr>
              <w:rPr>
                <w:rFonts w:ascii="Times New Roman" w:hAnsi="Times New Roman" w:cs="Times New Roman"/>
              </w:rPr>
            </w:pPr>
            <w:r w:rsidRPr="008F37A5">
              <w:rPr>
                <w:rFonts w:ascii="Times New Roman" w:hAnsi="Times New Roman" w:cs="Times New Roman"/>
              </w:rPr>
              <w:t>Resultado (Rating)</w:t>
            </w:r>
          </w:p>
        </w:tc>
        <w:tc>
          <w:tcPr>
            <w:tcW w:w="1417" w:type="dxa"/>
            <w:shd w:val="clear" w:color="auto" w:fill="D9D9D9" w:themeFill="background1" w:themeFillShade="D9"/>
            <w:vAlign w:val="center"/>
          </w:tcPr>
          <w:p w14:paraId="170D6B25" w14:textId="38B8165E" w:rsidR="0054454A" w:rsidRPr="008F37A5" w:rsidRDefault="0054454A" w:rsidP="00EE45E3">
            <w:pPr>
              <w:rPr>
                <w:rFonts w:ascii="Times New Roman" w:hAnsi="Times New Roman" w:cs="Times New Roman"/>
              </w:rPr>
            </w:pPr>
            <w:r w:rsidRPr="008F37A5">
              <w:rPr>
                <w:rFonts w:ascii="Times New Roman" w:hAnsi="Times New Roman" w:cs="Times New Roman"/>
              </w:rPr>
              <w:t>Calidad</w:t>
            </w:r>
          </w:p>
        </w:tc>
        <w:tc>
          <w:tcPr>
            <w:tcW w:w="1418" w:type="dxa"/>
            <w:shd w:val="clear" w:color="auto" w:fill="D9D9D9" w:themeFill="background1" w:themeFillShade="D9"/>
            <w:vAlign w:val="center"/>
          </w:tcPr>
          <w:p w14:paraId="78D428B4" w14:textId="093EE7FF" w:rsidR="0054454A" w:rsidRPr="008F37A5" w:rsidRDefault="0054454A" w:rsidP="00EE45E3">
            <w:pPr>
              <w:rPr>
                <w:rFonts w:ascii="Times New Roman" w:hAnsi="Times New Roman" w:cs="Times New Roman"/>
              </w:rPr>
            </w:pPr>
            <w:r w:rsidRPr="008F37A5">
              <w:rPr>
                <w:rFonts w:ascii="Times New Roman" w:hAnsi="Times New Roman" w:cs="Times New Roman"/>
              </w:rPr>
              <w:t>Resultado (Rating)</w:t>
            </w:r>
          </w:p>
        </w:tc>
      </w:tr>
      <w:tr w:rsidR="0054454A" w:rsidRPr="00F5586A" w14:paraId="29E6F7AD" w14:textId="77777777" w:rsidTr="008F37A5">
        <w:tc>
          <w:tcPr>
            <w:tcW w:w="456" w:type="dxa"/>
            <w:vAlign w:val="center"/>
          </w:tcPr>
          <w:p w14:paraId="6F732157" w14:textId="523DCBF6"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w:t>
            </w:r>
          </w:p>
        </w:tc>
        <w:tc>
          <w:tcPr>
            <w:tcW w:w="1176" w:type="dxa"/>
            <w:vAlign w:val="center"/>
          </w:tcPr>
          <w:p w14:paraId="2ED2E88A" w14:textId="48BE16A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Adecuada</w:t>
            </w:r>
          </w:p>
        </w:tc>
        <w:tc>
          <w:tcPr>
            <w:tcW w:w="1624" w:type="dxa"/>
            <w:vAlign w:val="center"/>
          </w:tcPr>
          <w:p w14:paraId="3F77693F"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0,95</w:t>
            </w:r>
          </w:p>
          <w:p w14:paraId="630D5D4B"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w:t>
            </w:r>
          </w:p>
          <w:p w14:paraId="6C2FB931" w14:textId="12C0E40F"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RMSEA 0,06 (+)</w:t>
            </w:r>
          </w:p>
        </w:tc>
        <w:tc>
          <w:tcPr>
            <w:tcW w:w="1275" w:type="dxa"/>
            <w:vAlign w:val="center"/>
          </w:tcPr>
          <w:p w14:paraId="7DE07C71" w14:textId="3D5FDAA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2812EDC5" w14:textId="21531986"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Coeficiente omega: 0,79 (?)</w:t>
            </w:r>
          </w:p>
        </w:tc>
        <w:tc>
          <w:tcPr>
            <w:tcW w:w="1417" w:type="dxa"/>
            <w:vAlign w:val="center"/>
          </w:tcPr>
          <w:p w14:paraId="793855A3" w14:textId="4D56DEE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013A3B77" w14:textId="18B31A4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0,80 (+)</w:t>
            </w:r>
          </w:p>
        </w:tc>
      </w:tr>
      <w:tr w:rsidR="0054454A" w:rsidRPr="00F5586A" w14:paraId="6606C1B8" w14:textId="77777777" w:rsidTr="008F37A5">
        <w:tc>
          <w:tcPr>
            <w:tcW w:w="456" w:type="dxa"/>
            <w:vAlign w:val="center"/>
          </w:tcPr>
          <w:p w14:paraId="1CB8655E" w14:textId="27C683D8"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2</w:t>
            </w:r>
          </w:p>
        </w:tc>
        <w:tc>
          <w:tcPr>
            <w:tcW w:w="1176" w:type="dxa"/>
            <w:vAlign w:val="center"/>
          </w:tcPr>
          <w:p w14:paraId="69157F7E" w14:textId="0CF9D6D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67B2A85A"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0,96 (+)</w:t>
            </w:r>
          </w:p>
          <w:p w14:paraId="4BF166C7"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0,04 (+)</w:t>
            </w:r>
          </w:p>
          <w:p w14:paraId="78C8F563" w14:textId="0700B13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0,06 (+)</w:t>
            </w:r>
          </w:p>
        </w:tc>
        <w:tc>
          <w:tcPr>
            <w:tcW w:w="1275" w:type="dxa"/>
            <w:vAlign w:val="center"/>
          </w:tcPr>
          <w:p w14:paraId="507AD764" w14:textId="0C06E4A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13A5FE0F" w14:textId="7F7E8C4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0,73 (+)</w:t>
            </w:r>
          </w:p>
        </w:tc>
        <w:tc>
          <w:tcPr>
            <w:tcW w:w="1417" w:type="dxa"/>
            <w:vAlign w:val="center"/>
          </w:tcPr>
          <w:p w14:paraId="62103A0C" w14:textId="2A03795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238FCBD5" w14:textId="625217B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1D42E6B1" w14:textId="77777777" w:rsidTr="008F37A5">
        <w:tc>
          <w:tcPr>
            <w:tcW w:w="456" w:type="dxa"/>
            <w:vAlign w:val="center"/>
          </w:tcPr>
          <w:p w14:paraId="2C42A003" w14:textId="05BCC964"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3</w:t>
            </w:r>
          </w:p>
        </w:tc>
        <w:tc>
          <w:tcPr>
            <w:tcW w:w="1176" w:type="dxa"/>
            <w:vAlign w:val="center"/>
          </w:tcPr>
          <w:p w14:paraId="130169B6" w14:textId="409B6B6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25749295"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0,927 (-)</w:t>
            </w:r>
          </w:p>
          <w:p w14:paraId="38411DB2" w14:textId="0428262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RMSEA 0,066 (-)</w:t>
            </w:r>
          </w:p>
        </w:tc>
        <w:tc>
          <w:tcPr>
            <w:tcW w:w="1275" w:type="dxa"/>
            <w:vAlign w:val="center"/>
          </w:tcPr>
          <w:p w14:paraId="351D0072" w14:textId="34D81659"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34A6D388" w14:textId="60DE21B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Coeficiente omega: 0,896 (?)</w:t>
            </w:r>
          </w:p>
        </w:tc>
        <w:tc>
          <w:tcPr>
            <w:tcW w:w="1417" w:type="dxa"/>
            <w:vAlign w:val="center"/>
          </w:tcPr>
          <w:p w14:paraId="7F0DD222" w14:textId="02652BB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5043585D" w14:textId="7E4AC99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05F1F3C0" w14:textId="77777777" w:rsidTr="008F37A5">
        <w:tc>
          <w:tcPr>
            <w:tcW w:w="456" w:type="dxa"/>
            <w:vAlign w:val="center"/>
          </w:tcPr>
          <w:p w14:paraId="2A98CCA6" w14:textId="3686C59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4</w:t>
            </w:r>
          </w:p>
        </w:tc>
        <w:tc>
          <w:tcPr>
            <w:tcW w:w="1176" w:type="dxa"/>
            <w:vAlign w:val="center"/>
          </w:tcPr>
          <w:p w14:paraId="42EFC68F" w14:textId="134BD58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5F4C249D"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0,93 (-)</w:t>
            </w:r>
          </w:p>
          <w:p w14:paraId="07258330"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0,063 (-)</w:t>
            </w:r>
          </w:p>
          <w:p w14:paraId="45268E58"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w:t>
            </w:r>
          </w:p>
          <w:p w14:paraId="03A13604" w14:textId="732FB1D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0,063 (+)</w:t>
            </w:r>
          </w:p>
        </w:tc>
        <w:tc>
          <w:tcPr>
            <w:tcW w:w="1275" w:type="dxa"/>
            <w:vAlign w:val="center"/>
          </w:tcPr>
          <w:p w14:paraId="5AA1F7AA" w14:textId="44C0F52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12A72827" w14:textId="39889F9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0,71 (+)</w:t>
            </w:r>
          </w:p>
        </w:tc>
        <w:tc>
          <w:tcPr>
            <w:tcW w:w="1417" w:type="dxa"/>
            <w:vAlign w:val="center"/>
          </w:tcPr>
          <w:p w14:paraId="31BC0928" w14:textId="1624BC5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15B804B9" w14:textId="1A592FC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1641C80E" w14:textId="77777777" w:rsidTr="008F37A5">
        <w:tc>
          <w:tcPr>
            <w:tcW w:w="456" w:type="dxa"/>
            <w:vAlign w:val="center"/>
          </w:tcPr>
          <w:p w14:paraId="2E20B9DC" w14:textId="6B56F789"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5</w:t>
            </w:r>
          </w:p>
        </w:tc>
        <w:tc>
          <w:tcPr>
            <w:tcW w:w="1176" w:type="dxa"/>
            <w:vAlign w:val="center"/>
          </w:tcPr>
          <w:p w14:paraId="3886EDBC" w14:textId="07C75AB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05EF8921"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0,88 (-)</w:t>
            </w:r>
          </w:p>
          <w:p w14:paraId="516C7361"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0,05 (+)</w:t>
            </w:r>
          </w:p>
          <w:p w14:paraId="48933983"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w:t>
            </w:r>
          </w:p>
          <w:p w14:paraId="2B5B23B5" w14:textId="5312384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0,06 (+)</w:t>
            </w:r>
          </w:p>
        </w:tc>
        <w:tc>
          <w:tcPr>
            <w:tcW w:w="1275" w:type="dxa"/>
            <w:vAlign w:val="center"/>
          </w:tcPr>
          <w:p w14:paraId="6275AB7F" w14:textId="495E80C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574111AF" w14:textId="49800D5E"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0,87 (+)</w:t>
            </w:r>
          </w:p>
        </w:tc>
        <w:tc>
          <w:tcPr>
            <w:tcW w:w="1417" w:type="dxa"/>
            <w:vAlign w:val="center"/>
          </w:tcPr>
          <w:p w14:paraId="76504BA6" w14:textId="6A8B335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017320C9" w14:textId="793DA47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08835B87" w14:textId="77777777" w:rsidTr="008F37A5">
        <w:tc>
          <w:tcPr>
            <w:tcW w:w="456" w:type="dxa"/>
            <w:vAlign w:val="center"/>
          </w:tcPr>
          <w:p w14:paraId="74A46F50" w14:textId="02634021"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6</w:t>
            </w:r>
          </w:p>
        </w:tc>
        <w:tc>
          <w:tcPr>
            <w:tcW w:w="1176" w:type="dxa"/>
            <w:vAlign w:val="center"/>
          </w:tcPr>
          <w:p w14:paraId="634F5309" w14:textId="7D06900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7FD137C2"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0,85 (-)</w:t>
            </w:r>
          </w:p>
          <w:p w14:paraId="18550331"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0,098 (-)</w:t>
            </w:r>
          </w:p>
          <w:p w14:paraId="10683011"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w:t>
            </w:r>
          </w:p>
          <w:p w14:paraId="75316D96" w14:textId="0808B7A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0,08 (+)</w:t>
            </w:r>
          </w:p>
        </w:tc>
        <w:tc>
          <w:tcPr>
            <w:tcW w:w="1275" w:type="dxa"/>
            <w:vAlign w:val="center"/>
          </w:tcPr>
          <w:p w14:paraId="04461439" w14:textId="508DA14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0F828495" w14:textId="6470B0E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c>
          <w:tcPr>
            <w:tcW w:w="1417" w:type="dxa"/>
            <w:vAlign w:val="center"/>
          </w:tcPr>
          <w:p w14:paraId="1D25129C" w14:textId="4CDA44F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3247B347" w14:textId="77777777" w:rsidR="0054454A" w:rsidRPr="00EE45E3" w:rsidRDefault="0054454A" w:rsidP="00EE45E3">
            <w:pPr>
              <w:rPr>
                <w:rFonts w:ascii="Times New Roman" w:hAnsi="Times New Roman" w:cs="Times New Roman"/>
                <w:b/>
                <w:bCs/>
                <w:sz w:val="24"/>
                <w:szCs w:val="24"/>
              </w:rPr>
            </w:pPr>
          </w:p>
        </w:tc>
      </w:tr>
      <w:tr w:rsidR="0054454A" w:rsidRPr="00F5586A" w14:paraId="0457E73A" w14:textId="77777777" w:rsidTr="008F37A5">
        <w:tc>
          <w:tcPr>
            <w:tcW w:w="456" w:type="dxa"/>
            <w:vAlign w:val="center"/>
          </w:tcPr>
          <w:p w14:paraId="506E356A" w14:textId="3B4E4F2C"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7</w:t>
            </w:r>
          </w:p>
        </w:tc>
        <w:tc>
          <w:tcPr>
            <w:tcW w:w="1176" w:type="dxa"/>
            <w:vAlign w:val="center"/>
          </w:tcPr>
          <w:p w14:paraId="2F03F508" w14:textId="517AFD8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765C044B"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0,926 (-)</w:t>
            </w:r>
          </w:p>
          <w:p w14:paraId="431DA78F"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0,068 (-)</w:t>
            </w:r>
          </w:p>
          <w:p w14:paraId="45DC0AD3" w14:textId="63B1EB9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Pruebas de IRT (+)</w:t>
            </w:r>
          </w:p>
        </w:tc>
        <w:tc>
          <w:tcPr>
            <w:tcW w:w="1275" w:type="dxa"/>
            <w:vAlign w:val="center"/>
          </w:tcPr>
          <w:p w14:paraId="25980F1B" w14:textId="523F69C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5588391A" w14:textId="65C9EBA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0,876 (+)</w:t>
            </w:r>
          </w:p>
        </w:tc>
        <w:tc>
          <w:tcPr>
            <w:tcW w:w="1417" w:type="dxa"/>
            <w:vAlign w:val="center"/>
          </w:tcPr>
          <w:p w14:paraId="6603806C" w14:textId="6C9571C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2F62913E" w14:textId="77777777" w:rsidR="0054454A" w:rsidRPr="00EE45E3" w:rsidRDefault="0054454A" w:rsidP="00EE45E3">
            <w:pPr>
              <w:rPr>
                <w:rFonts w:ascii="Times New Roman" w:hAnsi="Times New Roman" w:cs="Times New Roman"/>
                <w:b/>
                <w:bCs/>
                <w:sz w:val="24"/>
                <w:szCs w:val="24"/>
              </w:rPr>
            </w:pPr>
          </w:p>
        </w:tc>
      </w:tr>
      <w:tr w:rsidR="0054454A" w:rsidRPr="00F5586A" w14:paraId="7FE5EF4C" w14:textId="77777777" w:rsidTr="008F37A5">
        <w:tc>
          <w:tcPr>
            <w:tcW w:w="456" w:type="dxa"/>
            <w:vAlign w:val="center"/>
          </w:tcPr>
          <w:p w14:paraId="675529E4" w14:textId="4640202E"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8</w:t>
            </w:r>
          </w:p>
        </w:tc>
        <w:tc>
          <w:tcPr>
            <w:tcW w:w="1176" w:type="dxa"/>
            <w:vAlign w:val="center"/>
          </w:tcPr>
          <w:p w14:paraId="4934F56E" w14:textId="3BA80D7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391999F9"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0,80 (-)</w:t>
            </w:r>
          </w:p>
          <w:p w14:paraId="2634B615"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0,076 (-)</w:t>
            </w:r>
          </w:p>
          <w:p w14:paraId="4F3A0830"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w:t>
            </w:r>
          </w:p>
          <w:p w14:paraId="0FB8627E" w14:textId="0058FB0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0,106 (-)</w:t>
            </w:r>
          </w:p>
        </w:tc>
        <w:tc>
          <w:tcPr>
            <w:tcW w:w="1275" w:type="dxa"/>
            <w:vAlign w:val="center"/>
          </w:tcPr>
          <w:p w14:paraId="2FA733F9" w14:textId="0E62693F"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3C8193C6" w14:textId="706C47D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0,73 (+)</w:t>
            </w:r>
          </w:p>
        </w:tc>
        <w:tc>
          <w:tcPr>
            <w:tcW w:w="1417" w:type="dxa"/>
            <w:vAlign w:val="center"/>
          </w:tcPr>
          <w:p w14:paraId="520EF53C" w14:textId="3C39DCC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22E2E4A0" w14:textId="12D73B86"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0,607 (-)</w:t>
            </w:r>
          </w:p>
        </w:tc>
      </w:tr>
      <w:tr w:rsidR="0054454A" w:rsidRPr="00F5586A" w14:paraId="64842ADF" w14:textId="77777777" w:rsidTr="008F37A5">
        <w:tc>
          <w:tcPr>
            <w:tcW w:w="456" w:type="dxa"/>
            <w:vAlign w:val="center"/>
          </w:tcPr>
          <w:p w14:paraId="4783C12B" w14:textId="251F4C58"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9</w:t>
            </w:r>
          </w:p>
        </w:tc>
        <w:tc>
          <w:tcPr>
            <w:tcW w:w="1176" w:type="dxa"/>
            <w:vAlign w:val="center"/>
          </w:tcPr>
          <w:p w14:paraId="249679B2" w14:textId="70A1CF2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0A94955D"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0,81 (-)</w:t>
            </w:r>
          </w:p>
          <w:p w14:paraId="0132C743"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 (+)</w:t>
            </w:r>
          </w:p>
          <w:p w14:paraId="14130AD7"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w:t>
            </w:r>
          </w:p>
          <w:p w14:paraId="3BC76ACB" w14:textId="3993A81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lastRenderedPageBreak/>
              <w:t>0,07 (+)</w:t>
            </w:r>
          </w:p>
        </w:tc>
        <w:tc>
          <w:tcPr>
            <w:tcW w:w="1275" w:type="dxa"/>
            <w:vAlign w:val="center"/>
          </w:tcPr>
          <w:p w14:paraId="6C58D25F" w14:textId="050DC90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lastRenderedPageBreak/>
              <w:t>Muy buena</w:t>
            </w:r>
          </w:p>
        </w:tc>
        <w:tc>
          <w:tcPr>
            <w:tcW w:w="1418" w:type="dxa"/>
            <w:vAlign w:val="center"/>
          </w:tcPr>
          <w:p w14:paraId="268B848B" w14:textId="7CE68A3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0,78 (+)</w:t>
            </w:r>
          </w:p>
        </w:tc>
        <w:tc>
          <w:tcPr>
            <w:tcW w:w="1417" w:type="dxa"/>
            <w:vAlign w:val="center"/>
          </w:tcPr>
          <w:p w14:paraId="5168900D" w14:textId="661341DE"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336B2E78" w14:textId="0BD2D8B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0,91 (+)</w:t>
            </w:r>
          </w:p>
        </w:tc>
      </w:tr>
      <w:tr w:rsidR="0054454A" w:rsidRPr="00F5586A" w14:paraId="0025DD51" w14:textId="77777777" w:rsidTr="008F37A5">
        <w:tc>
          <w:tcPr>
            <w:tcW w:w="456" w:type="dxa"/>
            <w:vAlign w:val="center"/>
          </w:tcPr>
          <w:p w14:paraId="0B72854B" w14:textId="43A05F26"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lastRenderedPageBreak/>
              <w:t>10</w:t>
            </w:r>
          </w:p>
        </w:tc>
        <w:tc>
          <w:tcPr>
            <w:tcW w:w="1176" w:type="dxa"/>
            <w:vAlign w:val="center"/>
          </w:tcPr>
          <w:p w14:paraId="437041DF" w14:textId="70A4FC8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04786146"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0,885 (-)</w:t>
            </w:r>
          </w:p>
          <w:p w14:paraId="19385DB9"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0,066 (-)</w:t>
            </w:r>
          </w:p>
          <w:p w14:paraId="449BE79F" w14:textId="22704AE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0,067 (+)</w:t>
            </w:r>
          </w:p>
        </w:tc>
        <w:tc>
          <w:tcPr>
            <w:tcW w:w="1275" w:type="dxa"/>
            <w:vAlign w:val="center"/>
          </w:tcPr>
          <w:p w14:paraId="2C118FE9" w14:textId="3351CE1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38CAAC9F" w14:textId="77777777" w:rsidR="0054454A" w:rsidRPr="00EE45E3" w:rsidRDefault="0054454A" w:rsidP="00EE45E3">
            <w:pPr>
              <w:rPr>
                <w:rFonts w:ascii="Times New Roman" w:hAnsi="Times New Roman" w:cs="Times New Roman"/>
                <w:b/>
                <w:bCs/>
                <w:sz w:val="24"/>
                <w:szCs w:val="24"/>
              </w:rPr>
            </w:pPr>
          </w:p>
        </w:tc>
        <w:tc>
          <w:tcPr>
            <w:tcW w:w="1417" w:type="dxa"/>
            <w:vAlign w:val="center"/>
          </w:tcPr>
          <w:p w14:paraId="524D1478" w14:textId="32D089A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72172F16" w14:textId="77777777" w:rsidR="0054454A" w:rsidRPr="00EE45E3" w:rsidRDefault="0054454A" w:rsidP="00EE45E3">
            <w:pPr>
              <w:rPr>
                <w:rFonts w:ascii="Times New Roman" w:hAnsi="Times New Roman" w:cs="Times New Roman"/>
                <w:b/>
                <w:bCs/>
                <w:sz w:val="24"/>
                <w:szCs w:val="24"/>
              </w:rPr>
            </w:pPr>
          </w:p>
        </w:tc>
      </w:tr>
      <w:tr w:rsidR="0054454A" w:rsidRPr="00F5586A" w14:paraId="57D23B52" w14:textId="77777777" w:rsidTr="008F37A5">
        <w:tc>
          <w:tcPr>
            <w:tcW w:w="456" w:type="dxa"/>
            <w:vAlign w:val="center"/>
          </w:tcPr>
          <w:p w14:paraId="5D782C57" w14:textId="136ECC26"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11</w:t>
            </w:r>
          </w:p>
        </w:tc>
        <w:tc>
          <w:tcPr>
            <w:tcW w:w="1176" w:type="dxa"/>
            <w:vAlign w:val="center"/>
          </w:tcPr>
          <w:p w14:paraId="6649F41F" w14:textId="48F5C7A6"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17F8F556"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0,92 (-)</w:t>
            </w:r>
          </w:p>
          <w:p w14:paraId="44E8A967"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0,037 (+)</w:t>
            </w:r>
          </w:p>
          <w:p w14:paraId="3E274664" w14:textId="2CB7A0FF"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0,07 (+)</w:t>
            </w:r>
          </w:p>
        </w:tc>
        <w:tc>
          <w:tcPr>
            <w:tcW w:w="1275" w:type="dxa"/>
            <w:vAlign w:val="center"/>
          </w:tcPr>
          <w:p w14:paraId="03C45135" w14:textId="645C9F2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1D6C20CB" w14:textId="5053521F" w:rsidR="0054454A" w:rsidRPr="00EE45E3" w:rsidRDefault="0054454A" w:rsidP="00EE45E3">
            <w:pPr>
              <w:rPr>
                <w:rFonts w:ascii="Times New Roman" w:hAnsi="Times New Roman" w:cs="Times New Roman"/>
                <w:b/>
                <w:bCs/>
                <w:sz w:val="24"/>
                <w:szCs w:val="24"/>
              </w:rPr>
            </w:pPr>
            <w:bookmarkStart w:id="9" w:name="_Hlk170290253"/>
            <w:r w:rsidRPr="00EE45E3">
              <w:rPr>
                <w:rFonts w:ascii="Times New Roman" w:hAnsi="Times New Roman" w:cs="Times New Roman"/>
                <w:sz w:val="24"/>
                <w:szCs w:val="24"/>
              </w:rPr>
              <w:t xml:space="preserve">Rho de </w:t>
            </w:r>
            <w:proofErr w:type="spellStart"/>
            <w:r w:rsidRPr="00EE45E3">
              <w:rPr>
                <w:rFonts w:ascii="Times New Roman" w:hAnsi="Times New Roman" w:cs="Times New Roman"/>
                <w:sz w:val="24"/>
                <w:szCs w:val="24"/>
              </w:rPr>
              <w:t>Raykov</w:t>
            </w:r>
            <w:proofErr w:type="spellEnd"/>
            <w:r w:rsidRPr="00EE45E3">
              <w:rPr>
                <w:rFonts w:ascii="Times New Roman" w:hAnsi="Times New Roman" w:cs="Times New Roman"/>
                <w:sz w:val="24"/>
                <w:szCs w:val="24"/>
              </w:rPr>
              <w:t xml:space="preserve"> </w:t>
            </w:r>
            <w:bookmarkEnd w:id="9"/>
            <w:r w:rsidRPr="00EE45E3">
              <w:rPr>
                <w:rFonts w:ascii="Times New Roman" w:hAnsi="Times New Roman" w:cs="Times New Roman"/>
                <w:sz w:val="24"/>
                <w:szCs w:val="24"/>
              </w:rPr>
              <w:t>0,70 (?)</w:t>
            </w:r>
          </w:p>
        </w:tc>
        <w:tc>
          <w:tcPr>
            <w:tcW w:w="1417" w:type="dxa"/>
            <w:vAlign w:val="center"/>
          </w:tcPr>
          <w:p w14:paraId="5832CA9C" w14:textId="053D5C6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2F93ABB9" w14:textId="1E0DBC1F"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5CA30BCA" w14:textId="77777777" w:rsidTr="008F37A5">
        <w:tc>
          <w:tcPr>
            <w:tcW w:w="456" w:type="dxa"/>
            <w:vAlign w:val="center"/>
          </w:tcPr>
          <w:p w14:paraId="1FEF0AF0" w14:textId="6F446E7B"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12</w:t>
            </w:r>
          </w:p>
        </w:tc>
        <w:tc>
          <w:tcPr>
            <w:tcW w:w="1176" w:type="dxa"/>
            <w:vAlign w:val="center"/>
          </w:tcPr>
          <w:p w14:paraId="30836BAF" w14:textId="1BA8228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1C41E20D"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0,96 (+)</w:t>
            </w:r>
          </w:p>
          <w:p w14:paraId="2689BF00"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0,054 (+)</w:t>
            </w:r>
          </w:p>
          <w:p w14:paraId="3CC6F1E4" w14:textId="0D713846"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0,079 (+)</w:t>
            </w:r>
          </w:p>
        </w:tc>
        <w:tc>
          <w:tcPr>
            <w:tcW w:w="1275" w:type="dxa"/>
            <w:vAlign w:val="center"/>
          </w:tcPr>
          <w:p w14:paraId="373A7F16" w14:textId="278241C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5A2A3EDD" w14:textId="4B2188C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0,827 (+)</w:t>
            </w:r>
          </w:p>
        </w:tc>
        <w:tc>
          <w:tcPr>
            <w:tcW w:w="1417" w:type="dxa"/>
            <w:vAlign w:val="center"/>
          </w:tcPr>
          <w:p w14:paraId="21BA9641" w14:textId="0FF6C4A9"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Adecuada</w:t>
            </w:r>
          </w:p>
        </w:tc>
        <w:tc>
          <w:tcPr>
            <w:tcW w:w="1418" w:type="dxa"/>
            <w:vAlign w:val="center"/>
          </w:tcPr>
          <w:p w14:paraId="0E22F9A8" w14:textId="08E3413E"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24673619" w14:textId="77777777" w:rsidTr="008F37A5">
        <w:tc>
          <w:tcPr>
            <w:tcW w:w="456" w:type="dxa"/>
            <w:vAlign w:val="center"/>
          </w:tcPr>
          <w:p w14:paraId="67679D80" w14:textId="1063124E"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13</w:t>
            </w:r>
          </w:p>
        </w:tc>
        <w:tc>
          <w:tcPr>
            <w:tcW w:w="1176" w:type="dxa"/>
            <w:vAlign w:val="center"/>
          </w:tcPr>
          <w:p w14:paraId="0D122EA4" w14:textId="4B887DA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4E49D15A" w14:textId="7777777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FFMQ-39</w:t>
            </w:r>
          </w:p>
          <w:p w14:paraId="00F1476F"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0,86 (-)</w:t>
            </w:r>
          </w:p>
          <w:p w14:paraId="434E29B7"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 (+)</w:t>
            </w:r>
          </w:p>
          <w:p w14:paraId="28A33AC2"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 0,08 (+)</w:t>
            </w:r>
          </w:p>
          <w:p w14:paraId="1911EB49" w14:textId="77777777" w:rsidR="0054454A" w:rsidRPr="00EE45E3" w:rsidRDefault="0054454A" w:rsidP="00EE45E3">
            <w:pPr>
              <w:rPr>
                <w:rFonts w:ascii="Times New Roman" w:hAnsi="Times New Roman" w:cs="Times New Roman"/>
                <w:b/>
                <w:bCs/>
                <w:sz w:val="24"/>
                <w:szCs w:val="24"/>
              </w:rPr>
            </w:pPr>
          </w:p>
          <w:p w14:paraId="5F7C1BF2" w14:textId="7777777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FFMQ-15</w:t>
            </w:r>
          </w:p>
          <w:p w14:paraId="3748F73E"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0,94 (-)</w:t>
            </w:r>
          </w:p>
          <w:p w14:paraId="0541E7AF"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 (+)</w:t>
            </w:r>
          </w:p>
          <w:p w14:paraId="0D93F5B7" w14:textId="4C61D61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0,05 (+)</w:t>
            </w:r>
          </w:p>
        </w:tc>
        <w:tc>
          <w:tcPr>
            <w:tcW w:w="1275" w:type="dxa"/>
            <w:vAlign w:val="center"/>
          </w:tcPr>
          <w:p w14:paraId="00462070" w14:textId="60899B0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1A0C453D" w14:textId="7777777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FFMQ-39</w:t>
            </w:r>
          </w:p>
          <w:p w14:paraId="63C900C3"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0,86 (+)</w:t>
            </w:r>
          </w:p>
          <w:p w14:paraId="312F1D3F" w14:textId="7777777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FFMQ-15</w:t>
            </w:r>
          </w:p>
          <w:p w14:paraId="1D570995" w14:textId="7781BCA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0,77 (+)</w:t>
            </w:r>
          </w:p>
        </w:tc>
        <w:tc>
          <w:tcPr>
            <w:tcW w:w="1417" w:type="dxa"/>
            <w:vAlign w:val="center"/>
          </w:tcPr>
          <w:p w14:paraId="2F176901" w14:textId="114AA3B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3024255A" w14:textId="777691A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231E6592" w14:textId="77777777" w:rsidTr="008F37A5">
        <w:tc>
          <w:tcPr>
            <w:tcW w:w="456" w:type="dxa"/>
            <w:vAlign w:val="center"/>
          </w:tcPr>
          <w:p w14:paraId="0F027472" w14:textId="0481D712"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14</w:t>
            </w:r>
          </w:p>
        </w:tc>
        <w:tc>
          <w:tcPr>
            <w:tcW w:w="1176" w:type="dxa"/>
            <w:vAlign w:val="center"/>
          </w:tcPr>
          <w:p w14:paraId="6C39F8F3" w14:textId="605F7FC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4AB506EC"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0,987 (+)</w:t>
            </w:r>
          </w:p>
          <w:p w14:paraId="071083AF" w14:textId="1DD77696"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RMSEA 0,044 (+)</w:t>
            </w:r>
          </w:p>
        </w:tc>
        <w:tc>
          <w:tcPr>
            <w:tcW w:w="1275" w:type="dxa"/>
            <w:vAlign w:val="center"/>
          </w:tcPr>
          <w:p w14:paraId="1F98785D" w14:textId="472F0013"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374E4C92" w14:textId="7122B5B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0,86 (+)</w:t>
            </w:r>
          </w:p>
        </w:tc>
        <w:tc>
          <w:tcPr>
            <w:tcW w:w="1417" w:type="dxa"/>
            <w:vAlign w:val="center"/>
          </w:tcPr>
          <w:p w14:paraId="51DC4D23" w14:textId="1ABF3B3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0B88183A" w14:textId="354E9A3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0,86 (+)</w:t>
            </w:r>
          </w:p>
        </w:tc>
      </w:tr>
      <w:tr w:rsidR="0054454A" w:rsidRPr="00F5586A" w14:paraId="2FF13CBB" w14:textId="77777777" w:rsidTr="008F37A5">
        <w:tc>
          <w:tcPr>
            <w:tcW w:w="456" w:type="dxa"/>
            <w:vAlign w:val="center"/>
          </w:tcPr>
          <w:p w14:paraId="2C4AAF39" w14:textId="1E2EDB06"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15</w:t>
            </w:r>
          </w:p>
        </w:tc>
        <w:tc>
          <w:tcPr>
            <w:tcW w:w="1176" w:type="dxa"/>
            <w:vAlign w:val="center"/>
          </w:tcPr>
          <w:p w14:paraId="4830F599" w14:textId="6DED0CB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3A0DB979"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0,687 (-) RMSEA 0,118 (-)</w:t>
            </w:r>
          </w:p>
          <w:p w14:paraId="194ACAE5" w14:textId="3B912D8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0,126 (-)</w:t>
            </w:r>
          </w:p>
        </w:tc>
        <w:tc>
          <w:tcPr>
            <w:tcW w:w="1275" w:type="dxa"/>
            <w:vAlign w:val="center"/>
          </w:tcPr>
          <w:p w14:paraId="655684A3" w14:textId="5BA2EF8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432B4C10" w14:textId="77777777" w:rsidR="0054454A" w:rsidRPr="00EE45E3" w:rsidRDefault="0054454A" w:rsidP="00EE45E3">
            <w:pPr>
              <w:rPr>
                <w:rFonts w:ascii="Times New Roman" w:hAnsi="Times New Roman" w:cs="Times New Roman"/>
                <w:b/>
                <w:bCs/>
                <w:sz w:val="24"/>
                <w:szCs w:val="24"/>
              </w:rPr>
            </w:pPr>
          </w:p>
        </w:tc>
        <w:tc>
          <w:tcPr>
            <w:tcW w:w="1417" w:type="dxa"/>
            <w:vAlign w:val="center"/>
          </w:tcPr>
          <w:p w14:paraId="6F11DC66" w14:textId="237E506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1B41260D" w14:textId="77777777" w:rsidR="0054454A" w:rsidRPr="00EE45E3" w:rsidRDefault="0054454A" w:rsidP="00EE45E3">
            <w:pPr>
              <w:rPr>
                <w:rFonts w:ascii="Times New Roman" w:hAnsi="Times New Roman" w:cs="Times New Roman"/>
                <w:b/>
                <w:bCs/>
                <w:sz w:val="24"/>
                <w:szCs w:val="24"/>
              </w:rPr>
            </w:pPr>
          </w:p>
        </w:tc>
      </w:tr>
      <w:tr w:rsidR="0054454A" w:rsidRPr="00F5586A" w14:paraId="1C0533B6" w14:textId="77777777" w:rsidTr="008F37A5">
        <w:tc>
          <w:tcPr>
            <w:tcW w:w="456" w:type="dxa"/>
            <w:vAlign w:val="center"/>
          </w:tcPr>
          <w:p w14:paraId="6E0B7174" w14:textId="755FF1EA" w:rsidR="0054454A" w:rsidRPr="00EE45E3" w:rsidRDefault="0054454A" w:rsidP="00EE45E3">
            <w:pPr>
              <w:rPr>
                <w:rFonts w:ascii="Times New Roman" w:hAnsi="Times New Roman" w:cs="Times New Roman"/>
                <w:sz w:val="24"/>
                <w:szCs w:val="24"/>
              </w:rPr>
            </w:pPr>
            <w:r>
              <w:rPr>
                <w:rFonts w:ascii="Times New Roman" w:hAnsi="Times New Roman" w:cs="Times New Roman"/>
                <w:sz w:val="24"/>
                <w:szCs w:val="24"/>
              </w:rPr>
              <w:t>1</w:t>
            </w:r>
            <w:r w:rsidRPr="00EE45E3">
              <w:rPr>
                <w:rFonts w:ascii="Times New Roman" w:hAnsi="Times New Roman" w:cs="Times New Roman"/>
                <w:sz w:val="24"/>
                <w:szCs w:val="24"/>
              </w:rPr>
              <w:t>6</w:t>
            </w:r>
          </w:p>
        </w:tc>
        <w:tc>
          <w:tcPr>
            <w:tcW w:w="1176" w:type="dxa"/>
            <w:vAlign w:val="center"/>
          </w:tcPr>
          <w:p w14:paraId="480C532B" w14:textId="4B8B5979"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3BF445DB"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0,825 (-)</w:t>
            </w:r>
          </w:p>
          <w:p w14:paraId="2528C6AA"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0,064 (-)</w:t>
            </w:r>
          </w:p>
          <w:p w14:paraId="1BDF8558" w14:textId="285A3503"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0,074 (+)</w:t>
            </w:r>
          </w:p>
        </w:tc>
        <w:tc>
          <w:tcPr>
            <w:tcW w:w="1275" w:type="dxa"/>
            <w:vAlign w:val="center"/>
          </w:tcPr>
          <w:p w14:paraId="690B49F2" w14:textId="14CBB5D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7120C5F7" w14:textId="660B7129"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c>
          <w:tcPr>
            <w:tcW w:w="1417" w:type="dxa"/>
            <w:vAlign w:val="center"/>
          </w:tcPr>
          <w:p w14:paraId="11579B01" w14:textId="3FDE2F0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68E23C05" w14:textId="49BF8D5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243C4CE1" w14:textId="77777777" w:rsidTr="008F37A5">
        <w:tc>
          <w:tcPr>
            <w:tcW w:w="456" w:type="dxa"/>
            <w:vAlign w:val="center"/>
          </w:tcPr>
          <w:p w14:paraId="1B972883" w14:textId="786D2983"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17</w:t>
            </w:r>
          </w:p>
        </w:tc>
        <w:tc>
          <w:tcPr>
            <w:tcW w:w="1176" w:type="dxa"/>
            <w:vAlign w:val="center"/>
          </w:tcPr>
          <w:p w14:paraId="10F9E7EF" w14:textId="27B071F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3711855F"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0,856 (-)</w:t>
            </w:r>
          </w:p>
          <w:p w14:paraId="36366986"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0,073 (-)</w:t>
            </w:r>
          </w:p>
          <w:p w14:paraId="5E437418" w14:textId="607B159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0,065 (+)</w:t>
            </w:r>
          </w:p>
        </w:tc>
        <w:tc>
          <w:tcPr>
            <w:tcW w:w="1275" w:type="dxa"/>
            <w:vAlign w:val="center"/>
          </w:tcPr>
          <w:p w14:paraId="5CC9A65E" w14:textId="6001285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3F004255" w14:textId="27760B9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0,77 (+)</w:t>
            </w:r>
          </w:p>
        </w:tc>
        <w:tc>
          <w:tcPr>
            <w:tcW w:w="1417" w:type="dxa"/>
            <w:vAlign w:val="center"/>
          </w:tcPr>
          <w:p w14:paraId="07FD9D16" w14:textId="549F16D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277FFF2E" w14:textId="763CA2E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02D3D137" w14:textId="77777777" w:rsidTr="008F37A5">
        <w:tc>
          <w:tcPr>
            <w:tcW w:w="456" w:type="dxa"/>
            <w:vAlign w:val="center"/>
          </w:tcPr>
          <w:p w14:paraId="19F5B76A" w14:textId="06C10FB5"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lastRenderedPageBreak/>
              <w:t>18</w:t>
            </w:r>
          </w:p>
        </w:tc>
        <w:tc>
          <w:tcPr>
            <w:tcW w:w="1176" w:type="dxa"/>
            <w:vAlign w:val="center"/>
          </w:tcPr>
          <w:p w14:paraId="028A187B" w14:textId="6CF9235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2CCEA63D"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0,981 (+) RMSEA 0,039 (+)</w:t>
            </w:r>
          </w:p>
          <w:p w14:paraId="06D9D84A" w14:textId="0ECC4AF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0,044 (+)</w:t>
            </w:r>
          </w:p>
        </w:tc>
        <w:tc>
          <w:tcPr>
            <w:tcW w:w="1275" w:type="dxa"/>
            <w:vAlign w:val="center"/>
          </w:tcPr>
          <w:p w14:paraId="6E4B4BCD" w14:textId="76A691B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59A7DBCB" w14:textId="6F3103B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c>
          <w:tcPr>
            <w:tcW w:w="1417" w:type="dxa"/>
            <w:vAlign w:val="center"/>
          </w:tcPr>
          <w:p w14:paraId="17A7CDB2" w14:textId="0F416AF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1B8ADC11" w14:textId="5BB1DF8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408A04CF" w14:textId="77777777" w:rsidTr="008F37A5">
        <w:tc>
          <w:tcPr>
            <w:tcW w:w="456" w:type="dxa"/>
            <w:vAlign w:val="center"/>
          </w:tcPr>
          <w:p w14:paraId="326AC95D" w14:textId="69F426AE"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19</w:t>
            </w:r>
          </w:p>
        </w:tc>
        <w:tc>
          <w:tcPr>
            <w:tcW w:w="1176" w:type="dxa"/>
            <w:vAlign w:val="center"/>
          </w:tcPr>
          <w:p w14:paraId="45BBC75B" w14:textId="4E642F7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747E6E67"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0,856 (-)</w:t>
            </w:r>
          </w:p>
          <w:p w14:paraId="315E54C3"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0,073 (-)</w:t>
            </w:r>
          </w:p>
          <w:p w14:paraId="4FDBCE57" w14:textId="0AE693AF"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0,065 (+)</w:t>
            </w:r>
          </w:p>
        </w:tc>
        <w:tc>
          <w:tcPr>
            <w:tcW w:w="1275" w:type="dxa"/>
            <w:vAlign w:val="center"/>
          </w:tcPr>
          <w:p w14:paraId="3E87C91B" w14:textId="4668E64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7A3AE10E" w14:textId="4157782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c>
          <w:tcPr>
            <w:tcW w:w="1417" w:type="dxa"/>
            <w:vAlign w:val="center"/>
          </w:tcPr>
          <w:p w14:paraId="3FD8C488" w14:textId="51D9D8D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79F8655A" w14:textId="77777777" w:rsidR="0054454A" w:rsidRPr="00EE45E3" w:rsidRDefault="0054454A" w:rsidP="00EE45E3">
            <w:pPr>
              <w:rPr>
                <w:rFonts w:ascii="Times New Roman" w:hAnsi="Times New Roman" w:cs="Times New Roman"/>
                <w:b/>
                <w:bCs/>
                <w:sz w:val="24"/>
                <w:szCs w:val="24"/>
              </w:rPr>
            </w:pPr>
          </w:p>
        </w:tc>
      </w:tr>
      <w:tr w:rsidR="0054454A" w:rsidRPr="00F5586A" w14:paraId="691A3A2F" w14:textId="77777777" w:rsidTr="008F37A5">
        <w:tc>
          <w:tcPr>
            <w:tcW w:w="456" w:type="dxa"/>
            <w:vAlign w:val="center"/>
          </w:tcPr>
          <w:p w14:paraId="1EF693E9" w14:textId="0C1D7C82"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20</w:t>
            </w:r>
          </w:p>
        </w:tc>
        <w:tc>
          <w:tcPr>
            <w:tcW w:w="1176" w:type="dxa"/>
            <w:vAlign w:val="center"/>
          </w:tcPr>
          <w:p w14:paraId="74952111" w14:textId="4ABC680E"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182277B3" w14:textId="38F0C5DE"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c>
          <w:tcPr>
            <w:tcW w:w="1275" w:type="dxa"/>
            <w:vAlign w:val="center"/>
          </w:tcPr>
          <w:p w14:paraId="7D56BE81" w14:textId="53A85C4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03D748B6" w14:textId="77777777" w:rsidR="0054454A" w:rsidRPr="00EE45E3" w:rsidRDefault="0054454A" w:rsidP="00EE45E3">
            <w:pPr>
              <w:rPr>
                <w:rFonts w:ascii="Times New Roman" w:hAnsi="Times New Roman" w:cs="Times New Roman"/>
                <w:b/>
                <w:bCs/>
                <w:sz w:val="24"/>
                <w:szCs w:val="24"/>
              </w:rPr>
            </w:pPr>
          </w:p>
        </w:tc>
        <w:tc>
          <w:tcPr>
            <w:tcW w:w="1417" w:type="dxa"/>
            <w:vAlign w:val="center"/>
          </w:tcPr>
          <w:p w14:paraId="750D2CAE" w14:textId="2D5FDDC3"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157802C1" w14:textId="77777777" w:rsidR="0054454A" w:rsidRPr="00EE45E3" w:rsidRDefault="0054454A" w:rsidP="00EE45E3">
            <w:pPr>
              <w:rPr>
                <w:rFonts w:ascii="Times New Roman" w:hAnsi="Times New Roman" w:cs="Times New Roman"/>
                <w:b/>
                <w:bCs/>
                <w:sz w:val="24"/>
                <w:szCs w:val="24"/>
              </w:rPr>
            </w:pPr>
          </w:p>
        </w:tc>
      </w:tr>
    </w:tbl>
    <w:p w14:paraId="0D097955" w14:textId="6674355D" w:rsidR="00F5586A" w:rsidRDefault="00EE45E3" w:rsidP="005B447E">
      <w:pPr>
        <w:spacing w:line="360" w:lineRule="auto"/>
        <w:rPr>
          <w:rFonts w:ascii="Times New Roman" w:hAnsi="Times New Roman" w:cs="Times New Roman"/>
          <w:sz w:val="24"/>
          <w:szCs w:val="24"/>
        </w:rPr>
      </w:pPr>
      <w:r w:rsidRPr="00EE45E3">
        <w:rPr>
          <w:rFonts w:ascii="Times New Roman" w:hAnsi="Times New Roman" w:cs="Times New Roman"/>
          <w:sz w:val="24"/>
          <w:szCs w:val="24"/>
        </w:rPr>
        <w:t>Fuente: Elaboración propia</w:t>
      </w:r>
    </w:p>
    <w:p w14:paraId="4A8AED58" w14:textId="77777777" w:rsidR="00EE45E3" w:rsidRDefault="00EE45E3" w:rsidP="005B447E">
      <w:pPr>
        <w:spacing w:line="360" w:lineRule="auto"/>
        <w:rPr>
          <w:rFonts w:ascii="Times New Roman" w:hAnsi="Times New Roman" w:cs="Times New Roman"/>
          <w:sz w:val="24"/>
          <w:szCs w:val="24"/>
        </w:rPr>
      </w:pPr>
    </w:p>
    <w:p w14:paraId="1B1008BE" w14:textId="77777777" w:rsidR="0054454A" w:rsidRDefault="0054454A" w:rsidP="005B447E">
      <w:pPr>
        <w:spacing w:line="360" w:lineRule="auto"/>
        <w:rPr>
          <w:rFonts w:ascii="Times New Roman" w:hAnsi="Times New Roman" w:cs="Times New Roman"/>
          <w:sz w:val="24"/>
          <w:szCs w:val="24"/>
        </w:rPr>
      </w:pPr>
    </w:p>
    <w:p w14:paraId="3A01A805" w14:textId="4EC27BCB" w:rsidR="00EE45E3" w:rsidRDefault="00EE45E3" w:rsidP="005B447E">
      <w:pPr>
        <w:spacing w:line="360" w:lineRule="auto"/>
        <w:rPr>
          <w:rFonts w:ascii="Times New Roman" w:hAnsi="Times New Roman" w:cs="Times New Roman"/>
          <w:b/>
          <w:bCs/>
          <w:sz w:val="24"/>
          <w:szCs w:val="24"/>
        </w:rPr>
      </w:pPr>
      <w:commentRangeStart w:id="10"/>
      <w:r w:rsidRPr="0054454A">
        <w:rPr>
          <w:rFonts w:ascii="Times New Roman" w:hAnsi="Times New Roman" w:cs="Times New Roman"/>
          <w:b/>
          <w:bCs/>
          <w:sz w:val="24"/>
          <w:szCs w:val="24"/>
        </w:rPr>
        <w:t>Tabla 3.</w:t>
      </w:r>
      <w:r w:rsidR="0054454A" w:rsidRPr="0054454A">
        <w:rPr>
          <w:rFonts w:ascii="Times New Roman" w:hAnsi="Times New Roman" w:cs="Times New Roman"/>
          <w:b/>
          <w:bCs/>
          <w:sz w:val="24"/>
          <w:szCs w:val="24"/>
        </w:rPr>
        <w:t xml:space="preserve"> Resultados de los estudios por propiedad de medición (</w:t>
      </w:r>
      <w:r w:rsidR="0054454A">
        <w:rPr>
          <w:rFonts w:ascii="Times New Roman" w:hAnsi="Times New Roman" w:cs="Times New Roman"/>
          <w:b/>
          <w:bCs/>
          <w:sz w:val="24"/>
          <w:szCs w:val="24"/>
        </w:rPr>
        <w:t>segunda</w:t>
      </w:r>
      <w:r w:rsidR="0054454A" w:rsidRPr="0054454A">
        <w:rPr>
          <w:rFonts w:ascii="Times New Roman" w:hAnsi="Times New Roman" w:cs="Times New Roman"/>
          <w:b/>
          <w:bCs/>
          <w:sz w:val="24"/>
          <w:szCs w:val="24"/>
        </w:rPr>
        <w:t xml:space="preserve"> parte).</w:t>
      </w:r>
      <w:commentRangeEnd w:id="10"/>
      <w:r w:rsidR="00F408AE">
        <w:rPr>
          <w:rStyle w:val="Refdecomentario"/>
        </w:rPr>
        <w:commentReference w:id="10"/>
      </w:r>
    </w:p>
    <w:tbl>
      <w:tblPr>
        <w:tblStyle w:val="Tablaconcuadrcula"/>
        <w:tblW w:w="9640" w:type="dxa"/>
        <w:tblInd w:w="-289" w:type="dxa"/>
        <w:tblLayout w:type="fixed"/>
        <w:tblLook w:val="04A0" w:firstRow="1" w:lastRow="0" w:firstColumn="1" w:lastColumn="0" w:noHBand="0" w:noVBand="1"/>
      </w:tblPr>
      <w:tblGrid>
        <w:gridCol w:w="456"/>
        <w:gridCol w:w="962"/>
        <w:gridCol w:w="1134"/>
        <w:gridCol w:w="851"/>
        <w:gridCol w:w="1134"/>
        <w:gridCol w:w="1134"/>
        <w:gridCol w:w="1559"/>
        <w:gridCol w:w="1276"/>
        <w:gridCol w:w="1134"/>
      </w:tblGrid>
      <w:tr w:rsidR="008F37A5" w:rsidRPr="0054454A" w14:paraId="11AA48F2" w14:textId="0D180117" w:rsidTr="008F37A5">
        <w:trPr>
          <w:tblHeader/>
        </w:trPr>
        <w:tc>
          <w:tcPr>
            <w:tcW w:w="456" w:type="dxa"/>
            <w:vMerge w:val="restart"/>
            <w:shd w:val="clear" w:color="auto" w:fill="D9D9D9" w:themeFill="background1" w:themeFillShade="D9"/>
            <w:vAlign w:val="center"/>
          </w:tcPr>
          <w:p w14:paraId="1FBC778E" w14:textId="77777777" w:rsidR="008F37A5" w:rsidRPr="0054454A" w:rsidRDefault="008F37A5" w:rsidP="00765DF1">
            <w:pPr>
              <w:rPr>
                <w:rFonts w:ascii="Times New Roman" w:hAnsi="Times New Roman" w:cs="Times New Roman"/>
                <w:sz w:val="24"/>
                <w:szCs w:val="24"/>
              </w:rPr>
            </w:pPr>
            <w:r w:rsidRPr="0054454A">
              <w:rPr>
                <w:rFonts w:ascii="Times New Roman" w:hAnsi="Times New Roman" w:cs="Times New Roman"/>
                <w:sz w:val="24"/>
                <w:szCs w:val="24"/>
              </w:rPr>
              <w:t>#</w:t>
            </w:r>
          </w:p>
        </w:tc>
        <w:tc>
          <w:tcPr>
            <w:tcW w:w="2096" w:type="dxa"/>
            <w:gridSpan w:val="2"/>
            <w:shd w:val="clear" w:color="auto" w:fill="D9D9D9" w:themeFill="background1" w:themeFillShade="D9"/>
            <w:vAlign w:val="center"/>
          </w:tcPr>
          <w:p w14:paraId="1C43548F" w14:textId="3CB82C47" w:rsidR="008F37A5" w:rsidRPr="0054454A" w:rsidRDefault="008F37A5" w:rsidP="00765DF1">
            <w:pPr>
              <w:rPr>
                <w:rFonts w:ascii="Times New Roman" w:hAnsi="Times New Roman" w:cs="Times New Roman"/>
                <w:b/>
                <w:bCs/>
                <w:sz w:val="24"/>
                <w:szCs w:val="24"/>
              </w:rPr>
            </w:pPr>
            <w:r>
              <w:rPr>
                <w:rFonts w:ascii="Times New Roman" w:hAnsi="Times New Roman" w:cs="Times New Roman"/>
                <w:b/>
                <w:bCs/>
                <w:sz w:val="24"/>
                <w:szCs w:val="24"/>
              </w:rPr>
              <w:t>Validez de constructo</w:t>
            </w:r>
          </w:p>
        </w:tc>
        <w:tc>
          <w:tcPr>
            <w:tcW w:w="1985" w:type="dxa"/>
            <w:gridSpan w:val="2"/>
            <w:shd w:val="clear" w:color="auto" w:fill="D9D9D9" w:themeFill="background1" w:themeFillShade="D9"/>
            <w:vAlign w:val="center"/>
          </w:tcPr>
          <w:p w14:paraId="5E0FC0D9" w14:textId="613206FE" w:rsidR="008F37A5" w:rsidRPr="0054454A" w:rsidRDefault="008F37A5" w:rsidP="00765DF1">
            <w:pPr>
              <w:rPr>
                <w:rFonts w:ascii="Times New Roman" w:hAnsi="Times New Roman" w:cs="Times New Roman"/>
                <w:b/>
                <w:bCs/>
                <w:sz w:val="24"/>
                <w:szCs w:val="24"/>
              </w:rPr>
            </w:pPr>
            <w:r>
              <w:rPr>
                <w:rFonts w:ascii="Times New Roman" w:hAnsi="Times New Roman" w:cs="Times New Roman"/>
                <w:b/>
                <w:bCs/>
                <w:sz w:val="24"/>
                <w:szCs w:val="24"/>
              </w:rPr>
              <w:t>Validez transcultural</w:t>
            </w:r>
          </w:p>
        </w:tc>
        <w:tc>
          <w:tcPr>
            <w:tcW w:w="2693" w:type="dxa"/>
            <w:gridSpan w:val="2"/>
            <w:shd w:val="clear" w:color="auto" w:fill="D9D9D9" w:themeFill="background1" w:themeFillShade="D9"/>
            <w:vAlign w:val="center"/>
          </w:tcPr>
          <w:p w14:paraId="1D6628F0" w14:textId="4B0A396C" w:rsidR="008F37A5" w:rsidRPr="0054454A" w:rsidRDefault="008F37A5" w:rsidP="00765DF1">
            <w:pPr>
              <w:rPr>
                <w:rFonts w:ascii="Times New Roman" w:hAnsi="Times New Roman" w:cs="Times New Roman"/>
                <w:b/>
                <w:bCs/>
                <w:sz w:val="24"/>
                <w:szCs w:val="24"/>
              </w:rPr>
            </w:pPr>
            <w:r>
              <w:rPr>
                <w:rFonts w:ascii="Times New Roman" w:hAnsi="Times New Roman" w:cs="Times New Roman"/>
                <w:b/>
                <w:bCs/>
                <w:sz w:val="24"/>
                <w:szCs w:val="24"/>
              </w:rPr>
              <w:t>Validez de criterio</w:t>
            </w:r>
          </w:p>
        </w:tc>
        <w:tc>
          <w:tcPr>
            <w:tcW w:w="2410" w:type="dxa"/>
            <w:gridSpan w:val="2"/>
            <w:shd w:val="clear" w:color="auto" w:fill="D9D9D9" w:themeFill="background1" w:themeFillShade="D9"/>
          </w:tcPr>
          <w:p w14:paraId="6CEE9868" w14:textId="18C47D3B" w:rsidR="008F37A5" w:rsidRPr="0054454A" w:rsidRDefault="008F37A5" w:rsidP="00765DF1">
            <w:pPr>
              <w:rPr>
                <w:rFonts w:ascii="Times New Roman" w:hAnsi="Times New Roman" w:cs="Times New Roman"/>
                <w:b/>
                <w:bCs/>
                <w:sz w:val="24"/>
                <w:szCs w:val="24"/>
              </w:rPr>
            </w:pPr>
            <w:r>
              <w:rPr>
                <w:rFonts w:ascii="Times New Roman" w:hAnsi="Times New Roman" w:cs="Times New Roman"/>
                <w:b/>
                <w:bCs/>
                <w:sz w:val="24"/>
                <w:szCs w:val="24"/>
              </w:rPr>
              <w:t>Capacidad de respuesta</w:t>
            </w:r>
          </w:p>
        </w:tc>
      </w:tr>
      <w:tr w:rsidR="008F37A5" w:rsidRPr="0054454A" w14:paraId="66920203" w14:textId="1859D1CF" w:rsidTr="008F37A5">
        <w:trPr>
          <w:tblHeader/>
        </w:trPr>
        <w:tc>
          <w:tcPr>
            <w:tcW w:w="456" w:type="dxa"/>
            <w:vMerge/>
            <w:shd w:val="clear" w:color="auto" w:fill="D9D9D9" w:themeFill="background1" w:themeFillShade="D9"/>
            <w:vAlign w:val="center"/>
          </w:tcPr>
          <w:p w14:paraId="4CBD20E3" w14:textId="77777777" w:rsidR="0054454A" w:rsidRPr="0054454A" w:rsidRDefault="0054454A" w:rsidP="0054454A">
            <w:pPr>
              <w:rPr>
                <w:rFonts w:ascii="Times New Roman" w:hAnsi="Times New Roman" w:cs="Times New Roman"/>
                <w:sz w:val="24"/>
                <w:szCs w:val="24"/>
              </w:rPr>
            </w:pPr>
          </w:p>
        </w:tc>
        <w:tc>
          <w:tcPr>
            <w:tcW w:w="962" w:type="dxa"/>
            <w:shd w:val="clear" w:color="auto" w:fill="D9D9D9" w:themeFill="background1" w:themeFillShade="D9"/>
            <w:vAlign w:val="center"/>
          </w:tcPr>
          <w:p w14:paraId="0EA38E6B" w14:textId="21066A75"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Calidad</w:t>
            </w:r>
          </w:p>
        </w:tc>
        <w:tc>
          <w:tcPr>
            <w:tcW w:w="1134" w:type="dxa"/>
            <w:shd w:val="clear" w:color="auto" w:fill="D9D9D9" w:themeFill="background1" w:themeFillShade="D9"/>
            <w:vAlign w:val="center"/>
          </w:tcPr>
          <w:p w14:paraId="339B4C34" w14:textId="0E2EC567"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Resultado (Rating)</w:t>
            </w:r>
          </w:p>
        </w:tc>
        <w:tc>
          <w:tcPr>
            <w:tcW w:w="851" w:type="dxa"/>
            <w:shd w:val="clear" w:color="auto" w:fill="D9D9D9" w:themeFill="background1" w:themeFillShade="D9"/>
            <w:vAlign w:val="center"/>
          </w:tcPr>
          <w:p w14:paraId="67C73C9B" w14:textId="5B691DC6"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Calidad</w:t>
            </w:r>
          </w:p>
        </w:tc>
        <w:tc>
          <w:tcPr>
            <w:tcW w:w="1134" w:type="dxa"/>
            <w:shd w:val="clear" w:color="auto" w:fill="D9D9D9" w:themeFill="background1" w:themeFillShade="D9"/>
            <w:vAlign w:val="center"/>
          </w:tcPr>
          <w:p w14:paraId="616CFEB7" w14:textId="23F3F874"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Resultado</w:t>
            </w:r>
            <w:r w:rsidR="008F37A5" w:rsidRPr="008F37A5">
              <w:rPr>
                <w:rFonts w:ascii="Times New Roman" w:hAnsi="Times New Roman" w:cs="Times New Roman"/>
                <w:sz w:val="20"/>
                <w:szCs w:val="20"/>
              </w:rPr>
              <w:t xml:space="preserve"> </w:t>
            </w:r>
            <w:r w:rsidRPr="008F37A5">
              <w:rPr>
                <w:rFonts w:ascii="Times New Roman" w:hAnsi="Times New Roman" w:cs="Times New Roman"/>
                <w:sz w:val="20"/>
                <w:szCs w:val="20"/>
              </w:rPr>
              <w:t>(Rating)</w:t>
            </w:r>
          </w:p>
        </w:tc>
        <w:tc>
          <w:tcPr>
            <w:tcW w:w="1134" w:type="dxa"/>
            <w:shd w:val="clear" w:color="auto" w:fill="D9D9D9" w:themeFill="background1" w:themeFillShade="D9"/>
            <w:vAlign w:val="center"/>
          </w:tcPr>
          <w:p w14:paraId="2D74AEB7" w14:textId="4EEEEED9"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Calidad</w:t>
            </w:r>
          </w:p>
        </w:tc>
        <w:tc>
          <w:tcPr>
            <w:tcW w:w="1559" w:type="dxa"/>
            <w:shd w:val="clear" w:color="auto" w:fill="D9D9D9" w:themeFill="background1" w:themeFillShade="D9"/>
            <w:vAlign w:val="center"/>
          </w:tcPr>
          <w:p w14:paraId="705F5C19" w14:textId="3F4DCADB"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Resultado (Rating)</w:t>
            </w:r>
          </w:p>
        </w:tc>
        <w:tc>
          <w:tcPr>
            <w:tcW w:w="1276" w:type="dxa"/>
            <w:shd w:val="clear" w:color="auto" w:fill="D9D9D9" w:themeFill="background1" w:themeFillShade="D9"/>
            <w:vAlign w:val="center"/>
          </w:tcPr>
          <w:p w14:paraId="5E733CB9" w14:textId="266C0D1A"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Calidad</w:t>
            </w:r>
          </w:p>
        </w:tc>
        <w:tc>
          <w:tcPr>
            <w:tcW w:w="1134" w:type="dxa"/>
            <w:shd w:val="clear" w:color="auto" w:fill="D9D9D9" w:themeFill="background1" w:themeFillShade="D9"/>
            <w:vAlign w:val="center"/>
          </w:tcPr>
          <w:p w14:paraId="48D2A7C6" w14:textId="1A3F543F"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Resultado (Rating)</w:t>
            </w:r>
          </w:p>
        </w:tc>
      </w:tr>
      <w:tr w:rsidR="008F37A5" w:rsidRPr="0054454A" w14:paraId="01CF1707" w14:textId="547B2BE6" w:rsidTr="008F37A5">
        <w:tc>
          <w:tcPr>
            <w:tcW w:w="456" w:type="dxa"/>
            <w:vAlign w:val="center"/>
          </w:tcPr>
          <w:p w14:paraId="0A640AFB"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w:t>
            </w:r>
          </w:p>
        </w:tc>
        <w:tc>
          <w:tcPr>
            <w:tcW w:w="962" w:type="dxa"/>
            <w:vAlign w:val="center"/>
          </w:tcPr>
          <w:p w14:paraId="3B05E326" w14:textId="3357AB0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Adecuada</w:t>
            </w:r>
          </w:p>
        </w:tc>
        <w:tc>
          <w:tcPr>
            <w:tcW w:w="1134" w:type="dxa"/>
            <w:vAlign w:val="center"/>
          </w:tcPr>
          <w:p w14:paraId="65752713" w14:textId="4549F92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5A690407" w14:textId="0A8FB867"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09CC719D" w14:textId="3568C94C" w:rsidR="0054454A" w:rsidRPr="0054454A" w:rsidRDefault="0054454A" w:rsidP="0054454A">
            <w:pPr>
              <w:rPr>
                <w:rFonts w:ascii="Times New Roman" w:hAnsi="Times New Roman" w:cs="Times New Roman"/>
                <w:b/>
                <w:bCs/>
                <w:sz w:val="24"/>
                <w:szCs w:val="24"/>
              </w:rPr>
            </w:pPr>
          </w:p>
        </w:tc>
        <w:tc>
          <w:tcPr>
            <w:tcW w:w="1134" w:type="dxa"/>
            <w:vAlign w:val="center"/>
          </w:tcPr>
          <w:p w14:paraId="032F4B30" w14:textId="46A1EDC8"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486417ED" w14:textId="4D2BEB7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7FAEB228" w14:textId="28F638CF"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Adecuada</w:t>
            </w:r>
          </w:p>
        </w:tc>
        <w:tc>
          <w:tcPr>
            <w:tcW w:w="1134" w:type="dxa"/>
            <w:vAlign w:val="center"/>
          </w:tcPr>
          <w:p w14:paraId="144FEFA6" w14:textId="08EE3698"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7B2D27D0" w14:textId="59A965A8" w:rsidTr="008F37A5">
        <w:tc>
          <w:tcPr>
            <w:tcW w:w="456" w:type="dxa"/>
            <w:vAlign w:val="center"/>
          </w:tcPr>
          <w:p w14:paraId="00B32823"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2</w:t>
            </w:r>
          </w:p>
        </w:tc>
        <w:tc>
          <w:tcPr>
            <w:tcW w:w="962" w:type="dxa"/>
            <w:vAlign w:val="center"/>
          </w:tcPr>
          <w:p w14:paraId="741769DB" w14:textId="41E70D9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Adecuada</w:t>
            </w:r>
          </w:p>
        </w:tc>
        <w:tc>
          <w:tcPr>
            <w:tcW w:w="1134" w:type="dxa"/>
            <w:vAlign w:val="center"/>
          </w:tcPr>
          <w:p w14:paraId="5B53D9FB" w14:textId="5800AF2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3ADE4D5F" w14:textId="35B10D1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D4B1185" w14:textId="7C8BEB06" w:rsidR="0054454A" w:rsidRPr="0054454A" w:rsidRDefault="0054454A" w:rsidP="0054454A">
            <w:pPr>
              <w:rPr>
                <w:rFonts w:ascii="Times New Roman" w:hAnsi="Times New Roman" w:cs="Times New Roman"/>
                <w:b/>
                <w:bCs/>
                <w:sz w:val="24"/>
                <w:szCs w:val="24"/>
              </w:rPr>
            </w:pPr>
          </w:p>
        </w:tc>
        <w:tc>
          <w:tcPr>
            <w:tcW w:w="1134" w:type="dxa"/>
            <w:vAlign w:val="center"/>
          </w:tcPr>
          <w:p w14:paraId="43EC1D9E" w14:textId="644FAA6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54390B71" w14:textId="5F483D9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AUC 0,76 (+)</w:t>
            </w:r>
          </w:p>
        </w:tc>
        <w:tc>
          <w:tcPr>
            <w:tcW w:w="1276" w:type="dxa"/>
            <w:vAlign w:val="center"/>
          </w:tcPr>
          <w:p w14:paraId="483D7E27" w14:textId="716F37A5"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Adecuada</w:t>
            </w:r>
          </w:p>
        </w:tc>
        <w:tc>
          <w:tcPr>
            <w:tcW w:w="1134" w:type="dxa"/>
            <w:vAlign w:val="center"/>
          </w:tcPr>
          <w:p w14:paraId="52ADBA44" w14:textId="52B6AFD3"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AUC 0,76 (+)</w:t>
            </w:r>
          </w:p>
        </w:tc>
      </w:tr>
      <w:tr w:rsidR="008F37A5" w:rsidRPr="0054454A" w14:paraId="0E98F387" w14:textId="6DCFB38B" w:rsidTr="008F37A5">
        <w:tc>
          <w:tcPr>
            <w:tcW w:w="456" w:type="dxa"/>
            <w:vAlign w:val="center"/>
          </w:tcPr>
          <w:p w14:paraId="0E5D43E3"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3</w:t>
            </w:r>
          </w:p>
        </w:tc>
        <w:tc>
          <w:tcPr>
            <w:tcW w:w="962" w:type="dxa"/>
            <w:vAlign w:val="center"/>
          </w:tcPr>
          <w:p w14:paraId="2B020F8B" w14:textId="2D4C0A1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Adecuada</w:t>
            </w:r>
          </w:p>
        </w:tc>
        <w:tc>
          <w:tcPr>
            <w:tcW w:w="1134" w:type="dxa"/>
            <w:vAlign w:val="center"/>
          </w:tcPr>
          <w:p w14:paraId="6C7C8438" w14:textId="592CD50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7FE94FED" w14:textId="4584074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34AC3368" w14:textId="067309FC" w:rsidR="0054454A" w:rsidRPr="0054454A" w:rsidRDefault="0054454A" w:rsidP="0054454A">
            <w:pPr>
              <w:rPr>
                <w:rFonts w:ascii="Times New Roman" w:hAnsi="Times New Roman" w:cs="Times New Roman"/>
                <w:b/>
                <w:bCs/>
                <w:sz w:val="24"/>
                <w:szCs w:val="24"/>
              </w:rPr>
            </w:pPr>
          </w:p>
        </w:tc>
        <w:tc>
          <w:tcPr>
            <w:tcW w:w="1134" w:type="dxa"/>
            <w:vAlign w:val="center"/>
          </w:tcPr>
          <w:p w14:paraId="4D3CDD72" w14:textId="7518B9A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559" w:type="dxa"/>
            <w:vAlign w:val="center"/>
          </w:tcPr>
          <w:p w14:paraId="33082EE3" w14:textId="7818B5E3" w:rsidR="0054454A" w:rsidRPr="0054454A" w:rsidRDefault="0054454A" w:rsidP="0054454A">
            <w:pPr>
              <w:rPr>
                <w:rFonts w:ascii="Times New Roman" w:hAnsi="Times New Roman" w:cs="Times New Roman"/>
                <w:b/>
                <w:bCs/>
                <w:sz w:val="24"/>
                <w:szCs w:val="24"/>
              </w:rPr>
            </w:pPr>
          </w:p>
        </w:tc>
        <w:tc>
          <w:tcPr>
            <w:tcW w:w="1276" w:type="dxa"/>
            <w:vAlign w:val="center"/>
          </w:tcPr>
          <w:p w14:paraId="5804B139" w14:textId="50986EE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5427CA77" w14:textId="7A1D7B00" w:rsidR="0054454A" w:rsidRPr="0054454A" w:rsidRDefault="0054454A" w:rsidP="0054454A">
            <w:pPr>
              <w:rPr>
                <w:rFonts w:ascii="Times New Roman" w:hAnsi="Times New Roman" w:cs="Times New Roman"/>
                <w:b/>
                <w:bCs/>
                <w:sz w:val="24"/>
                <w:szCs w:val="24"/>
              </w:rPr>
            </w:pPr>
          </w:p>
        </w:tc>
      </w:tr>
      <w:tr w:rsidR="008F37A5" w:rsidRPr="0054454A" w14:paraId="1AA5C1DA" w14:textId="158F1186" w:rsidTr="008F37A5">
        <w:tc>
          <w:tcPr>
            <w:tcW w:w="456" w:type="dxa"/>
            <w:vAlign w:val="center"/>
          </w:tcPr>
          <w:p w14:paraId="1CC339A4"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4</w:t>
            </w:r>
          </w:p>
        </w:tc>
        <w:tc>
          <w:tcPr>
            <w:tcW w:w="962" w:type="dxa"/>
            <w:vAlign w:val="center"/>
          </w:tcPr>
          <w:p w14:paraId="088719E1" w14:textId="27F6176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0CC08D24" w14:textId="26EBE54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51F35A8B" w14:textId="02E459C9"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FE576BC" w14:textId="795839AB" w:rsidR="0054454A" w:rsidRPr="0054454A" w:rsidRDefault="0054454A" w:rsidP="0054454A">
            <w:pPr>
              <w:rPr>
                <w:rFonts w:ascii="Times New Roman" w:hAnsi="Times New Roman" w:cs="Times New Roman"/>
                <w:b/>
                <w:bCs/>
                <w:sz w:val="24"/>
                <w:szCs w:val="24"/>
              </w:rPr>
            </w:pPr>
          </w:p>
        </w:tc>
        <w:tc>
          <w:tcPr>
            <w:tcW w:w="1134" w:type="dxa"/>
            <w:vAlign w:val="center"/>
          </w:tcPr>
          <w:p w14:paraId="21090E3F" w14:textId="0D5525C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73745BC7" w14:textId="1696E7C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441A6B7E" w14:textId="3646E619"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2C9FF070" w14:textId="58F620BD"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683E4EB6" w14:textId="0ED7B95B" w:rsidTr="008F37A5">
        <w:tc>
          <w:tcPr>
            <w:tcW w:w="456" w:type="dxa"/>
            <w:vAlign w:val="center"/>
          </w:tcPr>
          <w:p w14:paraId="640A9632"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5</w:t>
            </w:r>
          </w:p>
        </w:tc>
        <w:tc>
          <w:tcPr>
            <w:tcW w:w="962" w:type="dxa"/>
            <w:vAlign w:val="center"/>
          </w:tcPr>
          <w:p w14:paraId="0530D961" w14:textId="42C7334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0633481F" w14:textId="6F07E36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786292B8" w14:textId="7552D81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8A3854A" w14:textId="46E853BE" w:rsidR="0054454A" w:rsidRPr="0054454A" w:rsidRDefault="0054454A" w:rsidP="0054454A">
            <w:pPr>
              <w:rPr>
                <w:rFonts w:ascii="Times New Roman" w:hAnsi="Times New Roman" w:cs="Times New Roman"/>
                <w:b/>
                <w:bCs/>
                <w:sz w:val="24"/>
                <w:szCs w:val="24"/>
              </w:rPr>
            </w:pPr>
          </w:p>
        </w:tc>
        <w:tc>
          <w:tcPr>
            <w:tcW w:w="1134" w:type="dxa"/>
            <w:vAlign w:val="center"/>
          </w:tcPr>
          <w:p w14:paraId="343D702E" w14:textId="0639A82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340557C6" w14:textId="6CF3BA8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78B49B84" w14:textId="5D46A966"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04EE822C" w14:textId="7ADD9348"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04242833" w14:textId="4D04889B" w:rsidTr="008F37A5">
        <w:tc>
          <w:tcPr>
            <w:tcW w:w="456" w:type="dxa"/>
            <w:vAlign w:val="center"/>
          </w:tcPr>
          <w:p w14:paraId="395E8AA3"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6</w:t>
            </w:r>
          </w:p>
        </w:tc>
        <w:tc>
          <w:tcPr>
            <w:tcW w:w="962" w:type="dxa"/>
            <w:vAlign w:val="center"/>
          </w:tcPr>
          <w:p w14:paraId="7AF965FB" w14:textId="1CAB6C0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Adecuado</w:t>
            </w:r>
          </w:p>
        </w:tc>
        <w:tc>
          <w:tcPr>
            <w:tcW w:w="1134" w:type="dxa"/>
            <w:vAlign w:val="center"/>
          </w:tcPr>
          <w:p w14:paraId="367BA0E4" w14:textId="775C871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3FD81801" w14:textId="21681A3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601DBBA6" w14:textId="5896EA26" w:rsidR="0054454A" w:rsidRPr="0054454A" w:rsidRDefault="0054454A" w:rsidP="0054454A">
            <w:pPr>
              <w:rPr>
                <w:rFonts w:ascii="Times New Roman" w:hAnsi="Times New Roman" w:cs="Times New Roman"/>
                <w:b/>
                <w:bCs/>
                <w:sz w:val="24"/>
                <w:szCs w:val="24"/>
              </w:rPr>
            </w:pPr>
          </w:p>
        </w:tc>
        <w:tc>
          <w:tcPr>
            <w:tcW w:w="1134" w:type="dxa"/>
            <w:vAlign w:val="center"/>
          </w:tcPr>
          <w:p w14:paraId="6FB4AE9C" w14:textId="31C2303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019B98AD" w14:textId="01C029A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14A32E63" w14:textId="440A178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41F98C1C" w14:textId="43BF155B" w:rsidR="0054454A" w:rsidRPr="0054454A" w:rsidRDefault="0054454A" w:rsidP="0054454A">
            <w:pPr>
              <w:rPr>
                <w:rFonts w:ascii="Times New Roman" w:hAnsi="Times New Roman" w:cs="Times New Roman"/>
                <w:b/>
                <w:bCs/>
                <w:sz w:val="24"/>
                <w:szCs w:val="24"/>
              </w:rPr>
            </w:pPr>
          </w:p>
        </w:tc>
      </w:tr>
      <w:tr w:rsidR="008F37A5" w:rsidRPr="0054454A" w14:paraId="26AB8BC8" w14:textId="1D80D3EF" w:rsidTr="008F37A5">
        <w:tc>
          <w:tcPr>
            <w:tcW w:w="456" w:type="dxa"/>
            <w:vAlign w:val="center"/>
          </w:tcPr>
          <w:p w14:paraId="7A26E8D7"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7</w:t>
            </w:r>
          </w:p>
        </w:tc>
        <w:tc>
          <w:tcPr>
            <w:tcW w:w="962" w:type="dxa"/>
            <w:vAlign w:val="center"/>
          </w:tcPr>
          <w:p w14:paraId="41BF88C6" w14:textId="33B72D7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24F4DC35" w14:textId="1557D30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60B0A8A1" w14:textId="52354A3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4421E59" w14:textId="44996319" w:rsidR="0054454A" w:rsidRPr="0054454A" w:rsidRDefault="0054454A" w:rsidP="0054454A">
            <w:pPr>
              <w:rPr>
                <w:rFonts w:ascii="Times New Roman" w:hAnsi="Times New Roman" w:cs="Times New Roman"/>
                <w:b/>
                <w:bCs/>
                <w:sz w:val="24"/>
                <w:szCs w:val="24"/>
              </w:rPr>
            </w:pPr>
          </w:p>
        </w:tc>
        <w:tc>
          <w:tcPr>
            <w:tcW w:w="1134" w:type="dxa"/>
            <w:vAlign w:val="center"/>
          </w:tcPr>
          <w:p w14:paraId="279331D2" w14:textId="616C3AD3"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54EB17EF" w14:textId="1019A89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0816D469" w14:textId="43666175"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Adecuada</w:t>
            </w:r>
          </w:p>
        </w:tc>
        <w:tc>
          <w:tcPr>
            <w:tcW w:w="1134" w:type="dxa"/>
            <w:vAlign w:val="center"/>
          </w:tcPr>
          <w:p w14:paraId="724F2F6B" w14:textId="49B597DA"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2A951597" w14:textId="62DB1388" w:rsidTr="008F37A5">
        <w:tc>
          <w:tcPr>
            <w:tcW w:w="456" w:type="dxa"/>
            <w:vAlign w:val="center"/>
          </w:tcPr>
          <w:p w14:paraId="1E1E3C38"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8</w:t>
            </w:r>
          </w:p>
        </w:tc>
        <w:tc>
          <w:tcPr>
            <w:tcW w:w="962" w:type="dxa"/>
            <w:vAlign w:val="center"/>
          </w:tcPr>
          <w:p w14:paraId="08F8EB8A" w14:textId="654747C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55267226" w14:textId="7A99526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3EF601C8" w14:textId="568F519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EAF37A9" w14:textId="3845042B" w:rsidR="0054454A" w:rsidRPr="0054454A" w:rsidRDefault="0054454A" w:rsidP="0054454A">
            <w:pPr>
              <w:rPr>
                <w:rFonts w:ascii="Times New Roman" w:hAnsi="Times New Roman" w:cs="Times New Roman"/>
                <w:b/>
                <w:bCs/>
                <w:sz w:val="24"/>
                <w:szCs w:val="24"/>
              </w:rPr>
            </w:pPr>
          </w:p>
        </w:tc>
        <w:tc>
          <w:tcPr>
            <w:tcW w:w="1134" w:type="dxa"/>
            <w:vAlign w:val="center"/>
          </w:tcPr>
          <w:p w14:paraId="22F73EB7" w14:textId="533943E7"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022DB0C0" w14:textId="56EEC40B"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0C8056A7" w14:textId="20E3ACA5"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09892565" w14:textId="5962F6D4"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10BA38DB" w14:textId="6D6C5720" w:rsidTr="008F37A5">
        <w:tc>
          <w:tcPr>
            <w:tcW w:w="456" w:type="dxa"/>
            <w:vAlign w:val="center"/>
          </w:tcPr>
          <w:p w14:paraId="3469FC27"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9</w:t>
            </w:r>
          </w:p>
        </w:tc>
        <w:tc>
          <w:tcPr>
            <w:tcW w:w="962" w:type="dxa"/>
            <w:vAlign w:val="center"/>
          </w:tcPr>
          <w:p w14:paraId="60FB23C8" w14:textId="66FBA46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44BE492F" w14:textId="5EDE822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530A671A" w14:textId="44A4086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51223C7E" w14:textId="16C379FF" w:rsidR="0054454A" w:rsidRPr="0054454A" w:rsidRDefault="0054454A" w:rsidP="0054454A">
            <w:pPr>
              <w:rPr>
                <w:rFonts w:ascii="Times New Roman" w:hAnsi="Times New Roman" w:cs="Times New Roman"/>
                <w:b/>
                <w:bCs/>
                <w:sz w:val="24"/>
                <w:szCs w:val="24"/>
              </w:rPr>
            </w:pPr>
          </w:p>
        </w:tc>
        <w:tc>
          <w:tcPr>
            <w:tcW w:w="1134" w:type="dxa"/>
            <w:vAlign w:val="center"/>
          </w:tcPr>
          <w:p w14:paraId="297784C4" w14:textId="63E2DB5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692D289F" w14:textId="110476F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4E61D58F" w14:textId="7355831A"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Adecuada</w:t>
            </w:r>
          </w:p>
        </w:tc>
        <w:tc>
          <w:tcPr>
            <w:tcW w:w="1134" w:type="dxa"/>
            <w:vAlign w:val="center"/>
          </w:tcPr>
          <w:p w14:paraId="705752BE" w14:textId="32936951"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1235BE82" w14:textId="610E476C" w:rsidTr="008F37A5">
        <w:tc>
          <w:tcPr>
            <w:tcW w:w="456" w:type="dxa"/>
            <w:vAlign w:val="center"/>
          </w:tcPr>
          <w:p w14:paraId="5323DEE8"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10</w:t>
            </w:r>
          </w:p>
        </w:tc>
        <w:tc>
          <w:tcPr>
            <w:tcW w:w="962" w:type="dxa"/>
            <w:vAlign w:val="center"/>
          </w:tcPr>
          <w:p w14:paraId="222B50B6" w14:textId="19339BE9"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11DF6A59" w14:textId="14F08068" w:rsidR="0054454A" w:rsidRPr="0054454A" w:rsidRDefault="0054454A" w:rsidP="0054454A">
            <w:pPr>
              <w:rPr>
                <w:rFonts w:ascii="Times New Roman" w:hAnsi="Times New Roman" w:cs="Times New Roman"/>
                <w:b/>
                <w:bCs/>
                <w:sz w:val="24"/>
                <w:szCs w:val="24"/>
              </w:rPr>
            </w:pPr>
          </w:p>
        </w:tc>
        <w:tc>
          <w:tcPr>
            <w:tcW w:w="851" w:type="dxa"/>
            <w:vAlign w:val="center"/>
          </w:tcPr>
          <w:p w14:paraId="42FF9ADE" w14:textId="5C3C1F6B"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62E51BE0" w14:textId="73396132" w:rsidR="0054454A" w:rsidRPr="0054454A" w:rsidRDefault="0054454A" w:rsidP="0054454A">
            <w:pPr>
              <w:rPr>
                <w:rFonts w:ascii="Times New Roman" w:hAnsi="Times New Roman" w:cs="Times New Roman"/>
                <w:b/>
                <w:bCs/>
                <w:sz w:val="24"/>
                <w:szCs w:val="24"/>
              </w:rPr>
            </w:pPr>
          </w:p>
        </w:tc>
        <w:tc>
          <w:tcPr>
            <w:tcW w:w="1134" w:type="dxa"/>
            <w:vAlign w:val="center"/>
          </w:tcPr>
          <w:p w14:paraId="0A6B496E" w14:textId="098E214B"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50ECA766" w14:textId="2C9FF06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3BF26DCC" w14:textId="0ED71F3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BD6D292" w14:textId="1A4AA040" w:rsidR="0054454A" w:rsidRPr="0054454A" w:rsidRDefault="0054454A" w:rsidP="0054454A">
            <w:pPr>
              <w:rPr>
                <w:rFonts w:ascii="Times New Roman" w:hAnsi="Times New Roman" w:cs="Times New Roman"/>
                <w:b/>
                <w:bCs/>
                <w:sz w:val="24"/>
                <w:szCs w:val="24"/>
              </w:rPr>
            </w:pPr>
          </w:p>
        </w:tc>
      </w:tr>
      <w:tr w:rsidR="008F37A5" w:rsidRPr="0054454A" w14:paraId="0B308E28" w14:textId="7B593128" w:rsidTr="008F37A5">
        <w:tc>
          <w:tcPr>
            <w:tcW w:w="456" w:type="dxa"/>
            <w:vAlign w:val="center"/>
          </w:tcPr>
          <w:p w14:paraId="32DA4C15"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lastRenderedPageBreak/>
              <w:t>11</w:t>
            </w:r>
          </w:p>
        </w:tc>
        <w:tc>
          <w:tcPr>
            <w:tcW w:w="962" w:type="dxa"/>
            <w:vAlign w:val="center"/>
          </w:tcPr>
          <w:p w14:paraId="7BA586B6" w14:textId="6BF104A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54371CA6" w14:textId="184C275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6152E458" w14:textId="6DD5AC3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440EEE38" w14:textId="393BAF8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134" w:type="dxa"/>
            <w:vAlign w:val="center"/>
          </w:tcPr>
          <w:p w14:paraId="0BD5A38D" w14:textId="41C91B0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559" w:type="dxa"/>
            <w:vAlign w:val="center"/>
          </w:tcPr>
          <w:p w14:paraId="1DF01D75" w14:textId="2CB4E022" w:rsidR="0054454A" w:rsidRPr="0054454A" w:rsidRDefault="0054454A" w:rsidP="0054454A">
            <w:pPr>
              <w:rPr>
                <w:rFonts w:ascii="Times New Roman" w:hAnsi="Times New Roman" w:cs="Times New Roman"/>
                <w:b/>
                <w:bCs/>
                <w:sz w:val="24"/>
                <w:szCs w:val="24"/>
              </w:rPr>
            </w:pPr>
          </w:p>
        </w:tc>
        <w:tc>
          <w:tcPr>
            <w:tcW w:w="1276" w:type="dxa"/>
            <w:vAlign w:val="center"/>
          </w:tcPr>
          <w:p w14:paraId="4C02A06E" w14:textId="5B1E4DE8"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27BFD121" w14:textId="349F94E0"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5E6C7EA6" w14:textId="04C6B3BC" w:rsidTr="008F37A5">
        <w:tc>
          <w:tcPr>
            <w:tcW w:w="456" w:type="dxa"/>
            <w:vAlign w:val="center"/>
          </w:tcPr>
          <w:p w14:paraId="60CA4349"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12</w:t>
            </w:r>
          </w:p>
        </w:tc>
        <w:tc>
          <w:tcPr>
            <w:tcW w:w="962" w:type="dxa"/>
            <w:vAlign w:val="center"/>
          </w:tcPr>
          <w:p w14:paraId="4A842E8C" w14:textId="3C8D7EE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181CE616" w14:textId="1B4974E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27B39FC1" w14:textId="691F15D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310466B6" w14:textId="2705B35F" w:rsidR="0054454A" w:rsidRPr="0054454A" w:rsidRDefault="0054454A" w:rsidP="0054454A">
            <w:pPr>
              <w:rPr>
                <w:rFonts w:ascii="Times New Roman" w:hAnsi="Times New Roman" w:cs="Times New Roman"/>
                <w:b/>
                <w:bCs/>
                <w:sz w:val="24"/>
                <w:szCs w:val="24"/>
              </w:rPr>
            </w:pPr>
          </w:p>
        </w:tc>
        <w:tc>
          <w:tcPr>
            <w:tcW w:w="1134" w:type="dxa"/>
            <w:vAlign w:val="center"/>
          </w:tcPr>
          <w:p w14:paraId="10E5256B" w14:textId="6894AE7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41D9306B" w14:textId="2AF7012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4E30C4AD" w14:textId="60F2EAEF"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55E9F77B" w14:textId="622BC982"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16AD922A" w14:textId="0BC80EC4" w:rsidTr="008F37A5">
        <w:tc>
          <w:tcPr>
            <w:tcW w:w="456" w:type="dxa"/>
            <w:vAlign w:val="center"/>
          </w:tcPr>
          <w:p w14:paraId="0343A17E"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13</w:t>
            </w:r>
          </w:p>
        </w:tc>
        <w:tc>
          <w:tcPr>
            <w:tcW w:w="962" w:type="dxa"/>
            <w:vAlign w:val="center"/>
          </w:tcPr>
          <w:p w14:paraId="54970390" w14:textId="6C1587D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76FC1023" w14:textId="110A4F5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3F03F5D1" w14:textId="44DE75A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630B34F0" w14:textId="2553E04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134" w:type="dxa"/>
            <w:vAlign w:val="center"/>
          </w:tcPr>
          <w:p w14:paraId="3FFACAE8" w14:textId="1DCF08F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1346F974" w14:textId="2A98908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William (+)</w:t>
            </w:r>
          </w:p>
        </w:tc>
        <w:tc>
          <w:tcPr>
            <w:tcW w:w="1276" w:type="dxa"/>
            <w:vAlign w:val="center"/>
          </w:tcPr>
          <w:p w14:paraId="5E2B5ABE" w14:textId="39EE455E"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14EB29F5" w14:textId="04E80051"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7F643652" w14:textId="1CB54AB0" w:rsidTr="008F37A5">
        <w:tc>
          <w:tcPr>
            <w:tcW w:w="456" w:type="dxa"/>
            <w:vAlign w:val="center"/>
          </w:tcPr>
          <w:p w14:paraId="1BCD012B"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14</w:t>
            </w:r>
          </w:p>
        </w:tc>
        <w:tc>
          <w:tcPr>
            <w:tcW w:w="962" w:type="dxa"/>
            <w:vAlign w:val="center"/>
          </w:tcPr>
          <w:p w14:paraId="22B29308" w14:textId="539210C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45D9A2CB" w14:textId="259A4BC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49471BEA" w14:textId="5360DCB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4806B580" w14:textId="45B59FD6" w:rsidR="0054454A" w:rsidRPr="0054454A" w:rsidRDefault="0054454A" w:rsidP="0054454A">
            <w:pPr>
              <w:rPr>
                <w:rFonts w:ascii="Times New Roman" w:hAnsi="Times New Roman" w:cs="Times New Roman"/>
                <w:b/>
                <w:bCs/>
                <w:sz w:val="24"/>
                <w:szCs w:val="24"/>
              </w:rPr>
            </w:pPr>
          </w:p>
        </w:tc>
        <w:tc>
          <w:tcPr>
            <w:tcW w:w="1134" w:type="dxa"/>
            <w:vAlign w:val="center"/>
          </w:tcPr>
          <w:p w14:paraId="446DD301" w14:textId="4601638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4444AF98" w14:textId="3E5316B8"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3317A11D" w14:textId="149B55EE"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71FEFBA1" w14:textId="263C5112"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6C055D03" w14:textId="5E084A72" w:rsidTr="008F37A5">
        <w:tc>
          <w:tcPr>
            <w:tcW w:w="456" w:type="dxa"/>
            <w:vAlign w:val="center"/>
          </w:tcPr>
          <w:p w14:paraId="4284F57B"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15</w:t>
            </w:r>
          </w:p>
        </w:tc>
        <w:tc>
          <w:tcPr>
            <w:tcW w:w="962" w:type="dxa"/>
            <w:vAlign w:val="center"/>
          </w:tcPr>
          <w:p w14:paraId="01CA35BF" w14:textId="2B5AE97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564D01F3" w14:textId="2A12DFEC" w:rsidR="0054454A" w:rsidRPr="0054454A" w:rsidRDefault="0054454A" w:rsidP="0054454A">
            <w:pPr>
              <w:rPr>
                <w:rFonts w:ascii="Times New Roman" w:hAnsi="Times New Roman" w:cs="Times New Roman"/>
                <w:b/>
                <w:bCs/>
                <w:sz w:val="24"/>
                <w:szCs w:val="24"/>
              </w:rPr>
            </w:pPr>
          </w:p>
        </w:tc>
        <w:tc>
          <w:tcPr>
            <w:tcW w:w="851" w:type="dxa"/>
            <w:vAlign w:val="center"/>
          </w:tcPr>
          <w:p w14:paraId="6350BCB0" w14:textId="72FEEF8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2B639DFB" w14:textId="6ED8736C" w:rsidR="0054454A" w:rsidRPr="0054454A" w:rsidRDefault="0054454A" w:rsidP="0054454A">
            <w:pPr>
              <w:rPr>
                <w:rFonts w:ascii="Times New Roman" w:hAnsi="Times New Roman" w:cs="Times New Roman"/>
                <w:b/>
                <w:bCs/>
                <w:sz w:val="24"/>
                <w:szCs w:val="24"/>
              </w:rPr>
            </w:pPr>
          </w:p>
        </w:tc>
        <w:tc>
          <w:tcPr>
            <w:tcW w:w="1134" w:type="dxa"/>
            <w:vAlign w:val="center"/>
          </w:tcPr>
          <w:p w14:paraId="27B06B32" w14:textId="393940D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360D1BCE" w14:textId="6479C76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Redes de Correlación Parcial Regularizadas (+)</w:t>
            </w:r>
          </w:p>
        </w:tc>
        <w:tc>
          <w:tcPr>
            <w:tcW w:w="1276" w:type="dxa"/>
            <w:vAlign w:val="center"/>
          </w:tcPr>
          <w:p w14:paraId="2A08E061" w14:textId="2EE4B7C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F1CD419" w14:textId="2C8CA0FD" w:rsidR="0054454A" w:rsidRPr="0054454A" w:rsidRDefault="0054454A" w:rsidP="0054454A">
            <w:pPr>
              <w:rPr>
                <w:rFonts w:ascii="Times New Roman" w:hAnsi="Times New Roman" w:cs="Times New Roman"/>
                <w:b/>
                <w:bCs/>
                <w:sz w:val="24"/>
                <w:szCs w:val="24"/>
              </w:rPr>
            </w:pPr>
          </w:p>
        </w:tc>
      </w:tr>
      <w:tr w:rsidR="008F37A5" w:rsidRPr="0054454A" w14:paraId="323F3CC4" w14:textId="1001B760" w:rsidTr="008F37A5">
        <w:tc>
          <w:tcPr>
            <w:tcW w:w="456" w:type="dxa"/>
            <w:vAlign w:val="center"/>
          </w:tcPr>
          <w:p w14:paraId="24CE3A92" w14:textId="59C1A83C"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16</w:t>
            </w:r>
          </w:p>
        </w:tc>
        <w:tc>
          <w:tcPr>
            <w:tcW w:w="962" w:type="dxa"/>
            <w:vAlign w:val="center"/>
          </w:tcPr>
          <w:p w14:paraId="16A9BDE5" w14:textId="59BA5217"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45625B71" w14:textId="5BEC257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695AD797" w14:textId="176C227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5D0D9804" w14:textId="2A72234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134" w:type="dxa"/>
            <w:vAlign w:val="center"/>
          </w:tcPr>
          <w:p w14:paraId="6D8DBB53" w14:textId="77BFB5D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559" w:type="dxa"/>
            <w:vAlign w:val="center"/>
          </w:tcPr>
          <w:p w14:paraId="7158523D" w14:textId="79714002" w:rsidR="0054454A" w:rsidRPr="0054454A" w:rsidRDefault="0054454A" w:rsidP="0054454A">
            <w:pPr>
              <w:rPr>
                <w:rFonts w:ascii="Times New Roman" w:hAnsi="Times New Roman" w:cs="Times New Roman"/>
                <w:b/>
                <w:bCs/>
                <w:sz w:val="24"/>
                <w:szCs w:val="24"/>
              </w:rPr>
            </w:pPr>
          </w:p>
        </w:tc>
        <w:tc>
          <w:tcPr>
            <w:tcW w:w="1276" w:type="dxa"/>
            <w:vAlign w:val="center"/>
          </w:tcPr>
          <w:p w14:paraId="30D3818C" w14:textId="10B05759"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2CE48DC1" w14:textId="58139B3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0925D42A" w14:textId="571F0193" w:rsidTr="008F37A5">
        <w:tc>
          <w:tcPr>
            <w:tcW w:w="456" w:type="dxa"/>
            <w:vAlign w:val="center"/>
          </w:tcPr>
          <w:p w14:paraId="3F0AF54F"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17</w:t>
            </w:r>
          </w:p>
        </w:tc>
        <w:tc>
          <w:tcPr>
            <w:tcW w:w="962" w:type="dxa"/>
            <w:vAlign w:val="center"/>
          </w:tcPr>
          <w:p w14:paraId="2271A3D4" w14:textId="0D66B37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464A2E57" w14:textId="37FF45D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26E09194" w14:textId="03367B6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103DA9AB" w14:textId="3680FB17" w:rsidR="0054454A" w:rsidRPr="0054454A" w:rsidRDefault="0054454A" w:rsidP="0054454A">
            <w:pPr>
              <w:rPr>
                <w:rFonts w:ascii="Times New Roman" w:hAnsi="Times New Roman" w:cs="Times New Roman"/>
                <w:b/>
                <w:bCs/>
                <w:sz w:val="24"/>
                <w:szCs w:val="24"/>
              </w:rPr>
            </w:pPr>
          </w:p>
        </w:tc>
        <w:tc>
          <w:tcPr>
            <w:tcW w:w="1134" w:type="dxa"/>
            <w:vAlign w:val="center"/>
          </w:tcPr>
          <w:p w14:paraId="28A2C2DD" w14:textId="5C29D46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071A658A" w14:textId="4BC611B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32F2A2D8" w14:textId="08A18C78"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5B8C43C9" w14:textId="389690EA"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1BB7EA53" w14:textId="2F1158A0" w:rsidTr="008F37A5">
        <w:tc>
          <w:tcPr>
            <w:tcW w:w="456" w:type="dxa"/>
            <w:vAlign w:val="center"/>
          </w:tcPr>
          <w:p w14:paraId="0B4904D6"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18</w:t>
            </w:r>
          </w:p>
        </w:tc>
        <w:tc>
          <w:tcPr>
            <w:tcW w:w="962" w:type="dxa"/>
            <w:vAlign w:val="center"/>
          </w:tcPr>
          <w:p w14:paraId="0B4B345A" w14:textId="5726A3F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0609EEF4" w14:textId="006C2AC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4620BC84" w14:textId="0342392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70ECDE6E" w14:textId="1E964B7B"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134" w:type="dxa"/>
            <w:vAlign w:val="center"/>
          </w:tcPr>
          <w:p w14:paraId="4A1E10EE" w14:textId="06DA72C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7E7C54BF" w14:textId="0571CC2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media entre ítems (+)</w:t>
            </w:r>
          </w:p>
        </w:tc>
        <w:tc>
          <w:tcPr>
            <w:tcW w:w="1276" w:type="dxa"/>
            <w:vAlign w:val="center"/>
          </w:tcPr>
          <w:p w14:paraId="2FD77F0C" w14:textId="79B2C7AA"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4781CD76" w14:textId="5AA2C57C"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4AA8D3AA" w14:textId="59B411D1" w:rsidTr="008F37A5">
        <w:tc>
          <w:tcPr>
            <w:tcW w:w="456" w:type="dxa"/>
            <w:vAlign w:val="center"/>
          </w:tcPr>
          <w:p w14:paraId="79A53FDA"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19</w:t>
            </w:r>
          </w:p>
        </w:tc>
        <w:tc>
          <w:tcPr>
            <w:tcW w:w="962" w:type="dxa"/>
            <w:vAlign w:val="center"/>
          </w:tcPr>
          <w:p w14:paraId="538F75E5" w14:textId="50B28A3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0ED2414B" w14:textId="6C6CF2A3"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331F8050" w14:textId="317F0249"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5A8A3B07" w14:textId="6EF8F8C8" w:rsidR="0054454A" w:rsidRPr="0054454A" w:rsidRDefault="0054454A" w:rsidP="0054454A">
            <w:pPr>
              <w:rPr>
                <w:rFonts w:ascii="Times New Roman" w:hAnsi="Times New Roman" w:cs="Times New Roman"/>
                <w:b/>
                <w:bCs/>
                <w:sz w:val="24"/>
                <w:szCs w:val="24"/>
              </w:rPr>
            </w:pPr>
          </w:p>
        </w:tc>
        <w:tc>
          <w:tcPr>
            <w:tcW w:w="1134" w:type="dxa"/>
            <w:vAlign w:val="center"/>
          </w:tcPr>
          <w:p w14:paraId="04075DB4" w14:textId="708774F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29A273EB" w14:textId="17A0499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03379B47" w14:textId="7B349998"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6C1C529E" w14:textId="2BF557B4"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1AE88624" w14:textId="159A737C" w:rsidTr="008F37A5">
        <w:tc>
          <w:tcPr>
            <w:tcW w:w="456" w:type="dxa"/>
            <w:vAlign w:val="center"/>
          </w:tcPr>
          <w:p w14:paraId="49CCFB59"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20</w:t>
            </w:r>
          </w:p>
        </w:tc>
        <w:tc>
          <w:tcPr>
            <w:tcW w:w="962" w:type="dxa"/>
            <w:vAlign w:val="center"/>
          </w:tcPr>
          <w:p w14:paraId="57D34FF6" w14:textId="2AA54549"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60AF66E8" w14:textId="43B576C0" w:rsidR="0054454A" w:rsidRPr="0054454A" w:rsidRDefault="0054454A" w:rsidP="0054454A">
            <w:pPr>
              <w:rPr>
                <w:rFonts w:ascii="Times New Roman" w:hAnsi="Times New Roman" w:cs="Times New Roman"/>
                <w:b/>
                <w:bCs/>
                <w:sz w:val="24"/>
                <w:szCs w:val="24"/>
              </w:rPr>
            </w:pPr>
          </w:p>
        </w:tc>
        <w:tc>
          <w:tcPr>
            <w:tcW w:w="851" w:type="dxa"/>
            <w:vAlign w:val="center"/>
          </w:tcPr>
          <w:p w14:paraId="440BCA9E" w14:textId="7E32550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1368DE4D" w14:textId="77777777" w:rsidR="0054454A" w:rsidRPr="0054454A" w:rsidRDefault="0054454A" w:rsidP="0054454A">
            <w:pPr>
              <w:rPr>
                <w:rFonts w:ascii="Times New Roman" w:hAnsi="Times New Roman" w:cs="Times New Roman"/>
                <w:b/>
                <w:bCs/>
                <w:sz w:val="24"/>
                <w:szCs w:val="24"/>
              </w:rPr>
            </w:pPr>
          </w:p>
        </w:tc>
        <w:tc>
          <w:tcPr>
            <w:tcW w:w="1134" w:type="dxa"/>
            <w:vAlign w:val="center"/>
          </w:tcPr>
          <w:p w14:paraId="3924EDB7" w14:textId="6BF5CA8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559" w:type="dxa"/>
            <w:vAlign w:val="center"/>
          </w:tcPr>
          <w:p w14:paraId="58C052BB" w14:textId="77777777" w:rsidR="0054454A" w:rsidRPr="0054454A" w:rsidRDefault="0054454A" w:rsidP="0054454A">
            <w:pPr>
              <w:rPr>
                <w:rFonts w:ascii="Times New Roman" w:hAnsi="Times New Roman" w:cs="Times New Roman"/>
                <w:b/>
                <w:bCs/>
                <w:sz w:val="24"/>
                <w:szCs w:val="24"/>
              </w:rPr>
            </w:pPr>
          </w:p>
        </w:tc>
        <w:tc>
          <w:tcPr>
            <w:tcW w:w="1276" w:type="dxa"/>
            <w:vAlign w:val="center"/>
          </w:tcPr>
          <w:p w14:paraId="20770F0E" w14:textId="4F68AD1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614D07BA" w14:textId="074C9830" w:rsidR="0054454A" w:rsidRPr="0054454A" w:rsidRDefault="0054454A" w:rsidP="0054454A">
            <w:pPr>
              <w:rPr>
                <w:rFonts w:ascii="Times New Roman" w:hAnsi="Times New Roman" w:cs="Times New Roman"/>
                <w:b/>
                <w:bCs/>
                <w:sz w:val="24"/>
                <w:szCs w:val="24"/>
              </w:rPr>
            </w:pPr>
          </w:p>
        </w:tc>
      </w:tr>
    </w:tbl>
    <w:p w14:paraId="027038C9" w14:textId="263F19DD" w:rsidR="008F37A5" w:rsidRPr="0054454A" w:rsidRDefault="0054454A" w:rsidP="005B447E">
      <w:pPr>
        <w:spacing w:line="360" w:lineRule="auto"/>
        <w:rPr>
          <w:rFonts w:ascii="Times New Roman" w:hAnsi="Times New Roman" w:cs="Times New Roman"/>
          <w:sz w:val="24"/>
          <w:szCs w:val="24"/>
        </w:rPr>
      </w:pPr>
      <w:r w:rsidRPr="0054454A">
        <w:rPr>
          <w:rFonts w:ascii="Times New Roman" w:hAnsi="Times New Roman" w:cs="Times New Roman"/>
          <w:sz w:val="24"/>
          <w:szCs w:val="24"/>
        </w:rPr>
        <w:t>Fuente: Elaboración propia.</w:t>
      </w:r>
    </w:p>
    <w:p w14:paraId="31B1666F" w14:textId="508B92E9" w:rsidR="00DA4EE1" w:rsidRPr="001079C5" w:rsidRDefault="007C2424" w:rsidP="005B447E">
      <w:pPr>
        <w:pStyle w:val="Prrafodelista"/>
        <w:numPr>
          <w:ilvl w:val="0"/>
          <w:numId w:val="8"/>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Síntesis de la mejor evidencia</w:t>
      </w:r>
      <w:r w:rsidR="006B75A3" w:rsidRPr="001079C5">
        <w:rPr>
          <w:rFonts w:ascii="Times New Roman" w:hAnsi="Times New Roman" w:cs="Times New Roman"/>
          <w:b/>
          <w:bCs/>
          <w:sz w:val="24"/>
          <w:szCs w:val="24"/>
          <w:lang w:val="es-ES"/>
        </w:rPr>
        <w:t xml:space="preserve"> científica</w:t>
      </w:r>
      <w:r w:rsidR="006B75A3" w:rsidRPr="001079C5">
        <w:rPr>
          <w:rFonts w:ascii="Times New Roman" w:hAnsi="Times New Roman" w:cs="Times New Roman"/>
          <w:b/>
          <w:bCs/>
          <w:color w:val="FF0000"/>
          <w:sz w:val="24"/>
          <w:szCs w:val="24"/>
          <w:lang w:val="es-ES"/>
        </w:rPr>
        <w:t xml:space="preserve"> </w:t>
      </w:r>
    </w:p>
    <w:p w14:paraId="514ADF68" w14:textId="35035477" w:rsidR="002642BF" w:rsidRPr="001079C5" w:rsidRDefault="00C02EF7"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Los resultados finales para calidad de la evidencia se muestran en la tabla </w:t>
      </w:r>
      <w:r w:rsidR="0054454A">
        <w:rPr>
          <w:rFonts w:ascii="Times New Roman" w:hAnsi="Times New Roman" w:cs="Times New Roman"/>
          <w:sz w:val="24"/>
          <w:szCs w:val="24"/>
          <w:lang w:val="es-ES"/>
        </w:rPr>
        <w:t>4</w:t>
      </w:r>
      <w:r w:rsidRPr="001079C5">
        <w:rPr>
          <w:rFonts w:ascii="Times New Roman" w:hAnsi="Times New Roman" w:cs="Times New Roman"/>
          <w:sz w:val="24"/>
          <w:szCs w:val="24"/>
          <w:lang w:val="es-ES"/>
        </w:rPr>
        <w:t xml:space="preserve">. </w:t>
      </w:r>
      <w:r w:rsidR="006915CC" w:rsidRPr="001079C5">
        <w:rPr>
          <w:rFonts w:ascii="Times New Roman" w:hAnsi="Times New Roman" w:cs="Times New Roman"/>
          <w:sz w:val="24"/>
          <w:szCs w:val="24"/>
          <w:lang w:val="es-ES"/>
        </w:rPr>
        <w:t>La validez estructural se evaluó mediante el CFI, el RMSEA y el SRMR</w:t>
      </w:r>
      <w:r w:rsidR="006A06F5" w:rsidRPr="001079C5">
        <w:rPr>
          <w:rFonts w:ascii="Times New Roman" w:hAnsi="Times New Roman" w:cs="Times New Roman"/>
          <w:sz w:val="24"/>
          <w:szCs w:val="24"/>
          <w:lang w:val="es-ES"/>
        </w:rPr>
        <w:t>.</w:t>
      </w:r>
      <w:r w:rsidR="006915CC" w:rsidRPr="001079C5">
        <w:rPr>
          <w:rFonts w:ascii="Times New Roman" w:hAnsi="Times New Roman" w:cs="Times New Roman"/>
          <w:sz w:val="24"/>
          <w:szCs w:val="24"/>
          <w:lang w:val="es-ES"/>
        </w:rPr>
        <w:t xml:space="preserve"> </w:t>
      </w:r>
      <w:r w:rsidR="005F71CA" w:rsidRPr="001079C5">
        <w:rPr>
          <w:rFonts w:ascii="Times New Roman" w:hAnsi="Times New Roman" w:cs="Times New Roman"/>
          <w:sz w:val="24"/>
          <w:szCs w:val="24"/>
          <w:lang w:val="es-ES"/>
        </w:rPr>
        <w:t xml:space="preserve">Esta propiedad presentó una calidad de la evidencia </w:t>
      </w:r>
      <w:r w:rsidR="005F71CA" w:rsidRPr="001079C5">
        <w:rPr>
          <w:rFonts w:ascii="Times New Roman" w:hAnsi="Times New Roman" w:cs="Times New Roman"/>
          <w:b/>
          <w:bCs/>
          <w:sz w:val="24"/>
          <w:szCs w:val="24"/>
          <w:lang w:val="es-ES"/>
        </w:rPr>
        <w:t>moderada</w:t>
      </w:r>
      <w:r w:rsidR="005F71CA" w:rsidRPr="001079C5">
        <w:rPr>
          <w:rFonts w:ascii="Times New Roman" w:hAnsi="Times New Roman" w:cs="Times New Roman"/>
          <w:sz w:val="24"/>
          <w:szCs w:val="24"/>
          <w:lang w:val="es-ES"/>
        </w:rPr>
        <w:t xml:space="preserve"> con una calificación global indeterminada, debido a que, al analizar los resultados agrupados de las medidas estadísticas, se identificó que no se encontraban ajustadas totalmente a los criterios de buenas propiedades de medición establecidos por COSMIN, además de no encontrarse homogeneidad en los resultados analizados por artículo</w:t>
      </w:r>
      <w:r w:rsidR="009C6DB1">
        <w:rPr>
          <w:rFonts w:ascii="Times New Roman" w:hAnsi="Times New Roman" w:cs="Times New Roman"/>
          <w:sz w:val="24"/>
          <w:szCs w:val="24"/>
          <w:lang w:val="es-ES"/>
        </w:rPr>
        <w:t xml:space="preserve"> (ver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005F71CA" w:rsidRPr="001079C5">
        <w:rPr>
          <w:rFonts w:ascii="Times New Roman" w:hAnsi="Times New Roman" w:cs="Times New Roman"/>
          <w:sz w:val="24"/>
          <w:szCs w:val="24"/>
          <w:lang w:val="es-ES"/>
        </w:rPr>
        <w:t xml:space="preserve">. </w:t>
      </w:r>
    </w:p>
    <w:p w14:paraId="4313B71F" w14:textId="40E4ACD6" w:rsidR="00EE29CD" w:rsidRPr="001079C5" w:rsidRDefault="006A06F5"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La consistencia interna del FFMQ se encontró evaluada en un tamaño muestral de 12.514 participantes. El 58,8% de los estudios que incluyeron esta medida para la validación, </w:t>
      </w:r>
      <w:r w:rsidRPr="001079C5">
        <w:rPr>
          <w:rFonts w:ascii="Times New Roman" w:hAnsi="Times New Roman" w:cs="Times New Roman"/>
          <w:sz w:val="24"/>
          <w:szCs w:val="24"/>
        </w:rPr>
        <w:lastRenderedPageBreak/>
        <w:t xml:space="preserve">evidenciaron valores del Alfa de Cronbach mayores a 0,70 con lo cual obtuvo una calificación general suficiente y una calidad de la prueba </w:t>
      </w:r>
      <w:r w:rsidRPr="001079C5">
        <w:rPr>
          <w:rFonts w:ascii="Times New Roman" w:hAnsi="Times New Roman" w:cs="Times New Roman"/>
          <w:b/>
          <w:bCs/>
          <w:sz w:val="24"/>
          <w:szCs w:val="24"/>
        </w:rPr>
        <w:t>alta</w:t>
      </w:r>
      <w:r w:rsidR="009C6DB1">
        <w:rPr>
          <w:rFonts w:ascii="Times New Roman" w:hAnsi="Times New Roman" w:cs="Times New Roman"/>
          <w:b/>
          <w:bCs/>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00EE29CD" w:rsidRPr="001079C5">
        <w:rPr>
          <w:rFonts w:ascii="Times New Roman" w:hAnsi="Times New Roman" w:cs="Times New Roman"/>
          <w:sz w:val="24"/>
          <w:szCs w:val="24"/>
        </w:rPr>
        <w:t>.</w:t>
      </w:r>
    </w:p>
    <w:p w14:paraId="599B228A" w14:textId="3F64D63C" w:rsidR="00BA26D2" w:rsidRPr="00B950CA" w:rsidRDefault="00BA26D2"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fiabilidad evaluada a través del ICC fue valorada en 14 artículos y aplicada en una muestra total de 11.213 sujetos. Esta propiedad presentó una calidad de la evidencia </w:t>
      </w:r>
      <w:r w:rsidRPr="00B950CA">
        <w:rPr>
          <w:rFonts w:ascii="Times New Roman" w:hAnsi="Times New Roman" w:cs="Times New Roman"/>
          <w:b/>
          <w:bCs/>
          <w:sz w:val="24"/>
          <w:szCs w:val="24"/>
        </w:rPr>
        <w:t>baja</w:t>
      </w:r>
      <w:r w:rsidRPr="00B950CA">
        <w:rPr>
          <w:rFonts w:ascii="Times New Roman" w:hAnsi="Times New Roman" w:cs="Times New Roman"/>
          <w:sz w:val="24"/>
          <w:szCs w:val="24"/>
        </w:rPr>
        <w:t xml:space="preserve"> ya que el 78,5% de los estudios obtuvieron una calificación indeterminada o insuficiente</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p>
    <w:p w14:paraId="7B7808C2" w14:textId="0F4880FF" w:rsidR="00BE0881" w:rsidRPr="00B950CA" w:rsidRDefault="00BE0881"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Con 12.514 participantes distribuidos en 17 artículos, se evaluó la validez de constructo. Los resultados estuvieron de acuerdo con la hipótesis definida en el 82,3% de los estudios, los cuales evaluaron aspectos del FFMQ en otros instrumentos como: Inventario de Depresión de Beck-II, la Escala de Respuesta Rumiativa, el Cuestionario de Regulación Emocional, la Escala de Autocompasión de 12 ítems, el Índice de Reactividad Interpersonal, la Escala de Estrés Percibido, la Medida Multidimensional de Afrontamiento Académico, el Inventario de ansiedad rasgo de </w:t>
      </w:r>
      <w:proofErr w:type="spellStart"/>
      <w:r w:rsidRPr="00B950CA">
        <w:rPr>
          <w:rFonts w:ascii="Times New Roman" w:hAnsi="Times New Roman" w:cs="Times New Roman"/>
          <w:sz w:val="24"/>
          <w:szCs w:val="24"/>
        </w:rPr>
        <w:t>Spielberger</w:t>
      </w:r>
      <w:proofErr w:type="spellEnd"/>
      <w:r w:rsidRPr="00B950CA">
        <w:rPr>
          <w:rFonts w:ascii="Times New Roman" w:hAnsi="Times New Roman" w:cs="Times New Roman"/>
          <w:sz w:val="24"/>
          <w:szCs w:val="24"/>
        </w:rPr>
        <w:t xml:space="preserve">, la Escala de Control de Afectos, la Escala de Dificultad en la Regulación de las Emociones, entre otros. Con base en estos hallazgos, la validez general de constructo se calificó como suficiente y la calidad de la evidencia como </w:t>
      </w:r>
      <w:r w:rsidRPr="00B950CA">
        <w:rPr>
          <w:rFonts w:ascii="Times New Roman" w:hAnsi="Times New Roman" w:cs="Times New Roman"/>
          <w:b/>
          <w:bCs/>
          <w:sz w:val="24"/>
          <w:szCs w:val="24"/>
        </w:rPr>
        <w:t>alta</w:t>
      </w:r>
      <w:r w:rsidR="009C6DB1">
        <w:rPr>
          <w:rFonts w:ascii="Times New Roman" w:hAnsi="Times New Roman" w:cs="Times New Roman"/>
          <w:b/>
          <w:bCs/>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 xml:space="preserve">. </w:t>
      </w:r>
    </w:p>
    <w:p w14:paraId="05713180" w14:textId="14874BE1" w:rsidR="00BA26D2" w:rsidRPr="00B950CA" w:rsidRDefault="00BA26D2"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En los 4 artículos que evaluaron la validez transcultural, se evidenció una calificación general suficiente y una calidad de la evidencia</w:t>
      </w:r>
      <w:r w:rsidRPr="00B950CA">
        <w:rPr>
          <w:rFonts w:ascii="Times New Roman" w:hAnsi="Times New Roman" w:cs="Times New Roman"/>
          <w:b/>
          <w:bCs/>
          <w:sz w:val="24"/>
          <w:szCs w:val="24"/>
        </w:rPr>
        <w:t xml:space="preserve"> alta</w:t>
      </w:r>
      <w:r w:rsidRPr="00B950CA">
        <w:rPr>
          <w:rFonts w:ascii="Times New Roman" w:hAnsi="Times New Roman" w:cs="Times New Roman"/>
          <w:sz w:val="24"/>
          <w:szCs w:val="24"/>
        </w:rPr>
        <w:t>, por cuanto no se encontraron diferencias importantes entre los factores de grupo o no se encontró un Funcionamiento Diferencial del Ítem (DIF) importante para los factores de grupo</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w:t>
      </w:r>
    </w:p>
    <w:p w14:paraId="56B55455" w14:textId="553048DB" w:rsidR="00BA26D2" w:rsidRPr="00B950CA" w:rsidRDefault="00BA26D2"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Fueron diferentes las correlaciones usadas por cada estudio para evaluar la validez de criterio. Esta propiedad se reportó en 16 artículos y contó con una muestra global de 12.237 individuos. Sus resultados agrupados, permitieron establecer que las pruebas de medición aplicadas en cada uno cumplieron con los valores establecidos en las buenas propiedades de medición: AUC y correlaciones con valores superiores a 0,70. Por lo tanto, se catalogó la evidencia de </w:t>
      </w:r>
      <w:r w:rsidRPr="00B950CA">
        <w:rPr>
          <w:rFonts w:ascii="Times New Roman" w:hAnsi="Times New Roman" w:cs="Times New Roman"/>
          <w:b/>
          <w:bCs/>
          <w:sz w:val="24"/>
          <w:szCs w:val="24"/>
        </w:rPr>
        <w:t>alta</w:t>
      </w:r>
      <w:r w:rsidRPr="00B950CA">
        <w:rPr>
          <w:rFonts w:ascii="Times New Roman" w:hAnsi="Times New Roman" w:cs="Times New Roman"/>
          <w:sz w:val="24"/>
          <w:szCs w:val="24"/>
        </w:rPr>
        <w:t xml:space="preserve"> calidad y de suficiente validez</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w:t>
      </w:r>
    </w:p>
    <w:p w14:paraId="6B94A919" w14:textId="0613D477" w:rsidR="00BA26D2" w:rsidRPr="00B950CA" w:rsidRDefault="005F71CA"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Finalmente, para calificar la capacidad de respuesta los criterios COSMIN no indican valores o medidas propias, por lo que se definió identificar si se cumplió con la hipótesis establecida por los investigadores de cada manuscrito. Con esta premisa, se precisó una calificación suficiente de </w:t>
      </w:r>
      <w:r w:rsidRPr="00B950CA">
        <w:rPr>
          <w:rFonts w:ascii="Times New Roman" w:hAnsi="Times New Roman" w:cs="Times New Roman"/>
          <w:b/>
          <w:bCs/>
          <w:sz w:val="24"/>
          <w:szCs w:val="24"/>
        </w:rPr>
        <w:t xml:space="preserve">alta </w:t>
      </w:r>
      <w:r w:rsidRPr="00B950CA">
        <w:rPr>
          <w:rFonts w:ascii="Times New Roman" w:hAnsi="Times New Roman" w:cs="Times New Roman"/>
          <w:sz w:val="24"/>
          <w:szCs w:val="24"/>
        </w:rPr>
        <w:t>calidad para</w:t>
      </w:r>
      <w:bookmarkStart w:id="11" w:name="_GoBack"/>
      <w:bookmarkEnd w:id="11"/>
      <w:r w:rsidRPr="00B950CA">
        <w:rPr>
          <w:rFonts w:ascii="Times New Roman" w:hAnsi="Times New Roman" w:cs="Times New Roman"/>
          <w:sz w:val="24"/>
          <w:szCs w:val="24"/>
        </w:rPr>
        <w:t xml:space="preserve"> los 15 artículos que cumplieron con la condición</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 xml:space="preserve">. </w:t>
      </w:r>
    </w:p>
    <w:p w14:paraId="53A708DF" w14:textId="14C3B390" w:rsidR="002642BF" w:rsidRPr="00B950CA" w:rsidRDefault="002642BF" w:rsidP="00B950CA">
      <w:pPr>
        <w:spacing w:line="360" w:lineRule="auto"/>
        <w:rPr>
          <w:rFonts w:ascii="Times New Roman" w:hAnsi="Times New Roman" w:cs="Times New Roman"/>
          <w:b/>
          <w:bCs/>
          <w:sz w:val="24"/>
          <w:szCs w:val="24"/>
          <w:lang w:val="es-ES"/>
        </w:rPr>
      </w:pPr>
      <w:commentRangeStart w:id="12"/>
      <w:r w:rsidRPr="00B950CA">
        <w:rPr>
          <w:rFonts w:ascii="Times New Roman" w:hAnsi="Times New Roman" w:cs="Times New Roman"/>
          <w:b/>
          <w:bCs/>
          <w:sz w:val="24"/>
          <w:szCs w:val="24"/>
          <w:lang w:val="es-ES"/>
        </w:rPr>
        <w:t xml:space="preserve">Tabla </w:t>
      </w:r>
      <w:r w:rsidR="0054454A">
        <w:rPr>
          <w:rFonts w:ascii="Times New Roman" w:hAnsi="Times New Roman" w:cs="Times New Roman"/>
          <w:b/>
          <w:bCs/>
          <w:sz w:val="24"/>
          <w:szCs w:val="24"/>
          <w:lang w:val="es-ES"/>
        </w:rPr>
        <w:t>4</w:t>
      </w:r>
      <w:r w:rsidRPr="00B950CA">
        <w:rPr>
          <w:rFonts w:ascii="Times New Roman" w:hAnsi="Times New Roman" w:cs="Times New Roman"/>
          <w:b/>
          <w:bCs/>
          <w:sz w:val="24"/>
          <w:szCs w:val="24"/>
          <w:lang w:val="es-ES"/>
        </w:rPr>
        <w:t>: Resultado final calidad de la evidencia.</w:t>
      </w:r>
      <w:commentRangeEnd w:id="12"/>
      <w:r w:rsidR="00F408AE">
        <w:rPr>
          <w:rStyle w:val="Refdecomentario"/>
        </w:rPr>
        <w:commentReference w:id="12"/>
      </w:r>
    </w:p>
    <w:tbl>
      <w:tblPr>
        <w:tblStyle w:val="Tablaconcuadrcula"/>
        <w:tblW w:w="0" w:type="auto"/>
        <w:tblLook w:val="04A0" w:firstRow="1" w:lastRow="0" w:firstColumn="1" w:lastColumn="0" w:noHBand="0" w:noVBand="1"/>
      </w:tblPr>
      <w:tblGrid>
        <w:gridCol w:w="1668"/>
        <w:gridCol w:w="3118"/>
        <w:gridCol w:w="1443"/>
        <w:gridCol w:w="2774"/>
      </w:tblGrid>
      <w:tr w:rsidR="002642BF" w:rsidRPr="00B950CA" w14:paraId="12E9487B" w14:textId="77777777" w:rsidTr="006A06F5">
        <w:trPr>
          <w:tblHeader/>
        </w:trPr>
        <w:tc>
          <w:tcPr>
            <w:tcW w:w="1668" w:type="dxa"/>
            <w:shd w:val="clear" w:color="auto" w:fill="D9D9D9" w:themeFill="background1" w:themeFillShade="D9"/>
            <w:vAlign w:val="center"/>
          </w:tcPr>
          <w:p w14:paraId="5D51364B" w14:textId="3926B94D" w:rsidR="002642BF" w:rsidRPr="00B950CA" w:rsidRDefault="002642BF"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rPr>
              <w:lastRenderedPageBreak/>
              <w:t xml:space="preserve">Propiedad de medición </w:t>
            </w:r>
          </w:p>
        </w:tc>
        <w:tc>
          <w:tcPr>
            <w:tcW w:w="3118" w:type="dxa"/>
            <w:shd w:val="clear" w:color="auto" w:fill="D9D9D9" w:themeFill="background1" w:themeFillShade="D9"/>
            <w:vAlign w:val="center"/>
          </w:tcPr>
          <w:p w14:paraId="0F9CB65D" w14:textId="762DB817" w:rsidR="002642BF" w:rsidRPr="00B950CA" w:rsidRDefault="002642BF"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rPr>
              <w:t>Resultado agrupado</w:t>
            </w:r>
          </w:p>
        </w:tc>
        <w:tc>
          <w:tcPr>
            <w:tcW w:w="1418" w:type="dxa"/>
            <w:shd w:val="clear" w:color="auto" w:fill="D9D9D9" w:themeFill="background1" w:themeFillShade="D9"/>
            <w:vAlign w:val="center"/>
          </w:tcPr>
          <w:p w14:paraId="0A0CBC78" w14:textId="0BCDB6BC" w:rsidR="002642BF" w:rsidRPr="00B950CA" w:rsidRDefault="002642BF"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rPr>
              <w:t>Calificación general</w:t>
            </w:r>
          </w:p>
        </w:tc>
        <w:tc>
          <w:tcPr>
            <w:tcW w:w="2774" w:type="dxa"/>
            <w:shd w:val="clear" w:color="auto" w:fill="D9D9D9" w:themeFill="background1" w:themeFillShade="D9"/>
            <w:vAlign w:val="center"/>
          </w:tcPr>
          <w:p w14:paraId="25A7014A" w14:textId="6DE7F681" w:rsidR="002642BF" w:rsidRPr="00B950CA" w:rsidRDefault="002642BF"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rPr>
              <w:t>Calidad de las pruebas</w:t>
            </w:r>
          </w:p>
        </w:tc>
      </w:tr>
      <w:tr w:rsidR="004821D2" w:rsidRPr="00B950CA" w14:paraId="353479D3" w14:textId="77777777" w:rsidTr="006A06F5">
        <w:trPr>
          <w:trHeight w:val="3690"/>
        </w:trPr>
        <w:tc>
          <w:tcPr>
            <w:tcW w:w="1668" w:type="dxa"/>
            <w:vAlign w:val="center"/>
          </w:tcPr>
          <w:p w14:paraId="1A8E4CEF" w14:textId="33249C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Validez estructural</w:t>
            </w:r>
          </w:p>
        </w:tc>
        <w:tc>
          <w:tcPr>
            <w:tcW w:w="3118" w:type="dxa"/>
            <w:vAlign w:val="center"/>
          </w:tcPr>
          <w:p w14:paraId="69FAD7AB"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CFI 0,687 – 0,987</w:t>
            </w:r>
          </w:p>
          <w:p w14:paraId="0486681D" w14:textId="77777777" w:rsidR="004821D2" w:rsidRPr="00B950CA" w:rsidRDefault="004821D2" w:rsidP="00B950CA">
            <w:pPr>
              <w:spacing w:line="360" w:lineRule="auto"/>
              <w:rPr>
                <w:rFonts w:ascii="Times New Roman" w:hAnsi="Times New Roman" w:cs="Times New Roman"/>
                <w:sz w:val="24"/>
                <w:szCs w:val="24"/>
                <w:lang w:val="es-ES"/>
              </w:rPr>
            </w:pPr>
          </w:p>
          <w:p w14:paraId="5A645118" w14:textId="77777777" w:rsidR="004821D2" w:rsidRPr="00B950CA" w:rsidRDefault="004821D2" w:rsidP="00B950CA">
            <w:pPr>
              <w:spacing w:line="360" w:lineRule="auto"/>
              <w:rPr>
                <w:rFonts w:ascii="Times New Roman" w:hAnsi="Times New Roman" w:cs="Times New Roman"/>
                <w:sz w:val="24"/>
                <w:szCs w:val="24"/>
                <w:lang w:val="es-ES"/>
              </w:rPr>
            </w:pPr>
          </w:p>
          <w:p w14:paraId="5A7E0CC4" w14:textId="77777777" w:rsidR="004821D2" w:rsidRPr="00B950CA" w:rsidRDefault="004821D2" w:rsidP="00B950CA">
            <w:pPr>
              <w:spacing w:line="360" w:lineRule="auto"/>
              <w:rPr>
                <w:rFonts w:ascii="Times New Roman" w:hAnsi="Times New Roman" w:cs="Times New Roman"/>
                <w:sz w:val="24"/>
                <w:szCs w:val="24"/>
                <w:lang w:val="es-ES"/>
              </w:rPr>
            </w:pPr>
          </w:p>
          <w:p w14:paraId="4CBA43A9" w14:textId="77777777" w:rsidR="004821D2" w:rsidRPr="00B950CA" w:rsidRDefault="004821D2" w:rsidP="00B950CA">
            <w:pPr>
              <w:spacing w:line="360" w:lineRule="auto"/>
              <w:ind w:left="1416" w:hanging="1416"/>
              <w:rPr>
                <w:rFonts w:ascii="Times New Roman" w:hAnsi="Times New Roman" w:cs="Times New Roman"/>
                <w:sz w:val="24"/>
                <w:szCs w:val="24"/>
                <w:lang w:val="es-ES"/>
              </w:rPr>
            </w:pPr>
          </w:p>
          <w:p w14:paraId="57309868"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RMSEA 0,37 – 0,098 </w:t>
            </w:r>
          </w:p>
          <w:p w14:paraId="7E53AD16" w14:textId="77777777" w:rsidR="004821D2" w:rsidRPr="00B950CA" w:rsidRDefault="004821D2" w:rsidP="00B950CA">
            <w:pPr>
              <w:spacing w:line="360" w:lineRule="auto"/>
              <w:rPr>
                <w:rFonts w:ascii="Times New Roman" w:hAnsi="Times New Roman" w:cs="Times New Roman"/>
                <w:sz w:val="24"/>
                <w:szCs w:val="24"/>
                <w:lang w:val="es-ES"/>
              </w:rPr>
            </w:pPr>
          </w:p>
          <w:p w14:paraId="3652B8C2" w14:textId="77777777" w:rsidR="004821D2" w:rsidRPr="00B950CA" w:rsidRDefault="004821D2" w:rsidP="00B950CA">
            <w:pPr>
              <w:spacing w:line="360" w:lineRule="auto"/>
              <w:rPr>
                <w:rFonts w:ascii="Times New Roman" w:hAnsi="Times New Roman" w:cs="Times New Roman"/>
                <w:sz w:val="24"/>
                <w:szCs w:val="24"/>
                <w:lang w:val="es-ES"/>
              </w:rPr>
            </w:pPr>
          </w:p>
          <w:p w14:paraId="6B2426FE"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O</w:t>
            </w:r>
          </w:p>
          <w:p w14:paraId="64F8BDCE" w14:textId="77777777" w:rsidR="004821D2" w:rsidRPr="00B950CA" w:rsidRDefault="004821D2" w:rsidP="00B950CA">
            <w:pPr>
              <w:spacing w:line="360" w:lineRule="auto"/>
              <w:rPr>
                <w:rFonts w:ascii="Times New Roman" w:hAnsi="Times New Roman" w:cs="Times New Roman"/>
                <w:sz w:val="24"/>
                <w:szCs w:val="24"/>
                <w:lang w:val="es-ES"/>
              </w:rPr>
            </w:pPr>
          </w:p>
          <w:p w14:paraId="35967874"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SRMR 0,044 – 0,126</w:t>
            </w:r>
          </w:p>
          <w:p w14:paraId="0D7F98EB" w14:textId="77777777" w:rsidR="004821D2" w:rsidRPr="00B950CA" w:rsidRDefault="004821D2" w:rsidP="00B950CA">
            <w:pPr>
              <w:spacing w:line="360" w:lineRule="auto"/>
              <w:rPr>
                <w:rFonts w:ascii="Times New Roman" w:hAnsi="Times New Roman" w:cs="Times New Roman"/>
                <w:sz w:val="24"/>
                <w:szCs w:val="24"/>
                <w:lang w:val="es-ES"/>
              </w:rPr>
            </w:pPr>
          </w:p>
          <w:p w14:paraId="162E2C7F" w14:textId="77777777" w:rsidR="00B950CA" w:rsidRPr="00B950CA" w:rsidRDefault="00B950CA" w:rsidP="00B950CA">
            <w:pPr>
              <w:spacing w:line="360" w:lineRule="auto"/>
              <w:rPr>
                <w:rFonts w:ascii="Times New Roman" w:hAnsi="Times New Roman" w:cs="Times New Roman"/>
                <w:sz w:val="24"/>
                <w:szCs w:val="24"/>
                <w:lang w:val="es-ES"/>
              </w:rPr>
            </w:pPr>
          </w:p>
          <w:p w14:paraId="602A33C8" w14:textId="6897D434"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Muestra total sobre la que se midieron los parámetros: 14.044</w:t>
            </w:r>
          </w:p>
        </w:tc>
        <w:tc>
          <w:tcPr>
            <w:tcW w:w="1418" w:type="dxa"/>
            <w:vAlign w:val="center"/>
          </w:tcPr>
          <w:p w14:paraId="6D0B45BA"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14 (-)</w:t>
            </w:r>
          </w:p>
          <w:p w14:paraId="2818F732"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5 (+)</w:t>
            </w:r>
          </w:p>
          <w:p w14:paraId="58F85551"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 (?)</w:t>
            </w:r>
          </w:p>
          <w:p w14:paraId="2D7CDFF9" w14:textId="77777777" w:rsidR="004821D2" w:rsidRPr="00B950CA" w:rsidRDefault="004821D2" w:rsidP="00B950CA">
            <w:pPr>
              <w:spacing w:line="360" w:lineRule="auto"/>
              <w:rPr>
                <w:rFonts w:ascii="Times New Roman" w:hAnsi="Times New Roman" w:cs="Times New Roman"/>
                <w:sz w:val="24"/>
                <w:szCs w:val="24"/>
                <w:lang w:val="es-ES"/>
              </w:rPr>
            </w:pPr>
          </w:p>
          <w:p w14:paraId="49EDEA54"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10 (-)</w:t>
            </w:r>
          </w:p>
          <w:p w14:paraId="4743738E"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9 (+)</w:t>
            </w:r>
          </w:p>
          <w:p w14:paraId="01B4DCAA"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 (?)</w:t>
            </w:r>
          </w:p>
          <w:p w14:paraId="315D1DA9" w14:textId="77777777" w:rsidR="004821D2" w:rsidRPr="00B950CA" w:rsidRDefault="004821D2" w:rsidP="00B950CA">
            <w:pPr>
              <w:spacing w:line="360" w:lineRule="auto"/>
              <w:rPr>
                <w:rFonts w:ascii="Times New Roman" w:hAnsi="Times New Roman" w:cs="Times New Roman"/>
                <w:sz w:val="24"/>
                <w:szCs w:val="24"/>
                <w:lang w:val="es-ES"/>
              </w:rPr>
            </w:pPr>
          </w:p>
          <w:p w14:paraId="12822394"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O</w:t>
            </w:r>
          </w:p>
          <w:p w14:paraId="468B88F1" w14:textId="77777777" w:rsidR="004821D2" w:rsidRPr="00B950CA" w:rsidRDefault="004821D2" w:rsidP="00B950CA">
            <w:pPr>
              <w:spacing w:line="360" w:lineRule="auto"/>
              <w:rPr>
                <w:rFonts w:ascii="Times New Roman" w:hAnsi="Times New Roman" w:cs="Times New Roman"/>
                <w:sz w:val="24"/>
                <w:szCs w:val="24"/>
                <w:lang w:val="es-ES"/>
              </w:rPr>
            </w:pPr>
          </w:p>
          <w:p w14:paraId="259B92A0"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13 (+)</w:t>
            </w:r>
          </w:p>
          <w:p w14:paraId="5C54D4E5"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4 NA</w:t>
            </w:r>
          </w:p>
          <w:p w14:paraId="3D784E0D"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2 (-) </w:t>
            </w:r>
          </w:p>
          <w:p w14:paraId="4EB1204A"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 (?)</w:t>
            </w:r>
          </w:p>
          <w:p w14:paraId="6F240FC1" w14:textId="77777777" w:rsidR="004821D2" w:rsidRPr="00B950CA" w:rsidRDefault="004821D2" w:rsidP="00B950CA">
            <w:pPr>
              <w:spacing w:line="360" w:lineRule="auto"/>
              <w:rPr>
                <w:rFonts w:ascii="Times New Roman" w:hAnsi="Times New Roman" w:cs="Times New Roman"/>
                <w:sz w:val="24"/>
                <w:szCs w:val="24"/>
                <w:lang w:val="es-ES"/>
              </w:rPr>
            </w:pPr>
          </w:p>
          <w:p w14:paraId="4E115A05" w14:textId="4B572209" w:rsidR="004821D2" w:rsidRPr="00B950CA" w:rsidRDefault="004821D2" w:rsidP="00B950CA">
            <w:pPr>
              <w:spacing w:line="360" w:lineRule="auto"/>
              <w:rPr>
                <w:rFonts w:ascii="Times New Roman" w:hAnsi="Times New Roman" w:cs="Times New Roman"/>
                <w:sz w:val="24"/>
                <w:szCs w:val="24"/>
                <w:lang w:val="es-ES"/>
              </w:rPr>
            </w:pPr>
          </w:p>
        </w:tc>
        <w:tc>
          <w:tcPr>
            <w:tcW w:w="2774" w:type="dxa"/>
            <w:vAlign w:val="center"/>
          </w:tcPr>
          <w:p w14:paraId="0AB74DE8" w14:textId="524C9B82"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Moderada: múltiples estudios valorados como muy buenos con algunos resultados insuficientes</w:t>
            </w:r>
          </w:p>
        </w:tc>
      </w:tr>
      <w:tr w:rsidR="002642BF" w:rsidRPr="00B950CA" w14:paraId="3FE87049" w14:textId="77777777" w:rsidTr="006A06F5">
        <w:tc>
          <w:tcPr>
            <w:tcW w:w="1668" w:type="dxa"/>
            <w:vAlign w:val="center"/>
          </w:tcPr>
          <w:p w14:paraId="39326480" w14:textId="7958BF92" w:rsidR="002642BF" w:rsidRPr="00B950CA" w:rsidRDefault="002642BF"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Consistencia interna</w:t>
            </w:r>
          </w:p>
        </w:tc>
        <w:tc>
          <w:tcPr>
            <w:tcW w:w="3118" w:type="dxa"/>
            <w:vAlign w:val="center"/>
          </w:tcPr>
          <w:p w14:paraId="361460AA" w14:textId="6723FA2D" w:rsidR="00F70891" w:rsidRPr="00B950CA" w:rsidRDefault="00F70891"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Alfa de Cronbach</w:t>
            </w:r>
            <w:r w:rsidR="006B1389" w:rsidRPr="00B950CA">
              <w:rPr>
                <w:rFonts w:ascii="Times New Roman" w:hAnsi="Times New Roman" w:cs="Times New Roman"/>
                <w:sz w:val="24"/>
                <w:szCs w:val="24"/>
                <w:lang w:val="es-ES"/>
              </w:rPr>
              <w:t xml:space="preserve"> 0,71 – 0,876</w:t>
            </w:r>
          </w:p>
          <w:p w14:paraId="5D465BF7" w14:textId="5A3A842E" w:rsidR="002642BF" w:rsidRPr="00B950CA" w:rsidRDefault="00F70891"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Muestra total:</w:t>
            </w:r>
            <w:r w:rsidR="00B76DB4" w:rsidRPr="00B950CA">
              <w:rPr>
                <w:rFonts w:ascii="Times New Roman" w:hAnsi="Times New Roman" w:cs="Times New Roman"/>
                <w:sz w:val="24"/>
                <w:szCs w:val="24"/>
                <w:lang w:val="es-ES"/>
              </w:rPr>
              <w:t xml:space="preserve"> 12.514</w:t>
            </w:r>
          </w:p>
        </w:tc>
        <w:tc>
          <w:tcPr>
            <w:tcW w:w="1418" w:type="dxa"/>
            <w:vAlign w:val="center"/>
          </w:tcPr>
          <w:p w14:paraId="7145DA98" w14:textId="77777777" w:rsidR="00E919C0" w:rsidRPr="00B950CA" w:rsidRDefault="00E919C0"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10 (+)</w:t>
            </w:r>
          </w:p>
          <w:p w14:paraId="1FDFDDDA" w14:textId="77777777" w:rsidR="00E919C0" w:rsidRPr="00B950CA" w:rsidRDefault="00E919C0"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7 (?)</w:t>
            </w:r>
          </w:p>
          <w:p w14:paraId="6F42E7EC" w14:textId="6A4EA592" w:rsidR="002642BF" w:rsidRPr="00B950CA" w:rsidRDefault="00E919C0"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3 NA</w:t>
            </w:r>
          </w:p>
        </w:tc>
        <w:tc>
          <w:tcPr>
            <w:tcW w:w="2774" w:type="dxa"/>
            <w:vAlign w:val="center"/>
          </w:tcPr>
          <w:p w14:paraId="74C836BA" w14:textId="21F29BC3" w:rsidR="002642BF" w:rsidRPr="00B950CA" w:rsidRDefault="00E919C0"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Alta: múltiples estudios </w:t>
            </w:r>
            <w:r w:rsidR="002B7665" w:rsidRPr="00B950CA">
              <w:rPr>
                <w:rFonts w:ascii="Times New Roman" w:hAnsi="Times New Roman" w:cs="Times New Roman"/>
                <w:sz w:val="24"/>
                <w:szCs w:val="24"/>
                <w:lang w:val="es-ES"/>
              </w:rPr>
              <w:t xml:space="preserve">valorados como </w:t>
            </w:r>
            <w:r w:rsidRPr="00B950CA">
              <w:rPr>
                <w:rFonts w:ascii="Times New Roman" w:hAnsi="Times New Roman" w:cs="Times New Roman"/>
                <w:sz w:val="24"/>
                <w:szCs w:val="24"/>
                <w:lang w:val="es-ES"/>
              </w:rPr>
              <w:t>muy buenos</w:t>
            </w:r>
            <w:r w:rsidR="002B7665" w:rsidRPr="00B950CA">
              <w:rPr>
                <w:rFonts w:ascii="Times New Roman" w:hAnsi="Times New Roman" w:cs="Times New Roman"/>
                <w:sz w:val="24"/>
                <w:szCs w:val="24"/>
                <w:lang w:val="es-ES"/>
              </w:rPr>
              <w:t xml:space="preserve"> con resultados suficientes</w:t>
            </w:r>
          </w:p>
        </w:tc>
      </w:tr>
      <w:tr w:rsidR="002B7665" w:rsidRPr="00B950CA" w14:paraId="25439985" w14:textId="77777777" w:rsidTr="006A06F5">
        <w:tc>
          <w:tcPr>
            <w:tcW w:w="1668" w:type="dxa"/>
            <w:vAlign w:val="center"/>
          </w:tcPr>
          <w:p w14:paraId="53287DF4" w14:textId="1DE710FE"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Fiabilidad</w:t>
            </w:r>
          </w:p>
        </w:tc>
        <w:tc>
          <w:tcPr>
            <w:tcW w:w="3118" w:type="dxa"/>
            <w:vAlign w:val="center"/>
          </w:tcPr>
          <w:p w14:paraId="68146B0A" w14:textId="7D090181"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ICC 0,607 – 0,91</w:t>
            </w:r>
          </w:p>
          <w:p w14:paraId="5374E6E3" w14:textId="68D2E0DA"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Muestra total:</w:t>
            </w:r>
            <w:r w:rsidR="00B76DB4" w:rsidRPr="00B950CA">
              <w:rPr>
                <w:rFonts w:ascii="Times New Roman" w:hAnsi="Times New Roman" w:cs="Times New Roman"/>
                <w:sz w:val="24"/>
                <w:szCs w:val="24"/>
                <w:lang w:val="es-ES"/>
              </w:rPr>
              <w:t xml:space="preserve"> 11.213</w:t>
            </w:r>
          </w:p>
        </w:tc>
        <w:tc>
          <w:tcPr>
            <w:tcW w:w="1418" w:type="dxa"/>
            <w:vAlign w:val="center"/>
          </w:tcPr>
          <w:p w14:paraId="72CE8030" w14:textId="557153C3"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10 (?)</w:t>
            </w:r>
          </w:p>
          <w:p w14:paraId="69226E6D" w14:textId="609C940F"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6 NA</w:t>
            </w:r>
          </w:p>
          <w:p w14:paraId="1ACCEA1C" w14:textId="60A69C7E"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3 (+)</w:t>
            </w:r>
          </w:p>
          <w:p w14:paraId="46CA65DC" w14:textId="562ED1C4"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 (-)</w:t>
            </w:r>
          </w:p>
        </w:tc>
        <w:tc>
          <w:tcPr>
            <w:tcW w:w="2774" w:type="dxa"/>
            <w:vAlign w:val="center"/>
          </w:tcPr>
          <w:p w14:paraId="5DB28921" w14:textId="6529A3CB" w:rsidR="002B7665" w:rsidRPr="00B950CA" w:rsidRDefault="002B7665" w:rsidP="00B950CA">
            <w:pPr>
              <w:spacing w:line="360" w:lineRule="auto"/>
              <w:rPr>
                <w:rFonts w:ascii="Times New Roman" w:hAnsi="Times New Roman" w:cs="Times New Roman"/>
                <w:sz w:val="24"/>
                <w:szCs w:val="24"/>
                <w:lang w:val="es-ES_tradnl"/>
              </w:rPr>
            </w:pPr>
            <w:r w:rsidRPr="00B950CA">
              <w:rPr>
                <w:rFonts w:ascii="Times New Roman" w:hAnsi="Times New Roman" w:cs="Times New Roman"/>
                <w:sz w:val="24"/>
                <w:szCs w:val="24"/>
                <w:lang w:val="es-ES_tradnl"/>
              </w:rPr>
              <w:t>Baj</w:t>
            </w:r>
            <w:r w:rsidR="00B76DB4" w:rsidRPr="00B950CA">
              <w:rPr>
                <w:rFonts w:ascii="Times New Roman" w:hAnsi="Times New Roman" w:cs="Times New Roman"/>
                <w:sz w:val="24"/>
                <w:szCs w:val="24"/>
                <w:lang w:val="es-ES_tradnl"/>
              </w:rPr>
              <w:t>a</w:t>
            </w:r>
            <w:r w:rsidRPr="00B950CA">
              <w:rPr>
                <w:rFonts w:ascii="Times New Roman" w:hAnsi="Times New Roman" w:cs="Times New Roman"/>
                <w:sz w:val="24"/>
                <w:szCs w:val="24"/>
                <w:lang w:val="es-ES_tradnl"/>
              </w:rPr>
              <w:t>: múltiples estudios con resultados indeterminados y valorados como inadecuados</w:t>
            </w:r>
          </w:p>
        </w:tc>
      </w:tr>
      <w:tr w:rsidR="007265A6" w:rsidRPr="00B950CA" w14:paraId="0DB30A6C" w14:textId="77777777" w:rsidTr="006A06F5">
        <w:tc>
          <w:tcPr>
            <w:tcW w:w="1668" w:type="dxa"/>
            <w:vAlign w:val="center"/>
          </w:tcPr>
          <w:p w14:paraId="2D6557B0" w14:textId="6E1113AC"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Validez de constructo</w:t>
            </w:r>
          </w:p>
        </w:tc>
        <w:tc>
          <w:tcPr>
            <w:tcW w:w="3118" w:type="dxa"/>
            <w:vAlign w:val="center"/>
          </w:tcPr>
          <w:p w14:paraId="23E1C2A5" w14:textId="05849F8F"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Muestra total: </w:t>
            </w:r>
            <w:r w:rsidR="00B76DB4" w:rsidRPr="00B950CA">
              <w:rPr>
                <w:rFonts w:ascii="Times New Roman" w:hAnsi="Times New Roman" w:cs="Times New Roman"/>
                <w:sz w:val="24"/>
                <w:szCs w:val="24"/>
                <w:lang w:val="es-ES"/>
              </w:rPr>
              <w:t>12.514</w:t>
            </w:r>
          </w:p>
        </w:tc>
        <w:tc>
          <w:tcPr>
            <w:tcW w:w="1418" w:type="dxa"/>
            <w:vAlign w:val="center"/>
          </w:tcPr>
          <w:p w14:paraId="19C8DB2E" w14:textId="5BE79025"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14 (+)</w:t>
            </w:r>
          </w:p>
          <w:p w14:paraId="2E4FC7B8" w14:textId="52517380"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3 (?)</w:t>
            </w:r>
          </w:p>
          <w:p w14:paraId="26F50743" w14:textId="22953CFD"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3 NA</w:t>
            </w:r>
          </w:p>
        </w:tc>
        <w:tc>
          <w:tcPr>
            <w:tcW w:w="2774" w:type="dxa"/>
            <w:vAlign w:val="center"/>
          </w:tcPr>
          <w:p w14:paraId="21246E95" w14:textId="7CD8CA21"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Alta: múltiples estudios valorados como muy buenos con resultados suficientes</w:t>
            </w:r>
          </w:p>
        </w:tc>
      </w:tr>
      <w:tr w:rsidR="007265A6" w:rsidRPr="00B950CA" w14:paraId="14F742A8" w14:textId="77777777" w:rsidTr="006A06F5">
        <w:tc>
          <w:tcPr>
            <w:tcW w:w="1668" w:type="dxa"/>
            <w:vAlign w:val="center"/>
          </w:tcPr>
          <w:p w14:paraId="28A37EDE" w14:textId="0F291853"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Validez transcultural</w:t>
            </w:r>
          </w:p>
        </w:tc>
        <w:tc>
          <w:tcPr>
            <w:tcW w:w="3118" w:type="dxa"/>
            <w:vAlign w:val="center"/>
          </w:tcPr>
          <w:p w14:paraId="2346D5E1" w14:textId="5A7110C5" w:rsidR="007265A6" w:rsidRPr="00B950CA" w:rsidRDefault="007265A6"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lang w:val="es-ES"/>
              </w:rPr>
              <w:t>Muestra total: 2.130</w:t>
            </w:r>
          </w:p>
        </w:tc>
        <w:tc>
          <w:tcPr>
            <w:tcW w:w="1418" w:type="dxa"/>
            <w:vAlign w:val="center"/>
          </w:tcPr>
          <w:p w14:paraId="4316BD92" w14:textId="77777777"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16 NA</w:t>
            </w:r>
          </w:p>
          <w:p w14:paraId="6F87DA4C" w14:textId="2226BC69"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4 (+)</w:t>
            </w:r>
          </w:p>
        </w:tc>
        <w:tc>
          <w:tcPr>
            <w:tcW w:w="2774" w:type="dxa"/>
            <w:vAlign w:val="center"/>
          </w:tcPr>
          <w:p w14:paraId="49CE9357" w14:textId="3C69A1E9"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Alta: todos los estudios valorados como muy </w:t>
            </w:r>
            <w:r w:rsidRPr="00B950CA">
              <w:rPr>
                <w:rFonts w:ascii="Times New Roman" w:hAnsi="Times New Roman" w:cs="Times New Roman"/>
                <w:sz w:val="24"/>
                <w:szCs w:val="24"/>
                <w:lang w:val="es-ES"/>
              </w:rPr>
              <w:lastRenderedPageBreak/>
              <w:t>buenos con resultados suficientes</w:t>
            </w:r>
          </w:p>
        </w:tc>
      </w:tr>
      <w:tr w:rsidR="007265A6" w:rsidRPr="00B950CA" w14:paraId="712ED429" w14:textId="77777777" w:rsidTr="006A06F5">
        <w:tc>
          <w:tcPr>
            <w:tcW w:w="1668" w:type="dxa"/>
            <w:vAlign w:val="center"/>
          </w:tcPr>
          <w:p w14:paraId="6CC4D689" w14:textId="2BCAB9C7"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lastRenderedPageBreak/>
              <w:t>Validez de criterio</w:t>
            </w:r>
          </w:p>
        </w:tc>
        <w:tc>
          <w:tcPr>
            <w:tcW w:w="3118" w:type="dxa"/>
            <w:vAlign w:val="center"/>
          </w:tcPr>
          <w:p w14:paraId="0E6318D1" w14:textId="0ABBC892" w:rsidR="004821D2"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AUC 0,76 </w:t>
            </w:r>
          </w:p>
          <w:p w14:paraId="566725C0" w14:textId="112E8488"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Muestra total: </w:t>
            </w:r>
            <w:r w:rsidR="00BE0881" w:rsidRPr="00B950CA">
              <w:rPr>
                <w:rFonts w:ascii="Times New Roman" w:hAnsi="Times New Roman" w:cs="Times New Roman"/>
                <w:sz w:val="24"/>
                <w:szCs w:val="24"/>
                <w:lang w:val="es-ES"/>
              </w:rPr>
              <w:t>12.237</w:t>
            </w:r>
          </w:p>
        </w:tc>
        <w:tc>
          <w:tcPr>
            <w:tcW w:w="1418" w:type="dxa"/>
            <w:vAlign w:val="center"/>
          </w:tcPr>
          <w:p w14:paraId="2486F8A4" w14:textId="3C273265" w:rsidR="007265A6" w:rsidRPr="00B950CA" w:rsidRDefault="00BE0881"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w:t>
            </w:r>
            <w:r w:rsidR="007265A6" w:rsidRPr="00B950CA">
              <w:rPr>
                <w:rFonts w:ascii="Times New Roman" w:hAnsi="Times New Roman" w:cs="Times New Roman"/>
                <w:sz w:val="24"/>
                <w:szCs w:val="24"/>
                <w:lang w:val="es-ES"/>
              </w:rPr>
              <w:t>6 (+)</w:t>
            </w:r>
          </w:p>
          <w:p w14:paraId="4E202AD0" w14:textId="7453566B"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4 </w:t>
            </w:r>
            <w:r w:rsidR="00BE0881" w:rsidRPr="00B950CA">
              <w:rPr>
                <w:rFonts w:ascii="Times New Roman" w:hAnsi="Times New Roman" w:cs="Times New Roman"/>
                <w:sz w:val="24"/>
                <w:szCs w:val="24"/>
                <w:lang w:val="es-ES"/>
              </w:rPr>
              <w:t>NA</w:t>
            </w:r>
          </w:p>
        </w:tc>
        <w:tc>
          <w:tcPr>
            <w:tcW w:w="2774" w:type="dxa"/>
            <w:vAlign w:val="center"/>
          </w:tcPr>
          <w:p w14:paraId="43175543" w14:textId="1BC21892" w:rsidR="007265A6" w:rsidRPr="00B950CA" w:rsidRDefault="00BE0881" w:rsidP="00B950CA">
            <w:pPr>
              <w:spacing w:line="360" w:lineRule="auto"/>
              <w:rPr>
                <w:rFonts w:ascii="Times New Roman" w:hAnsi="Times New Roman" w:cs="Times New Roman"/>
                <w:sz w:val="24"/>
                <w:szCs w:val="24"/>
                <w:highlight w:val="yellow"/>
                <w:lang w:val="es-ES"/>
              </w:rPr>
            </w:pPr>
            <w:r w:rsidRPr="00B950CA">
              <w:rPr>
                <w:rFonts w:ascii="Times New Roman" w:hAnsi="Times New Roman" w:cs="Times New Roman"/>
                <w:sz w:val="24"/>
                <w:szCs w:val="24"/>
                <w:lang w:val="es-ES"/>
              </w:rPr>
              <w:t>Alta: todos los estudios valorados como muy buenos con resultados suficientes</w:t>
            </w:r>
          </w:p>
        </w:tc>
      </w:tr>
      <w:tr w:rsidR="007265A6" w:rsidRPr="00B950CA" w14:paraId="6A590510" w14:textId="77777777" w:rsidTr="006A06F5">
        <w:tc>
          <w:tcPr>
            <w:tcW w:w="1668" w:type="dxa"/>
            <w:vAlign w:val="center"/>
          </w:tcPr>
          <w:p w14:paraId="48372E49" w14:textId="5F393838"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Capacidad de respuesta</w:t>
            </w:r>
          </w:p>
        </w:tc>
        <w:tc>
          <w:tcPr>
            <w:tcW w:w="3118" w:type="dxa"/>
            <w:vAlign w:val="center"/>
          </w:tcPr>
          <w:p w14:paraId="07F7775F" w14:textId="6AA5AE48"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Muestra total:</w:t>
            </w:r>
            <w:r w:rsidR="00B76DB4" w:rsidRPr="00B950CA">
              <w:rPr>
                <w:rFonts w:ascii="Times New Roman" w:hAnsi="Times New Roman" w:cs="Times New Roman"/>
                <w:sz w:val="24"/>
                <w:szCs w:val="24"/>
                <w:lang w:val="es-ES"/>
              </w:rPr>
              <w:t xml:space="preserve"> 11.185</w:t>
            </w:r>
          </w:p>
        </w:tc>
        <w:tc>
          <w:tcPr>
            <w:tcW w:w="1418" w:type="dxa"/>
            <w:vAlign w:val="center"/>
          </w:tcPr>
          <w:p w14:paraId="552461FF" w14:textId="77777777"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15 (+)</w:t>
            </w:r>
          </w:p>
          <w:p w14:paraId="3BAB2A9D" w14:textId="7BEDAABD" w:rsidR="00B76DB4" w:rsidRPr="00B950CA" w:rsidRDefault="00B76DB4"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5 NA</w:t>
            </w:r>
          </w:p>
        </w:tc>
        <w:tc>
          <w:tcPr>
            <w:tcW w:w="2774" w:type="dxa"/>
            <w:vAlign w:val="center"/>
          </w:tcPr>
          <w:p w14:paraId="308E9E3B" w14:textId="5658C0FF" w:rsidR="007265A6" w:rsidRPr="00B950CA" w:rsidRDefault="00B76DB4"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Alta: múltiples estudios valorados como muy buenos con resultados suficientes</w:t>
            </w:r>
          </w:p>
        </w:tc>
      </w:tr>
    </w:tbl>
    <w:p w14:paraId="37008214" w14:textId="64FE48A7" w:rsidR="002642BF" w:rsidRPr="00B950CA" w:rsidRDefault="002642BF"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Fuente: Elaboración propia</w:t>
      </w:r>
    </w:p>
    <w:p w14:paraId="568C6DEA" w14:textId="77777777" w:rsidR="00EE29CD" w:rsidRPr="00B950CA" w:rsidRDefault="00EE29CD" w:rsidP="00B950CA">
      <w:pPr>
        <w:spacing w:line="360" w:lineRule="auto"/>
        <w:rPr>
          <w:rFonts w:ascii="Times New Roman" w:hAnsi="Times New Roman" w:cs="Times New Roman"/>
          <w:sz w:val="24"/>
          <w:szCs w:val="24"/>
          <w:lang w:val="es-ES"/>
        </w:rPr>
      </w:pPr>
    </w:p>
    <w:p w14:paraId="01BDEABF" w14:textId="6B63447B" w:rsidR="00D17081" w:rsidRPr="00B950CA" w:rsidRDefault="001617A8"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lang w:val="es-ES"/>
        </w:rPr>
        <w:t>D</w:t>
      </w:r>
      <w:r w:rsidR="00E612D9" w:rsidRPr="00B950CA">
        <w:rPr>
          <w:rFonts w:ascii="Times New Roman" w:hAnsi="Times New Roman" w:cs="Times New Roman"/>
          <w:b/>
          <w:bCs/>
          <w:sz w:val="24"/>
          <w:szCs w:val="24"/>
          <w:lang w:val="es-ES"/>
        </w:rPr>
        <w:t>iscusión y conclusiones</w:t>
      </w:r>
    </w:p>
    <w:p w14:paraId="49A60545" w14:textId="77777777" w:rsidR="0099062B" w:rsidRPr="00B950CA" w:rsidRDefault="00C868C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Se </w:t>
      </w:r>
      <w:r w:rsidR="00A11087" w:rsidRPr="00B950CA">
        <w:rPr>
          <w:rFonts w:ascii="Times New Roman" w:hAnsi="Times New Roman" w:cs="Times New Roman"/>
          <w:sz w:val="24"/>
          <w:szCs w:val="24"/>
          <w:lang w:val="es-ES"/>
        </w:rPr>
        <w:t xml:space="preserve">evaluó la calidad de la evidencia científica de 20 estudios que valoraron las propiedades psicométricas </w:t>
      </w:r>
      <w:r w:rsidRPr="00B950CA">
        <w:rPr>
          <w:rFonts w:ascii="Times New Roman" w:hAnsi="Times New Roman" w:cs="Times New Roman"/>
          <w:sz w:val="24"/>
          <w:szCs w:val="24"/>
          <w:lang w:val="es-ES"/>
        </w:rPr>
        <w:t xml:space="preserve">del Cuestionario de Atención Plena de Cinco Facetas (FFMQ) en </w:t>
      </w:r>
      <w:r w:rsidR="00A11087" w:rsidRPr="00B950CA">
        <w:rPr>
          <w:rFonts w:ascii="Times New Roman" w:hAnsi="Times New Roman" w:cs="Times New Roman"/>
          <w:sz w:val="24"/>
          <w:szCs w:val="24"/>
          <w:lang w:val="es-ES"/>
        </w:rPr>
        <w:t xml:space="preserve">alguna de sus </w:t>
      </w:r>
      <w:r w:rsidRPr="00B950CA">
        <w:rPr>
          <w:rFonts w:ascii="Times New Roman" w:hAnsi="Times New Roman" w:cs="Times New Roman"/>
          <w:sz w:val="24"/>
          <w:szCs w:val="24"/>
          <w:lang w:val="es-ES"/>
        </w:rPr>
        <w:t xml:space="preserve">4 </w:t>
      </w:r>
      <w:r w:rsidR="00A11087" w:rsidRPr="00B950CA">
        <w:rPr>
          <w:rFonts w:ascii="Times New Roman" w:hAnsi="Times New Roman" w:cs="Times New Roman"/>
          <w:sz w:val="24"/>
          <w:szCs w:val="24"/>
          <w:lang w:val="es-ES"/>
        </w:rPr>
        <w:t xml:space="preserve">versiones: 39, 24, 20 y 15 ítems. </w:t>
      </w:r>
      <w:r w:rsidR="0099062B" w:rsidRPr="00B950CA">
        <w:rPr>
          <w:rFonts w:ascii="Times New Roman" w:hAnsi="Times New Roman" w:cs="Times New Roman"/>
          <w:sz w:val="24"/>
          <w:szCs w:val="24"/>
          <w:lang w:val="es-ES"/>
        </w:rPr>
        <w:t>Este estudio contribuye significativamente a la literatura existente, proporcionando una evaluación exhaustiva y sistemática de las propiedades psicométricas del cuestionario utilizando la escala COSMIN.</w:t>
      </w:r>
    </w:p>
    <w:p w14:paraId="012516BD" w14:textId="77777777" w:rsidR="0099062B" w:rsidRPr="00B950CA" w:rsidRDefault="0099062B"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La atención plena, como la práctica sin juicio del momento presente, ha sido objeto de numerosos estudios que han demostrado su relevancia para el bienestar psicológico. Los resultados de esta revisión sistemática indican que el FFMQ es una herramienta robusta para medir la atención plena, con alta calidad de evidencia en varias propiedades psicométricas clave. La consistencia interna, la validez de constructo, la validez de criterio, la validez transcultural y la capacidad de respuesta fueron evaluadas como de alta calidad, mientras que la validez estructural y la fiabilidad mostraron calidades moderada y baja, respectivamente.</w:t>
      </w:r>
    </w:p>
    <w:p w14:paraId="62064EE3" w14:textId="5BBF7A9A" w:rsidR="00AF556A" w:rsidRPr="00B950CA" w:rsidRDefault="0099062B"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La alta consistencia interna del FFMQ se reflejó en los coeficientes alfa de Cronbach superiores a 0,70 en todas las versiones del cuestionario. Este hallazgo es coherente con estudios previos que han demostrado una sólida consistencia interna del FFMQ en diferentes contextos culturales y poblaciones </w:t>
      </w:r>
      <w:r w:rsidRPr="00B950CA">
        <w:rPr>
          <w:rFonts w:ascii="Times New Roman" w:hAnsi="Times New Roman" w:cs="Times New Roman"/>
          <w:sz w:val="24"/>
          <w:szCs w:val="24"/>
          <w:lang w:val="es-ES"/>
        </w:rPr>
        <w:fldChar w:fldCharType="begin"/>
      </w:r>
      <w:r w:rsidRPr="00B950CA">
        <w:rPr>
          <w:rFonts w:ascii="Times New Roman" w:hAnsi="Times New Roman" w:cs="Times New Roman"/>
          <w:sz w:val="24"/>
          <w:szCs w:val="24"/>
          <w:lang w:val="es-ES"/>
        </w:rPr>
        <w:instrText xml:space="preserve"> ADDIN ZOTERO_ITEM CSL_CITATION {"citationID":"K6FfS112","properties":{"formattedCitation":"(Pelham et\\uc0\\u160{}al., 2019)","plainCitation":"(Pelham et al., 2019)","noteIndex":0},"citationItems":[{"id":65,"uris":["http://zotero.org/users/local/xHghK1x2/items/EHD466WZ"],"itemData":{"id":65,"type":"article-journal","abstract":"Objective: Nearly all studies treat the Five Facet Mindfulness Questionnaire as five independent scales (one measuring each of the five facets), yet almost no methodological work has examined the psychometric structure of the facets independently. We address this gap using factor analytic methods.","container-title":"Mindfulness","DOI":"10.1007/s12671-019-01235-2","ISSN":"1868-8527, 1868-8535","issue":"12","journalAbbreviation":"Mindfulness","language":"en","page":"2629-2646","source":"DOI.org (Crossref)","title":"Evaluating the Factor Structure of Each Facet of the Five Facet Mindfulness Questionnaire","volume":"10","author":[{"family":"Pelham","given":"William E."},{"family":"Gonzalez","given":"Oscar"},{"family":"Metcalf","given":"Stephen A."},{"family":"Whicker","given":"Cady L."},{"family":"Witkiewitz","given":"Katie"},{"family":"Marsch","given":"Lisa A."},{"family":"Mackinnon","given":"David P."}],"issued":{"date-parts":[["2019",12]]}}}],"schema":"https://github.com/citation-style-language/schema/raw/master/csl-citation.json"} </w:instrText>
      </w:r>
      <w:r w:rsidRPr="00B950CA">
        <w:rPr>
          <w:rFonts w:ascii="Times New Roman" w:hAnsi="Times New Roman" w:cs="Times New Roman"/>
          <w:sz w:val="24"/>
          <w:szCs w:val="24"/>
          <w:lang w:val="es-ES"/>
        </w:rPr>
        <w:fldChar w:fldCharType="separate"/>
      </w:r>
      <w:r w:rsidRPr="00B950CA">
        <w:rPr>
          <w:rFonts w:ascii="Times New Roman" w:hAnsi="Times New Roman" w:cs="Times New Roman"/>
          <w:sz w:val="24"/>
          <w:szCs w:val="24"/>
        </w:rPr>
        <w:t>(Pelham et al., 2019)</w:t>
      </w:r>
      <w:r w:rsidRPr="00B950CA">
        <w:rPr>
          <w:rFonts w:ascii="Times New Roman" w:hAnsi="Times New Roman" w:cs="Times New Roman"/>
          <w:sz w:val="24"/>
          <w:szCs w:val="24"/>
          <w:lang w:val="es-ES"/>
        </w:rPr>
        <w:fldChar w:fldCharType="end"/>
      </w:r>
      <w:r w:rsidRPr="00B950CA">
        <w:rPr>
          <w:rFonts w:ascii="Times New Roman" w:hAnsi="Times New Roman" w:cs="Times New Roman"/>
          <w:sz w:val="24"/>
          <w:szCs w:val="24"/>
        </w:rPr>
        <w:t xml:space="preserve">. </w:t>
      </w:r>
      <w:r w:rsidRPr="00B950CA">
        <w:rPr>
          <w:rFonts w:ascii="Times New Roman" w:hAnsi="Times New Roman" w:cs="Times New Roman"/>
          <w:sz w:val="24"/>
          <w:szCs w:val="24"/>
          <w:lang w:val="es-ES"/>
        </w:rPr>
        <w:t xml:space="preserve">La coherencia entre los ítems sugiere </w:t>
      </w:r>
      <w:r w:rsidRPr="00B950CA">
        <w:rPr>
          <w:rFonts w:ascii="Times New Roman" w:hAnsi="Times New Roman" w:cs="Times New Roman"/>
          <w:sz w:val="24"/>
          <w:szCs w:val="24"/>
          <w:lang w:val="es-ES"/>
        </w:rPr>
        <w:lastRenderedPageBreak/>
        <w:t>que el cuestionario mide constructos homogéneos, lo cual es crucial para su fiabilidad como herramienta de evaluación.</w:t>
      </w:r>
    </w:p>
    <w:p w14:paraId="1A411CE5" w14:textId="632AE0DB"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Hernández-Sampieri, et.al. (2010) definen constructo como la variable medida que tiene lugar dentro de una hipótesis, teoría o esquema teórico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{"citationID":"8DdudTgN","properties":{"formattedCitation":"(Hern\\uc0\\u225{}ndez Sampieri et\\uc0\\u160{}al., 2010)","plainCitation":"(Hernández Sampieri et al., 2010)","noteIndex":0},"citationItems":[{"id":77,"uris":["http://zotero.org/users/local/xHghK1x2/items/3KTKJ2US"],"itemData":{"id":77,"type":"book","edition":"5","event-place":"México","language":"es","publisher":"McGraw-Hill","publisher-place":"México","source":"Zotero","title":"Metodología de la investigación","author":[{"family":"Hernández Sampieri","given":"Roberto"},{"family":"Fernández Collado","given":"Carlos"},{"family":"Baptista Lucio","given":"María del Pilar"}],"issued":{"date-parts":[["2010"]]}}}],"schema":"https://github.com/citation-style-language/schema/raw/master/csl-citation.json"}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(Hernández Sampieri et al., 2010)</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En la presente investigación, la alta valoración de la validez de constructo, demuestra que el cuestionario mide efectivamente las cinco dimensiones propuestas: observación, descripción, actuación con conciencia, no juzgar la experiencia interna y no reaccionar a la experiencia interna, pues existió una correlación estadísticamente significativa (p&lt;0,05) del FFMQ con instrumentos que analizan fenómenos de interés para la Atención Plena y el bienestar psicológico, como la Escala de Respuesta Rumiativa o el Cuestionario de Regulación Emocional. Estos resultados coinciden con investigaciones previas que han validado la estructura de cinco factores del FFMQ en diversas poblaciones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{"citationID":"bL12kFtI","properties":{"formattedCitation":"(Gu et\\uc0\\u160{}al., 2016; Mattes, 2019)","plainCitation":"(Gu et al., 2016; Mattes, 2019)","noteIndex":0},"citationItems":[{"id":81,"uris":["http://zotero.org/users/local/xHghK1x2/items/QSMUWK5Q"],"itemData":{"id":81,"type":"article-journal","abstract":"Research into the effectiveness and mechanisms of mindfulness-based interventions (MBIs) requires reliable and valid measures of mindfulness. The 39-item Five Facet Mindfulness Questionnaire (FFMQ39) is a measure of mindfulness commonly used to assess change before and after MBIs. However, the stability and invariance of the FFMQ factor structure have not yet been tested before and after an MBI; pre to post comparisons may not be valid if the structure changes over this period. Our primary aim was to examine the factor structure of the FFMQ-39 before and after mindfulness-based cognitive therapy (MBCT) in adults with recurrent depression in remission using confirmatory factor analysis (CFA). Additionally, we examined whether the factor structure of the 15-item version (FFMQ-15) was consistent with that of the FFMQ-39, and whether it was stable over MBCT. Our secondary aim was to assess the general psychometric properties of both versions. CFAs showed that pre-MBCT, a 4-factor hierarchical model (excluding the “observing” facet) best fit the FFMQ-39 and FFMQ-15 data, whereas post-MBCT, a 5-factor hierarchical model best fit the data for both versions. Configural invariance across the time points was not supported for both versions. Internal consistency and sensitivity to change were adequate for both versions. Both FFMQ versions did not differ significantly from each other in terms of convergent validity. Researchers should consider excluding the Observing subscale from comparisons of total scale/subscale scores before and after mindfulness interventions. Current findings support the use of the FFMQ-15 as an alternative measure in research where briefer forms are needed.","container-title":"Psychological Assessment","DOI":"10.1037/pas0000263","ISSN":"1939-134X, 1040-3590","issue":"7","journalAbbreviation":"Psychological Assessment","language":"en","license":"http://creativecommons.org/licenses/by/3.0/","page":"791-802","source":"DOI.org (Crossref)","title":"Examining the factor structure of the 39-item and 15-item versions of the Five Facet Mindfulness Questionnaire before and after mindfulness-based cognitive therapy for people with recurrent depression.","volume":"28","author":[{"family":"Gu","given":"Jenny"},{"family":"Strauss","given":"Clara"},{"family":"Crane","given":"Catherine"},{"family":"Barnhofer","given":"Thorsten"},{"family":"Karl","given":"Anke"},{"family":"Cavanagh","given":"Kate"},{"family":"Kuyken","given":"Willem"}],"issued":{"date-parts":[["2016",7]]}}},{"id":83,"uris":["http://zotero.org/users/local/xHghK1x2/items/YL79SL3K"],"itemData":{"id":83,"type":"article-journal","abstract":"PROSPERO International prospective register of systematic reviews http://www.crd.york.ac.uk/PROSPERO/display_record.asp?ID= CRD42016041863. Results: For the designated primary measure (SWLS) estimated correlations were: 0.15 [0.07, 0.22] for the Observing facet, 0.31 [0.27, 0.36] for Describing, 0.35 [0.31, 0.38] for Acting-with-Awareness, 0.30 [0.10, 0.47] for Non-judging and 0.28 [0.18, 0.37] for Non-reacting. Grouping all desirable outcomes together, Describing has the highest zero-order (though not partial) correlation; Non-judging the highest effect on avoiding undesirable outcomes. Results seem to be reasonably robust even to severe publication bias.","container-title":"Frontiers in Psychology","DOI":"10.3389/fpsyg.2019.02684","ISSN":"1664-1078","journalAbbreviation":"Front. Psychol.","language":"en","page":"2684","source":"DOI.org (Crossref)","title":"Systematic Review and Meta-Analysis of Correlates of FFMQ Mindfulness Facets","volume":"10","author":[{"family":"Mattes","given":"Josef"}],"issued":{"date-parts":[["2019",12,6]]}}}],"schema":"https://github.com/citation-style-language/schema/raw/master/csl-citation.json"}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(Gu et al., 2016; Mattes, 2019)</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w:t>
      </w:r>
    </w:p>
    <w:p w14:paraId="1321497B" w14:textId="12275C71"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Los resultados evidenciaron la validez de criterio como de alta calidad en la evaluación realizada a las diferentes versiones del FFMQ, lo anterior, se explica por </w:t>
      </w:r>
      <w:proofErr w:type="spellStart"/>
      <w:r w:rsidRPr="00B950CA">
        <w:rPr>
          <w:rFonts w:ascii="Times New Roman" w:hAnsi="Times New Roman" w:cs="Times New Roman"/>
          <w:sz w:val="24"/>
          <w:szCs w:val="24"/>
        </w:rPr>
        <w:t>Engellant</w:t>
      </w:r>
      <w:proofErr w:type="spellEnd"/>
      <w:r w:rsidRPr="00B950CA">
        <w:rPr>
          <w:rFonts w:ascii="Times New Roman" w:hAnsi="Times New Roman" w:cs="Times New Roman"/>
          <w:sz w:val="24"/>
          <w:szCs w:val="24"/>
        </w:rPr>
        <w:t xml:space="preserve">, </w:t>
      </w:r>
      <w:proofErr w:type="spellStart"/>
      <w:r w:rsidRPr="00B950CA">
        <w:rPr>
          <w:rFonts w:ascii="Times New Roman" w:hAnsi="Times New Roman" w:cs="Times New Roman"/>
          <w:sz w:val="24"/>
          <w:szCs w:val="24"/>
        </w:rPr>
        <w:t>et.al</w:t>
      </w:r>
      <w:proofErr w:type="spellEnd"/>
      <w:r w:rsidRPr="00B950CA">
        <w:rPr>
          <w:rFonts w:ascii="Times New Roman" w:hAnsi="Times New Roman" w:cs="Times New Roman"/>
          <w:sz w:val="24"/>
          <w:szCs w:val="24"/>
        </w:rPr>
        <w:t xml:space="preserve">. (2016) que definen esta validez como la evaluación de la relación entre una variable externa (un índice o un indicador del concepto que se está midiendo) y el instrumento utilizado para la medición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{"citationID":"AoScvye6","properties":{"formattedCitation":"(Engellant et\\uc0\\u160{}al., 2016)","plainCitation":"(Engellant et al., 2016)","noteIndex":0},"citationItems":[{"id":86,"uris":["http://zotero.org/users/local/xHghK1x2/items/34PKNH4H"],"itemData":{"id":86,"type":"article-journal","abstract":"Motivation researchers have given high priority to the nomological validity of the motivation construct by creating diverse models such as the technology integration education (TIE) model as part of the technological, pedagogical, and content knowledge (TPACK) research agenda. However, researchers have not given equally high priority to convergent validity and discriminant validity. This study incorporated the multitrait-multimethod (MTMM) matrix to discover evidence of convergent validity and discriminant validity for self-determination theory motivation and social cognitive theory motivation. The researchers found limited evidence of convergent validity and discriminant validity for the motivation construct.","container-title":"Journal of Higher Education Theory and Practice","ISSN":"2158-3595","issue":"1","language":"en","license":"Copyright (c) 2019 Journal of Higher Education Theory and Practice","note":"number: 1","source":"articlegateway.com","title":"Assessing Convergent and Discriminant Validity of the Motivation Construct for the Technology Integration Education (TIE) Model","URL":"https://articlegateway.com/index.php/JHETP/article/view/1935","volume":"16","author":[{"family":"Engellant","given":"Kevin A."},{"family":"Holland","given":"Denise D."},{"family":"Piper","given":"Randy T."}],"accessed":{"date-parts":[["2024",6,28]]},"issued":{"date-parts":[["2016"]]}}}],"schema":"https://github.com/citation-style-language/schema/raw/master/csl-citation.json"}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(Engellant et al., 2016)</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Estos hallazgos indican que el FFMQ es un buen indicador de la atención plena y está asociado con otros indicadores de salud mental positiva. Estudios Olaya López, et.al., hallaron resultados similares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{"citationID":"0pDbfN13","properties":{"formattedCitation":"(Olaya L\\uc0\\u243{}pez et\\uc0\\u160{}al., 2023)","plainCitation":"(Olaya López et al., 2023)","noteIndex":0},"citationItems":[{"id":88,"uris":["http://zotero.org/users/local/xHghK1x2/items/GH5VCXPN"],"itemData":{"id":88,"type":"article-journal","container-title":"Revista de la Asociación Española de Especialistas en Medicina del Trabajo","ISSN":"3020-1160","issue":"4","page":"345-354","source":"SciELO","title":"Efectos de las intervenciones basadas en mindfulness sobre el estrés laboral en agentes de policía: revisión sistemática","title-short":"Efectos de las intervenciones basadas en mindfulness sobre el estrés laboral en agentes de policía","volume":"32","author":[{"family":"Olaya López","given":"Ángela María"},{"family":"Benavides Ríos","given":"Andrea Patricia"},{"family":"Delgado Fonseca","given":"Jesús Antonio"},{"family":"García Belinchón","given":"Laura"}],"issued":{"date-parts":[["2023"]]}}}],"schema":"https://github.com/citation-style-language/schema/raw/master/csl-citation.json"}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(Olaya López et al., 2023)</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pero se tiene contraste con lo demostrado por Khoury, et.al., quienes encontraron que, aunque el Mindfulness mostró algunos beneficios, estos no fueron consistentemente significativos en comparación con los grupos de control, especialmente en individuos sanos sin trastornos específicos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{"citationID":"mzjkHG75","properties":{"formattedCitation":"(Khoury et\\uc0\\u160{}al., 2015)","plainCitation":"(Khoury et al., 2015)","noteIndex":0},"citationItems":[{"id":90,"uris":["http://zotero.org/users/local/xHghK1x2/items/9V6LRGL7"],"itemData":{"id":90,"type":"article-journal","abstract":"Background\nAn increasing number of mindfulness-based stress reduction (MBSR) studies are being conducted with nonclinical populations, but very little is known about their effectiveness.\nObjective\nTo evaluate the efficacy, mechanisms of actions, and moderators of MBSR for nonclinical populations.\nData sources\nA systematic review of studies published in English journals in Medline, CINAHL or Alt HealthWatch from the first available date until September 19, 2014.\nStudy selection\nAny quantitative study that used MBSR as an intervention, that was conducted with healthy adults, and that investigated stress or anxiety.\nResults\nA total of 29 studies (n=2668) were included. Effect-size estimates suggested that MBSR is moderately effective in pre–post analyses (n=26; Hedge's g=.55; 95% CI [.44, .66], p&lt;.00001) and in between group analyses (n=18; Hedge's g=.53; 95% CI [.41, .64], p&lt;.00001). The obtained results were maintained at an average of 19weeks of follow-up. Results suggested large effects on stress, moderate effects on anxiety, depression, distress, and quality of life, and small effects on burnout. When combined, changes in mindfulness and compassion measures correlated with changes in clinical measures at post-treatment and at follow-up. However, heterogeneity was high, probably due to differences in the study design, the implemented protocol, and the assessed outcomes.\nConclusions\nMBSR is moderately effective in reducing stress, depression, anxiety and distress and in ameliorating the quality of life of healthy individuals; however, more research is warranted to identify the most effective elements of MBSR.","container-title":"Journal of Psychosomatic Research","DOI":"10.1016/j.jpsychores.2015.03.009","ISSN":"0022-3999","issue":"6","journalAbbreviation":"Journal of Psychosomatic Research","page":"519-528","source":"ScienceDirect","title":"Mindfulness-based stress reduction for healthy individuals: A meta-analysis","title-short":"Mindfulness-based stress reduction for healthy individuals","volume":"78","author":[{"family":"Khoury","given":"Bassam"},{"family":"Sharma","given":"Manoj"},{"family":"Rush","given":"Sarah E."},{"family":"Fournier","given":"Claude"}],"issued":{"date-parts":[["2015",6,1]]}}}],"schema":"https://github.com/citation-style-language/schema/raw/master/csl-citation.json"}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(Khoury et al., 2015)</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w:t>
      </w:r>
    </w:p>
    <w:p w14:paraId="346498C5" w14:textId="34C5CDAB"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alta calidad de evidencia para la validez transcultural indica que el FFMQ ha sido exitosamente adaptado y validado en diversas poblaciones culturales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{"citationID":"DrBy1T53","properties":{"formattedCitation":"(Lira &amp; Caballero, 2020)","plainCitation":"(Lira &amp; Caballero, 2020)","noteIndex":0},"citationItems":[{"id":92,"uris":["http://zotero.org/users/local/xHghK1x2/items/2S8KR9CZ"],"itemData":{"id":92,"type":"article-journal","abstract":"Resumen\nEn la actualidad se enfatiza el enfoque universal para abordar situaciones de interés mundial en ámbitos tales como educación, economía y salud. Esto requiere indicadores transversales que posibiliten comparaciones adecuadas. En el área de la salud esto es especialmente relevante para comprender, conocer y responder problemas sanitarios que trascienden las fronteras. La mayoría de los instrumentos de evaluación en salud han sido desarrollados en idioma anglosajón, lo que requiere de un proceso de Adaptación Transcultural (AT) para ser utilizados en países de habla hispana. La AT va más allá de la mera traducción; tiene etapas y requiere componentes específicos para asegurar la validez y confiabilidad del instrumento al ser aplicado en poblaciones con diferente cultura y/o idioma. El presente artículo tiene por objetivo revisar la relevancia de la adaptación transcultural de instrumentos en salud, los componentes y recomendaciones generales del proceso, así como también algunos conceptos claves como la equivalencia, el rol del comité de expertos y la prueba piloto del instrumento adaptado. Se describe el desarrollo histórico de este proceso, evidencia de su uso y desafíos actuales. Finalmente se insta a la revisión de los documentos referenciados para quienes deseen ahondar en los recursos disponibles que lo guían.\nSummary\nNowadays the use of a universal approach is emphasized to address issues of world level interest in the areas of education, economy and health, among others. This requires cross-sectional indicators that allow adequate comparisons. In the health area this is especially relevant to gain knowledge, understanding and responses of health problems that transcend borders. Most health assessment instruments have been developed in Anglo-Saxon cultures and languages, which require a process of Transcultural Adaptation (TA) to be used in Spanish-speaking countries. TA means not only translation; it has steps and requires specific components to ensure the validity and reliability of the instrument when applied to populations with different culture and/or languages. The objective of this article is to review the relevance of cross-cultural adaptation of health instruments, the components and general recommendations of the process as well as some key concepts such as equivalence, the role of the expert committee and the pilot testing of the adapted instrument. It describes the historical development of this process, evidence of its use and current challenges. Finally, the reviewing of the referenced documents is recommended for those who wish to gain more knowledge in the available resources that guide this process.","collection-title":"Tema central: Adulto mayor","container-title":"Revista Médica Clínica Las Condes","DOI":"10.1016/j.rmclc.2019.08.003","ISSN":"0716-8640","issue":"1","journalAbbreviation":"Revista Médica Clínica Las Condes","page":"85-94","source":"ScienceDirect","title":"Adaptación transcultural de instrumentos de evaluación en salud: historia y reflexiones del por qué, cómo y cuándo","title-short":"ADAPTACIÓN TRANSCULTURAL DE INSTRUMENTOS DE EVALUACIÓN EN SALUD","volume":"31","author":[{"family":"Lira","given":"María Teresa"},{"family":"Caballero","given":"Erika"}],"issued":{"date-parts":[["2020",1,1]]}}}],"schema":"https://github.com/citation-style-language/schema/raw/master/csl-citation.json"}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(Lira &amp; Caballero, 2020)</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Esto es consistente con los estudios de </w:t>
      </w:r>
      <w:proofErr w:type="spellStart"/>
      <w:r w:rsidRPr="00B950CA">
        <w:rPr>
          <w:rFonts w:ascii="Times New Roman" w:hAnsi="Times New Roman" w:cs="Times New Roman"/>
          <w:sz w:val="24"/>
          <w:szCs w:val="24"/>
        </w:rPr>
        <w:t>Magallón-Botaya</w:t>
      </w:r>
      <w:proofErr w:type="spellEnd"/>
      <w:r w:rsidRPr="00B950CA">
        <w:rPr>
          <w:rFonts w:ascii="Times New Roman" w:hAnsi="Times New Roman" w:cs="Times New Roman"/>
          <w:sz w:val="24"/>
          <w:szCs w:val="24"/>
        </w:rPr>
        <w:t xml:space="preserve">, </w:t>
      </w:r>
      <w:proofErr w:type="spellStart"/>
      <w:r w:rsidRPr="00B950CA">
        <w:rPr>
          <w:rFonts w:ascii="Times New Roman" w:hAnsi="Times New Roman" w:cs="Times New Roman"/>
          <w:sz w:val="24"/>
          <w:szCs w:val="24"/>
        </w:rPr>
        <w:t>et.al</w:t>
      </w:r>
      <w:proofErr w:type="spellEnd"/>
      <w:r w:rsidRPr="00B950CA">
        <w:rPr>
          <w:rFonts w:ascii="Times New Roman" w:hAnsi="Times New Roman" w:cs="Times New Roman"/>
          <w:sz w:val="24"/>
          <w:szCs w:val="24"/>
        </w:rPr>
        <w:t xml:space="preserve">., que han demostrado la aplicabilidad del FFMQ en diferentes contextos culturales, manteniendo su estructura factorial y propiedades psicométricas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{"citationID":"7hZwbrQr","properties":{"formattedCitation":"(Magall\\uc0\\u243{}n-Botaya et\\uc0\\u160{}al., 2021)","plainCitation":"(Magallón-Botaya et al., 2021)","noteIndex":0},"citationItems":[{"id":94,"uris":["http://zotero.org/users/local/xHghK1x2/items/6AZ4LAWL"],"itemData":{"id":94,"type":"article-journal","abstract":"Work stress is a common problem among the health personnel of the Spanish National Health System. The objective of this paper is to assess the state of mindfulness among Spanish primary care providers and to evaluate its potential relationship with work stress and basic labor and sociodemographic characteristics.","container-title":"BMC Family Practice","DOI":"10.1186/s12875-021-01375-2","ISSN":"1471-2296","issue":"1","journalAbbreviation":"BMC Family Practice","page":"29","source":"BioMed Central","title":"Mindfulness in primary care healthcare and teaching professionals and its relationship with stress at work: a multicentric cross-sectional study","title-short":"Mindfulness in primary care healthcare and teaching professionals and its relationship with stress at work","volume":"22","author":[{"family":"Magallón-Botaya","given":"Rosa"},{"family":"Pérula-de Torres","given":"Luis Angel"},{"family":"Verdes-Montenegro Atalaya","given":"Juan Carlos"},{"family":"Pérula-Jiménez","given":"Celia"},{"family":"Lietor-Villajos","given":"Norberto"},{"family":"Bartolomé-Moreno","given":"Cruz"},{"family":"Garcia-Campayo","given":"Javier"},{"family":"Moreno-Martos","given":"Herminia"},{"family":"Rodriguez","given":"Luis Alberto"},{"family":"Roldán-Villalobos","given":"Ana"},{"family":"Melús-Palazón","given":"Elena"},{"family":"Valverde","given":"Francisco Javier"},{"family":"Hachem-Salas","given":"Nur"},{"family":"García-De Vinuesa","given":"Leonor"},{"family":"Morillo","given":"Carmen"},{"family":"Grande","given":"Teresa"},{"family":"Epstein","given":"Ronald"},{"family":"Borau","given":"Luis"},{"family":"Arias-Vega","given":"Raquel"},{"family":"Hachem-Salas","given":"Nur"},{"literal":"the Minduudd Collaborative Study Group"}],"issued":{"date-parts":[["2021",2,2]]}}}],"schema":"https://github.com/citation-style-language/schema/raw/master/csl-citation.json"}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(Magallón-Botaya et al., 2021)</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w:t>
      </w:r>
    </w:p>
    <w:p w14:paraId="18E0F343" w14:textId="69A3F2D9"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capacidad del FFMQ para detectar cambios en la atención plena en respuesta a intervenciones, es crucial para su aplicación en contextos clínicos y de investigación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{"citationID":"xYdlRbFN","properties":{"formattedCitation":"(C\\uc0\\u225{}tedra et\\uc0\\u160{}al., 2023)","plainCitation":"(Cátedra et al., 2023)","noteIndex":0},"citationItems":[{"id":17,"uris":["http://zotero.org/users/local/xHghK1x2/items/HQDG698F"],"itemData":{"id":17,"type":"article-journal","container-title":"Ansiedad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(Cátedra et al., 2023)</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Los estudios incluidos mostraron mejoras significativas en la atención plena </w:t>
      </w:r>
      <w:r w:rsidRPr="00B950CA">
        <w:rPr>
          <w:rFonts w:ascii="Times New Roman" w:hAnsi="Times New Roman" w:cs="Times New Roman"/>
          <w:sz w:val="24"/>
          <w:szCs w:val="24"/>
        </w:rPr>
        <w:lastRenderedPageBreak/>
        <w:t>después de dichas intervenciones, lo que respalda la sensibilidad del FFMQ para captar cambios significativos a lo largo del tiempo.</w:t>
      </w:r>
    </w:p>
    <w:p w14:paraId="17642914" w14:textId="4BB0E2D7"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calidad de la evidencia obtenida en esta revisión es coherente con investigaciones anteriores que han evaluado las propiedades psicométricas del FFMQ. Por ejemplo, Baer, et. al. (2008) y </w:t>
      </w:r>
      <w:proofErr w:type="spellStart"/>
      <w:r w:rsidRPr="00B950CA">
        <w:rPr>
          <w:rFonts w:ascii="Times New Roman" w:hAnsi="Times New Roman" w:cs="Times New Roman"/>
          <w:sz w:val="24"/>
          <w:szCs w:val="24"/>
        </w:rPr>
        <w:t>Bohlmeijer</w:t>
      </w:r>
      <w:proofErr w:type="spellEnd"/>
      <w:r w:rsidRPr="00B950CA">
        <w:rPr>
          <w:rFonts w:ascii="Times New Roman" w:hAnsi="Times New Roman" w:cs="Times New Roman"/>
          <w:sz w:val="24"/>
          <w:szCs w:val="24"/>
        </w:rPr>
        <w:t xml:space="preserve">, et. al. (2011) encontraron resultados similares en términos de consistencia interna y validez de constructo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{"citationID":"cLHhgIeZ","properties":{"formattedCitation":"(Baer et\\uc0\\u160{}al., 2008; Bohlmeijer et\\uc0\\u160{}al., 2011)","plainCitation":"(Baer et al., 2008; Bohlmeijer et al., 2011)","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G."}],"issued":{"date-parts":[["2008"]]}}},{"id":97,"uris":["http://zotero.org/users/local/xHghK1x2/items/E7V9ZKE4"],"itemData":{"id":97,"type":"article-journal","abstract":"In recent years, there has been a growing interest in therapies that include the learning of mindfulness skills. The 39-item Five Facet Mindfulness Questionnaire (FFMQ) has been developed as a reliable and valid comprehensive instrument for assessing different aspects of mindfulness in community and student samples. In this study, the psychometric properties of the Dutch FFMQ were assessed in a sample of 376 adults with clinically relevant symptoms of depression and anxiety. Construct validity was examined with confirmatory factor analyses and by relating the FFMQ to measures of psychological symptoms, well-being, experiential avoidance, and the personality factors neuroticism and openness to experience. In addition, a 24-item short form of the FFMQ (FFMQ-SF) was developed and assessed in the same sample and cross-validated in an independent sample of patients with fibromyalgia. Confirmatory factor analyses showed acceptable model fit for a correlated five-factor structure of the FFMQ and good model fit for the structure of the FFMQ-SF. The replicability of the five-factor structure of the FFMQ-SF was confirmed in the fibromyalgia sample. Both instruments proved highly sensitive to change. It is concluded that both the FFMQ and the FFMQ-SF are reliable and valid instruments for use in adults with clinically relevant symptoms of depression and anxiety.","container-title":"Assessment","DOI":"10.1177/1073191111408231","ISSN":"1073-1911","issue":"3","journalAbbreviation":"Assessment","language":"en","note":"publisher: SAGE Publications Inc","page":"308-320","source":"SAGE Journals","title":"Psychometric Properties of the Five Facet Mindfulness Questionnaire in Depressed Adults and Development of a Short Form","volume":"18","author":[{"family":"Bohlmeijer","given":"Ernst"},{"family":"Klooster","given":"Peter M.","non-dropping-particle":"ten"},{"family":"Fledderus","given":"Martine"},{"family":"Veehof","given":"Martine"},{"family":"Baer","given":"Ruth"}],"issued":{"date-parts":[["2011",9,1]]}}}],"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(Baer et al., 2008; Bohlmeijer et al., 2011)</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Estos estudios respaldan la robustez del FFMQ como una herramienta fiable para medir la atención plena.</w:t>
      </w:r>
    </w:p>
    <w:p w14:paraId="325674AE" w14:textId="063B9469" w:rsidR="00A248BB" w:rsidRPr="00B950CA" w:rsidRDefault="00A248B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Sin embargo, la calidad moderada de la validez estructural y la baja fiabilidad contrastan con algunos estudios que han reportado ajustes óptimos para la estructura factorial del FFMQ en ciertas poblaciones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{"citationID":"QAOJcH7f","properties":{"formattedCitation":"(Gu et\\uc0\\u160{}al., 2016; Magall\\uc0\\u243{}n-Botaya et\\uc0\\u160{}al., 2021)","plainCitation":"(Gu et al., 2016; Magallón-Botaya et al., 2021)","noteIndex":0},"citationItems":[{"id":81,"uris":["http://zotero.org/users/local/xHghK1x2/items/QSMUWK5Q"],"itemData":{"id":81,"type":"article-journal","abstract":"Research into the effectiveness and mechanisms of mindfulness-based interventions (MBIs) requires reliable and valid measures of mindfulness. The 39-item Five Facet Mindfulness Questionnaire (FFMQ39) is a measure of mindfulness commonly used to assess change before and after MBIs. However, the stability and invariance of the FFMQ factor structure have not yet been tested before and after an MBI; pre to post comparisons may not be valid if the structure changes over this period. Our primary aim was to examine the factor structure of the FFMQ-39 before and after mindfulness-based cognitive therapy (MBCT) in adults with recurrent depression in remission using confirmatory factor analysis (CFA). Additionally, we examined whether the factor structure of the 15-item version (FFMQ-15) was consistent with that of the FFMQ-39, and whether it was stable over MBCT. Our secondary aim was to assess the general psychometric properties of both versions. CFAs showed that pre-MBCT, a 4-factor hierarchical model (excluding the “observing” facet) best fit the FFMQ-39 and FFMQ-15 data, whereas post-MBCT, a 5-factor hierarchical model best fit the data for both versions. Configural invariance across the time points was not supported for both versions. Internal consistency and sensitivity to change were adequate for both versions. Both FFMQ versions did not differ significantly from each other in terms of convergent validity. Researchers should consider excluding the Observing subscale from comparisons of total scale/subscale scores before and after mindfulness interventions. Current findings support the use of the FFMQ-15 as an alternative measure in research where briefer forms are needed.","container-title":"Psychological Assessment","DOI":"10.1037/pas0000263","ISSN":"1939-134X, 1040-3590","issue":"7","journalAbbreviation":"Psychological Assessment","language":"en","license":"http://creativecommons.org/licenses/by/3.0/","page":"791-802","source":"DOI.org (Crossref)","title":"Examining the factor structure of the 39-item and 15-item versions of the Five Facet Mindfulness Questionnaire before and after mindfulness-based cognitive therapy for people with recurrent depression.","volume":"28","author":[{"family":"Gu","given":"Jenny"},{"family":"Strauss","given":"Clara"},{"family":"Crane","given":"Catherine"},{"family":"Barnhofer","given":"Thorsten"},{"family":"Karl","given":"Anke"},{"family":"Cavanagh","given":"Kate"},{"family":"Kuyken","given":"Willem"}],"issued":{"date-parts":[["2016",7]]}}},{"id":94,"uris":["http://zotero.org/users/local/xHghK1x2/items/6AZ4LAWL"],"itemData":{"id":94,"type":"article-journal","abstract":"Work stress is a common problem among the health personnel of the Spanish National Health System. The objective of this paper is to assess the state of mindfulness among Spanish primary care providers and to evaluate its potential relationship with work stress and basic labor and sociodemographic characteristics.","container-title":"BMC Family Practice","DOI":"10.1186/s12875-021-01375-2","ISSN":"1471-2296","issue":"1","journalAbbreviation":"BMC Family Practice","page":"29","source":"BioMed Central","title":"Mindfulness in primary care healthcare and teaching professionals and its relationship with stress at work: a multicentric cross-sectional study","title-short":"Mindfulness in primary care healthcare and teaching professionals and its relationship with stress at work","volume":"22","author":[{"family":"Magallón-Botaya","given":"Rosa"},{"family":"Pérula-de Torres","given":"Luis Angel"},{"family":"Verdes-Montenegro Atalaya","given":"Juan Carlos"},{"family":"Pérula-Jiménez","given":"Celia"},{"family":"Lietor-Villajos","given":"Norberto"},{"family":"Bartolomé-Moreno","given":"Cruz"},{"family":"Garcia-Campayo","given":"Javier"},{"family":"Moreno-Martos","given":"Herminia"},{"family":"Rodriguez","given":"Luis Alberto"},{"family":"Roldán-Villalobos","given":"Ana"},{"family":"Melús-Palazón","given":"Elena"},{"family":"Valverde","given":"Francisco Javier"},{"family":"Hachem-Salas","given":"Nur"},{"family":"García-De Vinuesa","given":"Leonor"},{"family":"Morillo","given":"Carmen"},{"family":"Grande","given":"Teresa"},{"family":"Epstein","given":"Ronald"},{"family":"Borau","given":"Luis"},{"family":"Arias-Vega","given":"Raquel"},{"family":"Hachem-Salas","given":"Nur"},{"literal":"the Minduudd Collaborative Study Group"}],"issued":{"date-parts":[["2021",2,2]]}}}],"schema":"https://github.com/citation-style-language/schema/raw/master/csl-citation.json"}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(Gu et al., 2016; Magallón-Botaya et al., 2021)</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Estas discrepancias sugieren que la estructura del FFMQ podría variar según el contexto cultural o la versión abreviada utilizada, destacando la necesidad de investigaciones adicionales para confirmar estos hallazgos.</w:t>
      </w:r>
    </w:p>
    <w:p w14:paraId="7951B431" w14:textId="4F868AD1" w:rsidR="00A248BB" w:rsidRPr="00B950CA" w:rsidRDefault="00A248B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Los resultados de esta revisión sistemática proporcionan una base sólida para el uso continuado del FFMQ en la investigación de la atención plena. La alta calidad de evidencia para la consistencia interna, la validez de constructo, la validez de criterio, la validez transcultural y la capacidad de respuesta apoya su uso como una herramienta válida y fiable para evaluar la atención plena en diversos contextos y poblaciones. Sin embargo, la calidad moderada de la validez estructural y la baja fiabilidad sugieren áreas para futuras investigaciones, incluyendo la exploración de la estructura factorial del FFMQ en diferentes contextos culturales y la mejora de su fiabilidad test-retest.</w:t>
      </w:r>
    </w:p>
    <w:p w14:paraId="0F291236" w14:textId="317E233A" w:rsidR="00B950CA" w:rsidRPr="00B950CA" w:rsidRDefault="00B950CA" w:rsidP="00B950CA">
      <w:pPr>
        <w:spacing w:line="360" w:lineRule="auto"/>
        <w:rPr>
          <w:rFonts w:ascii="Times New Roman" w:hAnsi="Times New Roman" w:cs="Times New Roman"/>
          <w:b/>
          <w:bCs/>
          <w:sz w:val="24"/>
          <w:szCs w:val="24"/>
        </w:rPr>
      </w:pPr>
      <w:r w:rsidRPr="00B950CA">
        <w:rPr>
          <w:rFonts w:ascii="Times New Roman" w:hAnsi="Times New Roman" w:cs="Times New Roman"/>
          <w:b/>
          <w:bCs/>
          <w:sz w:val="24"/>
          <w:szCs w:val="24"/>
        </w:rPr>
        <w:t xml:space="preserve">Conflicto de intereses: </w:t>
      </w:r>
      <w:r w:rsidRPr="00B950CA">
        <w:rPr>
          <w:rFonts w:ascii="Times New Roman" w:hAnsi="Times New Roman" w:cs="Times New Roman"/>
          <w:sz w:val="24"/>
          <w:szCs w:val="24"/>
        </w:rPr>
        <w:t xml:space="preserve">Las autoras declaran no tener ningún conflicto de interés. </w:t>
      </w:r>
    </w:p>
    <w:p w14:paraId="04923BB7" w14:textId="383CCA49" w:rsidR="001617A8" w:rsidRPr="00B950CA" w:rsidRDefault="001617A8" w:rsidP="00B950CA">
      <w:pPr>
        <w:spacing w:line="360" w:lineRule="auto"/>
        <w:rPr>
          <w:rFonts w:ascii="Times New Roman" w:hAnsi="Times New Roman" w:cs="Times New Roman"/>
          <w:b/>
          <w:bCs/>
          <w:sz w:val="24"/>
          <w:szCs w:val="24"/>
        </w:rPr>
      </w:pPr>
      <w:r w:rsidRPr="00B950CA">
        <w:rPr>
          <w:rFonts w:ascii="Times New Roman" w:hAnsi="Times New Roman" w:cs="Times New Roman"/>
          <w:b/>
          <w:bCs/>
          <w:sz w:val="24"/>
          <w:szCs w:val="24"/>
        </w:rPr>
        <w:t>R</w:t>
      </w:r>
      <w:r w:rsidR="00E612D9" w:rsidRPr="00B950CA">
        <w:rPr>
          <w:rFonts w:ascii="Times New Roman" w:hAnsi="Times New Roman" w:cs="Times New Roman"/>
          <w:b/>
          <w:bCs/>
          <w:sz w:val="24"/>
          <w:szCs w:val="24"/>
        </w:rPr>
        <w:t>eferencias</w:t>
      </w:r>
      <w:r w:rsidR="00552E41" w:rsidRPr="00B950CA">
        <w:rPr>
          <w:rFonts w:ascii="Times New Roman" w:hAnsi="Times New Roman" w:cs="Times New Roman"/>
          <w:b/>
          <w:bCs/>
          <w:sz w:val="24"/>
          <w:szCs w:val="24"/>
        </w:rPr>
        <w:t xml:space="preserve"> </w:t>
      </w:r>
    </w:p>
    <w:p w14:paraId="2480277A" w14:textId="77777777" w:rsidR="00972E63" w:rsidRPr="00B950CA" w:rsidRDefault="0021161C"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b/>
          <w:bCs/>
          <w:sz w:val="24"/>
          <w:szCs w:val="24"/>
          <w:lang w:val="es-ES"/>
        </w:rPr>
        <w:fldChar w:fldCharType="begin"/>
      </w:r>
      <w:r w:rsidR="00EA654B" w:rsidRPr="00B950CA">
        <w:rPr>
          <w:rFonts w:ascii="Times New Roman" w:hAnsi="Times New Roman" w:cs="Times New Roman"/>
          <w:b/>
          <w:bCs/>
          <w:sz w:val="24"/>
          <w:szCs w:val="24"/>
        </w:rPr>
        <w:instrText xml:space="preserve"> ADDIN ZOTERO_BIBL {"uncited":[],"omitted":[],"custom":[]} CSL_BIBLIOGRAPHY </w:instrText>
      </w:r>
      <w:r w:rsidRPr="00B950CA">
        <w:rPr>
          <w:rFonts w:ascii="Times New Roman" w:hAnsi="Times New Roman" w:cs="Times New Roman"/>
          <w:b/>
          <w:bCs/>
          <w:sz w:val="24"/>
          <w:szCs w:val="24"/>
          <w:lang w:val="es-ES"/>
        </w:rPr>
        <w:fldChar w:fldCharType="separate"/>
      </w:r>
      <w:r w:rsidR="00972E63" w:rsidRPr="00B950CA">
        <w:rPr>
          <w:rFonts w:ascii="Times New Roman" w:hAnsi="Times New Roman" w:cs="Times New Roman"/>
          <w:sz w:val="24"/>
          <w:szCs w:val="24"/>
        </w:rPr>
        <w:t xml:space="preserve">Abujaradeh, H., Colaianne, B. A., Roeser, R. W., Tsukayama, E., &amp; Galla, B. M. (2020). </w:t>
      </w:r>
      <w:r w:rsidR="00972E63" w:rsidRPr="00B950CA">
        <w:rPr>
          <w:rFonts w:ascii="Times New Roman" w:hAnsi="Times New Roman" w:cs="Times New Roman"/>
          <w:sz w:val="24"/>
          <w:szCs w:val="24"/>
          <w:lang w:val="en-US"/>
        </w:rPr>
        <w:t xml:space="preserve">Evaluating a short-form Five Facet Mindfulness Questionnaire in adolescents: Evidence for a four-factor structure and invariance by time, age, and gender. </w:t>
      </w:r>
      <w:r w:rsidR="00972E63" w:rsidRPr="00B950CA">
        <w:rPr>
          <w:rFonts w:ascii="Times New Roman" w:hAnsi="Times New Roman" w:cs="Times New Roman"/>
          <w:i/>
          <w:iCs/>
          <w:sz w:val="24"/>
          <w:szCs w:val="24"/>
          <w:lang w:val="en-US"/>
        </w:rPr>
        <w:t>International Journal of Behavioral Development</w:t>
      </w:r>
      <w:r w:rsidR="00972E63" w:rsidRPr="00B950CA">
        <w:rPr>
          <w:rFonts w:ascii="Times New Roman" w:hAnsi="Times New Roman" w:cs="Times New Roman"/>
          <w:sz w:val="24"/>
          <w:szCs w:val="24"/>
          <w:lang w:val="en-US"/>
        </w:rPr>
        <w:t xml:space="preserve">, </w:t>
      </w:r>
      <w:r w:rsidR="00972E63" w:rsidRPr="00B950CA">
        <w:rPr>
          <w:rFonts w:ascii="Times New Roman" w:hAnsi="Times New Roman" w:cs="Times New Roman"/>
          <w:i/>
          <w:iCs/>
          <w:sz w:val="24"/>
          <w:szCs w:val="24"/>
          <w:lang w:val="en-US"/>
        </w:rPr>
        <w:t>44</w:t>
      </w:r>
      <w:r w:rsidR="00972E63" w:rsidRPr="00B950CA">
        <w:rPr>
          <w:rFonts w:ascii="Times New Roman" w:hAnsi="Times New Roman" w:cs="Times New Roman"/>
          <w:sz w:val="24"/>
          <w:szCs w:val="24"/>
          <w:lang w:val="en-US"/>
        </w:rPr>
        <w:t>(1), 20-30. https://doi.org/10.1177/0165025419873039</w:t>
      </w:r>
    </w:p>
    <w:p w14:paraId="63772ED0"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lastRenderedPageBreak/>
        <w:t xml:space="preserve">Alkholy, A. (2022). Psychometric Properties of the Five-Facet Mindfulness Questionnaire among Egyptian university students. </w:t>
      </w:r>
      <w:r w:rsidRPr="00B950CA">
        <w:rPr>
          <w:rFonts w:ascii="Times New Roman" w:hAnsi="Times New Roman" w:cs="Times New Roman"/>
          <w:i/>
          <w:iCs/>
          <w:sz w:val="24"/>
          <w:szCs w:val="24"/>
          <w:lang w:val="en-US"/>
        </w:rPr>
        <w:t>Eurasian Journal of Educational Research</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97</w:t>
      </w:r>
      <w:r w:rsidRPr="00B950CA">
        <w:rPr>
          <w:rFonts w:ascii="Times New Roman" w:hAnsi="Times New Roman" w:cs="Times New Roman"/>
          <w:sz w:val="24"/>
          <w:szCs w:val="24"/>
          <w:lang w:val="en-US"/>
        </w:rPr>
        <w:t>(97), 316-341.</w:t>
      </w:r>
    </w:p>
    <w:p w14:paraId="6E4BDAF2"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Asensio-Martínez, Á., Masluk, B., Montero-Marin, J., Olivan-Blázquez, B., Navarro-Gil, M. T., García-Campayo, J., &amp; Magallón-Botaya, R. (2019). Validation of Five Facets Mindfulness Questionnaire – Short form, in Spanish, general health care services patients sample: Prediction of depression through mindfulness scale. </w:t>
      </w:r>
      <w:r w:rsidRPr="00B950CA">
        <w:rPr>
          <w:rFonts w:ascii="Times New Roman" w:hAnsi="Times New Roman" w:cs="Times New Roman"/>
          <w:i/>
          <w:iCs/>
          <w:sz w:val="24"/>
          <w:szCs w:val="24"/>
        </w:rPr>
        <w:t>PLOS ONE</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14</w:t>
      </w:r>
      <w:r w:rsidRPr="00B950CA">
        <w:rPr>
          <w:rFonts w:ascii="Times New Roman" w:hAnsi="Times New Roman" w:cs="Times New Roman"/>
          <w:sz w:val="24"/>
          <w:szCs w:val="24"/>
        </w:rPr>
        <w:t>(4), e0214503. https://doi.org/10.1371/journal.pone.0214503</w:t>
      </w:r>
    </w:p>
    <w:p w14:paraId="6F1B59A4"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Baena-Extremera, A., Ortiz-Camacho, M. del M., Marfil, A.-M., &amp; Granero-Gallegos, A. (2021). </w:t>
      </w:r>
      <w:r w:rsidRPr="00B950CA">
        <w:rPr>
          <w:rFonts w:ascii="Times New Roman" w:hAnsi="Times New Roman" w:cs="Times New Roman"/>
          <w:sz w:val="24"/>
          <w:szCs w:val="24"/>
          <w:lang w:val="en-US"/>
        </w:rPr>
        <w:t xml:space="preserve">Improvement of attention and stress levels in students through a Mindfulness intervention program. </w:t>
      </w:r>
      <w:r w:rsidRPr="00B950CA">
        <w:rPr>
          <w:rFonts w:ascii="Times New Roman" w:hAnsi="Times New Roman" w:cs="Times New Roman"/>
          <w:i/>
          <w:iCs/>
          <w:sz w:val="24"/>
          <w:szCs w:val="24"/>
        </w:rPr>
        <w:t>Revista de Psicodidáctica</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26</w:t>
      </w:r>
      <w:r w:rsidRPr="00B950CA">
        <w:rPr>
          <w:rFonts w:ascii="Times New Roman" w:hAnsi="Times New Roman" w:cs="Times New Roman"/>
          <w:sz w:val="24"/>
          <w:szCs w:val="24"/>
        </w:rPr>
        <w:t>(2), 132-142. https://doi.org/10.1016/j.psicod.2020.12.002</w:t>
      </w:r>
    </w:p>
    <w:p w14:paraId="074ADFCB"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Baer, R. A., Smith, G. T., &amp; Allen, K. B. (2004). </w:t>
      </w:r>
      <w:r w:rsidRPr="00B950CA">
        <w:rPr>
          <w:rFonts w:ascii="Times New Roman" w:hAnsi="Times New Roman" w:cs="Times New Roman"/>
          <w:sz w:val="24"/>
          <w:szCs w:val="24"/>
          <w:lang w:val="en-US"/>
        </w:rPr>
        <w:t xml:space="preserve">Assessment of mindfulness by self-report: The Kentucky inventory of mindfulness skills. </w:t>
      </w:r>
      <w:r w:rsidRPr="00B950CA">
        <w:rPr>
          <w:rFonts w:ascii="Times New Roman" w:hAnsi="Times New Roman" w:cs="Times New Roman"/>
          <w:i/>
          <w:iCs/>
          <w:sz w:val="24"/>
          <w:szCs w:val="24"/>
          <w:lang w:val="en-US"/>
        </w:rPr>
        <w:t>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11</w:t>
      </w:r>
      <w:r w:rsidRPr="00B950CA">
        <w:rPr>
          <w:rFonts w:ascii="Times New Roman" w:hAnsi="Times New Roman" w:cs="Times New Roman"/>
          <w:sz w:val="24"/>
          <w:szCs w:val="24"/>
          <w:lang w:val="en-US"/>
        </w:rPr>
        <w:t>(3), 191-206. https://doi.org/10.1177/1073191104268029</w:t>
      </w:r>
    </w:p>
    <w:p w14:paraId="5E7821EC"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Baer, R. A., Smith, G. T., Lykins, E., Button, D., Krietemeyer, J., Sauer, S., Walsh, E., Duggan, D., &amp; Williams, J. M. G. (2008). Construct validity of the five facet mindfulness questionnaire in meditating and nonmeditating samples. </w:t>
      </w:r>
      <w:r w:rsidRPr="00B950CA">
        <w:rPr>
          <w:rFonts w:ascii="Times New Roman" w:hAnsi="Times New Roman" w:cs="Times New Roman"/>
          <w:i/>
          <w:iCs/>
          <w:sz w:val="24"/>
          <w:szCs w:val="24"/>
        </w:rPr>
        <w:t>Assessment</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15</w:t>
      </w:r>
      <w:r w:rsidRPr="00B950CA">
        <w:rPr>
          <w:rFonts w:ascii="Times New Roman" w:hAnsi="Times New Roman" w:cs="Times New Roman"/>
          <w:sz w:val="24"/>
          <w:szCs w:val="24"/>
        </w:rPr>
        <w:t>(3), 329-342. https://doi.org/10.1177/1073191107313003</w:t>
      </w:r>
    </w:p>
    <w:p w14:paraId="41BA36E5"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Boggiano, J. P., &amp; Gagliesi, P. (2020). </w:t>
      </w:r>
      <w:r w:rsidRPr="00B950CA">
        <w:rPr>
          <w:rFonts w:ascii="Times New Roman" w:hAnsi="Times New Roman" w:cs="Times New Roman"/>
          <w:i/>
          <w:iCs/>
          <w:sz w:val="24"/>
          <w:szCs w:val="24"/>
        </w:rPr>
        <w:t>Terapia Dialéctico Conductual: Introducción al Tratamiento de Consultantes con Desregulación Emocional</w:t>
      </w:r>
      <w:r w:rsidRPr="00B950CA">
        <w:rPr>
          <w:rFonts w:ascii="Times New Roman" w:hAnsi="Times New Roman" w:cs="Times New Roman"/>
          <w:sz w:val="24"/>
          <w:szCs w:val="24"/>
        </w:rPr>
        <w:t xml:space="preserve"> (1.</w:t>
      </w:r>
      <w:r w:rsidRPr="00B950CA">
        <w:rPr>
          <w:rFonts w:ascii="Times New Roman" w:hAnsi="Times New Roman" w:cs="Times New Roman"/>
          <w:sz w:val="24"/>
          <w:szCs w:val="24"/>
          <w:vertAlign w:val="superscript"/>
        </w:rPr>
        <w:t>a</w:t>
      </w:r>
      <w:r w:rsidRPr="00B950CA">
        <w:rPr>
          <w:rFonts w:ascii="Times New Roman" w:hAnsi="Times New Roman" w:cs="Times New Roman"/>
          <w:sz w:val="24"/>
          <w:szCs w:val="24"/>
        </w:rPr>
        <w:t xml:space="preserve"> ed.). </w:t>
      </w:r>
      <w:r w:rsidRPr="00B950CA">
        <w:rPr>
          <w:rFonts w:ascii="Times New Roman" w:hAnsi="Times New Roman" w:cs="Times New Roman"/>
          <w:sz w:val="24"/>
          <w:szCs w:val="24"/>
          <w:lang w:val="en-US"/>
        </w:rPr>
        <w:t>EDULP.</w:t>
      </w:r>
    </w:p>
    <w:p w14:paraId="1FD8D911"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Bohlmeijer, E., ten Klooster, P. M., Fledderus, M., Veehof, M., &amp; Baer, R. (2011). Psychometric Properties of the Five Facet Mindfulness Questionnaire in Depressed Adults and Development of a Short Form. </w:t>
      </w:r>
      <w:r w:rsidRPr="00B950CA">
        <w:rPr>
          <w:rFonts w:ascii="Times New Roman" w:hAnsi="Times New Roman" w:cs="Times New Roman"/>
          <w:i/>
          <w:iCs/>
          <w:sz w:val="24"/>
          <w:szCs w:val="24"/>
          <w:lang w:val="en-US"/>
        </w:rPr>
        <w:t>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18</w:t>
      </w:r>
      <w:r w:rsidRPr="00B950CA">
        <w:rPr>
          <w:rFonts w:ascii="Times New Roman" w:hAnsi="Times New Roman" w:cs="Times New Roman"/>
          <w:sz w:val="24"/>
          <w:szCs w:val="24"/>
          <w:lang w:val="en-US"/>
        </w:rPr>
        <w:t>(3), 308-320. https://doi.org/10.1177/1073191111408231</w:t>
      </w:r>
    </w:p>
    <w:p w14:paraId="5D0C2DE7"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Bowen, S., Chawla, N., &amp; Marlatt, G. A. (2011). </w:t>
      </w:r>
      <w:r w:rsidRPr="00B950CA">
        <w:rPr>
          <w:rFonts w:ascii="Times New Roman" w:hAnsi="Times New Roman" w:cs="Times New Roman"/>
          <w:i/>
          <w:iCs/>
          <w:sz w:val="24"/>
          <w:szCs w:val="24"/>
          <w:lang w:val="en-US"/>
        </w:rPr>
        <w:t>Mindfulness-based relapse prevention for addictive behaviors: A clinician’s guide</w:t>
      </w:r>
      <w:r w:rsidRPr="00B950CA">
        <w:rPr>
          <w:rFonts w:ascii="Times New Roman" w:hAnsi="Times New Roman" w:cs="Times New Roman"/>
          <w:sz w:val="24"/>
          <w:szCs w:val="24"/>
          <w:lang w:val="en-US"/>
        </w:rPr>
        <w:t xml:space="preserve"> (1.</w:t>
      </w:r>
      <w:r w:rsidRPr="00B950CA">
        <w:rPr>
          <w:rFonts w:ascii="Times New Roman" w:hAnsi="Times New Roman" w:cs="Times New Roman"/>
          <w:sz w:val="24"/>
          <w:szCs w:val="24"/>
          <w:vertAlign w:val="superscript"/>
          <w:lang w:val="en-US"/>
        </w:rPr>
        <w:t>a</w:t>
      </w:r>
      <w:r w:rsidRPr="00B950CA">
        <w:rPr>
          <w:rFonts w:ascii="Times New Roman" w:hAnsi="Times New Roman" w:cs="Times New Roman"/>
          <w:sz w:val="24"/>
          <w:szCs w:val="24"/>
          <w:lang w:val="en-US"/>
        </w:rPr>
        <w:t xml:space="preserve"> ed.). Guilford Press.</w:t>
      </w:r>
    </w:p>
    <w:p w14:paraId="3749D0C2"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Buchhled, N., Grossman, P., &amp; Walach, H. (2001). Measuring mindfulness in insight meditation (Vipassana) and meditation-based psychotherapy: The development of the Freiburg Mindfulness Inventory (FMI). </w:t>
      </w:r>
      <w:r w:rsidRPr="00B950CA">
        <w:rPr>
          <w:rFonts w:ascii="Times New Roman" w:hAnsi="Times New Roman" w:cs="Times New Roman"/>
          <w:i/>
          <w:iCs/>
          <w:sz w:val="24"/>
          <w:szCs w:val="24"/>
          <w:lang w:val="en-US"/>
        </w:rPr>
        <w:t>Journal of Meditation and Meditation Research</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w:t>
      </w:r>
      <w:r w:rsidRPr="00B950CA">
        <w:rPr>
          <w:rFonts w:ascii="Times New Roman" w:hAnsi="Times New Roman" w:cs="Times New Roman"/>
          <w:sz w:val="24"/>
          <w:szCs w:val="24"/>
          <w:lang w:val="en-US"/>
        </w:rPr>
        <w:t>(1), 11-34.</w:t>
      </w:r>
    </w:p>
    <w:p w14:paraId="25DA7426"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Burga León, A. A., &amp; Papi Mariátegui, R. (2019). </w:t>
      </w:r>
      <w:r w:rsidRPr="00B950CA">
        <w:rPr>
          <w:rFonts w:ascii="Times New Roman" w:hAnsi="Times New Roman" w:cs="Times New Roman"/>
          <w:sz w:val="24"/>
          <w:szCs w:val="24"/>
        </w:rPr>
        <w:t xml:space="preserve">Ajuste de un modelo Rasch multidimensional al cuestionario de las cinco facetas de conciencia plena (FFMQ) </w:t>
      </w:r>
      <w:r w:rsidRPr="00B950CA">
        <w:rPr>
          <w:rFonts w:ascii="Times New Roman" w:hAnsi="Times New Roman" w:cs="Times New Roman"/>
          <w:sz w:val="24"/>
          <w:szCs w:val="24"/>
        </w:rPr>
        <w:lastRenderedPageBreak/>
        <w:t xml:space="preserve">aplicado a practicantes de yoga. </w:t>
      </w:r>
      <w:r w:rsidRPr="00B950CA">
        <w:rPr>
          <w:rFonts w:ascii="Times New Roman" w:hAnsi="Times New Roman" w:cs="Times New Roman"/>
          <w:i/>
          <w:iCs/>
          <w:sz w:val="24"/>
          <w:szCs w:val="24"/>
        </w:rPr>
        <w:t>Persona</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22</w:t>
      </w:r>
      <w:r w:rsidRPr="00B950CA">
        <w:rPr>
          <w:rFonts w:ascii="Times New Roman" w:hAnsi="Times New Roman" w:cs="Times New Roman"/>
          <w:sz w:val="24"/>
          <w:szCs w:val="24"/>
        </w:rPr>
        <w:t>(2), 11-24. https://doi.org/10.26439/persona2019.n022(2).4562</w:t>
      </w:r>
    </w:p>
    <w:p w14:paraId="48A6AF32"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Cátedra, M., Marín-Martín, C., &amp; Hervas, G. (2023). </w:t>
      </w:r>
      <w:r w:rsidRPr="00B950CA">
        <w:rPr>
          <w:rFonts w:ascii="Times New Roman" w:hAnsi="Times New Roman" w:cs="Times New Roman"/>
          <w:sz w:val="24"/>
          <w:szCs w:val="24"/>
          <w:lang w:val="en-US"/>
        </w:rPr>
        <w:t xml:space="preserve">Short-term effects and adherence to the practice of different meditation modalities in mindfulness-based interventions. </w:t>
      </w:r>
      <w:r w:rsidRPr="00B950CA">
        <w:rPr>
          <w:rFonts w:ascii="Times New Roman" w:hAnsi="Times New Roman" w:cs="Times New Roman"/>
          <w:i/>
          <w:iCs/>
          <w:sz w:val="24"/>
          <w:szCs w:val="24"/>
        </w:rPr>
        <w:t>Ansiedad y Estrés</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29</w:t>
      </w:r>
      <w:r w:rsidRPr="00B950CA">
        <w:rPr>
          <w:rFonts w:ascii="Times New Roman" w:hAnsi="Times New Roman" w:cs="Times New Roman"/>
          <w:sz w:val="24"/>
          <w:szCs w:val="24"/>
        </w:rPr>
        <w:t>(3), 175-180. https://doi.org/10.5093/anyes2023a21</w:t>
      </w:r>
    </w:p>
    <w:p w14:paraId="3D9BDF64"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Chadwick, P., Hember, M., Symes, J., Peter, E., Kuipers, E., &amp; Dagnan, D. (2008). </w:t>
      </w:r>
      <w:r w:rsidRPr="00B950CA">
        <w:rPr>
          <w:rFonts w:ascii="Times New Roman" w:hAnsi="Times New Roman" w:cs="Times New Roman"/>
          <w:sz w:val="24"/>
          <w:szCs w:val="24"/>
          <w:lang w:val="en-US"/>
        </w:rPr>
        <w:t xml:space="preserve">Responding mindfully to unpleasant thoughts and images: Reliability and validity of the Southampton mindfulness questionnaire (SMQ). </w:t>
      </w:r>
      <w:r w:rsidRPr="00B950CA">
        <w:rPr>
          <w:rFonts w:ascii="Times New Roman" w:hAnsi="Times New Roman" w:cs="Times New Roman"/>
          <w:i/>
          <w:iCs/>
          <w:sz w:val="24"/>
          <w:szCs w:val="24"/>
          <w:lang w:val="en-US"/>
        </w:rPr>
        <w:t>Br J Clin Psychol</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47</w:t>
      </w:r>
      <w:r w:rsidRPr="00B950CA">
        <w:rPr>
          <w:rFonts w:ascii="Times New Roman" w:hAnsi="Times New Roman" w:cs="Times New Roman"/>
          <w:sz w:val="24"/>
          <w:szCs w:val="24"/>
          <w:lang w:val="en-US"/>
        </w:rPr>
        <w:t>(Pt 4), 451-455. https://doi.org/10.1348/014466508x314891</w:t>
      </w:r>
    </w:p>
    <w:p w14:paraId="1FD5CB15"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Engellant, K. A., Holland, D. D., &amp; Piper, R. T. (2016). Assessing Convergent and Discriminant Validity of the Motivation Construct for the Technology Integration Education (TIE) Model. </w:t>
      </w:r>
      <w:r w:rsidRPr="00B950CA">
        <w:rPr>
          <w:rFonts w:ascii="Times New Roman" w:hAnsi="Times New Roman" w:cs="Times New Roman"/>
          <w:i/>
          <w:iCs/>
          <w:sz w:val="24"/>
          <w:szCs w:val="24"/>
          <w:lang w:val="en-US"/>
        </w:rPr>
        <w:t>Journal of Higher Education Theory and Practice</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16</w:t>
      </w:r>
      <w:r w:rsidRPr="00B950CA">
        <w:rPr>
          <w:rFonts w:ascii="Times New Roman" w:hAnsi="Times New Roman" w:cs="Times New Roman"/>
          <w:sz w:val="24"/>
          <w:szCs w:val="24"/>
          <w:lang w:val="en-US"/>
        </w:rPr>
        <w:t>(1), Article 1. https://articlegateway.com/index.php/JHETP/article/view/1935</w:t>
      </w:r>
    </w:p>
    <w:p w14:paraId="67DCB09B"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Feldman, G., Hayes, A., Kumar, S., Greeson, J., &amp; Laurenceau, J.-P. (2007). Mindfulness and emotion regulation: The development and initial validation of the cognitive and affective mindfulness scale-revised (CAMS-R). </w:t>
      </w:r>
      <w:r w:rsidRPr="00B950CA">
        <w:rPr>
          <w:rFonts w:ascii="Times New Roman" w:hAnsi="Times New Roman" w:cs="Times New Roman"/>
          <w:i/>
          <w:iCs/>
          <w:sz w:val="24"/>
          <w:szCs w:val="24"/>
          <w:lang w:val="en-US"/>
        </w:rPr>
        <w:t>Journal of Psychopathology and Behavioural 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29</w:t>
      </w:r>
      <w:r w:rsidRPr="00B950CA">
        <w:rPr>
          <w:rFonts w:ascii="Times New Roman" w:hAnsi="Times New Roman" w:cs="Times New Roman"/>
          <w:sz w:val="24"/>
          <w:szCs w:val="24"/>
          <w:lang w:val="en-US"/>
        </w:rPr>
        <w:t>, 177-190. http://dx.doi.org/10.1007/s10862-006-9035-8</w:t>
      </w:r>
    </w:p>
    <w:p w14:paraId="18700B32"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pt-BR"/>
        </w:rPr>
        <w:t xml:space="preserve">Fernández Curado, D., Gonçalves Gallo, G., Alves Machado, M. P., Vargas De Barros, V., &amp; Noto, A. R. (2022). </w:t>
      </w:r>
      <w:r w:rsidRPr="00B950CA">
        <w:rPr>
          <w:rFonts w:ascii="Times New Roman" w:hAnsi="Times New Roman" w:cs="Times New Roman"/>
          <w:sz w:val="24"/>
          <w:szCs w:val="24"/>
          <w:lang w:val="en-US"/>
        </w:rPr>
        <w:t xml:space="preserve">Psychometric properties of the short version of the Five Facets of Mindfulness Questionnaire in Brazilian Portuguese. </w:t>
      </w:r>
      <w:r w:rsidRPr="00B950CA">
        <w:rPr>
          <w:rFonts w:ascii="Times New Roman" w:hAnsi="Times New Roman" w:cs="Times New Roman"/>
          <w:i/>
          <w:iCs/>
          <w:sz w:val="24"/>
          <w:szCs w:val="24"/>
          <w:lang w:val="en-US"/>
        </w:rPr>
        <w:t>Psico-USF</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27</w:t>
      </w:r>
      <w:r w:rsidRPr="00B950CA">
        <w:rPr>
          <w:rFonts w:ascii="Times New Roman" w:hAnsi="Times New Roman" w:cs="Times New Roman"/>
          <w:sz w:val="24"/>
          <w:szCs w:val="24"/>
          <w:lang w:val="en-US"/>
        </w:rPr>
        <w:t>(3), 489-499. http://dx.doi.org/10.1590/1413-82712028270307</w:t>
      </w:r>
    </w:p>
    <w:p w14:paraId="1D6A2B53"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Fong, T. C. T., Wan, A. H. Y., Wong, V. P. Y., &amp; Ho, R. T. H. (2021). Psychometric properties of the Chinese version of Five Facet Mindfulness Questionnaire—Short form in cancer patients: A Bayesian structural equation modeling approach. </w:t>
      </w:r>
      <w:r w:rsidRPr="00B950CA">
        <w:rPr>
          <w:rFonts w:ascii="Times New Roman" w:hAnsi="Times New Roman" w:cs="Times New Roman"/>
          <w:i/>
          <w:iCs/>
          <w:sz w:val="24"/>
          <w:szCs w:val="24"/>
          <w:lang w:val="en-US"/>
        </w:rPr>
        <w:t>Health and Quality of Life Outcomes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19</w:t>
      </w:r>
      <w:r w:rsidRPr="00B950CA">
        <w:rPr>
          <w:rFonts w:ascii="Times New Roman" w:hAnsi="Times New Roman" w:cs="Times New Roman"/>
          <w:sz w:val="24"/>
          <w:szCs w:val="24"/>
          <w:lang w:val="en-US"/>
        </w:rPr>
        <w:t>(1), 51-62. https://doi.org/10.1186/s12955-021-01692-1</w:t>
      </w:r>
    </w:p>
    <w:p w14:paraId="0D0CBE6F"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Gómez Benito, J., Muñiz Fernández, J., Hidalgo Montesinos, M. D., &amp; Padilla García, J. L. (2006). La evaluación de las consecuencias del uso de los tests en la teoría de la validez. </w:t>
      </w:r>
      <w:r w:rsidRPr="00B950CA">
        <w:rPr>
          <w:rFonts w:ascii="Times New Roman" w:hAnsi="Times New Roman" w:cs="Times New Roman"/>
          <w:i/>
          <w:iCs/>
          <w:sz w:val="24"/>
          <w:szCs w:val="24"/>
          <w:lang w:val="en-US"/>
        </w:rPr>
        <w:t>Psicothema</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18</w:t>
      </w:r>
      <w:r w:rsidRPr="00B950CA">
        <w:rPr>
          <w:rFonts w:ascii="Times New Roman" w:hAnsi="Times New Roman" w:cs="Times New Roman"/>
          <w:sz w:val="24"/>
          <w:szCs w:val="24"/>
          <w:lang w:val="en-US"/>
        </w:rPr>
        <w:t>(2), 307-312.</w:t>
      </w:r>
    </w:p>
    <w:p w14:paraId="3CF27367"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Gu, J., Strauss, C., Crane, C., Barnhofer, T., Karl, A., Cavanagh, K., &amp; Kuyken, W. (2016). Examining the factor structure of the 39-item and 15-item versions of the Five Facet Mindfulness Questionnaire before and after mindfulness-based cognitive therapy for people with recurrent depression. </w:t>
      </w:r>
      <w:r w:rsidRPr="00B950CA">
        <w:rPr>
          <w:rFonts w:ascii="Times New Roman" w:hAnsi="Times New Roman" w:cs="Times New Roman"/>
          <w:i/>
          <w:iCs/>
          <w:sz w:val="24"/>
          <w:szCs w:val="24"/>
          <w:lang w:val="en-US"/>
        </w:rPr>
        <w:t>Psychological 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28</w:t>
      </w:r>
      <w:r w:rsidRPr="00B950CA">
        <w:rPr>
          <w:rFonts w:ascii="Times New Roman" w:hAnsi="Times New Roman" w:cs="Times New Roman"/>
          <w:sz w:val="24"/>
          <w:szCs w:val="24"/>
          <w:lang w:val="en-US"/>
        </w:rPr>
        <w:t>(7), 791-802. https://doi.org/10.1037/pas0000263</w:t>
      </w:r>
    </w:p>
    <w:p w14:paraId="3C421068" w14:textId="77777777" w:rsidR="00972E63" w:rsidRPr="00B950CA" w:rsidRDefault="00972E63" w:rsidP="00B950CA">
      <w:pPr>
        <w:pStyle w:val="Bibliografa"/>
        <w:spacing w:line="360" w:lineRule="auto"/>
        <w:rPr>
          <w:rFonts w:ascii="Times New Roman" w:hAnsi="Times New Roman" w:cs="Times New Roman"/>
          <w:sz w:val="24"/>
          <w:szCs w:val="24"/>
          <w:lang w:val="pt-BR"/>
        </w:rPr>
      </w:pPr>
      <w:r w:rsidRPr="00B950CA">
        <w:rPr>
          <w:rFonts w:ascii="Times New Roman" w:hAnsi="Times New Roman" w:cs="Times New Roman"/>
          <w:sz w:val="24"/>
          <w:szCs w:val="24"/>
          <w:lang w:val="en-US"/>
        </w:rPr>
        <w:lastRenderedPageBreak/>
        <w:t xml:space="preserve">Guzmán-Cortés, J. A., Calvillo, H., Bernal, J., &amp; Villalba-Sánchez, Á. F. (2019). </w:t>
      </w:r>
      <w:r w:rsidRPr="00B950CA">
        <w:rPr>
          <w:rFonts w:ascii="Times New Roman" w:hAnsi="Times New Roman" w:cs="Times New Roman"/>
          <w:sz w:val="24"/>
          <w:szCs w:val="24"/>
        </w:rPr>
        <w:t xml:space="preserve">Beneficios de la práctica de Mindfulness y el proceso atencional: Una revisión teórica sobre su relación. </w:t>
      </w:r>
      <w:r w:rsidRPr="00B950CA">
        <w:rPr>
          <w:rFonts w:ascii="Times New Roman" w:hAnsi="Times New Roman" w:cs="Times New Roman"/>
          <w:i/>
          <w:iCs/>
          <w:sz w:val="24"/>
          <w:szCs w:val="24"/>
          <w:lang w:val="pt-BR"/>
        </w:rPr>
        <w:t>Divulgare</w:t>
      </w:r>
      <w:r w:rsidRPr="00B950CA">
        <w:rPr>
          <w:rFonts w:ascii="Times New Roman" w:hAnsi="Times New Roman" w:cs="Times New Roman"/>
          <w:sz w:val="24"/>
          <w:szCs w:val="24"/>
          <w:lang w:val="pt-BR"/>
        </w:rPr>
        <w:t xml:space="preserve">, </w:t>
      </w:r>
      <w:r w:rsidRPr="00B950CA">
        <w:rPr>
          <w:rFonts w:ascii="Times New Roman" w:hAnsi="Times New Roman" w:cs="Times New Roman"/>
          <w:i/>
          <w:iCs/>
          <w:sz w:val="24"/>
          <w:szCs w:val="24"/>
          <w:lang w:val="pt-BR"/>
        </w:rPr>
        <w:t>6</w:t>
      </w:r>
      <w:r w:rsidRPr="00B950CA">
        <w:rPr>
          <w:rFonts w:ascii="Times New Roman" w:hAnsi="Times New Roman" w:cs="Times New Roman"/>
          <w:sz w:val="24"/>
          <w:szCs w:val="24"/>
          <w:lang w:val="pt-BR"/>
        </w:rPr>
        <w:t>(11). https://doi.org/10.29057/esa.v6i11.3758</w:t>
      </w:r>
    </w:p>
    <w:p w14:paraId="4D7C4564"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pt-BR"/>
        </w:rPr>
        <w:t xml:space="preserve">Hayes, S. C., Strosahl, K. D., &amp; Wilson, K. G. (2012). </w:t>
      </w:r>
      <w:r w:rsidRPr="00B950CA">
        <w:rPr>
          <w:rFonts w:ascii="Times New Roman" w:hAnsi="Times New Roman" w:cs="Times New Roman"/>
          <w:i/>
          <w:iCs/>
          <w:sz w:val="24"/>
          <w:szCs w:val="24"/>
          <w:lang w:val="en-US"/>
        </w:rPr>
        <w:t>Acceptance and Commitment Therapy: The process and practice of mindful change</w:t>
      </w:r>
      <w:r w:rsidRPr="00B950CA">
        <w:rPr>
          <w:rFonts w:ascii="Times New Roman" w:hAnsi="Times New Roman" w:cs="Times New Roman"/>
          <w:sz w:val="24"/>
          <w:szCs w:val="24"/>
          <w:lang w:val="en-US"/>
        </w:rPr>
        <w:t xml:space="preserve"> (2.</w:t>
      </w:r>
      <w:r w:rsidRPr="00B950CA">
        <w:rPr>
          <w:rFonts w:ascii="Times New Roman" w:hAnsi="Times New Roman" w:cs="Times New Roman"/>
          <w:sz w:val="24"/>
          <w:szCs w:val="24"/>
          <w:vertAlign w:val="superscript"/>
          <w:lang w:val="en-US"/>
        </w:rPr>
        <w:t>a</w:t>
      </w:r>
      <w:r w:rsidRPr="00B950CA">
        <w:rPr>
          <w:rFonts w:ascii="Times New Roman" w:hAnsi="Times New Roman" w:cs="Times New Roman"/>
          <w:sz w:val="24"/>
          <w:szCs w:val="24"/>
          <w:lang w:val="en-US"/>
        </w:rPr>
        <w:t xml:space="preserve"> ed.). </w:t>
      </w:r>
      <w:r w:rsidRPr="00B950CA">
        <w:rPr>
          <w:rFonts w:ascii="Times New Roman" w:hAnsi="Times New Roman" w:cs="Times New Roman"/>
          <w:sz w:val="24"/>
          <w:szCs w:val="24"/>
        </w:rPr>
        <w:t>Guilford Press.</w:t>
      </w:r>
    </w:p>
    <w:p w14:paraId="337EDE7A"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Hernández Sampieri, R., Fernández Collado, C., &amp; Baptista Lucio, M. del P. (2010). </w:t>
      </w:r>
      <w:r w:rsidRPr="00B950CA">
        <w:rPr>
          <w:rFonts w:ascii="Times New Roman" w:hAnsi="Times New Roman" w:cs="Times New Roman"/>
          <w:i/>
          <w:iCs/>
          <w:sz w:val="24"/>
          <w:szCs w:val="24"/>
        </w:rPr>
        <w:t>Metodología de la investigación</w:t>
      </w:r>
      <w:r w:rsidRPr="00B950CA">
        <w:rPr>
          <w:rFonts w:ascii="Times New Roman" w:hAnsi="Times New Roman" w:cs="Times New Roman"/>
          <w:sz w:val="24"/>
          <w:szCs w:val="24"/>
        </w:rPr>
        <w:t xml:space="preserve"> (5.</w:t>
      </w:r>
      <w:r w:rsidRPr="00B950CA">
        <w:rPr>
          <w:rFonts w:ascii="Times New Roman" w:hAnsi="Times New Roman" w:cs="Times New Roman"/>
          <w:sz w:val="24"/>
          <w:szCs w:val="24"/>
          <w:vertAlign w:val="superscript"/>
        </w:rPr>
        <w:t>a</w:t>
      </w:r>
      <w:r w:rsidRPr="00B950CA">
        <w:rPr>
          <w:rFonts w:ascii="Times New Roman" w:hAnsi="Times New Roman" w:cs="Times New Roman"/>
          <w:sz w:val="24"/>
          <w:szCs w:val="24"/>
        </w:rPr>
        <w:t xml:space="preserve"> ed.). McGraw-Hill.</w:t>
      </w:r>
    </w:p>
    <w:p w14:paraId="2529BD4C"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Iqbal, F., Iqbal, F., &amp; Humayun, G. K. (2023). </w:t>
      </w:r>
      <w:r w:rsidRPr="00B950CA">
        <w:rPr>
          <w:rFonts w:ascii="Times New Roman" w:hAnsi="Times New Roman" w:cs="Times New Roman"/>
          <w:sz w:val="24"/>
          <w:szCs w:val="24"/>
          <w:lang w:val="en-US"/>
        </w:rPr>
        <w:t xml:space="preserve">Factor structure of the Five Facets Mindfulness Questionnaire (FFMQ) (15 items) in a collectivist society—Pakistan. </w:t>
      </w:r>
      <w:r w:rsidRPr="00B950CA">
        <w:rPr>
          <w:rFonts w:ascii="Times New Roman" w:hAnsi="Times New Roman" w:cs="Times New Roman"/>
          <w:i/>
          <w:iCs/>
          <w:sz w:val="24"/>
          <w:szCs w:val="24"/>
          <w:lang w:val="en-US"/>
        </w:rPr>
        <w:t>Psychology in the Schools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60</w:t>
      </w:r>
      <w:r w:rsidRPr="00B950CA">
        <w:rPr>
          <w:rFonts w:ascii="Times New Roman" w:hAnsi="Times New Roman" w:cs="Times New Roman"/>
          <w:sz w:val="24"/>
          <w:szCs w:val="24"/>
          <w:lang w:val="en-US"/>
        </w:rPr>
        <w:t>(7), 2502-2519. https://doi.org/10.1002/pits.22875</w:t>
      </w:r>
    </w:p>
    <w:p w14:paraId="4D4FD151"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Kabat-Zinn, J. (1982). An outpatient program in behavioral medicine for chronic pain patients based on the practice of mindfulness meditation: Theoretical considerations and preliminary results. </w:t>
      </w:r>
      <w:r w:rsidRPr="00B950CA">
        <w:rPr>
          <w:rFonts w:ascii="Times New Roman" w:hAnsi="Times New Roman" w:cs="Times New Roman"/>
          <w:i/>
          <w:iCs/>
          <w:sz w:val="24"/>
          <w:szCs w:val="24"/>
          <w:lang w:val="en-US"/>
        </w:rPr>
        <w:t>Gen Hosp Psychiatry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4</w:t>
      </w:r>
      <w:r w:rsidRPr="00B950CA">
        <w:rPr>
          <w:rFonts w:ascii="Times New Roman" w:hAnsi="Times New Roman" w:cs="Times New Roman"/>
          <w:sz w:val="24"/>
          <w:szCs w:val="24"/>
          <w:lang w:val="en-US"/>
        </w:rPr>
        <w:t>(1), 33-47. https://doi.org/10.1016/0163-8343(82)90026-3</w:t>
      </w:r>
    </w:p>
    <w:p w14:paraId="0A1DFFEC"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Kabat-Zinn, J. (2011). Some reflections on the origins of MBSR, skillful means, and the trouble with maps. </w:t>
      </w:r>
      <w:r w:rsidRPr="00B950CA">
        <w:rPr>
          <w:rFonts w:ascii="Times New Roman" w:hAnsi="Times New Roman" w:cs="Times New Roman"/>
          <w:i/>
          <w:iCs/>
          <w:sz w:val="24"/>
          <w:szCs w:val="24"/>
          <w:lang w:val="en-US"/>
        </w:rPr>
        <w:t>Contemporary Buddhism</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12</w:t>
      </w:r>
      <w:r w:rsidRPr="00B950CA">
        <w:rPr>
          <w:rFonts w:ascii="Times New Roman" w:hAnsi="Times New Roman" w:cs="Times New Roman"/>
          <w:sz w:val="24"/>
          <w:szCs w:val="24"/>
          <w:lang w:val="en-US"/>
        </w:rPr>
        <w:t>(1), 281-306. https://doi.org/10.1080/14639947.2011.564844</w:t>
      </w:r>
    </w:p>
    <w:p w14:paraId="3BEFBF00"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Khanjani, S., Foroughi, A.-A., Bazani, M., Rafiee, S., Tamannaeifar, S., &amp; Habibi, M. (2022). Psychometric properties of persian version of five facets of mindfulness questionnaire. </w:t>
      </w:r>
      <w:r w:rsidRPr="00B950CA">
        <w:rPr>
          <w:rFonts w:ascii="Times New Roman" w:hAnsi="Times New Roman" w:cs="Times New Roman"/>
          <w:i/>
          <w:iCs/>
          <w:sz w:val="24"/>
          <w:szCs w:val="24"/>
          <w:lang w:val="en-US"/>
        </w:rPr>
        <w:t>Journal of Research in Medical Sciences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27</w:t>
      </w:r>
      <w:r w:rsidRPr="00B950CA">
        <w:rPr>
          <w:rFonts w:ascii="Times New Roman" w:hAnsi="Times New Roman" w:cs="Times New Roman"/>
          <w:sz w:val="24"/>
          <w:szCs w:val="24"/>
          <w:lang w:val="en-US"/>
        </w:rPr>
        <w:t>(1), 29-35. https://doi.org/10.4103/jrms.JRMS_10_20</w:t>
      </w:r>
    </w:p>
    <w:p w14:paraId="777F3AAA"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Khoury, B., Sharma, M., Rush, S. E., &amp; Fournier, C. (2015). Mindfulness-based stress reduction for healthy individuals: A meta-analysis. </w:t>
      </w:r>
      <w:r w:rsidRPr="00B950CA">
        <w:rPr>
          <w:rFonts w:ascii="Times New Roman" w:hAnsi="Times New Roman" w:cs="Times New Roman"/>
          <w:i/>
          <w:iCs/>
          <w:sz w:val="24"/>
          <w:szCs w:val="24"/>
          <w:lang w:val="en-US"/>
        </w:rPr>
        <w:t>Journal of Psychosomatic Research</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78</w:t>
      </w:r>
      <w:r w:rsidRPr="00B950CA">
        <w:rPr>
          <w:rFonts w:ascii="Times New Roman" w:hAnsi="Times New Roman" w:cs="Times New Roman"/>
          <w:sz w:val="24"/>
          <w:szCs w:val="24"/>
          <w:lang w:val="en-US"/>
        </w:rPr>
        <w:t>(6), 519-528. https://doi.org/10.1016/j.jpsychores.2015.03.009</w:t>
      </w:r>
    </w:p>
    <w:p w14:paraId="66FA7987"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Kim, H., Li, N., Broyles, A., Musoka, L., &amp; Correa-Fernández, V. (2021). Validity of the 15-item five-facet mindfulness questionnaire among an ethnically diverse sample of university students. </w:t>
      </w:r>
      <w:r w:rsidRPr="00B950CA">
        <w:rPr>
          <w:rFonts w:ascii="Times New Roman" w:hAnsi="Times New Roman" w:cs="Times New Roman"/>
          <w:i/>
          <w:iCs/>
          <w:sz w:val="24"/>
          <w:szCs w:val="24"/>
          <w:lang w:val="en-US"/>
        </w:rPr>
        <w:t>Journal of American College Health</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71</w:t>
      </w:r>
      <w:r w:rsidRPr="00B950CA">
        <w:rPr>
          <w:rFonts w:ascii="Times New Roman" w:hAnsi="Times New Roman" w:cs="Times New Roman"/>
          <w:sz w:val="24"/>
          <w:szCs w:val="24"/>
          <w:lang w:val="en-US"/>
        </w:rPr>
        <w:t>(2), 450-459. https://doi.org/10.1080/07448481.2021.1892700</w:t>
      </w:r>
    </w:p>
    <w:p w14:paraId="32150DEE"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Kořínek, D., Benda, J., &amp; Žitník, J. (s. f.). Psychometrické charakteristiky krátké české verze dotazníku pěti aspektů všímavosti (FFMQ-15-CZ). </w:t>
      </w:r>
      <w:r w:rsidRPr="00B950CA">
        <w:rPr>
          <w:rFonts w:ascii="Times New Roman" w:hAnsi="Times New Roman" w:cs="Times New Roman"/>
          <w:i/>
          <w:iCs/>
          <w:sz w:val="24"/>
          <w:szCs w:val="24"/>
          <w:lang w:val="en-US"/>
        </w:rPr>
        <w:t>Československá psychologie (Czechoslovak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LXIII</w:t>
      </w:r>
      <w:r w:rsidRPr="00B950CA">
        <w:rPr>
          <w:rFonts w:ascii="Times New Roman" w:hAnsi="Times New Roman" w:cs="Times New Roman"/>
          <w:sz w:val="24"/>
          <w:szCs w:val="24"/>
          <w:lang w:val="en-US"/>
        </w:rPr>
        <w:t>(1), 55-74.</w:t>
      </w:r>
    </w:p>
    <w:p w14:paraId="6CC42DCA"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Lecuona, O., García-Garzón, E., García-Rubio, C., &amp; Rodríguez-Carvajal, R. (2020). A Psychometric Review and Conceptual Replication Study of the Five Facets </w:t>
      </w:r>
      <w:r w:rsidRPr="00B950CA">
        <w:rPr>
          <w:rFonts w:ascii="Times New Roman" w:hAnsi="Times New Roman" w:cs="Times New Roman"/>
          <w:sz w:val="24"/>
          <w:szCs w:val="24"/>
          <w:lang w:val="en-US"/>
        </w:rPr>
        <w:lastRenderedPageBreak/>
        <w:t xml:space="preserve">Mindfulness Questionnaire Latent Structure. </w:t>
      </w:r>
      <w:r w:rsidRPr="00B950CA">
        <w:rPr>
          <w:rFonts w:ascii="Times New Roman" w:hAnsi="Times New Roman" w:cs="Times New Roman"/>
          <w:i/>
          <w:iCs/>
          <w:sz w:val="24"/>
          <w:szCs w:val="24"/>
          <w:lang w:val="en-US"/>
        </w:rPr>
        <w:t>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27</w:t>
      </w:r>
      <w:r w:rsidRPr="00B950CA">
        <w:rPr>
          <w:rFonts w:ascii="Times New Roman" w:hAnsi="Times New Roman" w:cs="Times New Roman"/>
          <w:sz w:val="24"/>
          <w:szCs w:val="24"/>
          <w:lang w:val="en-US"/>
        </w:rPr>
        <w:t>(5), 859-872. https://doi.org/10.1177/1073191119873718</w:t>
      </w:r>
    </w:p>
    <w:p w14:paraId="3D1D7F6A"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Lecuona, O., García-Rubio, C., De Rivas, S., Moreno-Jiménez, J. E., Meda-Lara, R. M., &amp; Rodríguez-Carvajal, R. (2021). A Network Analysis of the Five Facets Mindfulness Questionnaire (FFMQ). </w:t>
      </w:r>
      <w:r w:rsidRPr="00B950CA">
        <w:rPr>
          <w:rFonts w:ascii="Times New Roman" w:hAnsi="Times New Roman" w:cs="Times New Roman"/>
          <w:i/>
          <w:iCs/>
          <w:sz w:val="24"/>
          <w:szCs w:val="24"/>
          <w:lang w:val="en-US"/>
        </w:rPr>
        <w:t>Mindfulness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12</w:t>
      </w:r>
      <w:r w:rsidRPr="00B950CA">
        <w:rPr>
          <w:rFonts w:ascii="Times New Roman" w:hAnsi="Times New Roman" w:cs="Times New Roman"/>
          <w:sz w:val="24"/>
          <w:szCs w:val="24"/>
          <w:lang w:val="en-US"/>
        </w:rPr>
        <w:t>, 2281-2294. https://doi.org/10.1007/s12671-021-01704-7</w:t>
      </w:r>
    </w:p>
    <w:p w14:paraId="2FADE80A"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Lilja, J. L., Falkenström, F., Zelleroth, C., Jacobson, E., Risberg, S., Nissling, L., &amp; Weineland, S. (2020). Psychometric properties and validation of the Swedish Five Facet Mindfulness Questionnaire in a clinical and non‐clinical sample among meditators and non‐meditators. </w:t>
      </w:r>
      <w:r w:rsidRPr="00B950CA">
        <w:rPr>
          <w:rFonts w:ascii="Times New Roman" w:hAnsi="Times New Roman" w:cs="Times New Roman"/>
          <w:i/>
          <w:iCs/>
          <w:sz w:val="24"/>
          <w:szCs w:val="24"/>
          <w:lang w:val="en-US"/>
        </w:rPr>
        <w:t>Scandinavian Journal of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61</w:t>
      </w:r>
      <w:r w:rsidRPr="00B950CA">
        <w:rPr>
          <w:rFonts w:ascii="Times New Roman" w:hAnsi="Times New Roman" w:cs="Times New Roman"/>
          <w:sz w:val="24"/>
          <w:szCs w:val="24"/>
          <w:lang w:val="en-US"/>
        </w:rPr>
        <w:t>(3), 369-379. https://doi.org/10.1111/sjop.12602</w:t>
      </w:r>
    </w:p>
    <w:p w14:paraId="3DAB9C01"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Lira, M. T., &amp; Caballero, E. (2020). </w:t>
      </w:r>
      <w:r w:rsidRPr="00B950CA">
        <w:rPr>
          <w:rFonts w:ascii="Times New Roman" w:hAnsi="Times New Roman" w:cs="Times New Roman"/>
          <w:sz w:val="24"/>
          <w:szCs w:val="24"/>
        </w:rPr>
        <w:t xml:space="preserve">Adaptación transcultural de instrumentos de evaluación en salud: Historia y reflexiones del por qué, cómo y cuándo. </w:t>
      </w:r>
      <w:r w:rsidRPr="00B950CA">
        <w:rPr>
          <w:rFonts w:ascii="Times New Roman" w:hAnsi="Times New Roman" w:cs="Times New Roman"/>
          <w:i/>
          <w:iCs/>
          <w:sz w:val="24"/>
          <w:szCs w:val="24"/>
        </w:rPr>
        <w:t>Revista Médica Clínica Las Condes</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31</w:t>
      </w:r>
      <w:r w:rsidRPr="00B950CA">
        <w:rPr>
          <w:rFonts w:ascii="Times New Roman" w:hAnsi="Times New Roman" w:cs="Times New Roman"/>
          <w:sz w:val="24"/>
          <w:szCs w:val="24"/>
        </w:rPr>
        <w:t>(1), 85-94. https://doi.org/10.1016/j.rmclc.2019.08.003</w:t>
      </w:r>
    </w:p>
    <w:p w14:paraId="7B8C9A11"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Magallón-Botaya, R., Pérula-de Torres, L. A., Verdes-Montenegro Atalaya, J. C., Pérula-Jiménez, C., Lietor-Villajos, N., Bartolomé-Moreno, C., Garcia-Campayo, J., Moreno-Martos, H., Rodriguez, L. A., Roldán-Villalobos, A., Melús-Palazón, E., Valverde, F. J., Hachem-Salas, N., García-De Vinuesa, L., Morillo, C., Grande, T., Epstein, R., Borau, L., Arias-Vega, R., … the Minduudd Collaborative Study Group. </w:t>
      </w:r>
      <w:r w:rsidRPr="00B950CA">
        <w:rPr>
          <w:rFonts w:ascii="Times New Roman" w:hAnsi="Times New Roman" w:cs="Times New Roman"/>
          <w:sz w:val="24"/>
          <w:szCs w:val="24"/>
          <w:lang w:val="en-US"/>
        </w:rPr>
        <w:t xml:space="preserve">(2021). Mindfulness in primary care healthcare and teaching professionals and its relationship with stress at work: A multicentric cross-sectional study. </w:t>
      </w:r>
      <w:r w:rsidRPr="00B950CA">
        <w:rPr>
          <w:rFonts w:ascii="Times New Roman" w:hAnsi="Times New Roman" w:cs="Times New Roman"/>
          <w:i/>
          <w:iCs/>
          <w:sz w:val="24"/>
          <w:szCs w:val="24"/>
          <w:lang w:val="en-US"/>
        </w:rPr>
        <w:t>BMC Family Practice</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22</w:t>
      </w:r>
      <w:r w:rsidRPr="00B950CA">
        <w:rPr>
          <w:rFonts w:ascii="Times New Roman" w:hAnsi="Times New Roman" w:cs="Times New Roman"/>
          <w:sz w:val="24"/>
          <w:szCs w:val="24"/>
          <w:lang w:val="en-US"/>
        </w:rPr>
        <w:t>(1), 29. https://doi.org/10.1186/s12875-021-01375-2</w:t>
      </w:r>
    </w:p>
    <w:p w14:paraId="5BFF77DC"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Mattes, J. (2019). Systematic Review and Meta-Analysis of Correlates of FFMQ Mindfulness Facets. </w:t>
      </w:r>
      <w:r w:rsidRPr="00B950CA">
        <w:rPr>
          <w:rFonts w:ascii="Times New Roman" w:hAnsi="Times New Roman" w:cs="Times New Roman"/>
          <w:i/>
          <w:iCs/>
          <w:sz w:val="24"/>
          <w:szCs w:val="24"/>
          <w:lang w:val="en-US"/>
        </w:rPr>
        <w:t>Frontiers in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10</w:t>
      </w:r>
      <w:r w:rsidRPr="00B950CA">
        <w:rPr>
          <w:rFonts w:ascii="Times New Roman" w:hAnsi="Times New Roman" w:cs="Times New Roman"/>
          <w:sz w:val="24"/>
          <w:szCs w:val="24"/>
          <w:lang w:val="en-US"/>
        </w:rPr>
        <w:t>, 2684. https://doi.org/10.3389/fpsyg.2019.02684</w:t>
      </w:r>
    </w:p>
    <w:p w14:paraId="72A60C29"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Mokkink, L. B., Prinsen, C. A., Patrick, D. L., Alonso, J., Bouter, L. M., de Vet, H. C., &amp; Terwee, C. B. (2018). </w:t>
      </w:r>
      <w:r w:rsidRPr="00B950CA">
        <w:rPr>
          <w:rFonts w:ascii="Times New Roman" w:hAnsi="Times New Roman" w:cs="Times New Roman"/>
          <w:i/>
          <w:iCs/>
          <w:sz w:val="24"/>
          <w:szCs w:val="24"/>
          <w:lang w:val="en-US"/>
        </w:rPr>
        <w:t>COSMIN methodology for systematic reviews of Patient‐Reported Outcome Measures (PROMs)</w:t>
      </w:r>
      <w:r w:rsidRPr="00B950CA">
        <w:rPr>
          <w:rFonts w:ascii="Times New Roman" w:hAnsi="Times New Roman" w:cs="Times New Roman"/>
          <w:sz w:val="24"/>
          <w:szCs w:val="24"/>
          <w:lang w:val="en-US"/>
        </w:rPr>
        <w:t xml:space="preserve"> (1.</w:t>
      </w:r>
      <w:r w:rsidRPr="00B950CA">
        <w:rPr>
          <w:rFonts w:ascii="Times New Roman" w:hAnsi="Times New Roman" w:cs="Times New Roman"/>
          <w:sz w:val="24"/>
          <w:szCs w:val="24"/>
          <w:vertAlign w:val="superscript"/>
          <w:lang w:val="en-US"/>
        </w:rPr>
        <w:t>a</w:t>
      </w:r>
      <w:r w:rsidRPr="00B950CA">
        <w:rPr>
          <w:rFonts w:ascii="Times New Roman" w:hAnsi="Times New Roman" w:cs="Times New Roman"/>
          <w:sz w:val="24"/>
          <w:szCs w:val="24"/>
          <w:lang w:val="en-US"/>
        </w:rPr>
        <w:t xml:space="preserve"> ed.). VU University Medical Center.</w:t>
      </w:r>
    </w:p>
    <w:p w14:paraId="672D678B"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Nguyen, H. T. M., Nguyen, H. V., &amp; Bui, T. T. H. (2022). The psychometric properties of the Vietnamese Version of the Five Facet Mindfulness Questionnaire. </w:t>
      </w:r>
      <w:r w:rsidRPr="00B950CA">
        <w:rPr>
          <w:rFonts w:ascii="Times New Roman" w:hAnsi="Times New Roman" w:cs="Times New Roman"/>
          <w:i/>
          <w:iCs/>
          <w:sz w:val="24"/>
          <w:szCs w:val="24"/>
          <w:lang w:val="en-US"/>
        </w:rPr>
        <w:t>BMC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10</w:t>
      </w:r>
      <w:r w:rsidRPr="00B950CA">
        <w:rPr>
          <w:rFonts w:ascii="Times New Roman" w:hAnsi="Times New Roman" w:cs="Times New Roman"/>
          <w:sz w:val="24"/>
          <w:szCs w:val="24"/>
          <w:lang w:val="en-US"/>
        </w:rPr>
        <w:t>(1), 300. https://doi.org/10.1186/s40359-022-01003-3</w:t>
      </w:r>
    </w:p>
    <w:p w14:paraId="53EA3A01"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Okafor, G. N., Ford, B. Q., Antonoplis, S., Reina, A., Lutfeali, S., &amp; Shallcross, A. (2023). Measuring Mindfulness in Black Americans: A Psychometric Validation of the Five Facet Mindfulness Questionnaire. </w:t>
      </w:r>
      <w:r w:rsidRPr="00B950CA">
        <w:rPr>
          <w:rFonts w:ascii="Times New Roman" w:hAnsi="Times New Roman" w:cs="Times New Roman"/>
          <w:i/>
          <w:iCs/>
          <w:sz w:val="24"/>
          <w:szCs w:val="24"/>
          <w:lang w:val="en-US"/>
        </w:rPr>
        <w:t>Mindfulness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14</w:t>
      </w:r>
      <w:r w:rsidRPr="00B950CA">
        <w:rPr>
          <w:rFonts w:ascii="Times New Roman" w:hAnsi="Times New Roman" w:cs="Times New Roman"/>
          <w:sz w:val="24"/>
          <w:szCs w:val="24"/>
          <w:lang w:val="en-US"/>
        </w:rPr>
        <w:t>, 565-581. https://doi.org/10.1007/s12671-023-02072-0</w:t>
      </w:r>
    </w:p>
    <w:p w14:paraId="5BC01187"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lastRenderedPageBreak/>
        <w:t xml:space="preserve">Olaya López, Á. M., Benavides Ríos, A. P., Delgado Fonseca, J. A., &amp; García Belinchón, L. (2023). </w:t>
      </w:r>
      <w:r w:rsidRPr="00B950CA">
        <w:rPr>
          <w:rFonts w:ascii="Times New Roman" w:hAnsi="Times New Roman" w:cs="Times New Roman"/>
          <w:sz w:val="24"/>
          <w:szCs w:val="24"/>
        </w:rPr>
        <w:t xml:space="preserve">Efectos de las intervenciones basadas en mindfulness sobre el estrés laboral en agentes de policía: Revisión sistemática. </w:t>
      </w:r>
      <w:r w:rsidRPr="00B950CA">
        <w:rPr>
          <w:rFonts w:ascii="Times New Roman" w:hAnsi="Times New Roman" w:cs="Times New Roman"/>
          <w:i/>
          <w:iCs/>
          <w:sz w:val="24"/>
          <w:szCs w:val="24"/>
        </w:rPr>
        <w:t>Revista de la Asociación Española de Especialistas en Medicina del Trabajo</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32</w:t>
      </w:r>
      <w:r w:rsidRPr="00B950CA">
        <w:rPr>
          <w:rFonts w:ascii="Times New Roman" w:hAnsi="Times New Roman" w:cs="Times New Roman"/>
          <w:sz w:val="24"/>
          <w:szCs w:val="24"/>
        </w:rPr>
        <w:t>(4), 345-354.</w:t>
      </w:r>
    </w:p>
    <w:p w14:paraId="726D47B9"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pt-BR"/>
        </w:rPr>
        <w:t xml:space="preserve">Pati, D., &amp; Lorusso, L. N. (2017). </w:t>
      </w:r>
      <w:r w:rsidRPr="00B950CA">
        <w:rPr>
          <w:rFonts w:ascii="Times New Roman" w:hAnsi="Times New Roman" w:cs="Times New Roman"/>
          <w:sz w:val="24"/>
          <w:szCs w:val="24"/>
          <w:lang w:val="en-US"/>
        </w:rPr>
        <w:t xml:space="preserve">How to Write a Systematic Review of the Literature. </w:t>
      </w:r>
      <w:r w:rsidRPr="00B950CA">
        <w:rPr>
          <w:rFonts w:ascii="Times New Roman" w:hAnsi="Times New Roman" w:cs="Times New Roman"/>
          <w:i/>
          <w:iCs/>
          <w:sz w:val="24"/>
          <w:szCs w:val="24"/>
          <w:lang w:val="en-US"/>
        </w:rPr>
        <w:t>The Sage handbook of organizational research methods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11</w:t>
      </w:r>
      <w:r w:rsidRPr="00B950CA">
        <w:rPr>
          <w:rFonts w:ascii="Times New Roman" w:hAnsi="Times New Roman" w:cs="Times New Roman"/>
          <w:sz w:val="24"/>
          <w:szCs w:val="24"/>
          <w:lang w:val="en-US"/>
        </w:rPr>
        <w:t>(1). https://doi.org/10.1177/1937586717747384</w:t>
      </w:r>
    </w:p>
    <w:p w14:paraId="656582AF"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Pelham, W. E., Gonzalez, O., Metcalf, S. A., Whicker, C. L., Witkiewitz, K., Marsch, L. A., &amp; Mackinnon, D. P. (2019). Evaluating the Factor Structure of Each Facet of the Five Facet Mindfulness Questionnaire. </w:t>
      </w:r>
      <w:r w:rsidRPr="00B950CA">
        <w:rPr>
          <w:rFonts w:ascii="Times New Roman" w:hAnsi="Times New Roman" w:cs="Times New Roman"/>
          <w:i/>
          <w:iCs/>
          <w:sz w:val="24"/>
          <w:szCs w:val="24"/>
          <w:lang w:val="en-US"/>
        </w:rPr>
        <w:t>Mindfulness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10</w:t>
      </w:r>
      <w:r w:rsidRPr="00B950CA">
        <w:rPr>
          <w:rFonts w:ascii="Times New Roman" w:hAnsi="Times New Roman" w:cs="Times New Roman"/>
          <w:sz w:val="24"/>
          <w:szCs w:val="24"/>
          <w:lang w:val="en-US"/>
        </w:rPr>
        <w:t>(12), 2629-2646. https://doi.org/10.1007/s12671-019-01235-2</w:t>
      </w:r>
    </w:p>
    <w:p w14:paraId="025364CC"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Segal, Z. V., Williams, J. M. G., &amp; Teasdale, J. D. (2002). </w:t>
      </w:r>
      <w:r w:rsidRPr="00B950CA">
        <w:rPr>
          <w:rFonts w:ascii="Times New Roman" w:hAnsi="Times New Roman" w:cs="Times New Roman"/>
          <w:i/>
          <w:iCs/>
          <w:sz w:val="24"/>
          <w:szCs w:val="24"/>
          <w:lang w:val="en-US"/>
        </w:rPr>
        <w:t>Mindfulness-based cognitive therapy for depression: A new approach to preventing relapse.</w:t>
      </w:r>
      <w:r w:rsidRPr="00B950CA">
        <w:rPr>
          <w:rFonts w:ascii="Times New Roman" w:hAnsi="Times New Roman" w:cs="Times New Roman"/>
          <w:sz w:val="24"/>
          <w:szCs w:val="24"/>
          <w:lang w:val="en-US"/>
        </w:rPr>
        <w:t xml:space="preserve"> Guilford Press.</w:t>
      </w:r>
    </w:p>
    <w:p w14:paraId="544E84D4"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Shallcross, A. J., Lu, N. Y., &amp; Hays, R. D. (2020). Evaluation of the Psychometric Properties of the Five Facet of Mindfulness Questionnaire. </w:t>
      </w:r>
      <w:r w:rsidRPr="00B950CA">
        <w:rPr>
          <w:rFonts w:ascii="Times New Roman" w:hAnsi="Times New Roman" w:cs="Times New Roman"/>
          <w:i/>
          <w:iCs/>
          <w:sz w:val="24"/>
          <w:szCs w:val="24"/>
          <w:lang w:val="en-US"/>
        </w:rPr>
        <w:t>Journal of Psychopathology and Behavioral 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42</w:t>
      </w:r>
      <w:r w:rsidRPr="00B950CA">
        <w:rPr>
          <w:rFonts w:ascii="Times New Roman" w:hAnsi="Times New Roman" w:cs="Times New Roman"/>
          <w:sz w:val="24"/>
          <w:szCs w:val="24"/>
          <w:lang w:val="en-US"/>
        </w:rPr>
        <w:t>(2), 271-280. https://doi.org/10.1007/s10862-019-09776-5</w:t>
      </w:r>
    </w:p>
    <w:p w14:paraId="634AA4FD"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Siraji, M. A., Rahman, M., Saha, B., &amp; Haque, S. (2023). </w:t>
      </w:r>
      <w:r w:rsidRPr="00B950CA">
        <w:rPr>
          <w:rFonts w:ascii="Times New Roman" w:hAnsi="Times New Roman" w:cs="Times New Roman"/>
          <w:sz w:val="24"/>
          <w:szCs w:val="24"/>
          <w:lang w:val="en-US"/>
        </w:rPr>
        <w:t xml:space="preserve">Validation of the Five Facet Mindfulness Questionnaire-Bangla Using Classical Test Theory and Item Response Theory. </w:t>
      </w:r>
      <w:r w:rsidRPr="00B950CA">
        <w:rPr>
          <w:rFonts w:ascii="Times New Roman" w:hAnsi="Times New Roman" w:cs="Times New Roman"/>
          <w:i/>
          <w:iCs/>
          <w:sz w:val="24"/>
          <w:szCs w:val="24"/>
          <w:lang w:val="en-US"/>
        </w:rPr>
        <w:t>Mindfulness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14</w:t>
      </w:r>
      <w:r w:rsidRPr="00B950CA">
        <w:rPr>
          <w:rFonts w:ascii="Times New Roman" w:hAnsi="Times New Roman" w:cs="Times New Roman"/>
          <w:sz w:val="24"/>
          <w:szCs w:val="24"/>
          <w:lang w:val="en-US"/>
        </w:rPr>
        <w:t>(12), 3033-3051. https://doi.org/10.1007/s12671-023-02240-2</w:t>
      </w:r>
    </w:p>
    <w:p w14:paraId="41A864F0"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Takahashi, T., Saito, J., Fujino, M., Sato, M., &amp; Kumano, H. (2022). The Validity and Reliability of the Short Form of the Five Facet Mindfulness Questionnaire in Japan. </w:t>
      </w:r>
      <w:r w:rsidRPr="00B950CA">
        <w:rPr>
          <w:rFonts w:ascii="Times New Roman" w:hAnsi="Times New Roman" w:cs="Times New Roman"/>
          <w:i/>
          <w:iCs/>
          <w:sz w:val="24"/>
          <w:szCs w:val="24"/>
          <w:lang w:val="en-US"/>
        </w:rPr>
        <w:t>Frontiers in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13</w:t>
      </w:r>
      <w:r w:rsidRPr="00B950CA">
        <w:rPr>
          <w:rFonts w:ascii="Times New Roman" w:hAnsi="Times New Roman" w:cs="Times New Roman"/>
          <w:sz w:val="24"/>
          <w:szCs w:val="24"/>
          <w:lang w:val="en-US"/>
        </w:rPr>
        <w:t>, 833381. https://doi.org/10.3389/fpsyg.2022.833381</w:t>
      </w:r>
    </w:p>
    <w:p w14:paraId="74351BA8"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Warren Brown, K., &amp; Ryan, R. M. (2003). The benefits of being present: Mindfulness and its role in psychological well-being. </w:t>
      </w:r>
      <w:r w:rsidRPr="00B950CA">
        <w:rPr>
          <w:rFonts w:ascii="Times New Roman" w:hAnsi="Times New Roman" w:cs="Times New Roman"/>
          <w:i/>
          <w:iCs/>
          <w:sz w:val="24"/>
          <w:szCs w:val="24"/>
          <w:lang w:val="en-US"/>
        </w:rPr>
        <w:t>J Pers Soc Psychol</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84</w:t>
      </w:r>
      <w:r w:rsidRPr="00B950CA">
        <w:rPr>
          <w:rFonts w:ascii="Times New Roman" w:hAnsi="Times New Roman" w:cs="Times New Roman"/>
          <w:sz w:val="24"/>
          <w:szCs w:val="24"/>
          <w:lang w:val="en-US"/>
        </w:rPr>
        <w:t>(4), 822-848. https://doi.org/10.1037/0022-3514.84.4.822</w:t>
      </w:r>
    </w:p>
    <w:p w14:paraId="3472FF62"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Zhu, T., Chen, C., &amp; Chen, S. (2021). Validation of a Chinese version of the five facet mindfulness questionnaire and development of a short form based on item response theory. </w:t>
      </w:r>
      <w:r w:rsidRPr="00B950CA">
        <w:rPr>
          <w:rFonts w:ascii="Times New Roman" w:hAnsi="Times New Roman" w:cs="Times New Roman"/>
          <w:i/>
          <w:iCs/>
          <w:sz w:val="24"/>
          <w:szCs w:val="24"/>
        </w:rPr>
        <w:t>Current Psychology</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42</w:t>
      </w:r>
      <w:r w:rsidRPr="00B950CA">
        <w:rPr>
          <w:rFonts w:ascii="Times New Roman" w:hAnsi="Times New Roman" w:cs="Times New Roman"/>
          <w:sz w:val="24"/>
          <w:szCs w:val="24"/>
        </w:rPr>
        <w:t>(5), 4212-4224. https://doi.org/10.1007/s12144-021-01720-9</w:t>
      </w:r>
    </w:p>
    <w:p w14:paraId="51BAC091" w14:textId="5FBA9B2D" w:rsidR="00BB46D2" w:rsidRPr="00B950CA" w:rsidRDefault="0021161C"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lang w:val="es-ES"/>
        </w:rPr>
        <w:fldChar w:fldCharType="end"/>
      </w:r>
    </w:p>
    <w:sectPr w:rsidR="00BB46D2" w:rsidRPr="00B950CA" w:rsidSect="00B950CA">
      <w:headerReference w:type="default" r:id="rId10"/>
      <w:pgSz w:w="11906" w:h="16838" w:code="9"/>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74CE5D13" w14:textId="7F2D1AC0" w:rsidR="00F408AE" w:rsidRDefault="00F408AE">
      <w:pPr>
        <w:pStyle w:val="Textocomentario"/>
      </w:pPr>
      <w:r>
        <w:rPr>
          <w:rStyle w:val="Refdecomentario"/>
        </w:rPr>
        <w:annotationRef/>
      </w:r>
      <w:proofErr w:type="spellStart"/>
      <w:r>
        <w:t>Cual</w:t>
      </w:r>
      <w:proofErr w:type="spellEnd"/>
      <w:r>
        <w:t xml:space="preserve"> es el diseño y tipo de diseño y método de investigación en revisión utilizada</w:t>
      </w:r>
    </w:p>
  </w:comment>
  <w:comment w:id="2" w:author="Autor" w:initials="A">
    <w:p w14:paraId="00684345" w14:textId="455D92F3" w:rsidR="00F408AE" w:rsidRDefault="00F408AE">
      <w:pPr>
        <w:pStyle w:val="Textocomentario"/>
      </w:pPr>
      <w:r>
        <w:rPr>
          <w:rStyle w:val="Refdecomentario"/>
        </w:rPr>
        <w:annotationRef/>
      </w:r>
      <w:r>
        <w:t>Se sugiere incluir en el párrafo anterior</w:t>
      </w:r>
    </w:p>
  </w:comment>
  <w:comment w:id="3" w:author="Autor" w:initials="A">
    <w:p w14:paraId="31DB5A42" w14:textId="084A2D30" w:rsidR="00F408AE" w:rsidRDefault="00F408AE">
      <w:pPr>
        <w:pStyle w:val="Textocomentario"/>
      </w:pPr>
      <w:r>
        <w:rPr>
          <w:rStyle w:val="Refdecomentario"/>
        </w:rPr>
        <w:annotationRef/>
      </w:r>
      <w:r>
        <w:t>Presentar en forma de párrafo</w:t>
      </w:r>
    </w:p>
  </w:comment>
  <w:comment w:id="4" w:author="Autor" w:initials="A">
    <w:p w14:paraId="4F5C9366" w14:textId="2D8FA133" w:rsidR="00F408AE" w:rsidRDefault="00F408AE">
      <w:pPr>
        <w:pStyle w:val="Textocomentario"/>
      </w:pPr>
      <w:r>
        <w:rPr>
          <w:rStyle w:val="Refdecomentario"/>
        </w:rPr>
        <w:annotationRef/>
      </w:r>
    </w:p>
  </w:comment>
  <w:comment w:id="5" w:author="Autor" w:initials="A">
    <w:p w14:paraId="66BB86AB" w14:textId="0D2D652A" w:rsidR="00F408AE" w:rsidRDefault="00F408AE">
      <w:pPr>
        <w:pStyle w:val="Textocomentario"/>
      </w:pPr>
      <w:r>
        <w:rPr>
          <w:rStyle w:val="Refdecomentario"/>
        </w:rPr>
        <w:annotationRef/>
      </w:r>
      <w:r>
        <w:t xml:space="preserve">Optimizar el </w:t>
      </w:r>
      <w:proofErr w:type="gramStart"/>
      <w:r>
        <w:t>diagrama  se</w:t>
      </w:r>
      <w:proofErr w:type="gramEnd"/>
      <w:r>
        <w:t xml:space="preserve"> sugiere revisar formatos de PRISMA 202</w:t>
      </w:r>
    </w:p>
  </w:comment>
  <w:comment w:id="6" w:author="Autor" w:initials="A">
    <w:p w14:paraId="3C1737D3" w14:textId="771A8BA8" w:rsidR="00F408AE" w:rsidRDefault="00F408AE">
      <w:pPr>
        <w:pStyle w:val="Textocomentario"/>
      </w:pPr>
      <w:r>
        <w:rPr>
          <w:rStyle w:val="Refdecomentario"/>
        </w:rPr>
        <w:annotationRef/>
      </w:r>
      <w:r>
        <w:t xml:space="preserve">Optimizar las tablas de acuerdo a APA 7 </w:t>
      </w:r>
    </w:p>
    <w:p w14:paraId="000174C6" w14:textId="77777777" w:rsidR="00F408AE" w:rsidRDefault="00F408AE">
      <w:pPr>
        <w:pStyle w:val="Textocomentario"/>
      </w:pPr>
      <w:r>
        <w:t>Si es este las normas de la revista</w:t>
      </w:r>
    </w:p>
    <w:p w14:paraId="218EC05F" w14:textId="7908FF21" w:rsidR="00F408AE" w:rsidRDefault="00F408AE">
      <w:pPr>
        <w:pStyle w:val="Textocomentario"/>
      </w:pPr>
      <w:r>
        <w:t xml:space="preserve">Todas las tablas deben tener tamaño 10 </w:t>
      </w:r>
    </w:p>
  </w:comment>
  <w:comment w:id="8" w:author="Autor" w:initials="A">
    <w:p w14:paraId="69308A40" w14:textId="0182BE67" w:rsidR="00F408AE" w:rsidRDefault="00F408AE">
      <w:pPr>
        <w:pStyle w:val="Textocomentario"/>
      </w:pPr>
      <w:r>
        <w:rPr>
          <w:rStyle w:val="Refdecomentario"/>
        </w:rPr>
        <w:annotationRef/>
      </w:r>
      <w:proofErr w:type="spellStart"/>
      <w:r>
        <w:t>idem</w:t>
      </w:r>
      <w:proofErr w:type="spellEnd"/>
    </w:p>
  </w:comment>
  <w:comment w:id="10" w:author="Autor" w:initials="A">
    <w:p w14:paraId="71E4A16C" w14:textId="1E2B4C5E" w:rsidR="00F408AE" w:rsidRDefault="00F408AE">
      <w:pPr>
        <w:pStyle w:val="Textocomentario"/>
      </w:pPr>
      <w:r>
        <w:rPr>
          <w:rStyle w:val="Refdecomentario"/>
        </w:rPr>
        <w:annotationRef/>
      </w:r>
      <w:r>
        <w:t>ídem</w:t>
      </w:r>
    </w:p>
    <w:p w14:paraId="0FCF1664" w14:textId="32D0088C" w:rsidR="00F408AE" w:rsidRDefault="00F408AE">
      <w:pPr>
        <w:pStyle w:val="Textocomentario"/>
      </w:pPr>
    </w:p>
  </w:comment>
  <w:comment w:id="12" w:author="Autor" w:initials="A">
    <w:p w14:paraId="7E1D791A" w14:textId="766929AC" w:rsidR="00F408AE" w:rsidRDefault="00F408AE">
      <w:pPr>
        <w:pStyle w:val="Textocomentario"/>
      </w:pPr>
      <w:r>
        <w:rPr>
          <w:rStyle w:val="Refdecomentario"/>
        </w:rPr>
        <w:annotationRef/>
      </w:r>
      <w:proofErr w:type="spellStart"/>
      <w:r>
        <w:t>idem</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CE5D13" w15:done="0"/>
  <w15:commentEx w15:paraId="00684345" w15:done="0"/>
  <w15:commentEx w15:paraId="31DB5A42" w15:done="0"/>
  <w15:commentEx w15:paraId="4F5C9366" w15:done="0"/>
  <w15:commentEx w15:paraId="66BB86AB" w15:paraIdParent="4F5C9366" w15:done="0"/>
  <w15:commentEx w15:paraId="218EC05F" w15:done="0"/>
  <w15:commentEx w15:paraId="69308A40" w15:done="0"/>
  <w15:commentEx w15:paraId="0FCF1664" w15:done="0"/>
  <w15:commentEx w15:paraId="7E1D791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5C938" w14:textId="77777777" w:rsidR="00262354" w:rsidRDefault="00262354" w:rsidP="00552E41">
      <w:pPr>
        <w:spacing w:after="0" w:line="240" w:lineRule="auto"/>
      </w:pPr>
      <w:r>
        <w:separator/>
      </w:r>
    </w:p>
  </w:endnote>
  <w:endnote w:type="continuationSeparator" w:id="0">
    <w:p w14:paraId="456F2F7F" w14:textId="77777777" w:rsidR="00262354" w:rsidRDefault="00262354" w:rsidP="0055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7CDB3" w14:textId="77777777" w:rsidR="00262354" w:rsidRDefault="00262354" w:rsidP="00552E41">
      <w:pPr>
        <w:spacing w:after="0" w:line="240" w:lineRule="auto"/>
      </w:pPr>
      <w:r>
        <w:separator/>
      </w:r>
    </w:p>
  </w:footnote>
  <w:footnote w:type="continuationSeparator" w:id="0">
    <w:p w14:paraId="602400CD" w14:textId="77777777" w:rsidR="00262354" w:rsidRDefault="00262354" w:rsidP="00552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1E17" w14:textId="77777777" w:rsidR="00EC7BB5" w:rsidRDefault="00EC7BB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C02"/>
    <w:multiLevelType w:val="hybridMultilevel"/>
    <w:tmpl w:val="26086C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943C55"/>
    <w:multiLevelType w:val="hybridMultilevel"/>
    <w:tmpl w:val="4042ABE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1A27FB"/>
    <w:multiLevelType w:val="hybridMultilevel"/>
    <w:tmpl w:val="0DA83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395D0F"/>
    <w:multiLevelType w:val="hybridMultilevel"/>
    <w:tmpl w:val="BCBE7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0FF4FC7"/>
    <w:multiLevelType w:val="hybridMultilevel"/>
    <w:tmpl w:val="55A4DB0C"/>
    <w:lvl w:ilvl="0" w:tplc="0BF03D38">
      <w:start w:val="1"/>
      <w:numFmt w:val="upperLetter"/>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3E04465"/>
    <w:multiLevelType w:val="hybridMultilevel"/>
    <w:tmpl w:val="712876B6"/>
    <w:lvl w:ilvl="0" w:tplc="878CA0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8AE0EDB"/>
    <w:multiLevelType w:val="hybridMultilevel"/>
    <w:tmpl w:val="150AA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FF3321"/>
    <w:multiLevelType w:val="hybridMultilevel"/>
    <w:tmpl w:val="F6A22DD4"/>
    <w:lvl w:ilvl="0" w:tplc="7CF09FD0">
      <w:start w:val="1"/>
      <w:numFmt w:val="upp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01"/>
    <w:rsid w:val="00007DBB"/>
    <w:rsid w:val="00026AEA"/>
    <w:rsid w:val="00026BF3"/>
    <w:rsid w:val="00031683"/>
    <w:rsid w:val="000359B9"/>
    <w:rsid w:val="0006537F"/>
    <w:rsid w:val="00066DE5"/>
    <w:rsid w:val="00073C92"/>
    <w:rsid w:val="00083BB0"/>
    <w:rsid w:val="00084195"/>
    <w:rsid w:val="000D5FC8"/>
    <w:rsid w:val="001028C8"/>
    <w:rsid w:val="00104361"/>
    <w:rsid w:val="001079C5"/>
    <w:rsid w:val="001410AC"/>
    <w:rsid w:val="00157E5D"/>
    <w:rsid w:val="001617A8"/>
    <w:rsid w:val="00172F66"/>
    <w:rsid w:val="0017561E"/>
    <w:rsid w:val="001874AF"/>
    <w:rsid w:val="00187BD9"/>
    <w:rsid w:val="001A5074"/>
    <w:rsid w:val="001A6528"/>
    <w:rsid w:val="001B1202"/>
    <w:rsid w:val="001C79F1"/>
    <w:rsid w:val="001D3B65"/>
    <w:rsid w:val="001D5480"/>
    <w:rsid w:val="0021161C"/>
    <w:rsid w:val="00231571"/>
    <w:rsid w:val="0023330F"/>
    <w:rsid w:val="00262354"/>
    <w:rsid w:val="002642BF"/>
    <w:rsid w:val="0026441C"/>
    <w:rsid w:val="00267B41"/>
    <w:rsid w:val="0027478A"/>
    <w:rsid w:val="00280D17"/>
    <w:rsid w:val="00284AB5"/>
    <w:rsid w:val="002903E2"/>
    <w:rsid w:val="00292EE3"/>
    <w:rsid w:val="002932AC"/>
    <w:rsid w:val="002A0234"/>
    <w:rsid w:val="002A1DEF"/>
    <w:rsid w:val="002A4A8C"/>
    <w:rsid w:val="002B4841"/>
    <w:rsid w:val="002B7665"/>
    <w:rsid w:val="002D2C02"/>
    <w:rsid w:val="002E45DA"/>
    <w:rsid w:val="002F6406"/>
    <w:rsid w:val="00303C9C"/>
    <w:rsid w:val="0031193D"/>
    <w:rsid w:val="00325408"/>
    <w:rsid w:val="0033536B"/>
    <w:rsid w:val="003445E8"/>
    <w:rsid w:val="00356500"/>
    <w:rsid w:val="003741CC"/>
    <w:rsid w:val="00380219"/>
    <w:rsid w:val="00380C58"/>
    <w:rsid w:val="00392182"/>
    <w:rsid w:val="003B1EE1"/>
    <w:rsid w:val="003B3B63"/>
    <w:rsid w:val="003C15DB"/>
    <w:rsid w:val="003C3D23"/>
    <w:rsid w:val="003D7254"/>
    <w:rsid w:val="003F34C0"/>
    <w:rsid w:val="003F50F0"/>
    <w:rsid w:val="004038AA"/>
    <w:rsid w:val="004821D2"/>
    <w:rsid w:val="004B0CEC"/>
    <w:rsid w:val="004C587A"/>
    <w:rsid w:val="004E1F1E"/>
    <w:rsid w:val="004E548F"/>
    <w:rsid w:val="00517883"/>
    <w:rsid w:val="0052339B"/>
    <w:rsid w:val="0054454A"/>
    <w:rsid w:val="00552E41"/>
    <w:rsid w:val="005833ED"/>
    <w:rsid w:val="005B447E"/>
    <w:rsid w:val="005E13E7"/>
    <w:rsid w:val="005E2391"/>
    <w:rsid w:val="005F71CA"/>
    <w:rsid w:val="00611D78"/>
    <w:rsid w:val="006125E3"/>
    <w:rsid w:val="00623698"/>
    <w:rsid w:val="00662F0D"/>
    <w:rsid w:val="006639BD"/>
    <w:rsid w:val="00670112"/>
    <w:rsid w:val="006915CC"/>
    <w:rsid w:val="00691B44"/>
    <w:rsid w:val="006A06F5"/>
    <w:rsid w:val="006B1389"/>
    <w:rsid w:val="006B1416"/>
    <w:rsid w:val="006B75A3"/>
    <w:rsid w:val="006C1A2C"/>
    <w:rsid w:val="006D2EB2"/>
    <w:rsid w:val="00707014"/>
    <w:rsid w:val="00714173"/>
    <w:rsid w:val="007265A6"/>
    <w:rsid w:val="007472FE"/>
    <w:rsid w:val="007A441D"/>
    <w:rsid w:val="007B1A77"/>
    <w:rsid w:val="007B22D8"/>
    <w:rsid w:val="007C2424"/>
    <w:rsid w:val="007C4B98"/>
    <w:rsid w:val="007D6C7F"/>
    <w:rsid w:val="007E010B"/>
    <w:rsid w:val="007E21DB"/>
    <w:rsid w:val="007F1367"/>
    <w:rsid w:val="008206A1"/>
    <w:rsid w:val="008476EB"/>
    <w:rsid w:val="008534AD"/>
    <w:rsid w:val="0086132D"/>
    <w:rsid w:val="00880941"/>
    <w:rsid w:val="008A091E"/>
    <w:rsid w:val="008A119D"/>
    <w:rsid w:val="008A32FC"/>
    <w:rsid w:val="008B2844"/>
    <w:rsid w:val="008B2967"/>
    <w:rsid w:val="008B29F1"/>
    <w:rsid w:val="008C24F1"/>
    <w:rsid w:val="008D4923"/>
    <w:rsid w:val="008E50E5"/>
    <w:rsid w:val="008F37A5"/>
    <w:rsid w:val="008F4771"/>
    <w:rsid w:val="0090064E"/>
    <w:rsid w:val="0091225C"/>
    <w:rsid w:val="0092231A"/>
    <w:rsid w:val="00956B73"/>
    <w:rsid w:val="00965628"/>
    <w:rsid w:val="00972E63"/>
    <w:rsid w:val="009735B6"/>
    <w:rsid w:val="00986682"/>
    <w:rsid w:val="0099062B"/>
    <w:rsid w:val="009C6DB1"/>
    <w:rsid w:val="009D556C"/>
    <w:rsid w:val="009E40A9"/>
    <w:rsid w:val="009F02B9"/>
    <w:rsid w:val="00A11087"/>
    <w:rsid w:val="00A1539B"/>
    <w:rsid w:val="00A248BB"/>
    <w:rsid w:val="00A335FE"/>
    <w:rsid w:val="00A80F79"/>
    <w:rsid w:val="00AB094D"/>
    <w:rsid w:val="00AC72C3"/>
    <w:rsid w:val="00AD6787"/>
    <w:rsid w:val="00AE2E72"/>
    <w:rsid w:val="00AF3713"/>
    <w:rsid w:val="00AF556A"/>
    <w:rsid w:val="00B03EBB"/>
    <w:rsid w:val="00B10D49"/>
    <w:rsid w:val="00B123AE"/>
    <w:rsid w:val="00B40527"/>
    <w:rsid w:val="00B43DF3"/>
    <w:rsid w:val="00B60838"/>
    <w:rsid w:val="00B67822"/>
    <w:rsid w:val="00B7227F"/>
    <w:rsid w:val="00B76DB4"/>
    <w:rsid w:val="00B950CA"/>
    <w:rsid w:val="00BA26D2"/>
    <w:rsid w:val="00BB46D2"/>
    <w:rsid w:val="00BB7F44"/>
    <w:rsid w:val="00BE0881"/>
    <w:rsid w:val="00BE48F4"/>
    <w:rsid w:val="00C02EF7"/>
    <w:rsid w:val="00C02F2E"/>
    <w:rsid w:val="00C06DEE"/>
    <w:rsid w:val="00C5457B"/>
    <w:rsid w:val="00C83C43"/>
    <w:rsid w:val="00C868C2"/>
    <w:rsid w:val="00CA3238"/>
    <w:rsid w:val="00CA6859"/>
    <w:rsid w:val="00CB72B6"/>
    <w:rsid w:val="00CC67F4"/>
    <w:rsid w:val="00CF6FBA"/>
    <w:rsid w:val="00D17081"/>
    <w:rsid w:val="00D21692"/>
    <w:rsid w:val="00D226AC"/>
    <w:rsid w:val="00D32E23"/>
    <w:rsid w:val="00D33F5B"/>
    <w:rsid w:val="00D44F30"/>
    <w:rsid w:val="00D65AB4"/>
    <w:rsid w:val="00DA1AEA"/>
    <w:rsid w:val="00DA4EE1"/>
    <w:rsid w:val="00DD1D69"/>
    <w:rsid w:val="00DE09A3"/>
    <w:rsid w:val="00DF7A0D"/>
    <w:rsid w:val="00E14E2B"/>
    <w:rsid w:val="00E16B01"/>
    <w:rsid w:val="00E26949"/>
    <w:rsid w:val="00E40FE4"/>
    <w:rsid w:val="00E43927"/>
    <w:rsid w:val="00E612D9"/>
    <w:rsid w:val="00E714A0"/>
    <w:rsid w:val="00E76B0E"/>
    <w:rsid w:val="00E774B6"/>
    <w:rsid w:val="00E919C0"/>
    <w:rsid w:val="00EA0BC0"/>
    <w:rsid w:val="00EA654B"/>
    <w:rsid w:val="00EA6D2D"/>
    <w:rsid w:val="00EB320F"/>
    <w:rsid w:val="00EC7BB5"/>
    <w:rsid w:val="00EE1206"/>
    <w:rsid w:val="00EE29CD"/>
    <w:rsid w:val="00EE45E3"/>
    <w:rsid w:val="00EF158F"/>
    <w:rsid w:val="00F04EFE"/>
    <w:rsid w:val="00F117AF"/>
    <w:rsid w:val="00F13111"/>
    <w:rsid w:val="00F33D73"/>
    <w:rsid w:val="00F364EC"/>
    <w:rsid w:val="00F408AE"/>
    <w:rsid w:val="00F5586A"/>
    <w:rsid w:val="00F67501"/>
    <w:rsid w:val="00F70891"/>
    <w:rsid w:val="00F7353C"/>
    <w:rsid w:val="00F77E52"/>
    <w:rsid w:val="00FC3F3C"/>
    <w:rsid w:val="00FD4F80"/>
    <w:rsid w:val="00FD54C7"/>
    <w:rsid w:val="00FE4D0D"/>
    <w:rsid w:val="00FF19C4"/>
    <w:rsid w:val="00FF7D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8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5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7081"/>
    <w:pPr>
      <w:ind w:left="720"/>
      <w:contextualSpacing/>
    </w:pPr>
  </w:style>
  <w:style w:type="paragraph" w:styleId="Encabezado">
    <w:name w:val="header"/>
    <w:basedOn w:val="Normal"/>
    <w:link w:val="EncabezadoCar"/>
    <w:uiPriority w:val="99"/>
    <w:unhideWhenUsed/>
    <w:rsid w:val="00552E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E41"/>
  </w:style>
  <w:style w:type="paragraph" w:styleId="Piedepgina">
    <w:name w:val="footer"/>
    <w:basedOn w:val="Normal"/>
    <w:link w:val="PiedepginaCar"/>
    <w:uiPriority w:val="99"/>
    <w:unhideWhenUsed/>
    <w:rsid w:val="00552E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E41"/>
  </w:style>
  <w:style w:type="character" w:styleId="Hipervnculo">
    <w:name w:val="Hyperlink"/>
    <w:basedOn w:val="Fuentedeprrafopredeter"/>
    <w:uiPriority w:val="99"/>
    <w:semiHidden/>
    <w:unhideWhenUsed/>
    <w:rsid w:val="009735B6"/>
    <w:rPr>
      <w:color w:val="0000FF"/>
      <w:u w:val="single"/>
    </w:rPr>
  </w:style>
  <w:style w:type="character" w:styleId="Hipervnculovisitado">
    <w:name w:val="FollowedHyperlink"/>
    <w:basedOn w:val="Fuentedeprrafopredeter"/>
    <w:uiPriority w:val="99"/>
    <w:semiHidden/>
    <w:unhideWhenUsed/>
    <w:rsid w:val="0086132D"/>
    <w:rPr>
      <w:color w:val="954F72" w:themeColor="followedHyperlink"/>
      <w:u w:val="single"/>
    </w:rPr>
  </w:style>
  <w:style w:type="table" w:styleId="Tablaconcuadrcula">
    <w:name w:val="Table Grid"/>
    <w:basedOn w:val="Tablanormal"/>
    <w:uiPriority w:val="39"/>
    <w:rsid w:val="0070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21161C"/>
    <w:pPr>
      <w:spacing w:after="0" w:line="480" w:lineRule="auto"/>
      <w:ind w:left="720" w:hanging="720"/>
    </w:pPr>
  </w:style>
  <w:style w:type="character" w:styleId="Refdecomentario">
    <w:name w:val="annotation reference"/>
    <w:basedOn w:val="Fuentedeprrafopredeter"/>
    <w:uiPriority w:val="99"/>
    <w:semiHidden/>
    <w:unhideWhenUsed/>
    <w:rsid w:val="002A4A8C"/>
    <w:rPr>
      <w:sz w:val="16"/>
      <w:szCs w:val="16"/>
    </w:rPr>
  </w:style>
  <w:style w:type="paragraph" w:styleId="Textocomentario">
    <w:name w:val="annotation text"/>
    <w:basedOn w:val="Normal"/>
    <w:link w:val="TextocomentarioCar"/>
    <w:uiPriority w:val="99"/>
    <w:semiHidden/>
    <w:unhideWhenUsed/>
    <w:rsid w:val="002A4A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4A8C"/>
    <w:rPr>
      <w:sz w:val="20"/>
      <w:szCs w:val="20"/>
    </w:rPr>
  </w:style>
  <w:style w:type="paragraph" w:styleId="Asuntodelcomentario">
    <w:name w:val="annotation subject"/>
    <w:basedOn w:val="Textocomentario"/>
    <w:next w:val="Textocomentario"/>
    <w:link w:val="AsuntodelcomentarioCar"/>
    <w:uiPriority w:val="99"/>
    <w:semiHidden/>
    <w:unhideWhenUsed/>
    <w:rsid w:val="002A4A8C"/>
    <w:rPr>
      <w:b/>
      <w:bCs/>
    </w:rPr>
  </w:style>
  <w:style w:type="character" w:customStyle="1" w:styleId="AsuntodelcomentarioCar">
    <w:name w:val="Asunto del comentario Car"/>
    <w:basedOn w:val="TextocomentarioCar"/>
    <w:link w:val="Asuntodelcomentario"/>
    <w:uiPriority w:val="99"/>
    <w:semiHidden/>
    <w:rsid w:val="002A4A8C"/>
    <w:rPr>
      <w:b/>
      <w:bCs/>
      <w:sz w:val="20"/>
      <w:szCs w:val="20"/>
    </w:rPr>
  </w:style>
  <w:style w:type="paragraph" w:styleId="Textodeglobo">
    <w:name w:val="Balloon Text"/>
    <w:basedOn w:val="Normal"/>
    <w:link w:val="TextodegloboCar"/>
    <w:uiPriority w:val="99"/>
    <w:semiHidden/>
    <w:unhideWhenUsed/>
    <w:rsid w:val="00EC7B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C7BB5"/>
    <w:rPr>
      <w:rFonts w:ascii="Times New Roman" w:hAnsi="Times New Roman" w:cs="Times New Roman"/>
      <w:sz w:val="18"/>
      <w:szCs w:val="18"/>
    </w:rPr>
  </w:style>
  <w:style w:type="paragraph" w:styleId="Revisin">
    <w:name w:val="Revision"/>
    <w:hidden/>
    <w:uiPriority w:val="99"/>
    <w:semiHidden/>
    <w:rsid w:val="001A6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402">
      <w:bodyDiv w:val="1"/>
      <w:marLeft w:val="0"/>
      <w:marRight w:val="0"/>
      <w:marTop w:val="0"/>
      <w:marBottom w:val="0"/>
      <w:divBdr>
        <w:top w:val="none" w:sz="0" w:space="0" w:color="auto"/>
        <w:left w:val="none" w:sz="0" w:space="0" w:color="auto"/>
        <w:bottom w:val="none" w:sz="0" w:space="0" w:color="auto"/>
        <w:right w:val="none" w:sz="0" w:space="0" w:color="auto"/>
      </w:divBdr>
    </w:div>
    <w:div w:id="26882667">
      <w:bodyDiv w:val="1"/>
      <w:marLeft w:val="0"/>
      <w:marRight w:val="0"/>
      <w:marTop w:val="0"/>
      <w:marBottom w:val="0"/>
      <w:divBdr>
        <w:top w:val="none" w:sz="0" w:space="0" w:color="auto"/>
        <w:left w:val="none" w:sz="0" w:space="0" w:color="auto"/>
        <w:bottom w:val="none" w:sz="0" w:space="0" w:color="auto"/>
        <w:right w:val="none" w:sz="0" w:space="0" w:color="auto"/>
      </w:divBdr>
    </w:div>
    <w:div w:id="321853640">
      <w:bodyDiv w:val="1"/>
      <w:marLeft w:val="0"/>
      <w:marRight w:val="0"/>
      <w:marTop w:val="0"/>
      <w:marBottom w:val="0"/>
      <w:divBdr>
        <w:top w:val="none" w:sz="0" w:space="0" w:color="auto"/>
        <w:left w:val="none" w:sz="0" w:space="0" w:color="auto"/>
        <w:bottom w:val="none" w:sz="0" w:space="0" w:color="auto"/>
        <w:right w:val="none" w:sz="0" w:space="0" w:color="auto"/>
      </w:divBdr>
    </w:div>
    <w:div w:id="566262029">
      <w:bodyDiv w:val="1"/>
      <w:marLeft w:val="0"/>
      <w:marRight w:val="0"/>
      <w:marTop w:val="0"/>
      <w:marBottom w:val="0"/>
      <w:divBdr>
        <w:top w:val="none" w:sz="0" w:space="0" w:color="auto"/>
        <w:left w:val="none" w:sz="0" w:space="0" w:color="auto"/>
        <w:bottom w:val="none" w:sz="0" w:space="0" w:color="auto"/>
        <w:right w:val="none" w:sz="0" w:space="0" w:color="auto"/>
      </w:divBdr>
    </w:div>
    <w:div w:id="567113938">
      <w:bodyDiv w:val="1"/>
      <w:marLeft w:val="0"/>
      <w:marRight w:val="0"/>
      <w:marTop w:val="0"/>
      <w:marBottom w:val="0"/>
      <w:divBdr>
        <w:top w:val="none" w:sz="0" w:space="0" w:color="auto"/>
        <w:left w:val="none" w:sz="0" w:space="0" w:color="auto"/>
        <w:bottom w:val="none" w:sz="0" w:space="0" w:color="auto"/>
        <w:right w:val="none" w:sz="0" w:space="0" w:color="auto"/>
      </w:divBdr>
    </w:div>
    <w:div w:id="735467775">
      <w:bodyDiv w:val="1"/>
      <w:marLeft w:val="0"/>
      <w:marRight w:val="0"/>
      <w:marTop w:val="0"/>
      <w:marBottom w:val="0"/>
      <w:divBdr>
        <w:top w:val="none" w:sz="0" w:space="0" w:color="auto"/>
        <w:left w:val="none" w:sz="0" w:space="0" w:color="auto"/>
        <w:bottom w:val="none" w:sz="0" w:space="0" w:color="auto"/>
        <w:right w:val="none" w:sz="0" w:space="0" w:color="auto"/>
      </w:divBdr>
    </w:div>
    <w:div w:id="1303850061">
      <w:bodyDiv w:val="1"/>
      <w:marLeft w:val="0"/>
      <w:marRight w:val="0"/>
      <w:marTop w:val="0"/>
      <w:marBottom w:val="0"/>
      <w:divBdr>
        <w:top w:val="none" w:sz="0" w:space="0" w:color="auto"/>
        <w:left w:val="none" w:sz="0" w:space="0" w:color="auto"/>
        <w:bottom w:val="none" w:sz="0" w:space="0" w:color="auto"/>
        <w:right w:val="none" w:sz="0" w:space="0" w:color="auto"/>
      </w:divBdr>
    </w:div>
    <w:div w:id="1306665228">
      <w:bodyDiv w:val="1"/>
      <w:marLeft w:val="0"/>
      <w:marRight w:val="0"/>
      <w:marTop w:val="0"/>
      <w:marBottom w:val="0"/>
      <w:divBdr>
        <w:top w:val="none" w:sz="0" w:space="0" w:color="auto"/>
        <w:left w:val="none" w:sz="0" w:space="0" w:color="auto"/>
        <w:bottom w:val="none" w:sz="0" w:space="0" w:color="auto"/>
        <w:right w:val="none" w:sz="0" w:space="0" w:color="auto"/>
      </w:divBdr>
    </w:div>
    <w:div w:id="1312710551">
      <w:bodyDiv w:val="1"/>
      <w:marLeft w:val="0"/>
      <w:marRight w:val="0"/>
      <w:marTop w:val="0"/>
      <w:marBottom w:val="0"/>
      <w:divBdr>
        <w:top w:val="none" w:sz="0" w:space="0" w:color="auto"/>
        <w:left w:val="none" w:sz="0" w:space="0" w:color="auto"/>
        <w:bottom w:val="none" w:sz="0" w:space="0" w:color="auto"/>
        <w:right w:val="none" w:sz="0" w:space="0" w:color="auto"/>
      </w:divBdr>
    </w:div>
    <w:div w:id="1350374789">
      <w:bodyDiv w:val="1"/>
      <w:marLeft w:val="0"/>
      <w:marRight w:val="0"/>
      <w:marTop w:val="0"/>
      <w:marBottom w:val="0"/>
      <w:divBdr>
        <w:top w:val="none" w:sz="0" w:space="0" w:color="auto"/>
        <w:left w:val="none" w:sz="0" w:space="0" w:color="auto"/>
        <w:bottom w:val="none" w:sz="0" w:space="0" w:color="auto"/>
        <w:right w:val="none" w:sz="0" w:space="0" w:color="auto"/>
      </w:divBdr>
    </w:div>
    <w:div w:id="1383402552">
      <w:bodyDiv w:val="1"/>
      <w:marLeft w:val="0"/>
      <w:marRight w:val="0"/>
      <w:marTop w:val="0"/>
      <w:marBottom w:val="0"/>
      <w:divBdr>
        <w:top w:val="none" w:sz="0" w:space="0" w:color="auto"/>
        <w:left w:val="none" w:sz="0" w:space="0" w:color="auto"/>
        <w:bottom w:val="none" w:sz="0" w:space="0" w:color="auto"/>
        <w:right w:val="none" w:sz="0" w:space="0" w:color="auto"/>
      </w:divBdr>
    </w:div>
    <w:div w:id="1435976542">
      <w:bodyDiv w:val="1"/>
      <w:marLeft w:val="0"/>
      <w:marRight w:val="0"/>
      <w:marTop w:val="0"/>
      <w:marBottom w:val="0"/>
      <w:divBdr>
        <w:top w:val="none" w:sz="0" w:space="0" w:color="auto"/>
        <w:left w:val="none" w:sz="0" w:space="0" w:color="auto"/>
        <w:bottom w:val="none" w:sz="0" w:space="0" w:color="auto"/>
        <w:right w:val="none" w:sz="0" w:space="0" w:color="auto"/>
      </w:divBdr>
    </w:div>
    <w:div w:id="2115317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E16A8-6930-40B4-8C32-14FA7ACA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21005</Words>
  <Characters>119732</Characters>
  <Application>Microsoft Office Word</Application>
  <DocSecurity>0</DocSecurity>
  <Lines>997</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2024-12-09T21:04:00Z</dcterms:created>
  <dcterms:modified xsi:type="dcterms:W3CDTF">2024-12-09T21:28:00Z</dcterms:modified>
</cp:coreProperties>
</file>