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F6" w:rsidRDefault="006E39F6" w:rsidP="006E39F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9"/>
        <w:gridCol w:w="160"/>
      </w:tblGrid>
      <w:tr w:rsidR="006E39F6" w:rsidTr="002E6B40">
        <w:trPr>
          <w:trHeight w:val="2158"/>
          <w:jc w:val="center"/>
        </w:trPr>
        <w:tc>
          <w:tcPr>
            <w:tcW w:w="7159" w:type="dxa"/>
          </w:tcPr>
          <w:p w:rsidR="006E39F6" w:rsidRDefault="006E39F6" w:rsidP="002E6B40">
            <w:pPr>
              <w:ind w:left="-57"/>
              <w:jc w:val="center"/>
              <w:rPr>
                <w:rFonts w:ascii="Arial" w:hAnsi="Arial" w:cs="Arial"/>
                <w:vanish/>
                <w:color w:val="222222"/>
                <w:szCs w:val="24"/>
              </w:rPr>
            </w:pPr>
            <w:r>
              <w:rPr>
                <w:rStyle w:val="Hipervnculo"/>
                <w:rFonts w:ascii="Arial Black" w:hAnsi="Arial Black"/>
                <w:b/>
                <w:color w:val="000000"/>
                <w:spacing w:val="-2"/>
                <w:sz w:val="22"/>
                <w:szCs w:val="22"/>
              </w:rPr>
              <w:br w:type="page"/>
            </w:r>
            <w:r>
              <w:rPr>
                <w:noProof/>
                <w:color w:val="0000FF"/>
              </w:rPr>
              <w:drawing>
                <wp:inline distT="0" distB="0" distL="0" distR="0" wp14:anchorId="080B0C44" wp14:editId="2AE23098">
                  <wp:extent cx="2076450" cy="1128395"/>
                  <wp:effectExtent l="0" t="0" r="0" b="0"/>
                  <wp:docPr id="6" name="irc_mi" descr="http://www.lahuelladigital.com/wp-content/uploads/2012/01/logouniovi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http://www.lahuelladigital.com/wp-content/uploads/2012/01/logouni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179" cy="112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9F6" w:rsidRDefault="006E39F6" w:rsidP="002E6B40">
            <w:pPr>
              <w:ind w:left="-57"/>
              <w:jc w:val="center"/>
            </w:pPr>
            <w:r>
              <w:t xml:space="preserve">     </w:t>
            </w:r>
          </w:p>
          <w:p w:rsidR="006E39F6" w:rsidRDefault="006E39F6" w:rsidP="002E6B40">
            <w:pPr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59" w:type="dxa"/>
          </w:tcPr>
          <w:p w:rsidR="006E39F6" w:rsidRDefault="006E39F6" w:rsidP="002E6B40">
            <w:pPr>
              <w:ind w:left="-57"/>
            </w:pPr>
            <w:r>
              <w:t xml:space="preserve">    </w:t>
            </w:r>
          </w:p>
        </w:tc>
      </w:tr>
    </w:tbl>
    <w:p w:rsidR="006E39F6" w:rsidRDefault="006E39F6" w:rsidP="006E39F6">
      <w:pPr>
        <w:tabs>
          <w:tab w:val="left" w:pos="-720"/>
        </w:tabs>
        <w:suppressAutoHyphens/>
        <w:spacing w:line="240" w:lineRule="atLeast"/>
        <w:jc w:val="both"/>
      </w:pPr>
      <w:r>
        <w:tab/>
      </w:r>
      <w:r>
        <w:tab/>
      </w:r>
      <w:r>
        <w:rPr>
          <w:rFonts w:ascii="Monotype Corsiva" w:hAnsi="Monotype Corsiva"/>
          <w:i/>
          <w:spacing w:val="-3"/>
          <w:sz w:val="28"/>
          <w:szCs w:val="28"/>
        </w:rPr>
        <w:tab/>
      </w:r>
      <w:r>
        <w:tab/>
      </w:r>
      <w:r>
        <w:tab/>
      </w:r>
    </w:p>
    <w:p w:rsidR="006E39F6" w:rsidRDefault="006E39F6" w:rsidP="006E39F6">
      <w:pPr>
        <w:tabs>
          <w:tab w:val="left" w:pos="-720"/>
        </w:tabs>
        <w:suppressAutoHyphens/>
        <w:spacing w:line="240" w:lineRule="atLeast"/>
        <w:jc w:val="right"/>
        <w:rPr>
          <w:rFonts w:asciiTheme="minorHAnsi" w:hAnsiTheme="minorHAnsi" w:cstheme="minorHAnsi"/>
          <w:i/>
          <w:spacing w:val="-3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    30 de noviembre de 2024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</w:p>
    <w:p w:rsidR="006E39F6" w:rsidRDefault="006E39F6" w:rsidP="006E39F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i/>
          <w:spacing w:val="-3"/>
          <w:sz w:val="22"/>
          <w:szCs w:val="22"/>
        </w:rPr>
      </w:pPr>
    </w:p>
    <w:p w:rsidR="006E39F6" w:rsidRDefault="006E39F6" w:rsidP="006E39F6">
      <w:pPr>
        <w:tabs>
          <w:tab w:val="left" w:pos="-720"/>
        </w:tabs>
        <w:suppressAutoHyphens/>
        <w:spacing w:line="360" w:lineRule="auto"/>
        <w:jc w:val="right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A la atención de: </w:t>
      </w:r>
    </w:p>
    <w:p w:rsidR="006E39F6" w:rsidRDefault="006E39F6" w:rsidP="006E39F6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Revista Interamericana de Psicología</w:t>
      </w:r>
    </w:p>
    <w:p w:rsidR="006E39F6" w:rsidRDefault="006E39F6" w:rsidP="006E39F6">
      <w:pPr>
        <w:spacing w:after="160"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6E39F6" w:rsidRDefault="006E39F6" w:rsidP="006E39F6">
      <w:pPr>
        <w:pStyle w:val="HTMLconformatoprevi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Mediante la presente desde la Universidad de Oviedo (España) les remitimos un manuscrito original titulado: </w:t>
      </w:r>
      <w:r>
        <w:rPr>
          <w:rFonts w:ascii="Times New Roman" w:eastAsia="Calibri" w:hAnsi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color w:val="202124"/>
          <w:sz w:val="24"/>
          <w:szCs w:val="24"/>
        </w:rPr>
        <w:t>Del amor ciego al abuso por control: Violencia en el noviazgo y mitos del amor romántico en adolescentes españoles</w:t>
      </w:r>
      <w:r>
        <w:rPr>
          <w:rFonts w:ascii="Times New Roman" w:eastAsia="Calibri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para ser sometido a evaluación y dictamen. </w:t>
      </w:r>
    </w:p>
    <w:p w:rsidR="006E39F6" w:rsidRDefault="006E39F6" w:rsidP="006E39F6">
      <w:pPr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De acuerdo con las normas de publicación de la revista, se certifica que el manuscrito remitido es original y no está en evaluación en ninguna otra publicación, que se han cumplido los estándares APA en el tratamiento de los sujetos, que no sustenta sin citar ideas ajenas, y que, en general, se atiene a las normas éticas de la autoría científica. S</w:t>
      </w:r>
      <w:r>
        <w:rPr>
          <w:rFonts w:ascii="Times New Roman" w:hAnsi="Times New Roman"/>
          <w:color w:val="000000"/>
          <w:sz w:val="22"/>
          <w:szCs w:val="22"/>
        </w:rPr>
        <w:t xml:space="preserve">e certifica que se han tenido en cuenta las instrucciones para los autores y las responsabilidades éticas y, entre ellas, que todos los autores </w:t>
      </w:r>
      <w:r>
        <w:rPr>
          <w:rFonts w:ascii="Times New Roman" w:hAnsi="Times New Roman"/>
          <w:sz w:val="22"/>
          <w:szCs w:val="22"/>
        </w:rPr>
        <w:t xml:space="preserve">firmantes cumplen los requisitos de autoría y que han declarado la no existencia de conflictos de intereses. </w:t>
      </w:r>
    </w:p>
    <w:p w:rsidR="006E39F6" w:rsidRDefault="006E39F6" w:rsidP="006E39F6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Los autores estamos de acuerdo en transferir los derechos sobre el mismo a los editores de Re</w:t>
      </w:r>
      <w:r>
        <w:rPr>
          <w:rFonts w:asciiTheme="minorHAnsi" w:hAnsiTheme="minorHAnsi" w:cstheme="minorHAnsi"/>
          <w:i/>
          <w:szCs w:val="24"/>
        </w:rPr>
        <w:t xml:space="preserve">vista Interamericana de Psicología </w:t>
      </w:r>
      <w:r>
        <w:rPr>
          <w:rFonts w:ascii="Times New Roman" w:hAnsi="Times New Roman"/>
          <w:i/>
          <w:iCs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en el caso de que sea aceptado para su publicación. Asimismo, manifestamos que las opiniones incluidas en el trabajo son responsabilidad exclusiva de los autores.</w:t>
      </w:r>
    </w:p>
    <w:p w:rsidR="006E39F6" w:rsidRDefault="006E39F6" w:rsidP="006E39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E39F6" w:rsidRDefault="006E39F6" w:rsidP="006E39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Los autores declaramos que no existen conflictos de intereses.</w:t>
      </w:r>
    </w:p>
    <w:p w:rsidR="006E39F6" w:rsidRDefault="006E39F6" w:rsidP="006E39F6">
      <w:pPr>
        <w:pStyle w:val="Standard"/>
        <w:jc w:val="both"/>
        <w:rPr>
          <w:spacing w:val="-3"/>
          <w:sz w:val="22"/>
          <w:szCs w:val="22"/>
        </w:rPr>
      </w:pP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aportan los datos de filiación:</w:t>
      </w: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María de la Villa Moral Jiménez </w:t>
      </w: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b/>
          <w:color w:val="0000CC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Profesora Titular de Universidad, Doctora en Psicología. Departamento de Psicología, área de Psicología Social. Universidad de Oviedo, España  </w:t>
      </w:r>
      <w:r>
        <w:rPr>
          <w:rFonts w:ascii="Times New Roman" w:hAnsi="Times New Roman"/>
          <w:b/>
          <w:color w:val="0000CC"/>
          <w:sz w:val="22"/>
          <w:szCs w:val="22"/>
        </w:rPr>
        <w:t>mvilla@uniovi.es</w:t>
      </w:r>
    </w:p>
    <w:p w:rsidR="006E39F6" w:rsidRDefault="006E39F6" w:rsidP="006E39F6">
      <w:pPr>
        <w:jc w:val="both"/>
        <w:textAlignment w:val="top"/>
        <w:rPr>
          <w:rFonts w:ascii="Times New Roman" w:hAnsi="Times New Roman"/>
          <w:color w:val="0000CC"/>
          <w:sz w:val="22"/>
          <w:szCs w:val="22"/>
          <w:u w:val="single"/>
        </w:rPr>
      </w:pPr>
      <w:r>
        <w:rPr>
          <w:rFonts w:ascii="Times New Roman" w:hAnsi="Times New Roman"/>
          <w:color w:val="0000CC"/>
          <w:sz w:val="22"/>
          <w:szCs w:val="22"/>
        </w:rPr>
        <w:lastRenderedPageBreak/>
        <w:t>http://</w:t>
      </w:r>
      <w:r>
        <w:rPr>
          <w:rFonts w:ascii="Times New Roman" w:hAnsi="Times New Roman"/>
          <w:color w:val="0000CC"/>
          <w:position w:val="5"/>
          <w:sz w:val="22"/>
          <w:szCs w:val="22"/>
        </w:rPr>
        <w:t>orcid.org/0000-0003-2421-9675</w:t>
      </w:r>
    </w:p>
    <w:p w:rsidR="006E39F6" w:rsidRDefault="006E39F6" w:rsidP="006E39F6">
      <w:pPr>
        <w:shd w:val="clear" w:color="auto" w:fill="FFFFFF"/>
        <w:rPr>
          <w:rFonts w:asciiTheme="minorHAnsi" w:hAnsiTheme="minorHAnsi" w:cstheme="minorHAnsi"/>
          <w:b/>
          <w:color w:val="0000FF"/>
          <w:szCs w:val="24"/>
        </w:rPr>
      </w:pPr>
      <w:hyperlink r:id="rId6" w:tgtFrame="_blank" w:history="1">
        <w:r>
          <w:rPr>
            <w:rStyle w:val="Hipervnculo"/>
            <w:rFonts w:asciiTheme="minorHAnsi" w:hAnsiTheme="minorHAnsi" w:cstheme="minorHAnsi"/>
            <w:szCs w:val="24"/>
          </w:rPr>
          <w:t>ResearcherID: H-5014-2015</w:t>
        </w:r>
      </w:hyperlink>
    </w:p>
    <w:p w:rsidR="006E39F6" w:rsidRDefault="006E39F6" w:rsidP="006E39F6">
      <w:pPr>
        <w:jc w:val="both"/>
        <w:textAlignment w:val="top"/>
        <w:rPr>
          <w:rStyle w:val="Hipervnculo"/>
          <w:rFonts w:asciiTheme="minorHAnsi" w:hAnsiTheme="minorHAnsi" w:cstheme="minorHAnsi"/>
          <w:b/>
          <w:szCs w:val="24"/>
        </w:rPr>
      </w:pPr>
      <w:hyperlink r:id="rId7" w:tgtFrame="_blank" w:history="1">
        <w:r>
          <w:rPr>
            <w:rStyle w:val="Hipervnculo"/>
            <w:rFonts w:asciiTheme="minorHAnsi" w:hAnsiTheme="minorHAnsi" w:cstheme="minorHAnsi"/>
            <w:szCs w:val="24"/>
          </w:rPr>
          <w:t>Scopus Author ID: 55938882400</w:t>
        </w:r>
      </w:hyperlink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E39F6" w:rsidRDefault="006E39F6" w:rsidP="006E39F6">
      <w:pPr>
        <w:spacing w:line="360" w:lineRule="auto"/>
        <w:jc w:val="both"/>
        <w:textAlignment w:val="top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María Trigo Iglesias</w:t>
      </w:r>
    </w:p>
    <w:p w:rsidR="006E39F6" w:rsidRDefault="006E39F6" w:rsidP="006E39F6">
      <w:pPr>
        <w:spacing w:line="360" w:lineRule="auto"/>
        <w:jc w:val="both"/>
        <w:textAlignment w:val="top"/>
        <w:rPr>
          <w:rFonts w:ascii="Times New Roman" w:hAnsi="Times New Roman"/>
          <w:b/>
          <w:color w:val="0000CC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Graduada en Psicología e investigadora. Facultad de Psicología, Universidad de Oviedo, España  </w:t>
      </w:r>
    </w:p>
    <w:p w:rsidR="006E39F6" w:rsidRDefault="006E39F6" w:rsidP="006E39F6">
      <w:pPr>
        <w:rPr>
          <w:rFonts w:ascii="Times New Roman" w:hAnsi="Times New Roman"/>
          <w:b/>
          <w:bCs/>
          <w:iCs/>
          <w:color w:val="0000FF"/>
          <w:sz w:val="22"/>
          <w:szCs w:val="22"/>
          <w:shd w:val="clear" w:color="auto" w:fill="FFFFFF"/>
          <w:lang w:val="en-US"/>
        </w:rPr>
      </w:pPr>
      <w:hyperlink r:id="rId8" w:history="1">
        <w:r>
          <w:rPr>
            <w:rStyle w:val="Hipervnculo"/>
            <w:rFonts w:ascii="Times New Roman" w:hAnsi="Times New Roman"/>
            <w:b/>
            <w:bCs/>
            <w:iCs/>
            <w:sz w:val="22"/>
            <w:szCs w:val="22"/>
            <w:shd w:val="clear" w:color="auto" w:fill="FFFFFF"/>
            <w:lang w:val="en-US"/>
          </w:rPr>
          <w:t>UO2</w:t>
        </w:r>
        <w:r>
          <w:rPr>
            <w:rStyle w:val="Hipervnculo"/>
            <w:rFonts w:ascii="Times New Roman" w:hAnsi="Times New Roman"/>
            <w:b/>
            <w:bCs/>
            <w:iCs/>
            <w:sz w:val="22"/>
            <w:szCs w:val="22"/>
            <w:shd w:val="clear" w:color="auto" w:fill="FFFFFF"/>
          </w:rPr>
          <w:t>44779</w:t>
        </w:r>
        <w:r>
          <w:rPr>
            <w:rStyle w:val="Hipervnculo"/>
            <w:rFonts w:ascii="Times New Roman" w:hAnsi="Times New Roman"/>
            <w:b/>
            <w:bCs/>
            <w:iCs/>
            <w:sz w:val="22"/>
            <w:szCs w:val="22"/>
            <w:shd w:val="clear" w:color="auto" w:fill="FFFFFF"/>
            <w:lang w:val="en-US"/>
          </w:rPr>
          <w:t>@uniovi.es</w:t>
        </w:r>
      </w:hyperlink>
    </w:p>
    <w:p w:rsidR="006E39F6" w:rsidRDefault="006E39F6" w:rsidP="006E39F6">
      <w:pPr>
        <w:jc w:val="both"/>
        <w:textAlignment w:val="top"/>
        <w:rPr>
          <w:rFonts w:ascii="Times New Roman" w:hAnsi="Times New Roman"/>
          <w:sz w:val="22"/>
          <w:szCs w:val="22"/>
          <w:u w:val="single"/>
        </w:rPr>
      </w:pPr>
    </w:p>
    <w:p w:rsidR="006E39F6" w:rsidRDefault="006E39F6" w:rsidP="006E39F6">
      <w:pPr>
        <w:jc w:val="both"/>
        <w:textAlignment w:val="top"/>
        <w:rPr>
          <w:rFonts w:ascii="Times New Roman" w:hAnsi="Times New Roman"/>
          <w:sz w:val="22"/>
          <w:szCs w:val="22"/>
          <w:u w:val="single"/>
        </w:rPr>
      </w:pPr>
    </w:p>
    <w:p w:rsidR="006E39F6" w:rsidRDefault="006E39F6" w:rsidP="006E39F6">
      <w:pPr>
        <w:jc w:val="both"/>
        <w:textAlignment w:val="top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Autora para correspondencia: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María de la Villa Moral Jiménez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Dirección postal: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Facultad de Psicología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Plaza Feijóo, s/n – Despacho 211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33003 Oviedo 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ESPAÑA 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Teléfono: </w:t>
      </w:r>
      <w:r>
        <w:rPr>
          <w:sz w:val="22"/>
          <w:szCs w:val="22"/>
        </w:rPr>
        <w:tab/>
        <w:t>+34 985103282</w:t>
      </w:r>
    </w:p>
    <w:p w:rsidR="006E39F6" w:rsidRDefault="006E39F6" w:rsidP="006E39F6">
      <w:pPr>
        <w:pStyle w:val="Standard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+ 34 985104141</w:t>
      </w:r>
    </w:p>
    <w:p w:rsidR="006E39F6" w:rsidRDefault="006E39F6" w:rsidP="006E39F6">
      <w:pPr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Correo electrónico: </w:t>
      </w:r>
      <w:r>
        <w:rPr>
          <w:rFonts w:ascii="Times New Roman" w:hAnsi="Times New Roman"/>
          <w:sz w:val="22"/>
          <w:szCs w:val="22"/>
        </w:rPr>
        <w:tab/>
      </w:r>
      <w:hyperlink r:id="rId9" w:history="1">
        <w:r>
          <w:rPr>
            <w:rStyle w:val="Hipervnculo"/>
            <w:rFonts w:ascii="Times New Roman" w:hAnsi="Times New Roman"/>
            <w:b/>
            <w:sz w:val="22"/>
            <w:szCs w:val="22"/>
          </w:rPr>
          <w:t>mvilla@uniovi.es</w:t>
        </w:r>
      </w:hyperlink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E39F6" w:rsidRDefault="006E39F6" w:rsidP="006E39F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0907" w:rsidRDefault="00A50907">
      <w:bookmarkStart w:id="0" w:name="_GoBack"/>
      <w:bookmarkEnd w:id="0"/>
    </w:p>
    <w:sectPr w:rsidR="00A50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F6"/>
    <w:rsid w:val="006E39F6"/>
    <w:rsid w:val="00A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737C-CCB5-42FE-AD33-2B8516C8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qFormat/>
    <w:rsid w:val="006E39F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6E3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E39F6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Standard">
    <w:name w:val="Standard"/>
    <w:qFormat/>
    <w:rsid w:val="006E39F6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272021@uniovi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opus.com/inward/authorDetails.url?authorID=55938882400&amp;partnerID=MN8TOA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ons.com/researcher/H-5014-201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es/url?sa=i%26rct=j%26q=%26esrc=s%26source=images%26cd=%26cad=rja%26uact=8%26ved=0ahUKEwi8q8Dk5rrMAhUJWxoKHV1aC6UQjRwIBw%26url=http://www.lahuelladigital.com/la-universidad-de-oviedo-convoca-elecciones-para-elegir-a-su-nuevo-rector/logouniovi/%26psig=AFQjCNHmRbew7CE-6pGVS-cNsmKxc0SyoA%26ust=1462258295934982" TargetMode="External"/><Relationship Id="rId9" Type="http://schemas.openxmlformats.org/officeDocument/2006/relationships/hyperlink" Target="mailto:mvilla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uniovi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delavilla</dc:creator>
  <cp:keywords/>
  <dc:description/>
  <cp:lastModifiedBy>Maria delavilla</cp:lastModifiedBy>
  <cp:revision>1</cp:revision>
  <dcterms:created xsi:type="dcterms:W3CDTF">2024-10-01T08:25:00Z</dcterms:created>
  <dcterms:modified xsi:type="dcterms:W3CDTF">2024-10-01T08:26:00Z</dcterms:modified>
</cp:coreProperties>
</file>