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B4DFF" w14:textId="77777777" w:rsidR="00AA3858" w:rsidRDefault="000B3A5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Avaliação Psicológica Da Ansiedade Na Estimulação Magnética Transcraniana: Uma Revisão De Escopo</w:t>
      </w:r>
    </w:p>
    <w:p w14:paraId="0CDC25A7" w14:textId="77777777" w:rsidR="00AA3858" w:rsidRDefault="00AA3858">
      <w:pPr>
        <w:spacing w:after="0" w:line="240" w:lineRule="auto"/>
        <w:jc w:val="center"/>
        <w:rPr>
          <w:rFonts w:ascii="Times New Roman" w:eastAsia="Times New Roman" w:hAnsi="Times New Roman" w:cs="Times New Roman"/>
          <w:b/>
          <w:sz w:val="24"/>
          <w:szCs w:val="24"/>
        </w:rPr>
      </w:pPr>
    </w:p>
    <w:p w14:paraId="749D2E70" w14:textId="77777777" w:rsidR="00AA3858" w:rsidRDefault="000B3A56">
      <w:pPr>
        <w:widowControl w:val="0"/>
        <w:tabs>
          <w:tab w:val="right" w:pos="12000"/>
        </w:tabs>
        <w:spacing w:before="6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4D0B766C" w14:textId="77777777" w:rsidR="00AA3858" w:rsidRDefault="000B3A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ansiedade é um estado emocional complexo caracterizado por uma tensão causada por uma antecipação do futuro. A sua sintomatologia inclui tantos aspectos físicos como boca seca, palpitações, tensão muscular e desconfortos abdominais, como psicológicos, por exemplo, dificuldade de concentração e relaxamento, excesso de pensamentos negativos, insônia e preocupações exageradas. O presente trabalho busca investigar quais as evidências científicas acerca das fontes de avaliação psicológica da ansiedade em pessoas na aplicação de EMT. 34 estudos foram incluídos neste "</w:t>
      </w:r>
      <w:r>
        <w:rPr>
          <w:rFonts w:ascii="Times New Roman" w:eastAsia="Times New Roman" w:hAnsi="Times New Roman" w:cs="Times New Roman"/>
          <w:i/>
          <w:sz w:val="24"/>
          <w:szCs w:val="24"/>
        </w:rPr>
        <w:t>Scoping Review"</w:t>
      </w:r>
      <w:r>
        <w:rPr>
          <w:rFonts w:ascii="Times New Roman" w:eastAsia="Times New Roman" w:hAnsi="Times New Roman" w:cs="Times New Roman"/>
          <w:sz w:val="24"/>
          <w:szCs w:val="24"/>
        </w:rPr>
        <w:t xml:space="preserve">. Foi possível verificar que em geral os estudos se trata da investigação acerca da eficácia da EMT na ansiedade, sendo a maioria ensaios clínicos (20). Não foi observado nos estudos a presença de uma fonte fundamental da avaliação psicológica, a entrevista clínica, referente a Resolução do CFP nº 31/2022. Portanto, a utilização da EMT como um tratamento alternativo, não invasivo para a ansiedade indica avanços no entendimento da neuromodulação, e esta revisão fornece conhecimento à comunidade acadêmica pois identifica as fontes de avaliação psicológica utilizadas pelos autores para mensurar a ansiedade de pessoas submetidas a esse tipo de tratamento. </w:t>
      </w:r>
    </w:p>
    <w:p w14:paraId="4BCAF143" w14:textId="77777777" w:rsidR="00AA3858" w:rsidRDefault="00AA3858">
      <w:pPr>
        <w:spacing w:after="0" w:line="240" w:lineRule="auto"/>
        <w:jc w:val="both"/>
        <w:rPr>
          <w:rFonts w:ascii="Times New Roman" w:eastAsia="Times New Roman" w:hAnsi="Times New Roman" w:cs="Times New Roman"/>
          <w:sz w:val="24"/>
          <w:szCs w:val="24"/>
        </w:rPr>
      </w:pPr>
    </w:p>
    <w:p w14:paraId="439683FC" w14:textId="77777777" w:rsidR="00AA3858" w:rsidRDefault="000B3A5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Palavras-chave</w:t>
      </w:r>
    </w:p>
    <w:p w14:paraId="005242ED" w14:textId="77777777" w:rsidR="00AA3858" w:rsidRDefault="000B3A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Ansiedade; estimulação magnética transcraniana; avaliação psicológica</w:t>
      </w:r>
    </w:p>
    <w:p w14:paraId="6EDE328C" w14:textId="77777777" w:rsidR="00AA3858" w:rsidRDefault="00AA3858">
      <w:pPr>
        <w:spacing w:after="0" w:line="240" w:lineRule="auto"/>
        <w:jc w:val="both"/>
        <w:rPr>
          <w:rFonts w:ascii="Times New Roman" w:eastAsia="Times New Roman" w:hAnsi="Times New Roman" w:cs="Times New Roman"/>
          <w:sz w:val="24"/>
          <w:szCs w:val="24"/>
        </w:rPr>
      </w:pPr>
    </w:p>
    <w:p w14:paraId="5D460465" w14:textId="77777777" w:rsidR="00AA3858" w:rsidRPr="000B3A56" w:rsidRDefault="000B3A56">
      <w:pPr>
        <w:widowControl w:val="0"/>
        <w:tabs>
          <w:tab w:val="right" w:pos="12000"/>
        </w:tabs>
        <w:spacing w:before="60" w:after="0" w:line="240" w:lineRule="auto"/>
        <w:jc w:val="center"/>
        <w:rPr>
          <w:rFonts w:ascii="Times New Roman" w:eastAsia="Times New Roman" w:hAnsi="Times New Roman" w:cs="Times New Roman"/>
          <w:b/>
          <w:sz w:val="24"/>
          <w:szCs w:val="24"/>
          <w:lang w:val="en-GB"/>
        </w:rPr>
      </w:pPr>
      <w:r w:rsidRPr="000B3A56">
        <w:rPr>
          <w:rFonts w:ascii="Times New Roman" w:eastAsia="Times New Roman" w:hAnsi="Times New Roman" w:cs="Times New Roman"/>
          <w:b/>
          <w:sz w:val="24"/>
          <w:szCs w:val="24"/>
          <w:lang w:val="en-GB"/>
        </w:rPr>
        <w:t>Abstract</w:t>
      </w:r>
    </w:p>
    <w:p w14:paraId="62236F54" w14:textId="77777777" w:rsidR="00AA3858" w:rsidRPr="000B3A56" w:rsidRDefault="000B3A56">
      <w:pPr>
        <w:widowControl w:val="0"/>
        <w:tabs>
          <w:tab w:val="right" w:pos="12000"/>
        </w:tabs>
        <w:spacing w:before="60" w:after="0" w:line="240" w:lineRule="auto"/>
        <w:jc w:val="both"/>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Anxiety is a complex emotional state characterized by tension caused by anticipation of the future. The symptomatology includes both physical aspects such as dry mouth, palpitations, muscle tension, and abdominal discomfort, as well as psychological aspects, for example, difficulty concentrating and relaxing, excessive negative thoughts, insomnia, and exaggerated worries. This paper aims to investigate the scientific evidence regarding the sources of psychological assessment of anxiety in individuals undergoing TMS. 34 studies were included in this "Scoping Review." It was found that, in general, the studies investigate the efficacy of TMS in anxiety, with most being clinical trials (20). The studies didn’t observe the presence of a fundamental source of psychological assessment, the clinical interview, as stipulated by CFP Resolution No. 31/2022. Therefore, the application of TMS as an alternative, non-invasive treatment for anxiety shows advances in the understanding of neuromodulation, and this review provides knowledge to the academic community by identifying the psychological assessment sources used by the authors to measure the anxiety of individuals undergoing this type of treatment.</w:t>
      </w:r>
    </w:p>
    <w:p w14:paraId="0472E527" w14:textId="77777777" w:rsidR="00AA3858" w:rsidRPr="000B3A56" w:rsidRDefault="00AA3858">
      <w:pPr>
        <w:widowControl w:val="0"/>
        <w:tabs>
          <w:tab w:val="right" w:pos="12000"/>
        </w:tabs>
        <w:spacing w:before="60" w:after="0" w:line="240" w:lineRule="auto"/>
        <w:jc w:val="both"/>
        <w:rPr>
          <w:rFonts w:ascii="Times New Roman" w:eastAsia="Times New Roman" w:hAnsi="Times New Roman" w:cs="Times New Roman"/>
          <w:sz w:val="24"/>
          <w:szCs w:val="24"/>
          <w:lang w:val="en-GB"/>
        </w:rPr>
      </w:pPr>
    </w:p>
    <w:p w14:paraId="46CDB168" w14:textId="77777777" w:rsidR="00AA3858" w:rsidRPr="000B3A56" w:rsidRDefault="000B3A56">
      <w:pPr>
        <w:spacing w:after="0" w:line="240" w:lineRule="auto"/>
        <w:jc w:val="both"/>
        <w:rPr>
          <w:rFonts w:ascii="Times New Roman" w:eastAsia="Times New Roman" w:hAnsi="Times New Roman" w:cs="Times New Roman"/>
          <w:b/>
          <w:sz w:val="24"/>
          <w:szCs w:val="24"/>
          <w:lang w:val="en-GB"/>
        </w:rPr>
      </w:pPr>
      <w:r w:rsidRPr="000B3A56">
        <w:rPr>
          <w:rFonts w:ascii="Times New Roman" w:eastAsia="Times New Roman" w:hAnsi="Times New Roman" w:cs="Times New Roman"/>
          <w:b/>
          <w:sz w:val="24"/>
          <w:szCs w:val="24"/>
          <w:lang w:val="en-GB"/>
        </w:rPr>
        <w:t>Keywords</w:t>
      </w:r>
    </w:p>
    <w:p w14:paraId="5C1BAB03" w14:textId="77777777" w:rsidR="00AA3858" w:rsidRPr="000B3A56" w:rsidRDefault="000B3A56">
      <w:pPr>
        <w:spacing w:after="0" w:line="240" w:lineRule="auto"/>
        <w:jc w:val="both"/>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Anxiety; transcranial magnetic stimulation; psychological assessment</w:t>
      </w:r>
    </w:p>
    <w:p w14:paraId="3CDAD469" w14:textId="5515D1D4" w:rsidR="00AA3858" w:rsidRPr="000B3A56" w:rsidRDefault="000B3A56" w:rsidP="00403772">
      <w:pPr>
        <w:rPr>
          <w:rFonts w:ascii="Times New Roman" w:eastAsia="Times New Roman" w:hAnsi="Times New Roman" w:cs="Times New Roman"/>
          <w:sz w:val="24"/>
          <w:szCs w:val="24"/>
          <w:lang w:val="en-GB"/>
        </w:rPr>
      </w:pPr>
      <w:r w:rsidRPr="000B3A56">
        <w:rPr>
          <w:lang w:val="en-GB"/>
        </w:rPr>
        <w:br w:type="page"/>
      </w:r>
    </w:p>
    <w:p w14:paraId="3213830F" w14:textId="77777777" w:rsidR="00AA3858" w:rsidRPr="000B3A56" w:rsidRDefault="000B3A56">
      <w:pPr>
        <w:spacing w:after="0" w:line="360" w:lineRule="auto"/>
        <w:jc w:val="center"/>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lastRenderedPageBreak/>
        <w:t>Psychological Assessment About Anxiety Undergoing Transcranial Magnetic Stimulation (TMS): A Scoping Review</w:t>
      </w:r>
    </w:p>
    <w:bookmarkStart w:id="0" w:name="_heading=h.30j0zll" w:colFirst="0" w:colLast="0" w:displacedByCustomXml="next"/>
    <w:bookmarkEnd w:id="0" w:displacedByCustomXml="next"/>
    <w:sdt>
      <w:sdtPr>
        <w:tag w:val="goog_rdk_0"/>
        <w:id w:val="-1448386928"/>
      </w:sdtPr>
      <w:sdtEndPr/>
      <w:sdtContent>
        <w:p w14:paraId="319791CB" w14:textId="77777777" w:rsidR="00AA3858" w:rsidRDefault="000B3A56">
          <w:pPr>
            <w:pStyle w:val="Ttulo2"/>
            <w:spacing w:before="0" w:line="360" w:lineRule="auto"/>
            <w:jc w:val="center"/>
          </w:pPr>
          <w:r>
            <w:rPr>
              <w:rFonts w:ascii="Times New Roman" w:eastAsia="Times New Roman" w:hAnsi="Times New Roman" w:cs="Times New Roman"/>
              <w:b/>
              <w:color w:val="000000"/>
              <w:sz w:val="24"/>
              <w:szCs w:val="24"/>
            </w:rPr>
            <w:t xml:space="preserve">Introdução </w:t>
          </w:r>
        </w:p>
      </w:sdtContent>
    </w:sdt>
    <w:p w14:paraId="1EC0ED31" w14:textId="77777777" w:rsidR="00AA3858" w:rsidRDefault="000B3A56">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ansiedade é um estado emocional caracterizado por uma tensão causada por uma antecipação do futuro (Clark &amp; Beck, 2016). Dentre a sua sintomatologia estão dificuldades de concentração e relaxamento, excesso de pensamentos negativos, insônia, preocupações exageradas com o futuro, que podem ser acompanhados de sintomas físicos como boca seca, palpitações, tensão muscular e desconfortos abdominais (Costa et al., 2019; Silva, 2021) com maior prevalência em mulheres, e que prejudica o indivíduo em diversos âmbitos da sua vida, como acadêmico e social (DSM, 2022). </w:t>
      </w:r>
    </w:p>
    <w:p w14:paraId="6A583F79" w14:textId="77777777" w:rsidR="00AA3858" w:rsidRDefault="000B3A56">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 que pode representar uma manifestação normal de estado afetivo, se faz necessário diferenciar uma resposta emocional de proteção de uma patologia. A Classificação Internacional de Doenças e Problemas Relacionados à Saúde (CID - 11) considera os critérios a partir de descrições clínicas, esperados em todo caso, ao considerar a presença de sofrimento e prejuízos funcionais importantes, gerando dessa forma um comportamento não adaptativo. Já o Manual Diagnóstico e Estatístico de Transtornos Mentais (DSM) utiliza critérios diagnósticos categorizados de forma individual (Frota et al., 2022). De acordo com o modelo cognitivo, alguns fatores colaboram para a sua ativação e manutenção, advindos de uma percepção errônea tais como superestimação do perigo e subestimação dos recursos pessoais (Clark &amp; Beck, 2016).</w:t>
      </w:r>
    </w:p>
    <w:p w14:paraId="5687FA85" w14:textId="77777777" w:rsidR="00AA3858" w:rsidRDefault="000B3A56">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formas de tratamento mais utilizadas para os sintomas de ansiedade e desatenção, quando considerados isoladamente, são a psicoterapia e os psicofármacos. Os psicofármacos, por vezes, apresentam efeitos para muitos casos. Assim, é necessário investigar possibilidades alternativas para os pacientes que possuem poucos resultados ou uma intolerância às formas tradicionais de tratamento. Destarte, o presente estudo objetiva verificar na literatura as formas avaliativas da ansiedade em pessoas que passaram por procedimento de estimulação magnética transcraniana. Sobretudo, os principais objetivos dos estudos encontrados; além de qual terminologia utilizaram para mostrar resultados referentes à sintomatologia da ansiedade e as fontes utilizadas.</w:t>
      </w:r>
    </w:p>
    <w:p w14:paraId="39A299EE" w14:textId="77777777" w:rsidR="00AA3858" w:rsidRDefault="000B3A56">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ansiedade</w:t>
      </w:r>
    </w:p>
    <w:p w14:paraId="2DF82298" w14:textId="77777777" w:rsidR="00AA3858" w:rsidRDefault="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ansiedade vem sendo estudada desde a antiguidade clássica, por ser um sintoma vivido pelas primeiras espécies humanas, uma vez que na pré-história a necessidade de alerta para livrar-se dos perigos de animais selvagens foi mecanismo de defesa para a própria sobrevivência. Segundo o DSM 5-Tr (2022), a principal diferença entre ansiedade e medo está </w:t>
      </w:r>
      <w:r>
        <w:rPr>
          <w:rFonts w:ascii="Times New Roman" w:eastAsia="Times New Roman" w:hAnsi="Times New Roman" w:cs="Times New Roman"/>
          <w:sz w:val="24"/>
          <w:szCs w:val="24"/>
        </w:rPr>
        <w:lastRenderedPageBreak/>
        <w:t>relacionada à intensidade dos sintomas e como eles se apresentam, enquanto o medo corresponde a uma resposta de ativação autonômico para reagir ou fugir frente a uma ameaça, a ansiedade, sendo mais frequente e intensa estar frequentemente mais associada a uma tensão muscular e preparação para uma ameaça futura, seja para reagir de forma mais cautelosa, evitativa ou agressiva.</w:t>
      </w:r>
    </w:p>
    <w:p w14:paraId="2353E09C" w14:textId="77777777" w:rsidR="00AA3858" w:rsidRDefault="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Enquanto o medo é uma resposta que acontece a partir de uma avaliação de um objeto-perigo, a ansiedade é o estado de sentimento desagradável, ou seja, uma resposta provocada pelo medo. Na ansiedade, os estímulos que acionam uma reação ansiosa podem ser tanto internos quanto externos, que quando se apresentam de forma intensa e frequente, pode ser considerada um transtorno mental (Gonçalves, 2021). Muitas vezes esses alarmes de situações perigosas podem ser falsos ou superestimados, por isso, a determinação primária do medo ou ansiedade deve ser analisada pelo clínico para que seja considerado os fatores contextuais culturais e o histórico de vida do indivíduo.</w:t>
      </w:r>
    </w:p>
    <w:p w14:paraId="63DC8DC5" w14:textId="77777777" w:rsidR="00AA3858" w:rsidRDefault="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estatísticas apontam que o número de pessoas ansiosas vem crescendo consideravelmente. O Brasil, em 2017, já havia atingido o ranking mundial de ansiedade (Costa et al., 2017) e com a ocorrência da pandemia de Covid-19 esses números ficaram ainda mais expressivos, assim como a comorbidade com outros transtornos mentais, pois o medo da morte, o afastamento das atividades laborais, que culminou em ócio e incertezas financeiras, o estresse familiar, o luto não vivenciado e o isolamento social, causaram repercussões na saúde física e mental da população, tendo esse último, implicações mais duradouras nos indivíduos (Guilland, et al., 2022; Hossain et al., 2020; Mejia, et al., 2022; Mocelin &amp; Alves Filho, 2022).</w:t>
      </w:r>
    </w:p>
    <w:p w14:paraId="1F37BB40" w14:textId="77777777" w:rsidR="00AA3858" w:rsidRDefault="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ansiedade patológica, isto é, quando os sintomas preenchem os critérios diagnósticos segundo o DSM, é necessária que seja tratado para não culminar em comportamentos desadaptativos e prejudicar o desempenho diário do indivíduo. Segundo a CID-10 os transtornos de ansiedade incluem a ansiedade generalizada (TAG), fobias, transtorno de ansiedade social (TAS), transtorno de estresse pós-traumático (TEPT), transtorno do pânico (TP) com/sem agorafobia e transtorno obsessivo-compulsivo (TOC), enquanto o TEPT e o TOC estão listados em capítulos separados da mais nova edição do DSM-5.</w:t>
      </w:r>
    </w:p>
    <w:p w14:paraId="38174351" w14:textId="77777777" w:rsidR="00AA3858" w:rsidRDefault="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Dentre as formas principais de tratamento para transtornos de ansiedade estão a psicoterapia, que apresenta respostas mais positivas na melhora dos sintomas, mas que infelizmente nem sempre contempla a população que necessita (Carpenter et al., 2018) e/ou farmacoterapia, em que os mais utilizados são inibidores seletivos da recaptação da serotonina (5-HT) como o escitalopram, sertralina, fluoxetina, pois possuem a melhor relação risco/benefício (Bandelow, Michaelis &amp; Wedekind, 2017). Ainda assim podem gerar melhoras </w:t>
      </w:r>
      <w:r>
        <w:rPr>
          <w:rFonts w:ascii="Times New Roman" w:eastAsia="Times New Roman" w:hAnsi="Times New Roman" w:cs="Times New Roman"/>
          <w:sz w:val="24"/>
          <w:szCs w:val="24"/>
        </w:rPr>
        <w:lastRenderedPageBreak/>
        <w:t>circunstâncias e efeitos adversos, por exemplo, alguns pacientes relataram embotamento emocional, problemas gastrointestinais, disfunção sexual, insônia e até ideação suicida (Silva, 2021).</w:t>
      </w:r>
    </w:p>
    <w:p w14:paraId="6F7E55B0" w14:textId="77777777" w:rsidR="00AA3858" w:rsidRDefault="000B3A56">
      <w:pPr>
        <w:spacing w:before="3"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EMT como tratamento alternativo da ansiedade</w:t>
      </w:r>
    </w:p>
    <w:p w14:paraId="5CAA23EB" w14:textId="77777777" w:rsidR="00AA3858" w:rsidRDefault="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estimulação magnética transcraniana (EMT) é uma técnica não invasiva de estimulação cerebral que utiliza pulsos magnéticos para gerar correntes elétricas no cérebro (Almeida &amp; Viana, 2013). Essa técnica tem sido amplamente utilizada na pesquisa e no tratamento de diversas condições neurológicas e psiquiátricas, como a depressão, esquizofrenia, transtorno obsessivo compulsivo e autismo (Marcolin &amp; Bellini, 2016). A EMT tem sido investigada como uma opção de tratamento, especialmente para adultos que não respondem bem aos tratamentos convencionais, como medicamentos estimulantes. Dentre os seus benefícios, a EMT possui a capacidade de modular a atividade neural em regiões específicas do cérebro, sem causar danos aos tecidos cerebrais adjacentes. Isso torna a EMT uma técnica segura, indolor, e bem tolerada pelos pacientes (Fernandes, 2022).</w:t>
      </w:r>
    </w:p>
    <w:p w14:paraId="0630C644" w14:textId="77777777" w:rsidR="00AA3858" w:rsidRDefault="000B3A56">
      <w:pPr>
        <w:spacing w:before="3" w:after="0" w:line="360" w:lineRule="auto"/>
        <w:ind w:firstLine="709"/>
        <w:jc w:val="both"/>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Existem dois tipos principais de EMT: a EMT de alta frequência (HF-EMT) e a EMT de baixa frequência (LF-EMT). A HF-EMT é usada principalmente para estimular regiões do cérebro associadas à atividade cognitiva e à função executiva, enquanto a LF-EMT é usada para reduzir a atividade em regiões hiperativas do cérebro, como a amígdala, em pacientes com transtornos de ansiedade. Alguns estudos investigaram a eficácia da EMT em pacientes com ansiedade sem TDAH. Por exemplo, Sousa (2020) utilizou a EMT no tratamento de pacientes com transtorno de ansiedade generalizada. Os resultados indicaram que a EMT foi eficaz na redução dos sintomas de ansiedade em comparação com o grupo controle.</w:t>
      </w:r>
    </w:p>
    <w:p w14:paraId="7114DC1D" w14:textId="38E913F4" w:rsidR="00AA3858" w:rsidRDefault="000B3A56" w:rsidP="000B3A56">
      <w:pPr>
        <w:spacing w:before="3"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Outro estudo realizado por Fitzgerald et al. (2018) também mostrou resultados promissores no uso da EMT para tratar a ansiedade em pacientes com TDAH. Os autores relataram que a EMT foi eficaz na redução dos sintomas de ansiedade e melhorou a função executiva em pacientes com TDAH. Pelas evidências da sua eficácia, a EMT tem sido explorada como uma técnica promissora para o tratamento da ansiedade em pacientes com TDAH. No entanto, são necessárias mais pesquisas, em termos de parâmetros, para confirmar a eficácia da EMT no tratamento da ansiedade em pacientes com TDAH.</w:t>
      </w:r>
    </w:p>
    <w:p w14:paraId="484D2F62" w14:textId="77777777" w:rsidR="00AA3858" w:rsidRDefault="000B3A56">
      <w:pPr>
        <w:pStyle w:val="Ttulo2"/>
        <w:spacing w:before="0" w:line="360" w:lineRule="auto"/>
        <w:ind w:left="425"/>
        <w:jc w:val="center"/>
        <w:rPr>
          <w:rFonts w:ascii="Times New Roman" w:eastAsia="Times New Roman" w:hAnsi="Times New Roman" w:cs="Times New Roman"/>
          <w:sz w:val="24"/>
          <w:szCs w:val="24"/>
          <w:shd w:val="clear" w:color="auto" w:fill="FFF2CC"/>
        </w:rPr>
      </w:pPr>
      <w:bookmarkStart w:id="1" w:name="_heading=h.3znysh7" w:colFirst="0" w:colLast="0"/>
      <w:bookmarkEnd w:id="1"/>
      <w:r>
        <w:rPr>
          <w:rFonts w:ascii="Times New Roman" w:eastAsia="Times New Roman" w:hAnsi="Times New Roman" w:cs="Times New Roman"/>
          <w:b/>
          <w:color w:val="000000"/>
          <w:sz w:val="24"/>
          <w:szCs w:val="24"/>
        </w:rPr>
        <w:t>Métodos</w:t>
      </w:r>
    </w:p>
    <w:p w14:paraId="541F9D57" w14:textId="77777777" w:rsidR="00AA3858" w:rsidRDefault="000B3A56">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Trata-se de um estudo de </w:t>
      </w:r>
      <w:r>
        <w:rPr>
          <w:rFonts w:ascii="Times New Roman" w:eastAsia="Times New Roman" w:hAnsi="Times New Roman" w:cs="Times New Roman"/>
          <w:i/>
          <w:color w:val="000000"/>
          <w:sz w:val="24"/>
          <w:szCs w:val="24"/>
        </w:rPr>
        <w:t>Scoping Review</w:t>
      </w:r>
      <w:r>
        <w:rPr>
          <w:rFonts w:ascii="Times New Roman" w:eastAsia="Times New Roman" w:hAnsi="Times New Roman" w:cs="Times New Roman"/>
          <w:color w:val="000000"/>
          <w:sz w:val="24"/>
          <w:szCs w:val="24"/>
        </w:rPr>
        <w:t>, a partir do protocolo de revisão PRISMA. Este método permite reunir evidências científicas, a partir de uma metodologia de pesquisa que possibilita coletar informações e analisar como estão sendo conduzidas os estudos de uma temática específica (Jesus et al., 2023)</w:t>
      </w:r>
      <w:r>
        <w:rPr>
          <w:rFonts w:ascii="Times New Roman" w:eastAsia="Times New Roman" w:hAnsi="Times New Roman" w:cs="Times New Roman"/>
          <w:color w:val="A7A49E"/>
          <w:sz w:val="24"/>
          <w:szCs w:val="24"/>
        </w:rPr>
        <w:t>.</w:t>
      </w:r>
      <w:r>
        <w:rPr>
          <w:rFonts w:ascii="Times New Roman" w:eastAsia="Times New Roman" w:hAnsi="Times New Roman" w:cs="Times New Roman"/>
          <w:color w:val="000000"/>
          <w:sz w:val="24"/>
          <w:szCs w:val="24"/>
        </w:rPr>
        <w:t xml:space="preserve"> </w:t>
      </w:r>
    </w:p>
    <w:p w14:paraId="5BE3EB2B" w14:textId="77777777" w:rsidR="00AA3858" w:rsidRDefault="000B3A56">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pergunta norteadora foi: “Como está sendo realizada a avaliação da ansiedade em indivíduos submetidos a estimulação magnética transcraniana?”. Foram excluídas as pesquisas realizadas com animais, que não foram realizadas no contexto da EMT ou que não se propuseram analisar a ansiedade, mesmo que de forma secundária, as metanálises, revisões e estudos pilotos. Dos estudos encontrados, foram incluídos os dos últimos 5 anos, no idioma português e inglês *. O levantamento bibliográfico foi realizado no período de abril a maio de 2024, utilizando-se as palavras-chaves </w:t>
      </w:r>
      <w:r>
        <w:rPr>
          <w:rFonts w:ascii="Times New Roman" w:eastAsia="Times New Roman" w:hAnsi="Times New Roman" w:cs="Times New Roman"/>
          <w:i/>
          <w:sz w:val="24"/>
          <w:szCs w:val="24"/>
        </w:rPr>
        <w:t>anxiety and transcranial magnetic stimulation and assessment</w:t>
      </w:r>
      <w:r>
        <w:rPr>
          <w:rFonts w:ascii="Times New Roman" w:eastAsia="Times New Roman" w:hAnsi="Times New Roman" w:cs="Times New Roman"/>
          <w:sz w:val="24"/>
          <w:szCs w:val="24"/>
        </w:rPr>
        <w:t xml:space="preserve"> nas bases de dados do Periódico Capes, Scientific Electronic Library (SCIELO), National Library of Medicine (PubMed), LILACS e Web of science.</w:t>
      </w:r>
    </w:p>
    <w:p w14:paraId="51C1C549" w14:textId="77777777" w:rsidR="00AA3858" w:rsidRDefault="000B3A56">
      <w:pPr>
        <w:pStyle w:val="Ttulo2"/>
        <w:spacing w:before="0" w:line="360" w:lineRule="auto"/>
        <w:ind w:left="425"/>
        <w:jc w:val="center"/>
      </w:pPr>
      <w:bookmarkStart w:id="2" w:name="_heading=h.9jigjltgl9hr" w:colFirst="0" w:colLast="0"/>
      <w:bookmarkEnd w:id="2"/>
      <w:r>
        <w:rPr>
          <w:rFonts w:ascii="Times New Roman" w:eastAsia="Times New Roman" w:hAnsi="Times New Roman" w:cs="Times New Roman"/>
          <w:b/>
          <w:color w:val="000000"/>
          <w:sz w:val="24"/>
          <w:szCs w:val="24"/>
        </w:rPr>
        <w:t xml:space="preserve">Resultados </w:t>
      </w:r>
    </w:p>
    <w:p w14:paraId="11BA543E" w14:textId="77777777" w:rsidR="00AA3858" w:rsidRDefault="000B3A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um total de 237 estudos encontrados, após leitura dos títulos e resumos dos artigos, 203 foram selecionados por preencherem os critérios de inclusão estabelecidos. Foram incluídos, dessa forma, 34 estudos nesta </w:t>
      </w:r>
      <w:r>
        <w:rPr>
          <w:rFonts w:ascii="Times New Roman" w:eastAsia="Times New Roman" w:hAnsi="Times New Roman" w:cs="Times New Roman"/>
          <w:i/>
          <w:sz w:val="24"/>
          <w:szCs w:val="24"/>
        </w:rPr>
        <w:t>Scoping Review</w:t>
      </w:r>
      <w:r>
        <w:rPr>
          <w:rFonts w:ascii="Times New Roman" w:eastAsia="Times New Roman" w:hAnsi="Times New Roman" w:cs="Times New Roman"/>
          <w:sz w:val="24"/>
          <w:szCs w:val="24"/>
        </w:rPr>
        <w:t>. O processo de busca e seleção dos estudos desta revisão está apresentado no fluxograma a seguir:</w:t>
      </w:r>
      <w:r>
        <w:rPr>
          <w:noProof/>
        </w:rPr>
        <w:drawing>
          <wp:anchor distT="114300" distB="114300" distL="114300" distR="114300" simplePos="0" relativeHeight="251658240" behindDoc="0" locked="0" layoutInCell="1" hidden="0" allowOverlap="1" wp14:anchorId="27D145BD" wp14:editId="226D34E2">
            <wp:simplePos x="0" y="0"/>
            <wp:positionH relativeFrom="column">
              <wp:posOffset>1</wp:posOffset>
            </wp:positionH>
            <wp:positionV relativeFrom="paragraph">
              <wp:posOffset>1009650</wp:posOffset>
            </wp:positionV>
            <wp:extent cx="5942239" cy="3781425"/>
            <wp:effectExtent l="0" t="0" r="0" b="0"/>
            <wp:wrapNone/>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23612" t="26460" r="23704" b="14262"/>
                    <a:stretch>
                      <a:fillRect/>
                    </a:stretch>
                  </pic:blipFill>
                  <pic:spPr>
                    <a:xfrm>
                      <a:off x="0" y="0"/>
                      <a:ext cx="5942239" cy="3781425"/>
                    </a:xfrm>
                    <a:prstGeom prst="rect">
                      <a:avLst/>
                    </a:prstGeom>
                    <a:ln/>
                  </pic:spPr>
                </pic:pic>
              </a:graphicData>
            </a:graphic>
          </wp:anchor>
        </w:drawing>
      </w:r>
    </w:p>
    <w:p w14:paraId="343E9661" w14:textId="77777777" w:rsidR="00AA3858" w:rsidRDefault="00AA3858">
      <w:pPr>
        <w:spacing w:line="360" w:lineRule="auto"/>
        <w:rPr>
          <w:rFonts w:ascii="Times New Roman" w:eastAsia="Times New Roman" w:hAnsi="Times New Roman" w:cs="Times New Roman"/>
          <w:sz w:val="24"/>
          <w:szCs w:val="24"/>
        </w:rPr>
      </w:pPr>
    </w:p>
    <w:p w14:paraId="601BE87E" w14:textId="77777777" w:rsidR="00AA3858" w:rsidRDefault="00AA3858">
      <w:pPr>
        <w:spacing w:line="360" w:lineRule="auto"/>
        <w:rPr>
          <w:rFonts w:ascii="Times New Roman" w:eastAsia="Times New Roman" w:hAnsi="Times New Roman" w:cs="Times New Roman"/>
          <w:sz w:val="24"/>
          <w:szCs w:val="24"/>
        </w:rPr>
      </w:pPr>
    </w:p>
    <w:p w14:paraId="29B32123" w14:textId="77777777" w:rsidR="00AA3858" w:rsidRDefault="00AA3858">
      <w:pPr>
        <w:spacing w:line="360" w:lineRule="auto"/>
        <w:rPr>
          <w:rFonts w:ascii="Times New Roman" w:eastAsia="Times New Roman" w:hAnsi="Times New Roman" w:cs="Times New Roman"/>
          <w:sz w:val="24"/>
          <w:szCs w:val="24"/>
        </w:rPr>
      </w:pPr>
    </w:p>
    <w:p w14:paraId="580AFCC0" w14:textId="77777777" w:rsidR="00AA3858" w:rsidRDefault="00AA3858">
      <w:pPr>
        <w:spacing w:line="360" w:lineRule="auto"/>
        <w:rPr>
          <w:rFonts w:ascii="Times New Roman" w:eastAsia="Times New Roman" w:hAnsi="Times New Roman" w:cs="Times New Roman"/>
          <w:sz w:val="24"/>
          <w:szCs w:val="24"/>
        </w:rPr>
      </w:pPr>
    </w:p>
    <w:p w14:paraId="388F4511" w14:textId="77777777" w:rsidR="00AA3858" w:rsidRDefault="00AA3858">
      <w:pPr>
        <w:spacing w:line="360" w:lineRule="auto"/>
        <w:rPr>
          <w:rFonts w:ascii="Times New Roman" w:eastAsia="Times New Roman" w:hAnsi="Times New Roman" w:cs="Times New Roman"/>
          <w:sz w:val="24"/>
          <w:szCs w:val="24"/>
        </w:rPr>
      </w:pPr>
    </w:p>
    <w:p w14:paraId="6B59658E" w14:textId="77777777" w:rsidR="00AA3858" w:rsidRDefault="00AA3858">
      <w:pPr>
        <w:spacing w:line="360" w:lineRule="auto"/>
        <w:rPr>
          <w:rFonts w:ascii="Times New Roman" w:eastAsia="Times New Roman" w:hAnsi="Times New Roman" w:cs="Times New Roman"/>
          <w:sz w:val="24"/>
          <w:szCs w:val="24"/>
        </w:rPr>
      </w:pPr>
    </w:p>
    <w:p w14:paraId="5F99E442" w14:textId="77777777" w:rsidR="00AA3858" w:rsidRDefault="00AA3858">
      <w:pPr>
        <w:spacing w:line="360" w:lineRule="auto"/>
        <w:rPr>
          <w:rFonts w:ascii="Times New Roman" w:eastAsia="Times New Roman" w:hAnsi="Times New Roman" w:cs="Times New Roman"/>
          <w:sz w:val="24"/>
          <w:szCs w:val="24"/>
        </w:rPr>
      </w:pPr>
    </w:p>
    <w:p w14:paraId="2DD69291" w14:textId="77777777" w:rsidR="00AA3858" w:rsidRDefault="00AA3858">
      <w:pPr>
        <w:spacing w:line="360" w:lineRule="auto"/>
        <w:rPr>
          <w:rFonts w:ascii="Times New Roman" w:eastAsia="Times New Roman" w:hAnsi="Times New Roman" w:cs="Times New Roman"/>
          <w:sz w:val="24"/>
          <w:szCs w:val="24"/>
        </w:rPr>
      </w:pPr>
    </w:p>
    <w:p w14:paraId="1BC18F4F" w14:textId="77777777" w:rsidR="00AA3858" w:rsidRDefault="000B3A5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6BA379E0" w14:textId="77777777" w:rsidR="00AA3858" w:rsidRDefault="00AA3858">
      <w:pPr>
        <w:spacing w:line="360" w:lineRule="auto"/>
        <w:rPr>
          <w:rFonts w:ascii="Times New Roman" w:eastAsia="Times New Roman" w:hAnsi="Times New Roman" w:cs="Times New Roman"/>
          <w:sz w:val="24"/>
          <w:szCs w:val="24"/>
        </w:rPr>
      </w:pPr>
    </w:p>
    <w:p w14:paraId="79877EB5" w14:textId="77777777" w:rsidR="00AA3858" w:rsidRDefault="000B3A5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Figura 1. Fluxograma do processo de seleção dos estudos, adaptado do PRISMA.</w:t>
      </w:r>
    </w:p>
    <w:sdt>
      <w:sdtPr>
        <w:rPr>
          <w:sz w:val="22"/>
          <w:szCs w:val="22"/>
        </w:rPr>
        <w:tag w:val="goog_rdk_1"/>
        <w:id w:val="-20020930"/>
        <w:lock w:val="contentLocked"/>
      </w:sdtPr>
      <w:sdtEndPr/>
      <w:sdtContent>
        <w:tbl>
          <w:tblPr>
            <w:tblStyle w:val="a7"/>
            <w:tblpPr w:leftFromText="180" w:rightFromText="180" w:topFromText="180" w:bottomFromText="180" w:vertAnchor="page" w:horzAnchor="page" w:tblpX="465" w:tblpY="1470"/>
            <w:tblW w:w="109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5"/>
            <w:gridCol w:w="1905"/>
            <w:gridCol w:w="2925"/>
            <w:gridCol w:w="1395"/>
            <w:gridCol w:w="1845"/>
          </w:tblGrid>
          <w:tr w:rsidR="00AA3858" w14:paraId="0803BE27" w14:textId="77777777">
            <w:trPr>
              <w:trHeight w:val="1277"/>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E14DB2A" w14:textId="77777777" w:rsidR="00AA3858" w:rsidRDefault="000B3A56">
                <w:pPr>
                  <w:spacing w:before="240"/>
                  <w:ind w:left="100" w:righ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TÍTULO</w:t>
                </w:r>
              </w:p>
              <w:p w14:paraId="6128CC5F" w14:textId="77777777" w:rsidR="00AA3858" w:rsidRDefault="00AA3858">
                <w:pPr>
                  <w:spacing w:before="240"/>
                  <w:ind w:left="100" w:right="100"/>
                  <w:jc w:val="both"/>
                  <w:rPr>
                    <w:rFonts w:ascii="Times New Roman" w:eastAsia="Times New Roman" w:hAnsi="Times New Roman" w:cs="Times New Roman"/>
                    <w:b/>
                    <w:sz w:val="18"/>
                    <w:szCs w:val="18"/>
                  </w:rPr>
                </w:pP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75354AD9" w14:textId="77777777" w:rsidR="00AA3858" w:rsidRDefault="000B3A56">
                <w:pPr>
                  <w:spacing w:before="240"/>
                  <w:ind w:left="100" w:righ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AUTORIA/ANO</w:t>
                </w:r>
              </w:p>
              <w:p w14:paraId="18856E15" w14:textId="77777777" w:rsidR="00AA3858" w:rsidRDefault="00AA3858">
                <w:pPr>
                  <w:spacing w:before="240"/>
                  <w:ind w:left="100" w:right="100"/>
                  <w:jc w:val="both"/>
                  <w:rPr>
                    <w:rFonts w:ascii="Times New Roman" w:eastAsia="Times New Roman" w:hAnsi="Times New Roman" w:cs="Times New Roman"/>
                    <w:b/>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1DCC9DC" w14:textId="77777777" w:rsidR="00AA3858" w:rsidRDefault="000B3A56">
                <w:pPr>
                  <w:spacing w:before="240"/>
                  <w:ind w:left="100" w:righ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OBJETIVO</w:t>
                </w:r>
              </w:p>
              <w:p w14:paraId="1E38D989" w14:textId="77777777" w:rsidR="00AA3858" w:rsidRDefault="00AA3858">
                <w:pPr>
                  <w:spacing w:before="240"/>
                  <w:ind w:left="100" w:right="100"/>
                  <w:jc w:val="both"/>
                  <w:rPr>
                    <w:rFonts w:ascii="Times New Roman" w:eastAsia="Times New Roman" w:hAnsi="Times New Roman" w:cs="Times New Roman"/>
                    <w:b/>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5FE23BB" w14:textId="77777777" w:rsidR="00AA3858" w:rsidRDefault="000B3A56">
                <w:pPr>
                  <w:spacing w:before="240"/>
                  <w:ind w:left="100" w:righ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TIPO DE ESTUDO</w:t>
                </w:r>
              </w:p>
              <w:p w14:paraId="01AD70F0" w14:textId="77777777" w:rsidR="00AA3858" w:rsidRDefault="00AA3858">
                <w:pPr>
                  <w:spacing w:before="240"/>
                  <w:ind w:left="100" w:right="100"/>
                  <w:jc w:val="both"/>
                  <w:rPr>
                    <w:rFonts w:ascii="Times New Roman" w:eastAsia="Times New Roman" w:hAnsi="Times New Roman" w:cs="Times New Roman"/>
                    <w:b/>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75D25CE8" w14:textId="77777777" w:rsidR="00AA3858" w:rsidRDefault="000B3A56">
                <w:pPr>
                  <w:spacing w:before="240"/>
                  <w:ind w:left="100" w:right="10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TERMINOLOGIA USADA/FONTE DE AVALIAÇÃO</w:t>
                </w:r>
              </w:p>
              <w:p w14:paraId="2243398E" w14:textId="77777777" w:rsidR="00AA3858" w:rsidRDefault="00AA3858">
                <w:pPr>
                  <w:spacing w:before="240"/>
                  <w:ind w:left="100" w:right="100"/>
                  <w:jc w:val="both"/>
                  <w:rPr>
                    <w:rFonts w:ascii="Times New Roman" w:eastAsia="Times New Roman" w:hAnsi="Times New Roman" w:cs="Times New Roman"/>
                    <w:b/>
                    <w:sz w:val="18"/>
                    <w:szCs w:val="18"/>
                  </w:rPr>
                </w:pPr>
              </w:p>
            </w:tc>
          </w:tr>
          <w:tr w:rsidR="00AA3858" w14:paraId="7B234E06" w14:textId="77777777">
            <w:trPr>
              <w:trHeight w:val="1388"/>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2A28F2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Psychological Stress Analysis to Evaluate the Effects of Transcranial Magnetic Stimulation on Mood Regulation and Quality of Life in Patients with Bipolar Disorder.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015B5CE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Qiang, Y., Yang, W. e Yang, B. (2024)</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907120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o impacto da estimulação magnética Transcraniana na regulação emocional e na qualidade de vida em pacientes com transtorno bipolar (TB) e avaliar a eficácia do analisador de estresse mental.</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F4BA523" w14:textId="77777777" w:rsidR="00AA3858" w:rsidRDefault="00AA3858">
                <w:pPr>
                  <w:spacing w:before="240"/>
                  <w:ind w:right="100"/>
                  <w:jc w:val="both"/>
                  <w:rPr>
                    <w:rFonts w:ascii="Times New Roman" w:eastAsia="Times New Roman" w:hAnsi="Times New Roman" w:cs="Times New Roman"/>
                    <w:sz w:val="18"/>
                    <w:szCs w:val="18"/>
                  </w:rPr>
                </w:pPr>
              </w:p>
              <w:p w14:paraId="640AE1B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108292FF" w14:textId="77777777" w:rsidR="00AA3858" w:rsidRDefault="00AA3858">
                <w:pPr>
                  <w:spacing w:before="240"/>
                  <w:ind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C4E0A8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Escores de ansiedade</w:t>
                </w:r>
              </w:p>
              <w:p w14:paraId="58F6478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Escala de Autoavaliação de Ansiedade (SAS) </w:t>
                </w:r>
              </w:p>
            </w:tc>
          </w:tr>
          <w:tr w:rsidR="00AA3858" w14:paraId="647EDE4F" w14:textId="77777777">
            <w:trPr>
              <w:trHeight w:val="1328"/>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47534A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Transcranial near-infrared stimulation on the left DLPFC relieved anxiety: A randomized, double-blind, sham-controlled study.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F723A9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Wang, H., Song, P., Hou, Y., Liu, J., Hao, W., Hu, S., Dai, X., Zhan, S., Li, N., Peng, M., Wang, H., Lin, H., &amp; Wang, Y.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C3EB516"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Avaliar a eficácia do tNIRS no DLPFC esquerdo e o impacto nas conexões da rede cerebral que variam no tempo em pacientes com TAG.</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CB5B4C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randomizado, duplo-cego e controlado por simulação</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1E5217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Escores da ansiedade</w:t>
                </w:r>
              </w:p>
              <w:p w14:paraId="0E40BC27"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Ansiedade de Hamilton (HAMA)</w:t>
                </w:r>
              </w:p>
            </w:tc>
          </w:tr>
          <w:tr w:rsidR="00AA3858" w14:paraId="24390504" w14:textId="77777777">
            <w:trPr>
              <w:trHeight w:val="124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2237B1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 randomized trial comparing beam F3 and 5.5 cm targeting in rTMS treatment of depression demonstrates similar effectiveness.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6367EB1" w14:textId="77777777" w:rsidR="00AA3858" w:rsidRDefault="000B3A56">
                <w:pPr>
                  <w:spacing w:before="240"/>
                  <w:ind w:left="100" w:right="10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Trapp, N. T, Pace, B. D., Neisewander, B., Ten Eyck, P., &amp; Boes, A. D.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3A73C0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 os resultados clínicos desses dois métodos em uma amostra naturalística de pacientes com transtorno depressivo maior (TDM) submetidos a tratamento clínico com EMTr.</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1B65EF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prospectivo, randomizado e duplo-cego</w:t>
                </w:r>
              </w:p>
              <w:p w14:paraId="0C66DB37"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0F4958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221895D6"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Escala de Transtorno de Ansiedade Generalizada-7 (GAD-7) </w:t>
                </w:r>
              </w:p>
            </w:tc>
          </w:tr>
          <w:tr w:rsidR="00AA3858" w14:paraId="26AFBC8D" w14:textId="77777777">
            <w:trPr>
              <w:trHeight w:val="1259"/>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A822ED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Add-On Intermittent Theta Burst Stimulation Improves the Efficacy of First-Episode and Recurrent Major Depressive Disorder: Real-World Clinical.</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F4CA7E8"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 G., Lei, L., Yang, C., Liu, Z., &amp; Zhang, K. R.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AD23E0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a eficácia do tratamento complementar com iTBS no TDM na prática clínica do mundo real.</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EA28F1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1D57A166"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5D7833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77D0F76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Avaliação de Ansiedade de Hamilton (HAMA</w:t>
                </w:r>
              </w:p>
            </w:tc>
          </w:tr>
          <w:tr w:rsidR="00AA3858" w14:paraId="1C3C5B04" w14:textId="77777777">
            <w:trPr>
              <w:trHeight w:val="2040"/>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EE1459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Brain activation alterations with adjunctive deep transcranial magnetic stimulation in obsessive-compulsive disorder: an fMRI study.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336851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Reddy, S., Shreekantiah, U., Goyal, N., &amp; Roy, C.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D9BE2A0"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Examinar a eficácia da estimulação magnética transcraniana profunda adjuvante (EMTd) na melhoria dos sintomas do TOC e o efeito da EMTr na ativação de regiões cerebrais durante a execução da tarefa Stroop usando ressonância magnética funcional (fMRI).</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051DAD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clínico</w:t>
                </w:r>
              </w:p>
              <w:p w14:paraId="7F45EF60" w14:textId="77777777" w:rsidR="00AA3858" w:rsidRDefault="00AA3858">
                <w:pPr>
                  <w:spacing w:before="240"/>
                  <w:ind w:left="100" w:right="100"/>
                  <w:jc w:val="both"/>
                  <w:rPr>
                    <w:rFonts w:ascii="Times New Roman" w:eastAsia="Times New Roman" w:hAnsi="Times New Roman" w:cs="Times New Roman"/>
                    <w:sz w:val="18"/>
                    <w:szCs w:val="18"/>
                  </w:rPr>
                </w:pPr>
              </w:p>
              <w:p w14:paraId="38FD44B0" w14:textId="77777777" w:rsidR="00AA3858" w:rsidRDefault="00AA3858">
                <w:pPr>
                  <w:spacing w:before="240"/>
                  <w:ind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740F5DE" w14:textId="77777777" w:rsidR="00AA3858" w:rsidRDefault="00AA3858">
                <w:pPr>
                  <w:spacing w:before="240"/>
                  <w:ind w:right="100"/>
                  <w:jc w:val="both"/>
                  <w:rPr>
                    <w:rFonts w:ascii="Times New Roman" w:eastAsia="Times New Roman" w:hAnsi="Times New Roman" w:cs="Times New Roman"/>
                    <w:sz w:val="18"/>
                    <w:szCs w:val="18"/>
                  </w:rPr>
                </w:pPr>
              </w:p>
              <w:p w14:paraId="42252EFF"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2788D550"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Avaliação de Ansiedade de Hamilton (HAMA)</w:t>
                </w:r>
              </w:p>
              <w:p w14:paraId="476C2E63"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5847A054" w14:textId="77777777">
            <w:trPr>
              <w:trHeight w:val="2072"/>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27C742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Episodic memory effects of gamma frequency precuneus transcranial magnetic stimulation in Alzheimer's disease: A randomized multiple baseline study.</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0B80015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Traikapi, A., Kalli, I., Kyriakou, A., Stylianou, E., Symeou, R. T., Kardama, A., Christou, Y. P., Phylactou, P., &amp; Konstantinou, N.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8C10B6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Investigar a eficácia de uma intervenção de Estimulação Magnética Transcraniana (TMS) de 40 Hz, aplicada bilateralmente ao precuneus por 10 dias, na melhoria do desempenho da memória episódica dos pacientes.</w:t>
                </w:r>
              </w:p>
              <w:p w14:paraId="30E028BE" w14:textId="77777777" w:rsidR="00AA3858" w:rsidRDefault="00AA3858">
                <w:pPr>
                  <w:spacing w:before="240"/>
                  <w:ind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287DA3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Relatório pré-registrado.</w:t>
                </w:r>
              </w:p>
              <w:p w14:paraId="50CA431F" w14:textId="77777777" w:rsidR="00AA3858" w:rsidRDefault="00AA3858">
                <w:pPr>
                  <w:spacing w:before="240"/>
                  <w:ind w:left="100" w:right="100"/>
                  <w:jc w:val="both"/>
                  <w:rPr>
                    <w:rFonts w:ascii="Times New Roman" w:eastAsia="Times New Roman" w:hAnsi="Times New Roman" w:cs="Times New Roman"/>
                    <w:sz w:val="18"/>
                    <w:szCs w:val="18"/>
                  </w:rPr>
                </w:pPr>
              </w:p>
              <w:p w14:paraId="7A7DD460" w14:textId="77777777" w:rsidR="00AA3858" w:rsidRDefault="00AA3858">
                <w:pPr>
                  <w:spacing w:before="240"/>
                  <w:ind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8495817"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40C555E1"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avaliação cognitiva e Inventário de ansiedade de Beck</w:t>
                </w:r>
              </w:p>
              <w:p w14:paraId="6D7C6550"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575D73B7" w14:textId="77777777">
            <w:trPr>
              <w:trHeight w:val="166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EDE908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Fatigue Potentially Reduces the Effect of Transcranial Magnetic Stimulation on Depression Following COVID-19 and Its Vaccination.</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B5A847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Kamamuta, A., Takagi, Y., Takahashi, M., Kurihara, K., Shibata, H., Tanaka, K., &amp; Hata, K.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A98E71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Comparar as características e sintomas dos pacientes com Long-COVID e pós-vacinais, avaliar o impacto da SMT em seus sintomas e investigar o papel da fadiga na recuperação da depressão com TMS.</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6E6C5C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5E3E74BA"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D10F31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2E499171"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Transtorno de Ansiedade Generalizada-7 (GAD-7)</w:t>
                </w:r>
              </w:p>
            </w:tc>
          </w:tr>
          <w:tr w:rsidR="00AA3858" w14:paraId="51359E57" w14:textId="77777777">
            <w:trPr>
              <w:trHeight w:val="1196"/>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72D214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Neuronavigated repetitive transcranial magnetic stimulation improves depression, anxiety and motor symptoms in Parkinson's disease.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961720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Jiang, S., Zhan, C., He, P., Feng, S., Gao, Y., Zhao, J., Wang, L., Zhang, Y., Nie, K., Qiu, Y., &amp; Wang, L.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A61932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Investigar a segurança e eficácia da EMTr de alta frequência neuronavegada no DLPFC esquerdo em pacientes com DPD.</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C57E42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randomizado, duplo-cego e controlado por simulação</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2D7F4C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21D7070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Avaliação de Ansiedade de Hamilton (HAMA)</w:t>
                </w:r>
              </w:p>
            </w:tc>
          </w:tr>
          <w:tr w:rsidR="00AA3858" w14:paraId="3996A9CC" w14:textId="77777777">
            <w:trPr>
              <w:trHeight w:val="1343"/>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10840A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role of repetitive transcranial magnetic stimulation therapy in functional bowel disease.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04A61B3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 G., Lv, T., Jin, B., &amp; Fan, Z. (2023).</w:t>
                </w:r>
              </w:p>
              <w:p w14:paraId="736EFC2C" w14:textId="77777777" w:rsidR="00AA3858" w:rsidRDefault="00AA3858">
                <w:pPr>
                  <w:spacing w:before="240"/>
                  <w:ind w:left="100" w:right="100"/>
                  <w:jc w:val="both"/>
                  <w:rPr>
                    <w:rFonts w:ascii="Times New Roman" w:eastAsia="Times New Roman" w:hAnsi="Times New Roman" w:cs="Times New Roman"/>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3CD131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 a eficácia da estimulação magnética transcraniana repetitiva (rTMS) como uma terapia biofísica para aliviar os sintomas de distúrbio intestinal funcional (FBD) e sintomas psicológicos associados, visando o eixo cérebro-intestino.</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D62B4A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7EB9F75B"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F536C5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7E7069C5"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Autoavaliação de Ansiedade (SAS)</w:t>
                </w:r>
              </w:p>
            </w:tc>
          </w:tr>
          <w:tr w:rsidR="00AA3858" w14:paraId="5F67E829" w14:textId="77777777">
            <w:trPr>
              <w:trHeight w:val="1244"/>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3FCBB1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 Retrospective Naturalistic Study Comparing the Efficacy of Ketamine and Repetitive Transcranial Magnetic Stimulation for Treatment-Resistant Depression.</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1A171B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Mikellides, G., Michael, P., Psalta, L., Schuhmann, T., &amp; Sack, A. T.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9943A9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Descrever e comparar a eficácia antidepressiva aguda de ambos, cetamina intramuscular e EMTr em pacientes com depressão que procuram ajuda em um ambiente clínico naturalista de saúde mental.</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698AD3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4A39E235"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9A7F32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2B29031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Avaliação de Ansiedade de Hamilton (HAMA)</w:t>
                </w:r>
              </w:p>
            </w:tc>
          </w:tr>
          <w:tr w:rsidR="00AA3858" w14:paraId="1AA17548" w14:textId="77777777">
            <w:trPr>
              <w:trHeight w:val="1163"/>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0425B3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 Exploratory Study of a Novel Combined Therapeutic Modality for Obsessive-Compulsive Disorder.</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CB128A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Huang, Y., Yang, H., Zhu, C., Jiang, X., Zhu, W., Liang, Y., Ma, L., Wang, Y., &amp; Tang, W.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371CEA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se uma modalidade terapêutica combinada sistemática (CTM) poderia melhorar de forma rápida e eficaz a gravidade do transtorno obsessivo-compulsivo (TOC) e a percepção dos pacientes com TOC.</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01104C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exploratório</w:t>
                </w:r>
              </w:p>
              <w:p w14:paraId="17F11DAA"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80BAE4B" w14:textId="77777777" w:rsidR="00AA3858" w:rsidRDefault="00AA3858">
                <w:pPr>
                  <w:spacing w:before="240"/>
                  <w:ind w:right="100"/>
                  <w:jc w:val="both"/>
                  <w:rPr>
                    <w:rFonts w:ascii="Times New Roman" w:eastAsia="Times New Roman" w:hAnsi="Times New Roman" w:cs="Times New Roman"/>
                    <w:sz w:val="18"/>
                    <w:szCs w:val="18"/>
                  </w:rPr>
                </w:pPr>
              </w:p>
              <w:p w14:paraId="132A3B2E"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Estado de ansiedade</w:t>
                </w:r>
              </w:p>
              <w:p w14:paraId="562D1592"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Ansiedade de Hamilton (HAMA)</w:t>
                </w:r>
              </w:p>
            </w:tc>
          </w:tr>
          <w:tr w:rsidR="00AA3858" w14:paraId="4648B264" w14:textId="77777777">
            <w:trPr>
              <w:trHeight w:val="1406"/>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F1D0C9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Brain Connectivity and Symptom Changes After Transcranial Magnetic Stimulation in Patients With Borderline Personality Disorder.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878067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Sverak, T., Linhartova, P., Gajdos, M., Kuhn, M., Latalova, A., Lamos, M., Ustohal, L., &amp; Kasparek, T.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F9D03BC"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Nossa hipótese é que a EMTr pré-frontal em pacientes com DBP leva à melhora dos sintomas de DBP e que esses efeitos estão associados a alterações na conectividade cerebral.</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5A50A7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exploratório</w:t>
                </w:r>
              </w:p>
              <w:p w14:paraId="778FD99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49B459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33C922C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Escala de Autoavaliação de Ansiedade de Zung (SAS) </w:t>
                </w:r>
              </w:p>
            </w:tc>
          </w:tr>
          <w:tr w:rsidR="00AA3858" w14:paraId="0A5625B9" w14:textId="77777777">
            <w:trPr>
              <w:trHeight w:val="1772"/>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DF08EB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Effects of Acceptance and Commitment Therapy and Repetitive Transcranial Magnetic Stimulation on Obsessive-Compulsive Disorder.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09F6A3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Zou, J., Wu, S., Yuan, X., Hu, Z., Tang, J., &amp; Hu, M.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EBA2C6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a diferença de eficácia clínica e flexibilidade psicológica do cloridrato de sertralina combinado com terapia de aceitação e compromisso (ACT) ou estimulação magnética transcraniana repetida (EMTr) em pacientes com transtorno obsessivo-compulsivo (TOC).</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7471BC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4E017463" w14:textId="77777777" w:rsidR="00AA3858" w:rsidRDefault="00AA3858">
                <w:pPr>
                  <w:spacing w:before="240"/>
                  <w:ind w:left="100" w:right="100"/>
                  <w:jc w:val="both"/>
                  <w:rPr>
                    <w:rFonts w:ascii="Times New Roman" w:eastAsia="Times New Roman" w:hAnsi="Times New Roman" w:cs="Times New Roman"/>
                    <w:sz w:val="18"/>
                    <w:szCs w:val="18"/>
                  </w:rPr>
                </w:pPr>
              </w:p>
              <w:p w14:paraId="28DAE4AA"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70831A6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7099010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Ansiedade de Hamilton (HAMA)</w:t>
                </w:r>
              </w:p>
              <w:p w14:paraId="38C8CC66"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59D34630" w14:textId="77777777">
            <w:trPr>
              <w:trHeight w:val="2540"/>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5F1D45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High-frequency repetitive transcranial magnetic stimulation alleviates the cognitive side effects of electroconvulsive therapy in major depression.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96B046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Chen, X., Zhang, T., Shan, X., Yang, Q., Zhang, P., Zhu, H., Jiang, F., Liu, C., Li, Y., Li, W., Xu, J., &amp; Shen, H.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99519F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a diferença nos resultados de humor e função cognitiva entre a estimulação magnética transcraniana repetitiva de alta frequência (HF-rTMS) sobre o córtex pré-frontal dorsolateral (DLPFC) e a terapia eletroconvulsiva em pacientes com transtorno de depressão maior (TDM) e examinar a melhora da EMTr-IC no comprometimento cognitivo evocado pela terapia eletroconvulsiva (ECT).</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8111EA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23D28A72" w14:textId="77777777" w:rsidR="00AA3858" w:rsidRDefault="00AA3858">
                <w:pPr>
                  <w:spacing w:before="240"/>
                  <w:ind w:left="100" w:right="100"/>
                  <w:jc w:val="both"/>
                  <w:rPr>
                    <w:rFonts w:ascii="Times New Roman" w:eastAsia="Times New Roman" w:hAnsi="Times New Roman" w:cs="Times New Roman"/>
                    <w:sz w:val="18"/>
                    <w:szCs w:val="18"/>
                  </w:rPr>
                </w:pPr>
              </w:p>
              <w:p w14:paraId="5F1608B6" w14:textId="77777777" w:rsidR="00AA3858" w:rsidRDefault="00AA3858">
                <w:pPr>
                  <w:spacing w:before="240"/>
                  <w:ind w:left="100" w:right="100"/>
                  <w:jc w:val="both"/>
                  <w:rPr>
                    <w:rFonts w:ascii="Times New Roman" w:eastAsia="Times New Roman" w:hAnsi="Times New Roman" w:cs="Times New Roman"/>
                    <w:sz w:val="18"/>
                    <w:szCs w:val="18"/>
                  </w:rPr>
                </w:pPr>
              </w:p>
              <w:p w14:paraId="6B590B07" w14:textId="77777777" w:rsidR="00AA3858" w:rsidRDefault="00AA3858">
                <w:pPr>
                  <w:spacing w:before="240"/>
                  <w:ind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208EE5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3BADA2D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Avaliação de Ansiedade de Hamilton</w:t>
                </w:r>
              </w:p>
              <w:p w14:paraId="0F4C8393" w14:textId="77777777" w:rsidR="00AA3858" w:rsidRDefault="00AA3858">
                <w:pPr>
                  <w:spacing w:before="240"/>
                  <w:ind w:left="100" w:right="100"/>
                  <w:jc w:val="both"/>
                  <w:rPr>
                    <w:rFonts w:ascii="Times New Roman" w:eastAsia="Times New Roman" w:hAnsi="Times New Roman" w:cs="Times New Roman"/>
                    <w:sz w:val="18"/>
                    <w:szCs w:val="18"/>
                  </w:rPr>
                </w:pPr>
              </w:p>
              <w:p w14:paraId="056048BE"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6E6F7589" w14:textId="77777777">
            <w:trPr>
              <w:trHeight w:val="1433"/>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9387CE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High-Frequency Repetitive Transcranial Magnetic Stimulation Over the Left Dorsolateral Prefrontal Cortex Shortly Alleviates Fatigue in Patients With Multiple System Atrophy: A Randomized Controlled Trial.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71B644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Pan, J., Mi, T. M., Ma, J. H., Sun, H., &amp; Chan, P.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0E20B5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Investigar se a estimulação magnética transcraniana repetitiva de alta frequência (EMTr) sobre o córtex pré-frontal dorsolateral esquerdo (DLPFC) poderia aliviar a fadiga em pacientes com MSA.</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ADB1BB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unicêntrico, randomizado e duplo-cego</w:t>
                </w:r>
              </w:p>
              <w:p w14:paraId="22C34460"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822EB3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Escores da ansiedade</w:t>
                </w:r>
              </w:p>
              <w:p w14:paraId="2EA7979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Ansiedade de Hamilton (HAMA) </w:t>
                </w:r>
              </w:p>
            </w:tc>
          </w:tr>
          <w:tr w:rsidR="00AA3858" w14:paraId="7336E41F" w14:textId="77777777">
            <w:trPr>
              <w:trHeight w:val="1388"/>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4FD085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Infralow-frequency transcranial magnetic stimulation as a therapy for generalized anxiety disorder: A randomized clinical trial.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A370B3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Zeng, S., Tang, C., Su, M., Luo, X., Liang, H., Yang, L., &amp; Zhang, B.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CB6FE1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Avaliar: 1) o efeito da ILF-TMS em todo o cérebro na redução dos sintomas de ansiedade; 2) a segurança do ILF-TMS e os efeitos do ILF-TMS na melhoria dos sintomas depressivos e da função cognitiva.</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33FD8B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clínico randomizado</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36A665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23E3BF8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Avaliação de Ansiedade de Hamilton (HAMA)</w:t>
                </w:r>
              </w:p>
            </w:tc>
          </w:tr>
          <w:tr w:rsidR="00AA3858" w14:paraId="2FBE9397" w14:textId="77777777">
            <w:trPr>
              <w:trHeight w:val="3296"/>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BDA69C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Repetitive Transcranial Magnetic Stimulation (rTMS) of Dorsolateral Prefrontal Cortex May Influence Semantic Fluency and Functional Connectivity in Fronto-Parietal Network in Mild Cognitive Impairment (MCI).</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519D715"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Esposito, S., Trojsi, F., Cirillo, G., Stefano, M., Nardo, F., Siciliano, M., Caiazzo, G., Ippolito, D., Ricciardi, D., Buonanno, D., Atripaldi, D., Pepe, R., D'Alvano, G., Mangione, A., Bonavita, S., Santangelo, G., Iavarone, A., Cirillo, M., Esposito, F., Sorbi, S., &amp; Tedeschi, G.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B5D12E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Avaliar os possíveis efeitos da EMTr do córtex pré-frontal dorsolateral bilateral (DLPFC)</w:t>
                </w:r>
              </w:p>
              <w:p w14:paraId="6CAAEC53" w14:textId="77777777" w:rsidR="00AA3858" w:rsidRDefault="00AA3858">
                <w:pPr>
                  <w:spacing w:before="240"/>
                  <w:ind w:left="100" w:right="100"/>
                  <w:jc w:val="both"/>
                  <w:rPr>
                    <w:rFonts w:ascii="Times New Roman" w:eastAsia="Times New Roman" w:hAnsi="Times New Roman" w:cs="Times New Roman"/>
                    <w:sz w:val="18"/>
                    <w:szCs w:val="18"/>
                  </w:rPr>
                </w:pPr>
              </w:p>
              <w:p w14:paraId="74392635"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F7BBB6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clínico randomizado, controlado e duplo-cego</w:t>
                </w:r>
              </w:p>
              <w:p w14:paraId="58D1843C" w14:textId="77777777" w:rsidR="00AA3858" w:rsidRDefault="00AA3858">
                <w:pPr>
                  <w:spacing w:before="240"/>
                  <w:ind w:left="100" w:right="100"/>
                  <w:jc w:val="both"/>
                  <w:rPr>
                    <w:rFonts w:ascii="Times New Roman" w:eastAsia="Times New Roman" w:hAnsi="Times New Roman" w:cs="Times New Roman"/>
                    <w:sz w:val="18"/>
                    <w:szCs w:val="18"/>
                  </w:rPr>
                </w:pPr>
              </w:p>
              <w:p w14:paraId="78CACA82"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6C7DFD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0CE2929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Inventário de Ansiedade de Beck</w:t>
                </w:r>
              </w:p>
              <w:p w14:paraId="6B1DBA9C" w14:textId="77777777" w:rsidR="00AA3858" w:rsidRDefault="00AA3858">
                <w:pPr>
                  <w:spacing w:before="240"/>
                  <w:ind w:left="100" w:right="100"/>
                  <w:jc w:val="both"/>
                  <w:rPr>
                    <w:rFonts w:ascii="Times New Roman" w:eastAsia="Times New Roman" w:hAnsi="Times New Roman" w:cs="Times New Roman"/>
                    <w:sz w:val="18"/>
                    <w:szCs w:val="18"/>
                  </w:rPr>
                </w:pPr>
              </w:p>
              <w:p w14:paraId="6E8CEF20" w14:textId="77777777" w:rsidR="00AA3858" w:rsidRDefault="00AA3858">
                <w:pPr>
                  <w:spacing w:before="240"/>
                  <w:ind w:left="100" w:right="100"/>
                  <w:jc w:val="both"/>
                  <w:rPr>
                    <w:rFonts w:ascii="Times New Roman" w:eastAsia="Times New Roman" w:hAnsi="Times New Roman" w:cs="Times New Roman"/>
                    <w:sz w:val="18"/>
                    <w:szCs w:val="18"/>
                  </w:rPr>
                </w:pPr>
              </w:p>
            </w:tc>
          </w:tr>
          <w:tr w:rsidR="00AA3858" w14:paraId="23394B31" w14:textId="77777777">
            <w:trPr>
              <w:trHeight w:val="2333"/>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D30D02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Repetitive transcranial magnetic stimulation combined with cognitive behavioral therapy treatment in alcohol-dependent patients: A randomized, double-blind sham-controlled multicenter clinical trial.</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4AE999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Hu, H., Kang, L., Zhang, J., Wu, Z., Wang, H., Huang, M., Lan, P., Wu, X., Wang, C., Cao, W., Hu, J., Huang, Y., Huang, L., Wang, H., Shi, L., Cai, Y., Shen, C., Ling, J., Xie, X., … Deng, Y.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947613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opções de tratamento mais eficazes para reduzir as taxas de recaída da dependência ao álcool.</w:t>
                </w:r>
              </w:p>
              <w:p w14:paraId="126964A2" w14:textId="77777777" w:rsidR="00AA3858" w:rsidRDefault="00AA3858">
                <w:pPr>
                  <w:spacing w:before="240"/>
                  <w:ind w:left="100" w:right="100"/>
                  <w:jc w:val="both"/>
                  <w:rPr>
                    <w:rFonts w:ascii="Times New Roman" w:eastAsia="Times New Roman" w:hAnsi="Times New Roman" w:cs="Times New Roman"/>
                    <w:sz w:val="18"/>
                    <w:szCs w:val="18"/>
                  </w:rPr>
                </w:pPr>
              </w:p>
              <w:p w14:paraId="704652AC" w14:textId="77777777" w:rsidR="00AA3858" w:rsidRDefault="00AA3858">
                <w:pPr>
                  <w:spacing w:before="240"/>
                  <w:ind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4DE76B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clínico multicêntrico randomizado, duplo-cego e controlado por simulação</w:t>
                </w:r>
              </w:p>
              <w:p w14:paraId="757C0E7C"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3448F0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682ED8D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Transtorno de Ansiedade Generalizada-7 (GAD-7)</w:t>
                </w:r>
              </w:p>
              <w:p w14:paraId="68411115" w14:textId="77777777" w:rsidR="00AA3858" w:rsidRDefault="00AA3858">
                <w:pPr>
                  <w:spacing w:before="240"/>
                  <w:ind w:left="100" w:right="100"/>
                  <w:jc w:val="both"/>
                  <w:rPr>
                    <w:rFonts w:ascii="Times New Roman" w:eastAsia="Times New Roman" w:hAnsi="Times New Roman" w:cs="Times New Roman"/>
                    <w:sz w:val="18"/>
                    <w:szCs w:val="18"/>
                  </w:rPr>
                </w:pPr>
              </w:p>
            </w:tc>
          </w:tr>
          <w:tr w:rsidR="00AA3858" w14:paraId="388E64C6" w14:textId="77777777">
            <w:trPr>
              <w:trHeight w:val="1787"/>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806543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Safety of low-intensity repetitive transcranial magneTic brAin stimUlation foR people living with mUltiple Sclerosis (TAURUS): study protocol for a randomised controlled trial.</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5DAA64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Makowiecki, K., Stevens, N., Cullen, C. L., Zarghami, A., Nguyen, P. T., Johnson, L., Rodger, J., Hinder, M. R., Barnett, M., Young, K. M., &amp; Taylor, B. V. (2022).</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0294D1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Visa determinar sua segurança e tolerabilidade da EMT para pessoas que vivem com Esclerose múltipla</w:t>
                </w:r>
              </w:p>
              <w:p w14:paraId="0B7ED1F5" w14:textId="77777777" w:rsidR="00AA3858" w:rsidRDefault="00AA3858">
                <w:pPr>
                  <w:spacing w:before="240"/>
                  <w:ind w:left="100" w:right="100"/>
                  <w:jc w:val="both"/>
                  <w:rPr>
                    <w:rFonts w:ascii="Times New Roman" w:eastAsia="Times New Roman" w:hAnsi="Times New Roman" w:cs="Times New Roman"/>
                    <w:sz w:val="18"/>
                    <w:szCs w:val="18"/>
                  </w:rPr>
                </w:pPr>
              </w:p>
              <w:p w14:paraId="1B4967BE"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A1D9F4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Randomizado controlado por placebo</w:t>
                </w:r>
              </w:p>
              <w:p w14:paraId="0D74CDBA"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505050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3C9DC63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Hospitalar de Ansiedade e Depressão</w:t>
                </w:r>
              </w:p>
              <w:p w14:paraId="0BC8FC94"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5FB64162" w14:textId="77777777">
            <w:trPr>
              <w:trHeight w:val="1139"/>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9BCE3C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Antidepressant efficacy of low-frequency repetitive transcranial magnetic stimulation in antidepressant-nonresponding bipolar depression: a single-blind randomized sham-controlled trial.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E7C5AE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Mak, A. D., Neggers, S. F., Leung, O. N., Chu, W. C., Ho, J. Y., Chou, I. W., ... &amp; Lee, S. (2021). </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3B866E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Examinar a eficácia do antidepressivo e os preditores de resposta da EMTr R-DLPFC-LF para TB sem resposta ao antidepressivo.</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4505FB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randomizado, cego, controlado</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A73F6D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2DD1ABB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Avaliação de Ansiedade de Hamilton (HAMA)</w:t>
                </w:r>
              </w:p>
            </w:tc>
          </w:tr>
          <w:tr w:rsidR="00AA3858" w14:paraId="66B3971A" w14:textId="77777777">
            <w:trPr>
              <w:trHeight w:val="124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DF730A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Antiepileptic Efficacy and Network Connectivity Modulation of Repetitive Transcranial Magnetic Stimulation by Vertex Suppression.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F117D2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Fu, C., Aisikaer, A., Chen, Z., Yu, Q., Yin, J., &amp; Yang, W. (2021)</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CFA69E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Examinar o efeito da dessincronização do vértice pela EMTr em termos de frequência de convulsões, descargas anormais de EEG e escores de depressão e ansiedade.</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DBC9F2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randomizado, duplo-cego e cruzado</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83165E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7A1FB34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Avaliação de Ansiedade de Hamilton (HAMA)</w:t>
                </w:r>
              </w:p>
              <w:p w14:paraId="2D2E5D07"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1F039A0B" w14:textId="77777777">
            <w:trPr>
              <w:trHeight w:val="145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2B8BE2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Effectiveness and safety of repetitive transcranial magnetic stimulation for the treatment of morphine dependence A retrospective study.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464963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Li, X., Song, G. F., Yu, J. N., Ai, S. H., Ji, Q., Peng, Y., Zhu, X. F., &amp; Liu, J. G. (2021).</w:t>
                </w:r>
              </w:p>
              <w:p w14:paraId="31E4B6D2" w14:textId="77777777" w:rsidR="00AA3858" w:rsidRDefault="00AA3858">
                <w:pPr>
                  <w:spacing w:before="240"/>
                  <w:ind w:left="100" w:right="100"/>
                  <w:jc w:val="both"/>
                  <w:rPr>
                    <w:rFonts w:ascii="Times New Roman" w:eastAsia="Times New Roman" w:hAnsi="Times New Roman" w:cs="Times New Roman"/>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E465827"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Investigar a eficácia e segurança da EMTr para pacientes com DM.</w:t>
                </w:r>
              </w:p>
              <w:p w14:paraId="5BB09D0B"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18596C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retrospectivo</w:t>
                </w:r>
              </w:p>
              <w:p w14:paraId="1CF5F35D"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285EA9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06845D8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Autoavaliação de Ansiedade (SAS)</w:t>
                </w:r>
              </w:p>
            </w:tc>
          </w:tr>
          <w:tr w:rsidR="00AA3858" w14:paraId="1E5C87A1" w14:textId="77777777">
            <w:trPr>
              <w:trHeight w:val="1860"/>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83967B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Effects of High-Frequency Neuronavigated Repetitive Transcranial Magnetic Stimulation in Fibromyalgia Syndrome: A Double-Blinded, Randomized Controlled Study.</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D4CE1D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Bilir, I., Askin, A., Sengul, I., &amp; Tosun, A. (2021)</w:t>
                </w:r>
              </w:p>
              <w:p w14:paraId="098214A9" w14:textId="77777777" w:rsidR="00AA3858" w:rsidRDefault="00AA3858">
                <w:pPr>
                  <w:spacing w:before="240"/>
                  <w:ind w:left="100" w:right="100"/>
                  <w:jc w:val="both"/>
                  <w:rPr>
                    <w:rFonts w:ascii="Times New Roman" w:eastAsia="Times New Roman" w:hAnsi="Times New Roman" w:cs="Times New Roman"/>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E5F598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Investigar o efeito da estimulação magnética transcraniana repetitiva de 10 Hz no córtex pré-frontal dorsolateral esquerdo na dor na fibromialgia. Os objetivos secundários foram determinar seus efeitos sobre rigidez, fadiga, qualidade de vida, depressão/ansiedade e funções cognitivas.</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AFB855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unicêntrico, prospectivo, randomizado, duplo-cego e controlado</w:t>
                </w:r>
              </w:p>
              <w:p w14:paraId="6E370B88"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0C251B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Escores da ansiedade</w:t>
                </w:r>
              </w:p>
              <w:p w14:paraId="49C50C1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Hospitalar de Ansiedade e Depressão</w:t>
                </w:r>
              </w:p>
              <w:p w14:paraId="276D431E" w14:textId="77777777" w:rsidR="00AA3858" w:rsidRDefault="00AA3858">
                <w:pPr>
                  <w:spacing w:before="240"/>
                  <w:ind w:left="100" w:right="100"/>
                  <w:jc w:val="both"/>
                  <w:rPr>
                    <w:rFonts w:ascii="Times New Roman" w:eastAsia="Times New Roman" w:hAnsi="Times New Roman" w:cs="Times New Roman"/>
                    <w:sz w:val="18"/>
                    <w:szCs w:val="18"/>
                  </w:rPr>
                </w:pPr>
              </w:p>
              <w:p w14:paraId="25B4A64C" w14:textId="77777777" w:rsidR="00AA3858" w:rsidRDefault="00AA3858">
                <w:pPr>
                  <w:spacing w:before="240"/>
                  <w:ind w:left="100" w:right="100"/>
                  <w:jc w:val="both"/>
                  <w:rPr>
                    <w:rFonts w:ascii="Times New Roman" w:eastAsia="Times New Roman" w:hAnsi="Times New Roman" w:cs="Times New Roman"/>
                    <w:sz w:val="18"/>
                    <w:szCs w:val="18"/>
                  </w:rPr>
                </w:pPr>
              </w:p>
            </w:tc>
          </w:tr>
          <w:tr w:rsidR="00AA3858" w14:paraId="5B0ECB5D" w14:textId="77777777">
            <w:trPr>
              <w:trHeight w:val="166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ECBF30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Increased motor cortex inhibition as a marker of compensation to chronic pain in knee osteoarthritis.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5137D8B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Simis, M., Pacheco-Barrios, K., Vasquez-Avila, K., Rebello-Sanchez, I., Parente, J., Castelo-Branco, L., Marduy, A., de Melo, P. S., Imamura, M., Battistella, L., &amp; Fregni, F. (2023).</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682D281"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Investigar a relação associativa e multivariada entre diferentes variáveis ​​sociodemográficas e clínicas com a excitabilidade cortical indexada por marcadores de estimulação magnética transcraniana (EMT) em indivíduos com dor crônica causada por osteoartrite (OA) de joelho.</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3D284C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transversal</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7E3C2E3D"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65C6CE9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Hospitalar de Ansiedade e Depressão</w:t>
                </w:r>
              </w:p>
              <w:p w14:paraId="16F0A7EA" w14:textId="77777777" w:rsidR="00AA3858" w:rsidRDefault="00AA3858">
                <w:pPr>
                  <w:spacing w:before="240"/>
                  <w:ind w:left="100" w:right="100"/>
                  <w:jc w:val="both"/>
                  <w:rPr>
                    <w:rFonts w:ascii="Times New Roman" w:eastAsia="Times New Roman" w:hAnsi="Times New Roman" w:cs="Times New Roman"/>
                    <w:sz w:val="18"/>
                    <w:szCs w:val="18"/>
                  </w:rPr>
                </w:pPr>
              </w:p>
              <w:p w14:paraId="296677CD" w14:textId="77777777" w:rsidR="00AA3858" w:rsidRDefault="00AA3858">
                <w:pPr>
                  <w:spacing w:before="240"/>
                  <w:ind w:left="100" w:right="100"/>
                  <w:jc w:val="both"/>
                  <w:rPr>
                    <w:rFonts w:ascii="Times New Roman" w:eastAsia="Times New Roman" w:hAnsi="Times New Roman" w:cs="Times New Roman"/>
                    <w:sz w:val="18"/>
                    <w:szCs w:val="18"/>
                  </w:rPr>
                </w:pPr>
              </w:p>
            </w:tc>
          </w:tr>
          <w:tr w:rsidR="00AA3858" w14:paraId="609932B3" w14:textId="77777777">
            <w:trPr>
              <w:trHeight w:val="145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19C8B1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Neuronavigation based 10 sessions of repetitive transcranial magnetic stimulation therapy in chronic migraine: an exploratory study.</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D910F8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Kumar, A., Mattoo, B., Bhatia, R., Kumaran, S., &amp; Bhatia, R. (2021)</w:t>
                </w:r>
              </w:p>
              <w:p w14:paraId="510D98E4" w14:textId="77777777" w:rsidR="00AA3858" w:rsidRDefault="00AA3858">
                <w:pPr>
                  <w:spacing w:before="240"/>
                  <w:ind w:left="100" w:right="100"/>
                  <w:jc w:val="both"/>
                  <w:rPr>
                    <w:rFonts w:ascii="Times New Roman" w:eastAsia="Times New Roman" w:hAnsi="Times New Roman" w:cs="Times New Roman"/>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1AF3D6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Visamos o córtex motor esquerdo usando neuronavegação guiada por fMRI.</w:t>
                </w:r>
              </w:p>
              <w:p w14:paraId="0AD3FC81"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18A910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exploratório</w:t>
                </w:r>
              </w:p>
              <w:p w14:paraId="3BEB24F8"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6F60CF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Escores de ansiedade</w:t>
                </w:r>
              </w:p>
              <w:p w14:paraId="685D5BD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Inventário de Ansiedade Traço-Estado</w:t>
                </w:r>
              </w:p>
            </w:tc>
          </w:tr>
          <w:tr w:rsidR="00AA3858" w14:paraId="4313F098" w14:textId="77777777">
            <w:trPr>
              <w:trHeight w:val="1860"/>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03AF6E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Repetitive Transcranial Magnetic Stimulation as an Add-On Treatment for Cognitive Impairment in Alzheimer's Disease and Its Impact on Self-Rated Quality of Life and Caregiver's Burden.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1201CF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Teti Mayer, J., Masse, C., Chopard, G., Nicolier, M., Bereau, M., Magnin, E., Monnin, J., Tio, G., Haffen, E., Vandel, P., &amp; Bennabi, D. (2021).</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804308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Testar a eficácia da EMTr como tratamento complementar para DA na função cognitiva global, avaliada por meio do Mini-Exame do Estado Mental (MEEM) e da Escala de Avaliação de Demência Mattis (MDRS).</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3C6B477"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randomizado, cego, controlado</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905F1A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741464E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Avaliação Cognitiva</w:t>
                </w:r>
              </w:p>
              <w:p w14:paraId="4D6F54C5"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Inventário de Ansiedade Traço-Estado de Spielberger</w:t>
                </w:r>
              </w:p>
            </w:tc>
          </w:tr>
          <w:tr w:rsidR="00AA3858" w14:paraId="5CC4267F" w14:textId="77777777">
            <w:trPr>
              <w:trHeight w:val="145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F01C7B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long-term effect of repetitive transcranial magnetic stimulation in the treatment of intractable insomnia.</w:t>
                </w:r>
              </w:p>
              <w:p w14:paraId="3256AE4A" w14:textId="77777777" w:rsidR="00AA3858" w:rsidRDefault="00AA3858">
                <w:pPr>
                  <w:spacing w:before="240"/>
                  <w:ind w:left="100" w:right="100"/>
                  <w:jc w:val="both"/>
                  <w:rPr>
                    <w:rFonts w:ascii="Times New Roman" w:eastAsia="Times New Roman" w:hAnsi="Times New Roman" w:cs="Times New Roman"/>
                    <w:sz w:val="18"/>
                    <w:szCs w:val="18"/>
                  </w:rPr>
                </w:pP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2691065"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Wu, H., Lv, J., Liu, M., Wu, Y., Qu, Y., Ji, L., &amp; Lan, L. (2021)</w:t>
                </w:r>
              </w:p>
              <w:p w14:paraId="53A6BF6B" w14:textId="77777777" w:rsidR="00AA3858" w:rsidRDefault="00AA3858">
                <w:pPr>
                  <w:spacing w:before="240"/>
                  <w:ind w:left="100" w:right="100"/>
                  <w:jc w:val="both"/>
                  <w:rPr>
                    <w:rFonts w:ascii="Times New Roman" w:eastAsia="Times New Roman" w:hAnsi="Times New Roman" w:cs="Times New Roman"/>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F0A45B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Explorar as diferenças na eficácia clínica de diferentes cursos de estimulação magnética transcraniana repetitiva (EMTr) no tratamento da insônia intratável e a duração da eficácia clínica após a interrupção do tratamento.</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82128C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clínico</w:t>
                </w:r>
              </w:p>
              <w:p w14:paraId="7B26A6C5"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14D8C82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5B83724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Avaliação de Ansiedade de Hamilton (HAMA)</w:t>
                </w:r>
              </w:p>
            </w:tc>
          </w:tr>
          <w:tr w:rsidR="00AA3858" w14:paraId="101FC1A6" w14:textId="77777777">
            <w:trPr>
              <w:trHeight w:val="1571"/>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6C05B70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Low-frequency parietal repetitive transcranial magnetic stimulation reduces fear and nxiety.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24B0F5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Balderston, N. L., Beydler, E. M., Goodwin, M., Deng, Z. D., Radman, T., Luber, B., ... &amp; Grillon, C. (2020).</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04982BE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Testamos a hipótese de que a estimulação magnética transcraniana repetitiva inibitória (EMTr) direcionada a essa região reduziria a ansiedade induzida.</w:t>
                </w:r>
              </w:p>
              <w:p w14:paraId="5CD86E8B"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7615A47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exploratório</w:t>
                </w:r>
              </w:p>
              <w:p w14:paraId="375408A8"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DDCE62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0E7741B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avaliação on-line (de 0 [não ansioso] a 10 [extremamente ansioso])</w:t>
                </w:r>
              </w:p>
            </w:tc>
          </w:tr>
          <w:tr w:rsidR="00AA3858" w14:paraId="022487AC" w14:textId="77777777">
            <w:trPr>
              <w:trHeight w:val="1470"/>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D54C670"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Mechanistic link between right prefrontal cortical activity and anxious arousal revealed using transcranial magnetic stimulation in healthy subjects.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84D74F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Balderston, N. L., Beydler, E. M., Goodwin, M., Deng, Z. D., Radman, T., Luber, B., Lisanby, S. H., Ernst, M., &amp; Grillon, C. (2020).</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E8C8C4F"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Examinar o efeito da EMTr de alta frequência no dlPFC na ansiedade sustentada.</w:t>
                </w:r>
              </w:p>
              <w:p w14:paraId="30EF7A1B"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E2C3B9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Experimento cruzado</w:t>
                </w:r>
              </w:p>
              <w:p w14:paraId="31F80620"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30FB87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5D257C75"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tarefa NPU verificado por ressonância magnética</w:t>
                </w:r>
              </w:p>
            </w:tc>
          </w:tr>
          <w:tr w:rsidR="00AA3858" w14:paraId="09628603" w14:textId="77777777">
            <w:trPr>
              <w:trHeight w:val="1245"/>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4E758BE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Effect of low frequency repetitive magnetic stimulation at Shenmen (HT7) on sleep quality in patients with chronic insomnia.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0E85F70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Yuan, J., Wang, H., Chen, J., Lei, Y., Wan, Z., Zhao, Y., ... &amp; Cao, Y. (2020).</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4621ED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Avaliar a eficácia e o mecanismo de curto prazo da rMS no acuponto HT7 e acompanhar o IC preliminarmente.</w:t>
                </w:r>
              </w:p>
              <w:p w14:paraId="03469F90"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7640F4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clínico de não inferioridade randomizado e controlado positivo com três braços.</w:t>
                </w: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4AB314C"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Ansiedade</w:t>
                </w:r>
              </w:p>
              <w:p w14:paraId="168F0FEC"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inventário de ansiedade de Beck</w:t>
                </w:r>
              </w:p>
            </w:tc>
          </w:tr>
          <w:tr w:rsidR="00AA3858" w14:paraId="006B1F23" w14:textId="77777777">
            <w:trPr>
              <w:trHeight w:val="1349"/>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3BBDA30"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[Investigation of the acute effect of bilateral repetitive transcranial magnetic stimulation (rTMS) in therapy resistant major depression patients]. </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8AE26A5"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Elemery, M., Kiss, S., Dome, P., Tombor, L., Faludi, G., &amp; Lazary, J. (2019).</w:t>
                </w:r>
              </w:p>
              <w:p w14:paraId="4C0D8585" w14:textId="77777777" w:rsidR="00AA3858" w:rsidRDefault="00AA3858">
                <w:pPr>
                  <w:spacing w:before="240"/>
                  <w:ind w:left="100" w:right="100"/>
                  <w:jc w:val="both"/>
                  <w:rPr>
                    <w:rFonts w:ascii="Times New Roman" w:eastAsia="Times New Roman" w:hAnsi="Times New Roman" w:cs="Times New Roman"/>
                    <w:sz w:val="18"/>
                    <w:szCs w:val="18"/>
                  </w:rPr>
                </w:pP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DC829A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Analisamos a mudança no perfil de sintomas de uma coorte húngara com DRT usando tratamento EMTr bilateral.</w:t>
                </w:r>
              </w:p>
              <w:p w14:paraId="42F248C0"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3DDD53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clínico</w:t>
                </w:r>
              </w:p>
              <w:p w14:paraId="5049E5FD"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E09058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7B261E7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Inventário de Ansiedade de Beck (BAI)</w:t>
                </w:r>
              </w:p>
            </w:tc>
          </w:tr>
          <w:tr w:rsidR="00AA3858" w14:paraId="43CD2045" w14:textId="77777777">
            <w:trPr>
              <w:trHeight w:val="1451"/>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89630D9"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Clinical Improvements in Comorbid Gambling/Cocaine Use Disorder (GD/CUD) Patients Undergoing Repetitive Transcranial Magnetic Stimulation (rTMS).</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4DCB1FA"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Cardullo, S., Gomez Perez, L. J., Marconi, L., Terraneo, A., Gallimberti, L., Bonci, A., &amp; Madeo, G. (2019).</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1A48B31"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Avaliamos os efeitos clínicos do protocolo de EMTr estimulando o córtex pré-frontal dorsolateral esquerdo (DLPFC) no padrão de jogo e uso de cocaína.</w:t>
                </w: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607C9DF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clínico</w:t>
                </w:r>
              </w:p>
              <w:p w14:paraId="27C4257B" w14:textId="77777777" w:rsidR="00AA3858" w:rsidRDefault="00AA3858">
                <w:pPr>
                  <w:spacing w:before="240"/>
                  <w:ind w:left="100" w:right="100"/>
                  <w:jc w:val="both"/>
                  <w:rPr>
                    <w:rFonts w:ascii="Times New Roman" w:eastAsia="Times New Roman" w:hAnsi="Times New Roman" w:cs="Times New Roman"/>
                    <w:sz w:val="18"/>
                    <w:szCs w:val="18"/>
                  </w:rPr>
                </w:pPr>
              </w:p>
              <w:p w14:paraId="2ADEADFC"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3BC56F45" w14:textId="77777777" w:rsidR="00AA3858" w:rsidRDefault="00AA3858">
                <w:pPr>
                  <w:ind w:right="100"/>
                  <w:jc w:val="both"/>
                  <w:rPr>
                    <w:rFonts w:ascii="Times New Roman" w:eastAsia="Times New Roman" w:hAnsi="Times New Roman" w:cs="Times New Roman"/>
                    <w:sz w:val="18"/>
                    <w:szCs w:val="18"/>
                  </w:rPr>
                </w:pPr>
              </w:p>
              <w:p w14:paraId="204A71ED" w14:textId="77777777" w:rsidR="00AA3858" w:rsidRDefault="000B3A56">
                <w:pPr>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Escores de ansiedade</w:t>
                </w:r>
              </w:p>
              <w:p w14:paraId="63014BFD" w14:textId="77777777" w:rsidR="00AA3858" w:rsidRDefault="000B3A56">
                <w:pPr>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Autoavaliação de Ansiedade (SAS)</w:t>
                </w:r>
              </w:p>
            </w:tc>
          </w:tr>
          <w:tr w:rsidR="00AA3858" w14:paraId="72862850" w14:textId="77777777">
            <w:trPr>
              <w:trHeight w:val="1691"/>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2F5BDE7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rTMS Reduces Psychopathological Burden and Cocaine Consumption in Treatment-Seeking Subjects With Cocaine Use Disorder: An Open Label, Feasibility Study.</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2726E8B"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Pettorruso, M., Martinotti, G., Santacroce, R., Montemitro, C., Fanella, F., Di Giannantonio, M., e grupo de estimulação rTMS. (2019)</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2B07B93E"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Avaliar a viabilidade da EMTr em (1) desejo e consumo de cocaína e (2) outros sintomas psiquiátricos comórbidos.</w:t>
                </w:r>
              </w:p>
              <w:p w14:paraId="625A44FB" w14:textId="77777777" w:rsidR="00AA3858" w:rsidRDefault="00AA3858">
                <w:pPr>
                  <w:spacing w:before="240"/>
                  <w:ind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C1539A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Estudo de viabilidade aberto</w:t>
                </w:r>
              </w:p>
              <w:p w14:paraId="1550DDA3" w14:textId="77777777" w:rsidR="00AA3858" w:rsidRDefault="00AA3858">
                <w:pPr>
                  <w:spacing w:before="240"/>
                  <w:ind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A536B43"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4D46DA42"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Escala de Autoavaliação de Ansiedade (SAS)</w:t>
                </w:r>
              </w:p>
              <w:p w14:paraId="322FE58D" w14:textId="77777777" w:rsidR="00AA3858" w:rsidRDefault="00AA3858">
                <w:pPr>
                  <w:spacing w:before="240"/>
                  <w:ind w:right="100"/>
                  <w:jc w:val="both"/>
                  <w:rPr>
                    <w:rFonts w:ascii="Times New Roman" w:eastAsia="Times New Roman" w:hAnsi="Times New Roman" w:cs="Times New Roman"/>
                    <w:sz w:val="18"/>
                    <w:szCs w:val="18"/>
                  </w:rPr>
                </w:pPr>
              </w:p>
            </w:tc>
          </w:tr>
          <w:tr w:rsidR="00AA3858" w14:paraId="155C59A6" w14:textId="77777777">
            <w:trPr>
              <w:trHeight w:val="1676"/>
            </w:trPr>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1FC579F4"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Sleep-wake, cognitive and clinical correlates of treatment outcome with repetitive transcranial magnetic stimulation for young adults with depression.</w:t>
                </w:r>
              </w:p>
            </w:tc>
            <w:tc>
              <w:tcPr>
                <w:tcW w:w="190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tcPr>
              <w:p w14:paraId="75E446E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Kaur, M., Naismith, S. L., Lagopoulos, J., Hermens, D. F., Lee, R. S. C., Carpenter, J. S., Fitzgerald, P. B., Hoy, K. E., Scott, E. M., &amp; Hickie, I. B. (2019).</w:t>
                </w:r>
              </w:p>
            </w:tc>
            <w:tc>
              <w:tcPr>
                <w:tcW w:w="292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5180EDC6" w14:textId="77777777" w:rsidR="00AA3858" w:rsidRDefault="000B3A56">
                <w:pPr>
                  <w:spacing w:before="240"/>
                  <w:ind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Determinar se os distúrbios do sono-vigília, a cognição ou a cronicidade da depressão estão associados ao resultado da EMTr em adultos jovens deprimidos.</w:t>
                </w:r>
              </w:p>
              <w:p w14:paraId="5A2EA776" w14:textId="77777777" w:rsidR="00AA3858" w:rsidRDefault="00AA3858">
                <w:pPr>
                  <w:spacing w:before="240"/>
                  <w:ind w:left="100" w:right="100"/>
                  <w:jc w:val="both"/>
                  <w:rPr>
                    <w:rFonts w:ascii="Times New Roman" w:eastAsia="Times New Roman" w:hAnsi="Times New Roman" w:cs="Times New Roman"/>
                    <w:sz w:val="18"/>
                    <w:szCs w:val="18"/>
                  </w:rPr>
                </w:pPr>
              </w:p>
            </w:tc>
            <w:tc>
              <w:tcPr>
                <w:tcW w:w="139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4ADB2E3C"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Ensaio clínico controlado</w:t>
                </w:r>
              </w:p>
              <w:p w14:paraId="5589A1DE" w14:textId="77777777" w:rsidR="00AA3858" w:rsidRDefault="00AA3858">
                <w:pPr>
                  <w:spacing w:before="240"/>
                  <w:ind w:left="100" w:right="100"/>
                  <w:jc w:val="both"/>
                  <w:rPr>
                    <w:rFonts w:ascii="Times New Roman" w:eastAsia="Times New Roman" w:hAnsi="Times New Roman" w:cs="Times New Roman"/>
                    <w:sz w:val="18"/>
                    <w:szCs w:val="18"/>
                  </w:rPr>
                </w:pPr>
              </w:p>
              <w:p w14:paraId="1C1394F9" w14:textId="77777777" w:rsidR="00AA3858" w:rsidRDefault="00AA3858">
                <w:pPr>
                  <w:spacing w:before="240"/>
                  <w:ind w:left="100" w:right="100"/>
                  <w:jc w:val="both"/>
                  <w:rPr>
                    <w:rFonts w:ascii="Times New Roman" w:eastAsia="Times New Roman" w:hAnsi="Times New Roman" w:cs="Times New Roman"/>
                    <w:sz w:val="18"/>
                    <w:szCs w:val="18"/>
                  </w:rPr>
                </w:pPr>
              </w:p>
            </w:tc>
            <w:tc>
              <w:tcPr>
                <w:tcW w:w="1845" w:type="dxa"/>
                <w:tcBorders>
                  <w:top w:val="single" w:sz="5" w:space="0" w:color="CCCCCC"/>
                  <w:left w:val="single" w:sz="5" w:space="0" w:color="CCCCCC"/>
                  <w:bottom w:val="single" w:sz="5" w:space="0" w:color="CCCCCC"/>
                  <w:right w:val="single" w:sz="5" w:space="0" w:color="CCCCCC"/>
                </w:tcBorders>
                <w:tcMar>
                  <w:top w:w="0" w:type="dxa"/>
                  <w:left w:w="40" w:type="dxa"/>
                  <w:bottom w:w="0" w:type="dxa"/>
                  <w:right w:w="40" w:type="dxa"/>
                </w:tcMar>
                <w:vAlign w:val="bottom"/>
              </w:tcPr>
              <w:p w14:paraId="3646C756"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Sintomas de ansiedade</w:t>
                </w:r>
              </w:p>
              <w:p w14:paraId="5459EE88" w14:textId="77777777" w:rsidR="00AA3858" w:rsidRDefault="000B3A56">
                <w:pPr>
                  <w:spacing w:before="240"/>
                  <w:ind w:left="100" w:right="10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Escala de Autoavaliação de Ansiedade (SAS)</w:t>
                </w:r>
              </w:p>
              <w:p w14:paraId="1920AB67" w14:textId="77777777" w:rsidR="00AA3858" w:rsidRDefault="00566274">
                <w:pPr>
                  <w:spacing w:before="240"/>
                  <w:ind w:left="100" w:right="100"/>
                  <w:jc w:val="both"/>
                  <w:rPr>
                    <w:rFonts w:ascii="Times New Roman" w:eastAsia="Times New Roman" w:hAnsi="Times New Roman" w:cs="Times New Roman"/>
                    <w:sz w:val="18"/>
                    <w:szCs w:val="18"/>
                  </w:rPr>
                </w:pPr>
              </w:p>
            </w:tc>
          </w:tr>
        </w:tbl>
      </w:sdtContent>
    </w:sdt>
    <w:p w14:paraId="12E7F6DF" w14:textId="77777777" w:rsidR="00AA3858" w:rsidRDefault="00AA3858">
      <w:pPr>
        <w:spacing w:before="240" w:after="240" w:line="240" w:lineRule="auto"/>
        <w:jc w:val="both"/>
        <w:rPr>
          <w:rFonts w:ascii="Times New Roman" w:eastAsia="Times New Roman" w:hAnsi="Times New Roman" w:cs="Times New Roman"/>
          <w:b/>
          <w:sz w:val="24"/>
          <w:szCs w:val="24"/>
        </w:rPr>
      </w:pPr>
    </w:p>
    <w:p w14:paraId="67F67A03" w14:textId="5A6F7023" w:rsidR="00AA3858" w:rsidRDefault="000B3A56" w:rsidP="00566274">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noProof/>
          <w:sz w:val="24"/>
          <w:szCs w:val="24"/>
        </w:rPr>
        <w:lastRenderedPageBreak/>
        <w:drawing>
          <wp:inline distT="114300" distB="114300" distL="114300" distR="114300" wp14:anchorId="5292980B" wp14:editId="1157009D">
            <wp:extent cx="2838450" cy="256095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839108" cy="2561549"/>
                    </a:xfrm>
                    <a:prstGeom prst="rect">
                      <a:avLst/>
                    </a:prstGeom>
                    <a:ln/>
                  </pic:spPr>
                </pic:pic>
              </a:graphicData>
            </a:graphic>
          </wp:inline>
        </w:drawing>
      </w:r>
      <w:r w:rsidR="00566274">
        <w:rPr>
          <w:rFonts w:ascii="Times New Roman" w:eastAsia="Times New Roman" w:hAnsi="Times New Roman" w:cs="Times New Roman"/>
          <w:b/>
          <w:noProof/>
          <w:sz w:val="24"/>
          <w:szCs w:val="24"/>
        </w:rPr>
        <w:drawing>
          <wp:inline distT="114300" distB="114300" distL="114300" distR="114300" wp14:anchorId="002DC2F0" wp14:editId="77CB32D9">
            <wp:extent cx="2886075" cy="2220595"/>
            <wp:effectExtent l="0" t="0" r="9525" b="8255"/>
            <wp:docPr id="37" name="image3.png" descr="Gráfico, Gráfico de pizza&#10;&#10;Descrição gerada automaticamente"/>
            <wp:cNvGraphicFramePr/>
            <a:graphic xmlns:a="http://schemas.openxmlformats.org/drawingml/2006/main">
              <a:graphicData uri="http://schemas.openxmlformats.org/drawingml/2006/picture">
                <pic:pic xmlns:pic="http://schemas.openxmlformats.org/drawingml/2006/picture">
                  <pic:nvPicPr>
                    <pic:cNvPr id="37" name="image3.png" descr="Gráfico, Gráfico de pizza&#10;&#10;Descrição gerada automaticamente"/>
                    <pic:cNvPicPr preferRelativeResize="0"/>
                  </pic:nvPicPr>
                  <pic:blipFill>
                    <a:blip r:embed="rId10"/>
                    <a:srcRect/>
                    <a:stretch>
                      <a:fillRect/>
                    </a:stretch>
                  </pic:blipFill>
                  <pic:spPr>
                    <a:xfrm>
                      <a:off x="0" y="0"/>
                      <a:ext cx="2898585" cy="2230220"/>
                    </a:xfrm>
                    <a:prstGeom prst="rect">
                      <a:avLst/>
                    </a:prstGeom>
                    <a:ln/>
                  </pic:spPr>
                </pic:pic>
              </a:graphicData>
            </a:graphic>
          </wp:inline>
        </w:drawing>
      </w:r>
    </w:p>
    <w:p w14:paraId="580A7892" w14:textId="16FC8544" w:rsidR="00AA3858" w:rsidRDefault="000B3A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56627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Gráfico </w:t>
      </w:r>
      <w:r w:rsidR="00566274">
        <w:rPr>
          <w:rFonts w:ascii="Times New Roman" w:eastAsia="Times New Roman" w:hAnsi="Times New Roman" w:cs="Times New Roman"/>
          <w:sz w:val="24"/>
          <w:szCs w:val="24"/>
        </w:rPr>
        <w:t xml:space="preserve">por ano e </w:t>
      </w:r>
      <w:r>
        <w:rPr>
          <w:rFonts w:ascii="Times New Roman" w:eastAsia="Times New Roman" w:hAnsi="Times New Roman" w:cs="Times New Roman"/>
          <w:sz w:val="24"/>
          <w:szCs w:val="24"/>
        </w:rPr>
        <w:t>tipo de estudo usado pelos autores. Autoria própria.</w:t>
      </w:r>
    </w:p>
    <w:p w14:paraId="24C060F7" w14:textId="77777777" w:rsidR="00AA3858" w:rsidRDefault="000B3A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objetivos dos estudos variaram entre analisar o impacto, a eficácia ou os efeitos da estimulação magnética transcraniana. Quando se trata da terminologia utilizada pelos autores para se referir a avaliação feita da ansiedade, 16 estudos utilizaram o termo “sintomas de ansiedade”, 11 estudos se referiram apenas ao termo “ansiedade”, 6 estudos “escores da ansiedade”, e 1 estudo usou o termo “estado da ansiedade,” Já com relação às fontes de avaliação utilizadas, os 34 estudos analisados fizeram uso de escalas psicológicas, e apenas 2 estudos utilizaram mais de uma fonte de avaliação, pois foram realizadas também avaliações cognitivas (dois estudos). As respectivas escalas podem ser observadas no gráfico abaixo:</w:t>
      </w:r>
    </w:p>
    <w:p w14:paraId="0354BB1A" w14:textId="77777777" w:rsidR="00AA3858" w:rsidRDefault="000B3A56">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CB7D644" wp14:editId="44BFDFCA">
            <wp:extent cx="4645025" cy="2304171"/>
            <wp:effectExtent l="0" t="0" r="3175" b="127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682640" cy="2322830"/>
                    </a:xfrm>
                    <a:prstGeom prst="rect">
                      <a:avLst/>
                    </a:prstGeom>
                    <a:ln/>
                  </pic:spPr>
                </pic:pic>
              </a:graphicData>
            </a:graphic>
          </wp:inline>
        </w:drawing>
      </w:r>
    </w:p>
    <w:p w14:paraId="649A7FFA" w14:textId="0E670F3D" w:rsidR="00AA3858" w:rsidRDefault="000B3A56">
      <w:pPr>
        <w:spacing w:line="360" w:lineRule="auto"/>
        <w:rPr>
          <w:rFonts w:ascii="Times New Roman" w:eastAsia="Times New Roman" w:hAnsi="Times New Roman" w:cs="Times New Roman"/>
          <w:b/>
          <w:sz w:val="18"/>
          <w:szCs w:val="18"/>
        </w:rPr>
      </w:pPr>
      <w:r>
        <w:rPr>
          <w:rFonts w:ascii="Times New Roman" w:eastAsia="Times New Roman" w:hAnsi="Times New Roman" w:cs="Times New Roman"/>
          <w:sz w:val="24"/>
          <w:szCs w:val="24"/>
        </w:rPr>
        <w:t>Figura</w:t>
      </w:r>
      <w:r w:rsidR="00566274">
        <w:rPr>
          <w:rFonts w:ascii="Times New Roman" w:eastAsia="Times New Roman" w:hAnsi="Times New Roman" w:cs="Times New Roman"/>
          <w:sz w:val="24"/>
          <w:szCs w:val="24"/>
        </w:rPr>
        <w:t xml:space="preserve"> </w:t>
      </w:r>
      <w:proofErr w:type="gramStart"/>
      <w:r w:rsidR="0056627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Gráfico do tipo de fonte usada pelos autores dos estudos. Autoria própria</w:t>
      </w:r>
    </w:p>
    <w:p w14:paraId="162C881F" w14:textId="77777777" w:rsidR="00AA3858" w:rsidRDefault="000B3A56">
      <w:pPr>
        <w:pStyle w:val="Ttulo2"/>
        <w:spacing w:before="0" w:line="360" w:lineRule="auto"/>
        <w:ind w:left="425"/>
        <w:jc w:val="center"/>
      </w:pPr>
      <w:bookmarkStart w:id="3" w:name="_heading=h.wrqiwp2odx4f" w:colFirst="0" w:colLast="0"/>
      <w:bookmarkEnd w:id="3"/>
      <w:r>
        <w:rPr>
          <w:rFonts w:ascii="Times New Roman" w:eastAsia="Times New Roman" w:hAnsi="Times New Roman" w:cs="Times New Roman"/>
          <w:b/>
          <w:color w:val="000000"/>
          <w:sz w:val="24"/>
          <w:szCs w:val="24"/>
        </w:rPr>
        <w:t>Discussão</w:t>
      </w:r>
    </w:p>
    <w:p w14:paraId="456EBFC3"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ansiedade é um construto subjetivo normal, que se torna ameaçador quando apresenta uma preocupação frequente e intensa com o futuro, onde os indivíduos que sofrem de algum </w:t>
      </w:r>
      <w:r>
        <w:rPr>
          <w:rFonts w:ascii="Times New Roman" w:eastAsia="Times New Roman" w:hAnsi="Times New Roman" w:cs="Times New Roman"/>
          <w:sz w:val="24"/>
          <w:szCs w:val="24"/>
        </w:rPr>
        <w:lastRenderedPageBreak/>
        <w:t>transtorno dessa categoria, queixam-se de sintomas relacionados a uma angústia, sensação de aperto, excitação física e mental, dentre outros que culminam em prejuízos funcionais, e pode ser identificada a partir de um diagnóstico que inclua uma boa avaliação psicológica (Frota et al., 2022).</w:t>
      </w:r>
    </w:p>
    <w:p w14:paraId="44BF8603"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estado de afeto negativo, possui frequentemente comorbidade com outras condições, fato que desperta nos pesquisadores constante investigação de suas causas e formas de tratamento mais indicadas. No presente, a psicoterapia e em alguns casos, adjuntos aos psicofármacos, são as duas formas mais adotadas, devido à sua comprovação científica (Francisco et. al., 2021). Ainda assim, existem lacunas relacionadas à eficácia, por isso, muitos estudiosos têm buscado possibilidades alternativas para seus sintomas e a EMT, que já possui evidência comprovada para o transtorno depressivo maior, sendo inclusive adotada nos Estados Unidos como o tratamento mais indicado, vem sendo investigado seus efeitos na ansiedade (Almeida &amp; Viana, 2013). Portanto, é importante identificar o protocolo, que inclui as fontes de avaliação usadas pelos pesquisadores.</w:t>
      </w:r>
    </w:p>
    <w:p w14:paraId="028509B2"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os estudos selecionados nesta revisão, foi possível verificar que em geral se trata da investigação acerca da eficácia da EMT na ansiedade, sendo a maioria ensaios clínicos (20) que representam uma tendência dentro dos estudos em Psicologia, justificados pelo seu objeto de estudo, na qual se concentram em construtos subjetivos. Sendo assim, é possível de serem examinados de forma ética, por meio do método não experimental. Nesse tipo de estudo as relações são estudadas a partir de observações ou variações de interesse, em que os próprios indivíduos, naturalmente, descrevem seu comportamento e registram as possíveis respostas fisiológicas, diferentemente do método experimental que “envolve manipulação direta e controle das variáveis” (Cozby, 2003, p. 89).</w:t>
      </w:r>
    </w:p>
    <w:p w14:paraId="44D194A8"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menor concentração de estudos sobre essa temática ocorreu no ano de 2019 e 2020 (por exemplo, Balderston et al., 2020; Kaur et al., 2019; Pettorruso et al., 2019; Yuan et al., 2020) que dentre as razões, não pode ser ignorado o cenário pandêmico ocorrido e que prejudicou o andamento de muitas pesquisas, aquelas em que o contato com os participantes era obrigatório, como é o caso do protocolo de estimulação/inibição magnética transcraniana e observação das variações nos sintomas de ansiedade dos indivíduos,uma vez que os institutos e laboratórios foram fechados, e as atividades presenciais canceladas, que restou apenas a possibilidade do chamado</w:t>
      </w:r>
      <w:r>
        <w:rPr>
          <w:rFonts w:ascii="Times New Roman" w:eastAsia="Times New Roman" w:hAnsi="Times New Roman" w:cs="Times New Roman"/>
          <w:i/>
          <w:sz w:val="24"/>
          <w:szCs w:val="24"/>
        </w:rPr>
        <w:t xml:space="preserve"> home office</w:t>
      </w:r>
      <w:r>
        <w:rPr>
          <w:rFonts w:ascii="Times New Roman" w:eastAsia="Times New Roman" w:hAnsi="Times New Roman" w:cs="Times New Roman"/>
          <w:sz w:val="24"/>
          <w:szCs w:val="24"/>
        </w:rPr>
        <w:t xml:space="preserve">, em que as atividades tiveram que ser realizadas em casa de forma online, realidade, por exemplo, de Rocha et al. (2022). </w:t>
      </w:r>
    </w:p>
    <w:p w14:paraId="3740C434"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 hipótese da revisão salienta-se que não foi observado nos estudos a presença de uma fonte fundamental da avaliação psicológica, a entrevista clínica, referente a </w:t>
      </w:r>
      <w:r>
        <w:rPr>
          <w:rFonts w:ascii="Times New Roman" w:eastAsia="Times New Roman" w:hAnsi="Times New Roman" w:cs="Times New Roman"/>
          <w:sz w:val="24"/>
          <w:szCs w:val="24"/>
        </w:rPr>
        <w:lastRenderedPageBreak/>
        <w:t xml:space="preserve">Resolução do CFP nº 31/2022 que estabelece diretrizes ao profissional da Psicologia sobre o uso de métodos, técnicas e instrumentos psicológicos reconhecidos cientificamente e regulamentados pelo Sistema de Avaliação de Testes Psicológicos (SATEPSI). Outro ponto chave de discussões é referente a clareza dos procedimentos e qualidade dos instrumentos, que devem seguir rigorosamente as normas pré-estabelecidas, segundo o Art. 11 da resolução supracitada, ao invés disso, foram utilizados questionário online (Balderston et al., 2020) que supostamente não apresenta rigor científico ou validade estatística. Também observou-se o uso de escalas e inventários com parecer desfavorável ou não identificado no SATEPSI (Balderston et al., 2020; Fu et al., 2021; Hu et al., 2022) e não houve em nenhum estudo encontrado, detalhamento da aplicação, correção e interpretação dos testes psicológicos, que são critérios indispensáveis. </w:t>
      </w:r>
    </w:p>
    <w:p w14:paraId="4AB3E132"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seguimento das normas técnicas para a realização de uma avaliação psicológica de qualidade é indispensável para a confiabilidade dos resultados, sendo necessário considerar mais de uma fonte avaliativa. Salienta-se que apenas dois estudos (Teti Mayer et al., 2021; Traikapi et al., 2023) realizaram uma avaliação cognitiva para a obtenção do quadro clínico referente às funções psicológicas básicas realizada por um psiquiatra. Nos estudos observados nesta revisão, foi possível perceber falhas relacionadas ao uso de terminologias abrangentes com fontes limitadas de investigação, como escalas e questionários online (Balderston et al., 2020; Bilir et al., 2021; Wu et al., 2021) quando deveriam ser mais específicos na sua busca e fornecer informações complementares, sobretudo quando se trata de um construto subjetivo como a ansiedade. A falta de clareza dos procedimentos não condiz com as normas éticas, teóricas e metodológicas, e são limitações que precisam ser superadas em estudos posteriores.</w:t>
      </w:r>
    </w:p>
    <w:p w14:paraId="71D320FD" w14:textId="77777777" w:rsidR="00AA3858" w:rsidRDefault="000B3A56" w:rsidP="0056627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Compreende-se que a utilização da EMT como um tratamento alternativo, não invasivo para a ansiedade indica avanços no entendimento da neuromodulação. Apesar da inexistência de protocolo específico limitar a aplicação da EMT em transtornos de ansiedade (tamanho amostral, dificuldade em estabelecer um parâmetro, como região cortical a ser estimulada e frequência) fornece conhecimento à comunidade acadêmica quando é possível mapear as fontes de avaliação psicológica utilizadas pelos autores para mensurar a ansiedade de pessoas submetidas a esse tipo de tratamento. Dentre as principais sugestões a serem consideradas pelos futuros pesquisadores dessa área, destaca-se a inclusão, indispensável do profissional da Psicologia para que realize uma entrevista clínica, a aplicação de questionários com parecer favorável no SATEPSI, e só assim, possa conduzir uma análise qualitativa e quantitativa da sintomatologia da ansiedade, de forma ética e confiável.</w:t>
      </w:r>
    </w:p>
    <w:p w14:paraId="4BA58458" w14:textId="77777777" w:rsidR="00AA3858" w:rsidRDefault="000B3A56" w:rsidP="00566274">
      <w:pPr>
        <w:spacing w:after="0"/>
        <w:rPr>
          <w:rFonts w:ascii="Times New Roman" w:eastAsia="Times New Roman" w:hAnsi="Times New Roman" w:cs="Times New Roman"/>
          <w:sz w:val="24"/>
          <w:szCs w:val="24"/>
        </w:rPr>
      </w:pPr>
      <w:r>
        <w:br w:type="page"/>
      </w:r>
    </w:p>
    <w:p w14:paraId="27D2F651" w14:textId="77777777" w:rsidR="00AA3858" w:rsidRDefault="000B3A56" w:rsidP="00566274">
      <w:pPr>
        <w:spacing w:after="0"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Referências</w:t>
      </w:r>
    </w:p>
    <w:p w14:paraId="63404CCD" w14:textId="77777777" w:rsidR="0044214D" w:rsidRPr="0044214D" w:rsidRDefault="0044214D" w:rsidP="00566274">
      <w:pPr>
        <w:spacing w:after="0" w:line="360" w:lineRule="auto"/>
        <w:ind w:left="720" w:hanging="720"/>
        <w:rPr>
          <w:rFonts w:ascii="Times New Roman" w:eastAsia="Times New Roman" w:hAnsi="Times New Roman" w:cs="Times New Roman"/>
          <w:sz w:val="24"/>
          <w:szCs w:val="24"/>
        </w:rPr>
      </w:pPr>
      <w:r w:rsidRPr="0044214D">
        <w:rPr>
          <w:rFonts w:ascii="Times New Roman" w:eastAsia="Times New Roman" w:hAnsi="Times New Roman" w:cs="Times New Roman"/>
          <w:sz w:val="24"/>
          <w:szCs w:val="24"/>
        </w:rPr>
        <w:t xml:space="preserve">Almeida, J. P., &amp; Viana, V. (2013). Adaptação da escala de ansiedade pré-escolar, de S. Spence. </w:t>
      </w:r>
      <w:r w:rsidRPr="0044214D">
        <w:rPr>
          <w:rFonts w:ascii="Times New Roman" w:eastAsia="Times New Roman" w:hAnsi="Times New Roman" w:cs="Times New Roman"/>
          <w:i/>
          <w:iCs/>
          <w:sz w:val="24"/>
          <w:szCs w:val="24"/>
        </w:rPr>
        <w:t>Psicologia, Saúde &amp; Doenças, 14</w:t>
      </w:r>
      <w:r w:rsidRPr="0044214D">
        <w:rPr>
          <w:rFonts w:ascii="Times New Roman" w:eastAsia="Times New Roman" w:hAnsi="Times New Roman" w:cs="Times New Roman"/>
          <w:sz w:val="24"/>
          <w:szCs w:val="24"/>
        </w:rPr>
        <w:t>(3), 470-483.  </w:t>
      </w:r>
      <w:hyperlink r:id="rId12" w:history="1">
        <w:r w:rsidRPr="0044214D">
          <w:rPr>
            <w:rStyle w:val="Hyperlink"/>
            <w:rFonts w:ascii="Times New Roman" w:eastAsia="Times New Roman" w:hAnsi="Times New Roman" w:cs="Times New Roman"/>
            <w:color w:val="auto"/>
            <w:sz w:val="24"/>
            <w:szCs w:val="24"/>
            <w:u w:val="none"/>
          </w:rPr>
          <w:t>https://www.redalyc.org/pdf/362/36229333008.pdf</w:t>
        </w:r>
      </w:hyperlink>
    </w:p>
    <w:p w14:paraId="34CF4A56" w14:textId="77777777" w:rsidR="0044214D" w:rsidRPr="000B3A56" w:rsidRDefault="0044214D" w:rsidP="00566274">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American Psychological Association. </w:t>
      </w:r>
      <w:r w:rsidRPr="000B3A56">
        <w:rPr>
          <w:rFonts w:ascii="Times New Roman" w:eastAsia="Times New Roman" w:hAnsi="Times New Roman" w:cs="Times New Roman"/>
          <w:sz w:val="24"/>
          <w:szCs w:val="24"/>
          <w:lang w:val="en-GB"/>
        </w:rPr>
        <w:t xml:space="preserve">(2012). </w:t>
      </w:r>
      <w:r w:rsidRPr="000B3A56">
        <w:rPr>
          <w:rFonts w:ascii="Times New Roman" w:eastAsia="Times New Roman" w:hAnsi="Times New Roman" w:cs="Times New Roman"/>
          <w:i/>
          <w:iCs/>
          <w:sz w:val="24"/>
          <w:szCs w:val="24"/>
          <w:lang w:val="en-GB"/>
        </w:rPr>
        <w:t>APA style guide to electronic references</w:t>
      </w:r>
      <w:r w:rsidRPr="000B3A56">
        <w:rPr>
          <w:rFonts w:ascii="Times New Roman" w:eastAsia="Times New Roman" w:hAnsi="Times New Roman" w:cs="Times New Roman"/>
          <w:sz w:val="24"/>
          <w:szCs w:val="24"/>
          <w:lang w:val="en-GB"/>
        </w:rPr>
        <w:t xml:space="preserve"> (6º Ed). American Psychological Association. </w:t>
      </w:r>
      <w:hyperlink r:id="rId13" w:history="1">
        <w:r w:rsidRPr="000B3A56">
          <w:rPr>
            <w:rStyle w:val="Hyperlink"/>
            <w:rFonts w:ascii="Times New Roman" w:eastAsia="Times New Roman" w:hAnsi="Times New Roman" w:cs="Times New Roman"/>
            <w:color w:val="auto"/>
            <w:sz w:val="24"/>
            <w:szCs w:val="24"/>
            <w:u w:val="none"/>
            <w:lang w:val="en-GB"/>
          </w:rPr>
          <w:t>https://creo.sae.edu.au/ebooks/1/</w:t>
        </w:r>
      </w:hyperlink>
    </w:p>
    <w:p w14:paraId="0F63945F" w14:textId="77777777" w:rsidR="0044214D" w:rsidRPr="000B3A56" w:rsidRDefault="0044214D" w:rsidP="00566274">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American Psychological Association. (2014). Guidelines for prevention in psychology. </w:t>
      </w:r>
      <w:r w:rsidRPr="000B3A56">
        <w:rPr>
          <w:rFonts w:ascii="Times New Roman" w:eastAsia="Times New Roman" w:hAnsi="Times New Roman" w:cs="Times New Roman"/>
          <w:i/>
          <w:iCs/>
          <w:sz w:val="24"/>
          <w:szCs w:val="24"/>
          <w:lang w:val="en-GB"/>
        </w:rPr>
        <w:t>The American Psychologist, 69</w:t>
      </w:r>
      <w:r w:rsidRPr="000B3A56">
        <w:rPr>
          <w:rFonts w:ascii="Times New Roman" w:eastAsia="Times New Roman" w:hAnsi="Times New Roman" w:cs="Times New Roman"/>
          <w:sz w:val="24"/>
          <w:szCs w:val="24"/>
          <w:lang w:val="en-GB"/>
        </w:rPr>
        <w:t>(3), 285-296. https://doi.org/</w:t>
      </w:r>
      <w:hyperlink r:id="rId14" w:history="1">
        <w:r w:rsidRPr="000B3A56">
          <w:rPr>
            <w:rStyle w:val="Hyperlink"/>
            <w:rFonts w:ascii="Times New Roman" w:eastAsia="Times New Roman" w:hAnsi="Times New Roman" w:cs="Times New Roman"/>
            <w:color w:val="auto"/>
            <w:sz w:val="24"/>
            <w:szCs w:val="24"/>
            <w:u w:val="none"/>
            <w:lang w:val="en-GB"/>
          </w:rPr>
          <w:t>10.1037/a0034569</w:t>
        </w:r>
      </w:hyperlink>
    </w:p>
    <w:p w14:paraId="7A3FACCB" w14:textId="77777777" w:rsidR="0044214D" w:rsidRPr="000B3A56" w:rsidRDefault="0044214D" w:rsidP="00566274">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Balderston, N. L., Beydler, E. M., Goodwin, M., Deng, Z. D., Radman, T., Luber, B., </w:t>
      </w:r>
      <w:proofErr w:type="spellStart"/>
      <w:r w:rsidRPr="000B3A56">
        <w:rPr>
          <w:rFonts w:ascii="Times New Roman" w:eastAsia="Times New Roman" w:hAnsi="Times New Roman" w:cs="Times New Roman"/>
          <w:sz w:val="24"/>
          <w:szCs w:val="24"/>
          <w:lang w:val="en-GB"/>
        </w:rPr>
        <w:t>Lisanby</w:t>
      </w:r>
      <w:proofErr w:type="spellEnd"/>
      <w:r w:rsidRPr="000B3A56">
        <w:rPr>
          <w:rFonts w:ascii="Times New Roman" w:eastAsia="Times New Roman" w:hAnsi="Times New Roman" w:cs="Times New Roman"/>
          <w:sz w:val="24"/>
          <w:szCs w:val="24"/>
          <w:lang w:val="en-GB"/>
        </w:rPr>
        <w:t xml:space="preserve">, S. H., Ernst, M., &amp; </w:t>
      </w:r>
      <w:proofErr w:type="spellStart"/>
      <w:r w:rsidRPr="000B3A56">
        <w:rPr>
          <w:rFonts w:ascii="Times New Roman" w:eastAsia="Times New Roman" w:hAnsi="Times New Roman" w:cs="Times New Roman"/>
          <w:sz w:val="24"/>
          <w:szCs w:val="24"/>
          <w:lang w:val="en-GB"/>
        </w:rPr>
        <w:t>Grillon</w:t>
      </w:r>
      <w:proofErr w:type="spellEnd"/>
      <w:r w:rsidRPr="000B3A56">
        <w:rPr>
          <w:rFonts w:ascii="Times New Roman" w:eastAsia="Times New Roman" w:hAnsi="Times New Roman" w:cs="Times New Roman"/>
          <w:sz w:val="24"/>
          <w:szCs w:val="24"/>
          <w:lang w:val="en-GB"/>
        </w:rPr>
        <w:t xml:space="preserve">, C. (2020). Low-frequency parietal repetitive transcranial magnetic stimulation reduces fear and anxiety. </w:t>
      </w:r>
      <w:r w:rsidRPr="000B3A56">
        <w:rPr>
          <w:rFonts w:ascii="Times New Roman" w:eastAsia="Times New Roman" w:hAnsi="Times New Roman" w:cs="Times New Roman"/>
          <w:i/>
          <w:iCs/>
          <w:sz w:val="24"/>
          <w:szCs w:val="24"/>
          <w:lang w:val="en-GB"/>
        </w:rPr>
        <w:t>Translational Psychiatry, 10</w:t>
      </w:r>
      <w:r w:rsidRPr="000B3A56">
        <w:rPr>
          <w:rFonts w:ascii="Times New Roman" w:eastAsia="Times New Roman" w:hAnsi="Times New Roman" w:cs="Times New Roman"/>
          <w:sz w:val="24"/>
          <w:szCs w:val="24"/>
          <w:lang w:val="en-GB"/>
        </w:rPr>
        <w:t>(68), 1-10. https://doi.org/</w:t>
      </w:r>
      <w:hyperlink r:id="rId15" w:history="1">
        <w:r w:rsidRPr="000B3A56">
          <w:rPr>
            <w:rStyle w:val="Hyperlink"/>
            <w:rFonts w:ascii="Times New Roman" w:eastAsia="Times New Roman" w:hAnsi="Times New Roman" w:cs="Times New Roman"/>
            <w:color w:val="auto"/>
            <w:sz w:val="24"/>
            <w:szCs w:val="24"/>
            <w:u w:val="none"/>
            <w:lang w:val="en-GB"/>
          </w:rPr>
          <w:t>10.1038/s41398-020-0751-8</w:t>
        </w:r>
      </w:hyperlink>
    </w:p>
    <w:p w14:paraId="77D4CEFF" w14:textId="77777777" w:rsidR="0044214D" w:rsidRPr="000B3A56" w:rsidRDefault="0044214D" w:rsidP="00566274">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Bandelow, B., Michaelis, S., &amp; Wedekind, D. (2017). Treatment of anxiety disorders. </w:t>
      </w:r>
      <w:r w:rsidRPr="000B3A56">
        <w:rPr>
          <w:rFonts w:ascii="Times New Roman" w:eastAsia="Times New Roman" w:hAnsi="Times New Roman" w:cs="Times New Roman"/>
          <w:i/>
          <w:iCs/>
          <w:sz w:val="24"/>
          <w:szCs w:val="24"/>
          <w:lang w:val="en-GB"/>
        </w:rPr>
        <w:t xml:space="preserve">Dialogues in </w:t>
      </w:r>
      <w:proofErr w:type="spellStart"/>
      <w:r w:rsidRPr="000B3A56">
        <w:rPr>
          <w:rFonts w:ascii="Times New Roman" w:eastAsia="Times New Roman" w:hAnsi="Times New Roman" w:cs="Times New Roman"/>
          <w:i/>
          <w:iCs/>
          <w:sz w:val="24"/>
          <w:szCs w:val="24"/>
          <w:lang w:val="en-GB"/>
        </w:rPr>
        <w:t>clinica</w:t>
      </w:r>
      <w:proofErr w:type="spellEnd"/>
      <w:r w:rsidRPr="000B3A56">
        <w:rPr>
          <w:rFonts w:ascii="Times New Roman" w:eastAsia="Times New Roman" w:hAnsi="Times New Roman" w:cs="Times New Roman"/>
          <w:i/>
          <w:iCs/>
          <w:sz w:val="24"/>
          <w:szCs w:val="24"/>
          <w:lang w:val="en-GB"/>
        </w:rPr>
        <w:t xml:space="preserve"> neuroscience, 19</w:t>
      </w:r>
      <w:r w:rsidRPr="000B3A56">
        <w:rPr>
          <w:rFonts w:ascii="Times New Roman" w:eastAsia="Times New Roman" w:hAnsi="Times New Roman" w:cs="Times New Roman"/>
          <w:sz w:val="24"/>
          <w:szCs w:val="24"/>
          <w:lang w:val="en-GB"/>
        </w:rPr>
        <w:t>(2), 93-106. https://doi.org/</w:t>
      </w:r>
      <w:hyperlink r:id="rId16" w:history="1">
        <w:r w:rsidRPr="000B3A56">
          <w:rPr>
            <w:rStyle w:val="Hyperlink"/>
            <w:rFonts w:ascii="Times New Roman" w:eastAsia="Times New Roman" w:hAnsi="Times New Roman" w:cs="Times New Roman"/>
            <w:color w:val="auto"/>
            <w:sz w:val="24"/>
            <w:szCs w:val="24"/>
            <w:u w:val="none"/>
            <w:lang w:val="en-GB"/>
          </w:rPr>
          <w:t>10.31887/DCNS.2017.19.2/bbanelow</w:t>
        </w:r>
      </w:hyperlink>
    </w:p>
    <w:p w14:paraId="3A15F22A"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Bilir, I., Askin, A., Sengul, I., &amp; Tosun, A. (2021). Effects of high-frequency </w:t>
      </w:r>
      <w:proofErr w:type="spellStart"/>
      <w:r w:rsidRPr="000B3A56">
        <w:rPr>
          <w:rFonts w:ascii="Times New Roman" w:eastAsia="Times New Roman" w:hAnsi="Times New Roman" w:cs="Times New Roman"/>
          <w:sz w:val="24"/>
          <w:szCs w:val="24"/>
          <w:lang w:val="en-GB"/>
        </w:rPr>
        <w:t>neuronavigated</w:t>
      </w:r>
      <w:proofErr w:type="spellEnd"/>
      <w:r w:rsidRPr="000B3A56">
        <w:rPr>
          <w:rFonts w:ascii="Times New Roman" w:eastAsia="Times New Roman" w:hAnsi="Times New Roman" w:cs="Times New Roman"/>
          <w:sz w:val="24"/>
          <w:szCs w:val="24"/>
          <w:lang w:val="en-GB"/>
        </w:rPr>
        <w:t xml:space="preserve"> repetitive transcranial magnetic stimulation in fibromyalgia syndrome: a double-blinded, randomized controlled study. </w:t>
      </w:r>
      <w:r w:rsidRPr="000B3A56">
        <w:rPr>
          <w:rFonts w:ascii="Times New Roman" w:eastAsia="Times New Roman" w:hAnsi="Times New Roman" w:cs="Times New Roman"/>
          <w:i/>
          <w:iCs/>
          <w:sz w:val="24"/>
          <w:szCs w:val="24"/>
          <w:lang w:val="en-GB"/>
        </w:rPr>
        <w:t>American Journal of Physical Medicine &amp; Rehabilitation, 100</w:t>
      </w:r>
      <w:r w:rsidRPr="000B3A56">
        <w:rPr>
          <w:rFonts w:ascii="Times New Roman" w:eastAsia="Times New Roman" w:hAnsi="Times New Roman" w:cs="Times New Roman"/>
          <w:sz w:val="24"/>
          <w:szCs w:val="24"/>
          <w:lang w:val="en-GB"/>
        </w:rPr>
        <w:t xml:space="preserve">(2), 138-146. </w:t>
      </w:r>
      <w:hyperlink r:id="rId17" w:history="1">
        <w:r w:rsidRPr="000B3A56">
          <w:rPr>
            <w:rStyle w:val="Hyperlink"/>
            <w:rFonts w:ascii="Times New Roman" w:eastAsia="Times New Roman" w:hAnsi="Times New Roman" w:cs="Times New Roman"/>
            <w:color w:val="auto"/>
            <w:sz w:val="24"/>
            <w:szCs w:val="24"/>
            <w:u w:val="none"/>
            <w:lang w:val="en-GB"/>
          </w:rPr>
          <w:t>https://doi.org/10.1097/phm.0000000000001536</w:t>
        </w:r>
      </w:hyperlink>
      <w:r w:rsidRPr="000B3A56">
        <w:rPr>
          <w:rFonts w:ascii="Times New Roman" w:eastAsia="Times New Roman" w:hAnsi="Times New Roman" w:cs="Times New Roman"/>
          <w:sz w:val="24"/>
          <w:szCs w:val="24"/>
          <w:lang w:val="en-GB"/>
        </w:rPr>
        <w:t> </w:t>
      </w:r>
    </w:p>
    <w:p w14:paraId="76F813E4"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Cardullo, S., Gomez Perez, L. J., Marconi, L., </w:t>
      </w:r>
      <w:proofErr w:type="spellStart"/>
      <w:r w:rsidRPr="000B3A56">
        <w:rPr>
          <w:rFonts w:ascii="Times New Roman" w:eastAsia="Times New Roman" w:hAnsi="Times New Roman" w:cs="Times New Roman"/>
          <w:sz w:val="24"/>
          <w:szCs w:val="24"/>
          <w:lang w:val="en-GB"/>
        </w:rPr>
        <w:t>Terraneo</w:t>
      </w:r>
      <w:proofErr w:type="spellEnd"/>
      <w:r w:rsidRPr="000B3A56">
        <w:rPr>
          <w:rFonts w:ascii="Times New Roman" w:eastAsia="Times New Roman" w:hAnsi="Times New Roman" w:cs="Times New Roman"/>
          <w:sz w:val="24"/>
          <w:szCs w:val="24"/>
          <w:lang w:val="en-GB"/>
        </w:rPr>
        <w:t xml:space="preserve">, A., </w:t>
      </w:r>
      <w:proofErr w:type="spellStart"/>
      <w:r w:rsidRPr="000B3A56">
        <w:rPr>
          <w:rFonts w:ascii="Times New Roman" w:eastAsia="Times New Roman" w:hAnsi="Times New Roman" w:cs="Times New Roman"/>
          <w:sz w:val="24"/>
          <w:szCs w:val="24"/>
          <w:lang w:val="en-GB"/>
        </w:rPr>
        <w:t>Gallimberti</w:t>
      </w:r>
      <w:proofErr w:type="spellEnd"/>
      <w:r w:rsidRPr="000B3A56">
        <w:rPr>
          <w:rFonts w:ascii="Times New Roman" w:eastAsia="Times New Roman" w:hAnsi="Times New Roman" w:cs="Times New Roman"/>
          <w:sz w:val="24"/>
          <w:szCs w:val="24"/>
          <w:lang w:val="en-GB"/>
        </w:rPr>
        <w:t>, L., Bonci, A., &amp; Madeo, G. (2019). Clinical improvements in comorbid gambling/cocaine use disorder (GD/CUD) patients undergoing repetitive transcranial magnetic stimulation (</w:t>
      </w:r>
      <w:proofErr w:type="spellStart"/>
      <w:r w:rsidRPr="000B3A56">
        <w:rPr>
          <w:rFonts w:ascii="Times New Roman" w:eastAsia="Times New Roman" w:hAnsi="Times New Roman" w:cs="Times New Roman"/>
          <w:sz w:val="24"/>
          <w:szCs w:val="24"/>
          <w:lang w:val="en-GB"/>
        </w:rPr>
        <w:t>rTMS</w:t>
      </w:r>
      <w:proofErr w:type="spellEnd"/>
      <w:r w:rsidRPr="000B3A56">
        <w:rPr>
          <w:rFonts w:ascii="Times New Roman" w:eastAsia="Times New Roman" w:hAnsi="Times New Roman" w:cs="Times New Roman"/>
          <w:sz w:val="24"/>
          <w:szCs w:val="24"/>
          <w:lang w:val="en-GB"/>
        </w:rPr>
        <w:t>).</w:t>
      </w:r>
      <w:r w:rsidRPr="000B3A56">
        <w:rPr>
          <w:rFonts w:ascii="Times New Roman" w:eastAsia="Times New Roman" w:hAnsi="Times New Roman" w:cs="Times New Roman"/>
          <w:i/>
          <w:iCs/>
          <w:sz w:val="24"/>
          <w:szCs w:val="24"/>
          <w:lang w:val="en-GB"/>
        </w:rPr>
        <w:t xml:space="preserve"> Journal of Clinical Medicine, 8</w:t>
      </w:r>
      <w:r w:rsidRPr="000B3A56">
        <w:rPr>
          <w:rFonts w:ascii="Times New Roman" w:eastAsia="Times New Roman" w:hAnsi="Times New Roman" w:cs="Times New Roman"/>
          <w:sz w:val="24"/>
          <w:szCs w:val="24"/>
          <w:lang w:val="en-GB"/>
        </w:rPr>
        <w:t>(6), 768. https://doi.org/</w:t>
      </w:r>
      <w:hyperlink r:id="rId18" w:history="1">
        <w:r w:rsidRPr="000B3A56">
          <w:rPr>
            <w:rStyle w:val="Hyperlink"/>
            <w:rFonts w:ascii="Times New Roman" w:eastAsia="Times New Roman" w:hAnsi="Times New Roman" w:cs="Times New Roman"/>
            <w:color w:val="auto"/>
            <w:sz w:val="24"/>
            <w:szCs w:val="24"/>
            <w:u w:val="none"/>
            <w:lang w:val="en-GB"/>
          </w:rPr>
          <w:t>10.3390/jcm8060768</w:t>
        </w:r>
      </w:hyperlink>
    </w:p>
    <w:p w14:paraId="261FFB7B"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Carpenter, J. K., Andrews, L. A., Witcraft, S. M., Powers, M. B., Smits, J. A., &amp; Hofmann, S. G. (2018). Cognitive </w:t>
      </w:r>
      <w:proofErr w:type="spellStart"/>
      <w:r w:rsidRPr="000B3A56">
        <w:rPr>
          <w:rFonts w:ascii="Times New Roman" w:eastAsia="Times New Roman" w:hAnsi="Times New Roman" w:cs="Times New Roman"/>
          <w:sz w:val="24"/>
          <w:szCs w:val="24"/>
          <w:lang w:val="en-GB"/>
        </w:rPr>
        <w:t>behavioral</w:t>
      </w:r>
      <w:proofErr w:type="spellEnd"/>
      <w:r w:rsidRPr="000B3A56">
        <w:rPr>
          <w:rFonts w:ascii="Times New Roman" w:eastAsia="Times New Roman" w:hAnsi="Times New Roman" w:cs="Times New Roman"/>
          <w:sz w:val="24"/>
          <w:szCs w:val="24"/>
          <w:lang w:val="en-GB"/>
        </w:rPr>
        <w:t xml:space="preserve"> therapy for anxiety and related disorders: A meta‐analysis of randomized placebo‐controlled trials. </w:t>
      </w:r>
      <w:r w:rsidRPr="000B3A56">
        <w:rPr>
          <w:rFonts w:ascii="Times New Roman" w:eastAsia="Times New Roman" w:hAnsi="Times New Roman" w:cs="Times New Roman"/>
          <w:i/>
          <w:iCs/>
          <w:sz w:val="24"/>
          <w:szCs w:val="24"/>
          <w:lang w:val="en-GB"/>
        </w:rPr>
        <w:t>Depression and anxiety, 35</w:t>
      </w:r>
      <w:r w:rsidRPr="000B3A56">
        <w:rPr>
          <w:rFonts w:ascii="Times New Roman" w:eastAsia="Times New Roman" w:hAnsi="Times New Roman" w:cs="Times New Roman"/>
          <w:sz w:val="24"/>
          <w:szCs w:val="24"/>
          <w:lang w:val="en-GB"/>
        </w:rPr>
        <w:t>(6), 502-514. https://doi.org/</w:t>
      </w:r>
      <w:hyperlink r:id="rId19" w:history="1">
        <w:r w:rsidRPr="000B3A56">
          <w:rPr>
            <w:rStyle w:val="Hyperlink"/>
            <w:rFonts w:ascii="Times New Roman" w:eastAsia="Times New Roman" w:hAnsi="Times New Roman" w:cs="Times New Roman"/>
            <w:color w:val="auto"/>
            <w:sz w:val="24"/>
            <w:szCs w:val="24"/>
            <w:u w:val="none"/>
            <w:lang w:val="en-GB"/>
          </w:rPr>
          <w:t>10.1002/da.22728</w:t>
        </w:r>
      </w:hyperlink>
    </w:p>
    <w:p w14:paraId="33FF55A8"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Chen, X., Zhang, T., Shan, X., Yang, Q., Zhang, P., Zhu, H., Jiang, F., Liu, C., Li, Y., Li, W., Xu, J., &amp; Shen, H. (2022). High-frequency repetitive transcranial magnetic stimulation alleviates the cognitive side effects of electroconvulsive therapy in major depression. </w:t>
      </w:r>
      <w:r w:rsidRPr="000B3A56">
        <w:rPr>
          <w:rFonts w:ascii="Times New Roman" w:eastAsia="Times New Roman" w:hAnsi="Times New Roman" w:cs="Times New Roman"/>
          <w:i/>
          <w:iCs/>
          <w:sz w:val="24"/>
          <w:szCs w:val="24"/>
          <w:lang w:val="en-GB"/>
        </w:rPr>
        <w:t>Frontiers in Psychiatry, 13</w:t>
      </w:r>
      <w:r w:rsidRPr="000B3A56">
        <w:rPr>
          <w:rFonts w:ascii="Times New Roman" w:eastAsia="Times New Roman" w:hAnsi="Times New Roman" w:cs="Times New Roman"/>
          <w:sz w:val="24"/>
          <w:szCs w:val="24"/>
          <w:lang w:val="en-GB"/>
        </w:rPr>
        <w:t>, 1002809.   https://doi.org/</w:t>
      </w:r>
      <w:hyperlink r:id="rId20" w:history="1">
        <w:r w:rsidRPr="000B3A56">
          <w:rPr>
            <w:rStyle w:val="Hyperlink"/>
            <w:rFonts w:ascii="Times New Roman" w:eastAsia="Times New Roman" w:hAnsi="Times New Roman" w:cs="Times New Roman"/>
            <w:color w:val="auto"/>
            <w:sz w:val="24"/>
            <w:szCs w:val="24"/>
            <w:u w:val="none"/>
            <w:lang w:val="en-GB"/>
          </w:rPr>
          <w:t>10.3389/fpsyt.2022.1002809</w:t>
        </w:r>
      </w:hyperlink>
    </w:p>
    <w:p w14:paraId="6585DBCE"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n-GB"/>
        </w:rPr>
        <w:t xml:space="preserve">Clark, D. A., &amp; Beck, A. T. (2016). </w:t>
      </w:r>
      <w:r w:rsidRPr="0044214D">
        <w:rPr>
          <w:rFonts w:ascii="Times New Roman" w:eastAsia="Times New Roman" w:hAnsi="Times New Roman" w:cs="Times New Roman"/>
          <w:i/>
          <w:iCs/>
          <w:sz w:val="24"/>
          <w:szCs w:val="24"/>
        </w:rPr>
        <w:t>Terapia Cognitiva para os Transtornos de Ansiedade:Tratamentos que Funcionam: Guia do Terapeuta</w:t>
      </w:r>
      <w:r w:rsidRPr="0044214D">
        <w:rPr>
          <w:rFonts w:ascii="Times New Roman" w:eastAsia="Times New Roman" w:hAnsi="Times New Roman" w:cs="Times New Roman"/>
          <w:sz w:val="24"/>
          <w:szCs w:val="24"/>
        </w:rPr>
        <w:t>. Artmed Editora.</w:t>
      </w:r>
    </w:p>
    <w:p w14:paraId="5B4E5C81"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44214D">
        <w:rPr>
          <w:rFonts w:ascii="Times New Roman" w:eastAsia="Times New Roman" w:hAnsi="Times New Roman" w:cs="Times New Roman"/>
          <w:sz w:val="24"/>
          <w:szCs w:val="24"/>
        </w:rPr>
        <w:lastRenderedPageBreak/>
        <w:t xml:space="preserve">Costa, C. O. D., Branco, J. C., Vieira, I. S., Souza, L. D. D. M., &amp; Silva, R. A. D. (2019). Prevalência de ansiedade e fatores associados em adultos. </w:t>
      </w:r>
      <w:r w:rsidRPr="0044214D">
        <w:rPr>
          <w:rFonts w:ascii="Times New Roman" w:eastAsia="Times New Roman" w:hAnsi="Times New Roman" w:cs="Times New Roman"/>
          <w:i/>
          <w:iCs/>
          <w:sz w:val="24"/>
          <w:szCs w:val="24"/>
        </w:rPr>
        <w:t>Jornal Brasileiro de Psiquiatria, 68</w:t>
      </w:r>
      <w:r w:rsidRPr="0044214D">
        <w:rPr>
          <w:rFonts w:ascii="Times New Roman" w:eastAsia="Times New Roman" w:hAnsi="Times New Roman" w:cs="Times New Roman"/>
          <w:sz w:val="24"/>
          <w:szCs w:val="24"/>
        </w:rPr>
        <w:t>(2), 92-100. https://doi.org/10.1590/0047-2085000000232</w:t>
      </w:r>
    </w:p>
    <w:p w14:paraId="683FA591"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44214D">
        <w:rPr>
          <w:rFonts w:ascii="Times New Roman" w:eastAsia="Times New Roman" w:hAnsi="Times New Roman" w:cs="Times New Roman"/>
          <w:sz w:val="24"/>
          <w:szCs w:val="24"/>
        </w:rPr>
        <w:t xml:space="preserve">Costa, K. M. V., Sousa, K. R. S. S., Formiga, P. D. A., Silva, W. D., &amp; Bezerra, E. B. N. (2017). Ansiedade em universitários na área da saúde. </w:t>
      </w:r>
      <w:r w:rsidRPr="0044214D">
        <w:rPr>
          <w:rFonts w:ascii="Times New Roman" w:eastAsia="Times New Roman" w:hAnsi="Times New Roman" w:cs="Times New Roman"/>
          <w:i/>
          <w:iCs/>
          <w:sz w:val="24"/>
          <w:szCs w:val="24"/>
        </w:rPr>
        <w:t>II Congresso Brasileiro de Ciências da Saúde.</w:t>
      </w:r>
      <w:r w:rsidRPr="0044214D">
        <w:rPr>
          <w:rFonts w:ascii="Times New Roman" w:eastAsia="Times New Roman" w:hAnsi="Times New Roman" w:cs="Times New Roman"/>
          <w:sz w:val="24"/>
          <w:szCs w:val="24"/>
        </w:rPr>
        <w:t xml:space="preserve"> Faculdade Maurício de Nassau. https://editorarealize.com.br/index.php/artigo/visualizar/29061</w:t>
      </w:r>
    </w:p>
    <w:p w14:paraId="6CBF8A4F"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Cozby, P. C. (2003). </w:t>
      </w:r>
      <w:r w:rsidRPr="0044214D">
        <w:rPr>
          <w:rFonts w:ascii="Times New Roman" w:eastAsia="Times New Roman" w:hAnsi="Times New Roman" w:cs="Times New Roman"/>
          <w:i/>
          <w:iCs/>
          <w:sz w:val="24"/>
          <w:szCs w:val="24"/>
        </w:rPr>
        <w:t>Métodos de pesquisa em ciências do comportamento</w:t>
      </w:r>
      <w:r w:rsidRPr="0044214D">
        <w:rPr>
          <w:rFonts w:ascii="Times New Roman" w:eastAsia="Times New Roman" w:hAnsi="Times New Roman" w:cs="Times New Roman"/>
          <w:sz w:val="24"/>
          <w:szCs w:val="24"/>
        </w:rPr>
        <w:t xml:space="preserve">. </w:t>
      </w:r>
      <w:proofErr w:type="spellStart"/>
      <w:r w:rsidRPr="000B3A56">
        <w:rPr>
          <w:rFonts w:ascii="Times New Roman" w:eastAsia="Times New Roman" w:hAnsi="Times New Roman" w:cs="Times New Roman"/>
          <w:sz w:val="24"/>
          <w:szCs w:val="24"/>
          <w:lang w:val="en-GB"/>
        </w:rPr>
        <w:t>Editora</w:t>
      </w:r>
      <w:proofErr w:type="spellEnd"/>
      <w:r w:rsidRPr="000B3A56">
        <w:rPr>
          <w:rFonts w:ascii="Times New Roman" w:eastAsia="Times New Roman" w:hAnsi="Times New Roman" w:cs="Times New Roman"/>
          <w:sz w:val="24"/>
          <w:szCs w:val="24"/>
          <w:lang w:val="en-GB"/>
        </w:rPr>
        <w:t xml:space="preserve"> Atlas.</w:t>
      </w:r>
    </w:p>
    <w:p w14:paraId="0B29E25A"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0B3A56">
        <w:rPr>
          <w:rFonts w:ascii="Times New Roman" w:eastAsia="Times New Roman" w:hAnsi="Times New Roman" w:cs="Times New Roman"/>
          <w:sz w:val="24"/>
          <w:szCs w:val="24"/>
          <w:lang w:val="en-GB"/>
        </w:rPr>
        <w:t>Elemery</w:t>
      </w:r>
      <w:proofErr w:type="spellEnd"/>
      <w:r w:rsidRPr="000B3A56">
        <w:rPr>
          <w:rFonts w:ascii="Times New Roman" w:eastAsia="Times New Roman" w:hAnsi="Times New Roman" w:cs="Times New Roman"/>
          <w:sz w:val="24"/>
          <w:szCs w:val="24"/>
          <w:lang w:val="en-GB"/>
        </w:rPr>
        <w:t xml:space="preserve">, M., Kiss, S., Dome, P., Tombor, L., Faludi, G., &amp; </w:t>
      </w:r>
      <w:proofErr w:type="spellStart"/>
      <w:r w:rsidRPr="000B3A56">
        <w:rPr>
          <w:rFonts w:ascii="Times New Roman" w:eastAsia="Times New Roman" w:hAnsi="Times New Roman" w:cs="Times New Roman"/>
          <w:sz w:val="24"/>
          <w:szCs w:val="24"/>
          <w:lang w:val="en-GB"/>
        </w:rPr>
        <w:t>Lazary</w:t>
      </w:r>
      <w:proofErr w:type="spellEnd"/>
      <w:r w:rsidRPr="000B3A56">
        <w:rPr>
          <w:rFonts w:ascii="Times New Roman" w:eastAsia="Times New Roman" w:hAnsi="Times New Roman" w:cs="Times New Roman"/>
          <w:sz w:val="24"/>
          <w:szCs w:val="24"/>
          <w:lang w:val="en-GB"/>
        </w:rPr>
        <w:t>, J. (2019). Investigation of the acute effect of bilateral repetitive transcranial magnetic stimulation (</w:t>
      </w:r>
      <w:proofErr w:type="spellStart"/>
      <w:r w:rsidRPr="000B3A56">
        <w:rPr>
          <w:rFonts w:ascii="Times New Roman" w:eastAsia="Times New Roman" w:hAnsi="Times New Roman" w:cs="Times New Roman"/>
          <w:sz w:val="24"/>
          <w:szCs w:val="24"/>
          <w:lang w:val="en-GB"/>
        </w:rPr>
        <w:t>rTMS</w:t>
      </w:r>
      <w:proofErr w:type="spellEnd"/>
      <w:r w:rsidRPr="000B3A56">
        <w:rPr>
          <w:rFonts w:ascii="Times New Roman" w:eastAsia="Times New Roman" w:hAnsi="Times New Roman" w:cs="Times New Roman"/>
          <w:sz w:val="24"/>
          <w:szCs w:val="24"/>
          <w:lang w:val="en-GB"/>
        </w:rPr>
        <w:t xml:space="preserve">) in therapy resistant major depression patients. </w:t>
      </w:r>
      <w:proofErr w:type="spellStart"/>
      <w:r w:rsidRPr="000B3A56">
        <w:rPr>
          <w:rFonts w:ascii="Times New Roman" w:eastAsia="Times New Roman" w:hAnsi="Times New Roman" w:cs="Times New Roman"/>
          <w:i/>
          <w:iCs/>
          <w:sz w:val="24"/>
          <w:szCs w:val="24"/>
          <w:lang w:val="en-GB"/>
        </w:rPr>
        <w:t>Neuropsychopharmacologia</w:t>
      </w:r>
      <w:proofErr w:type="spellEnd"/>
      <w:r w:rsidRPr="000B3A56">
        <w:rPr>
          <w:rFonts w:ascii="Times New Roman" w:eastAsia="Times New Roman" w:hAnsi="Times New Roman" w:cs="Times New Roman"/>
          <w:i/>
          <w:iCs/>
          <w:sz w:val="24"/>
          <w:szCs w:val="24"/>
          <w:lang w:val="en-GB"/>
        </w:rPr>
        <w:t xml:space="preserve"> </w:t>
      </w:r>
      <w:proofErr w:type="spellStart"/>
      <w:r w:rsidRPr="000B3A56">
        <w:rPr>
          <w:rFonts w:ascii="Times New Roman" w:eastAsia="Times New Roman" w:hAnsi="Times New Roman" w:cs="Times New Roman"/>
          <w:i/>
          <w:iCs/>
          <w:sz w:val="24"/>
          <w:szCs w:val="24"/>
          <w:lang w:val="en-GB"/>
        </w:rPr>
        <w:t>Hungarica</w:t>
      </w:r>
      <w:proofErr w:type="spellEnd"/>
      <w:r w:rsidRPr="000B3A56">
        <w:rPr>
          <w:rFonts w:ascii="Times New Roman" w:eastAsia="Times New Roman" w:hAnsi="Times New Roman" w:cs="Times New Roman"/>
          <w:i/>
          <w:iCs/>
          <w:sz w:val="24"/>
          <w:szCs w:val="24"/>
          <w:lang w:val="en-GB"/>
        </w:rPr>
        <w:t xml:space="preserve">: a Magyar </w:t>
      </w:r>
      <w:proofErr w:type="spellStart"/>
      <w:r w:rsidRPr="000B3A56">
        <w:rPr>
          <w:rFonts w:ascii="Times New Roman" w:eastAsia="Times New Roman" w:hAnsi="Times New Roman" w:cs="Times New Roman"/>
          <w:i/>
          <w:iCs/>
          <w:sz w:val="24"/>
          <w:szCs w:val="24"/>
          <w:lang w:val="en-GB"/>
        </w:rPr>
        <w:t>Pszichofarmakologiai</w:t>
      </w:r>
      <w:proofErr w:type="spellEnd"/>
      <w:r w:rsidRPr="000B3A56">
        <w:rPr>
          <w:rFonts w:ascii="Times New Roman" w:eastAsia="Times New Roman" w:hAnsi="Times New Roman" w:cs="Times New Roman"/>
          <w:i/>
          <w:iCs/>
          <w:sz w:val="24"/>
          <w:szCs w:val="24"/>
          <w:lang w:val="en-GB"/>
        </w:rPr>
        <w:t xml:space="preserve"> </w:t>
      </w:r>
      <w:proofErr w:type="spellStart"/>
      <w:r w:rsidRPr="000B3A56">
        <w:rPr>
          <w:rFonts w:ascii="Times New Roman" w:eastAsia="Times New Roman" w:hAnsi="Times New Roman" w:cs="Times New Roman"/>
          <w:i/>
          <w:iCs/>
          <w:sz w:val="24"/>
          <w:szCs w:val="24"/>
          <w:lang w:val="en-GB"/>
        </w:rPr>
        <w:t>Egyesulet</w:t>
      </w:r>
      <w:proofErr w:type="spellEnd"/>
      <w:r w:rsidRPr="000B3A56">
        <w:rPr>
          <w:rFonts w:ascii="Times New Roman" w:eastAsia="Times New Roman" w:hAnsi="Times New Roman" w:cs="Times New Roman"/>
          <w:i/>
          <w:iCs/>
          <w:sz w:val="24"/>
          <w:szCs w:val="24"/>
          <w:lang w:val="en-GB"/>
        </w:rPr>
        <w:t xml:space="preserve"> </w:t>
      </w:r>
      <w:proofErr w:type="spellStart"/>
      <w:r w:rsidRPr="000B3A56">
        <w:rPr>
          <w:rFonts w:ascii="Times New Roman" w:eastAsia="Times New Roman" w:hAnsi="Times New Roman" w:cs="Times New Roman"/>
          <w:i/>
          <w:iCs/>
          <w:sz w:val="24"/>
          <w:szCs w:val="24"/>
          <w:lang w:val="en-GB"/>
        </w:rPr>
        <w:t>Lapja</w:t>
      </w:r>
      <w:proofErr w:type="spellEnd"/>
      <w:r w:rsidRPr="000B3A56">
        <w:rPr>
          <w:rFonts w:ascii="Times New Roman" w:eastAsia="Times New Roman" w:hAnsi="Times New Roman" w:cs="Times New Roman"/>
          <w:i/>
          <w:iCs/>
          <w:sz w:val="24"/>
          <w:szCs w:val="24"/>
          <w:lang w:val="en-GB"/>
        </w:rPr>
        <w:t xml:space="preserve"> = Official Journal of the Hungarian Association of Psychopharmacology</w:t>
      </w:r>
      <w:r w:rsidRPr="000B3A56">
        <w:rPr>
          <w:rFonts w:ascii="Times New Roman" w:eastAsia="Times New Roman" w:hAnsi="Times New Roman" w:cs="Times New Roman"/>
          <w:sz w:val="24"/>
          <w:szCs w:val="24"/>
          <w:lang w:val="en-GB"/>
        </w:rPr>
        <w:t xml:space="preserve">, </w:t>
      </w:r>
      <w:r w:rsidRPr="000B3A56">
        <w:rPr>
          <w:rFonts w:ascii="Times New Roman" w:eastAsia="Times New Roman" w:hAnsi="Times New Roman" w:cs="Times New Roman"/>
          <w:i/>
          <w:iCs/>
          <w:sz w:val="24"/>
          <w:szCs w:val="24"/>
          <w:lang w:val="en-GB"/>
        </w:rPr>
        <w:t>21</w:t>
      </w:r>
      <w:r w:rsidRPr="000B3A56">
        <w:rPr>
          <w:rFonts w:ascii="Times New Roman" w:eastAsia="Times New Roman" w:hAnsi="Times New Roman" w:cs="Times New Roman"/>
          <w:sz w:val="24"/>
          <w:szCs w:val="24"/>
          <w:lang w:val="en-GB"/>
        </w:rPr>
        <w:t>(4), 179-186. https://pubmed.ncbi.nlm.nih.gov/32015195/</w:t>
      </w:r>
    </w:p>
    <w:p w14:paraId="60DD4EAA"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n-GB"/>
        </w:rPr>
        <w:t xml:space="preserve">Esposito, S., </w:t>
      </w:r>
      <w:proofErr w:type="spellStart"/>
      <w:r w:rsidRPr="000B3A56">
        <w:rPr>
          <w:rFonts w:ascii="Times New Roman" w:eastAsia="Times New Roman" w:hAnsi="Times New Roman" w:cs="Times New Roman"/>
          <w:sz w:val="24"/>
          <w:szCs w:val="24"/>
          <w:lang w:val="en-GB"/>
        </w:rPr>
        <w:t>Trojsi</w:t>
      </w:r>
      <w:proofErr w:type="spellEnd"/>
      <w:r w:rsidRPr="000B3A56">
        <w:rPr>
          <w:rFonts w:ascii="Times New Roman" w:eastAsia="Times New Roman" w:hAnsi="Times New Roman" w:cs="Times New Roman"/>
          <w:sz w:val="24"/>
          <w:szCs w:val="24"/>
          <w:lang w:val="en-GB"/>
        </w:rPr>
        <w:t xml:space="preserve">, F., Cirillo, G., Stefano, M., Nardo, F., Siciliano, M., Caiazzo, G., Ippolito, D., Ricciardi, D., Buonanno, D., </w:t>
      </w:r>
      <w:proofErr w:type="spellStart"/>
      <w:r w:rsidRPr="000B3A56">
        <w:rPr>
          <w:rFonts w:ascii="Times New Roman" w:eastAsia="Times New Roman" w:hAnsi="Times New Roman" w:cs="Times New Roman"/>
          <w:sz w:val="24"/>
          <w:szCs w:val="24"/>
          <w:lang w:val="en-GB"/>
        </w:rPr>
        <w:t>Atripaldi</w:t>
      </w:r>
      <w:proofErr w:type="spellEnd"/>
      <w:r w:rsidRPr="000B3A56">
        <w:rPr>
          <w:rFonts w:ascii="Times New Roman" w:eastAsia="Times New Roman" w:hAnsi="Times New Roman" w:cs="Times New Roman"/>
          <w:sz w:val="24"/>
          <w:szCs w:val="24"/>
          <w:lang w:val="en-GB"/>
        </w:rPr>
        <w:t xml:space="preserve">, D., Pepe, R., </w:t>
      </w:r>
      <w:proofErr w:type="spellStart"/>
      <w:r w:rsidRPr="000B3A56">
        <w:rPr>
          <w:rFonts w:ascii="Times New Roman" w:eastAsia="Times New Roman" w:hAnsi="Times New Roman" w:cs="Times New Roman"/>
          <w:sz w:val="24"/>
          <w:szCs w:val="24"/>
          <w:lang w:val="en-GB"/>
        </w:rPr>
        <w:t>D'Alvano</w:t>
      </w:r>
      <w:proofErr w:type="spellEnd"/>
      <w:r w:rsidRPr="000B3A56">
        <w:rPr>
          <w:rFonts w:ascii="Times New Roman" w:eastAsia="Times New Roman" w:hAnsi="Times New Roman" w:cs="Times New Roman"/>
          <w:sz w:val="24"/>
          <w:szCs w:val="24"/>
          <w:lang w:val="en-GB"/>
        </w:rPr>
        <w:t>, G., Mangione, A., Bonavita, S., Santangelo, G., Iavarone, A., Cirillo, M., Esposito, F., Sorbi, S., &amp; Tedeschi, G. (2022). Repetitive transcranial magnetic stimulation (</w:t>
      </w:r>
      <w:proofErr w:type="spellStart"/>
      <w:r w:rsidRPr="000B3A56">
        <w:rPr>
          <w:rFonts w:ascii="Times New Roman" w:eastAsia="Times New Roman" w:hAnsi="Times New Roman" w:cs="Times New Roman"/>
          <w:sz w:val="24"/>
          <w:szCs w:val="24"/>
          <w:lang w:val="en-GB"/>
        </w:rPr>
        <w:t>rTMS</w:t>
      </w:r>
      <w:proofErr w:type="spellEnd"/>
      <w:r w:rsidRPr="000B3A56">
        <w:rPr>
          <w:rFonts w:ascii="Times New Roman" w:eastAsia="Times New Roman" w:hAnsi="Times New Roman" w:cs="Times New Roman"/>
          <w:sz w:val="24"/>
          <w:szCs w:val="24"/>
          <w:lang w:val="en-GB"/>
        </w:rPr>
        <w:t xml:space="preserve">) of dorsolateral prefrontal cortex may influence semantic fluency and functional connectivity in </w:t>
      </w:r>
      <w:proofErr w:type="spellStart"/>
      <w:r w:rsidRPr="000B3A56">
        <w:rPr>
          <w:rFonts w:ascii="Times New Roman" w:eastAsia="Times New Roman" w:hAnsi="Times New Roman" w:cs="Times New Roman"/>
          <w:sz w:val="24"/>
          <w:szCs w:val="24"/>
          <w:lang w:val="en-GB"/>
        </w:rPr>
        <w:t>fronto</w:t>
      </w:r>
      <w:proofErr w:type="spellEnd"/>
      <w:r w:rsidRPr="000B3A56">
        <w:rPr>
          <w:rFonts w:ascii="Times New Roman" w:eastAsia="Times New Roman" w:hAnsi="Times New Roman" w:cs="Times New Roman"/>
          <w:sz w:val="24"/>
          <w:szCs w:val="24"/>
          <w:lang w:val="en-GB"/>
        </w:rPr>
        <w:t xml:space="preserve">-parietal network in mild cognitive impairment (MCI). </w:t>
      </w:r>
      <w:proofErr w:type="spellStart"/>
      <w:r w:rsidRPr="0044214D">
        <w:rPr>
          <w:rFonts w:ascii="Times New Roman" w:eastAsia="Times New Roman" w:hAnsi="Times New Roman" w:cs="Times New Roman"/>
          <w:i/>
          <w:iCs/>
          <w:sz w:val="24"/>
          <w:szCs w:val="24"/>
        </w:rPr>
        <w:t>Biomedicines</w:t>
      </w:r>
      <w:proofErr w:type="spellEnd"/>
      <w:r w:rsidRPr="0044214D">
        <w:rPr>
          <w:rFonts w:ascii="Times New Roman" w:eastAsia="Times New Roman" w:hAnsi="Times New Roman" w:cs="Times New Roman"/>
          <w:i/>
          <w:iCs/>
          <w:sz w:val="24"/>
          <w:szCs w:val="24"/>
        </w:rPr>
        <w:t>, 10</w:t>
      </w:r>
      <w:r w:rsidRPr="0044214D">
        <w:rPr>
          <w:rFonts w:ascii="Times New Roman" w:eastAsia="Times New Roman" w:hAnsi="Times New Roman" w:cs="Times New Roman"/>
          <w:sz w:val="24"/>
          <w:szCs w:val="24"/>
        </w:rPr>
        <w:t>(5), 994. https://doi.org/</w:t>
      </w:r>
      <w:hyperlink r:id="rId21" w:history="1">
        <w:r w:rsidRPr="0044214D">
          <w:rPr>
            <w:rStyle w:val="Hyperlink"/>
            <w:rFonts w:ascii="Times New Roman" w:eastAsia="Times New Roman" w:hAnsi="Times New Roman" w:cs="Times New Roman"/>
            <w:color w:val="auto"/>
            <w:sz w:val="24"/>
            <w:szCs w:val="24"/>
            <w:u w:val="none"/>
          </w:rPr>
          <w:t>10.3390/biomedicinas10050994</w:t>
        </w:r>
      </w:hyperlink>
    </w:p>
    <w:p w14:paraId="251FC3E6"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Fernandes, I. S. (2022). </w:t>
      </w:r>
      <w:r w:rsidRPr="0044214D">
        <w:rPr>
          <w:rFonts w:ascii="Times New Roman" w:eastAsia="Times New Roman" w:hAnsi="Times New Roman" w:cs="Times New Roman"/>
          <w:i/>
          <w:iCs/>
          <w:sz w:val="24"/>
          <w:szCs w:val="24"/>
        </w:rPr>
        <w:t xml:space="preserve">O papel da estimulação magnética transcraniana no tratamento de perturbações da ansiedade: uma revisão narrativa </w:t>
      </w:r>
      <w:r w:rsidRPr="0044214D">
        <w:rPr>
          <w:rFonts w:ascii="Times New Roman" w:eastAsia="Times New Roman" w:hAnsi="Times New Roman" w:cs="Times New Roman"/>
          <w:sz w:val="24"/>
          <w:szCs w:val="24"/>
        </w:rPr>
        <w:t xml:space="preserve">[Dissertação de Mestrado, Universidade do Porto]. </w:t>
      </w:r>
      <w:hyperlink r:id="rId22" w:history="1">
        <w:r w:rsidRPr="000B3A56">
          <w:rPr>
            <w:rStyle w:val="Hyperlink"/>
            <w:rFonts w:ascii="Times New Roman" w:eastAsia="Times New Roman" w:hAnsi="Times New Roman" w:cs="Times New Roman"/>
            <w:color w:val="auto"/>
            <w:sz w:val="24"/>
            <w:szCs w:val="24"/>
            <w:u w:val="none"/>
            <w:lang w:val="en-GB"/>
          </w:rPr>
          <w:t>https://hdl.handle.net/10216/142090</w:t>
        </w:r>
      </w:hyperlink>
      <w:r w:rsidRPr="000B3A56">
        <w:rPr>
          <w:rFonts w:ascii="Times New Roman" w:eastAsia="Times New Roman" w:hAnsi="Times New Roman" w:cs="Times New Roman"/>
          <w:sz w:val="24"/>
          <w:szCs w:val="24"/>
          <w:lang w:val="en-GB"/>
        </w:rPr>
        <w:t> </w:t>
      </w:r>
    </w:p>
    <w:p w14:paraId="4EAB16DC"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Fitzgerald, P. B., Hoy, K. E., Elliot, D., McQueen, S., </w:t>
      </w:r>
      <w:proofErr w:type="spellStart"/>
      <w:r w:rsidRPr="000B3A56">
        <w:rPr>
          <w:rFonts w:ascii="Times New Roman" w:eastAsia="Times New Roman" w:hAnsi="Times New Roman" w:cs="Times New Roman"/>
          <w:sz w:val="24"/>
          <w:szCs w:val="24"/>
          <w:lang w:val="en-GB"/>
        </w:rPr>
        <w:t>Wambeek</w:t>
      </w:r>
      <w:proofErr w:type="spellEnd"/>
      <w:r w:rsidRPr="000B3A56">
        <w:rPr>
          <w:rFonts w:ascii="Times New Roman" w:eastAsia="Times New Roman" w:hAnsi="Times New Roman" w:cs="Times New Roman"/>
          <w:sz w:val="24"/>
          <w:szCs w:val="24"/>
          <w:lang w:val="en-GB"/>
        </w:rPr>
        <w:t xml:space="preserve">, L. E., Chen, L., Clinton, A. M., Downey, G., &amp; Daskalakis, Z. J. (2018). A pilot study of the comparative efficacy of 100 Hz magnetic seizure therapy and electroconvulsive therapy in persistent depression. </w:t>
      </w:r>
      <w:r w:rsidRPr="000B3A56">
        <w:rPr>
          <w:rFonts w:ascii="Times New Roman" w:eastAsia="Times New Roman" w:hAnsi="Times New Roman" w:cs="Times New Roman"/>
          <w:i/>
          <w:iCs/>
          <w:sz w:val="24"/>
          <w:szCs w:val="24"/>
          <w:lang w:val="en-GB"/>
        </w:rPr>
        <w:t>Depression and anxiety, 35</w:t>
      </w:r>
      <w:r w:rsidRPr="000B3A56">
        <w:rPr>
          <w:rFonts w:ascii="Times New Roman" w:eastAsia="Times New Roman" w:hAnsi="Times New Roman" w:cs="Times New Roman"/>
          <w:sz w:val="24"/>
          <w:szCs w:val="24"/>
          <w:lang w:val="en-GB"/>
        </w:rPr>
        <w:t>(5), 393-401. https://doi.org/</w:t>
      </w:r>
      <w:hyperlink r:id="rId23" w:history="1">
        <w:r w:rsidRPr="000B3A56">
          <w:rPr>
            <w:rStyle w:val="Hyperlink"/>
            <w:rFonts w:ascii="Times New Roman" w:eastAsia="Times New Roman" w:hAnsi="Times New Roman" w:cs="Times New Roman"/>
            <w:color w:val="auto"/>
            <w:sz w:val="24"/>
            <w:szCs w:val="24"/>
            <w:u w:val="none"/>
            <w:lang w:val="en-GB"/>
          </w:rPr>
          <w:t>10.1002/da.22715</w:t>
        </w:r>
      </w:hyperlink>
    </w:p>
    <w:p w14:paraId="1498DAA1"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Francisco, M. A., Rodrigues, M. E. C., Moreira, A. B. S., Lage, B. A., Braga, L. C. D., &amp; Reis, C. S. (2021). </w:t>
      </w:r>
      <w:r w:rsidRPr="0044214D">
        <w:rPr>
          <w:rFonts w:ascii="Times New Roman" w:eastAsia="Times New Roman" w:hAnsi="Times New Roman" w:cs="Times New Roman"/>
          <w:sz w:val="24"/>
          <w:szCs w:val="24"/>
        </w:rPr>
        <w:t xml:space="preserve">Transtorno do déficit de atenção e hiperatividade (TDAH) no adulto: prevalência e impactos. </w:t>
      </w:r>
      <w:r w:rsidRPr="000B3A56">
        <w:rPr>
          <w:rFonts w:ascii="Times New Roman" w:eastAsia="Times New Roman" w:hAnsi="Times New Roman" w:cs="Times New Roman"/>
          <w:i/>
          <w:iCs/>
          <w:sz w:val="24"/>
          <w:szCs w:val="24"/>
          <w:lang w:val="en-GB"/>
        </w:rPr>
        <w:t>Brazilian Journal of Health Review, 4</w:t>
      </w:r>
      <w:r w:rsidRPr="000B3A56">
        <w:rPr>
          <w:rFonts w:ascii="Times New Roman" w:eastAsia="Times New Roman" w:hAnsi="Times New Roman" w:cs="Times New Roman"/>
          <w:sz w:val="24"/>
          <w:szCs w:val="24"/>
          <w:lang w:val="en-GB"/>
        </w:rPr>
        <w:t>(6), 24035-24044. https://doi.org/10.34119/bjhrv4n6-033</w:t>
      </w:r>
    </w:p>
    <w:p w14:paraId="47080AC2"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Frota, I. J., Moura </w:t>
      </w:r>
      <w:proofErr w:type="spellStart"/>
      <w:r w:rsidRPr="000B3A56">
        <w:rPr>
          <w:rFonts w:ascii="Times New Roman" w:eastAsia="Times New Roman" w:hAnsi="Times New Roman" w:cs="Times New Roman"/>
          <w:sz w:val="24"/>
          <w:szCs w:val="24"/>
          <w:lang w:val="en-GB"/>
        </w:rPr>
        <w:t>Fé</w:t>
      </w:r>
      <w:proofErr w:type="spellEnd"/>
      <w:r w:rsidRPr="000B3A56">
        <w:rPr>
          <w:rFonts w:ascii="Times New Roman" w:eastAsia="Times New Roman" w:hAnsi="Times New Roman" w:cs="Times New Roman"/>
          <w:sz w:val="24"/>
          <w:szCs w:val="24"/>
          <w:lang w:val="en-GB"/>
        </w:rPr>
        <w:t xml:space="preserve">, A. A. C., Paula, F. T. M., Moura, V. E. G. S., &amp; de Moura Campos, E. (2022). </w:t>
      </w:r>
      <w:r w:rsidRPr="0044214D">
        <w:rPr>
          <w:rFonts w:ascii="Times New Roman" w:eastAsia="Times New Roman" w:hAnsi="Times New Roman" w:cs="Times New Roman"/>
          <w:sz w:val="24"/>
          <w:szCs w:val="24"/>
        </w:rPr>
        <w:t xml:space="preserve">Transtornos de ansiedade: histórico, aspectos clínicos e classificações atuais. </w:t>
      </w:r>
      <w:r w:rsidRPr="0044214D">
        <w:rPr>
          <w:rFonts w:ascii="Times New Roman" w:eastAsia="Times New Roman" w:hAnsi="Times New Roman" w:cs="Times New Roman"/>
          <w:i/>
          <w:iCs/>
          <w:sz w:val="24"/>
          <w:szCs w:val="24"/>
        </w:rPr>
        <w:lastRenderedPageBreak/>
        <w:t>Journal of Health &amp; Biological Sciences, 10</w:t>
      </w:r>
      <w:r w:rsidRPr="0044214D">
        <w:rPr>
          <w:rFonts w:ascii="Times New Roman" w:eastAsia="Times New Roman" w:hAnsi="Times New Roman" w:cs="Times New Roman"/>
          <w:sz w:val="24"/>
          <w:szCs w:val="24"/>
        </w:rPr>
        <w:t xml:space="preserve">(1), 1-8. </w:t>
      </w:r>
      <w:hyperlink r:id="rId24" w:history="1">
        <w:r w:rsidRPr="000B3A56">
          <w:rPr>
            <w:rStyle w:val="Hyperlink"/>
            <w:rFonts w:ascii="Times New Roman" w:eastAsia="Times New Roman" w:hAnsi="Times New Roman" w:cs="Times New Roman"/>
            <w:color w:val="auto"/>
            <w:sz w:val="24"/>
            <w:szCs w:val="24"/>
            <w:u w:val="none"/>
            <w:lang w:val="en-GB"/>
          </w:rPr>
          <w:t>https://doi.org/10.12662/2317-3076jhbs.v10i1.3971.p1-8.2022</w:t>
        </w:r>
      </w:hyperlink>
    </w:p>
    <w:p w14:paraId="1A919E21"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Fu, C., </w:t>
      </w:r>
      <w:proofErr w:type="spellStart"/>
      <w:r w:rsidRPr="000B3A56">
        <w:rPr>
          <w:rFonts w:ascii="Times New Roman" w:eastAsia="Times New Roman" w:hAnsi="Times New Roman" w:cs="Times New Roman"/>
          <w:sz w:val="24"/>
          <w:szCs w:val="24"/>
          <w:lang w:val="en-GB"/>
        </w:rPr>
        <w:t>Aisikaer</w:t>
      </w:r>
      <w:proofErr w:type="spellEnd"/>
      <w:r w:rsidRPr="000B3A56">
        <w:rPr>
          <w:rFonts w:ascii="Times New Roman" w:eastAsia="Times New Roman" w:hAnsi="Times New Roman" w:cs="Times New Roman"/>
          <w:sz w:val="24"/>
          <w:szCs w:val="24"/>
          <w:lang w:val="en-GB"/>
        </w:rPr>
        <w:t xml:space="preserve">, A., Chen, Z., Yu, Q., Yin, J., &amp; Yang, W. (2021). Different functional network connectivity patterns in epilepsy: A rest-state fMRI study on mesial temporal lobe epilepsy and benign epilepsy with centrotemporal spike. </w:t>
      </w:r>
      <w:r w:rsidRPr="000B3A56">
        <w:rPr>
          <w:rFonts w:ascii="Times New Roman" w:eastAsia="Times New Roman" w:hAnsi="Times New Roman" w:cs="Times New Roman"/>
          <w:i/>
          <w:iCs/>
          <w:sz w:val="24"/>
          <w:szCs w:val="24"/>
          <w:lang w:val="en-GB"/>
        </w:rPr>
        <w:t>Frontiers in neurology, 12</w:t>
      </w:r>
      <w:r w:rsidRPr="000B3A56">
        <w:rPr>
          <w:rFonts w:ascii="Times New Roman" w:eastAsia="Times New Roman" w:hAnsi="Times New Roman" w:cs="Times New Roman"/>
          <w:sz w:val="24"/>
          <w:szCs w:val="24"/>
          <w:lang w:val="en-GB"/>
        </w:rPr>
        <w:t>, 668856. https://doi.org/10.3389/fneur.2021.668856</w:t>
      </w:r>
    </w:p>
    <w:p w14:paraId="5F6C0FCF"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n-GB"/>
        </w:rPr>
        <w:t xml:space="preserve">Gonçalves, F. G. (2021). </w:t>
      </w:r>
      <w:r w:rsidRPr="0044214D">
        <w:rPr>
          <w:rFonts w:ascii="Times New Roman" w:eastAsia="Times New Roman" w:hAnsi="Times New Roman" w:cs="Times New Roman"/>
          <w:i/>
          <w:iCs/>
          <w:sz w:val="24"/>
          <w:szCs w:val="24"/>
        </w:rPr>
        <w:t>Avaliação do controle atencional e emocional e da variabilidade cardíaca em pacientes com transtorno de ansiedade generalizada</w:t>
      </w:r>
      <w:r w:rsidRPr="0044214D">
        <w:rPr>
          <w:rFonts w:ascii="Times New Roman" w:eastAsia="Times New Roman" w:hAnsi="Times New Roman" w:cs="Times New Roman"/>
          <w:sz w:val="24"/>
          <w:szCs w:val="24"/>
        </w:rPr>
        <w:t xml:space="preserve"> [Tese de Doutorado, Universidade Federal do Rio Grande do Sul]. http://hdl.handle.net/10183/230637</w:t>
      </w:r>
    </w:p>
    <w:p w14:paraId="4FA75E67"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proofErr w:type="spellStart"/>
      <w:r w:rsidRPr="000B3A56">
        <w:rPr>
          <w:rFonts w:ascii="Times New Roman" w:eastAsia="Times New Roman" w:hAnsi="Times New Roman" w:cs="Times New Roman"/>
          <w:sz w:val="24"/>
          <w:szCs w:val="24"/>
          <w:lang w:val="en-GB"/>
        </w:rPr>
        <w:t>Guilland</w:t>
      </w:r>
      <w:proofErr w:type="spellEnd"/>
      <w:r w:rsidRPr="000B3A56">
        <w:rPr>
          <w:rFonts w:ascii="Times New Roman" w:eastAsia="Times New Roman" w:hAnsi="Times New Roman" w:cs="Times New Roman"/>
          <w:sz w:val="24"/>
          <w:szCs w:val="24"/>
          <w:lang w:val="en-GB"/>
        </w:rPr>
        <w:t xml:space="preserve">, R., Klokner, S. G. M., Knapik, J., </w:t>
      </w:r>
      <w:proofErr w:type="spellStart"/>
      <w:r w:rsidRPr="000B3A56">
        <w:rPr>
          <w:rFonts w:ascii="Times New Roman" w:eastAsia="Times New Roman" w:hAnsi="Times New Roman" w:cs="Times New Roman"/>
          <w:sz w:val="24"/>
          <w:szCs w:val="24"/>
          <w:lang w:val="en-GB"/>
        </w:rPr>
        <w:t>Crocce</w:t>
      </w:r>
      <w:proofErr w:type="spellEnd"/>
      <w:r w:rsidRPr="000B3A56">
        <w:rPr>
          <w:rFonts w:ascii="Times New Roman" w:eastAsia="Times New Roman" w:hAnsi="Times New Roman" w:cs="Times New Roman"/>
          <w:sz w:val="24"/>
          <w:szCs w:val="24"/>
          <w:lang w:val="en-GB"/>
        </w:rPr>
        <w:t xml:space="preserve">-Carlotto, P. A., </w:t>
      </w:r>
      <w:proofErr w:type="spellStart"/>
      <w:r w:rsidRPr="000B3A56">
        <w:rPr>
          <w:rFonts w:ascii="Times New Roman" w:eastAsia="Times New Roman" w:hAnsi="Times New Roman" w:cs="Times New Roman"/>
          <w:sz w:val="24"/>
          <w:szCs w:val="24"/>
          <w:lang w:val="en-GB"/>
        </w:rPr>
        <w:t>Ródio</w:t>
      </w:r>
      <w:proofErr w:type="spellEnd"/>
      <w:r w:rsidRPr="000B3A56">
        <w:rPr>
          <w:rFonts w:ascii="Times New Roman" w:eastAsia="Times New Roman" w:hAnsi="Times New Roman" w:cs="Times New Roman"/>
          <w:sz w:val="24"/>
          <w:szCs w:val="24"/>
          <w:lang w:val="en-GB"/>
        </w:rPr>
        <w:t xml:space="preserve">-Trevisan, K. R., </w:t>
      </w:r>
      <w:proofErr w:type="spellStart"/>
      <w:r w:rsidRPr="000B3A56">
        <w:rPr>
          <w:rFonts w:ascii="Times New Roman" w:eastAsia="Times New Roman" w:hAnsi="Times New Roman" w:cs="Times New Roman"/>
          <w:sz w:val="24"/>
          <w:szCs w:val="24"/>
          <w:lang w:val="en-GB"/>
        </w:rPr>
        <w:t>Zimath</w:t>
      </w:r>
      <w:proofErr w:type="spellEnd"/>
      <w:r w:rsidRPr="000B3A56">
        <w:rPr>
          <w:rFonts w:ascii="Times New Roman" w:eastAsia="Times New Roman" w:hAnsi="Times New Roman" w:cs="Times New Roman"/>
          <w:sz w:val="24"/>
          <w:szCs w:val="24"/>
          <w:lang w:val="en-GB"/>
        </w:rPr>
        <w:t xml:space="preserve">, S. C., &amp; Cruz, R. M. (2022). </w:t>
      </w:r>
      <w:r w:rsidRPr="0044214D">
        <w:rPr>
          <w:rFonts w:ascii="Times New Roman" w:eastAsia="Times New Roman" w:hAnsi="Times New Roman" w:cs="Times New Roman"/>
          <w:sz w:val="24"/>
          <w:szCs w:val="24"/>
        </w:rPr>
        <w:t xml:space="preserve">Prevalência de sintomas de depressão e ansiedade em trabalhadores durante a pandemia da Covid-19. </w:t>
      </w:r>
      <w:r w:rsidRPr="0044214D">
        <w:rPr>
          <w:rFonts w:ascii="Times New Roman" w:eastAsia="Times New Roman" w:hAnsi="Times New Roman" w:cs="Times New Roman"/>
          <w:i/>
          <w:iCs/>
          <w:sz w:val="24"/>
          <w:szCs w:val="24"/>
        </w:rPr>
        <w:t>Trabalho, Educação e Saúde, 20,</w:t>
      </w:r>
      <w:r w:rsidRPr="0044214D">
        <w:rPr>
          <w:rFonts w:ascii="Times New Roman" w:eastAsia="Times New Roman" w:hAnsi="Times New Roman" w:cs="Times New Roman"/>
          <w:sz w:val="24"/>
          <w:szCs w:val="24"/>
        </w:rPr>
        <w:t xml:space="preserve"> e00186169. https://doi.org/10.1590/1981-7746-ojs00186</w:t>
      </w:r>
    </w:p>
    <w:p w14:paraId="62DD65F7"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Hossain, M. T., Ahammed, B., Chanda, S. K., Jahan, N., Ela, M. Z., &amp; Islam, M. N. (2020). </w:t>
      </w:r>
      <w:r w:rsidRPr="000B3A56">
        <w:rPr>
          <w:rFonts w:ascii="Times New Roman" w:eastAsia="Times New Roman" w:hAnsi="Times New Roman" w:cs="Times New Roman"/>
          <w:sz w:val="24"/>
          <w:szCs w:val="24"/>
          <w:lang w:val="en-GB"/>
        </w:rPr>
        <w:t xml:space="preserve">Social and electronic media exposure and generalized anxiety disorder among people during COVID-19 outbreak in Bangladesh: a preliminary observation. </w:t>
      </w:r>
      <w:proofErr w:type="spellStart"/>
      <w:r w:rsidRPr="000B3A56">
        <w:rPr>
          <w:rFonts w:ascii="Times New Roman" w:eastAsia="Times New Roman" w:hAnsi="Times New Roman" w:cs="Times New Roman"/>
          <w:i/>
          <w:iCs/>
          <w:sz w:val="24"/>
          <w:szCs w:val="24"/>
          <w:lang w:val="en-GB"/>
        </w:rPr>
        <w:t>Plos</w:t>
      </w:r>
      <w:proofErr w:type="spellEnd"/>
      <w:r w:rsidRPr="000B3A56">
        <w:rPr>
          <w:rFonts w:ascii="Times New Roman" w:eastAsia="Times New Roman" w:hAnsi="Times New Roman" w:cs="Times New Roman"/>
          <w:i/>
          <w:iCs/>
          <w:sz w:val="24"/>
          <w:szCs w:val="24"/>
          <w:lang w:val="en-GB"/>
        </w:rPr>
        <w:t xml:space="preserve"> one, 15</w:t>
      </w:r>
      <w:r w:rsidRPr="000B3A56">
        <w:rPr>
          <w:rFonts w:ascii="Times New Roman" w:eastAsia="Times New Roman" w:hAnsi="Times New Roman" w:cs="Times New Roman"/>
          <w:sz w:val="24"/>
          <w:szCs w:val="24"/>
          <w:lang w:val="en-GB"/>
        </w:rPr>
        <w:t>(9), e0238974. https://doi.org/10.1371/journal.pone.0238974</w:t>
      </w:r>
    </w:p>
    <w:p w14:paraId="629D98AF"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Hu, H., Kang, L., Zhang, J., Wu, Z., Wang, H., Huang, M., Lan, P., Wu, X., Wang, C., Cao, W., Hu, J., Huang, Y., Huang, L., Wang, H., Shi, L., Cai, Y., Shen, C., Ling, J., Xie, X., … Deng, Y. (2022). Neoadjuvant PD-1 blockade with </w:t>
      </w:r>
      <w:proofErr w:type="spellStart"/>
      <w:r w:rsidRPr="000B3A56">
        <w:rPr>
          <w:rFonts w:ascii="Times New Roman" w:eastAsia="Times New Roman" w:hAnsi="Times New Roman" w:cs="Times New Roman"/>
          <w:sz w:val="24"/>
          <w:szCs w:val="24"/>
          <w:lang w:val="en-GB"/>
        </w:rPr>
        <w:t>toripalimab</w:t>
      </w:r>
      <w:proofErr w:type="spellEnd"/>
      <w:r w:rsidRPr="000B3A56">
        <w:rPr>
          <w:rFonts w:ascii="Times New Roman" w:eastAsia="Times New Roman" w:hAnsi="Times New Roman" w:cs="Times New Roman"/>
          <w:sz w:val="24"/>
          <w:szCs w:val="24"/>
          <w:lang w:val="en-GB"/>
        </w:rPr>
        <w:t xml:space="preserve">, with or without celecoxib, in mismatch repair-deficient or microsatellite instability-high, locally advanced, colorectal cancer (PICC): a single-centre, parallel-group, non-comparative, randomised, phase 2 trial. The lancet. </w:t>
      </w:r>
      <w:r w:rsidRPr="000B3A56">
        <w:rPr>
          <w:rFonts w:ascii="Times New Roman" w:eastAsia="Times New Roman" w:hAnsi="Times New Roman" w:cs="Times New Roman"/>
          <w:i/>
          <w:iCs/>
          <w:sz w:val="24"/>
          <w:szCs w:val="24"/>
          <w:lang w:val="en-GB"/>
        </w:rPr>
        <w:t>Gastroenterology &amp; hepatology, 7</w:t>
      </w:r>
      <w:r w:rsidRPr="000B3A56">
        <w:rPr>
          <w:rFonts w:ascii="Times New Roman" w:eastAsia="Times New Roman" w:hAnsi="Times New Roman" w:cs="Times New Roman"/>
          <w:sz w:val="24"/>
          <w:szCs w:val="24"/>
          <w:lang w:val="en-GB"/>
        </w:rPr>
        <w:t>(1), 38–48. https://doi.org/10.1016/S2468-1253(21)00348-4</w:t>
      </w:r>
    </w:p>
    <w:p w14:paraId="52F75740"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Huang, Y., Yang, H., Zhu, C., Jiang, X., Zhu, W., Liang, Y., Ma, L., Wang, Y., &amp; Tang, W. (2022). An exploratory study of a novel combined therapeutic modality for obsessive-compulsive disorder. </w:t>
      </w:r>
      <w:r w:rsidRPr="000B3A56">
        <w:rPr>
          <w:rFonts w:ascii="Times New Roman" w:eastAsia="Times New Roman" w:hAnsi="Times New Roman" w:cs="Times New Roman"/>
          <w:i/>
          <w:iCs/>
          <w:sz w:val="24"/>
          <w:szCs w:val="24"/>
          <w:lang w:val="en-GB"/>
        </w:rPr>
        <w:t>Brain Sciences, 12</w:t>
      </w:r>
      <w:r w:rsidRPr="000B3A56">
        <w:rPr>
          <w:rFonts w:ascii="Times New Roman" w:eastAsia="Times New Roman" w:hAnsi="Times New Roman" w:cs="Times New Roman"/>
          <w:sz w:val="24"/>
          <w:szCs w:val="24"/>
          <w:lang w:val="en-GB"/>
        </w:rPr>
        <w:t>(10), 1309. https://doi.org/10.3390/brainsci12101309</w:t>
      </w:r>
    </w:p>
    <w:p w14:paraId="75DB1EBE"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n-GB"/>
        </w:rPr>
        <w:t xml:space="preserve">Jesus, I. L. R. D., Montagner, M. I., Montagner, M. Â., Alves, S. M. C., &amp; </w:t>
      </w:r>
      <w:proofErr w:type="spellStart"/>
      <w:r w:rsidRPr="000B3A56">
        <w:rPr>
          <w:rFonts w:ascii="Times New Roman" w:eastAsia="Times New Roman" w:hAnsi="Times New Roman" w:cs="Times New Roman"/>
          <w:sz w:val="24"/>
          <w:szCs w:val="24"/>
          <w:lang w:val="en-GB"/>
        </w:rPr>
        <w:t>Delduque</w:t>
      </w:r>
      <w:proofErr w:type="spellEnd"/>
      <w:r w:rsidRPr="000B3A56">
        <w:rPr>
          <w:rFonts w:ascii="Times New Roman" w:eastAsia="Times New Roman" w:hAnsi="Times New Roman" w:cs="Times New Roman"/>
          <w:sz w:val="24"/>
          <w:szCs w:val="24"/>
          <w:lang w:val="en-GB"/>
        </w:rPr>
        <w:t xml:space="preserve">, M. C. (2023). </w:t>
      </w:r>
      <w:r w:rsidRPr="0044214D">
        <w:rPr>
          <w:rFonts w:ascii="Times New Roman" w:eastAsia="Times New Roman" w:hAnsi="Times New Roman" w:cs="Times New Roman"/>
          <w:sz w:val="24"/>
          <w:szCs w:val="24"/>
        </w:rPr>
        <w:t xml:space="preserve">Hanseníase e vulnerabilidade: uma revisão de escopo. </w:t>
      </w:r>
      <w:r w:rsidRPr="0044214D">
        <w:rPr>
          <w:rFonts w:ascii="Times New Roman" w:eastAsia="Times New Roman" w:hAnsi="Times New Roman" w:cs="Times New Roman"/>
          <w:i/>
          <w:iCs/>
          <w:sz w:val="24"/>
          <w:szCs w:val="24"/>
        </w:rPr>
        <w:t>Ciência &amp; Saúde Coletiva, 28,</w:t>
      </w:r>
      <w:r w:rsidRPr="0044214D">
        <w:rPr>
          <w:rFonts w:ascii="Times New Roman" w:eastAsia="Times New Roman" w:hAnsi="Times New Roman" w:cs="Times New Roman"/>
          <w:sz w:val="24"/>
          <w:szCs w:val="24"/>
        </w:rPr>
        <w:t xml:space="preserve"> 143-154. https://doi.org/10.1590/1413-81232023281.09722022</w:t>
      </w:r>
    </w:p>
    <w:p w14:paraId="72375FD3"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n-GB"/>
        </w:rPr>
        <w:t xml:space="preserve">Jiang, S., Zhan, C., He, P., Feng, S., Gao, Y., Zhao, J., Wang, L., Zhang, Y., Nie, K., Qiu, Y., &amp; Wang, L. (2023). </w:t>
      </w:r>
      <w:proofErr w:type="spellStart"/>
      <w:r w:rsidRPr="000B3A56">
        <w:rPr>
          <w:rFonts w:ascii="Times New Roman" w:eastAsia="Times New Roman" w:hAnsi="Times New Roman" w:cs="Times New Roman"/>
          <w:sz w:val="24"/>
          <w:szCs w:val="24"/>
          <w:lang w:val="en-GB"/>
        </w:rPr>
        <w:t>Neuronavigated</w:t>
      </w:r>
      <w:proofErr w:type="spellEnd"/>
      <w:r w:rsidRPr="000B3A56">
        <w:rPr>
          <w:rFonts w:ascii="Times New Roman" w:eastAsia="Times New Roman" w:hAnsi="Times New Roman" w:cs="Times New Roman"/>
          <w:sz w:val="24"/>
          <w:szCs w:val="24"/>
          <w:lang w:val="en-GB"/>
        </w:rPr>
        <w:t xml:space="preserve"> repetitive transcranial magnetic stimulation </w:t>
      </w:r>
      <w:r w:rsidRPr="000B3A56">
        <w:rPr>
          <w:rFonts w:ascii="Times New Roman" w:eastAsia="Times New Roman" w:hAnsi="Times New Roman" w:cs="Times New Roman"/>
          <w:sz w:val="24"/>
          <w:szCs w:val="24"/>
          <w:lang w:val="en-GB"/>
        </w:rPr>
        <w:lastRenderedPageBreak/>
        <w:t xml:space="preserve">improves depression, anxiety and motor symptoms in Parkinson's disease. </w:t>
      </w:r>
      <w:proofErr w:type="spellStart"/>
      <w:r w:rsidRPr="0044214D">
        <w:rPr>
          <w:rFonts w:ascii="Times New Roman" w:eastAsia="Times New Roman" w:hAnsi="Times New Roman" w:cs="Times New Roman"/>
          <w:i/>
          <w:iCs/>
          <w:sz w:val="24"/>
          <w:szCs w:val="24"/>
        </w:rPr>
        <w:t>Heliyon</w:t>
      </w:r>
      <w:proofErr w:type="spellEnd"/>
      <w:r w:rsidRPr="0044214D">
        <w:rPr>
          <w:rFonts w:ascii="Times New Roman" w:eastAsia="Times New Roman" w:hAnsi="Times New Roman" w:cs="Times New Roman"/>
          <w:i/>
          <w:iCs/>
          <w:sz w:val="24"/>
          <w:szCs w:val="24"/>
        </w:rPr>
        <w:t>, 9</w:t>
      </w:r>
      <w:r w:rsidRPr="0044214D">
        <w:rPr>
          <w:rFonts w:ascii="Times New Roman" w:eastAsia="Times New Roman" w:hAnsi="Times New Roman" w:cs="Times New Roman"/>
          <w:sz w:val="24"/>
          <w:szCs w:val="24"/>
        </w:rPr>
        <w:t>(8), e18364. https://doi.org/10.1016/j.heliyon.2023.e18364</w:t>
      </w:r>
    </w:p>
    <w:p w14:paraId="516404C8"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Julio, A. R. R., Almeida, J. S., Léllis, D. R. O. D., &amp; Rezende, L. V. M. (2022). Efeitos Adversos Associados ao Uso de Benzodiazepínicos no Controle de Ansiedade na Prática Odontológica: uma Revisão de Literatura. </w:t>
      </w:r>
      <w:r w:rsidRPr="000B3A56">
        <w:rPr>
          <w:rFonts w:ascii="Times New Roman" w:eastAsia="Times New Roman" w:hAnsi="Times New Roman" w:cs="Times New Roman"/>
          <w:i/>
          <w:iCs/>
          <w:sz w:val="24"/>
          <w:szCs w:val="24"/>
          <w:lang w:val="en-GB"/>
        </w:rPr>
        <w:t>Archives of health investigation, 11</w:t>
      </w:r>
      <w:r w:rsidRPr="000B3A56">
        <w:rPr>
          <w:rFonts w:ascii="Times New Roman" w:eastAsia="Times New Roman" w:hAnsi="Times New Roman" w:cs="Times New Roman"/>
          <w:sz w:val="24"/>
          <w:szCs w:val="24"/>
          <w:lang w:val="en-GB"/>
        </w:rPr>
        <w:t>(2), 379-382. https://doi.org/10.21270/archi.v11i2.5384</w:t>
      </w:r>
    </w:p>
    <w:p w14:paraId="0518527D"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0B3A56">
        <w:rPr>
          <w:rFonts w:ascii="Times New Roman" w:eastAsia="Times New Roman" w:hAnsi="Times New Roman" w:cs="Times New Roman"/>
          <w:sz w:val="24"/>
          <w:szCs w:val="24"/>
          <w:lang w:val="en-GB"/>
        </w:rPr>
        <w:t>Kamamuta</w:t>
      </w:r>
      <w:proofErr w:type="spellEnd"/>
      <w:r w:rsidRPr="000B3A56">
        <w:rPr>
          <w:rFonts w:ascii="Times New Roman" w:eastAsia="Times New Roman" w:hAnsi="Times New Roman" w:cs="Times New Roman"/>
          <w:sz w:val="24"/>
          <w:szCs w:val="24"/>
          <w:lang w:val="en-GB"/>
        </w:rPr>
        <w:t>, A., Takagi, Y., Takahashi, M., Kurihara, K., Shibata, H., Tanaka, K., &amp; Hata, K. (2023). Fatigue Potentially Reduces the Effect of Transcranial Magnetic Stimulation on Depression Following COVID-19 and Its Vaccination.</w:t>
      </w:r>
      <w:r w:rsidRPr="000B3A56">
        <w:rPr>
          <w:rFonts w:ascii="Times New Roman" w:eastAsia="Times New Roman" w:hAnsi="Times New Roman" w:cs="Times New Roman"/>
          <w:i/>
          <w:iCs/>
          <w:sz w:val="24"/>
          <w:szCs w:val="24"/>
          <w:lang w:val="en-GB"/>
        </w:rPr>
        <w:t xml:space="preserve"> Vaccines, 11</w:t>
      </w:r>
      <w:r w:rsidRPr="000B3A56">
        <w:rPr>
          <w:rFonts w:ascii="Times New Roman" w:eastAsia="Times New Roman" w:hAnsi="Times New Roman" w:cs="Times New Roman"/>
          <w:sz w:val="24"/>
          <w:szCs w:val="24"/>
          <w:lang w:val="en-GB"/>
        </w:rPr>
        <w:t>(7), 1151. https://doi.org/10.3390/vaccines11071151</w:t>
      </w:r>
    </w:p>
    <w:p w14:paraId="1121331F"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Kaur, M., Naismith, S. L., </w:t>
      </w:r>
      <w:proofErr w:type="spellStart"/>
      <w:r w:rsidRPr="000B3A56">
        <w:rPr>
          <w:rFonts w:ascii="Times New Roman" w:eastAsia="Times New Roman" w:hAnsi="Times New Roman" w:cs="Times New Roman"/>
          <w:sz w:val="24"/>
          <w:szCs w:val="24"/>
          <w:lang w:val="en-GB"/>
        </w:rPr>
        <w:t>Lagopoulos</w:t>
      </w:r>
      <w:proofErr w:type="spellEnd"/>
      <w:r w:rsidRPr="000B3A56">
        <w:rPr>
          <w:rFonts w:ascii="Times New Roman" w:eastAsia="Times New Roman" w:hAnsi="Times New Roman" w:cs="Times New Roman"/>
          <w:sz w:val="24"/>
          <w:szCs w:val="24"/>
          <w:lang w:val="en-GB"/>
        </w:rPr>
        <w:t xml:space="preserve">, J., Hermens, D. F., Lee, R. S. C., Carpenter, J. S., Fitzgerald, P. B., Hoy, K. E., Scott, E. M., &amp; Hickie, I. B. (2019). Sleep-wake, cognitive and clinical correlates of treatment outcome with repetitive transcranial magnetic stimulation for young adults with depression. </w:t>
      </w:r>
      <w:r w:rsidRPr="000B3A56">
        <w:rPr>
          <w:rFonts w:ascii="Times New Roman" w:eastAsia="Times New Roman" w:hAnsi="Times New Roman" w:cs="Times New Roman"/>
          <w:i/>
          <w:iCs/>
          <w:sz w:val="24"/>
          <w:szCs w:val="24"/>
          <w:lang w:val="en-GB"/>
        </w:rPr>
        <w:t>Psychiatry research, 271</w:t>
      </w:r>
      <w:r w:rsidRPr="000B3A56">
        <w:rPr>
          <w:rFonts w:ascii="Times New Roman" w:eastAsia="Times New Roman" w:hAnsi="Times New Roman" w:cs="Times New Roman"/>
          <w:sz w:val="24"/>
          <w:szCs w:val="24"/>
          <w:lang w:val="en-GB"/>
        </w:rPr>
        <w:t>, 335–342. https://doi.org/10.1016/j.psychres.2018.12.002</w:t>
      </w:r>
    </w:p>
    <w:p w14:paraId="41B2D818"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Kumar, A., Mattoo, B., Bhatia, R., Kumaran, S., &amp; Bhatia, R. (2021). </w:t>
      </w:r>
      <w:proofErr w:type="spellStart"/>
      <w:r w:rsidRPr="000B3A56">
        <w:rPr>
          <w:rFonts w:ascii="Times New Roman" w:eastAsia="Times New Roman" w:hAnsi="Times New Roman" w:cs="Times New Roman"/>
          <w:sz w:val="24"/>
          <w:szCs w:val="24"/>
          <w:lang w:val="en-GB"/>
        </w:rPr>
        <w:t>Neuronavigation</w:t>
      </w:r>
      <w:proofErr w:type="spellEnd"/>
      <w:r w:rsidRPr="000B3A56">
        <w:rPr>
          <w:rFonts w:ascii="Times New Roman" w:eastAsia="Times New Roman" w:hAnsi="Times New Roman" w:cs="Times New Roman"/>
          <w:sz w:val="24"/>
          <w:szCs w:val="24"/>
          <w:lang w:val="en-GB"/>
        </w:rPr>
        <w:t xml:space="preserve"> based 10 sessions of repetitive transcranial magnetic stimulation therapy in chronic migraine: an exploratory study. </w:t>
      </w:r>
      <w:r w:rsidRPr="000B3A56">
        <w:rPr>
          <w:rFonts w:ascii="Times New Roman" w:eastAsia="Times New Roman" w:hAnsi="Times New Roman" w:cs="Times New Roman"/>
          <w:i/>
          <w:iCs/>
          <w:sz w:val="24"/>
          <w:szCs w:val="24"/>
          <w:lang w:val="en-GB"/>
        </w:rPr>
        <w:t>Neurological Sciences, 42</w:t>
      </w:r>
      <w:r w:rsidRPr="000B3A56">
        <w:rPr>
          <w:rFonts w:ascii="Times New Roman" w:eastAsia="Times New Roman" w:hAnsi="Times New Roman" w:cs="Times New Roman"/>
          <w:sz w:val="24"/>
          <w:szCs w:val="24"/>
          <w:lang w:val="en-GB"/>
        </w:rPr>
        <w:t>, 131-139. https://doi.org/10.1007/s10072-020-04505-3</w:t>
      </w:r>
    </w:p>
    <w:p w14:paraId="0518F487"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Li, G., Lei, L., Yang, C., Liu, Z., &amp; Zhang, K. R. (2023). Add-On Intermittent Theta Burst Stimulation Improves the Efficacy of </w:t>
      </w:r>
      <w:proofErr w:type="gramStart"/>
      <w:r w:rsidRPr="000B3A56">
        <w:rPr>
          <w:rFonts w:ascii="Times New Roman" w:eastAsia="Times New Roman" w:hAnsi="Times New Roman" w:cs="Times New Roman"/>
          <w:sz w:val="24"/>
          <w:szCs w:val="24"/>
          <w:lang w:val="en-GB"/>
        </w:rPr>
        <w:t>First-Episode</w:t>
      </w:r>
      <w:proofErr w:type="gramEnd"/>
      <w:r w:rsidRPr="000B3A56">
        <w:rPr>
          <w:rFonts w:ascii="Times New Roman" w:eastAsia="Times New Roman" w:hAnsi="Times New Roman" w:cs="Times New Roman"/>
          <w:sz w:val="24"/>
          <w:szCs w:val="24"/>
          <w:lang w:val="en-GB"/>
        </w:rPr>
        <w:t xml:space="preserve"> and Recurrent Major Depressive Disorder: Real-World Clinical Practice.</w:t>
      </w:r>
      <w:r w:rsidRPr="000B3A56">
        <w:rPr>
          <w:rFonts w:ascii="Times New Roman" w:eastAsia="Times New Roman" w:hAnsi="Times New Roman" w:cs="Times New Roman"/>
          <w:i/>
          <w:iCs/>
          <w:sz w:val="24"/>
          <w:szCs w:val="24"/>
          <w:lang w:val="en-GB"/>
        </w:rPr>
        <w:t xml:space="preserve"> Neuropsychiatric Disease and Treatment, 19,</w:t>
      </w:r>
      <w:r w:rsidRPr="000B3A56">
        <w:rPr>
          <w:rFonts w:ascii="Times New Roman" w:eastAsia="Times New Roman" w:hAnsi="Times New Roman" w:cs="Times New Roman"/>
          <w:sz w:val="24"/>
          <w:szCs w:val="24"/>
          <w:lang w:val="en-GB"/>
        </w:rPr>
        <w:t xml:space="preserve"> 109-116. https://doi.org/10.2147/NDT.S388774</w:t>
      </w:r>
    </w:p>
    <w:p w14:paraId="2969906C"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Li, G., </w:t>
      </w:r>
      <w:proofErr w:type="spellStart"/>
      <w:r w:rsidRPr="000B3A56">
        <w:rPr>
          <w:rFonts w:ascii="Times New Roman" w:eastAsia="Times New Roman" w:hAnsi="Times New Roman" w:cs="Times New Roman"/>
          <w:sz w:val="24"/>
          <w:szCs w:val="24"/>
          <w:lang w:val="en-GB"/>
        </w:rPr>
        <w:t>Lv</w:t>
      </w:r>
      <w:proofErr w:type="spellEnd"/>
      <w:r w:rsidRPr="000B3A56">
        <w:rPr>
          <w:rFonts w:ascii="Times New Roman" w:eastAsia="Times New Roman" w:hAnsi="Times New Roman" w:cs="Times New Roman"/>
          <w:sz w:val="24"/>
          <w:szCs w:val="24"/>
          <w:lang w:val="en-GB"/>
        </w:rPr>
        <w:t xml:space="preserve">, T., Jin, B., &amp; Fan, Z. (2023). The role of repetitive transcranial magnetic stimulation therapy in functional bowel disease. </w:t>
      </w:r>
      <w:r w:rsidRPr="000B3A56">
        <w:rPr>
          <w:rFonts w:ascii="Times New Roman" w:eastAsia="Times New Roman" w:hAnsi="Times New Roman" w:cs="Times New Roman"/>
          <w:i/>
          <w:iCs/>
          <w:sz w:val="24"/>
          <w:szCs w:val="24"/>
          <w:lang w:val="en-GB"/>
        </w:rPr>
        <w:t xml:space="preserve">Frontiers in Medicine, 10, </w:t>
      </w:r>
      <w:r w:rsidRPr="000B3A56">
        <w:rPr>
          <w:rFonts w:ascii="Times New Roman" w:eastAsia="Times New Roman" w:hAnsi="Times New Roman" w:cs="Times New Roman"/>
          <w:sz w:val="24"/>
          <w:szCs w:val="24"/>
          <w:lang w:val="en-GB"/>
        </w:rPr>
        <w:t xml:space="preserve">1249672. </w:t>
      </w:r>
      <w:hyperlink r:id="rId25" w:history="1">
        <w:r w:rsidRPr="000B3A56">
          <w:rPr>
            <w:rStyle w:val="Hyperlink"/>
            <w:rFonts w:ascii="Times New Roman" w:eastAsia="Times New Roman" w:hAnsi="Times New Roman" w:cs="Times New Roman"/>
            <w:color w:val="auto"/>
            <w:sz w:val="24"/>
            <w:szCs w:val="24"/>
            <w:u w:val="none"/>
            <w:lang w:val="en-GB"/>
          </w:rPr>
          <w:t>https://doi.org/10.3389/fmed.2023.1249672</w:t>
        </w:r>
      </w:hyperlink>
    </w:p>
    <w:p w14:paraId="51D64D9C"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Li, X., Song, G. F., Yu, J. N., Ai, S. H., Ji, Q., Peng, Y., Zhu, X. F., &amp; Liu, J. G. (2021). Effectiveness and safety of repetitive transcranial magnetic stimulation for the treatment of morphine dependence: A retrospective study.</w:t>
      </w:r>
      <w:r w:rsidRPr="000B3A56">
        <w:rPr>
          <w:rFonts w:ascii="Times New Roman" w:eastAsia="Times New Roman" w:hAnsi="Times New Roman" w:cs="Times New Roman"/>
          <w:i/>
          <w:iCs/>
          <w:sz w:val="24"/>
          <w:szCs w:val="24"/>
          <w:lang w:val="en-GB"/>
        </w:rPr>
        <w:t xml:space="preserve"> Medicine, 100</w:t>
      </w:r>
      <w:r w:rsidRPr="000B3A56">
        <w:rPr>
          <w:rFonts w:ascii="Times New Roman" w:eastAsia="Times New Roman" w:hAnsi="Times New Roman" w:cs="Times New Roman"/>
          <w:sz w:val="24"/>
          <w:szCs w:val="24"/>
          <w:lang w:val="en-GB"/>
        </w:rPr>
        <w:t xml:space="preserve">(14), e25208. </w:t>
      </w:r>
      <w:hyperlink r:id="rId26" w:history="1">
        <w:r w:rsidRPr="000B3A56">
          <w:rPr>
            <w:rStyle w:val="Hyperlink"/>
            <w:rFonts w:ascii="Times New Roman" w:eastAsia="Times New Roman" w:hAnsi="Times New Roman" w:cs="Times New Roman"/>
            <w:color w:val="auto"/>
            <w:sz w:val="24"/>
            <w:szCs w:val="24"/>
            <w:u w:val="none"/>
            <w:lang w:val="en-GB"/>
          </w:rPr>
          <w:t>https://doi.org/10.1097/MD.0000000000025208</w:t>
        </w:r>
      </w:hyperlink>
    </w:p>
    <w:p w14:paraId="256C335D"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Mak, A. D., </w:t>
      </w:r>
      <w:proofErr w:type="spellStart"/>
      <w:r w:rsidRPr="000B3A56">
        <w:rPr>
          <w:rFonts w:ascii="Times New Roman" w:eastAsia="Times New Roman" w:hAnsi="Times New Roman" w:cs="Times New Roman"/>
          <w:sz w:val="24"/>
          <w:szCs w:val="24"/>
          <w:lang w:val="en-GB"/>
        </w:rPr>
        <w:t>Neggers</w:t>
      </w:r>
      <w:proofErr w:type="spellEnd"/>
      <w:r w:rsidRPr="000B3A56">
        <w:rPr>
          <w:rFonts w:ascii="Times New Roman" w:eastAsia="Times New Roman" w:hAnsi="Times New Roman" w:cs="Times New Roman"/>
          <w:sz w:val="24"/>
          <w:szCs w:val="24"/>
          <w:lang w:val="en-GB"/>
        </w:rPr>
        <w:t xml:space="preserve">, S. F., Leung, O. N., Chu, W. C., Ho, J. Y., Chou, I. W., Chan, S. S. M., Lam, L. C. W., &amp; Lee, S. (2021). Antidepressant efficacy of low-frequency repetitive transcranial magnetic stimulation in antidepressant-nonresponding bipolar depression: </w:t>
      </w:r>
      <w:r w:rsidRPr="000B3A56">
        <w:rPr>
          <w:rFonts w:ascii="Times New Roman" w:eastAsia="Times New Roman" w:hAnsi="Times New Roman" w:cs="Times New Roman"/>
          <w:sz w:val="24"/>
          <w:szCs w:val="24"/>
          <w:lang w:val="en-GB"/>
        </w:rPr>
        <w:lastRenderedPageBreak/>
        <w:t>a single-blind randomized sham-controlled trial.</w:t>
      </w:r>
      <w:r w:rsidRPr="000B3A56">
        <w:rPr>
          <w:rFonts w:ascii="Times New Roman" w:eastAsia="Times New Roman" w:hAnsi="Times New Roman" w:cs="Times New Roman"/>
          <w:i/>
          <w:iCs/>
          <w:sz w:val="24"/>
          <w:szCs w:val="24"/>
          <w:lang w:val="en-GB"/>
        </w:rPr>
        <w:t xml:space="preserve"> International Journal of Bipolar Disorders, 9</w:t>
      </w:r>
      <w:r w:rsidRPr="000B3A56">
        <w:rPr>
          <w:rFonts w:ascii="Times New Roman" w:eastAsia="Times New Roman" w:hAnsi="Times New Roman" w:cs="Times New Roman"/>
          <w:sz w:val="24"/>
          <w:szCs w:val="24"/>
          <w:lang w:val="en-GB"/>
        </w:rPr>
        <w:t xml:space="preserve">(40), 1-11. </w:t>
      </w:r>
      <w:hyperlink r:id="rId27" w:history="1">
        <w:r w:rsidRPr="000B3A56">
          <w:rPr>
            <w:rStyle w:val="Hyperlink"/>
            <w:rFonts w:ascii="Times New Roman" w:eastAsia="Times New Roman" w:hAnsi="Times New Roman" w:cs="Times New Roman"/>
            <w:color w:val="auto"/>
            <w:sz w:val="24"/>
            <w:szCs w:val="24"/>
            <w:u w:val="none"/>
            <w:lang w:val="en-GB"/>
          </w:rPr>
          <w:t>https://doi.org/10.1186/s40345-021-00245-1</w:t>
        </w:r>
      </w:hyperlink>
    </w:p>
    <w:p w14:paraId="42FB3A85"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Makowiecki, K., Stevens, N., Cullen, C. L., </w:t>
      </w:r>
      <w:proofErr w:type="spellStart"/>
      <w:r w:rsidRPr="000B3A56">
        <w:rPr>
          <w:rFonts w:ascii="Times New Roman" w:eastAsia="Times New Roman" w:hAnsi="Times New Roman" w:cs="Times New Roman"/>
          <w:sz w:val="24"/>
          <w:szCs w:val="24"/>
          <w:lang w:val="en-GB"/>
        </w:rPr>
        <w:t>Zarghami</w:t>
      </w:r>
      <w:proofErr w:type="spellEnd"/>
      <w:r w:rsidRPr="000B3A56">
        <w:rPr>
          <w:rFonts w:ascii="Times New Roman" w:eastAsia="Times New Roman" w:hAnsi="Times New Roman" w:cs="Times New Roman"/>
          <w:sz w:val="24"/>
          <w:szCs w:val="24"/>
          <w:lang w:val="en-GB"/>
        </w:rPr>
        <w:t xml:space="preserve">, A., Nguyen, P. T., Johnson, L., Rodger, J., Hinder, M. R., Barnett, M., Young, K. M., &amp; Taylor, B. V. (2022). Safety of low-intensity repetitive transcranial </w:t>
      </w:r>
      <w:proofErr w:type="spellStart"/>
      <w:r w:rsidRPr="000B3A56">
        <w:rPr>
          <w:rFonts w:ascii="Times New Roman" w:eastAsia="Times New Roman" w:hAnsi="Times New Roman" w:cs="Times New Roman"/>
          <w:sz w:val="24"/>
          <w:szCs w:val="24"/>
          <w:lang w:val="en-GB"/>
        </w:rPr>
        <w:t>magneTic</w:t>
      </w:r>
      <w:proofErr w:type="spellEnd"/>
      <w:r w:rsidRPr="000B3A56">
        <w:rPr>
          <w:rFonts w:ascii="Times New Roman" w:eastAsia="Times New Roman" w:hAnsi="Times New Roman" w:cs="Times New Roman"/>
          <w:sz w:val="24"/>
          <w:szCs w:val="24"/>
          <w:lang w:val="en-GB"/>
        </w:rPr>
        <w:t xml:space="preserve"> </w:t>
      </w:r>
      <w:proofErr w:type="spellStart"/>
      <w:r w:rsidRPr="000B3A56">
        <w:rPr>
          <w:rFonts w:ascii="Times New Roman" w:eastAsia="Times New Roman" w:hAnsi="Times New Roman" w:cs="Times New Roman"/>
          <w:sz w:val="24"/>
          <w:szCs w:val="24"/>
          <w:lang w:val="en-GB"/>
        </w:rPr>
        <w:t>brAin</w:t>
      </w:r>
      <w:proofErr w:type="spellEnd"/>
      <w:r w:rsidRPr="000B3A56">
        <w:rPr>
          <w:rFonts w:ascii="Times New Roman" w:eastAsia="Times New Roman" w:hAnsi="Times New Roman" w:cs="Times New Roman"/>
          <w:sz w:val="24"/>
          <w:szCs w:val="24"/>
          <w:lang w:val="en-GB"/>
        </w:rPr>
        <w:t xml:space="preserve"> </w:t>
      </w:r>
      <w:proofErr w:type="spellStart"/>
      <w:r w:rsidRPr="000B3A56">
        <w:rPr>
          <w:rFonts w:ascii="Times New Roman" w:eastAsia="Times New Roman" w:hAnsi="Times New Roman" w:cs="Times New Roman"/>
          <w:sz w:val="24"/>
          <w:szCs w:val="24"/>
          <w:lang w:val="en-GB"/>
        </w:rPr>
        <w:t>stimUlation</w:t>
      </w:r>
      <w:proofErr w:type="spellEnd"/>
      <w:r w:rsidRPr="000B3A56">
        <w:rPr>
          <w:rFonts w:ascii="Times New Roman" w:eastAsia="Times New Roman" w:hAnsi="Times New Roman" w:cs="Times New Roman"/>
          <w:sz w:val="24"/>
          <w:szCs w:val="24"/>
          <w:lang w:val="en-GB"/>
        </w:rPr>
        <w:t xml:space="preserve"> </w:t>
      </w:r>
      <w:proofErr w:type="spellStart"/>
      <w:r w:rsidRPr="000B3A56">
        <w:rPr>
          <w:rFonts w:ascii="Times New Roman" w:eastAsia="Times New Roman" w:hAnsi="Times New Roman" w:cs="Times New Roman"/>
          <w:sz w:val="24"/>
          <w:szCs w:val="24"/>
          <w:lang w:val="en-GB"/>
        </w:rPr>
        <w:t>foR</w:t>
      </w:r>
      <w:proofErr w:type="spellEnd"/>
      <w:r w:rsidRPr="000B3A56">
        <w:rPr>
          <w:rFonts w:ascii="Times New Roman" w:eastAsia="Times New Roman" w:hAnsi="Times New Roman" w:cs="Times New Roman"/>
          <w:sz w:val="24"/>
          <w:szCs w:val="24"/>
          <w:lang w:val="en-GB"/>
        </w:rPr>
        <w:t xml:space="preserve"> people living with </w:t>
      </w:r>
      <w:proofErr w:type="spellStart"/>
      <w:r w:rsidRPr="000B3A56">
        <w:rPr>
          <w:rFonts w:ascii="Times New Roman" w:eastAsia="Times New Roman" w:hAnsi="Times New Roman" w:cs="Times New Roman"/>
          <w:sz w:val="24"/>
          <w:szCs w:val="24"/>
          <w:lang w:val="en-GB"/>
        </w:rPr>
        <w:t>mUltiple</w:t>
      </w:r>
      <w:proofErr w:type="spellEnd"/>
      <w:r w:rsidRPr="000B3A56">
        <w:rPr>
          <w:rFonts w:ascii="Times New Roman" w:eastAsia="Times New Roman" w:hAnsi="Times New Roman" w:cs="Times New Roman"/>
          <w:sz w:val="24"/>
          <w:szCs w:val="24"/>
          <w:lang w:val="en-GB"/>
        </w:rPr>
        <w:t xml:space="preserve"> Sclerosis (TAURUS): study protocol for a randomised controlled trial. </w:t>
      </w:r>
      <w:r w:rsidRPr="000B3A56">
        <w:rPr>
          <w:rFonts w:ascii="Times New Roman" w:eastAsia="Times New Roman" w:hAnsi="Times New Roman" w:cs="Times New Roman"/>
          <w:i/>
          <w:iCs/>
          <w:sz w:val="24"/>
          <w:szCs w:val="24"/>
          <w:lang w:val="en-GB"/>
        </w:rPr>
        <w:t>Trials, 23</w:t>
      </w:r>
      <w:r w:rsidRPr="000B3A56">
        <w:rPr>
          <w:rFonts w:ascii="Times New Roman" w:eastAsia="Times New Roman" w:hAnsi="Times New Roman" w:cs="Times New Roman"/>
          <w:sz w:val="24"/>
          <w:szCs w:val="24"/>
          <w:lang w:val="en-GB"/>
        </w:rPr>
        <w:t>(1), 626. https://doi.org/10.1186/s13063-022-06526-z</w:t>
      </w:r>
    </w:p>
    <w:p w14:paraId="3B00E1F3"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proofErr w:type="spellStart"/>
      <w:r w:rsidRPr="000B3A56">
        <w:rPr>
          <w:rFonts w:ascii="Times New Roman" w:eastAsia="Times New Roman" w:hAnsi="Times New Roman" w:cs="Times New Roman"/>
          <w:sz w:val="24"/>
          <w:szCs w:val="24"/>
          <w:lang w:val="en-GB"/>
        </w:rPr>
        <w:t>Marcolin</w:t>
      </w:r>
      <w:proofErr w:type="spellEnd"/>
      <w:r w:rsidRPr="000B3A56">
        <w:rPr>
          <w:rFonts w:ascii="Times New Roman" w:eastAsia="Times New Roman" w:hAnsi="Times New Roman" w:cs="Times New Roman"/>
          <w:sz w:val="24"/>
          <w:szCs w:val="24"/>
          <w:lang w:val="en-GB"/>
        </w:rPr>
        <w:t xml:space="preserve">, M. A., &amp; Bellini, B. B. (2016). </w:t>
      </w:r>
      <w:r w:rsidRPr="0044214D">
        <w:rPr>
          <w:rFonts w:ascii="Times New Roman" w:eastAsia="Times New Roman" w:hAnsi="Times New Roman" w:cs="Times New Roman"/>
          <w:sz w:val="24"/>
          <w:szCs w:val="24"/>
        </w:rPr>
        <w:t xml:space="preserve">Estimulação Magnética </w:t>
      </w:r>
      <w:proofErr w:type="spellStart"/>
      <w:r w:rsidRPr="0044214D">
        <w:rPr>
          <w:rFonts w:ascii="Times New Roman" w:eastAsia="Times New Roman" w:hAnsi="Times New Roman" w:cs="Times New Roman"/>
          <w:sz w:val="24"/>
          <w:szCs w:val="24"/>
        </w:rPr>
        <w:t>Transcraniana</w:t>
      </w:r>
      <w:proofErr w:type="spellEnd"/>
      <w:r w:rsidRPr="0044214D">
        <w:rPr>
          <w:rFonts w:ascii="Times New Roman" w:eastAsia="Times New Roman" w:hAnsi="Times New Roman" w:cs="Times New Roman"/>
          <w:sz w:val="24"/>
          <w:szCs w:val="24"/>
        </w:rPr>
        <w:t xml:space="preserve">–EMT. </w:t>
      </w:r>
      <w:r w:rsidRPr="0044214D">
        <w:rPr>
          <w:rFonts w:ascii="Times New Roman" w:eastAsia="Times New Roman" w:hAnsi="Times New Roman" w:cs="Times New Roman"/>
          <w:i/>
          <w:iCs/>
          <w:sz w:val="24"/>
          <w:szCs w:val="24"/>
        </w:rPr>
        <w:t>Self-Revista do Instituto Junguiano de São Paulo, 1</w:t>
      </w:r>
      <w:r w:rsidRPr="0044214D">
        <w:rPr>
          <w:rFonts w:ascii="Times New Roman" w:eastAsia="Times New Roman" w:hAnsi="Times New Roman" w:cs="Times New Roman"/>
          <w:sz w:val="24"/>
          <w:szCs w:val="24"/>
        </w:rPr>
        <w:t>, e8. https://doi.org/10.21901/2448-3060/self-2016.vol01.0008</w:t>
      </w:r>
    </w:p>
    <w:p w14:paraId="2BE8F4C1"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s-MX"/>
        </w:rPr>
      </w:pPr>
      <w:r w:rsidRPr="0044214D">
        <w:rPr>
          <w:rFonts w:ascii="Times New Roman" w:eastAsia="Times New Roman" w:hAnsi="Times New Roman" w:cs="Times New Roman"/>
          <w:sz w:val="24"/>
          <w:szCs w:val="24"/>
        </w:rPr>
        <w:t xml:space="preserve">Mejia, C. R., Ccasa-Valero, L., Quispe-Sancho, A., Charri, J. C., Benites-Ibarra, C. A., Flores-Lovon,  K., &amp; Gómez-Mamani, Y. (2022). Prevalência e associações de ansiedade, depressão e estresse em estudantes universitários peruanos durante a pandemia de COVID-19. </w:t>
      </w:r>
      <w:r w:rsidRPr="000B3A56">
        <w:rPr>
          <w:rFonts w:ascii="Times New Roman" w:eastAsia="Times New Roman" w:hAnsi="Times New Roman" w:cs="Times New Roman"/>
          <w:i/>
          <w:iCs/>
          <w:sz w:val="24"/>
          <w:szCs w:val="24"/>
          <w:lang w:val="es-MX"/>
        </w:rPr>
        <w:t>Revista Ciencias de la Salud, 20</w:t>
      </w:r>
      <w:r w:rsidRPr="000B3A56">
        <w:rPr>
          <w:rFonts w:ascii="Times New Roman" w:eastAsia="Times New Roman" w:hAnsi="Times New Roman" w:cs="Times New Roman"/>
          <w:sz w:val="24"/>
          <w:szCs w:val="24"/>
          <w:lang w:val="es-MX"/>
        </w:rPr>
        <w:t xml:space="preserve">(3), 1-14. </w:t>
      </w:r>
      <w:hyperlink r:id="rId28" w:history="1">
        <w:r w:rsidRPr="000B3A56">
          <w:rPr>
            <w:rStyle w:val="Hyperlink"/>
            <w:rFonts w:ascii="Times New Roman" w:eastAsia="Times New Roman" w:hAnsi="Times New Roman" w:cs="Times New Roman"/>
            <w:color w:val="auto"/>
            <w:sz w:val="24"/>
            <w:szCs w:val="24"/>
            <w:u w:val="none"/>
            <w:lang w:val="es-MX"/>
          </w:rPr>
          <w:t>https://doi.org/10.12804/revistas.urosario.edu.co/revsalud/a.10717</w:t>
        </w:r>
      </w:hyperlink>
    </w:p>
    <w:p w14:paraId="230262E9"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0B3A56">
        <w:rPr>
          <w:rFonts w:ascii="Times New Roman" w:eastAsia="Times New Roman" w:hAnsi="Times New Roman" w:cs="Times New Roman"/>
          <w:sz w:val="24"/>
          <w:szCs w:val="24"/>
          <w:lang w:val="en-GB"/>
        </w:rPr>
        <w:t>Mikellides</w:t>
      </w:r>
      <w:proofErr w:type="spellEnd"/>
      <w:r w:rsidRPr="000B3A56">
        <w:rPr>
          <w:rFonts w:ascii="Times New Roman" w:eastAsia="Times New Roman" w:hAnsi="Times New Roman" w:cs="Times New Roman"/>
          <w:sz w:val="24"/>
          <w:szCs w:val="24"/>
          <w:lang w:val="en-GB"/>
        </w:rPr>
        <w:t xml:space="preserve">, G., Michael, P., </w:t>
      </w:r>
      <w:proofErr w:type="spellStart"/>
      <w:r w:rsidRPr="000B3A56">
        <w:rPr>
          <w:rFonts w:ascii="Times New Roman" w:eastAsia="Times New Roman" w:hAnsi="Times New Roman" w:cs="Times New Roman"/>
          <w:sz w:val="24"/>
          <w:szCs w:val="24"/>
          <w:lang w:val="en-GB"/>
        </w:rPr>
        <w:t>Psalta</w:t>
      </w:r>
      <w:proofErr w:type="spellEnd"/>
      <w:r w:rsidRPr="000B3A56">
        <w:rPr>
          <w:rFonts w:ascii="Times New Roman" w:eastAsia="Times New Roman" w:hAnsi="Times New Roman" w:cs="Times New Roman"/>
          <w:sz w:val="24"/>
          <w:szCs w:val="24"/>
          <w:lang w:val="en-GB"/>
        </w:rPr>
        <w:t xml:space="preserve">, L., Stefani, A., Schuhmann, T., &amp; Sack, A. T. (2023). Accelerated intermittent theta burst stimulation in smoking cessation: No differences between active and placebo stimulation when using advanced placebo coil technology. A double-blind follow-up study. </w:t>
      </w:r>
      <w:r w:rsidRPr="000B3A56">
        <w:rPr>
          <w:rFonts w:ascii="Times New Roman" w:eastAsia="Times New Roman" w:hAnsi="Times New Roman" w:cs="Times New Roman"/>
          <w:i/>
          <w:iCs/>
          <w:sz w:val="24"/>
          <w:szCs w:val="24"/>
          <w:lang w:val="en-GB"/>
        </w:rPr>
        <w:t>International Journal of Clinical and Health Psychology, 23</w:t>
      </w:r>
      <w:r w:rsidRPr="000B3A56">
        <w:rPr>
          <w:rFonts w:ascii="Times New Roman" w:eastAsia="Times New Roman" w:hAnsi="Times New Roman" w:cs="Times New Roman"/>
          <w:sz w:val="24"/>
          <w:szCs w:val="24"/>
          <w:lang w:val="en-GB"/>
        </w:rPr>
        <w:t>(2), 100351. https://doi.org/10.1016/j.ijchp.2022.100351</w:t>
      </w:r>
    </w:p>
    <w:p w14:paraId="2D995378"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44214D">
        <w:rPr>
          <w:rFonts w:ascii="Times New Roman" w:eastAsia="Times New Roman" w:hAnsi="Times New Roman" w:cs="Times New Roman"/>
          <w:sz w:val="24"/>
          <w:szCs w:val="24"/>
        </w:rPr>
        <w:t>Mocelin</w:t>
      </w:r>
      <w:proofErr w:type="spellEnd"/>
      <w:r w:rsidRPr="0044214D">
        <w:rPr>
          <w:rFonts w:ascii="Times New Roman" w:eastAsia="Times New Roman" w:hAnsi="Times New Roman" w:cs="Times New Roman"/>
          <w:sz w:val="24"/>
          <w:szCs w:val="24"/>
        </w:rPr>
        <w:t>, L. M., &amp; Alves Filho, J. R. (2022). Estudo de prevalência de depressão e ansiedade durante a pandemia do COVID-19: Revisão de literatura.</w:t>
      </w:r>
      <w:r w:rsidRPr="0044214D">
        <w:rPr>
          <w:rFonts w:ascii="Times New Roman" w:eastAsia="Times New Roman" w:hAnsi="Times New Roman" w:cs="Times New Roman"/>
          <w:i/>
          <w:iCs/>
          <w:sz w:val="24"/>
          <w:szCs w:val="24"/>
        </w:rPr>
        <w:t xml:space="preserve"> </w:t>
      </w:r>
      <w:r w:rsidRPr="000B3A56">
        <w:rPr>
          <w:rFonts w:ascii="Times New Roman" w:eastAsia="Times New Roman" w:hAnsi="Times New Roman" w:cs="Times New Roman"/>
          <w:i/>
          <w:iCs/>
          <w:sz w:val="24"/>
          <w:szCs w:val="24"/>
          <w:lang w:val="en-GB"/>
        </w:rPr>
        <w:t>Research, Society and Development, 11</w:t>
      </w:r>
      <w:r w:rsidRPr="000B3A56">
        <w:rPr>
          <w:rFonts w:ascii="Times New Roman" w:eastAsia="Times New Roman" w:hAnsi="Times New Roman" w:cs="Times New Roman"/>
          <w:sz w:val="24"/>
          <w:szCs w:val="24"/>
          <w:lang w:val="en-GB"/>
        </w:rPr>
        <w:t>(13), e56111335245. https://doi.org/10.33448/rsd-v11i13.35245</w:t>
      </w:r>
    </w:p>
    <w:p w14:paraId="6E23FFBA"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44214D">
        <w:rPr>
          <w:rFonts w:ascii="Times New Roman" w:eastAsia="Times New Roman" w:hAnsi="Times New Roman" w:cs="Times New Roman"/>
          <w:sz w:val="24"/>
          <w:szCs w:val="24"/>
        </w:rPr>
        <w:t xml:space="preserve">Moreira, M. S., Morais, R. G., Moreira, E. A., Leite, S. F., Teixeira, C. C., Silva, M. E., &amp; Freitas, D. F. (2014). Uso de psicofármacos em crianças e adolescentes. </w:t>
      </w:r>
      <w:r w:rsidRPr="0044214D">
        <w:rPr>
          <w:rFonts w:ascii="Times New Roman" w:eastAsia="Times New Roman" w:hAnsi="Times New Roman" w:cs="Times New Roman"/>
          <w:i/>
          <w:iCs/>
          <w:sz w:val="24"/>
          <w:szCs w:val="24"/>
        </w:rPr>
        <w:t>Revista da universidade vale do rio verde, 12</w:t>
      </w:r>
      <w:r w:rsidRPr="0044214D">
        <w:rPr>
          <w:rFonts w:ascii="Times New Roman" w:eastAsia="Times New Roman" w:hAnsi="Times New Roman" w:cs="Times New Roman"/>
          <w:sz w:val="24"/>
          <w:szCs w:val="24"/>
        </w:rPr>
        <w:t>(2), 1013-1049. http://dx.doi.org/10.5892/ruvrd.v12i2.1821</w:t>
      </w:r>
    </w:p>
    <w:p w14:paraId="76167A4E"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s-MX"/>
        </w:rPr>
        <w:t xml:space="preserve">Pan, J., Mi, T. M., Ma, J. H., </w:t>
      </w:r>
      <w:proofErr w:type="spellStart"/>
      <w:r w:rsidRPr="000B3A56">
        <w:rPr>
          <w:rFonts w:ascii="Times New Roman" w:eastAsia="Times New Roman" w:hAnsi="Times New Roman" w:cs="Times New Roman"/>
          <w:sz w:val="24"/>
          <w:szCs w:val="24"/>
          <w:lang w:val="es-MX"/>
        </w:rPr>
        <w:t>Sun</w:t>
      </w:r>
      <w:proofErr w:type="spellEnd"/>
      <w:r w:rsidRPr="000B3A56">
        <w:rPr>
          <w:rFonts w:ascii="Times New Roman" w:eastAsia="Times New Roman" w:hAnsi="Times New Roman" w:cs="Times New Roman"/>
          <w:sz w:val="24"/>
          <w:szCs w:val="24"/>
          <w:lang w:val="es-MX"/>
        </w:rPr>
        <w:t xml:space="preserve">, H., &amp; Chan, P. (2022). </w:t>
      </w:r>
      <w:r w:rsidRPr="000B3A56">
        <w:rPr>
          <w:rFonts w:ascii="Times New Roman" w:eastAsia="Times New Roman" w:hAnsi="Times New Roman" w:cs="Times New Roman"/>
          <w:sz w:val="24"/>
          <w:szCs w:val="24"/>
          <w:lang w:val="en-GB"/>
        </w:rPr>
        <w:t xml:space="preserve">High-Frequency Repetitive Transcranial Magnetic Stimulation Over the Left Dorsolateral Prefrontal Cortex Shortly Alleviates Fatigue in Patients </w:t>
      </w:r>
      <w:proofErr w:type="gramStart"/>
      <w:r w:rsidRPr="000B3A56">
        <w:rPr>
          <w:rFonts w:ascii="Times New Roman" w:eastAsia="Times New Roman" w:hAnsi="Times New Roman" w:cs="Times New Roman"/>
          <w:sz w:val="24"/>
          <w:szCs w:val="24"/>
          <w:lang w:val="en-GB"/>
        </w:rPr>
        <w:t>With</w:t>
      </w:r>
      <w:proofErr w:type="gramEnd"/>
      <w:r w:rsidRPr="000B3A56">
        <w:rPr>
          <w:rFonts w:ascii="Times New Roman" w:eastAsia="Times New Roman" w:hAnsi="Times New Roman" w:cs="Times New Roman"/>
          <w:sz w:val="24"/>
          <w:szCs w:val="24"/>
          <w:lang w:val="en-GB"/>
        </w:rPr>
        <w:t xml:space="preserve"> Multiple System Atrophy: A Randomized Controlled Trial. </w:t>
      </w:r>
      <w:r w:rsidRPr="000B3A56">
        <w:rPr>
          <w:rFonts w:ascii="Times New Roman" w:eastAsia="Times New Roman" w:hAnsi="Times New Roman" w:cs="Times New Roman"/>
          <w:i/>
          <w:iCs/>
          <w:sz w:val="24"/>
          <w:szCs w:val="24"/>
          <w:lang w:val="en-GB"/>
        </w:rPr>
        <w:t>Frontiers in Neurology, 12</w:t>
      </w:r>
      <w:r w:rsidRPr="000B3A56">
        <w:rPr>
          <w:rFonts w:ascii="Times New Roman" w:eastAsia="Times New Roman" w:hAnsi="Times New Roman" w:cs="Times New Roman"/>
          <w:sz w:val="24"/>
          <w:szCs w:val="24"/>
          <w:lang w:val="en-GB"/>
        </w:rPr>
        <w:t>, 755352. https://doi.org/10.3389/fneur.2021.755352</w:t>
      </w:r>
    </w:p>
    <w:p w14:paraId="575EE65D"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0B3A56">
        <w:rPr>
          <w:rFonts w:ascii="Times New Roman" w:eastAsia="Times New Roman" w:hAnsi="Times New Roman" w:cs="Times New Roman"/>
          <w:sz w:val="24"/>
          <w:szCs w:val="24"/>
          <w:lang w:val="en-GB"/>
        </w:rPr>
        <w:t>Pastura</w:t>
      </w:r>
      <w:proofErr w:type="spellEnd"/>
      <w:r w:rsidRPr="000B3A56">
        <w:rPr>
          <w:rFonts w:ascii="Times New Roman" w:eastAsia="Times New Roman" w:hAnsi="Times New Roman" w:cs="Times New Roman"/>
          <w:sz w:val="24"/>
          <w:szCs w:val="24"/>
          <w:lang w:val="en-GB"/>
        </w:rPr>
        <w:t xml:space="preserve">, G., &amp; Mattos, P. (2004). </w:t>
      </w:r>
      <w:r w:rsidRPr="0044214D">
        <w:rPr>
          <w:rFonts w:ascii="Times New Roman" w:eastAsia="Times New Roman" w:hAnsi="Times New Roman" w:cs="Times New Roman"/>
          <w:sz w:val="24"/>
          <w:szCs w:val="24"/>
        </w:rPr>
        <w:t>Efeitos colaterais do metilfenidato.</w:t>
      </w:r>
      <w:r w:rsidRPr="0044214D">
        <w:rPr>
          <w:rFonts w:ascii="Times New Roman" w:eastAsia="Times New Roman" w:hAnsi="Times New Roman" w:cs="Times New Roman"/>
          <w:i/>
          <w:iCs/>
          <w:sz w:val="24"/>
          <w:szCs w:val="24"/>
        </w:rPr>
        <w:t xml:space="preserve"> Rev. Psiq. </w:t>
      </w:r>
      <w:proofErr w:type="spellStart"/>
      <w:r w:rsidRPr="000B3A56">
        <w:rPr>
          <w:rFonts w:ascii="Times New Roman" w:eastAsia="Times New Roman" w:hAnsi="Times New Roman" w:cs="Times New Roman"/>
          <w:i/>
          <w:iCs/>
          <w:sz w:val="24"/>
          <w:szCs w:val="24"/>
          <w:lang w:val="en-GB"/>
        </w:rPr>
        <w:t>Clín</w:t>
      </w:r>
      <w:proofErr w:type="spellEnd"/>
      <w:r w:rsidRPr="000B3A56">
        <w:rPr>
          <w:rFonts w:ascii="Times New Roman" w:eastAsia="Times New Roman" w:hAnsi="Times New Roman" w:cs="Times New Roman"/>
          <w:i/>
          <w:iCs/>
          <w:sz w:val="24"/>
          <w:szCs w:val="24"/>
          <w:lang w:val="en-GB"/>
        </w:rPr>
        <w:t>., 31</w:t>
      </w:r>
      <w:r w:rsidRPr="000B3A56">
        <w:rPr>
          <w:rFonts w:ascii="Times New Roman" w:eastAsia="Times New Roman" w:hAnsi="Times New Roman" w:cs="Times New Roman"/>
          <w:sz w:val="24"/>
          <w:szCs w:val="24"/>
          <w:lang w:val="en-GB"/>
        </w:rPr>
        <w:t>(2), 100-104. https://doi.org/10.1590/S0101-60832004000200006</w:t>
      </w:r>
    </w:p>
    <w:p w14:paraId="6EB86A81"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0B3A56">
        <w:rPr>
          <w:rFonts w:ascii="Times New Roman" w:eastAsia="Times New Roman" w:hAnsi="Times New Roman" w:cs="Times New Roman"/>
          <w:sz w:val="24"/>
          <w:szCs w:val="24"/>
          <w:lang w:val="en-GB"/>
        </w:rPr>
        <w:lastRenderedPageBreak/>
        <w:t>Pettorruso</w:t>
      </w:r>
      <w:proofErr w:type="spellEnd"/>
      <w:r w:rsidRPr="000B3A56">
        <w:rPr>
          <w:rFonts w:ascii="Times New Roman" w:eastAsia="Times New Roman" w:hAnsi="Times New Roman" w:cs="Times New Roman"/>
          <w:sz w:val="24"/>
          <w:szCs w:val="24"/>
          <w:lang w:val="en-GB"/>
        </w:rPr>
        <w:t xml:space="preserve">, M., </w:t>
      </w:r>
      <w:proofErr w:type="spellStart"/>
      <w:r w:rsidRPr="000B3A56">
        <w:rPr>
          <w:rFonts w:ascii="Times New Roman" w:eastAsia="Times New Roman" w:hAnsi="Times New Roman" w:cs="Times New Roman"/>
          <w:sz w:val="24"/>
          <w:szCs w:val="24"/>
          <w:lang w:val="en-GB"/>
        </w:rPr>
        <w:t>Martinotti</w:t>
      </w:r>
      <w:proofErr w:type="spellEnd"/>
      <w:r w:rsidRPr="000B3A56">
        <w:rPr>
          <w:rFonts w:ascii="Times New Roman" w:eastAsia="Times New Roman" w:hAnsi="Times New Roman" w:cs="Times New Roman"/>
          <w:sz w:val="24"/>
          <w:szCs w:val="24"/>
          <w:lang w:val="en-GB"/>
        </w:rPr>
        <w:t xml:space="preserve">, G., Santacroce, R., </w:t>
      </w:r>
      <w:proofErr w:type="spellStart"/>
      <w:r w:rsidRPr="000B3A56">
        <w:rPr>
          <w:rFonts w:ascii="Times New Roman" w:eastAsia="Times New Roman" w:hAnsi="Times New Roman" w:cs="Times New Roman"/>
          <w:sz w:val="24"/>
          <w:szCs w:val="24"/>
          <w:lang w:val="en-GB"/>
        </w:rPr>
        <w:t>Montemitro</w:t>
      </w:r>
      <w:proofErr w:type="spellEnd"/>
      <w:r w:rsidRPr="000B3A56">
        <w:rPr>
          <w:rFonts w:ascii="Times New Roman" w:eastAsia="Times New Roman" w:hAnsi="Times New Roman" w:cs="Times New Roman"/>
          <w:sz w:val="24"/>
          <w:szCs w:val="24"/>
          <w:lang w:val="en-GB"/>
        </w:rPr>
        <w:t xml:space="preserve">, C., Fanella, F., Di Giannantonio, M., &amp; </w:t>
      </w:r>
      <w:proofErr w:type="spellStart"/>
      <w:r w:rsidRPr="000B3A56">
        <w:rPr>
          <w:rFonts w:ascii="Times New Roman" w:eastAsia="Times New Roman" w:hAnsi="Times New Roman" w:cs="Times New Roman"/>
          <w:sz w:val="24"/>
          <w:szCs w:val="24"/>
          <w:lang w:val="en-GB"/>
        </w:rPr>
        <w:t>rTMS</w:t>
      </w:r>
      <w:proofErr w:type="spellEnd"/>
      <w:r w:rsidRPr="000B3A56">
        <w:rPr>
          <w:rFonts w:ascii="Times New Roman" w:eastAsia="Times New Roman" w:hAnsi="Times New Roman" w:cs="Times New Roman"/>
          <w:sz w:val="24"/>
          <w:szCs w:val="24"/>
          <w:lang w:val="en-GB"/>
        </w:rPr>
        <w:t xml:space="preserve"> stimulation group. (2019). </w:t>
      </w:r>
      <w:proofErr w:type="spellStart"/>
      <w:r w:rsidRPr="000B3A56">
        <w:rPr>
          <w:rFonts w:ascii="Times New Roman" w:eastAsia="Times New Roman" w:hAnsi="Times New Roman" w:cs="Times New Roman"/>
          <w:sz w:val="24"/>
          <w:szCs w:val="24"/>
          <w:lang w:val="en-GB"/>
        </w:rPr>
        <w:t>rTMS</w:t>
      </w:r>
      <w:proofErr w:type="spellEnd"/>
      <w:r w:rsidRPr="000B3A56">
        <w:rPr>
          <w:rFonts w:ascii="Times New Roman" w:eastAsia="Times New Roman" w:hAnsi="Times New Roman" w:cs="Times New Roman"/>
          <w:sz w:val="24"/>
          <w:szCs w:val="24"/>
          <w:lang w:val="en-GB"/>
        </w:rPr>
        <w:t xml:space="preserve"> reduces psychopathological burden and cocaine consumption in treatment-seeking subjects with cocaine use disorder: an open label, feasibility study.</w:t>
      </w:r>
      <w:r w:rsidRPr="000B3A56">
        <w:rPr>
          <w:rFonts w:ascii="Times New Roman" w:eastAsia="Times New Roman" w:hAnsi="Times New Roman" w:cs="Times New Roman"/>
          <w:i/>
          <w:iCs/>
          <w:sz w:val="24"/>
          <w:szCs w:val="24"/>
          <w:lang w:val="en-GB"/>
        </w:rPr>
        <w:t xml:space="preserve"> Frontiers in Psychiatry, 10</w:t>
      </w:r>
      <w:r w:rsidRPr="000B3A56">
        <w:rPr>
          <w:rFonts w:ascii="Times New Roman" w:eastAsia="Times New Roman" w:hAnsi="Times New Roman" w:cs="Times New Roman"/>
          <w:sz w:val="24"/>
          <w:szCs w:val="24"/>
          <w:lang w:val="en-GB"/>
        </w:rPr>
        <w:t>, 621. https://doi.org/10.3389/fpsyt.2019.00621</w:t>
      </w:r>
    </w:p>
    <w:p w14:paraId="33DAC635"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s-MX"/>
        </w:rPr>
      </w:pPr>
      <w:r w:rsidRPr="000B3A56">
        <w:rPr>
          <w:rFonts w:ascii="Times New Roman" w:eastAsia="Times New Roman" w:hAnsi="Times New Roman" w:cs="Times New Roman"/>
          <w:sz w:val="24"/>
          <w:szCs w:val="24"/>
          <w:lang w:val="en-GB"/>
        </w:rPr>
        <w:t xml:space="preserve">Qiang, Y., Yang, W., &amp; Yang, B. (2024). Psychological Stress Analysis to Evaluate the Effects of Transcranial Magnetic Stimulation on Mood Regulation and Quality of Life in Patients with Bipolar Disorder. </w:t>
      </w:r>
      <w:r w:rsidRPr="000B3A56">
        <w:rPr>
          <w:rFonts w:ascii="Times New Roman" w:eastAsia="Times New Roman" w:hAnsi="Times New Roman" w:cs="Times New Roman"/>
          <w:i/>
          <w:iCs/>
          <w:sz w:val="24"/>
          <w:szCs w:val="24"/>
          <w:lang w:val="es-MX"/>
        </w:rPr>
        <w:t>Actas Españolas de Psiquiatría, 52</w:t>
      </w:r>
      <w:r w:rsidRPr="000B3A56">
        <w:rPr>
          <w:rFonts w:ascii="Times New Roman" w:eastAsia="Times New Roman" w:hAnsi="Times New Roman" w:cs="Times New Roman"/>
          <w:sz w:val="24"/>
          <w:szCs w:val="24"/>
          <w:lang w:val="es-MX"/>
        </w:rPr>
        <w:t>(2), 130. https://doi.org/10.62641/aep.v52i2.1555</w:t>
      </w:r>
    </w:p>
    <w:p w14:paraId="6AF2B618"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s-MX"/>
        </w:rPr>
        <w:t xml:space="preserve">Reddy, S., </w:t>
      </w:r>
      <w:proofErr w:type="spellStart"/>
      <w:r w:rsidRPr="000B3A56">
        <w:rPr>
          <w:rFonts w:ascii="Times New Roman" w:eastAsia="Times New Roman" w:hAnsi="Times New Roman" w:cs="Times New Roman"/>
          <w:sz w:val="24"/>
          <w:szCs w:val="24"/>
          <w:lang w:val="es-MX"/>
        </w:rPr>
        <w:t>Shreekantiah</w:t>
      </w:r>
      <w:proofErr w:type="spellEnd"/>
      <w:r w:rsidRPr="000B3A56">
        <w:rPr>
          <w:rFonts w:ascii="Times New Roman" w:eastAsia="Times New Roman" w:hAnsi="Times New Roman" w:cs="Times New Roman"/>
          <w:sz w:val="24"/>
          <w:szCs w:val="24"/>
          <w:lang w:val="es-MX"/>
        </w:rPr>
        <w:t xml:space="preserve">, U., </w:t>
      </w:r>
      <w:proofErr w:type="spellStart"/>
      <w:r w:rsidRPr="000B3A56">
        <w:rPr>
          <w:rFonts w:ascii="Times New Roman" w:eastAsia="Times New Roman" w:hAnsi="Times New Roman" w:cs="Times New Roman"/>
          <w:sz w:val="24"/>
          <w:szCs w:val="24"/>
          <w:lang w:val="es-MX"/>
        </w:rPr>
        <w:t>Goyal</w:t>
      </w:r>
      <w:proofErr w:type="spellEnd"/>
      <w:r w:rsidRPr="000B3A56">
        <w:rPr>
          <w:rFonts w:ascii="Times New Roman" w:eastAsia="Times New Roman" w:hAnsi="Times New Roman" w:cs="Times New Roman"/>
          <w:sz w:val="24"/>
          <w:szCs w:val="24"/>
          <w:lang w:val="es-MX"/>
        </w:rPr>
        <w:t xml:space="preserve">, N., &amp; Roy, C. (2023). </w:t>
      </w:r>
      <w:r w:rsidRPr="000B3A56">
        <w:rPr>
          <w:rFonts w:ascii="Times New Roman" w:eastAsia="Times New Roman" w:hAnsi="Times New Roman" w:cs="Times New Roman"/>
          <w:sz w:val="24"/>
          <w:szCs w:val="24"/>
          <w:lang w:val="en-GB"/>
        </w:rPr>
        <w:t xml:space="preserve">Brain activation alterations with adjunctive deep transcranial magnetic stimulation in obsessive-compulsive disorder: an fMRI study. </w:t>
      </w:r>
      <w:r w:rsidRPr="0044214D">
        <w:rPr>
          <w:rFonts w:ascii="Times New Roman" w:eastAsia="Times New Roman" w:hAnsi="Times New Roman" w:cs="Times New Roman"/>
          <w:i/>
          <w:iCs/>
          <w:sz w:val="24"/>
          <w:szCs w:val="24"/>
        </w:rPr>
        <w:t xml:space="preserve">CNS </w:t>
      </w:r>
      <w:proofErr w:type="spellStart"/>
      <w:r w:rsidRPr="0044214D">
        <w:rPr>
          <w:rFonts w:ascii="Times New Roman" w:eastAsia="Times New Roman" w:hAnsi="Times New Roman" w:cs="Times New Roman"/>
          <w:i/>
          <w:iCs/>
          <w:sz w:val="24"/>
          <w:szCs w:val="24"/>
        </w:rPr>
        <w:t>spectrums</w:t>
      </w:r>
      <w:proofErr w:type="spellEnd"/>
      <w:r w:rsidRPr="0044214D">
        <w:rPr>
          <w:rFonts w:ascii="Times New Roman" w:eastAsia="Times New Roman" w:hAnsi="Times New Roman" w:cs="Times New Roman"/>
          <w:i/>
          <w:iCs/>
          <w:sz w:val="24"/>
          <w:szCs w:val="24"/>
        </w:rPr>
        <w:t>, 28</w:t>
      </w:r>
      <w:r w:rsidRPr="0044214D">
        <w:rPr>
          <w:rFonts w:ascii="Times New Roman" w:eastAsia="Times New Roman" w:hAnsi="Times New Roman" w:cs="Times New Roman"/>
          <w:sz w:val="24"/>
          <w:szCs w:val="24"/>
        </w:rPr>
        <w:t>(3), 361-366. http://dx.doi.org/10.1017/S1092852922000803</w:t>
      </w:r>
    </w:p>
    <w:p w14:paraId="7C40A48F"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44214D">
        <w:rPr>
          <w:rFonts w:ascii="Times New Roman" w:eastAsia="Times New Roman" w:hAnsi="Times New Roman" w:cs="Times New Roman"/>
          <w:sz w:val="24"/>
          <w:szCs w:val="24"/>
        </w:rPr>
        <w:t xml:space="preserve">Rocha, G. C., Diniz, M. T. M., Pereira, V. H. C., &amp; Oliveira Júnior, M. A. C. (2022). [Relato de experiência] A pandemia de covid-19 e os esforços de pesquisadores brasileiros da área de geografia na construção de dados espaciais. </w:t>
      </w:r>
      <w:r w:rsidRPr="0044214D">
        <w:rPr>
          <w:rFonts w:ascii="Times New Roman" w:eastAsia="Times New Roman" w:hAnsi="Times New Roman" w:cs="Times New Roman"/>
          <w:i/>
          <w:iCs/>
          <w:sz w:val="24"/>
          <w:szCs w:val="24"/>
        </w:rPr>
        <w:t>Caderno prudentino de geografia, 3</w:t>
      </w:r>
      <w:r w:rsidRPr="0044214D">
        <w:rPr>
          <w:rFonts w:ascii="Times New Roman" w:eastAsia="Times New Roman" w:hAnsi="Times New Roman" w:cs="Times New Roman"/>
          <w:sz w:val="24"/>
          <w:szCs w:val="24"/>
        </w:rPr>
        <w:t>(44), 107-113. https://revista.fct.unesp.br/index.php/cpg/article/view/9389</w:t>
      </w:r>
    </w:p>
    <w:p w14:paraId="56F60D3D"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44214D">
        <w:rPr>
          <w:rFonts w:ascii="Times New Roman" w:eastAsia="Times New Roman" w:hAnsi="Times New Roman" w:cs="Times New Roman"/>
          <w:sz w:val="24"/>
          <w:szCs w:val="24"/>
        </w:rPr>
        <w:t xml:space="preserve">Silva, J. S. (2021). </w:t>
      </w:r>
      <w:r w:rsidRPr="0044214D">
        <w:rPr>
          <w:rFonts w:ascii="Times New Roman" w:eastAsia="Times New Roman" w:hAnsi="Times New Roman" w:cs="Times New Roman"/>
          <w:i/>
          <w:iCs/>
          <w:sz w:val="24"/>
          <w:szCs w:val="24"/>
        </w:rPr>
        <w:t xml:space="preserve">Sintomatologia ansiosa em pacientes acometidos pela COVID-19 </w:t>
      </w:r>
      <w:r w:rsidRPr="0044214D">
        <w:rPr>
          <w:rFonts w:ascii="Times New Roman" w:eastAsia="Times New Roman" w:hAnsi="Times New Roman" w:cs="Times New Roman"/>
          <w:sz w:val="24"/>
          <w:szCs w:val="24"/>
        </w:rPr>
        <w:t>[Dissertação de Mestrado, Universidade Federal da Paraíba].</w:t>
      </w:r>
    </w:p>
    <w:p w14:paraId="3866D0C6"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Simis, M., Pacheco-Barrios, K., Vasquez-Avila, K., Rebello-Sanchez, I., Parente, J., Castelo-Branco, L., Marduy, A., de Melo, P. S., Imamura, M., Battistella, L., &amp; Fregni, F. (2023). </w:t>
      </w:r>
      <w:r w:rsidRPr="000B3A56">
        <w:rPr>
          <w:rFonts w:ascii="Times New Roman" w:eastAsia="Times New Roman" w:hAnsi="Times New Roman" w:cs="Times New Roman"/>
          <w:sz w:val="24"/>
          <w:szCs w:val="24"/>
          <w:lang w:val="en-GB"/>
        </w:rPr>
        <w:t xml:space="preserve">Functional and Neural Correlates Associated with Conditioned Pain Modulation in Patients with Chronic Knee Osteoarthritis Pain: A Cross-Sectional Study. </w:t>
      </w:r>
      <w:r w:rsidRPr="000B3A56">
        <w:rPr>
          <w:rFonts w:ascii="Times New Roman" w:eastAsia="Times New Roman" w:hAnsi="Times New Roman" w:cs="Times New Roman"/>
          <w:i/>
          <w:iCs/>
          <w:sz w:val="24"/>
          <w:szCs w:val="24"/>
          <w:lang w:val="en-GB"/>
        </w:rPr>
        <w:t>Life (Basel, Switzerland), 13</w:t>
      </w:r>
      <w:r w:rsidRPr="000B3A56">
        <w:rPr>
          <w:rFonts w:ascii="Times New Roman" w:eastAsia="Times New Roman" w:hAnsi="Times New Roman" w:cs="Times New Roman"/>
          <w:sz w:val="24"/>
          <w:szCs w:val="24"/>
          <w:lang w:val="en-GB"/>
        </w:rPr>
        <w:t>(8), 1697. https://doi.org/10.3390/life13081697</w:t>
      </w:r>
    </w:p>
    <w:p w14:paraId="5B64202F" w14:textId="77777777" w:rsidR="0044214D" w:rsidRPr="0044214D" w:rsidRDefault="0044214D" w:rsidP="000B3A56">
      <w:pPr>
        <w:spacing w:after="0" w:line="360" w:lineRule="auto"/>
        <w:ind w:left="720" w:hanging="720"/>
        <w:rPr>
          <w:rFonts w:ascii="Times New Roman" w:eastAsia="Times New Roman" w:hAnsi="Times New Roman" w:cs="Times New Roman"/>
          <w:sz w:val="24"/>
          <w:szCs w:val="24"/>
        </w:rPr>
      </w:pPr>
      <w:r w:rsidRPr="000B3A56">
        <w:rPr>
          <w:rFonts w:ascii="Times New Roman" w:eastAsia="Times New Roman" w:hAnsi="Times New Roman" w:cs="Times New Roman"/>
          <w:sz w:val="24"/>
          <w:szCs w:val="24"/>
          <w:lang w:val="en-GB"/>
        </w:rPr>
        <w:t xml:space="preserve">Sousa, G. R. M. D. (2020). </w:t>
      </w:r>
      <w:r w:rsidRPr="0044214D">
        <w:rPr>
          <w:rFonts w:ascii="Times New Roman" w:eastAsia="Times New Roman" w:hAnsi="Times New Roman" w:cs="Times New Roman"/>
          <w:i/>
          <w:iCs/>
          <w:sz w:val="24"/>
          <w:szCs w:val="24"/>
        </w:rPr>
        <w:t xml:space="preserve">Efeitos da estimulação </w:t>
      </w:r>
      <w:proofErr w:type="spellStart"/>
      <w:r w:rsidRPr="0044214D">
        <w:rPr>
          <w:rFonts w:ascii="Times New Roman" w:eastAsia="Times New Roman" w:hAnsi="Times New Roman" w:cs="Times New Roman"/>
          <w:i/>
          <w:iCs/>
          <w:sz w:val="24"/>
          <w:szCs w:val="24"/>
        </w:rPr>
        <w:t>transcraniana</w:t>
      </w:r>
      <w:proofErr w:type="spellEnd"/>
      <w:r w:rsidRPr="0044214D">
        <w:rPr>
          <w:rFonts w:ascii="Times New Roman" w:eastAsia="Times New Roman" w:hAnsi="Times New Roman" w:cs="Times New Roman"/>
          <w:i/>
          <w:iCs/>
          <w:sz w:val="24"/>
          <w:szCs w:val="24"/>
        </w:rPr>
        <w:t xml:space="preserve"> por corrente contínua nos sintomas de ansiedade social </w:t>
      </w:r>
      <w:r w:rsidRPr="0044214D">
        <w:rPr>
          <w:rFonts w:ascii="Times New Roman" w:eastAsia="Times New Roman" w:hAnsi="Times New Roman" w:cs="Times New Roman"/>
          <w:sz w:val="24"/>
          <w:szCs w:val="24"/>
        </w:rPr>
        <w:t>[Dissertação de Mestrado, Universidade Federal da Paraíba]. https://repositorio.ufpb.br/jspui/handle/123456789/20367</w:t>
      </w:r>
    </w:p>
    <w:p w14:paraId="2B338643"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44214D">
        <w:rPr>
          <w:rFonts w:ascii="Times New Roman" w:eastAsia="Times New Roman" w:hAnsi="Times New Roman" w:cs="Times New Roman"/>
          <w:sz w:val="24"/>
          <w:szCs w:val="24"/>
        </w:rPr>
        <w:t xml:space="preserve">Sverak, T., Linhartova, P., Gajdos, M., Kuhn, M., Latalova, A., Lamos, M., Ustohal, L., &amp; Kasparek, T. (2022). </w:t>
      </w:r>
      <w:r w:rsidRPr="000B3A56">
        <w:rPr>
          <w:rFonts w:ascii="Times New Roman" w:eastAsia="Times New Roman" w:hAnsi="Times New Roman" w:cs="Times New Roman"/>
          <w:sz w:val="24"/>
          <w:szCs w:val="24"/>
          <w:lang w:val="en-GB"/>
        </w:rPr>
        <w:t xml:space="preserve">Brain Connectivity and Symptom Changes After Transcranial Magnetic Stimulation in Patients </w:t>
      </w:r>
      <w:proofErr w:type="gramStart"/>
      <w:r w:rsidRPr="000B3A56">
        <w:rPr>
          <w:rFonts w:ascii="Times New Roman" w:eastAsia="Times New Roman" w:hAnsi="Times New Roman" w:cs="Times New Roman"/>
          <w:sz w:val="24"/>
          <w:szCs w:val="24"/>
          <w:lang w:val="en-GB"/>
        </w:rPr>
        <w:t>With</w:t>
      </w:r>
      <w:proofErr w:type="gramEnd"/>
      <w:r w:rsidRPr="000B3A56">
        <w:rPr>
          <w:rFonts w:ascii="Times New Roman" w:eastAsia="Times New Roman" w:hAnsi="Times New Roman" w:cs="Times New Roman"/>
          <w:sz w:val="24"/>
          <w:szCs w:val="24"/>
          <w:lang w:val="en-GB"/>
        </w:rPr>
        <w:t xml:space="preserve"> Borderline Personality Disorder.</w:t>
      </w:r>
      <w:r w:rsidRPr="000B3A56">
        <w:rPr>
          <w:rFonts w:ascii="Times New Roman" w:eastAsia="Times New Roman" w:hAnsi="Times New Roman" w:cs="Times New Roman"/>
          <w:i/>
          <w:iCs/>
          <w:sz w:val="24"/>
          <w:szCs w:val="24"/>
          <w:lang w:val="en-GB"/>
        </w:rPr>
        <w:t xml:space="preserve"> Frontiers in psychiatry, 12, </w:t>
      </w:r>
      <w:r w:rsidRPr="000B3A56">
        <w:rPr>
          <w:rFonts w:ascii="Times New Roman" w:eastAsia="Times New Roman" w:hAnsi="Times New Roman" w:cs="Times New Roman"/>
          <w:sz w:val="24"/>
          <w:szCs w:val="24"/>
          <w:lang w:val="en-GB"/>
        </w:rPr>
        <w:t>770353. https://doi.org/10.3389/fpsyt.2021.770353</w:t>
      </w:r>
    </w:p>
    <w:p w14:paraId="72B29459"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Teti Mayer, J., Masse, C., Chopard, G., </w:t>
      </w:r>
      <w:proofErr w:type="spellStart"/>
      <w:r w:rsidRPr="000B3A56">
        <w:rPr>
          <w:rFonts w:ascii="Times New Roman" w:eastAsia="Times New Roman" w:hAnsi="Times New Roman" w:cs="Times New Roman"/>
          <w:sz w:val="24"/>
          <w:szCs w:val="24"/>
          <w:lang w:val="en-GB"/>
        </w:rPr>
        <w:t>Nicolier</w:t>
      </w:r>
      <w:proofErr w:type="spellEnd"/>
      <w:r w:rsidRPr="000B3A56">
        <w:rPr>
          <w:rFonts w:ascii="Times New Roman" w:eastAsia="Times New Roman" w:hAnsi="Times New Roman" w:cs="Times New Roman"/>
          <w:sz w:val="24"/>
          <w:szCs w:val="24"/>
          <w:lang w:val="en-GB"/>
        </w:rPr>
        <w:t xml:space="preserve">, M., </w:t>
      </w:r>
      <w:proofErr w:type="spellStart"/>
      <w:r w:rsidRPr="000B3A56">
        <w:rPr>
          <w:rFonts w:ascii="Times New Roman" w:eastAsia="Times New Roman" w:hAnsi="Times New Roman" w:cs="Times New Roman"/>
          <w:sz w:val="24"/>
          <w:szCs w:val="24"/>
          <w:lang w:val="en-GB"/>
        </w:rPr>
        <w:t>Bereau</w:t>
      </w:r>
      <w:proofErr w:type="spellEnd"/>
      <w:r w:rsidRPr="000B3A56">
        <w:rPr>
          <w:rFonts w:ascii="Times New Roman" w:eastAsia="Times New Roman" w:hAnsi="Times New Roman" w:cs="Times New Roman"/>
          <w:sz w:val="24"/>
          <w:szCs w:val="24"/>
          <w:lang w:val="en-GB"/>
        </w:rPr>
        <w:t xml:space="preserve">, M., Magnin, E., Monnin, J., Tio, G., </w:t>
      </w:r>
      <w:proofErr w:type="spellStart"/>
      <w:r w:rsidRPr="000B3A56">
        <w:rPr>
          <w:rFonts w:ascii="Times New Roman" w:eastAsia="Times New Roman" w:hAnsi="Times New Roman" w:cs="Times New Roman"/>
          <w:sz w:val="24"/>
          <w:szCs w:val="24"/>
          <w:lang w:val="en-GB"/>
        </w:rPr>
        <w:t>Haffen</w:t>
      </w:r>
      <w:proofErr w:type="spellEnd"/>
      <w:r w:rsidRPr="000B3A56">
        <w:rPr>
          <w:rFonts w:ascii="Times New Roman" w:eastAsia="Times New Roman" w:hAnsi="Times New Roman" w:cs="Times New Roman"/>
          <w:sz w:val="24"/>
          <w:szCs w:val="24"/>
          <w:lang w:val="en-GB"/>
        </w:rPr>
        <w:t xml:space="preserve">, E., Vandel, P., &amp; </w:t>
      </w:r>
      <w:proofErr w:type="spellStart"/>
      <w:r w:rsidRPr="000B3A56">
        <w:rPr>
          <w:rFonts w:ascii="Times New Roman" w:eastAsia="Times New Roman" w:hAnsi="Times New Roman" w:cs="Times New Roman"/>
          <w:sz w:val="24"/>
          <w:szCs w:val="24"/>
          <w:lang w:val="en-GB"/>
        </w:rPr>
        <w:t>Bennabi</w:t>
      </w:r>
      <w:proofErr w:type="spellEnd"/>
      <w:r w:rsidRPr="000B3A56">
        <w:rPr>
          <w:rFonts w:ascii="Times New Roman" w:eastAsia="Times New Roman" w:hAnsi="Times New Roman" w:cs="Times New Roman"/>
          <w:sz w:val="24"/>
          <w:szCs w:val="24"/>
          <w:lang w:val="en-GB"/>
        </w:rPr>
        <w:t xml:space="preserve">, D. (2021). Repetitive Transcranial Magnetic Stimulation as an Add-On Treatment for Cognitive Impairment in Alzheimer's Disease </w:t>
      </w:r>
      <w:r w:rsidRPr="000B3A56">
        <w:rPr>
          <w:rFonts w:ascii="Times New Roman" w:eastAsia="Times New Roman" w:hAnsi="Times New Roman" w:cs="Times New Roman"/>
          <w:sz w:val="24"/>
          <w:szCs w:val="24"/>
          <w:lang w:val="en-GB"/>
        </w:rPr>
        <w:lastRenderedPageBreak/>
        <w:t xml:space="preserve">and Its Impact on Self-Rated Quality of Life and Caregiver's Burden. </w:t>
      </w:r>
      <w:r w:rsidRPr="000B3A56">
        <w:rPr>
          <w:rFonts w:ascii="Times New Roman" w:eastAsia="Times New Roman" w:hAnsi="Times New Roman" w:cs="Times New Roman"/>
          <w:i/>
          <w:iCs/>
          <w:sz w:val="24"/>
          <w:szCs w:val="24"/>
          <w:lang w:val="en-GB"/>
        </w:rPr>
        <w:t>Brain sciences, 11</w:t>
      </w:r>
      <w:r w:rsidRPr="000B3A56">
        <w:rPr>
          <w:rFonts w:ascii="Times New Roman" w:eastAsia="Times New Roman" w:hAnsi="Times New Roman" w:cs="Times New Roman"/>
          <w:sz w:val="24"/>
          <w:szCs w:val="24"/>
          <w:lang w:val="en-GB"/>
        </w:rPr>
        <w:t>(6), 740. https://doi.org/10.3390/brainsci11060740</w:t>
      </w:r>
    </w:p>
    <w:p w14:paraId="47F21CA2"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proofErr w:type="spellStart"/>
      <w:r w:rsidRPr="000B3A56">
        <w:rPr>
          <w:rFonts w:ascii="Times New Roman" w:eastAsia="Times New Roman" w:hAnsi="Times New Roman" w:cs="Times New Roman"/>
          <w:sz w:val="24"/>
          <w:szCs w:val="24"/>
          <w:lang w:val="en-GB"/>
        </w:rPr>
        <w:t>Traikapi</w:t>
      </w:r>
      <w:proofErr w:type="spellEnd"/>
      <w:r w:rsidRPr="000B3A56">
        <w:rPr>
          <w:rFonts w:ascii="Times New Roman" w:eastAsia="Times New Roman" w:hAnsi="Times New Roman" w:cs="Times New Roman"/>
          <w:sz w:val="24"/>
          <w:szCs w:val="24"/>
          <w:lang w:val="en-GB"/>
        </w:rPr>
        <w:t xml:space="preserve">, A., Kalli, I., Kyriakou, A., Stylianou, E., </w:t>
      </w:r>
      <w:proofErr w:type="spellStart"/>
      <w:r w:rsidRPr="000B3A56">
        <w:rPr>
          <w:rFonts w:ascii="Times New Roman" w:eastAsia="Times New Roman" w:hAnsi="Times New Roman" w:cs="Times New Roman"/>
          <w:sz w:val="24"/>
          <w:szCs w:val="24"/>
          <w:lang w:val="en-GB"/>
        </w:rPr>
        <w:t>Symeou</w:t>
      </w:r>
      <w:proofErr w:type="spellEnd"/>
      <w:r w:rsidRPr="000B3A56">
        <w:rPr>
          <w:rFonts w:ascii="Times New Roman" w:eastAsia="Times New Roman" w:hAnsi="Times New Roman" w:cs="Times New Roman"/>
          <w:sz w:val="24"/>
          <w:szCs w:val="24"/>
          <w:lang w:val="en-GB"/>
        </w:rPr>
        <w:t xml:space="preserve">, R. T., Kardama, A., Christou, Y. P., </w:t>
      </w:r>
      <w:proofErr w:type="spellStart"/>
      <w:r w:rsidRPr="000B3A56">
        <w:rPr>
          <w:rFonts w:ascii="Times New Roman" w:eastAsia="Times New Roman" w:hAnsi="Times New Roman" w:cs="Times New Roman"/>
          <w:sz w:val="24"/>
          <w:szCs w:val="24"/>
          <w:lang w:val="en-GB"/>
        </w:rPr>
        <w:t>Phylactou</w:t>
      </w:r>
      <w:proofErr w:type="spellEnd"/>
      <w:r w:rsidRPr="000B3A56">
        <w:rPr>
          <w:rFonts w:ascii="Times New Roman" w:eastAsia="Times New Roman" w:hAnsi="Times New Roman" w:cs="Times New Roman"/>
          <w:sz w:val="24"/>
          <w:szCs w:val="24"/>
          <w:lang w:val="en-GB"/>
        </w:rPr>
        <w:t xml:space="preserve">, P., &amp; Konstantinou, N. (2023). Episodic memory effects of gamma frequency </w:t>
      </w:r>
      <w:proofErr w:type="spellStart"/>
      <w:r w:rsidRPr="000B3A56">
        <w:rPr>
          <w:rFonts w:ascii="Times New Roman" w:eastAsia="Times New Roman" w:hAnsi="Times New Roman" w:cs="Times New Roman"/>
          <w:sz w:val="24"/>
          <w:szCs w:val="24"/>
          <w:lang w:val="en-GB"/>
        </w:rPr>
        <w:t>precuneus</w:t>
      </w:r>
      <w:proofErr w:type="spellEnd"/>
      <w:r w:rsidRPr="000B3A56">
        <w:rPr>
          <w:rFonts w:ascii="Times New Roman" w:eastAsia="Times New Roman" w:hAnsi="Times New Roman" w:cs="Times New Roman"/>
          <w:sz w:val="24"/>
          <w:szCs w:val="24"/>
          <w:lang w:val="en-GB"/>
        </w:rPr>
        <w:t xml:space="preserve"> transcranial magnetic stimulation in Alzheimer's disease: A randomized multiple baseline study.</w:t>
      </w:r>
      <w:r w:rsidRPr="000B3A56">
        <w:rPr>
          <w:rFonts w:ascii="Times New Roman" w:eastAsia="Times New Roman" w:hAnsi="Times New Roman" w:cs="Times New Roman"/>
          <w:i/>
          <w:iCs/>
          <w:sz w:val="24"/>
          <w:szCs w:val="24"/>
          <w:lang w:val="en-GB"/>
        </w:rPr>
        <w:t xml:space="preserve"> Journal of neuropsychology, 17</w:t>
      </w:r>
      <w:r w:rsidRPr="000B3A56">
        <w:rPr>
          <w:rFonts w:ascii="Times New Roman" w:eastAsia="Times New Roman" w:hAnsi="Times New Roman" w:cs="Times New Roman"/>
          <w:sz w:val="24"/>
          <w:szCs w:val="24"/>
          <w:lang w:val="en-GB"/>
        </w:rPr>
        <w:t>(2), 279–301. https://doi.org/10.1111/jnp.12299</w:t>
      </w:r>
    </w:p>
    <w:p w14:paraId="2E4147E6"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Trapp, N. T., Pace, B. D., </w:t>
      </w:r>
      <w:proofErr w:type="spellStart"/>
      <w:r w:rsidRPr="000B3A56">
        <w:rPr>
          <w:rFonts w:ascii="Times New Roman" w:eastAsia="Times New Roman" w:hAnsi="Times New Roman" w:cs="Times New Roman"/>
          <w:sz w:val="24"/>
          <w:szCs w:val="24"/>
          <w:lang w:val="en-GB"/>
        </w:rPr>
        <w:t>Neisewander</w:t>
      </w:r>
      <w:proofErr w:type="spellEnd"/>
      <w:r w:rsidRPr="000B3A56">
        <w:rPr>
          <w:rFonts w:ascii="Times New Roman" w:eastAsia="Times New Roman" w:hAnsi="Times New Roman" w:cs="Times New Roman"/>
          <w:sz w:val="24"/>
          <w:szCs w:val="24"/>
          <w:lang w:val="en-GB"/>
        </w:rPr>
        <w:t xml:space="preserve">, B., Ten Eyck, P., &amp; </w:t>
      </w:r>
      <w:proofErr w:type="spellStart"/>
      <w:r w:rsidRPr="000B3A56">
        <w:rPr>
          <w:rFonts w:ascii="Times New Roman" w:eastAsia="Times New Roman" w:hAnsi="Times New Roman" w:cs="Times New Roman"/>
          <w:sz w:val="24"/>
          <w:szCs w:val="24"/>
          <w:lang w:val="en-GB"/>
        </w:rPr>
        <w:t>Boes</w:t>
      </w:r>
      <w:proofErr w:type="spellEnd"/>
      <w:r w:rsidRPr="000B3A56">
        <w:rPr>
          <w:rFonts w:ascii="Times New Roman" w:eastAsia="Times New Roman" w:hAnsi="Times New Roman" w:cs="Times New Roman"/>
          <w:sz w:val="24"/>
          <w:szCs w:val="24"/>
          <w:lang w:val="en-GB"/>
        </w:rPr>
        <w:t xml:space="preserve">, A. D. (2023). A randomized trial comparing beam F3 and 5.5 cm targeting in </w:t>
      </w:r>
      <w:proofErr w:type="spellStart"/>
      <w:r w:rsidRPr="000B3A56">
        <w:rPr>
          <w:rFonts w:ascii="Times New Roman" w:eastAsia="Times New Roman" w:hAnsi="Times New Roman" w:cs="Times New Roman"/>
          <w:sz w:val="24"/>
          <w:szCs w:val="24"/>
          <w:lang w:val="en-GB"/>
        </w:rPr>
        <w:t>rTMS</w:t>
      </w:r>
      <w:proofErr w:type="spellEnd"/>
      <w:r w:rsidRPr="000B3A56">
        <w:rPr>
          <w:rFonts w:ascii="Times New Roman" w:eastAsia="Times New Roman" w:hAnsi="Times New Roman" w:cs="Times New Roman"/>
          <w:sz w:val="24"/>
          <w:szCs w:val="24"/>
          <w:lang w:val="en-GB"/>
        </w:rPr>
        <w:t xml:space="preserve"> treatment of depression demonstrates similar effectiveness. </w:t>
      </w:r>
      <w:r w:rsidRPr="000B3A56">
        <w:rPr>
          <w:rFonts w:ascii="Times New Roman" w:eastAsia="Times New Roman" w:hAnsi="Times New Roman" w:cs="Times New Roman"/>
          <w:i/>
          <w:iCs/>
          <w:sz w:val="24"/>
          <w:szCs w:val="24"/>
          <w:lang w:val="en-GB"/>
        </w:rPr>
        <w:t>Brain stimulation, 16</w:t>
      </w:r>
      <w:r w:rsidRPr="000B3A56">
        <w:rPr>
          <w:rFonts w:ascii="Times New Roman" w:eastAsia="Times New Roman" w:hAnsi="Times New Roman" w:cs="Times New Roman"/>
          <w:sz w:val="24"/>
          <w:szCs w:val="24"/>
          <w:lang w:val="en-GB"/>
        </w:rPr>
        <w:t>(5), 1392-1400. https://doi.org/10.1016/j.brs.2023.09.006</w:t>
      </w:r>
    </w:p>
    <w:p w14:paraId="196FFC41"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Wang, H., Song, P., Hou, Y., Liu, J., Hao, W., Hu, S., Dai, X., Zhan, S., Li, N., Peng, M., Wang, H., Lin, H., &amp; Wang, Y. (2023). 820-nm Transcranial near-infrared stimulation on the left DLPFC relieved anxiety: A randomized, double-blind, sham-controlled study.</w:t>
      </w:r>
      <w:r w:rsidRPr="000B3A56">
        <w:rPr>
          <w:rFonts w:ascii="Times New Roman" w:eastAsia="Times New Roman" w:hAnsi="Times New Roman" w:cs="Times New Roman"/>
          <w:i/>
          <w:iCs/>
          <w:sz w:val="24"/>
          <w:szCs w:val="24"/>
          <w:lang w:val="en-GB"/>
        </w:rPr>
        <w:t xml:space="preserve"> Brain research bulletin, 200</w:t>
      </w:r>
      <w:r w:rsidRPr="000B3A56">
        <w:rPr>
          <w:rFonts w:ascii="Times New Roman" w:eastAsia="Times New Roman" w:hAnsi="Times New Roman" w:cs="Times New Roman"/>
          <w:sz w:val="24"/>
          <w:szCs w:val="24"/>
          <w:lang w:val="en-GB"/>
        </w:rPr>
        <w:t>, 110682. http://dx.doi.org/10.1016/j.brainresbull.2023.110682</w:t>
      </w:r>
    </w:p>
    <w:p w14:paraId="782CF7D7"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Wu, H., </w:t>
      </w:r>
      <w:proofErr w:type="spellStart"/>
      <w:r w:rsidRPr="000B3A56">
        <w:rPr>
          <w:rFonts w:ascii="Times New Roman" w:eastAsia="Times New Roman" w:hAnsi="Times New Roman" w:cs="Times New Roman"/>
          <w:sz w:val="24"/>
          <w:szCs w:val="24"/>
          <w:lang w:val="en-GB"/>
        </w:rPr>
        <w:t>Lv</w:t>
      </w:r>
      <w:proofErr w:type="spellEnd"/>
      <w:r w:rsidRPr="000B3A56">
        <w:rPr>
          <w:rFonts w:ascii="Times New Roman" w:eastAsia="Times New Roman" w:hAnsi="Times New Roman" w:cs="Times New Roman"/>
          <w:sz w:val="24"/>
          <w:szCs w:val="24"/>
          <w:lang w:val="en-GB"/>
        </w:rPr>
        <w:t>, J., Liu, M., Wu, Y., Qu, Y., Ji, L., &amp; Lan, L. (2021). The long-term effect of repetitive transcranial magnetic stimulation in the treatment of intractable insomnia. S</w:t>
      </w:r>
      <w:r w:rsidRPr="000B3A56">
        <w:rPr>
          <w:rFonts w:ascii="Times New Roman" w:eastAsia="Times New Roman" w:hAnsi="Times New Roman" w:cs="Times New Roman"/>
          <w:i/>
          <w:iCs/>
          <w:sz w:val="24"/>
          <w:szCs w:val="24"/>
          <w:lang w:val="en-GB"/>
        </w:rPr>
        <w:t>leep Medicine, 85</w:t>
      </w:r>
      <w:r w:rsidRPr="000B3A56">
        <w:rPr>
          <w:rFonts w:ascii="Times New Roman" w:eastAsia="Times New Roman" w:hAnsi="Times New Roman" w:cs="Times New Roman"/>
          <w:sz w:val="24"/>
          <w:szCs w:val="24"/>
          <w:lang w:val="en-GB"/>
        </w:rPr>
        <w:t>, 309-312. https://doi.org/10.1016/j.sleep.2021.07.018</w:t>
      </w:r>
    </w:p>
    <w:p w14:paraId="702CF614"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s-MX"/>
        </w:rPr>
      </w:pPr>
      <w:r w:rsidRPr="000B3A56">
        <w:rPr>
          <w:rFonts w:ascii="Times New Roman" w:eastAsia="Times New Roman" w:hAnsi="Times New Roman" w:cs="Times New Roman"/>
          <w:sz w:val="24"/>
          <w:szCs w:val="24"/>
          <w:lang w:val="en-GB"/>
        </w:rPr>
        <w:t xml:space="preserve">Yuan, J., Wang, H., Chen, J., Lei, Y., Wan, Z., Zhao, Y., Han, Z., Liu, D., Wang, P., Luo, F., Wang, Y., &amp; Cao, Y. (2020). Effect of low frequency repetitive magnetic stimulation at </w:t>
      </w:r>
      <w:proofErr w:type="spellStart"/>
      <w:r w:rsidRPr="000B3A56">
        <w:rPr>
          <w:rFonts w:ascii="Times New Roman" w:eastAsia="Times New Roman" w:hAnsi="Times New Roman" w:cs="Times New Roman"/>
          <w:sz w:val="24"/>
          <w:szCs w:val="24"/>
          <w:lang w:val="en-GB"/>
        </w:rPr>
        <w:t>Shenmen</w:t>
      </w:r>
      <w:proofErr w:type="spellEnd"/>
      <w:r w:rsidRPr="000B3A56">
        <w:rPr>
          <w:rFonts w:ascii="Times New Roman" w:eastAsia="Times New Roman" w:hAnsi="Times New Roman" w:cs="Times New Roman"/>
          <w:sz w:val="24"/>
          <w:szCs w:val="24"/>
          <w:lang w:val="en-GB"/>
        </w:rPr>
        <w:t xml:space="preserve"> (HT7) on sleep quality in patients with chronic insomnia.</w:t>
      </w:r>
      <w:r w:rsidRPr="000B3A56">
        <w:rPr>
          <w:rFonts w:ascii="Times New Roman" w:eastAsia="Times New Roman" w:hAnsi="Times New Roman" w:cs="Times New Roman"/>
          <w:i/>
          <w:iCs/>
          <w:sz w:val="24"/>
          <w:szCs w:val="24"/>
          <w:lang w:val="en-GB"/>
        </w:rPr>
        <w:t xml:space="preserve"> </w:t>
      </w:r>
      <w:r w:rsidRPr="000B3A56">
        <w:rPr>
          <w:rFonts w:ascii="Times New Roman" w:eastAsia="Times New Roman" w:hAnsi="Times New Roman" w:cs="Times New Roman"/>
          <w:i/>
          <w:iCs/>
          <w:sz w:val="24"/>
          <w:szCs w:val="24"/>
          <w:lang w:val="es-MX"/>
        </w:rPr>
        <w:t>Medicine, 99</w:t>
      </w:r>
      <w:r w:rsidRPr="000B3A56">
        <w:rPr>
          <w:rFonts w:ascii="Times New Roman" w:eastAsia="Times New Roman" w:hAnsi="Times New Roman" w:cs="Times New Roman"/>
          <w:sz w:val="24"/>
          <w:szCs w:val="24"/>
          <w:lang w:val="es-MX"/>
        </w:rPr>
        <w:t>(30), e21292. http://dx.doi.org/10.1097/MD.0000000000021292</w:t>
      </w:r>
    </w:p>
    <w:p w14:paraId="07E94A97"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s-MX"/>
        </w:rPr>
        <w:t xml:space="preserve">Zeng, S., Tang, C., Su, M., </w:t>
      </w:r>
      <w:proofErr w:type="spellStart"/>
      <w:r w:rsidRPr="000B3A56">
        <w:rPr>
          <w:rFonts w:ascii="Times New Roman" w:eastAsia="Times New Roman" w:hAnsi="Times New Roman" w:cs="Times New Roman"/>
          <w:sz w:val="24"/>
          <w:szCs w:val="24"/>
          <w:lang w:val="es-MX"/>
        </w:rPr>
        <w:t>Luo</w:t>
      </w:r>
      <w:proofErr w:type="spellEnd"/>
      <w:r w:rsidRPr="000B3A56">
        <w:rPr>
          <w:rFonts w:ascii="Times New Roman" w:eastAsia="Times New Roman" w:hAnsi="Times New Roman" w:cs="Times New Roman"/>
          <w:sz w:val="24"/>
          <w:szCs w:val="24"/>
          <w:lang w:val="es-MX"/>
        </w:rPr>
        <w:t xml:space="preserve">, X., </w:t>
      </w:r>
      <w:proofErr w:type="spellStart"/>
      <w:r w:rsidRPr="000B3A56">
        <w:rPr>
          <w:rFonts w:ascii="Times New Roman" w:eastAsia="Times New Roman" w:hAnsi="Times New Roman" w:cs="Times New Roman"/>
          <w:sz w:val="24"/>
          <w:szCs w:val="24"/>
          <w:lang w:val="es-MX"/>
        </w:rPr>
        <w:t>Liang</w:t>
      </w:r>
      <w:proofErr w:type="spellEnd"/>
      <w:r w:rsidRPr="000B3A56">
        <w:rPr>
          <w:rFonts w:ascii="Times New Roman" w:eastAsia="Times New Roman" w:hAnsi="Times New Roman" w:cs="Times New Roman"/>
          <w:sz w:val="24"/>
          <w:szCs w:val="24"/>
          <w:lang w:val="es-MX"/>
        </w:rPr>
        <w:t xml:space="preserve">, H., Yang, L., &amp; Zhang, B. (2022). </w:t>
      </w:r>
      <w:r w:rsidRPr="000B3A56">
        <w:rPr>
          <w:rFonts w:ascii="Times New Roman" w:eastAsia="Times New Roman" w:hAnsi="Times New Roman" w:cs="Times New Roman"/>
          <w:sz w:val="24"/>
          <w:szCs w:val="24"/>
          <w:lang w:val="en-GB"/>
        </w:rPr>
        <w:t xml:space="preserve">Infralow-frequency transcranial magnetic stimulation as a therapy for generalized anxiety disorder: A randomized clinical trial. </w:t>
      </w:r>
      <w:r w:rsidRPr="000B3A56">
        <w:rPr>
          <w:rFonts w:ascii="Times New Roman" w:eastAsia="Times New Roman" w:hAnsi="Times New Roman" w:cs="Times New Roman"/>
          <w:i/>
          <w:iCs/>
          <w:sz w:val="24"/>
          <w:szCs w:val="24"/>
          <w:lang w:val="en-GB"/>
        </w:rPr>
        <w:t>Comprehensive Psychiatry, 117</w:t>
      </w:r>
      <w:r w:rsidRPr="000B3A56">
        <w:rPr>
          <w:rFonts w:ascii="Times New Roman" w:eastAsia="Times New Roman" w:hAnsi="Times New Roman" w:cs="Times New Roman"/>
          <w:sz w:val="24"/>
          <w:szCs w:val="24"/>
          <w:lang w:val="en-GB"/>
        </w:rPr>
        <w:t>, 152332. https://doi.org/10.1016/j.comppsych.2022.152332</w:t>
      </w:r>
    </w:p>
    <w:p w14:paraId="1BDF36EF" w14:textId="77777777" w:rsidR="0044214D" w:rsidRPr="000B3A56" w:rsidRDefault="0044214D" w:rsidP="000B3A56">
      <w:pPr>
        <w:spacing w:after="0" w:line="360" w:lineRule="auto"/>
        <w:ind w:left="720" w:hanging="720"/>
        <w:rPr>
          <w:rFonts w:ascii="Times New Roman" w:eastAsia="Times New Roman" w:hAnsi="Times New Roman" w:cs="Times New Roman"/>
          <w:sz w:val="24"/>
          <w:szCs w:val="24"/>
          <w:lang w:val="en-GB"/>
        </w:rPr>
      </w:pPr>
      <w:r w:rsidRPr="000B3A56">
        <w:rPr>
          <w:rFonts w:ascii="Times New Roman" w:eastAsia="Times New Roman" w:hAnsi="Times New Roman" w:cs="Times New Roman"/>
          <w:sz w:val="24"/>
          <w:szCs w:val="24"/>
          <w:lang w:val="en-GB"/>
        </w:rPr>
        <w:t xml:space="preserve">Zou, J., Wu, S., Yuan, X., Hu, Z., Tang, J., &amp; Hu, M. (2022). Effects of acceptance and commitment therapy and repetitive transcranial magnetic stimulation on obsessive–compulsive disorder. </w:t>
      </w:r>
      <w:r w:rsidRPr="000B3A56">
        <w:rPr>
          <w:rFonts w:ascii="Times New Roman" w:eastAsia="Times New Roman" w:hAnsi="Times New Roman" w:cs="Times New Roman"/>
          <w:i/>
          <w:iCs/>
          <w:sz w:val="24"/>
          <w:szCs w:val="24"/>
          <w:lang w:val="en-GB"/>
        </w:rPr>
        <w:t>Frontiers in Psychiatry, 12</w:t>
      </w:r>
      <w:r w:rsidRPr="000B3A56">
        <w:rPr>
          <w:rFonts w:ascii="Times New Roman" w:eastAsia="Times New Roman" w:hAnsi="Times New Roman" w:cs="Times New Roman"/>
          <w:sz w:val="24"/>
          <w:szCs w:val="24"/>
          <w:lang w:val="en-GB"/>
        </w:rPr>
        <w:t>, 720518. https://doi.org/10.3389/fpsyt.2021.720518</w:t>
      </w:r>
    </w:p>
    <w:p w14:paraId="5D4B2B84" w14:textId="77777777" w:rsidR="00AA3858" w:rsidRPr="000B3A56" w:rsidRDefault="00AA3858">
      <w:pPr>
        <w:spacing w:after="0" w:line="360" w:lineRule="auto"/>
        <w:ind w:left="720" w:hanging="720"/>
        <w:rPr>
          <w:rFonts w:ascii="Times New Roman" w:eastAsia="Times New Roman" w:hAnsi="Times New Roman" w:cs="Times New Roman"/>
          <w:sz w:val="24"/>
          <w:szCs w:val="24"/>
          <w:lang w:val="en-GB"/>
        </w:rPr>
      </w:pPr>
    </w:p>
    <w:sectPr w:rsidR="00AA3858" w:rsidRPr="000B3A56" w:rsidSect="00796F9A">
      <w:footerReference w:type="default" r:id="rId29"/>
      <w:pgSz w:w="11910" w:h="16840"/>
      <w:pgMar w:top="1418" w:right="1418" w:bottom="1418" w:left="1418" w:header="720" w:footer="720"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CEA41" w14:textId="77777777" w:rsidR="00A25078" w:rsidRDefault="00A25078">
      <w:pPr>
        <w:spacing w:after="0" w:line="240" w:lineRule="auto"/>
      </w:pPr>
      <w:r>
        <w:separator/>
      </w:r>
    </w:p>
  </w:endnote>
  <w:endnote w:type="continuationSeparator" w:id="0">
    <w:p w14:paraId="5968D96C" w14:textId="77777777" w:rsidR="00A25078" w:rsidRDefault="00A2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A02DE" w14:textId="77777777" w:rsidR="00AA3858" w:rsidRDefault="00AA385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73740" w14:textId="77777777" w:rsidR="00A25078" w:rsidRDefault="00A25078">
      <w:pPr>
        <w:spacing w:after="0" w:line="240" w:lineRule="auto"/>
      </w:pPr>
      <w:r>
        <w:separator/>
      </w:r>
    </w:p>
  </w:footnote>
  <w:footnote w:type="continuationSeparator" w:id="0">
    <w:p w14:paraId="030A5265" w14:textId="77777777" w:rsidR="00A25078" w:rsidRDefault="00A2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58"/>
    <w:rsid w:val="000B3A56"/>
    <w:rsid w:val="00323F01"/>
    <w:rsid w:val="00396906"/>
    <w:rsid w:val="00403772"/>
    <w:rsid w:val="0044214D"/>
    <w:rsid w:val="00566274"/>
    <w:rsid w:val="0077703E"/>
    <w:rsid w:val="00796F9A"/>
    <w:rsid w:val="00A25078"/>
    <w:rsid w:val="00A71D92"/>
    <w:rsid w:val="00AA3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34AD"/>
  <w15:docId w15:val="{3EB9A5B9-FA4B-451C-903A-1FEFFB0A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91"/>
  </w:style>
  <w:style w:type="paragraph" w:styleId="Ttulo1">
    <w:name w:val="heading 1"/>
    <w:basedOn w:val="Normal"/>
    <w:next w:val="Normal"/>
    <w:link w:val="Ttulo1Char"/>
    <w:uiPriority w:val="9"/>
    <w:qFormat/>
    <w:rsid w:val="009537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175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F90BDF"/>
    <w:rPr>
      <w:color w:val="0000FF"/>
      <w:u w:val="single"/>
    </w:rPr>
  </w:style>
  <w:style w:type="character" w:customStyle="1" w:styleId="MenoPendente1">
    <w:name w:val="Menção Pendente1"/>
    <w:basedOn w:val="Fontepargpadro"/>
    <w:uiPriority w:val="99"/>
    <w:semiHidden/>
    <w:unhideWhenUsed/>
    <w:rsid w:val="00F90BDF"/>
    <w:rPr>
      <w:color w:val="605E5C"/>
      <w:shd w:val="clear" w:color="auto" w:fill="E1DFDD"/>
    </w:rPr>
  </w:style>
  <w:style w:type="paragraph" w:styleId="Cabealho">
    <w:name w:val="header"/>
    <w:basedOn w:val="Normal"/>
    <w:link w:val="CabealhoChar"/>
    <w:uiPriority w:val="99"/>
    <w:unhideWhenUsed/>
    <w:rsid w:val="00C970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70EB"/>
    <w:rPr>
      <w:rFonts w:ascii="Calibri" w:eastAsia="Calibri" w:hAnsi="Calibri" w:cs="Calibri"/>
      <w:kern w:val="0"/>
      <w:lang w:eastAsia="pt-BR"/>
    </w:rPr>
  </w:style>
  <w:style w:type="paragraph" w:styleId="Rodap">
    <w:name w:val="footer"/>
    <w:basedOn w:val="Normal"/>
    <w:link w:val="RodapChar"/>
    <w:uiPriority w:val="99"/>
    <w:unhideWhenUsed/>
    <w:rsid w:val="00C970EB"/>
    <w:pPr>
      <w:tabs>
        <w:tab w:val="center" w:pos="4252"/>
        <w:tab w:val="right" w:pos="8504"/>
      </w:tabs>
      <w:spacing w:after="0" w:line="240" w:lineRule="auto"/>
    </w:pPr>
  </w:style>
  <w:style w:type="character" w:customStyle="1" w:styleId="RodapChar">
    <w:name w:val="Rodapé Char"/>
    <w:basedOn w:val="Fontepargpadro"/>
    <w:link w:val="Rodap"/>
    <w:uiPriority w:val="99"/>
    <w:rsid w:val="00C970EB"/>
    <w:rPr>
      <w:rFonts w:ascii="Calibri" w:eastAsia="Calibri" w:hAnsi="Calibri" w:cs="Calibri"/>
      <w:kern w:val="0"/>
      <w:lang w:eastAsia="pt-BR"/>
    </w:rPr>
  </w:style>
  <w:style w:type="character" w:styleId="Refdecomentrio">
    <w:name w:val="annotation reference"/>
    <w:basedOn w:val="Fontepargpadro"/>
    <w:uiPriority w:val="99"/>
    <w:semiHidden/>
    <w:unhideWhenUsed/>
    <w:rsid w:val="00BA7383"/>
    <w:rPr>
      <w:sz w:val="16"/>
      <w:szCs w:val="16"/>
    </w:rPr>
  </w:style>
  <w:style w:type="paragraph" w:styleId="Textodecomentrio">
    <w:name w:val="annotation text"/>
    <w:basedOn w:val="Normal"/>
    <w:link w:val="TextodecomentrioChar"/>
    <w:uiPriority w:val="99"/>
    <w:unhideWhenUsed/>
    <w:rsid w:val="00BA7383"/>
    <w:pPr>
      <w:spacing w:line="240" w:lineRule="auto"/>
    </w:pPr>
    <w:rPr>
      <w:sz w:val="20"/>
      <w:szCs w:val="20"/>
    </w:rPr>
  </w:style>
  <w:style w:type="character" w:customStyle="1" w:styleId="TextodecomentrioChar">
    <w:name w:val="Texto de comentário Char"/>
    <w:basedOn w:val="Fontepargpadro"/>
    <w:link w:val="Textodecomentrio"/>
    <w:uiPriority w:val="99"/>
    <w:rsid w:val="00BA7383"/>
    <w:rPr>
      <w:rFonts w:ascii="Calibri" w:eastAsia="Calibri" w:hAnsi="Calibri" w:cs="Calibri"/>
      <w:kern w:val="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A7383"/>
    <w:rPr>
      <w:b/>
      <w:bCs/>
    </w:rPr>
  </w:style>
  <w:style w:type="character" w:customStyle="1" w:styleId="AssuntodocomentrioChar">
    <w:name w:val="Assunto do comentário Char"/>
    <w:basedOn w:val="TextodecomentrioChar"/>
    <w:link w:val="Assuntodocomentrio"/>
    <w:uiPriority w:val="99"/>
    <w:semiHidden/>
    <w:rsid w:val="00BA7383"/>
    <w:rPr>
      <w:rFonts w:ascii="Calibri" w:eastAsia="Calibri" w:hAnsi="Calibri" w:cs="Calibri"/>
      <w:b/>
      <w:bCs/>
      <w:kern w:val="0"/>
      <w:sz w:val="20"/>
      <w:szCs w:val="20"/>
      <w:lang w:eastAsia="pt-BR"/>
    </w:rPr>
  </w:style>
  <w:style w:type="character" w:styleId="Forte">
    <w:name w:val="Strong"/>
    <w:basedOn w:val="Fontepargpadro"/>
    <w:uiPriority w:val="22"/>
    <w:qFormat/>
    <w:rsid w:val="00D6462D"/>
    <w:rPr>
      <w:b/>
      <w:bCs/>
    </w:rPr>
  </w:style>
  <w:style w:type="character" w:styleId="nfase">
    <w:name w:val="Emphasis"/>
    <w:basedOn w:val="Fontepargpadro"/>
    <w:uiPriority w:val="20"/>
    <w:qFormat/>
    <w:rsid w:val="00134EEC"/>
    <w:rPr>
      <w:i/>
      <w:iCs/>
    </w:rPr>
  </w:style>
  <w:style w:type="table" w:styleId="Tabelacomgrade">
    <w:name w:val="Table Grid"/>
    <w:basedOn w:val="Tabelanormal"/>
    <w:uiPriority w:val="59"/>
    <w:rsid w:val="00AA668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9537AE"/>
    <w:rPr>
      <w:rFonts w:asciiTheme="majorHAnsi" w:eastAsiaTheme="majorEastAsia" w:hAnsiTheme="majorHAnsi" w:cstheme="majorBidi"/>
      <w:color w:val="2F5496" w:themeColor="accent1" w:themeShade="BF"/>
      <w:kern w:val="0"/>
      <w:sz w:val="32"/>
      <w:szCs w:val="32"/>
      <w:lang w:eastAsia="pt-BR"/>
    </w:rPr>
  </w:style>
  <w:style w:type="paragraph" w:styleId="CabealhodoSumrio">
    <w:name w:val="TOC Heading"/>
    <w:basedOn w:val="Ttulo1"/>
    <w:next w:val="Normal"/>
    <w:uiPriority w:val="39"/>
    <w:unhideWhenUsed/>
    <w:qFormat/>
    <w:rsid w:val="009537AE"/>
    <w:pPr>
      <w:outlineLvl w:val="9"/>
    </w:pPr>
  </w:style>
  <w:style w:type="paragraph" w:styleId="Sumrio1">
    <w:name w:val="toc 1"/>
    <w:basedOn w:val="Normal"/>
    <w:next w:val="Normal"/>
    <w:autoRedefine/>
    <w:uiPriority w:val="39"/>
    <w:unhideWhenUsed/>
    <w:rsid w:val="00387155"/>
    <w:pPr>
      <w:spacing w:after="100"/>
    </w:pPr>
  </w:style>
  <w:style w:type="character" w:customStyle="1" w:styleId="Ttulo2Char">
    <w:name w:val="Título 2 Char"/>
    <w:basedOn w:val="Fontepargpadro"/>
    <w:link w:val="Ttulo2"/>
    <w:uiPriority w:val="9"/>
    <w:rsid w:val="00175B1E"/>
    <w:rPr>
      <w:rFonts w:asciiTheme="majorHAnsi" w:eastAsiaTheme="majorEastAsia" w:hAnsiTheme="majorHAnsi" w:cstheme="majorBidi"/>
      <w:color w:val="2F5496" w:themeColor="accent1" w:themeShade="BF"/>
      <w:kern w:val="0"/>
      <w:sz w:val="26"/>
      <w:szCs w:val="26"/>
      <w:lang w:eastAsia="pt-BR"/>
    </w:rPr>
  </w:style>
  <w:style w:type="paragraph" w:styleId="Sumrio2">
    <w:name w:val="toc 2"/>
    <w:basedOn w:val="Normal"/>
    <w:next w:val="Normal"/>
    <w:autoRedefine/>
    <w:uiPriority w:val="39"/>
    <w:unhideWhenUsed/>
    <w:rsid w:val="00175B1E"/>
    <w:pPr>
      <w:spacing w:after="100"/>
      <w:ind w:left="220"/>
    </w:pPr>
  </w:style>
  <w:style w:type="paragraph" w:styleId="NormalWeb">
    <w:name w:val="Normal (Web)"/>
    <w:basedOn w:val="Normal"/>
    <w:uiPriority w:val="99"/>
    <w:unhideWhenUsed/>
    <w:rsid w:val="005F5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0468D4"/>
  </w:style>
  <w:style w:type="table" w:customStyle="1" w:styleId="TableNormal3">
    <w:name w:val="Table Normal"/>
    <w:uiPriority w:val="2"/>
    <w:semiHidden/>
    <w:unhideWhenUsed/>
    <w:qFormat/>
    <w:rsid w:val="003D55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D55F5"/>
    <w:pPr>
      <w:widowControl w:val="0"/>
      <w:autoSpaceDE w:val="0"/>
      <w:autoSpaceDN w:val="0"/>
      <w:spacing w:after="0" w:line="240" w:lineRule="auto"/>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D55F5"/>
    <w:rPr>
      <w:rFonts w:ascii="Arial MT" w:eastAsia="Arial MT" w:hAnsi="Arial MT" w:cs="Arial MT"/>
      <w:kern w:val="0"/>
      <w:lang w:val="pt-PT"/>
    </w:rPr>
  </w:style>
  <w:style w:type="paragraph" w:customStyle="1" w:styleId="TableParagraph">
    <w:name w:val="Table Paragraph"/>
    <w:basedOn w:val="Normal"/>
    <w:uiPriority w:val="1"/>
    <w:qFormat/>
    <w:rsid w:val="003D55F5"/>
    <w:pPr>
      <w:widowControl w:val="0"/>
      <w:autoSpaceDE w:val="0"/>
      <w:autoSpaceDN w:val="0"/>
      <w:spacing w:after="0" w:line="240" w:lineRule="auto"/>
    </w:pPr>
    <w:rPr>
      <w:rFonts w:ascii="Arial MT" w:eastAsia="Arial MT" w:hAnsi="Arial MT" w:cs="Arial MT"/>
      <w:lang w:val="pt-PT"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rPr>
      <w:sz w:val="20"/>
      <w:szCs w:val="20"/>
    </w:rPr>
    <w:tblPr>
      <w:tblStyleRowBandSize w:val="1"/>
      <w:tblStyleColBandSize w:val="1"/>
      <w:tblCellMar>
        <w:left w:w="108" w:type="dxa"/>
        <w:right w:w="108" w:type="dxa"/>
      </w:tblCellMar>
    </w:tblPr>
  </w:style>
  <w:style w:type="table" w:customStyle="1" w:styleId="a0">
    <w:basedOn w:val="TableNormal3"/>
    <w:rPr>
      <w:sz w:val="20"/>
      <w:szCs w:val="20"/>
    </w:rPr>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Pr>
  </w:style>
  <w:style w:type="paragraph" w:styleId="Textodebalo">
    <w:name w:val="Balloon Text"/>
    <w:basedOn w:val="Normal"/>
    <w:link w:val="TextodebaloChar"/>
    <w:uiPriority w:val="99"/>
    <w:semiHidden/>
    <w:unhideWhenUsed/>
    <w:rsid w:val="003C6B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6B1C"/>
    <w:rPr>
      <w:rFonts w:ascii="Segoe UI" w:hAnsi="Segoe UI" w:cs="Segoe UI"/>
      <w:sz w:val="18"/>
      <w:szCs w:val="18"/>
    </w:rPr>
  </w:style>
  <w:style w:type="paragraph" w:styleId="PargrafodaLista">
    <w:name w:val="List Paragraph"/>
    <w:basedOn w:val="Normal"/>
    <w:uiPriority w:val="34"/>
    <w:qFormat/>
    <w:rsid w:val="009C2C02"/>
    <w:pPr>
      <w:spacing w:after="0" w:line="240" w:lineRule="auto"/>
      <w:ind w:left="720"/>
      <w:contextualSpacing/>
    </w:pPr>
    <w:rPr>
      <w:rFonts w:ascii="Times New Roman" w:eastAsia="Times New Roman" w:hAnsi="Times New Roman" w:cs="Times New Roman"/>
      <w:sz w:val="24"/>
      <w:szCs w:val="24"/>
    </w:rPr>
  </w:style>
  <w:style w:type="paragraph" w:styleId="Reviso">
    <w:name w:val="Revision"/>
    <w:hidden/>
    <w:uiPriority w:val="99"/>
    <w:semiHidden/>
    <w:rsid w:val="00895EA3"/>
    <w:pPr>
      <w:spacing w:after="0" w:line="240" w:lineRule="auto"/>
    </w:p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pPr>
      <w:widowControl w:val="0"/>
      <w:spacing w:after="0" w:line="240" w:lineRule="auto"/>
    </w:pPr>
    <w:rPr>
      <w:sz w:val="20"/>
      <w:szCs w:val="20"/>
    </w:rPr>
    <w:tblPr>
      <w:tblStyleRowBandSize w:val="1"/>
      <w:tblStyleColBandSize w:val="1"/>
      <w:tblCellMar>
        <w:left w:w="115" w:type="dxa"/>
        <w:right w:w="115" w:type="dxa"/>
      </w:tblCellMar>
    </w:tblPr>
  </w:style>
  <w:style w:type="table" w:customStyle="1" w:styleId="a5">
    <w:basedOn w:val="TableNormal2"/>
    <w:pPr>
      <w:widowControl w:val="0"/>
      <w:spacing w:after="0" w:line="240" w:lineRule="auto"/>
    </w:pPr>
    <w:rPr>
      <w:sz w:val="20"/>
      <w:szCs w:val="20"/>
    </w:rPr>
    <w:tblPr>
      <w:tblStyleRowBandSize w:val="1"/>
      <w:tblStyleColBandSize w:val="1"/>
      <w:tblCellMar>
        <w:left w:w="115" w:type="dxa"/>
        <w:right w:w="115" w:type="dxa"/>
      </w:tblCellMar>
    </w:tblPr>
  </w:style>
  <w:style w:type="table" w:customStyle="1" w:styleId="a6">
    <w:basedOn w:val="TableNormal1"/>
    <w:pPr>
      <w:widowControl w:val="0"/>
      <w:spacing w:after="0" w:line="240" w:lineRule="auto"/>
    </w:pPr>
    <w:rPr>
      <w:sz w:val="20"/>
      <w:szCs w:val="20"/>
    </w:rPr>
    <w:tblPr>
      <w:tblStyleRowBandSize w:val="1"/>
      <w:tblStyleColBandSize w:val="1"/>
      <w:tblCellMar>
        <w:top w:w="100" w:type="dxa"/>
        <w:left w:w="115" w:type="dxa"/>
        <w:bottom w:w="100" w:type="dxa"/>
        <w:right w:w="115" w:type="dxa"/>
      </w:tblCellMar>
    </w:tblPr>
  </w:style>
  <w:style w:type="table" w:customStyle="1" w:styleId="a7">
    <w:basedOn w:val="TableNormal0"/>
    <w:pPr>
      <w:widowControl w:val="0"/>
      <w:spacing w:after="0" w:line="240" w:lineRule="auto"/>
    </w:pPr>
    <w:rPr>
      <w:sz w:val="20"/>
      <w:szCs w:val="20"/>
    </w:rPr>
    <w:tblPr>
      <w:tblStyleRowBandSize w:val="1"/>
      <w:tblStyleColBandSize w:val="1"/>
      <w:tblCellMar>
        <w:top w:w="100" w:type="dxa"/>
        <w:left w:w="115" w:type="dxa"/>
        <w:bottom w:w="100" w:type="dxa"/>
        <w:right w:w="115" w:type="dxa"/>
      </w:tblCellMar>
    </w:tblPr>
  </w:style>
  <w:style w:type="character" w:styleId="MenoPendente">
    <w:name w:val="Unresolved Mention"/>
    <w:basedOn w:val="Fontepargpadro"/>
    <w:uiPriority w:val="99"/>
    <w:semiHidden/>
    <w:unhideWhenUsed/>
    <w:rsid w:val="00442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26660">
      <w:bodyDiv w:val="1"/>
      <w:marLeft w:val="0"/>
      <w:marRight w:val="0"/>
      <w:marTop w:val="0"/>
      <w:marBottom w:val="0"/>
      <w:divBdr>
        <w:top w:val="none" w:sz="0" w:space="0" w:color="auto"/>
        <w:left w:val="none" w:sz="0" w:space="0" w:color="auto"/>
        <w:bottom w:val="none" w:sz="0" w:space="0" w:color="auto"/>
        <w:right w:val="none" w:sz="0" w:space="0" w:color="auto"/>
      </w:divBdr>
    </w:div>
    <w:div w:id="1167865308">
      <w:bodyDiv w:val="1"/>
      <w:marLeft w:val="0"/>
      <w:marRight w:val="0"/>
      <w:marTop w:val="0"/>
      <w:marBottom w:val="0"/>
      <w:divBdr>
        <w:top w:val="none" w:sz="0" w:space="0" w:color="auto"/>
        <w:left w:val="none" w:sz="0" w:space="0" w:color="auto"/>
        <w:bottom w:val="none" w:sz="0" w:space="0" w:color="auto"/>
        <w:right w:val="none" w:sz="0" w:space="0" w:color="auto"/>
      </w:divBdr>
    </w:div>
    <w:div w:id="1243947936">
      <w:bodyDiv w:val="1"/>
      <w:marLeft w:val="0"/>
      <w:marRight w:val="0"/>
      <w:marTop w:val="0"/>
      <w:marBottom w:val="0"/>
      <w:divBdr>
        <w:top w:val="none" w:sz="0" w:space="0" w:color="auto"/>
        <w:left w:val="none" w:sz="0" w:space="0" w:color="auto"/>
        <w:bottom w:val="none" w:sz="0" w:space="0" w:color="auto"/>
        <w:right w:val="none" w:sz="0" w:space="0" w:color="auto"/>
      </w:divBdr>
    </w:div>
    <w:div w:id="213748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o.sae.edu.au/ebooks/1/" TargetMode="External"/><Relationship Id="rId18" Type="http://schemas.openxmlformats.org/officeDocument/2006/relationships/hyperlink" Target="https://doi.org/10.3390/jcm8060768" TargetMode="External"/><Relationship Id="rId26" Type="http://schemas.openxmlformats.org/officeDocument/2006/relationships/hyperlink" Target="https://doi.org/10.1097/MD.0000000000025208" TargetMode="External"/><Relationship Id="rId3" Type="http://schemas.openxmlformats.org/officeDocument/2006/relationships/styles" Target="styles.xml"/><Relationship Id="rId21" Type="http://schemas.openxmlformats.org/officeDocument/2006/relationships/hyperlink" Target="https://doi.org/10.3390/biomedicines10050994" TargetMode="External"/><Relationship Id="rId7" Type="http://schemas.openxmlformats.org/officeDocument/2006/relationships/endnotes" Target="endnotes.xml"/><Relationship Id="rId12" Type="http://schemas.openxmlformats.org/officeDocument/2006/relationships/hyperlink" Target="https://www.redalyc.org/pdf/362/36229333008.pdf" TargetMode="External"/><Relationship Id="rId17" Type="http://schemas.openxmlformats.org/officeDocument/2006/relationships/hyperlink" Target="https://doi.org/10.1097/phm.0000000000001536" TargetMode="External"/><Relationship Id="rId25" Type="http://schemas.openxmlformats.org/officeDocument/2006/relationships/hyperlink" Target="https://doi.org/10.3389/fmed.2023.1249672" TargetMode="External"/><Relationship Id="rId2" Type="http://schemas.openxmlformats.org/officeDocument/2006/relationships/customXml" Target="../customXml/item2.xml"/><Relationship Id="rId16" Type="http://schemas.openxmlformats.org/officeDocument/2006/relationships/hyperlink" Target="https://doi.org/10.31887/dcns.2017.19.2/bbandelow" TargetMode="External"/><Relationship Id="rId20" Type="http://schemas.openxmlformats.org/officeDocument/2006/relationships/hyperlink" Target="https://doi.org/10.3389/fpsyt.2022.100280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2662/2317-3076jhbs.v10i1.3971.p1-8.2022" TargetMode="External"/><Relationship Id="rId5" Type="http://schemas.openxmlformats.org/officeDocument/2006/relationships/webSettings" Target="webSettings.xml"/><Relationship Id="rId15" Type="http://schemas.openxmlformats.org/officeDocument/2006/relationships/hyperlink" Target="https://doi.org/10.1038/s41398-020-0751-8" TargetMode="External"/><Relationship Id="rId23" Type="http://schemas.openxmlformats.org/officeDocument/2006/relationships/hyperlink" Target="https://doi.org/10.1002/da.22715" TargetMode="External"/><Relationship Id="rId28" Type="http://schemas.openxmlformats.org/officeDocument/2006/relationships/hyperlink" Target="https://doi.org/10.12804/revistas.urosario.edu.co/revsalud/a.10717" TargetMode="External"/><Relationship Id="rId10" Type="http://schemas.openxmlformats.org/officeDocument/2006/relationships/image" Target="media/image3.png"/><Relationship Id="rId19" Type="http://schemas.openxmlformats.org/officeDocument/2006/relationships/hyperlink" Target="https://doi.org/10.1002/da.2272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7/a0034569" TargetMode="External"/><Relationship Id="rId22" Type="http://schemas.openxmlformats.org/officeDocument/2006/relationships/hyperlink" Target="https://hdl.handle.net/10216/142090" TargetMode="External"/><Relationship Id="rId27" Type="http://schemas.openxmlformats.org/officeDocument/2006/relationships/hyperlink" Target="https://doi.org/10.1186/s40345-021-00245-1"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eCM9OdtNxjZ7x5IZaadGPA76A==">CgMxLjAaDQoBMBIICgYIBTICCAEaHwoBMRIaChgICVIUChJ0YWJsZS5zMGVobG81M2czOTAyCWguMzBqMHpsbDIJaC4zem55c2g3Mg5oLjlqaWdqbHRnbDlocjIOaC53cnFpd3Ayb2R4NGY4AHIhMUpHTzhJajZNU1pOWWU1cWZUUTJ3a1Y4T1R2SkVwVEl2</go:docsCustomData>
</go:gDocsCustomXmlDataStorage>
</file>

<file path=customXml/itemProps1.xml><?xml version="1.0" encoding="utf-8"?>
<ds:datastoreItem xmlns:ds="http://schemas.openxmlformats.org/officeDocument/2006/customXml" ds:itemID="{54F0F218-CD8E-4B70-AB58-38FD6E95D9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8660</Words>
  <Characters>46767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tallys natan</dc:creator>
  <cp:lastModifiedBy>Ricardo Neves Couto</cp:lastModifiedBy>
  <cp:revision>4</cp:revision>
  <dcterms:created xsi:type="dcterms:W3CDTF">2024-12-17T21:22:00Z</dcterms:created>
  <dcterms:modified xsi:type="dcterms:W3CDTF">2024-12-18T18:34:00Z</dcterms:modified>
</cp:coreProperties>
</file>