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media/image3.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30483">
      <w:pPr>
        <w:pStyle w:val="41"/>
        <w:rPr>
          <w:lang w:val="en-US" w:eastAsia="pt-BR"/>
        </w:rPr>
      </w:pPr>
      <w:r>
        <w:rPr>
          <w:lang w:val="es-AR"/>
        </w:rPr>
        <w:t xml:space="preserve"> </w:t>
      </w:r>
      <w:r>
        <w:rPr>
          <w:lang w:val="en-US"/>
        </w:rPr>
        <w:t>The little way is there a way?</w:t>
      </w:r>
    </w:p>
    <w:p w14:paraId="166E5255">
      <w:pPr>
        <w:rPr>
          <w:b/>
          <w:lang w:val="en-US"/>
        </w:rPr>
      </w:pPr>
    </w:p>
    <w:p w14:paraId="6C942DCA">
      <w:pPr>
        <w:rPr>
          <w:i/>
          <w:sz w:val="28"/>
          <w:szCs w:val="28"/>
          <w:lang w:val="es-AR"/>
        </w:rPr>
      </w:pPr>
    </w:p>
    <w:p w14:paraId="0BAD9FA3">
      <w:pPr>
        <w:rPr>
          <w:rFonts w:ascii="Times" w:hAnsi="Times"/>
          <w:i/>
          <w:sz w:val="28"/>
          <w:szCs w:val="28"/>
          <w:lang w:val="es-AR"/>
        </w:rPr>
      </w:pPr>
      <w:r>
        <w:rPr>
          <w:lang w:val="es-ES" w:eastAsia="es-E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66040</wp:posOffset>
                </wp:positionV>
                <wp:extent cx="61722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anchor>
            </w:drawing>
          </mc:Choice>
          <mc:Fallback>
            <w:pict>
              <v:line id="Straight Connector 8" o:spid="_x0000_s1026" o:spt="20" style="position:absolute;left:0pt;margin-left:0pt;margin-top:5.2pt;height:0pt;width:486pt;z-index:251660288;mso-width-relative:page;mso-height-relative:page;" filled="f" stroked="t" coordsize="21600,21600" o:gfxdata="UEsDBAoAAAAAAIdO4kAAAAAAAAAAAAAAAAAEAAAAZHJzL1BLAwQUAAAACACHTuJAuiv429MAAAAG&#10;AQAADwAAAGRycy9kb3ducmV2LnhtbE2PPU/DMBCGdyT+g3WV2KjdCtES4nSoijqwlBSJ9RK7cRR/&#10;BNttw7/nEAOM97yn954rN5Oz7KJj6oOXsJgLYNq3QfW+k/B+fLlfA0sZvUIbvJbwpRNsqtubEgsV&#10;rv5NX+rcMSrxqUAJJuex4Dy1RjtM8zBqT9kpRIeZxthxFfFK5c7ypRCP3GHv6YLBUW+Nbof67CTY&#10;XTPF9WGozf7wOnx+7HC/2qKUd7OFeAaW9ZT/luFHn9ShIqcmnL1KzEqgRzJR8QCM0qfVkkDzC3hV&#10;8v/61TdQSwMEFAAAAAgAh07iQAAG4frYAQAAwAMAAA4AAABkcnMvZTJvRG9jLnhtbK1TwW7bMAy9&#10;D9g/CLovToKtK4w4PSToLsMWoN0HsLJkC5BEQVTj5O9HKW7WdZce5oNNiuIj3yO9uTt5J446kcXQ&#10;ydViKYUOCnsbhk7+erz/dCsFZQg9OAy6k2dN8m778cNmiq1e44iu10kwSKB2ip0cc45t05AatQda&#10;YNSBgwaTh8xuGpo+wcTo3jXr5fKmmTD1MaHSRHy6vwTljJjeA4jGWKX3qJ69DvmCmrSDzJRotJHk&#10;tnZrjFb5pzGks3CdZKa5vrkI20/l3Ww30A4J4mjV3AK8p4U3nDzYwEWvUHvIIJ6T/QfKW5WQ0OSF&#10;Qt9ciFRFmMVq+UabhxGirlxYaopX0en/waofx0MStu8kjz2A54E/5AR2GLPYYQgsICZxW3SaIrV8&#10;fRcOafYoHlIhfTLJly/TEaeq7fmqrT5lofjwZvV1zeOXQr3Emj+JMVH+ptGLYnTS2VBoQwvH75S5&#10;GF99uVKOA95b5+roXBBTJ9dfPldo4H00vAdcxUfmRGGQAtzAi65yqpCEzvYlvQDRmXYuiSPwdvCK&#10;9jg9cr9SOKDMASZRn8KeW/grtfSzBxovyTU0X3OhQOu6fHP7RbqLWMV6wv5cNWyKx4Ot6PMSls15&#10;7bP9+sfb/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6K/jb0wAAAAYBAAAPAAAAAAAAAAEAIAAA&#10;ACIAAABkcnMvZG93bnJldi54bWxQSwECFAAUAAAACACHTuJAAAbh+tgBAADAAwAADgAAAAAAAAAB&#10;ACAAAAAiAQAAZHJzL2Uyb0RvYy54bWxQSwUGAAAAAAYABgBZAQAAbAUAAAAA&#10;">
                <v:fill on="f" focussize="0,0"/>
                <v:stroke weight="2pt" color="#000000" joinstyle="round"/>
                <v:imagedata o:title=""/>
                <o:lock v:ext="edit" aspectratio="f"/>
              </v:line>
            </w:pict>
          </mc:Fallback>
        </mc:AlternateContent>
      </w:r>
    </w:p>
    <w:p w14:paraId="1B312314">
      <w:pPr>
        <w:rPr>
          <w:b/>
          <w:sz w:val="20"/>
          <w:szCs w:val="20"/>
          <w:lang w:val="es-AR"/>
        </w:rPr>
      </w:pPr>
    </w:p>
    <w:p w14:paraId="61F0B918">
      <w:pPr>
        <w:pStyle w:val="34"/>
        <w:rPr>
          <w:lang w:val="es-AR"/>
        </w:rPr>
      </w:pPr>
      <w:r>
        <w:rPr>
          <w:lang w:val="es-AR"/>
        </w:rPr>
        <w:t>Abstract</w:t>
      </w:r>
    </w:p>
    <w:p w14:paraId="7A7F5E1E">
      <w:pPr>
        <w:pStyle w:val="58"/>
        <w:rPr>
          <w:sz w:val="20"/>
          <w:szCs w:val="20"/>
          <w:lang w:val="en-US"/>
        </w:rPr>
      </w:pPr>
      <w:bookmarkStart w:id="8" w:name="_GoBack"/>
      <w:r>
        <w:rPr>
          <w:sz w:val="20"/>
          <w:szCs w:val="20"/>
          <w:lang w:val="en-US"/>
        </w:rPr>
        <w:t>This is a course conclusion work, and it aims to foster a dissertation on the Brazilian way, reviewing concepts and exposing the relations of the Brazilian people in their history and culture in the exercise of the way, or even integrating with it. We start from the hypothesis that, given at the systemic level, a definitive resolution is often not possible, and the path is palliative, not consistent with the Brazilian moral and legal order as a nation and, therefore, affecting feelings of belonging and / or acceptance of your people. This approach of critical interpretative character, will be organized in qualitative research, of bibliographic and documentary nature, in the historical and philosophical literature of an ingenious Brazilian stratagem. Realizing characteristics that lead to the use of such an accomplishment in daily life to the detriment of habit and attitude, personal and social. Influencing identity, perception, positions, ideals, morals, ethics and values. Seeking a systematic, depolarized reflection, with non-binary, non-directional and non-fateful variations of the Brazilian Way.</w:t>
      </w:r>
    </w:p>
    <w:bookmarkEnd w:id="8"/>
    <w:p w14:paraId="0BF1C075">
      <w:pPr>
        <w:jc w:val="both"/>
        <w:rPr>
          <w:sz w:val="20"/>
          <w:szCs w:val="20"/>
          <w:lang w:val="en-US"/>
        </w:rPr>
      </w:pPr>
    </w:p>
    <w:p w14:paraId="547103FF">
      <w:pPr>
        <w:rPr>
          <w:sz w:val="20"/>
          <w:szCs w:val="20"/>
          <w:lang w:val="es-AR"/>
        </w:rPr>
      </w:pPr>
    </w:p>
    <w:p w14:paraId="0EB33005">
      <w:pPr>
        <w:rPr>
          <w:b/>
          <w:sz w:val="20"/>
          <w:szCs w:val="20"/>
          <w:lang w:val="en-US"/>
        </w:rPr>
      </w:pPr>
      <w:r>
        <w:rPr>
          <w:b/>
          <w:sz w:val="20"/>
          <w:szCs w:val="20"/>
          <w:lang w:val="en-US"/>
        </w:rPr>
        <w:t>Keywords</w:t>
      </w:r>
    </w:p>
    <w:p w14:paraId="120FF658">
      <w:pPr>
        <w:jc w:val="both"/>
        <w:rPr>
          <w:bCs/>
          <w:sz w:val="20"/>
          <w:szCs w:val="20"/>
          <w:lang w:val="en-US"/>
        </w:rPr>
      </w:pPr>
      <w:r>
        <w:rPr>
          <w:bCs/>
          <w:sz w:val="20"/>
          <w:szCs w:val="20"/>
          <w:lang w:val="en-US"/>
        </w:rPr>
        <w:t xml:space="preserve">1st </w:t>
      </w:r>
      <w:r>
        <w:rPr>
          <w:sz w:val="20"/>
          <w:szCs w:val="20"/>
          <w:lang w:val="en-US"/>
        </w:rPr>
        <w:t>Brazilian way</w:t>
      </w:r>
      <w:r>
        <w:rPr>
          <w:bCs/>
          <w:sz w:val="20"/>
          <w:szCs w:val="20"/>
          <w:lang w:val="en-US"/>
        </w:rPr>
        <w:t>; 2nd Work around; 3rd Attitude; 4th Way; 5th Brazil</w:t>
      </w:r>
    </w:p>
    <w:p w14:paraId="3C2A8692">
      <w:pPr>
        <w:jc w:val="both"/>
        <w:rPr>
          <w:bCs/>
          <w:sz w:val="20"/>
          <w:szCs w:val="20"/>
          <w:lang w:val="en-US"/>
        </w:rPr>
      </w:pPr>
    </w:p>
    <w:p w14:paraId="7C35B110">
      <w:pPr>
        <w:pStyle w:val="34"/>
      </w:pPr>
      <w:r>
        <w:t>Resumo</w:t>
      </w:r>
    </w:p>
    <w:p w14:paraId="3B0BAF64">
      <w:pPr>
        <w:pStyle w:val="74"/>
      </w:pPr>
      <w:bookmarkStart w:id="0" w:name="_Hlk70758877"/>
      <w:r>
        <w:t xml:space="preserve">Este trabalho de conclusão de curso, tem como intuito fomentar uma dissertação sobre </w:t>
      </w:r>
      <w:r>
        <w:rPr>
          <w:i/>
          <w:iCs/>
        </w:rPr>
        <w:t>o jeitinho brasileiro</w:t>
      </w:r>
      <w:r>
        <w:t xml:space="preserve">, revisando conceitos e expondo as relações do povo brasileiro em sua história e cultura em exercer </w:t>
      </w:r>
      <w:r>
        <w:rPr>
          <w:i/>
          <w:iCs/>
        </w:rPr>
        <w:t>o jeitinho</w:t>
      </w:r>
      <w:r>
        <w:t>, ou mesmo fazer-se parte. Partimos da hipótese de que, d</w:t>
      </w:r>
      <w:r>
        <w:rPr>
          <w:color w:val="000000"/>
        </w:rPr>
        <w:t xml:space="preserve">ado a nível sistémico, muitas vezes uma resolução definitiva não é possível, e </w:t>
      </w:r>
      <w:r>
        <w:rPr>
          <w:i/>
          <w:iCs/>
          <w:color w:val="000000"/>
        </w:rPr>
        <w:t>o jeitinho</w:t>
      </w:r>
      <w:r>
        <w:rPr>
          <w:color w:val="000000"/>
        </w:rPr>
        <w:t xml:space="preserve"> toma caráter paliativo, não condizendo com o sistema moral e legal do Brasil como nação e afetando, portanto, os sentimentos de pertencimento e/ou aceitação de seus sujeitos. </w:t>
      </w:r>
      <w:r>
        <w:t xml:space="preserve">Esta aproximação de caráter crítico interpretativo, foi organizada em pesquisa qualitativa, de cunho bibliográfico e documental, em literatura histórica e filosófica de uma ardilosa artimanha brasileira. O foco foi nas características e sua influencia à utilização de tal façanha no cotidiano em detrimento de hábito e atitude, pessoal e social. Influenciando na identidade, percepção, posicionamentos, ideais, moral, ética e valores. Buscando uma reflexão sistemática, despolarizada, com variações não binárias, não direcionais e não fatídicas, do </w:t>
      </w:r>
      <w:r>
        <w:rPr>
          <w:i/>
          <w:iCs/>
        </w:rPr>
        <w:t>jeitinho brasileiro</w:t>
      </w:r>
      <w:r>
        <w:t>.</w:t>
      </w:r>
    </w:p>
    <w:bookmarkEnd w:id="0"/>
    <w:p w14:paraId="4D586773">
      <w:pPr>
        <w:jc w:val="both"/>
        <w:rPr>
          <w:sz w:val="20"/>
          <w:szCs w:val="20"/>
          <w:lang w:val="pt-BR"/>
        </w:rPr>
      </w:pPr>
    </w:p>
    <w:p w14:paraId="6FAC1C5D">
      <w:pPr>
        <w:jc w:val="both"/>
        <w:rPr>
          <w:i/>
          <w:sz w:val="20"/>
          <w:szCs w:val="20"/>
          <w:lang w:val="pt-BR"/>
        </w:rPr>
      </w:pPr>
    </w:p>
    <w:p w14:paraId="72AF85FC">
      <w:pPr>
        <w:rPr>
          <w:sz w:val="20"/>
          <w:szCs w:val="20"/>
          <w:lang w:val="pt-BR"/>
        </w:rPr>
      </w:pPr>
    </w:p>
    <w:p w14:paraId="52B41A5E">
      <w:pPr>
        <w:jc w:val="both"/>
        <w:rPr>
          <w:b/>
          <w:sz w:val="20"/>
          <w:szCs w:val="20"/>
          <w:lang w:val="pt-BR"/>
        </w:rPr>
      </w:pPr>
      <w:r>
        <w:rPr>
          <w:b/>
          <w:bCs/>
          <w:sz w:val="20"/>
          <w:szCs w:val="20"/>
          <w:lang w:val="pt-BR"/>
        </w:rPr>
        <w:t>Palavras-chave</w:t>
      </w:r>
    </w:p>
    <w:p w14:paraId="3B490AF2">
      <w:pPr>
        <w:jc w:val="both"/>
        <w:rPr>
          <w:bCs/>
          <w:sz w:val="20"/>
          <w:szCs w:val="20"/>
          <w:lang w:val="pt-BR"/>
        </w:rPr>
      </w:pPr>
      <w:r>
        <w:rPr>
          <w:bCs/>
          <w:sz w:val="20"/>
          <w:szCs w:val="20"/>
          <w:lang w:val="pt-BR"/>
        </w:rPr>
        <w:t>1ª Jeitinho brasileiro; 2ª Gambiarra; 3ª Atitude; 4ª Jeito; 5ª Brasil</w:t>
      </w:r>
    </w:p>
    <w:p w14:paraId="7189B82D">
      <w:pPr>
        <w:jc w:val="both"/>
        <w:rPr>
          <w:bCs/>
          <w:sz w:val="20"/>
          <w:szCs w:val="20"/>
          <w:lang w:val="pt-BR"/>
        </w:rPr>
      </w:pPr>
      <w:r>
        <w:rPr>
          <w:bCs/>
          <w:sz w:val="20"/>
          <w:szCs w:val="20"/>
          <w:lang w:val="pt-BR"/>
        </w:rPr>
        <w:drawing>
          <wp:anchor distT="0" distB="0" distL="114300" distR="114300" simplePos="0" relativeHeight="251661312" behindDoc="0" locked="0" layoutInCell="1" allowOverlap="1">
            <wp:simplePos x="0" y="0"/>
            <wp:positionH relativeFrom="column">
              <wp:posOffset>5400675</wp:posOffset>
            </wp:positionH>
            <wp:positionV relativeFrom="page">
              <wp:posOffset>9181465</wp:posOffset>
            </wp:positionV>
            <wp:extent cx="396240" cy="259080"/>
            <wp:effectExtent l="0" t="0" r="0" b="0"/>
            <wp:wrapNone/>
            <wp:docPr id="3" name="Gráfico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396000" cy="259200"/>
                    </a:xfrm>
                    <a:prstGeom prst="rect">
                      <a:avLst/>
                    </a:prstGeom>
                  </pic:spPr>
                </pic:pic>
              </a:graphicData>
            </a:graphic>
          </wp:anchor>
        </w:drawing>
      </w:r>
    </w:p>
    <w:p w14:paraId="3B35E00C">
      <w:pPr>
        <w:rPr>
          <w:b/>
          <w:lang w:val="pt-BR"/>
        </w:rPr>
      </w:pPr>
    </w:p>
    <w:p w14:paraId="40B39100">
      <w:pPr>
        <w:pStyle w:val="45"/>
      </w:pPr>
      <w:r>
        <w:br w:type="page"/>
      </w:r>
      <w:r>
        <w:t>O jeitinho tem jeito?</w:t>
      </w:r>
    </w:p>
    <w:p w14:paraId="4FA726CB">
      <w:pPr>
        <w:pStyle w:val="32"/>
        <w:rPr>
          <w:rFonts w:hint="default"/>
          <w:bCs/>
          <w:lang w:val="en-US"/>
        </w:rPr>
      </w:pPr>
      <w:r>
        <w:rPr>
          <w:bCs/>
          <w:lang w:val="pt-BR"/>
        </w:rPr>
        <w:t>In</w:t>
      </w:r>
      <w:r>
        <w:rPr>
          <w:rFonts w:hint="default"/>
          <w:bCs/>
          <w:lang w:val="en-US"/>
        </w:rPr>
        <w:t>troducti</w:t>
      </w:r>
      <w:r>
        <w:rPr>
          <w:bCs/>
          <w:lang w:val="pt-BR"/>
        </w:rPr>
        <w:t>o</w:t>
      </w:r>
      <w:r>
        <w:rPr>
          <w:rFonts w:hint="default"/>
          <w:bCs/>
          <w:lang w:val="en-US"/>
        </w:rPr>
        <w:t>n</w:t>
      </w:r>
    </w:p>
    <w:p w14:paraId="2CE43C2D">
      <w:pPr>
        <w:pStyle w:val="31"/>
        <w:jc w:val="both"/>
        <w:rPr>
          <w:rFonts w:hint="default"/>
          <w:lang w:val="en-US"/>
        </w:rPr>
      </w:pPr>
      <w:r>
        <w:rPr>
          <w:rFonts w:hint="default"/>
          <w:b w:val="0"/>
          <w:bCs/>
          <w:sz w:val="24"/>
          <w:szCs w:val="24"/>
          <w:lang w:val="en-US" w:eastAsia="pt-BR"/>
        </w:rPr>
        <w:t>The “jeitinho” is an adaptive capacity for improvisation, which, like an administrative posture, seeks a possible successful homeostasis. It's a perception that is oriented towards finding resolving alternatives to what is impossible, and so everyone wants a shortcut in life's progress, to shorten a path to good things and that in life's difficulties “many don't want to pay the price; or it's too expensive</w:t>
      </w:r>
      <w:r>
        <w:rPr>
          <w:rStyle w:val="10"/>
        </w:rPr>
        <w:footnoteReference w:id="0"/>
      </w:r>
      <w:r>
        <w:t>”</w:t>
      </w:r>
      <w:r>
        <w:rPr>
          <w:rFonts w:hint="default"/>
          <w:b w:val="0"/>
          <w:bCs/>
          <w:sz w:val="24"/>
          <w:szCs w:val="24"/>
          <w:lang w:val="en-US" w:eastAsia="pt-BR"/>
        </w:rPr>
        <w:t xml:space="preserve">. </w:t>
      </w:r>
      <w:r>
        <w:rPr>
          <w:rFonts w:hint="default"/>
        </w:rPr>
        <w:t>Thus, many are determined to put into practice a tendentiously peculiar way of doing things, cultivating the our</w:t>
      </w:r>
      <w:r>
        <w:rPr>
          <w:rFonts w:hint="default"/>
          <w:i/>
          <w:iCs/>
        </w:rPr>
        <w:t xml:space="preserve"> jeitinho</w:t>
      </w:r>
      <w:r>
        <w:rPr>
          <w:rFonts w:hint="default"/>
        </w:rPr>
        <w:t xml:space="preserve"> of every day. And in their sophistication towards contradictions, Brazilians live among shortcuts, sewing patches together, breaking through obstacles, making art of circumstantial juggling, articulating practical facets, making laws and ties more flexible</w:t>
      </w:r>
      <w:r>
        <w:rPr>
          <w:rFonts w:hint="default"/>
          <w:lang w:val="en-US"/>
        </w:rPr>
        <w:t>.</w:t>
      </w:r>
    </w:p>
    <w:p w14:paraId="084D4D3F">
      <w:pPr>
        <w:pStyle w:val="31"/>
        <w:jc w:val="both"/>
        <w:rPr>
          <w:lang w:val="pt-BR"/>
        </w:rPr>
      </w:pPr>
      <w:r>
        <w:rPr>
          <w:rFonts w:hint="default"/>
          <w:b w:val="0"/>
          <w:bCs/>
          <w:sz w:val="24"/>
          <w:szCs w:val="24"/>
          <w:lang w:val="en-US" w:eastAsia="pt-BR"/>
        </w:rPr>
        <w:t xml:space="preserve">Brazil of all, Brazil of many. Plural Brazil, which from an animalistic carnival is home to so many thousands. This </w:t>
      </w:r>
      <w:r>
        <w:rPr>
          <w:i/>
          <w:iCs/>
          <w:lang w:val="pt-BR"/>
        </w:rPr>
        <w:t>Terra Brasilis</w:t>
      </w:r>
      <w:r>
        <w:rPr>
          <w:rStyle w:val="10"/>
        </w:rPr>
        <w:footnoteReference w:id="1"/>
      </w:r>
      <w:r>
        <w:rPr>
          <w:lang w:val="pt-BR"/>
        </w:rPr>
        <w:t xml:space="preserve">, </w:t>
      </w:r>
      <w:r>
        <w:rPr>
          <w:rFonts w:hint="default"/>
          <w:b w:val="0"/>
          <w:bCs/>
          <w:sz w:val="24"/>
          <w:szCs w:val="24"/>
          <w:lang w:val="en-US" w:eastAsia="pt-BR"/>
        </w:rPr>
        <w:t xml:space="preserve">which merges and diversifies into endless stories; told and sung by peoples, tribes and nations. It was established as an exploratory state by the colonizer, Portugal, but it was also told and inhabited by those who </w:t>
      </w:r>
      <w:r>
        <w:rPr>
          <w:rFonts w:hint="default"/>
          <w:b w:val="0"/>
          <w:bCs/>
          <w:i/>
          <w:iCs/>
          <w:sz w:val="24"/>
          <w:szCs w:val="24"/>
          <w:lang w:val="en-US" w:eastAsia="pt-BR"/>
        </w:rPr>
        <w:t>discovered</w:t>
      </w:r>
      <w:r>
        <w:rPr>
          <w:rStyle w:val="10"/>
        </w:rPr>
        <w:footnoteReference w:id="2"/>
      </w:r>
      <w:r>
        <w:rPr>
          <w:lang w:val="pt-BR"/>
        </w:rPr>
        <w:t xml:space="preserve"> </w:t>
      </w:r>
      <w:r>
        <w:rPr>
          <w:rFonts w:hint="default"/>
          <w:lang w:val="en-US"/>
        </w:rPr>
        <w:t>i</w:t>
      </w:r>
      <w:r>
        <w:rPr>
          <w:rFonts w:hint="default"/>
          <w:b w:val="0"/>
          <w:bCs/>
          <w:sz w:val="24"/>
          <w:szCs w:val="24"/>
          <w:lang w:val="en-US" w:eastAsia="pt-BR"/>
        </w:rPr>
        <w:t>t, the indigenous people. And so, by demand for investment, many emerge and sprout on the margins, in a vulgar libertinism; which sustains slavery, concepts, said and unsaid, changing lives by abrupt and so significant encounters.</w:t>
      </w:r>
    </w:p>
    <w:p w14:paraId="2AADC008">
      <w:pPr>
        <w:pStyle w:val="62"/>
        <w:jc w:val="both"/>
      </w:pPr>
      <w:r>
        <w:rPr>
          <w:rFonts w:hint="default"/>
          <w:b w:val="0"/>
          <w:bCs/>
          <w:sz w:val="24"/>
          <w:szCs w:val="24"/>
          <w:lang w:val="en-US" w:eastAsia="pt-BR"/>
        </w:rPr>
        <w:t>The word 'discovery' has a certain magical and poetic aura. When we study the formation of our identity, we already begin with a fantastic story: that, unlike other peoples, ours came about as a consequence of an extraordinary feat: in order to escape lethal calms, heroic navigators ended up reaching lands never visited before [...]. (Gambini, 2000, p. 21)</w:t>
      </w:r>
      <w:r>
        <w:rPr>
          <w:rStyle w:val="10"/>
        </w:rPr>
        <w:footnoteReference w:id="3"/>
      </w:r>
    </w:p>
    <w:p w14:paraId="1C197E98">
      <w:pPr>
        <w:spacing w:line="360" w:lineRule="auto"/>
        <w:ind w:left="0" w:leftChars="0" w:firstLine="720" w:firstLineChars="300"/>
        <w:jc w:val="both"/>
      </w:pPr>
      <w:r>
        <w:rPr>
          <w:rFonts w:hint="default"/>
          <w:sz w:val="24"/>
          <w:szCs w:val="24"/>
        </w:rPr>
        <w:t>What I've just outlined is a little bit about the Brazilian people in their origins. In which the Portuguese, Europeans, indigenous people and enslaved Africans are mixed. As time passes, whether decades or centuries, one or more updates occur and affect facts, habits and rumors, as well as DaMatta (2004) constituting what Brazil is and being Brazilian</w:t>
      </w:r>
      <w:r>
        <w:t>.</w:t>
      </w:r>
    </w:p>
    <w:p w14:paraId="114B0F06">
      <w:pPr>
        <w:pStyle w:val="67"/>
        <w:jc w:val="both"/>
      </w:pPr>
      <w:r>
        <w:rPr>
          <w:rFonts w:hint="default"/>
          <w:sz w:val="24"/>
          <w:szCs w:val="24"/>
        </w:rPr>
        <w:t>To be Brazil is also to be Brazilian, forming a body and becoming a living organism, joining cultures and cultivating values, characterizing, qualifying, and so many times labeling. Brazil is a country, located in South America, surrounded by the Atlantic and Spanish-speaking, “blessed by God and beautiful by nature</w:t>
      </w:r>
      <w:r>
        <w:t>”</w:t>
      </w:r>
      <w:r>
        <w:rPr>
          <w:rStyle w:val="10"/>
        </w:rPr>
        <w:footnoteReference w:id="4"/>
      </w:r>
      <w:r>
        <w:t xml:space="preserve">, </w:t>
      </w:r>
      <w:r>
        <w:rPr>
          <w:rFonts w:hint="default"/>
          <w:sz w:val="24"/>
          <w:szCs w:val="24"/>
        </w:rPr>
        <w:t>rich in beauty and delicacies, from the Amazon to the Caatinga, and from Oiapoque to Chuí</w:t>
      </w:r>
      <w:r>
        <w:rPr>
          <w:rStyle w:val="10"/>
        </w:rPr>
        <w:footnoteReference w:id="5"/>
      </w:r>
      <w:r>
        <w:t>.</w:t>
      </w:r>
    </w:p>
    <w:p w14:paraId="378D5D3D">
      <w:pPr>
        <w:spacing w:line="360" w:lineRule="auto"/>
        <w:ind w:left="0" w:leftChars="0" w:firstLine="720" w:firstLineChars="300"/>
        <w:jc w:val="both"/>
        <w:rPr>
          <w:rFonts w:hint="default"/>
          <w:sz w:val="24"/>
          <w:szCs w:val="24"/>
        </w:rPr>
      </w:pPr>
      <w:r>
        <w:rPr>
          <w:rFonts w:hint="default"/>
          <w:sz w:val="24"/>
          <w:szCs w:val="24"/>
        </w:rPr>
        <w:t>A land loved by musicians and poets, who describe the sorrows and joys, the lives of John's* and Mary's*. Originating as children of this “gentle homeland</w:t>
      </w:r>
      <w:r>
        <w:t>”</w:t>
      </w:r>
      <w:r>
        <w:rPr>
          <w:rStyle w:val="10"/>
        </w:rPr>
        <w:footnoteReference w:id="6"/>
      </w:r>
      <w:r>
        <w:t xml:space="preserve">, </w:t>
      </w:r>
      <w:r>
        <w:rPr>
          <w:rFonts w:hint="default"/>
          <w:sz w:val="24"/>
          <w:szCs w:val="24"/>
        </w:rPr>
        <w:t>facing setbacks, pioneering forests and hinterlands, in order to defeat the daily obstacles with the tools and instruments that are known and attainable, to then appropriate and better handle in a constant process of creative reinvention.</w:t>
      </w:r>
    </w:p>
    <w:p w14:paraId="78363B10">
      <w:pPr>
        <w:spacing w:line="360" w:lineRule="auto"/>
        <w:ind w:left="0" w:leftChars="0" w:firstLine="720" w:firstLineChars="300"/>
        <w:jc w:val="both"/>
      </w:pPr>
      <w:r>
        <w:rPr>
          <w:rFonts w:hint="default"/>
          <w:sz w:val="24"/>
          <w:szCs w:val="24"/>
        </w:rPr>
        <w:t>Literature tells us about a human disposition, a characteristic, in favor of self-benefit and validation in the search to resolve a situation that generates unease and needs to be organized, where daily normality is reassured and established. Freud (2013, p.20) writes in his boo</w:t>
      </w:r>
      <w:r>
        <w:rPr>
          <w:rFonts w:hint="default" w:ascii="Times New Roman" w:hAnsi="Times New Roman" w:cs="Times New Roman"/>
          <w:i w:val="0"/>
          <w:iCs w:val="0"/>
          <w:sz w:val="24"/>
          <w:szCs w:val="24"/>
        </w:rPr>
        <w:t xml:space="preserve">k </w:t>
      </w:r>
      <w:r>
        <w:rPr>
          <w:rFonts w:hint="default" w:ascii="Times New Roman" w:hAnsi="Times New Roman" w:eastAsia="Arial" w:cs="Times New Roman"/>
          <w:i w:val="0"/>
          <w:iCs w:val="0"/>
          <w:caps w:val="0"/>
          <w:color w:val="0F1111"/>
          <w:spacing w:val="0"/>
          <w:sz w:val="24"/>
          <w:szCs w:val="24"/>
          <w:shd w:val="clear" w:fill="FFFFFF"/>
        </w:rPr>
        <w:t>Civilization and Its Discontents</w:t>
      </w:r>
      <w:r>
        <w:rPr>
          <w:rFonts w:hint="default" w:ascii="Times New Roman" w:hAnsi="Times New Roman" w:cs="Times New Roman"/>
          <w:i w:val="0"/>
          <w:iCs w:val="0"/>
          <w:sz w:val="24"/>
          <w:szCs w:val="24"/>
        </w:rPr>
        <w:t xml:space="preserve"> t</w:t>
      </w:r>
      <w:r>
        <w:rPr>
          <w:rFonts w:hint="default"/>
          <w:sz w:val="24"/>
          <w:szCs w:val="24"/>
        </w:rPr>
        <w:t>hat, “What we call ‘Happiness’, in the strictest sense, comes from the sudden satisfaction of highly repressed needs, and by its nature is possible only as an episodic phenomenon”.</w:t>
      </w:r>
    </w:p>
    <w:p w14:paraId="6FFE352A">
      <w:pPr>
        <w:spacing w:line="360" w:lineRule="auto"/>
        <w:ind w:left="0" w:leftChars="0" w:firstLine="720" w:firstLineChars="300"/>
        <w:jc w:val="both"/>
      </w:pPr>
      <w:r>
        <w:rPr>
          <w:rFonts w:hint="default"/>
          <w:sz w:val="24"/>
          <w:szCs w:val="24"/>
        </w:rPr>
        <w:t xml:space="preserve">To be happy is something that makes us find ways to achieve it, and to be happy by nature is something that is considered a miracle or sudden grace, because in an unjust and outdated world, everyone or the vast majority, forgets about their hardships or systems, which disturb them in a practical way and without much effort, where </w:t>
      </w:r>
      <w:r>
        <w:rPr>
          <w:rFonts w:hint="default"/>
          <w:sz w:val="24"/>
          <w:szCs w:val="24"/>
          <w:highlight w:val="none"/>
        </w:rPr>
        <w:t>“roughly speaking</w:t>
      </w:r>
      <w:r>
        <w:rPr>
          <w:i/>
        </w:rPr>
        <w:t>”</w:t>
      </w:r>
      <w:r>
        <w:rPr>
          <w:rStyle w:val="10"/>
          <w:i/>
        </w:rPr>
        <w:footnoteReference w:id="7"/>
      </w:r>
      <w:r>
        <w:t xml:space="preserve"> </w:t>
      </w:r>
      <w:r>
        <w:rPr>
          <w:rFonts w:hint="default"/>
          <w:sz w:val="24"/>
          <w:szCs w:val="24"/>
        </w:rPr>
        <w:t>the jargon good, fast and cheap, adjusts to what each individual wants.</w:t>
      </w:r>
    </w:p>
    <w:p w14:paraId="64B928C9">
      <w:pPr>
        <w:spacing w:line="360" w:lineRule="auto"/>
        <w:ind w:left="0" w:leftChars="0" w:firstLine="720" w:firstLineChars="300"/>
        <w:jc w:val="both"/>
        <w:rPr>
          <w:rFonts w:hint="default"/>
          <w:sz w:val="24"/>
          <w:szCs w:val="24"/>
          <w:lang w:val="en-US"/>
        </w:rPr>
      </w:pPr>
      <w:r>
        <w:rPr>
          <w:rFonts w:hint="default"/>
          <w:sz w:val="24"/>
          <w:szCs w:val="24"/>
        </w:rPr>
        <w:t>Sustaining this requires a continuous search on the part of the human being, because as the definition of happiness is seen as momentary, the cost of the pleasure of ideal satisfaction is seen as a daily struggle, where every day I have to try to carry out activities, in which there are duties and rights, and depending on personal intimate morals, it is necessary to “find a way”, to look for an alternative that works as a resolution.</w:t>
      </w:r>
      <w:r>
        <w:rPr>
          <w:rFonts w:hint="default"/>
          <w:sz w:val="24"/>
          <w:szCs w:val="24"/>
          <w:lang w:val="en-US"/>
        </w:rPr>
        <w:t xml:space="preserve"> “I do whatever it takes/ ‘Cause I love how it feels when I break the chains/ Whatever it takes/ Yeah, take me to the top I’m ready for” (Imagine Dragons, 2017).</w:t>
      </w:r>
    </w:p>
    <w:p w14:paraId="7430F394">
      <w:pPr>
        <w:spacing w:line="240" w:lineRule="auto"/>
        <w:ind w:left="0" w:leftChars="0" w:firstLine="720" w:firstLineChars="300"/>
        <w:jc w:val="both"/>
        <w:rPr>
          <w:rFonts w:hint="default"/>
          <w:sz w:val="24"/>
          <w:szCs w:val="24"/>
        </w:rPr>
      </w:pPr>
      <w:r>
        <w:rPr>
          <w:rFonts w:hint="default"/>
          <w:sz w:val="24"/>
          <w:szCs w:val="24"/>
        </w:rPr>
        <w:t>Besides influencing our perceptions, our paradigms also influence our actions: they make us believe that the way we do things is 'the right way' or 'the only way to do things'. They often prevent us from accepting new ideas, making us less flexible and resistant to change (Vasconcelos, 2002, p. 31).</w:t>
      </w:r>
    </w:p>
    <w:p w14:paraId="6CE0475F">
      <w:pPr>
        <w:pStyle w:val="67"/>
        <w:jc w:val="both"/>
      </w:pPr>
      <w:r>
        <w:rPr>
          <w:rFonts w:hint="default"/>
          <w:sz w:val="24"/>
          <w:szCs w:val="24"/>
        </w:rPr>
        <w:t>In Brazil, we have a well-known and friendly way of making things easier, nicknamed in various ways, but with the proper name, the Jeitinho brasileiro, and so the fame spreads, not only in the continent of origin of Brazil, but also abroad as: improvise, trick, the brazilian knack, the jump of the cat, to take advantage, to give a way, way of doing things, to bend the rules, to be a trickster, to do a gambiarra (gambit); these colloquial forms name the act of facilitating or shortening bureaucratic and/or ideal routes, with the aim of action in purpose. It's almost like a heroic problem-solver, who always has another resource, a card up his sleeve, just like “Jeannie is a genius or MacGyver</w:t>
      </w:r>
      <w:r>
        <w:t>”</w:t>
      </w:r>
      <w:r>
        <w:rPr>
          <w:rStyle w:val="10"/>
          <w:i/>
        </w:rPr>
        <w:footnoteReference w:id="8"/>
      </w:r>
      <w:r>
        <w:t xml:space="preserve">, </w:t>
      </w:r>
      <w:r>
        <w:rPr>
          <w:rFonts w:hint="default"/>
          <w:sz w:val="24"/>
          <w:szCs w:val="24"/>
        </w:rPr>
        <w:t>and in an unusual way, ends up getting out of trouble. In all this connotation there are values, and why not think about our history and the reluctant ethics full of affections</w:t>
      </w:r>
      <w:r>
        <w:t>.</w:t>
      </w:r>
    </w:p>
    <w:p w14:paraId="77BCD12F">
      <w:pPr>
        <w:pStyle w:val="62"/>
        <w:jc w:val="both"/>
      </w:pPr>
      <w:r>
        <w:t xml:space="preserve">[...] </w:t>
      </w:r>
      <w:r>
        <w:rPr>
          <w:rFonts w:hint="default"/>
          <w:sz w:val="24"/>
          <w:szCs w:val="24"/>
        </w:rPr>
        <w:t xml:space="preserve"> in fact, the colonizer is inside all of us, just as much as the colonist. Each of us sincerely demands respect for the laws and strict compliance with them, but that doesn't stop us from plundering the country when the opportunity arises. </w:t>
      </w:r>
      <w:r>
        <w:t xml:space="preserve"> </w:t>
      </w:r>
    </w:p>
    <w:p w14:paraId="21B1EFE3">
      <w:pPr>
        <w:pStyle w:val="62"/>
        <w:jc w:val="both"/>
      </w:pPr>
      <w:r>
        <w:rPr>
          <w:rFonts w:hint="default"/>
          <w:sz w:val="24"/>
          <w:szCs w:val="24"/>
        </w:rPr>
        <w:t xml:space="preserve">The justification for this duality is simple (and everyone seems to agree with it): I want a respectable country, but if the country disregards me as a citizen, why should I respect it as a country? In other words, why shouldn't I evade tax if the country evades my citizenship?” </w:t>
      </w:r>
      <w:r>
        <w:t xml:space="preserve"> (Calligaris, 2017, p. 29-30).</w:t>
      </w:r>
    </w:p>
    <w:p w14:paraId="348508EB">
      <w:pPr>
        <w:pStyle w:val="67"/>
        <w:jc w:val="both"/>
      </w:pPr>
      <w:r>
        <w:rPr>
          <w:rFonts w:hint="default"/>
          <w:sz w:val="24"/>
          <w:szCs w:val="24"/>
        </w:rPr>
        <w:t>The usual recurrence of such a skill can also be measured in the search for a solution to what was mentioned above: whether using the jeitinho, there is something beneficial to those who exercise it, where it can also be evaluated as a symptom, a warning, that comes from social complexes, cultural recognition and feelings of non-acceptance or belonging, and so the most famous, popularly, is the becoming vira-lata</w:t>
      </w:r>
      <w:r>
        <w:rPr>
          <w:rStyle w:val="10"/>
          <w:i/>
          <w:iCs/>
        </w:rPr>
        <w:footnoteReference w:id="9"/>
      </w:r>
      <w:r>
        <w:t xml:space="preserve">, </w:t>
      </w:r>
      <w:r>
        <w:rPr>
          <w:rFonts w:hint="default"/>
          <w:sz w:val="24"/>
          <w:szCs w:val="24"/>
        </w:rPr>
        <w:t xml:space="preserve">also giving space for speech and description of what </w:t>
      </w:r>
      <w:r>
        <w:rPr>
          <w:rFonts w:hint="default"/>
          <w:sz w:val="24"/>
          <w:szCs w:val="24"/>
          <w:lang w:val="en-US"/>
        </w:rPr>
        <w:t xml:space="preserve">would be brazilian </w:t>
      </w:r>
      <w:r>
        <w:rPr>
          <w:rFonts w:hint="default"/>
          <w:sz w:val="24"/>
          <w:szCs w:val="24"/>
        </w:rPr>
        <w:t>bovarism</w:t>
      </w:r>
      <w:r>
        <w:rPr>
          <w:rStyle w:val="10"/>
        </w:rPr>
        <w:footnoteReference w:id="10"/>
      </w:r>
      <w:r>
        <w:t>.</w:t>
      </w:r>
    </w:p>
    <w:p w14:paraId="5AF30B7C">
      <w:pPr>
        <w:pStyle w:val="62"/>
        <w:jc w:val="both"/>
      </w:pPr>
      <w:r>
        <w:rPr>
          <w:rFonts w:hint="default"/>
          <w:sz w:val="24"/>
          <w:szCs w:val="24"/>
          <w:lang w:val="en-US"/>
        </w:rPr>
        <w:t>These divergences between intentionality and synthesis occur to some extent with all of us, and their resolution can be considered an essential function of humankind, which makes us think that bovarism would not be a deviation or an intensification, but the very condition of the subject who presents themselves as an author and bearer of a 'personality'.</w:t>
      </w:r>
      <w:r>
        <w:t xml:space="preserve"> (Kehl, 2018, p. 21).</w:t>
      </w:r>
    </w:p>
    <w:p w14:paraId="38F9D8FA">
      <w:pPr>
        <w:spacing w:line="360" w:lineRule="auto"/>
        <w:ind w:left="0" w:leftChars="0" w:firstLine="720" w:firstLineChars="300"/>
        <w:jc w:val="both"/>
        <w:rPr>
          <w:rFonts w:hint="default"/>
          <w:sz w:val="24"/>
          <w:szCs w:val="24"/>
          <w:lang w:val="en-US"/>
        </w:rPr>
      </w:pPr>
      <w:r>
        <w:rPr>
          <w:rFonts w:hint="default"/>
          <w:sz w:val="24"/>
          <w:szCs w:val="24"/>
          <w:lang w:val="en-US"/>
        </w:rPr>
        <w:t>The intent of this article is to explore the attitude of being Brazilian and its modus operandis, which, through various repetitions and affectionate caricatures, has the attitude of being Brazilian and exercising the jeito. So, the initial question is, what are the identity consequences of Brazilians exercising their famous jeitinho? In this writing, an experimental hypothetical path leads me to the ambience of response to the system, which presents itself to practical daily life with its formalities or not.</w:t>
      </w:r>
    </w:p>
    <w:p w14:paraId="78A3ECA8">
      <w:pPr>
        <w:spacing w:line="360" w:lineRule="auto"/>
        <w:ind w:left="0" w:leftChars="0" w:firstLine="720" w:firstLineChars="300"/>
        <w:jc w:val="both"/>
        <w:rPr>
          <w:rFonts w:hint="default"/>
          <w:sz w:val="24"/>
          <w:szCs w:val="24"/>
          <w:lang w:val="en-US"/>
        </w:rPr>
      </w:pPr>
      <w:r>
        <w:rPr>
          <w:rFonts w:hint="default"/>
          <w:sz w:val="24"/>
          <w:szCs w:val="24"/>
          <w:lang w:val="en-US"/>
        </w:rPr>
        <w:t>Exercising the Brazilian jeitinho is a way of imposing self-benefit in favor of an obstacle or functional problem by being flexible to the rules. However, it is possible to critically analyze the interpretations by identity, where the Brazilian tends to exercise the famous jeitinho, and thus generate consequences, which at a systemic level seeks as a character, possible and/or definitive resolutions, which is worth a behavior that is internalized as a custom, habit and attitude. Performing the jeitinho, however, does not annul the country's moral and legal system as a nation, from which affections emanate among feelings of belonging and/or acceptance of its subjects, Brazilians.</w:t>
      </w:r>
    </w:p>
    <w:p w14:paraId="3CA5C25A">
      <w:pPr>
        <w:pStyle w:val="31"/>
        <w:rPr>
          <w:lang w:val="pt-BR"/>
        </w:rPr>
      </w:pPr>
      <w:r>
        <w:rPr>
          <w:lang w:val="pt-BR"/>
        </w:rPr>
        <w:tab/>
      </w:r>
    </w:p>
    <w:p w14:paraId="2254AC27">
      <w:pPr>
        <w:ind w:left="0" w:leftChars="0" w:firstLine="720" w:firstLineChars="300"/>
        <w:jc w:val="center"/>
        <w:rPr>
          <w:rFonts w:hint="default"/>
          <w:b/>
          <w:bCs/>
          <w:sz w:val="24"/>
          <w:szCs w:val="24"/>
          <w:lang w:val="en-US"/>
        </w:rPr>
      </w:pPr>
      <w:r>
        <w:rPr>
          <w:rFonts w:hint="default"/>
          <w:b/>
          <w:bCs/>
          <w:sz w:val="24"/>
          <w:szCs w:val="24"/>
          <w:lang w:val="en-US"/>
        </w:rPr>
        <w:t>Method and Materials</w:t>
      </w:r>
    </w:p>
    <w:p w14:paraId="668EDE07">
      <w:pPr>
        <w:ind w:left="0" w:leftChars="0" w:firstLine="720" w:firstLineChars="300"/>
        <w:jc w:val="center"/>
        <w:rPr>
          <w:rFonts w:hint="default"/>
          <w:b/>
          <w:bCs/>
          <w:sz w:val="24"/>
          <w:szCs w:val="24"/>
          <w:lang w:val="pt-BR"/>
        </w:rPr>
      </w:pPr>
    </w:p>
    <w:p w14:paraId="200FAB35">
      <w:pPr>
        <w:spacing w:line="360" w:lineRule="auto"/>
        <w:ind w:left="0" w:leftChars="0" w:firstLine="720" w:firstLineChars="300"/>
        <w:jc w:val="both"/>
        <w:rPr>
          <w:rFonts w:hint="default"/>
          <w:b w:val="0"/>
          <w:bCs w:val="0"/>
          <w:sz w:val="24"/>
          <w:szCs w:val="24"/>
          <w:lang w:val="en-US"/>
        </w:rPr>
      </w:pPr>
      <w:r>
        <w:rPr>
          <w:rFonts w:hint="default"/>
          <w:b w:val="0"/>
          <w:bCs w:val="0"/>
          <w:sz w:val="24"/>
          <w:szCs w:val="24"/>
          <w:lang w:val="en-US"/>
        </w:rPr>
        <w:t xml:space="preserve">This article is based on a literature review on the Brazilian jeitinho, with normative structuring by the APA (American Psychological Association). It uses electronic data, articles, books, folklore and music, thus requiring long periods of observation, where the data is not limited to very recent bibliographies, but to historical and anthropological periods. </w:t>
      </w:r>
    </w:p>
    <w:p w14:paraId="7FF34316">
      <w:pPr>
        <w:spacing w:line="360" w:lineRule="auto"/>
        <w:ind w:left="0" w:leftChars="0" w:firstLine="720" w:firstLineChars="300"/>
        <w:jc w:val="both"/>
      </w:pPr>
      <w:r>
        <w:rPr>
          <w:rFonts w:hint="default"/>
          <w:b w:val="0"/>
          <w:bCs w:val="0"/>
          <w:sz w:val="24"/>
          <w:szCs w:val="24"/>
          <w:lang w:val="en-US"/>
        </w:rPr>
        <w:t xml:space="preserve"> The research is qualitative, exploratory in nature, seeking insights and understanding into the general nature of an issue, opening up space for interpretation. According to Dantas and Cavalcante (2006), in this type of research, the researcher develops concepts, ideas and understandings based on patterns found in the data, rather than collecting data to prove theories, hypotheses and preconceived models</w:t>
      </w:r>
      <w:r>
        <w:t>.</w:t>
      </w:r>
    </w:p>
    <w:p w14:paraId="2CD9BC78">
      <w:pPr>
        <w:pStyle w:val="31"/>
        <w:rPr>
          <w:rFonts w:eastAsia="Calibri"/>
          <w:i/>
          <w:iCs/>
          <w:lang w:val="pt-BR"/>
        </w:rPr>
      </w:pPr>
    </w:p>
    <w:p w14:paraId="61754C2A">
      <w:pPr>
        <w:pStyle w:val="32"/>
      </w:pPr>
      <w:r>
        <w:rPr>
          <w:rFonts w:hint="default"/>
        </w:rPr>
        <w:t>Results &amp; Discussion</w:t>
      </w:r>
    </w:p>
    <w:p w14:paraId="13FA8237">
      <w:pPr>
        <w:pStyle w:val="31"/>
        <w:jc w:val="both"/>
        <w:rPr>
          <w:bCs/>
          <w:lang w:val="pt-BR"/>
        </w:rPr>
      </w:pPr>
      <w:bookmarkStart w:id="1" w:name="_Hlk72651859"/>
      <w:r>
        <w:rPr>
          <w:rFonts w:hint="default"/>
          <w:b w:val="0"/>
          <w:bCs w:val="0"/>
          <w:sz w:val="24"/>
          <w:szCs w:val="24"/>
          <w:lang w:val="en-US"/>
        </w:rPr>
        <w:t>I realize that the way is a tool used to acquire or conquer something that is not immediately possible. But it is also a behavior that is repeated and incorporated into the Brazilian population, almost as a personality trait, and so I want to highlight the fact that it is an objectified and habitual attitude, because it is cultivated on a daily basis. In order to continue what I've said</w:t>
      </w:r>
      <w:r>
        <w:rPr>
          <w:bCs/>
          <w:lang w:val="pt-BR"/>
        </w:rPr>
        <w:t>:</w:t>
      </w:r>
    </w:p>
    <w:p w14:paraId="7F28DD90">
      <w:pPr>
        <w:pStyle w:val="62"/>
        <w:jc w:val="both"/>
      </w:pPr>
      <w:r>
        <w:rPr>
          <w:rFonts w:hint="default"/>
          <w:b w:val="0"/>
          <w:bCs w:val="0"/>
          <w:sz w:val="24"/>
          <w:szCs w:val="24"/>
          <w:lang w:val="en-US"/>
        </w:rPr>
        <w:t>Now let's go back to our individual in a capitalist society, where production, after meeting survival needs, creates new consumption needs and, consequently, objects that satisfy these needs. Their activity will essentially depend on the objective conditions of life, and by acting on them, they transform them, producing things that were initially thought or imagined and which, when realized, bring with them the objectified activity, in other words, the object is impregnated with humankind's activity, just as in the action of making the object, humankind changes itself</w:t>
      </w:r>
      <w:r>
        <w:rPr>
          <w:color w:val="000000"/>
        </w:rPr>
        <w:t>. (Lane, 2006, p.58).</w:t>
      </w:r>
    </w:p>
    <w:p w14:paraId="4F33F5F8">
      <w:pPr>
        <w:pStyle w:val="67"/>
        <w:jc w:val="both"/>
        <w:rPr>
          <w:b/>
        </w:rPr>
      </w:pPr>
      <w:r>
        <w:rPr>
          <w:rFonts w:hint="default"/>
          <w:b w:val="0"/>
          <w:bCs w:val="0"/>
          <w:sz w:val="24"/>
          <w:szCs w:val="24"/>
          <w:lang w:val="en-US"/>
        </w:rPr>
        <w:t>Remembering what Aristotle (1973, p. 249) says in Metaphysics, “the good is that to which all things tend”, so one of the, if not the, most important human goals, which is questioned in many contexts, is full realization. I suggest thinking about the etymology of the term realizati</w:t>
      </w:r>
      <w:r>
        <w:t>o</w:t>
      </w:r>
      <w:r>
        <w:rPr>
          <w:rFonts w:hint="default"/>
          <w:lang w:val="en-US"/>
        </w:rPr>
        <w:t>n</w:t>
      </w:r>
      <w:r>
        <w:rPr>
          <w:rStyle w:val="10"/>
          <w:bCs/>
        </w:rPr>
        <w:footnoteReference w:id="11"/>
      </w:r>
      <w:r>
        <w:t xml:space="preserve">. </w:t>
      </w:r>
      <w:r>
        <w:rPr>
          <w:rFonts w:hint="default"/>
          <w:b w:val="0"/>
          <w:bCs w:val="0"/>
          <w:sz w:val="24"/>
          <w:szCs w:val="24"/>
          <w:lang w:val="en-US"/>
        </w:rPr>
        <w:t>Some may even use the word satisfaction or other. Reflecting on what now refers to a potential, active verb in its action for the concrete that dwells, for what is existing in practical relational life, where it is a practical and paused junction of the word in its inductive message; real + action</w:t>
      </w:r>
      <w:r>
        <w:t xml:space="preserve">. </w:t>
      </w:r>
    </w:p>
    <w:p w14:paraId="17701A5D">
      <w:pPr>
        <w:pStyle w:val="67"/>
        <w:jc w:val="both"/>
      </w:pPr>
      <w:r>
        <w:rPr>
          <w:rFonts w:hint="default"/>
          <w:b w:val="0"/>
          <w:bCs w:val="0"/>
          <w:sz w:val="24"/>
          <w:szCs w:val="24"/>
          <w:lang w:val="en-US"/>
        </w:rPr>
        <w:t>Playing with words, which relate to each other, creating possibilities, movements, creative emphases, awakening entelechie</w:t>
      </w:r>
      <w:r>
        <w:t>s</w:t>
      </w:r>
      <w:r>
        <w:rPr>
          <w:rStyle w:val="10"/>
          <w:bCs/>
        </w:rPr>
        <w:footnoteReference w:id="12"/>
      </w:r>
      <w:r>
        <w:t xml:space="preserve">. </w:t>
      </w:r>
      <w:r>
        <w:rPr>
          <w:rFonts w:hint="default"/>
          <w:b w:val="0"/>
          <w:bCs w:val="0"/>
          <w:sz w:val="24"/>
          <w:szCs w:val="24"/>
          <w:lang w:val="en-US"/>
        </w:rPr>
        <w:t xml:space="preserve">Reverberating one of Aristotle's speeches, that life is both potency and act, so is the </w:t>
      </w:r>
      <w:r>
        <w:rPr>
          <w:rFonts w:hint="default"/>
          <w:b w:val="0"/>
          <w:bCs w:val="0"/>
          <w:i/>
          <w:iCs/>
          <w:sz w:val="24"/>
          <w:szCs w:val="24"/>
          <w:lang w:val="en-US"/>
        </w:rPr>
        <w:t>brazilian little way</w:t>
      </w:r>
      <w:r>
        <w:rPr>
          <w:rFonts w:hint="default"/>
          <w:b w:val="0"/>
          <w:bCs w:val="0"/>
          <w:sz w:val="24"/>
          <w:szCs w:val="24"/>
          <w:lang w:val="en-US"/>
        </w:rPr>
        <w:t xml:space="preserve"> in its very particular root. Looking a little through this lens of vision that the philosopher leads us to think about, there is a primal path, an entelechy, with a movement of profound finality. I now point out that it is possible to speak of conscious and/or unconscious action of </w:t>
      </w:r>
      <w:r>
        <w:rPr>
          <w:rFonts w:hint="default"/>
          <w:b w:val="0"/>
          <w:bCs w:val="0"/>
          <w:i/>
          <w:iCs/>
          <w:sz w:val="24"/>
          <w:szCs w:val="24"/>
          <w:lang w:val="en-US"/>
        </w:rPr>
        <w:t>modus operandi</w:t>
      </w:r>
      <w:r>
        <w:rPr>
          <w:rFonts w:hint="default"/>
          <w:b w:val="0"/>
          <w:bCs w:val="0"/>
          <w:sz w:val="24"/>
          <w:szCs w:val="24"/>
          <w:lang w:val="en-US"/>
        </w:rPr>
        <w:t>, which refers to procedures that I know even without knowing it, the meta-cognitive</w:t>
      </w:r>
      <w:r>
        <w:t xml:space="preserve">. </w:t>
      </w:r>
    </w:p>
    <w:p w14:paraId="28887B70">
      <w:pPr>
        <w:pStyle w:val="62"/>
        <w:jc w:val="both"/>
      </w:pPr>
      <w:r>
        <w:rPr>
          <w:rFonts w:hint="default"/>
          <w:b w:val="0"/>
          <w:bCs w:val="0"/>
          <w:sz w:val="24"/>
          <w:szCs w:val="24"/>
          <w:lang w:val="en-US"/>
        </w:rPr>
        <w:t>Heuristics is the name given to simple and quick rules, that is, to real “shortcuts” we use to make inferences (not always correct...). Tendentiousness is the name given to the errors and distortions we make in our process of perception and social cognition</w:t>
      </w:r>
      <w:r>
        <w:t>. (Rodrigues, 2002, p. 29).</w:t>
      </w:r>
    </w:p>
    <w:p w14:paraId="694C44D7">
      <w:pPr>
        <w:pStyle w:val="67"/>
        <w:jc w:val="both"/>
        <w:rPr>
          <w:b/>
        </w:rPr>
      </w:pPr>
      <w:r>
        <w:rPr>
          <w:rFonts w:hint="default"/>
          <w:b w:val="0"/>
          <w:bCs w:val="0"/>
          <w:sz w:val="24"/>
          <w:szCs w:val="24"/>
          <w:lang w:val="en-US"/>
        </w:rPr>
        <w:t xml:space="preserve">I'm here inviting historical thoughts to think beyond the strategy of the “way”, which is also a shortcut that human beings have been appropriating ideas, and thus attitudes and habits, which are configured from what is inopportune, to what can be opportune. This is a logic of manipulating the unacceptable, coercively controlling reality and what opposes it. If act and power are tied together, then I say that action requires an attitude, a commitment to real and active existence, the </w:t>
      </w:r>
      <w:r>
        <w:rPr>
          <w:rFonts w:hint="default"/>
          <w:b w:val="0"/>
          <w:bCs w:val="0"/>
          <w:i/>
          <w:iCs/>
          <w:sz w:val="24"/>
          <w:szCs w:val="24"/>
          <w:lang w:val="en-US"/>
        </w:rPr>
        <w:t>way</w:t>
      </w:r>
      <w:r>
        <w:rPr>
          <w:rFonts w:hint="default"/>
          <w:b w:val="0"/>
          <w:bCs w:val="0"/>
          <w:sz w:val="24"/>
          <w:szCs w:val="24"/>
          <w:lang w:val="en-US"/>
        </w:rPr>
        <w:t xml:space="preserve"> that has a way and an effect</w:t>
      </w:r>
      <w:r>
        <w:t>.</w:t>
      </w:r>
    </w:p>
    <w:p w14:paraId="2DF9D6E1">
      <w:pPr>
        <w:pStyle w:val="67"/>
        <w:jc w:val="both"/>
        <w:rPr>
          <w:b/>
        </w:rPr>
      </w:pPr>
      <w:r>
        <w:rPr>
          <w:rFonts w:hint="default"/>
          <w:b w:val="0"/>
          <w:bCs w:val="0"/>
          <w:sz w:val="24"/>
          <w:szCs w:val="24"/>
          <w:lang w:val="en-US"/>
        </w:rPr>
        <w:t>Over the decades and centuries we have been guided by concepts and laws that are “acceptable” to the community, so that there is a legal civic social system. All of this requires ethical behaviour validated by a higher moral, for example, in Brazil we follow the Brazilian Constitution, full of rights and duties, administering and characterizing Brazil. We are Brazilians living in a secular and bureaucratic nation that asks us to act and interact in ways that are often questionable, acceptable and/or even negligible</w:t>
      </w:r>
      <w:r>
        <w:t>.</w:t>
      </w:r>
    </w:p>
    <w:p w14:paraId="64B5495B">
      <w:pPr>
        <w:pStyle w:val="67"/>
        <w:jc w:val="both"/>
        <w:rPr>
          <w:b/>
          <w:i/>
          <w:iCs/>
        </w:rPr>
      </w:pPr>
      <w:r>
        <w:rPr>
          <w:rFonts w:hint="default"/>
          <w:b w:val="0"/>
          <w:bCs w:val="0"/>
          <w:sz w:val="24"/>
          <w:szCs w:val="24"/>
          <w:lang w:val="en-US"/>
        </w:rPr>
        <w:t>In this Brazilian civilization, the internal and external conflicts of how to act and/or position oneself collide “in the discourse of each Brazilian, whatever their history or social position, the colonizer and the colonized seem to speak” (Calligaris, 2009, p. 37) and in the social environment, they also coexist in an identitarian and anthropophagic</w:t>
      </w:r>
      <w:r>
        <w:rPr>
          <w:rStyle w:val="10"/>
          <w:bCs/>
        </w:rPr>
        <w:footnoteReference w:id="13"/>
      </w:r>
      <w:r>
        <w:t xml:space="preserve"> </w:t>
      </w:r>
      <w:r>
        <w:rPr>
          <w:rFonts w:hint="default"/>
          <w:b w:val="0"/>
          <w:bCs w:val="0"/>
          <w:sz w:val="24"/>
          <w:szCs w:val="24"/>
          <w:lang w:val="en-US"/>
        </w:rPr>
        <w:t xml:space="preserve">way, encompassing permissive and exploitative needs for favors between the boundaries. Always strolling in a tendentious and creative style to the caricatured and bestowed Luso-Brazilian will, a </w:t>
      </w:r>
      <w:r>
        <w:rPr>
          <w:rFonts w:hint="default"/>
          <w:b w:val="0"/>
          <w:bCs w:val="0"/>
          <w:i/>
          <w:iCs/>
          <w:sz w:val="24"/>
          <w:szCs w:val="24"/>
          <w:lang w:val="en-US"/>
        </w:rPr>
        <w:t>gambiarra</w:t>
      </w:r>
      <w:r>
        <w:rPr>
          <w:rFonts w:hint="default"/>
          <w:b w:val="0"/>
          <w:bCs w:val="0"/>
          <w:i/>
          <w:iCs/>
          <w:sz w:val="24"/>
          <w:szCs w:val="24"/>
        </w:rPr>
        <w:t>/to bend the rules,</w:t>
      </w:r>
      <w:r>
        <w:rPr>
          <w:rFonts w:hint="default"/>
          <w:b w:val="0"/>
          <w:bCs w:val="0"/>
          <w:sz w:val="24"/>
          <w:szCs w:val="24"/>
          <w:lang w:val="en-US"/>
        </w:rPr>
        <w:t xml:space="preserve"> with the swing of capoeira, when it's fighting, when it's dancing, facilitating processes in a shrewd and imperative way, or even in a friendly and cheerful way</w:t>
      </w:r>
      <w:r>
        <w:t>.</w:t>
      </w:r>
    </w:p>
    <w:p w14:paraId="19CC1D2D">
      <w:pPr>
        <w:pStyle w:val="67"/>
        <w:jc w:val="both"/>
        <w:rPr>
          <w:b/>
        </w:rPr>
      </w:pPr>
      <w:bookmarkStart w:id="2" w:name="_Hlk71979229"/>
      <w:r>
        <w:rPr>
          <w:rFonts w:hint="default"/>
          <w:b w:val="0"/>
          <w:bCs w:val="0"/>
          <w:sz w:val="24"/>
          <w:szCs w:val="24"/>
        </w:rPr>
        <w:t>Referring to the Euro-Brazilian essays by Calligaris (2009), the rigid “</w:t>
      </w:r>
      <w:r>
        <w:rPr>
          <w:rFonts w:hint="default"/>
          <w:b w:val="0"/>
          <w:bCs w:val="0"/>
          <w:i/>
          <w:iCs/>
          <w:sz w:val="24"/>
          <w:szCs w:val="24"/>
        </w:rPr>
        <w:t>voices</w:t>
      </w:r>
      <w:r>
        <w:rPr>
          <w:rFonts w:hint="default"/>
          <w:b w:val="0"/>
          <w:bCs w:val="0"/>
          <w:sz w:val="24"/>
          <w:szCs w:val="24"/>
        </w:rPr>
        <w:t>” of Brazilian systems are lax in terms of equality, and every day, each subject's skillful and creative manifestations are “</w:t>
      </w:r>
      <w:r>
        <w:rPr>
          <w:rFonts w:hint="default"/>
          <w:b w:val="0"/>
          <w:bCs w:val="0"/>
          <w:i/>
          <w:iCs/>
          <w:sz w:val="24"/>
          <w:szCs w:val="24"/>
        </w:rPr>
        <w:t>pluralized</w:t>
      </w:r>
      <w:r>
        <w:rPr>
          <w:rFonts w:hint="default"/>
          <w:b w:val="0"/>
          <w:bCs w:val="0"/>
          <w:sz w:val="24"/>
          <w:szCs w:val="24"/>
        </w:rPr>
        <w:t>”, regardless of economic class, embodied in the same person; the recipient (colonizer) of demands and the one who imposes them (colonized). A condensed mixture that agglutinates and interacts in values and ways of being Brazilian. Routinely, favors of affection appear, and perhaps, “just to annoy</w:t>
      </w:r>
      <w:r>
        <w:t>r”</w:t>
      </w:r>
      <w:r>
        <w:rPr>
          <w:rStyle w:val="10"/>
        </w:rPr>
        <w:footnoteReference w:id="14"/>
      </w:r>
      <w:r>
        <w:t xml:space="preserve">, </w:t>
      </w:r>
      <w:r>
        <w:rPr>
          <w:rFonts w:hint="default"/>
          <w:b w:val="0"/>
          <w:bCs w:val="0"/>
          <w:sz w:val="24"/>
          <w:szCs w:val="24"/>
        </w:rPr>
        <w:t>that “it's every occasion, dude, break a branch there is too high for me (do something to help me out with something that I can't reached out)</w:t>
      </w:r>
      <w:r>
        <w:t>”</w:t>
      </w:r>
      <w:r>
        <w:rPr>
          <w:rStyle w:val="10"/>
        </w:rPr>
        <w:footnoteReference w:id="15"/>
      </w:r>
      <w:r>
        <w:t xml:space="preserve">. </w:t>
      </w:r>
      <w:r>
        <w:rPr>
          <w:rFonts w:hint="default"/>
          <w:b w:val="0"/>
          <w:bCs w:val="0"/>
          <w:sz w:val="24"/>
          <w:szCs w:val="24"/>
        </w:rPr>
        <w:t>Everyday life and culture pass through us, influencing us whether we realize it or not, expressing themselves, imprinting themselves, because “ human beings are not only innate, but also acquired” (Goethe, 2021). By realizing this, personal actions, whether automatic or not, are thought out and chosen</w:t>
      </w:r>
      <w:r>
        <w:t>.</w:t>
      </w:r>
      <w:bookmarkEnd w:id="2"/>
    </w:p>
    <w:p w14:paraId="48863371">
      <w:pPr>
        <w:spacing w:line="360" w:lineRule="auto"/>
        <w:ind w:left="0" w:leftChars="0" w:firstLine="720" w:firstLineChars="300"/>
        <w:jc w:val="both"/>
        <w:rPr>
          <w:rFonts w:hint="default"/>
          <w:b w:val="0"/>
          <w:bCs w:val="0"/>
          <w:sz w:val="24"/>
          <w:szCs w:val="24"/>
        </w:rPr>
      </w:pPr>
      <w:r>
        <w:rPr>
          <w:rFonts w:hint="default"/>
          <w:b w:val="0"/>
          <w:bCs w:val="0"/>
          <w:sz w:val="24"/>
          <w:szCs w:val="24"/>
        </w:rPr>
        <w:t>We will now think about what choices may or may not benefit us, even before we have a caricature of a commonplace shortcut, a palliative/effective trick, a heuristic of its own, which is the Brazilian jeitinho. Throughout the book, Machiavelli (2002, p. 101) presupposes primary instructions, which are aimed at the prince or, so to speak, directed at those who govern, command or administer something, “therefore, the wise prince must rely on the means within his reach, and not on what depends on the power of others”, presenting an idea of what is famous and popular, an acceptance that everything can be justified according to whether it achieves the objective that was planned and must be completed.</w:t>
      </w:r>
    </w:p>
    <w:p w14:paraId="64BCD38F">
      <w:pPr>
        <w:pStyle w:val="67"/>
        <w:jc w:val="both"/>
        <w:rPr>
          <w:b/>
        </w:rPr>
      </w:pPr>
      <w:r>
        <w:rPr>
          <w:rFonts w:hint="default"/>
          <w:b w:val="0"/>
          <w:bCs w:val="0"/>
          <w:sz w:val="24"/>
          <w:szCs w:val="24"/>
        </w:rPr>
        <w:t>For some, in opposition, satisfactory ethics lies in the effort made, but what is reluctant to survive the ethics of many, is to override its purpose. According to the values, perceptions and experiential experiences, the “jeitinho” is consistent with who enjoys this objective thinking. Thinking epistemologically opens up systemic perspectives that tell us about paradigms and their ramifications, which articulate and expand, leaving causality aside. The individual's own capacity is consistent with behaviors that become commonplace, and by practice, have identity value, recurring and habitual. Allowing actions that, by facilitating understanding, are justifiable</w:t>
      </w:r>
      <w:r>
        <w:t>.</w:t>
      </w:r>
    </w:p>
    <w:p w14:paraId="3B0CF2AF">
      <w:pPr>
        <w:pStyle w:val="67"/>
        <w:jc w:val="both"/>
        <w:rPr>
          <w:b/>
          <w:shd w:val="clear" w:color="auto" w:fill="FFFFFF"/>
        </w:rPr>
      </w:pPr>
      <w:r>
        <w:rPr>
          <w:rFonts w:hint="default"/>
          <w:b w:val="0"/>
          <w:bCs w:val="0"/>
          <w:sz w:val="24"/>
          <w:szCs w:val="24"/>
        </w:rPr>
        <w:t>The jeitinho is a resolutive and gracious action that calls itself permissive to something, which is not possible at a given time and place, and which needs to be confronted, disrespected, manipulated. Thus, the civic-moral regulation that is not fair to my favor and conduct, that impedes my personal objective, demands procedures that are made more flexible, tricked, circumvented. According to the values, perceptions and experiences of those who use it, “just as the individual controls itself by manipulating the world in which it lives, so the human species has built an environment in which its members behave in an extremely effective way</w:t>
      </w:r>
      <w:r>
        <w:rPr>
          <w:shd w:val="clear" w:color="auto" w:fill="FFFFFF"/>
        </w:rPr>
        <w:t>”</w:t>
      </w:r>
      <w:r>
        <w:rPr>
          <w:rFonts w:hint="default"/>
          <w:shd w:val="clear" w:color="auto" w:fill="FFFFFF"/>
          <w:lang w:val="en-US"/>
        </w:rPr>
        <w:t>.</w:t>
      </w:r>
      <w:r>
        <w:rPr>
          <w:shd w:val="clear" w:color="auto" w:fill="FFFFFF"/>
        </w:rPr>
        <w:t xml:space="preserve"> (Skinner, 1983, p.154). </w:t>
      </w:r>
    </w:p>
    <w:p w14:paraId="7AC70654">
      <w:pPr>
        <w:pStyle w:val="67"/>
        <w:jc w:val="both"/>
        <w:rPr>
          <w:b/>
        </w:rPr>
      </w:pPr>
      <w:r>
        <w:rPr>
          <w:rFonts w:hint="default"/>
          <w:b w:val="0"/>
          <w:bCs w:val="0"/>
          <w:sz w:val="24"/>
          <w:szCs w:val="24"/>
        </w:rPr>
        <w:t>Thinking about the moral subject that dwells in the human being, it also dwells in the Brazilian, and imposes itself in their acceptance, indignation and actions towards the civilizing system and circumstances; hence values and beliefs reveal living characters and folklore</w:t>
      </w:r>
      <w:r>
        <w:t>s</w:t>
      </w:r>
      <w:r>
        <w:rPr>
          <w:rStyle w:val="10"/>
          <w:bCs/>
        </w:rPr>
        <w:footnoteReference w:id="16"/>
      </w:r>
      <w:r>
        <w:t xml:space="preserve"> </w:t>
      </w:r>
      <w:r>
        <w:rPr>
          <w:rFonts w:hint="default"/>
          <w:b w:val="0"/>
          <w:bCs w:val="0"/>
          <w:sz w:val="24"/>
          <w:szCs w:val="24"/>
        </w:rPr>
        <w:t xml:space="preserve">that stand out to Brazilians. Connecting to what has already been described above, here would be a point to think about the Brazilian </w:t>
      </w:r>
      <w:r>
        <w:rPr>
          <w:rFonts w:hint="default"/>
          <w:b w:val="0"/>
          <w:bCs w:val="0"/>
          <w:sz w:val="24"/>
          <w:szCs w:val="24"/>
          <w:lang w:val="en-US"/>
        </w:rPr>
        <w:t>little way</w:t>
      </w:r>
      <w:r>
        <w:rPr>
          <w:rFonts w:hint="default"/>
          <w:b w:val="0"/>
          <w:bCs w:val="0"/>
          <w:sz w:val="24"/>
          <w:szCs w:val="24"/>
        </w:rPr>
        <w:t xml:space="preserve"> and its existence; so is the way unique to Brazilians</w:t>
      </w:r>
      <w:r>
        <w:t xml:space="preserve">? </w:t>
      </w:r>
    </w:p>
    <w:p w14:paraId="404AADCA">
      <w:pPr>
        <w:pStyle w:val="67"/>
        <w:jc w:val="both"/>
        <w:rPr>
          <w:b/>
        </w:rPr>
      </w:pPr>
      <w:r>
        <w:rPr>
          <w:rFonts w:hint="default"/>
          <w:b w:val="0"/>
          <w:bCs w:val="0"/>
          <w:sz w:val="24"/>
          <w:szCs w:val="24"/>
          <w:lang w:val="en-US"/>
        </w:rPr>
        <w:t>Come to think of it, the way is united with practicality, creativity and flexibility, bypassing systems that prevent the final action in its realization, something that is not only Brazilian in its characteristic persona, because each and every human being seeks to achieve their goal according to the opportunity and belief that suits them. This is where Brazil reveals itself in its profound identity, beyond the strategic acrobatics of making bureaucracies more flexible</w:t>
      </w:r>
      <w:r>
        <w:t>.</w:t>
      </w:r>
    </w:p>
    <w:p w14:paraId="0BFA002B">
      <w:pPr>
        <w:pStyle w:val="67"/>
        <w:jc w:val="both"/>
        <w:rPr>
          <w:b/>
        </w:rPr>
      </w:pPr>
      <w:r>
        <w:rPr>
          <w:rFonts w:hint="default"/>
          <w:b w:val="0"/>
          <w:bCs w:val="0"/>
          <w:sz w:val="24"/>
          <w:szCs w:val="24"/>
          <w:lang w:val="en-US"/>
        </w:rPr>
        <w:t>Therefore, the Brazilian way, as it has been elucidated here, is typically a Brazilian spice, identifying itself as trickery, a gambit, and or way of doing things, appropriating such a characteristic that it differs from agreements between obedience and discipline; taking into interpersonal constitution, an “order and progress</w:t>
      </w:r>
      <w:r>
        <w:t>”</w:t>
      </w:r>
      <w:r>
        <w:rPr>
          <w:rStyle w:val="10"/>
          <w:bCs/>
        </w:rPr>
        <w:footnoteReference w:id="17"/>
      </w:r>
      <w:r>
        <w:t xml:space="preserve">, </w:t>
      </w:r>
      <w:r>
        <w:rPr>
          <w:rFonts w:hint="default"/>
          <w:b w:val="0"/>
          <w:bCs w:val="0"/>
          <w:sz w:val="24"/>
          <w:szCs w:val="24"/>
          <w:lang w:val="en-US"/>
        </w:rPr>
        <w:t>subverted and divergent from the logic of power between relationships. Where what is barred and shaken, is ready not to accept or modify the results, with intentional deviations, in the smiling expression of the corner of the mouth, which, unlike other populations focused on the ordinary, sneaks between the lines in its mannerisms and compliments, confusing it almost with the natural, almost with the normative, almost innate to see things work in favor of the “jeitinho</w:t>
      </w:r>
      <w:r>
        <w:t>.</w:t>
      </w:r>
    </w:p>
    <w:p w14:paraId="33EDD2D5">
      <w:pPr>
        <w:pStyle w:val="67"/>
        <w:jc w:val="both"/>
      </w:pPr>
      <w:r>
        <w:rPr>
          <w:rFonts w:hint="default"/>
          <w:b w:val="0"/>
          <w:bCs w:val="0"/>
          <w:sz w:val="24"/>
          <w:szCs w:val="24"/>
          <w:lang w:val="en-US"/>
        </w:rPr>
        <w:t>DaMatta (2003) tells us of a special kind of citizenship, referring to Brazilians, who seek to reconcile the ambiguities that exist in all their expertise and capacity, whether individual or communitarian, thereby speaking of a social structure that is rich in positioning, concatenating and agglutinating its relationships in a “ flexibility game”. This legitimizes any excess or scarcity of needs, seeking to control the possible universalization of egalitarian forms. A country in which the laws in force are not applied universally to the people, navigating divergent social units of privilege, establishing different weights and measures for its extraordinary citizens</w:t>
      </w:r>
      <w:r>
        <w:t>.</w:t>
      </w:r>
    </w:p>
    <w:p w14:paraId="6262670C">
      <w:pPr>
        <w:pStyle w:val="62"/>
        <w:jc w:val="both"/>
      </w:pPr>
      <w:r>
        <w:rPr>
          <w:rFonts w:hint="default"/>
          <w:b w:val="0"/>
          <w:bCs w:val="0"/>
          <w:sz w:val="24"/>
          <w:szCs w:val="24"/>
          <w:lang w:val="en-US"/>
        </w:rPr>
        <w:t>The intimate life of the Brazilian is neither cohesive enough, nor disciplined enough, to involve and dominate their entire personality, integrating it, as a conscious piece, into the social whole. The Brazilian is therefore free to abandon the whole repertoire of ideas, gestures and forms that comes their way, often assimilating them without major difficultie</w:t>
      </w:r>
      <w:r>
        <w:t>s. (Holanda, 2020, p.59).</w:t>
      </w:r>
    </w:p>
    <w:p w14:paraId="6B486670">
      <w:pPr>
        <w:pStyle w:val="67"/>
        <w:jc w:val="both"/>
      </w:pPr>
      <w:r>
        <w:rPr>
          <w:rFonts w:hint="default"/>
          <w:b w:val="0"/>
          <w:bCs w:val="0"/>
          <w:sz w:val="24"/>
          <w:szCs w:val="24"/>
          <w:lang w:val="en-US"/>
        </w:rPr>
        <w:t>So to speak, Brazilians have a sense of self advocacy, they are their own judge, who by their own coherence interprets and validates the world around them, differentiating themselves from the rigor of other ordinary nations. There is an equality between them in terms of rules and day-to-day functioning, the rules are either obeyed or they don't exist (DaMatta, 2003, p.46), however, due to the coherence of the Brazilian, there is another flavor or musical note, the band plays differently, and the swing, dance, drag your feet, is complicated when it comes to talking about conflicts and authorities - in such a sense that, in the face of the official's “can't”, there is a “can't of can't” (Damatta, 2003, p.50 ) - and asks for cordiality</w:t>
      </w:r>
      <w:r>
        <w:rPr>
          <w:rStyle w:val="10"/>
          <w:vertAlign w:val="superscript"/>
        </w:rPr>
        <w:footnoteReference w:id="18"/>
      </w:r>
      <w:r>
        <w:t xml:space="preserve">. </w:t>
      </w:r>
      <w:r>
        <w:rPr>
          <w:rFonts w:hint="default"/>
          <w:b w:val="0"/>
          <w:bCs w:val="0"/>
          <w:sz w:val="24"/>
          <w:szCs w:val="24"/>
          <w:lang w:val="en-US"/>
        </w:rPr>
        <w:t>Requesting a different kind of help, opening the way to the sympathetic and personified modus operandi, a tricky way of playing with luck and coming up with strategies, expertises, skillful and shrewd ways of resolving any and all obstacles and setbacks</w:t>
      </w:r>
      <w:r>
        <w:t>.</w:t>
      </w:r>
    </w:p>
    <w:p w14:paraId="3CC6FC4B">
      <w:pPr>
        <w:pStyle w:val="62"/>
        <w:jc w:val="both"/>
      </w:pPr>
      <w:r>
        <w:rPr>
          <w:rFonts w:hint="default"/>
          <w:b w:val="0"/>
          <w:bCs w:val="0"/>
          <w:sz w:val="24"/>
          <w:szCs w:val="24"/>
          <w:lang w:val="en-US"/>
        </w:rPr>
        <w:t xml:space="preserve">The </w:t>
      </w:r>
      <w:r>
        <w:rPr>
          <w:rFonts w:hint="default"/>
          <w:b w:val="0"/>
          <w:bCs w:val="0"/>
          <w:i/>
          <w:iCs/>
          <w:sz w:val="24"/>
          <w:szCs w:val="24"/>
          <w:lang w:val="en-US"/>
        </w:rPr>
        <w:t>jeitinho</w:t>
      </w:r>
      <w:r>
        <w:rPr>
          <w:rFonts w:hint="default"/>
          <w:b w:val="0"/>
          <w:bCs w:val="0"/>
          <w:sz w:val="24"/>
          <w:szCs w:val="24"/>
          <w:lang w:val="en-US"/>
        </w:rPr>
        <w:t xml:space="preserve"> is a sympathetic, often desperate and almost always human manner of relating the impersonal to the personal, proposing to combine a personal objective (delay, lack of money, ignorance of the law, unwillingness of the agent of the rule or the user, injustice of the law itself, rigidity of the rules, etc.) with an impersonal obstacle. The </w:t>
      </w:r>
      <w:r>
        <w:rPr>
          <w:rFonts w:hint="default"/>
          <w:b w:val="0"/>
          <w:bCs w:val="0"/>
          <w:i/>
          <w:iCs/>
          <w:sz w:val="24"/>
          <w:szCs w:val="24"/>
          <w:lang w:val="en-US"/>
        </w:rPr>
        <w:t>Brazilian way</w:t>
      </w:r>
      <w:r>
        <w:rPr>
          <w:rFonts w:hint="default"/>
          <w:b w:val="0"/>
          <w:bCs w:val="0"/>
          <w:sz w:val="24"/>
          <w:szCs w:val="24"/>
          <w:lang w:val="en-US"/>
        </w:rPr>
        <w:t xml:space="preserve"> is a peaceful and socially legitimate way of solving such problems, bringing about a casuistic combination of the law and the person.</w:t>
      </w:r>
      <w:r>
        <w:t xml:space="preserve"> (DaMatta, 2003, p.48)</w:t>
      </w:r>
    </w:p>
    <w:p w14:paraId="2225D2FC">
      <w:pPr>
        <w:pStyle w:val="67"/>
        <w:jc w:val="both"/>
        <w:rPr>
          <w:b/>
        </w:rPr>
      </w:pPr>
      <w:r>
        <w:rPr>
          <w:rFonts w:hint="default"/>
          <w:b w:val="0"/>
          <w:bCs w:val="0"/>
          <w:sz w:val="24"/>
          <w:szCs w:val="24"/>
          <w:lang w:val="en-US"/>
        </w:rPr>
        <w:t>We are accustomed to caricatured relationships, with a mystique of laws, a coexistence that for convenience can be peaceful, pleasant and resolutive; or not, and ultimately corrupt. We are crossed, influenced by interests and cultural miscegenation, in the face of the incorporation of peoples, tribes and nations. Oriented from time to time by diverse references, motivations, desires, longings, variable interests and volatile behavior. The systematized formalities that require disciplinary obedience are not governed by the legal constitution, going against the affective and not very effective direction of the Brazilian social population in its applicability of duties and right</w:t>
      </w:r>
      <w:r>
        <w:t>s.</w:t>
      </w:r>
    </w:p>
    <w:p w14:paraId="595C0A7E">
      <w:pPr>
        <w:pStyle w:val="67"/>
        <w:jc w:val="both"/>
      </w:pPr>
      <w:r>
        <w:rPr>
          <w:rFonts w:hint="default"/>
          <w:b w:val="0"/>
          <w:bCs w:val="0"/>
          <w:sz w:val="24"/>
          <w:szCs w:val="24"/>
          <w:lang w:val="en-US"/>
        </w:rPr>
        <w:t xml:space="preserve">The Brazilian regulatory system often does not operate in a way that is worthy of the nation, and the nation, in turn, uses a questionable identity and consequently walks a fine line between favorable corruption and friendly exploitation. DaMatta (2004, p. 47) compares Brazil with other nations “...in these societies, the law is not made to exploit or subjugate the citizen, or to correct and reinvent society. In them, the law is an instrument that makes society work well and that, as we are beginning to see, is already quite a lot”; and at the end of his sentence he visualizes that the mechanical mastery of the work does not work well in tune, and then goes on to appeal to the </w:t>
      </w:r>
      <w:r>
        <w:rPr>
          <w:rFonts w:hint="default"/>
          <w:b w:val="0"/>
          <w:bCs w:val="0"/>
          <w:i/>
          <w:iCs/>
          <w:sz w:val="24"/>
          <w:szCs w:val="24"/>
          <w:lang w:val="en-US"/>
        </w:rPr>
        <w:t>jeitinho</w:t>
      </w:r>
      <w:r>
        <w:rPr>
          <w:rFonts w:hint="default"/>
          <w:b w:val="0"/>
          <w:bCs w:val="0"/>
          <w:sz w:val="24"/>
          <w:szCs w:val="24"/>
          <w:lang w:val="en-US"/>
        </w:rPr>
        <w:t xml:space="preserve"> as a zone, help with the inconvenient and sometimes far from qualified practice</w:t>
      </w:r>
      <w:r>
        <w:t>.</w:t>
      </w:r>
    </w:p>
    <w:p w14:paraId="677F231B">
      <w:pPr>
        <w:pStyle w:val="62"/>
        <w:jc w:val="both"/>
      </w:pPr>
      <w:r>
        <w:rPr>
          <w:rFonts w:hint="default"/>
          <w:b w:val="0"/>
          <w:bCs w:val="0"/>
          <w:sz w:val="24"/>
          <w:szCs w:val="24"/>
          <w:lang w:val="en-US"/>
        </w:rPr>
        <w:t>For all these reasons, there is no one in Brazil who doesn't know about trickery, which is not only a type of concrete action situated between the law and complete dishonesty, but is, above all, a social attitude or posture, a way or style of using the contradictions between society and the laws to take advantage of everything</w:t>
      </w:r>
      <w:r>
        <w:t>. (DaMatta, 2004, p. 53).</w:t>
      </w:r>
    </w:p>
    <w:p w14:paraId="635CAE92">
      <w:pPr>
        <w:pStyle w:val="67"/>
        <w:jc w:val="both"/>
      </w:pPr>
      <w:r>
        <w:rPr>
          <w:rFonts w:hint="default"/>
          <w:b w:val="0"/>
          <w:bCs w:val="0"/>
          <w:sz w:val="24"/>
          <w:szCs w:val="24"/>
          <w:lang w:val="en-US"/>
        </w:rPr>
        <w:t>Jeitinho goes through many paradigms, full of pre-understandings, being idealized, verbalized, objectified, etc. It is based on alternatives that stand out in pragmatic and operative forms, or even present and embodied in everyday life. Its conduct is creative, it is a habitual solution to the common, and in Brazil it resembles being Brazilian in its national identity, and in many ways, which can even be like this, out of form, out of the rule, out of the line, out of the box. And each individual's perception tends to lean towards this, where there can be more than just the obvious and the straightforward. Positions reflect attitudes that are inhabited, that are flexible, and that don't polarize facts through the culture of moral regulations with their ideas, ethics and values</w:t>
      </w:r>
      <w:r>
        <w:t xml:space="preserve">. </w:t>
      </w:r>
      <w:bookmarkEnd w:id="1"/>
    </w:p>
    <w:p w14:paraId="0F0C0BBE">
      <w:pPr>
        <w:pStyle w:val="62"/>
      </w:pPr>
    </w:p>
    <w:p w14:paraId="70CF0722">
      <w:pPr>
        <w:pStyle w:val="32"/>
        <w:rPr>
          <w:bCs/>
          <w:lang w:val="pt-BR"/>
        </w:rPr>
      </w:pPr>
      <w:r>
        <w:rPr>
          <w:rFonts w:hint="default"/>
          <w:b/>
          <w:bCs/>
          <w:sz w:val="24"/>
          <w:szCs w:val="24"/>
          <w:lang w:val="en-US"/>
        </w:rPr>
        <w:t>Conclusion</w:t>
      </w:r>
    </w:p>
    <w:p w14:paraId="0601B2D5">
      <w:pPr>
        <w:pStyle w:val="67"/>
        <w:jc w:val="both"/>
        <w:rPr>
          <w:b/>
        </w:rPr>
      </w:pPr>
      <w:bookmarkStart w:id="3" w:name="_Hlk72651927"/>
      <w:r>
        <w:rPr>
          <w:rFonts w:hint="default"/>
          <w:b w:val="0"/>
          <w:bCs w:val="0"/>
          <w:sz w:val="24"/>
          <w:szCs w:val="24"/>
          <w:lang w:val="en-US"/>
        </w:rPr>
        <w:t xml:space="preserve">At the beginning of the text I said that there is “real + action” for </w:t>
      </w:r>
      <w:r>
        <w:rPr>
          <w:rFonts w:hint="default"/>
          <w:b w:val="0"/>
          <w:bCs w:val="0"/>
          <w:i/>
          <w:iCs/>
          <w:sz w:val="24"/>
          <w:szCs w:val="24"/>
          <w:lang w:val="en-US"/>
        </w:rPr>
        <w:t>jeitinho</w:t>
      </w:r>
      <w:r>
        <w:rPr>
          <w:rFonts w:hint="default"/>
          <w:b w:val="0"/>
          <w:bCs w:val="0"/>
          <w:sz w:val="24"/>
          <w:szCs w:val="24"/>
          <w:lang w:val="en-US"/>
        </w:rPr>
        <w:t>, and that the way is in relationships in constant movement, manipulating a possible satisfactory well-being of the human being, and that Brazilians over the course of their history have embodied their own way of relating to diversity. This characteristic is so cultural that, because it is so intrinsic, it is necessary to pause for a moment and think about how things work in practice on the streets, in institutes, at work, in friendships, etc</w:t>
      </w:r>
      <w:r>
        <w:t>.</w:t>
      </w:r>
    </w:p>
    <w:p w14:paraId="0A363FCB">
      <w:pPr>
        <w:pStyle w:val="67"/>
        <w:jc w:val="both"/>
        <w:rPr>
          <w:b/>
        </w:rPr>
      </w:pPr>
      <w:r>
        <w:rPr>
          <w:rFonts w:hint="default"/>
          <w:b w:val="0"/>
          <w:bCs w:val="0"/>
          <w:sz w:val="24"/>
          <w:szCs w:val="24"/>
          <w:lang w:val="en-US"/>
        </w:rPr>
        <w:t>It's wonderful to think that being Brazilian isn't always about having samba on your feet, or being a fool for not exercising a jeitinho here or there. We can also think that Brazil is carnival, and that beyond its festivities it continues to squander bend ways from home to streets, from schools to senates. Among the disparate relationships, the jeitinho accompanies every citizen in one way or another</w:t>
      </w:r>
      <w:r>
        <w:t>.</w:t>
      </w:r>
    </w:p>
    <w:p w14:paraId="267F00FF">
      <w:pPr>
        <w:pStyle w:val="67"/>
        <w:jc w:val="both"/>
      </w:pPr>
      <w:r>
        <w:rPr>
          <w:rFonts w:hint="default"/>
          <w:b w:val="0"/>
          <w:bCs w:val="0"/>
          <w:sz w:val="24"/>
          <w:szCs w:val="24"/>
          <w:lang w:val="en-US"/>
        </w:rPr>
        <w:t>The jeitinho pulsates in Brazilians, so deeply rooted that it is almost an affiliation of record, carrying within it not only the genetics of the parents, but also the anthropology of everyday philosophies. Accepting this, we reinvent ourselves as Brazilians, knowing and belonging, appropriating our abilities and creative potential. Brazilian songs reflect everyday life and help us to think about the reality experienced by Brazilians; Renato Russo interprets that the character of jeitinho is the same whether you own property or not, whether you are educated or not, regardless of social status, but rather the need that each individual perceives; and that there is a qualified disrespect, as well as a hope for a solution to whatever the problem may be. “In the favelas, in the Senate; / Dirt everywhere; / No one respects the Constitution; / But everyone believes in the future of the nation.</w:t>
      </w:r>
      <w:r>
        <w:rPr>
          <w:color w:val="202124"/>
          <w:shd w:val="clear" w:color="auto" w:fill="FFFFFF"/>
        </w:rPr>
        <w:t>”</w:t>
      </w:r>
      <w:r>
        <w:t xml:space="preserve"> (Legião Urbana, 1987).</w:t>
      </w:r>
    </w:p>
    <w:p w14:paraId="17C638C7">
      <w:pPr>
        <w:pStyle w:val="67"/>
        <w:jc w:val="both"/>
        <w:rPr>
          <w:b/>
        </w:rPr>
      </w:pPr>
      <w:r>
        <w:rPr>
          <w:rFonts w:hint="default"/>
          <w:b w:val="0"/>
          <w:bCs w:val="0"/>
          <w:sz w:val="24"/>
          <w:szCs w:val="24"/>
          <w:lang w:val="en-US"/>
        </w:rPr>
        <w:t>Another artist, Cazuza, performs many songs and in one of them, reacts in despair, of a “foolish” child, who once believed that everything could be different, and who learns from circumstances that “if you run, the animal catches you, if you stay, the animal eats you”, yet still demonstrates the possibility of abstaining from whatever he chooses. “For that boy who was going to change the world; / Change the world; / Now he's watching everything on the wall, on the wall.” (Cazuza &amp; Frejat, 1988). Being on top of the wall, one can reflect on how at any moment it is possible to go to a side that has some benefit, sabotaging what is presupposed, and so even without much skill, one still finds the way</w:t>
      </w:r>
      <w:r>
        <w:t>.</w:t>
      </w:r>
    </w:p>
    <w:p w14:paraId="1E3B949A">
      <w:pPr>
        <w:pStyle w:val="67"/>
        <w:jc w:val="both"/>
      </w:pPr>
      <w:r>
        <w:t xml:space="preserve"> </w:t>
      </w:r>
      <w:r>
        <w:rPr>
          <w:rFonts w:hint="default"/>
          <w:b w:val="0"/>
          <w:bCs w:val="0"/>
          <w:sz w:val="24"/>
          <w:szCs w:val="24"/>
          <w:lang w:val="en-US"/>
        </w:rPr>
        <w:t>The jeitinho has no time or place to appear, it's an attitude that suits the user, and that also seeks balance, coexisting in the midst of struggles, making itself unique with each appearance and realization, weaving symbologies that depending on the angle watched, are generous and welcome, or else, a peculiar resource that doesn't care about ethics or moral legality, perhaps being selfish. The music always interacts, no matter the era, and even so it crosses times and purposes, a North American jazz, interpreted by so many nostalgic people, also helps us to reflect that despite everything, humans decide to choose the ordinary path of their lives, whether or not they are faced with the circumstances</w:t>
      </w:r>
      <w:r>
        <w:t>.</w:t>
      </w:r>
    </w:p>
    <w:p w14:paraId="2D2815CA">
      <w:pPr>
        <w:pStyle w:val="62"/>
        <w:jc w:val="both"/>
      </w:pPr>
      <w:bookmarkStart w:id="4" w:name="_Hlk71984795"/>
      <w:r>
        <w:rPr>
          <w:lang w:val="en-US"/>
        </w:rPr>
        <w:t>I've lived a life that's full. / I travelled each and every highway. / And more, much more than this; / I did it my way. / Regrets I've had a few. / But then again too few to mention. / I did what I had to do; / And saw it through without exemption.</w:t>
      </w:r>
      <w:r>
        <w:rPr>
          <w:rStyle w:val="10"/>
          <w:bCs/>
        </w:rPr>
        <w:footnoteReference w:id="19"/>
      </w:r>
      <w:r>
        <w:rPr>
          <w:lang w:val="en-US"/>
        </w:rPr>
        <w:t xml:space="preserve"> </w:t>
      </w:r>
      <w:r>
        <w:t>(Anka et. al. 1969).</w:t>
      </w:r>
    </w:p>
    <w:p w14:paraId="43D398E6">
      <w:pPr>
        <w:shd w:val="clear" w:color="auto" w:fill="FFFFFF"/>
        <w:spacing w:line="360" w:lineRule="auto"/>
        <w:ind w:firstLine="1134"/>
        <w:jc w:val="both"/>
      </w:pPr>
      <w:r>
        <w:rPr>
          <w:rFonts w:hint="default"/>
          <w:b w:val="0"/>
          <w:bCs w:val="0"/>
          <w:sz w:val="24"/>
          <w:szCs w:val="24"/>
          <w:lang w:val="en-US"/>
        </w:rPr>
        <w:t>Brazil and Brazilians are reluctant in the midst of dramatizations, which are sometimes so serious that they call for disconcerted laughter, and even though they are clumsy, they lead life a little differently, imprinting their artistic and “handsome” identity, hoping, dreaming, planning, betting, dancing on the facets of life. In the context of so many tricks, there's the jeitinho, who always articulates itself by organizing feats to circumvent the system that has collapsed, the model that has broken down, the context that has abstained</w:t>
      </w:r>
      <w:r>
        <w:t xml:space="preserve">. </w:t>
      </w:r>
    </w:p>
    <w:p w14:paraId="1EDDE663">
      <w:pPr>
        <w:pStyle w:val="67"/>
        <w:jc w:val="both"/>
        <w:rPr>
          <w:color w:val="202124"/>
        </w:rPr>
      </w:pPr>
      <w:bookmarkStart w:id="5" w:name="_Hlk71984928"/>
      <w:r>
        <w:rPr>
          <w:rFonts w:hint="default"/>
          <w:b w:val="0"/>
          <w:bCs w:val="0"/>
          <w:sz w:val="24"/>
          <w:szCs w:val="24"/>
          <w:lang w:val="en-US"/>
        </w:rPr>
        <w:t>Being as creative as possible, in order to get away with everything. The reality that Elis Regina finally reveals in her voice, so striking in a bohemian samba, is that we have a way for everything, whether we know how to do it or not, the show must go on. “Hope; / Dances on the tightrope with an umbrella; / And in each step of that line; / Can get hurt; Bad luck; / Hope, the equilibrist; / Knows that every artist's show; / Has to go on.</w:t>
      </w:r>
      <w:r>
        <w:rPr>
          <w:color w:val="202124"/>
        </w:rPr>
        <w:t>” (Bosco, 1979).</w:t>
      </w:r>
      <w:bookmarkEnd w:id="4"/>
      <w:bookmarkEnd w:id="5"/>
    </w:p>
    <w:p w14:paraId="765A5D5C">
      <w:pPr>
        <w:pStyle w:val="67"/>
        <w:jc w:val="both"/>
        <w:rPr>
          <w:color w:val="202124"/>
        </w:rPr>
      </w:pPr>
      <w:r>
        <w:rPr>
          <w:rFonts w:hint="default"/>
          <w:b w:val="0"/>
          <w:bCs w:val="0"/>
          <w:sz w:val="24"/>
          <w:szCs w:val="24"/>
          <w:lang w:val="en-US"/>
        </w:rPr>
        <w:t>The jeitinho has its characteristic counterpoints, which pre-suppose daily obstacles, both personal and social. As an active posture, it comes from reflections and a priori knowledge. The Brazilian “jeitinho” craves polarizing ruptures, demands breaks from the ordinary, from the variations of any and all directive and definitive systematics, and from content that does not collaborate with each other, fateful, unidirectional. Converting directions, inopportune facts into opportune shortcuts, untying life's decoys, transforming end points into hiatuses, in order to proceed in a satisfactory continuation of conquests, which will become achievements in their own way</w:t>
      </w:r>
      <w:r>
        <w:rPr>
          <w:color w:val="202124"/>
        </w:rPr>
        <w:t>.</w:t>
      </w:r>
      <w:bookmarkEnd w:id="3"/>
    </w:p>
    <w:p w14:paraId="07ECDBED">
      <w:pPr>
        <w:rPr>
          <w:b/>
          <w:bCs/>
          <w:lang w:val="pt-BR" w:eastAsia="en-US"/>
        </w:rPr>
      </w:pPr>
    </w:p>
    <w:p w14:paraId="0EAA040F">
      <w:pPr>
        <w:rPr>
          <w:b/>
          <w:bCs/>
          <w:lang w:val="pt-BR" w:eastAsia="en-US"/>
        </w:rPr>
      </w:pPr>
      <w:r>
        <w:rPr>
          <w:bCs/>
        </w:rPr>
        <w:br w:type="page"/>
      </w:r>
    </w:p>
    <w:p w14:paraId="6CD8B4A8">
      <w:pPr>
        <w:pStyle w:val="32"/>
        <w:rPr>
          <w:bCs/>
          <w:lang w:val="pt-BR"/>
        </w:rPr>
      </w:pPr>
      <w:r>
        <w:rPr>
          <w:rFonts w:hint="default"/>
          <w:bCs/>
          <w:lang w:val="pt-BR"/>
        </w:rPr>
        <w:t>Bibliographie</w:t>
      </w:r>
      <w:r>
        <w:rPr>
          <w:bCs/>
          <w:lang w:val="pt-BR"/>
        </w:rPr>
        <w:t>s</w:t>
      </w:r>
    </w:p>
    <w:p w14:paraId="095DF581">
      <w:pPr>
        <w:pStyle w:val="72"/>
        <w:rPr>
          <w:lang w:val="en-US"/>
        </w:rPr>
      </w:pPr>
      <w:bookmarkStart w:id="6" w:name="_Hlk72652000"/>
      <w:r>
        <w:rPr>
          <w:lang w:val="pt-BR"/>
        </w:rPr>
        <w:t xml:space="preserve">Anka, P. Reveaux, J. François, C. (1969). </w:t>
      </w:r>
      <w:r>
        <w:rPr>
          <w:i/>
          <w:iCs/>
          <w:lang w:val="en-US"/>
        </w:rPr>
        <w:t>My way</w:t>
      </w:r>
      <w:r>
        <w:rPr>
          <w:lang w:val="en-US"/>
        </w:rPr>
        <w:t>. Online:</w:t>
      </w:r>
      <w:r>
        <w:rPr>
          <w:color w:val="999999"/>
          <w:lang w:val="en-US"/>
        </w:rPr>
        <w:t xml:space="preserve"> </w:t>
      </w:r>
      <w:r>
        <w:rPr>
          <w:lang w:val="en-US"/>
        </w:rPr>
        <w:t>https://www.vagalume.com.br/frank-sinatra/my-way-traducao.html. Acesso 26 abr. 2021.</w:t>
      </w:r>
    </w:p>
    <w:p w14:paraId="74A00969">
      <w:pPr>
        <w:pStyle w:val="72"/>
        <w:rPr>
          <w:lang w:val="pt-BR"/>
        </w:rPr>
      </w:pPr>
      <w:r>
        <w:rPr>
          <w:lang w:val="pt-BR"/>
        </w:rPr>
        <w:t xml:space="preserve">Aristóteles. (1973). </w:t>
      </w:r>
      <w:r>
        <w:rPr>
          <w:i/>
          <w:iCs/>
          <w:lang w:val="pt-BR"/>
        </w:rPr>
        <w:t>Tópicos. Dos Argumentos Sofísticos. Metafísica: Livro I e livro II. Ética a Nicômaco. Poética.</w:t>
      </w:r>
      <w:r>
        <w:rPr>
          <w:b/>
          <w:bCs/>
          <w:lang w:val="pt-BR"/>
        </w:rPr>
        <w:t xml:space="preserve"> </w:t>
      </w:r>
      <w:r>
        <w:rPr>
          <w:lang w:val="pt-BR"/>
        </w:rPr>
        <w:t>Abril Cultural.</w:t>
      </w:r>
    </w:p>
    <w:p w14:paraId="3A960026">
      <w:pPr>
        <w:pStyle w:val="72"/>
        <w:rPr>
          <w:lang w:val="pt-BR"/>
        </w:rPr>
      </w:pPr>
      <w:r>
        <w:rPr>
          <w:lang w:val="pt-BR"/>
        </w:rPr>
        <w:t>Ben Jor, J. (1969</w:t>
      </w:r>
      <w:r>
        <w:rPr>
          <w:i/>
          <w:iCs/>
          <w:lang w:val="pt-BR"/>
        </w:rPr>
        <w:t>). País Tropical.</w:t>
      </w:r>
      <w:r>
        <w:rPr>
          <w:lang w:val="pt-BR"/>
        </w:rPr>
        <w:t xml:space="preserve"> </w:t>
      </w:r>
      <w:r>
        <w:rPr>
          <w:lang w:val="en-US"/>
        </w:rPr>
        <w:t xml:space="preserve">Online: https://www.youtube.com/watch?v=JzByVhWju88&amp;ab_channel=JorgeBenJor. </w:t>
      </w:r>
      <w:r>
        <w:rPr>
          <w:lang w:val="pt-BR"/>
        </w:rPr>
        <w:t>Acesso 14 jan. 2021.</w:t>
      </w:r>
    </w:p>
    <w:p w14:paraId="27908726">
      <w:pPr>
        <w:pStyle w:val="72"/>
        <w:rPr>
          <w:lang w:val="pt-BR"/>
        </w:rPr>
      </w:pPr>
      <w:r>
        <w:rPr>
          <w:lang w:val="pt-BR"/>
        </w:rPr>
        <w:t xml:space="preserve">Bosco, J. (1979). </w:t>
      </w:r>
      <w:r>
        <w:rPr>
          <w:i/>
          <w:iCs/>
          <w:lang w:val="pt-BR"/>
        </w:rPr>
        <w:t>O bêbado e o equilibrista.</w:t>
      </w:r>
      <w:r>
        <w:rPr>
          <w:lang w:val="pt-BR"/>
        </w:rPr>
        <w:t xml:space="preserve"> Online: https://www.youtube.com/watch?v=1g_p4Xcn5CE&amp;ab_channel=IsabelleBiasetto. Acesso 26 abr. 2021.</w:t>
      </w:r>
    </w:p>
    <w:p w14:paraId="6E9D925F">
      <w:pPr>
        <w:pStyle w:val="72"/>
        <w:rPr>
          <w:lang w:val="pt-BR"/>
        </w:rPr>
      </w:pPr>
      <w:r>
        <w:rPr>
          <w:lang w:val="pt-BR"/>
        </w:rPr>
        <w:t xml:space="preserve">Bueno, F. da S. (2007). </w:t>
      </w:r>
      <w:r>
        <w:rPr>
          <w:i/>
          <w:iCs/>
          <w:lang w:val="pt-BR"/>
        </w:rPr>
        <w:t>Silveira Bueno: minidicionário da língua portuguesa.</w:t>
      </w:r>
      <w:r>
        <w:rPr>
          <w:lang w:val="pt-BR"/>
        </w:rPr>
        <w:t xml:space="preserve"> (2ª ed.). FTD. </w:t>
      </w:r>
    </w:p>
    <w:p w14:paraId="2E0530FC">
      <w:pPr>
        <w:pStyle w:val="72"/>
        <w:rPr>
          <w:lang w:val="pt-BR"/>
        </w:rPr>
      </w:pPr>
      <w:r>
        <w:rPr>
          <w:lang w:val="pt-BR"/>
        </w:rPr>
        <w:t xml:space="preserve">Calligaris, C. (2017). </w:t>
      </w:r>
      <w:r>
        <w:rPr>
          <w:i/>
          <w:iCs/>
          <w:lang w:val="pt-BR"/>
        </w:rPr>
        <w:t>Hello, Brasil! E outros ensaios: Psicanálise da Estranha Civilização Brasileira.</w:t>
      </w:r>
      <w:r>
        <w:rPr>
          <w:lang w:val="pt-BR"/>
        </w:rPr>
        <w:t xml:space="preserve"> Três Estrelas.</w:t>
      </w:r>
    </w:p>
    <w:p w14:paraId="183511BC">
      <w:pPr>
        <w:pStyle w:val="72"/>
        <w:rPr>
          <w:lang w:val="pt-BR"/>
        </w:rPr>
      </w:pPr>
      <w:r>
        <w:rPr>
          <w:lang w:val="pt-BR"/>
        </w:rPr>
        <w:t xml:space="preserve">Cazuza. Frejat, R. (1988) </w:t>
      </w:r>
      <w:r>
        <w:rPr>
          <w:i/>
          <w:iCs/>
          <w:lang w:val="pt-BR"/>
        </w:rPr>
        <w:t>Ideologia.</w:t>
      </w:r>
      <w:r>
        <w:rPr>
          <w:lang w:val="pt-BR"/>
        </w:rPr>
        <w:t xml:space="preserve"> Online: https://www.vagalume.com.br/cazuza/ideologia.html. Acesso 26 abr. 2021.</w:t>
      </w:r>
    </w:p>
    <w:p w14:paraId="46F61923">
      <w:pPr>
        <w:pStyle w:val="72"/>
        <w:rPr>
          <w:lang w:val="pt-BR"/>
        </w:rPr>
      </w:pPr>
      <w:r>
        <w:rPr>
          <w:lang w:val="pt-BR"/>
        </w:rPr>
        <w:t xml:space="preserve">DaMatta, R. (2004). </w:t>
      </w:r>
      <w:r>
        <w:rPr>
          <w:i/>
          <w:iCs/>
          <w:lang w:val="pt-BR"/>
        </w:rPr>
        <w:t>O que é o Brasil?</w:t>
      </w:r>
      <w:r>
        <w:rPr>
          <w:lang w:val="pt-BR"/>
        </w:rPr>
        <w:t xml:space="preserve"> Rocco.</w:t>
      </w:r>
    </w:p>
    <w:p w14:paraId="6A2F2443">
      <w:pPr>
        <w:pStyle w:val="72"/>
        <w:rPr>
          <w:lang w:val="pt-BR"/>
        </w:rPr>
      </w:pPr>
      <w:r>
        <w:rPr>
          <w:lang w:val="pt-BR"/>
        </w:rPr>
        <w:t xml:space="preserve">Dantas, M; Cavalcante, </w:t>
      </w:r>
      <w:r>
        <w:rPr>
          <w:iCs/>
          <w:lang w:val="pt-BR"/>
        </w:rPr>
        <w:t>V</w:t>
      </w:r>
      <w:r>
        <w:rPr>
          <w:bCs/>
          <w:iCs/>
          <w:lang w:val="pt-BR"/>
        </w:rPr>
        <w:t xml:space="preserve">. (2006) </w:t>
      </w:r>
      <w:r>
        <w:rPr>
          <w:bCs/>
          <w:i/>
          <w:lang w:val="pt-BR"/>
        </w:rPr>
        <w:t>Pesquisa Qualitativa e Pesquisa Quantitativa.</w:t>
      </w:r>
      <w:r>
        <w:rPr>
          <w:lang w:val="pt-BR"/>
        </w:rPr>
        <w:t xml:space="preserve"> Universidade Federal de Pernambuco. Recife.</w:t>
      </w:r>
    </w:p>
    <w:p w14:paraId="2D8F024C">
      <w:pPr>
        <w:pStyle w:val="72"/>
        <w:rPr>
          <w:lang w:val="pt-BR"/>
        </w:rPr>
      </w:pPr>
      <w:r>
        <w:rPr>
          <w:rStyle w:val="9"/>
          <w:lang w:val="pt-BR"/>
        </w:rPr>
        <w:t>Entelequia</w:t>
      </w:r>
      <w:r>
        <w:rPr>
          <w:lang w:val="pt-BR"/>
        </w:rPr>
        <w:t> in Dicionário Infopédia da Língua Portuguesa [em linha]. Porto: Porto Editora, 2003-2021. Disponível em https://www.infopedia.pt/dicionarios/lingua-portuguesa/entelequia. Acesso 25 mar. 2021.</w:t>
      </w:r>
    </w:p>
    <w:p w14:paraId="6257DCEC">
      <w:pPr>
        <w:pStyle w:val="72"/>
        <w:rPr>
          <w:lang w:val="pt-BR"/>
        </w:rPr>
      </w:pPr>
      <w:r>
        <w:rPr>
          <w:lang w:val="pt-BR"/>
        </w:rPr>
        <w:t>Freud, S. (2013)</w:t>
      </w:r>
      <w:r>
        <w:rPr>
          <w:b/>
          <w:bCs/>
          <w:lang w:val="pt-BR"/>
        </w:rPr>
        <w:t xml:space="preserve"> </w:t>
      </w:r>
      <w:r>
        <w:rPr>
          <w:i/>
          <w:iCs/>
          <w:lang w:val="pt-BR"/>
        </w:rPr>
        <w:t>O Mal-Estar na Civilização.</w:t>
      </w:r>
      <w:r>
        <w:rPr>
          <w:lang w:val="pt-BR"/>
        </w:rPr>
        <w:t xml:space="preserve"> (1930). Tradução Paulo César de Souza. (2ª ed.) Peguin Classics Companhia das Letras.</w:t>
      </w:r>
    </w:p>
    <w:p w14:paraId="5FC3363B">
      <w:pPr>
        <w:pStyle w:val="72"/>
        <w:rPr>
          <w:lang w:val="pt-BR"/>
        </w:rPr>
      </w:pPr>
      <w:r>
        <w:rPr>
          <w:lang w:val="pt-BR"/>
        </w:rPr>
        <w:t xml:space="preserve">Gambini, R. (2000). </w:t>
      </w:r>
      <w:r>
        <w:rPr>
          <w:i/>
          <w:iCs/>
          <w:lang w:val="pt-BR"/>
        </w:rPr>
        <w:t>Espelho Índio: A Formação da Alma Brasileira.</w:t>
      </w:r>
      <w:r>
        <w:rPr>
          <w:lang w:val="pt-BR"/>
        </w:rPr>
        <w:t xml:space="preserve"> Coordenação Mary Lou Paris, Caio Kugelmas. (2ª ed.) Axis Mundi: Terceiro Nome.</w:t>
      </w:r>
    </w:p>
    <w:p w14:paraId="5F044FDF">
      <w:pPr>
        <w:pStyle w:val="72"/>
        <w:rPr>
          <w:lang w:val="pt-BR"/>
        </w:rPr>
      </w:pPr>
      <w:r>
        <w:rPr>
          <w:color w:val="333333"/>
          <w:shd w:val="clear" w:color="auto" w:fill="FAFAFA"/>
          <w:lang w:val="pt-BR"/>
        </w:rPr>
        <w:t xml:space="preserve">Goeth, J. </w:t>
      </w:r>
      <w:r>
        <w:rPr>
          <w:lang w:val="pt-BR"/>
        </w:rPr>
        <w:t xml:space="preserve">W. [?] </w:t>
      </w:r>
      <w:r>
        <w:rPr>
          <w:i/>
          <w:iCs/>
          <w:lang w:val="pt-BR"/>
        </w:rPr>
        <w:t>O homem não é só o inato, mas também o adquirido.</w:t>
      </w:r>
      <w:r>
        <w:rPr>
          <w:lang w:val="pt-BR"/>
        </w:rPr>
        <w:t xml:space="preserve"> Online : https://www.pensador.com/autor/johann_goethe/4/. Acesso 25 abr. 2021.</w:t>
      </w:r>
    </w:p>
    <w:p w14:paraId="43790111">
      <w:pPr>
        <w:pStyle w:val="72"/>
        <w:rPr>
          <w:lang w:val="pt-BR"/>
        </w:rPr>
      </w:pPr>
      <w:r>
        <w:rPr>
          <w:lang w:val="pt-BR"/>
        </w:rPr>
        <w:t xml:space="preserve">Holanda, S. B. (2020). </w:t>
      </w:r>
      <w:r>
        <w:rPr>
          <w:i/>
          <w:iCs/>
          <w:lang w:val="pt-BR"/>
        </w:rPr>
        <w:t>O homem cordial.</w:t>
      </w:r>
      <w:r>
        <w:rPr>
          <w:lang w:val="pt-BR"/>
        </w:rPr>
        <w:t xml:space="preserve"> 4ª reimpressão, Penguin Classics Companhia das Letras, (2012). Editora Schwarcz S.A.</w:t>
      </w:r>
    </w:p>
    <w:p w14:paraId="6D0FBB9B">
      <w:pPr>
        <w:pStyle w:val="72"/>
        <w:rPr>
          <w:rFonts w:hint="default"/>
          <w:lang w:val="en-US"/>
        </w:rPr>
      </w:pPr>
      <w:r>
        <w:rPr>
          <w:rFonts w:hint="default"/>
          <w:lang w:val="en-US"/>
        </w:rPr>
        <w:t xml:space="preserve">Imagine Dragons, (2017). Whatever it takes. Online: </w:t>
      </w:r>
      <w:r>
        <w:rPr>
          <w:rFonts w:hint="default"/>
          <w:color w:val="auto"/>
          <w:u w:val="none"/>
          <w:lang w:val="en-US"/>
        </w:rPr>
        <w:t xml:space="preserve">https://www.youtube.com/watch?v=gOsM-DYAEhY. </w:t>
      </w:r>
      <w:r>
        <w:rPr>
          <w:lang w:val="pt-BR"/>
        </w:rPr>
        <w:t>Acesso 26 abr. 2021</w:t>
      </w:r>
      <w:r>
        <w:rPr>
          <w:rFonts w:hint="default"/>
          <w:lang w:val="en-US"/>
        </w:rPr>
        <w:t>.</w:t>
      </w:r>
    </w:p>
    <w:p w14:paraId="142AC7F7">
      <w:pPr>
        <w:pStyle w:val="72"/>
        <w:rPr>
          <w:lang w:val="pt-BR"/>
        </w:rPr>
      </w:pPr>
      <w:r>
        <w:rPr>
          <w:lang w:val="pt-BR"/>
        </w:rPr>
        <w:t xml:space="preserve">Kehl, M. R. (2018). </w:t>
      </w:r>
      <w:r>
        <w:rPr>
          <w:i/>
          <w:iCs/>
          <w:lang w:val="pt-BR"/>
        </w:rPr>
        <w:t>O Bovarismo Brasileiro: Ensaios.</w:t>
      </w:r>
      <w:r>
        <w:rPr>
          <w:lang w:val="pt-BR"/>
        </w:rPr>
        <w:t xml:space="preserve"> Boitempo.</w:t>
      </w:r>
    </w:p>
    <w:p w14:paraId="4845F997">
      <w:pPr>
        <w:pStyle w:val="72"/>
        <w:rPr>
          <w:lang w:val="pt-BR"/>
        </w:rPr>
      </w:pPr>
      <w:r>
        <w:rPr>
          <w:lang w:val="pt-BR"/>
        </w:rPr>
        <w:t xml:space="preserve">Lane, S. T. M. (2006). </w:t>
      </w:r>
      <w:r>
        <w:rPr>
          <w:i/>
          <w:iCs/>
          <w:lang w:val="pt-BR"/>
        </w:rPr>
        <w:t xml:space="preserve">O Que é Psicologia Social. Coleção primeiros passos. </w:t>
      </w:r>
      <w:r>
        <w:rPr>
          <w:lang w:val="pt-BR"/>
        </w:rPr>
        <w:t>(39. 22ª ed.) Brasiliense.</w:t>
      </w:r>
    </w:p>
    <w:p w14:paraId="3F84EBCC">
      <w:pPr>
        <w:pStyle w:val="72"/>
        <w:rPr>
          <w:lang w:val="pt-BR"/>
        </w:rPr>
      </w:pPr>
      <w:r>
        <w:rPr>
          <w:lang w:val="pt-BR"/>
        </w:rPr>
        <w:t xml:space="preserve">Legião Urbana. (1987). </w:t>
      </w:r>
      <w:r>
        <w:rPr>
          <w:i/>
          <w:iCs/>
          <w:lang w:val="pt-BR"/>
        </w:rPr>
        <w:t>Que país é esse.</w:t>
      </w:r>
      <w:r>
        <w:rPr>
          <w:lang w:val="pt-BR"/>
        </w:rPr>
        <w:t xml:space="preserve"> </w:t>
      </w:r>
      <w:r>
        <w:rPr>
          <w:lang w:val="en-US"/>
        </w:rPr>
        <w:t xml:space="preserve">Online: https://music.youtube.com/watch?v=kFpkyT_KPpc&amp;list=RDAMVMkFpkyT_KPpc. </w:t>
      </w:r>
      <w:r>
        <w:rPr>
          <w:lang w:val="pt-BR"/>
        </w:rPr>
        <w:t>Acesso 26 abr. 2021.</w:t>
      </w:r>
    </w:p>
    <w:p w14:paraId="6956D80F">
      <w:pPr>
        <w:pStyle w:val="72"/>
        <w:rPr>
          <w:lang w:val="pt-BR"/>
        </w:rPr>
      </w:pPr>
      <w:r>
        <w:rPr>
          <w:lang w:val="pt-BR"/>
        </w:rPr>
        <w:t xml:space="preserve">Lourenço. Pires, A. (1999). </w:t>
      </w:r>
      <w:r>
        <w:rPr>
          <w:i/>
          <w:iCs/>
          <w:lang w:val="pt-BR"/>
        </w:rPr>
        <w:t>Mineirinho / Sai da minha aba (Bicão).</w:t>
      </w:r>
      <w:r>
        <w:rPr>
          <w:b/>
          <w:bCs/>
          <w:lang w:val="pt-BR"/>
        </w:rPr>
        <w:t xml:space="preserve"> </w:t>
      </w:r>
      <w:r>
        <w:rPr>
          <w:lang w:val="en-US"/>
        </w:rPr>
        <w:t xml:space="preserve">Online: https://www.youtube.com/watch?v=rqoBO3Nw2ZM&amp;ab_channel=AlexandrePires. </w:t>
      </w:r>
      <w:r>
        <w:rPr>
          <w:lang w:val="pt-BR"/>
        </w:rPr>
        <w:t>Acesso 26 abr. 2021.</w:t>
      </w:r>
    </w:p>
    <w:p w14:paraId="43ABA751">
      <w:pPr>
        <w:pStyle w:val="72"/>
        <w:rPr>
          <w:lang w:val="pt-BR"/>
        </w:rPr>
      </w:pPr>
      <w:r>
        <w:rPr>
          <w:lang w:val="pt-BR"/>
        </w:rPr>
        <w:t xml:space="preserve">Pretinho, P. (1975). </w:t>
      </w:r>
      <w:r>
        <w:rPr>
          <w:i/>
          <w:iCs/>
          <w:lang w:val="pt-BR"/>
        </w:rPr>
        <w:t>Só pra chatear.</w:t>
      </w:r>
      <w:r>
        <w:rPr>
          <w:lang w:val="pt-BR"/>
        </w:rPr>
        <w:t xml:space="preserve"> Online: https://www.letras.mus.br/roberto-ribeiro/887646/. Acesso 26 abr. 2021.</w:t>
      </w:r>
    </w:p>
    <w:p w14:paraId="2B3EAF89">
      <w:pPr>
        <w:pStyle w:val="72"/>
        <w:rPr>
          <w:lang w:val="pt-BR"/>
        </w:rPr>
      </w:pPr>
      <w:r>
        <w:rPr>
          <w:lang w:val="pt-BR"/>
        </w:rPr>
        <w:t xml:space="preserve">Rodrigues, A. (2002) </w:t>
      </w:r>
      <w:r>
        <w:rPr>
          <w:i/>
          <w:iCs/>
          <w:lang w:val="pt-BR"/>
        </w:rPr>
        <w:t>Psicologia Social Para Principiantes.</w:t>
      </w:r>
      <w:r>
        <w:rPr>
          <w:lang w:val="pt-BR"/>
        </w:rPr>
        <w:t xml:space="preserve"> (7ª ed.) Revista e Ampliada. Editora Vozes.</w:t>
      </w:r>
    </w:p>
    <w:p w14:paraId="16CE82A1">
      <w:pPr>
        <w:pStyle w:val="72"/>
        <w:rPr>
          <w:lang w:val="en-US"/>
        </w:rPr>
      </w:pPr>
      <w:r>
        <w:rPr>
          <w:lang w:val="pt-BR"/>
        </w:rPr>
        <w:t xml:space="preserve">Skinner, B.F. (1983). </w:t>
      </w:r>
      <w:r>
        <w:rPr>
          <w:i/>
          <w:iCs/>
          <w:lang w:val="pt-BR"/>
        </w:rPr>
        <w:t>O Mito da Liberdade.</w:t>
      </w:r>
      <w:r>
        <w:rPr>
          <w:lang w:val="pt-BR"/>
        </w:rPr>
        <w:t xml:space="preserve"> (3 ed.) Summus. Vasconcellos, M. J. de E. (2002). </w:t>
      </w:r>
      <w:r>
        <w:rPr>
          <w:i/>
          <w:iCs/>
          <w:lang w:val="pt-BR"/>
        </w:rPr>
        <w:t xml:space="preserve">Pensamento Sistêmico: O Novo Paradigma da Ciência. </w:t>
      </w:r>
      <w:r>
        <w:rPr>
          <w:lang w:val="pt-BR"/>
        </w:rPr>
        <w:t>Papirus.</w:t>
      </w:r>
      <w:bookmarkEnd w:id="6"/>
    </w:p>
    <w:p w14:paraId="5CA55FC8">
      <w:pPr>
        <w:ind w:left="720" w:hanging="720"/>
        <w:jc w:val="both"/>
        <w:rPr>
          <w:lang w:val="en-US"/>
        </w:rPr>
      </w:pPr>
    </w:p>
    <w:p w14:paraId="2B09FC6A">
      <w:pPr>
        <w:shd w:val="clear" w:color="auto" w:fill="FFFFFF"/>
        <w:jc w:val="right"/>
        <w:rPr>
          <w:i/>
          <w:iCs/>
          <w:sz w:val="20"/>
          <w:szCs w:val="20"/>
          <w:lang w:val="es-AR"/>
        </w:rPr>
      </w:pPr>
      <w:r>
        <w:rPr>
          <w:i/>
          <w:iCs/>
          <w:sz w:val="20"/>
          <w:szCs w:val="20"/>
          <w:lang w:val="es-AR"/>
        </w:rPr>
        <w:t xml:space="preserve">Received: </w:t>
      </w:r>
    </w:p>
    <w:p w14:paraId="3AD4BC03">
      <w:pPr>
        <w:shd w:val="clear" w:color="auto" w:fill="FFFFFF"/>
        <w:jc w:val="right"/>
        <w:rPr>
          <w:i/>
          <w:iCs/>
          <w:sz w:val="20"/>
          <w:szCs w:val="20"/>
          <w:lang w:val="es-AR"/>
        </w:rPr>
      </w:pPr>
      <w:r>
        <w:rPr>
          <w:i/>
          <w:iCs/>
          <w:sz w:val="20"/>
          <w:szCs w:val="20"/>
          <w:lang w:val="es-AR"/>
        </w:rPr>
        <w:t>Accepted:</w:t>
      </w:r>
    </w:p>
    <w:sectPr>
      <w:headerReference r:id="rId4" w:type="default"/>
      <w:footerReference r:id="rId6" w:type="default"/>
      <w:headerReference r:id="rId5" w:type="even"/>
      <w:footerReference r:id="rId7" w:type="even"/>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Liberation Serif">
    <w:altName w:val="Times New Roman"/>
    <w:panose1 w:val="00000000000000000000"/>
    <w:charset w:val="00"/>
    <w:family w:val="roman"/>
    <w:pitch w:val="default"/>
    <w:sig w:usb0="00000000" w:usb1="00000000" w:usb2="00000021" w:usb3="00000000" w:csb0="000001BF" w:csb1="00000000"/>
  </w:font>
  <w:font w:name="Mangal">
    <w:altName w:val="Segoe Print"/>
    <w:panose1 w:val="00000400000000000000"/>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Arial"/>
    <w:panose1 w:val="020B0604020202020204"/>
    <w:charset w:val="80"/>
    <w:family w:val="swiss"/>
    <w:pitch w:val="default"/>
    <w:sig w:usb0="00000000" w:usb1="00000000" w:usb2="00000010" w:usb3="00000000" w:csb0="00020000" w:csb1="00000000"/>
  </w:font>
  <w:font w:name="Times New Roman (Body CS)">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游明朝">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2"/>
        <w:rFonts w:ascii="Times" w:hAnsi="Times"/>
        <w:sz w:val="16"/>
        <w:szCs w:val="16"/>
      </w:rPr>
      <w:id w:val="1722862390"/>
      <w:docPartObj>
        <w:docPartGallery w:val="autotext"/>
      </w:docPartObj>
    </w:sdtPr>
    <w:sdtEndPr>
      <w:rPr>
        <w:rStyle w:val="12"/>
        <w:rFonts w:asciiTheme="minorHAnsi" w:hAnsiTheme="minorHAnsi"/>
        <w:sz w:val="24"/>
        <w:szCs w:val="24"/>
      </w:rPr>
    </w:sdtEndPr>
    <w:sdtContent>
      <w:p w14:paraId="4C78B845">
        <w:pPr>
          <w:pStyle w:val="18"/>
          <w:rPr>
            <w:rStyle w:val="12"/>
          </w:rPr>
        </w:pPr>
        <w:r>
          <w:rPr>
            <w:rFonts w:ascii="Times" w:hAnsi="Times" w:cs="Times"/>
            <w:sz w:val="16"/>
            <w:szCs w:val="16"/>
          </w:rPr>
          <w:t xml:space="preserve">ARTICLE | </w:t>
        </w:r>
        <w:r>
          <w:rPr>
            <w:rStyle w:val="12"/>
            <w:rFonts w:ascii="Times" w:hAnsi="Times"/>
            <w:sz w:val="16"/>
            <w:szCs w:val="16"/>
          </w:rPr>
          <w:fldChar w:fldCharType="begin"/>
        </w:r>
        <w:r>
          <w:rPr>
            <w:rStyle w:val="12"/>
            <w:rFonts w:ascii="Times" w:hAnsi="Times"/>
            <w:sz w:val="16"/>
            <w:szCs w:val="16"/>
          </w:rPr>
          <w:instrText xml:space="preserve"> PAGE </w:instrText>
        </w:r>
        <w:r>
          <w:rPr>
            <w:rStyle w:val="12"/>
            <w:rFonts w:ascii="Times" w:hAnsi="Times"/>
            <w:sz w:val="16"/>
            <w:szCs w:val="16"/>
          </w:rPr>
          <w:fldChar w:fldCharType="separate"/>
        </w:r>
        <w:r>
          <w:rPr>
            <w:rStyle w:val="12"/>
            <w:rFonts w:ascii="Times" w:hAnsi="Times"/>
            <w:sz w:val="16"/>
            <w:szCs w:val="16"/>
          </w:rPr>
          <w:t>15</w:t>
        </w:r>
        <w:r>
          <w:rPr>
            <w:rStyle w:val="12"/>
            <w:rFonts w:ascii="Times" w:hAnsi="Times"/>
            <w:sz w:val="16"/>
            <w:szCs w:val="16"/>
          </w:rPr>
          <w:fldChar w:fldCharType="end"/>
        </w:r>
      </w:p>
    </w:sdtContent>
  </w:sdt>
  <w:p w14:paraId="4E421D5C">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2"/>
        <w:rFonts w:ascii="Times" w:hAnsi="Times"/>
        <w:sz w:val="16"/>
        <w:szCs w:val="16"/>
      </w:rPr>
      <w:id w:val="1406568728"/>
      <w:docPartObj>
        <w:docPartGallery w:val="autotext"/>
      </w:docPartObj>
    </w:sdtPr>
    <w:sdtEndPr>
      <w:rPr>
        <w:rStyle w:val="12"/>
        <w:rFonts w:asciiTheme="minorHAnsi" w:hAnsiTheme="minorHAnsi"/>
        <w:sz w:val="24"/>
        <w:szCs w:val="24"/>
      </w:rPr>
    </w:sdtEndPr>
    <w:sdtContent>
      <w:p w14:paraId="4EBE6B2B">
        <w:pPr>
          <w:pStyle w:val="18"/>
          <w:ind w:left="3960" w:firstLine="3960"/>
          <w:rPr>
            <w:rStyle w:val="12"/>
          </w:rPr>
        </w:pPr>
        <w:r>
          <w:rPr>
            <w:rFonts w:ascii="Times" w:hAnsi="Times" w:cs="Times"/>
            <w:sz w:val="16"/>
            <w:szCs w:val="16"/>
          </w:rPr>
          <w:t xml:space="preserve">ARTICLE | </w:t>
        </w:r>
        <w:r>
          <w:rPr>
            <w:rStyle w:val="12"/>
            <w:rFonts w:ascii="Times" w:hAnsi="Times"/>
            <w:sz w:val="16"/>
            <w:szCs w:val="16"/>
          </w:rPr>
          <w:fldChar w:fldCharType="begin"/>
        </w:r>
        <w:r>
          <w:rPr>
            <w:rStyle w:val="12"/>
            <w:rFonts w:ascii="Times" w:hAnsi="Times"/>
            <w:sz w:val="16"/>
            <w:szCs w:val="16"/>
          </w:rPr>
          <w:instrText xml:space="preserve"> PAGE </w:instrText>
        </w:r>
        <w:r>
          <w:rPr>
            <w:rStyle w:val="12"/>
            <w:rFonts w:ascii="Times" w:hAnsi="Times"/>
            <w:sz w:val="16"/>
            <w:szCs w:val="16"/>
          </w:rPr>
          <w:fldChar w:fldCharType="separate"/>
        </w:r>
        <w:r>
          <w:rPr>
            <w:rStyle w:val="12"/>
            <w:rFonts w:ascii="Times" w:hAnsi="Times"/>
            <w:sz w:val="16"/>
            <w:szCs w:val="16"/>
          </w:rPr>
          <w:t>14</w:t>
        </w:r>
        <w:r>
          <w:rPr>
            <w:rStyle w:val="12"/>
            <w:rFonts w:ascii="Times" w:hAnsi="Times"/>
            <w:sz w:val="16"/>
            <w:szCs w:val="16"/>
          </w:rPr>
          <w:fldChar w:fldCharType="end"/>
        </w:r>
      </w:p>
    </w:sdtContent>
  </w:sdt>
  <w:p w14:paraId="7A222F7A">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0">
    <w:p>
      <w:r>
        <w:separator/>
      </w:r>
    </w:p>
  </w:footnote>
  <w:footnote w:type="continuationSeparator" w:id="41">
    <w:p>
      <w:r>
        <w:continuationSeparator/>
      </w:r>
    </w:p>
  </w:footnote>
  <w:footnote w:id="0">
    <w:p w14:paraId="0828C8B1">
      <w:pPr>
        <w:pStyle w:val="20"/>
      </w:pPr>
      <w:r>
        <w:rPr>
          <w:rStyle w:val="10"/>
        </w:rPr>
        <w:footnoteRef/>
      </w:r>
      <w:r>
        <w:t xml:space="preserve"> </w:t>
      </w:r>
      <w:r>
        <w:rPr>
          <w:rFonts w:hint="default"/>
        </w:rPr>
        <w:t>Popular Brazilian jargon for adversity, in its symbolic and/or monetary values.</w:t>
      </w:r>
    </w:p>
  </w:footnote>
  <w:footnote w:id="1">
    <w:p w14:paraId="1E5BF7A4">
      <w:pPr>
        <w:pStyle w:val="20"/>
        <w:jc w:val="both"/>
      </w:pPr>
      <w:r>
        <w:rPr>
          <w:rStyle w:val="10"/>
        </w:rPr>
        <w:footnoteRef/>
      </w:r>
      <w:r>
        <w:rPr>
          <w:sz w:val="20"/>
          <w:szCs w:val="20"/>
        </w:rPr>
        <w:t xml:space="preserve"> </w:t>
      </w:r>
      <w:r>
        <w:rPr>
          <w:rFonts w:hint="default"/>
          <w:sz w:val="20"/>
          <w:szCs w:val="20"/>
          <w:lang w:val="en-US"/>
        </w:rPr>
        <w:t>I</w:t>
      </w:r>
      <w:r>
        <w:rPr>
          <w:rFonts w:hint="default"/>
          <w:sz w:val="20"/>
          <w:szCs w:val="20"/>
          <w:vertAlign w:val="baseline"/>
        </w:rPr>
        <w:t>t is interpreted as useful in terms of representation, to refer to Brazil before the arrival of the Portuguese and Europeans</w:t>
      </w:r>
      <w:r>
        <w:rPr>
          <w:sz w:val="20"/>
          <w:szCs w:val="20"/>
        </w:rPr>
        <w:t>.</w:t>
      </w:r>
    </w:p>
  </w:footnote>
  <w:footnote w:id="2">
    <w:p w14:paraId="4938221F">
      <w:pPr>
        <w:pStyle w:val="20"/>
        <w:jc w:val="both"/>
      </w:pPr>
      <w:r>
        <w:rPr>
          <w:rStyle w:val="10"/>
        </w:rPr>
        <w:footnoteRef/>
      </w:r>
      <w:r>
        <w:t xml:space="preserve"> </w:t>
      </w:r>
      <w:bookmarkStart w:id="7" w:name="_Hlk71975308"/>
      <w:r>
        <w:rPr>
          <w:rFonts w:hint="default"/>
          <w:lang w:val="en-US"/>
        </w:rPr>
        <w:t>C</w:t>
      </w:r>
      <w:r>
        <w:rPr>
          <w:rFonts w:hint="default"/>
          <w:sz w:val="20"/>
          <w:szCs w:val="20"/>
          <w:vertAlign w:val="baseline"/>
        </w:rPr>
        <w:t>olonialist terminology</w:t>
      </w:r>
      <w:r>
        <w:t>.</w:t>
      </w:r>
      <w:bookmarkEnd w:id="7"/>
    </w:p>
  </w:footnote>
  <w:footnote w:id="3">
    <w:p w14:paraId="66ACC207">
      <w:pPr>
        <w:pStyle w:val="20"/>
        <w:jc w:val="both"/>
      </w:pPr>
      <w:r>
        <w:rPr>
          <w:rStyle w:val="10"/>
        </w:rPr>
        <w:footnoteRef/>
      </w:r>
      <w:r>
        <w:t xml:space="preserve"> </w:t>
      </w:r>
      <w:r>
        <w:rPr>
          <w:rFonts w:hint="default"/>
          <w:sz w:val="20"/>
          <w:szCs w:val="20"/>
          <w:vertAlign w:val="baseline"/>
        </w:rPr>
        <w:t>The spelling of this passage respects the original publication</w:t>
      </w:r>
      <w:r>
        <w:t>.</w:t>
      </w:r>
    </w:p>
  </w:footnote>
  <w:footnote w:id="4">
    <w:p w14:paraId="188E2B2D">
      <w:pPr>
        <w:pStyle w:val="30"/>
        <w:ind w:left="0" w:firstLine="0"/>
        <w:jc w:val="both"/>
        <w:rPr>
          <w:sz w:val="20"/>
          <w:szCs w:val="20"/>
          <w:lang w:val="pt-BR"/>
        </w:rPr>
      </w:pPr>
      <w:r>
        <w:rPr>
          <w:rStyle w:val="10"/>
          <w:sz w:val="20"/>
          <w:szCs w:val="20"/>
        </w:rPr>
        <w:footnoteRef/>
      </w:r>
      <w:r>
        <w:rPr>
          <w:sz w:val="20"/>
          <w:szCs w:val="20"/>
          <w:lang w:val="pt-BR"/>
        </w:rPr>
        <w:t xml:space="preserve"> BEN JOR, Jorge. País Tropical</w:t>
      </w:r>
      <w:r>
        <w:rPr>
          <w:rFonts w:hint="default"/>
          <w:sz w:val="20"/>
          <w:szCs w:val="20"/>
          <w:lang w:val="en-US"/>
        </w:rPr>
        <w:t>.</w:t>
      </w:r>
      <w:r>
        <w:rPr>
          <w:rFonts w:hint="default"/>
          <w:color w:val="000000" w:themeColor="text1"/>
          <w:sz w:val="20"/>
          <w:szCs w:val="20"/>
          <w:lang w:val="en-US"/>
          <w14:textFill>
            <w14:solidFill>
              <w14:schemeClr w14:val="tx1"/>
            </w14:solidFill>
          </w14:textFill>
        </w:rPr>
        <w:t xml:space="preserve"> </w:t>
      </w:r>
      <w:r>
        <w:rPr>
          <w:rFonts w:hint="default"/>
          <w:sz w:val="20"/>
          <w:szCs w:val="20"/>
          <w:vertAlign w:val="baseline"/>
        </w:rPr>
        <w:t>Album: Jorge Ben. Release date: 1969. - Music that countless artists have performed over the decades, making it valuable in contexts of representativeness</w:t>
      </w:r>
      <w:r>
        <w:rPr>
          <w:sz w:val="20"/>
          <w:szCs w:val="20"/>
          <w:lang w:val="pt-BR"/>
        </w:rPr>
        <w:t>.</w:t>
      </w:r>
    </w:p>
  </w:footnote>
  <w:footnote w:id="5">
    <w:p w14:paraId="211B1193">
      <w:pPr>
        <w:pStyle w:val="20"/>
        <w:jc w:val="both"/>
      </w:pPr>
      <w:r>
        <w:rPr>
          <w:rStyle w:val="10"/>
        </w:rPr>
        <w:footnoteRef/>
      </w:r>
      <w:r>
        <w:rPr>
          <w:rFonts w:hint="default"/>
          <w:sz w:val="20"/>
          <w:szCs w:val="20"/>
          <w:lang w:val="en-US"/>
        </w:rPr>
        <w:t xml:space="preserve"> </w:t>
      </w:r>
      <w:r>
        <w:rPr>
          <w:rFonts w:hint="default"/>
          <w:sz w:val="20"/>
          <w:szCs w:val="20"/>
          <w:vertAlign w:val="baseline"/>
        </w:rPr>
        <w:t>It's an expression that mentions Brazil in its territorial extension, from the northernmost to the southernmost point of the country</w:t>
      </w:r>
      <w:r>
        <w:t>.</w:t>
      </w:r>
    </w:p>
  </w:footnote>
  <w:footnote w:id="6">
    <w:p w14:paraId="267DFF08">
      <w:pPr>
        <w:pStyle w:val="20"/>
        <w:jc w:val="both"/>
      </w:pPr>
      <w:r>
        <w:rPr>
          <w:rStyle w:val="10"/>
        </w:rPr>
        <w:footnoteRef/>
      </w:r>
      <w:r>
        <w:t xml:space="preserve"> B</w:t>
      </w:r>
      <w:r>
        <w:rPr>
          <w:rFonts w:hint="default"/>
          <w:sz w:val="20"/>
          <w:szCs w:val="20"/>
          <w:vertAlign w:val="baseline"/>
        </w:rPr>
        <w:t>razil as a nation, recalling the national anthem</w:t>
      </w:r>
      <w:r>
        <w:t>.</w:t>
      </w:r>
    </w:p>
  </w:footnote>
  <w:footnote w:id="7">
    <w:p w14:paraId="5CC34F0A">
      <w:pPr>
        <w:pStyle w:val="20"/>
        <w:jc w:val="both"/>
      </w:pPr>
      <w:r>
        <w:rPr>
          <w:rStyle w:val="10"/>
        </w:rPr>
        <w:footnoteRef/>
      </w:r>
      <w:r>
        <w:t xml:space="preserve"> </w:t>
      </w:r>
      <w:r>
        <w:rPr>
          <w:rFonts w:hint="default"/>
          <w:lang w:val="en-US"/>
        </w:rPr>
        <w:t>I</w:t>
      </w:r>
      <w:r>
        <w:rPr>
          <w:rFonts w:hint="default"/>
          <w:sz w:val="20"/>
          <w:szCs w:val="20"/>
        </w:rPr>
        <w:t>ts meaning a generic indicative presupposition, not generalizing, in the way that something is subjected to its literalness as an example. It's an adverbial phrase of Latin origin that should be signaled as an indicative expression</w:t>
      </w:r>
      <w:r>
        <w:t>.</w:t>
      </w:r>
    </w:p>
  </w:footnote>
  <w:footnote w:id="8">
    <w:p w14:paraId="731EF25B">
      <w:pPr>
        <w:pStyle w:val="20"/>
        <w:jc w:val="both"/>
      </w:pPr>
      <w:r>
        <w:rPr>
          <w:rStyle w:val="10"/>
        </w:rPr>
        <w:footnoteRef/>
      </w:r>
      <w:r>
        <w:t xml:space="preserve"> </w:t>
      </w:r>
      <w:r>
        <w:rPr>
          <w:rFonts w:hint="default"/>
          <w:sz w:val="20"/>
          <w:szCs w:val="20"/>
          <w:lang w:val="en-US"/>
        </w:rPr>
        <w:t>T</w:t>
      </w:r>
      <w:r>
        <w:rPr>
          <w:rFonts w:hint="default"/>
          <w:sz w:val="20"/>
          <w:szCs w:val="20"/>
        </w:rPr>
        <w:t>V series from the 1960s and 1980s. The first was a genie with a magic lamp who always creates and solves problems. And the second is a secret agent who, in the most diverse problem situations, comes up with creative and resolving ideas</w:t>
      </w:r>
      <w:r>
        <w:rPr>
          <w:rFonts w:hint="default"/>
          <w:sz w:val="20"/>
          <w:szCs w:val="20"/>
          <w:lang w:val="en-US"/>
        </w:rPr>
        <w:t>.</w:t>
      </w:r>
    </w:p>
  </w:footnote>
  <w:footnote w:id="9">
    <w:p w14:paraId="3DEF4A7A">
      <w:pPr>
        <w:pStyle w:val="20"/>
        <w:jc w:val="both"/>
      </w:pPr>
      <w:r>
        <w:rPr>
          <w:rStyle w:val="10"/>
        </w:rPr>
        <w:footnoteRef/>
      </w:r>
      <w:r>
        <w:t xml:space="preserve"> </w:t>
      </w:r>
      <w:r>
        <w:rPr>
          <w:rFonts w:hint="default"/>
          <w:sz w:val="20"/>
          <w:szCs w:val="20"/>
        </w:rPr>
        <w:t>Term created by Pernambuco Nelson Rodrigues (1912-80) playwright, journalist and writer. Referring to the trauma and/or complex of Brazilians that leads them to feelings of acceptance of a supposed idea of inferiority and belittlement in favor of another</w:t>
      </w:r>
      <w:r>
        <w:t>.</w:t>
      </w:r>
    </w:p>
  </w:footnote>
  <w:footnote w:id="10">
    <w:p w14:paraId="20090A28">
      <w:pPr>
        <w:pStyle w:val="20"/>
        <w:jc w:val="both"/>
      </w:pPr>
      <w:r>
        <w:rPr>
          <w:rStyle w:val="10"/>
        </w:rPr>
        <w:footnoteRef/>
      </w:r>
      <w:r>
        <w:t xml:space="preserve"> </w:t>
      </w:r>
      <w:r>
        <w:rPr>
          <w:rFonts w:hint="default"/>
          <w:sz w:val="20"/>
          <w:szCs w:val="20"/>
        </w:rPr>
        <w:t>A term inspired by the character of Emma, a dreamy bourgeois woman in search of adventure and contentment, from the book Madame Bovary, written by the Frenchman Gustav Flaubert (1821-80). It was coined by French philosopher and psychologist Jules de Gaultier in 1892, in his book Le Bovarysme. It influenced many scholars in critical thinking and served as a proposal for the essay by Maria Rita Kehl (2018)</w:t>
      </w:r>
      <w:r>
        <w:t>.</w:t>
      </w:r>
    </w:p>
  </w:footnote>
  <w:footnote w:id="11">
    <w:p w14:paraId="42B03182">
      <w:pPr>
        <w:pStyle w:val="20"/>
        <w:jc w:val="both"/>
      </w:pPr>
      <w:r>
        <w:rPr>
          <w:rStyle w:val="10"/>
        </w:rPr>
        <w:footnoteRef/>
      </w:r>
      <w:r>
        <w:t xml:space="preserve"> </w:t>
      </w:r>
      <w:r>
        <w:rPr>
          <w:rFonts w:hint="default"/>
          <w:b w:val="0"/>
          <w:bCs w:val="0"/>
          <w:sz w:val="20"/>
          <w:szCs w:val="20"/>
          <w:lang w:val="en-US"/>
        </w:rPr>
        <w:t>Re.a.li.za.ção: Feminine noun. Act of accomplishing; execution. P. 653. SILVEIRA BUENO. Minidicionário da língua portuguesa. 2 ed. São Paulo: FTD, 2007</w:t>
      </w:r>
      <w:r>
        <w:t>.</w:t>
      </w:r>
    </w:p>
  </w:footnote>
  <w:footnote w:id="12">
    <w:p w14:paraId="7C682C41">
      <w:pPr>
        <w:pStyle w:val="30"/>
        <w:ind w:left="0" w:firstLine="0"/>
        <w:jc w:val="both"/>
        <w:rPr>
          <w:sz w:val="20"/>
          <w:szCs w:val="20"/>
          <w:lang w:val="pt-BR"/>
        </w:rPr>
      </w:pPr>
      <w:r>
        <w:rPr>
          <w:rStyle w:val="10"/>
          <w:sz w:val="20"/>
          <w:szCs w:val="20"/>
        </w:rPr>
        <w:footnoteRef/>
      </w:r>
      <w:r>
        <w:rPr>
          <w:sz w:val="20"/>
          <w:szCs w:val="20"/>
          <w:lang w:val="pt-BR"/>
        </w:rPr>
        <w:t xml:space="preserve"> </w:t>
      </w:r>
      <w:r>
        <w:rPr>
          <w:rFonts w:hint="default"/>
          <w:b w:val="0"/>
          <w:bCs w:val="0"/>
          <w:sz w:val="20"/>
          <w:szCs w:val="20"/>
          <w:lang w:val="en-US"/>
        </w:rPr>
        <w:t>Greek word (ἐντελέχεια, transl. Entelékheia), “essence of the soul”, from Latin entelechīa-, “science of the soul; entelechy”: from en, 'within' + telos, 'purpose': entelos, 'inner purpose' + echein,'to have'; from Latin entelechīa</w:t>
      </w:r>
      <w:r>
        <w:rPr>
          <w:sz w:val="20"/>
          <w:szCs w:val="20"/>
          <w:lang w:val="pt-BR"/>
        </w:rPr>
        <w:t>.</w:t>
      </w:r>
    </w:p>
    <w:p w14:paraId="4376A642">
      <w:pPr>
        <w:pStyle w:val="20"/>
        <w:jc w:val="both"/>
      </w:pPr>
    </w:p>
  </w:footnote>
  <w:footnote w:id="13">
    <w:p w14:paraId="4687F727">
      <w:pPr>
        <w:pStyle w:val="30"/>
        <w:ind w:left="0" w:firstLine="0"/>
        <w:jc w:val="both"/>
        <w:rPr>
          <w:sz w:val="20"/>
          <w:szCs w:val="20"/>
          <w:lang w:val="pt-BR"/>
        </w:rPr>
      </w:pPr>
      <w:r>
        <w:rPr>
          <w:rStyle w:val="10"/>
          <w:sz w:val="20"/>
          <w:szCs w:val="20"/>
        </w:rPr>
        <w:footnoteRef/>
      </w:r>
      <w:r>
        <w:rPr>
          <w:rFonts w:hint="default"/>
          <w:lang w:val="en-US"/>
        </w:rPr>
        <w:t xml:space="preserve"> </w:t>
      </w:r>
      <w:r>
        <w:rPr>
          <w:rFonts w:hint="default"/>
          <w:b w:val="0"/>
          <w:bCs w:val="0"/>
          <w:sz w:val="20"/>
          <w:szCs w:val="20"/>
          <w:lang w:val="en-US"/>
        </w:rPr>
        <w:t>An appropriate term with a great cultural impact in Brazil in the 1920s. Oswald de Andrade's Manifesto Antropófago and Tarsila do Amaral's Abapuru are artistic demonstrations of the concept that encompasses ideas of modern Brazil and its Tupiniquin, Northeastern, black, tropical, bohemian, baroque and naturalist origins, in the most divergent ideas, interpretations and references. Relating in an agglutinated manner</w:t>
      </w:r>
      <w:r>
        <w:rPr>
          <w:sz w:val="20"/>
          <w:szCs w:val="20"/>
          <w:lang w:val="pt-BR"/>
        </w:rPr>
        <w:t>.</w:t>
      </w:r>
    </w:p>
  </w:footnote>
  <w:footnote w:id="14">
    <w:p w14:paraId="692168A9">
      <w:pPr>
        <w:pStyle w:val="30"/>
        <w:ind w:left="0" w:firstLine="0"/>
        <w:jc w:val="both"/>
        <w:rPr>
          <w:sz w:val="20"/>
          <w:szCs w:val="20"/>
          <w:lang w:val="pt-BR"/>
        </w:rPr>
      </w:pPr>
      <w:r>
        <w:rPr>
          <w:rStyle w:val="10"/>
          <w:sz w:val="20"/>
          <w:szCs w:val="20"/>
        </w:rPr>
        <w:footnoteRef/>
      </w:r>
      <w:r>
        <w:rPr>
          <w:sz w:val="20"/>
          <w:szCs w:val="20"/>
          <w:lang w:val="pt-BR"/>
        </w:rPr>
        <w:t xml:space="preserve"> </w:t>
      </w:r>
      <w:r>
        <w:rPr>
          <w:rFonts w:hint="default"/>
          <w:b w:val="0"/>
          <w:bCs w:val="0"/>
          <w:sz w:val="20"/>
          <w:szCs w:val="20"/>
          <w:lang w:val="en-US"/>
        </w:rPr>
        <w:t>Composition: Príncipe Pretinho, samba from the 1970s. The stanza is about doing something contrary to what is expected, and it's unusual for the viewer to be so stubborn</w:t>
      </w:r>
      <w:r>
        <w:rPr>
          <w:sz w:val="20"/>
          <w:szCs w:val="20"/>
          <w:lang w:val="pt-BR"/>
        </w:rPr>
        <w:t>.</w:t>
      </w:r>
    </w:p>
  </w:footnote>
  <w:footnote w:id="15">
    <w:p w14:paraId="71179FC8">
      <w:pPr>
        <w:pStyle w:val="30"/>
        <w:ind w:left="0" w:firstLine="0"/>
        <w:jc w:val="both"/>
        <w:rPr>
          <w:sz w:val="20"/>
          <w:szCs w:val="20"/>
          <w:lang w:val="pt-BR"/>
        </w:rPr>
      </w:pPr>
      <w:r>
        <w:rPr>
          <w:rStyle w:val="10"/>
          <w:sz w:val="20"/>
          <w:szCs w:val="20"/>
        </w:rPr>
        <w:footnoteRef/>
      </w:r>
      <w:r>
        <w:rPr>
          <w:sz w:val="20"/>
          <w:szCs w:val="20"/>
          <w:lang w:val="pt-BR"/>
        </w:rPr>
        <w:t xml:space="preserve"> </w:t>
      </w:r>
      <w:r>
        <w:rPr>
          <w:rFonts w:hint="default"/>
          <w:b w:val="0"/>
          <w:bCs w:val="0"/>
          <w:sz w:val="20"/>
          <w:szCs w:val="20"/>
          <w:lang w:val="en-US"/>
        </w:rPr>
        <w:t>Composition: Alexandre Pires and Lourenço, pagode by the group SPC (Só Pra Contrariar, 1999), which refers to the trickster profiteer, who at every moment wants to come out on top in the midst of the opportune ride of the well-being of others, always on the hook (at the free expense of others) benefiting as best they can</w:t>
      </w:r>
      <w:r>
        <w:rPr>
          <w:sz w:val="20"/>
          <w:szCs w:val="20"/>
          <w:lang w:val="pt-BR"/>
        </w:rPr>
        <w:t>.</w:t>
      </w:r>
    </w:p>
  </w:footnote>
  <w:footnote w:id="16">
    <w:p w14:paraId="42095F0A">
      <w:pPr>
        <w:pStyle w:val="30"/>
        <w:jc w:val="both"/>
        <w:rPr>
          <w:lang w:val="pt-BR"/>
        </w:rPr>
      </w:pPr>
      <w:r>
        <w:rPr>
          <w:rStyle w:val="10"/>
          <w:sz w:val="20"/>
          <w:szCs w:val="20"/>
        </w:rPr>
        <w:footnoteRef/>
      </w:r>
      <w:r>
        <w:rPr>
          <w:sz w:val="20"/>
          <w:szCs w:val="20"/>
          <w:lang w:val="pt-BR"/>
        </w:rPr>
        <w:t xml:space="preserve"> </w:t>
      </w:r>
      <w:r>
        <w:rPr>
          <w:rFonts w:hint="default"/>
          <w:sz w:val="20"/>
          <w:szCs w:val="20"/>
          <w:lang w:val="en-US"/>
        </w:rPr>
        <w:t>F</w:t>
      </w:r>
      <w:r>
        <w:rPr>
          <w:rFonts w:hint="default"/>
          <w:b w:val="0"/>
          <w:bCs w:val="0"/>
          <w:sz w:val="20"/>
          <w:szCs w:val="20"/>
        </w:rPr>
        <w:t>olklore is understood here as national wisdom and identity</w:t>
      </w:r>
      <w:r>
        <w:rPr>
          <w:sz w:val="20"/>
          <w:szCs w:val="20"/>
          <w:lang w:val="pt-BR"/>
        </w:rPr>
        <w:t>.</w:t>
      </w:r>
    </w:p>
  </w:footnote>
  <w:footnote w:id="17">
    <w:p w14:paraId="7C8FD234">
      <w:pPr>
        <w:pStyle w:val="30"/>
        <w:ind w:left="0" w:firstLine="0"/>
        <w:jc w:val="both"/>
        <w:rPr>
          <w:lang w:val="pt-BR"/>
        </w:rPr>
      </w:pPr>
      <w:r>
        <w:rPr>
          <w:rStyle w:val="10"/>
        </w:rPr>
        <w:footnoteRef/>
      </w:r>
      <w:r>
        <w:rPr>
          <w:lang w:val="pt-BR"/>
        </w:rPr>
        <w:t xml:space="preserve"> </w:t>
      </w:r>
      <w:r>
        <w:rPr>
          <w:rFonts w:hint="default"/>
          <w:b w:val="0"/>
          <w:bCs w:val="0"/>
          <w:sz w:val="20"/>
          <w:szCs w:val="20"/>
          <w:lang w:val="en-US"/>
        </w:rPr>
        <w:t>Positivist expression printed as a prosperous motto on the national flag. An expression incorporated into the text because it is ambiguous in its characteristic affirmation of Brazilian excellence</w:t>
      </w:r>
      <w:r>
        <w:rPr>
          <w:sz w:val="20"/>
          <w:szCs w:val="20"/>
          <w:lang w:val="pt-BR"/>
        </w:rPr>
        <w:t>.</w:t>
      </w:r>
    </w:p>
    <w:p w14:paraId="34801159">
      <w:pPr>
        <w:pStyle w:val="20"/>
        <w:jc w:val="both"/>
      </w:pPr>
    </w:p>
  </w:footnote>
  <w:footnote w:id="18">
    <w:p w14:paraId="6D20FBF8">
      <w:pPr>
        <w:pStyle w:val="30"/>
        <w:ind w:left="0" w:firstLine="0"/>
        <w:jc w:val="both"/>
        <w:rPr>
          <w:sz w:val="20"/>
          <w:szCs w:val="20"/>
          <w:lang w:val="pt-BR"/>
        </w:rPr>
      </w:pPr>
      <w:r>
        <w:rPr>
          <w:rStyle w:val="10"/>
          <w:sz w:val="20"/>
          <w:szCs w:val="20"/>
        </w:rPr>
        <w:footnoteRef/>
      </w:r>
      <w:r>
        <w:rPr>
          <w:sz w:val="20"/>
          <w:szCs w:val="20"/>
          <w:lang w:val="pt-BR"/>
        </w:rPr>
        <w:t xml:space="preserve"> </w:t>
      </w:r>
      <w:r>
        <w:rPr>
          <w:rFonts w:hint="default"/>
          <w:b w:val="0"/>
          <w:bCs w:val="0"/>
          <w:sz w:val="20"/>
          <w:szCs w:val="20"/>
          <w:lang w:val="en-US"/>
        </w:rPr>
        <w:t>A term explained by the historian, literary critic and journalist Sérgio Buarque de Holanda (1902-82), which appears in the book Raízes do Brasil (1936) and O Homem Cordial (2020). It leads us to think about the exaltations of cordial values, which humanize Brazilians, in their less rigorous and more affable relationships, a social composition of affective ties in its dimension as a cultural, welcoming, friendly and receptive structural society</w:t>
      </w:r>
      <w:r>
        <w:rPr>
          <w:sz w:val="20"/>
          <w:szCs w:val="20"/>
          <w:lang w:val="pt-BR"/>
        </w:rPr>
        <w:t>.</w:t>
      </w:r>
    </w:p>
    <w:p w14:paraId="256F4E95">
      <w:pPr>
        <w:pStyle w:val="20"/>
        <w:jc w:val="both"/>
      </w:pPr>
    </w:p>
  </w:footnote>
  <w:footnote w:id="19">
    <w:p w14:paraId="7321F45C">
      <w:pPr>
        <w:pStyle w:val="30"/>
        <w:ind w:left="0" w:firstLine="0"/>
        <w:jc w:val="both"/>
        <w:rPr>
          <w:lang w:val="pt-BR"/>
        </w:rPr>
      </w:pPr>
      <w:r>
        <w:rPr>
          <w:rStyle w:val="10"/>
        </w:rPr>
        <w:footnoteRef/>
      </w:r>
      <w:r>
        <w:rPr>
          <w:rFonts w:hint="default"/>
          <w:lang w:val="en-US"/>
        </w:rPr>
        <w:t xml:space="preserve"> </w:t>
      </w:r>
      <w:r>
        <w:rPr>
          <w:color w:val="000000"/>
          <w:sz w:val="20"/>
          <w:szCs w:val="20"/>
          <w:shd w:val="clear" w:color="auto" w:fill="FFFFFF"/>
          <w:lang w:val="pt-BR"/>
        </w:rPr>
        <w:t>My way, 1969.</w:t>
      </w:r>
      <w:r>
        <w:rPr>
          <w:rFonts w:ascii="Arial" w:hAnsi="Arial" w:cs="Arial"/>
          <w:color w:val="999999"/>
          <w:sz w:val="19"/>
          <w:szCs w:val="19"/>
          <w:shd w:val="clear" w:color="auto" w:fill="FFFFFF"/>
          <w:lang w:val="pt-BR"/>
        </w:rPr>
        <w:t xml:space="preserve"> </w:t>
      </w:r>
      <w:r>
        <w:rPr>
          <w:sz w:val="20"/>
          <w:szCs w:val="20"/>
          <w:lang w:val="pt-BR"/>
        </w:rPr>
        <w:t>Tradução para o portugues: “</w:t>
      </w:r>
      <w:r>
        <w:rPr>
          <w:color w:val="2D2D2D"/>
          <w:sz w:val="20"/>
          <w:szCs w:val="20"/>
          <w:lang w:val="pt-BR"/>
        </w:rPr>
        <w:t>Eu vivi uma vida por inteiro; Eu viajei por cada e em todas as estradas; Oh, mais, muito mais que isso; Eu fiz do meu jeito; Arrependimentos, eu tive alguns; Mas então, tão poucos para mencionar; Eu fiz, o que eu tinha que fazer; E eu vi tudo, sem exceção.”.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90CEF">
    <w:pPr>
      <w:pStyle w:val="17"/>
      <w:jc w:val="right"/>
      <w:rPr>
        <w:rFonts w:ascii="Times" w:hAnsi="Times"/>
        <w:i/>
        <w:sz w:val="18"/>
        <w:szCs w:val="18"/>
        <w:lang w:val="es-ES"/>
      </w:rPr>
    </w:pPr>
    <w:r>
      <w:rPr>
        <w:lang w:val="es-ES" w:eastAsia="es-ES"/>
      </w:rPr>
      <w:drawing>
        <wp:anchor distT="0" distB="0" distL="114300" distR="114300" simplePos="0" relativeHeight="251659264" behindDoc="0" locked="0" layoutInCell="1" allowOverlap="1">
          <wp:simplePos x="0" y="0"/>
          <wp:positionH relativeFrom="column">
            <wp:posOffset>64135</wp:posOffset>
          </wp:positionH>
          <wp:positionV relativeFrom="paragraph">
            <wp:posOffset>-253365</wp:posOffset>
          </wp:positionV>
          <wp:extent cx="681355" cy="628015"/>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pic:cNvPicPr>
                </pic:nvPicPr>
                <pic:blipFill>
                  <a:blip r:embed="rId2">
                    <a:extLst>
                      <a:ext uri="{28A0092B-C50C-407E-A947-70E740481C1C}">
                        <a14:useLocalDpi xmlns:a14="http://schemas.microsoft.com/office/drawing/2010/main" val="0"/>
                      </a:ext>
                    </a:extLst>
                  </a:blip>
                  <a:srcRect l="18661"/>
                  <a:stretch>
                    <a:fillRect/>
                  </a:stretch>
                </pic:blipFill>
                <pic:spPr>
                  <a:xfrm>
                    <a:off x="0" y="0"/>
                    <a:ext cx="681164" cy="628073"/>
                  </a:xfrm>
                  <a:prstGeom prst="rect">
                    <a:avLst/>
                  </a:prstGeom>
                  <a:ln>
                    <a:noFill/>
                  </a:ln>
                </pic:spPr>
              </pic:pic>
            </a:graphicData>
          </a:graphic>
        </wp:anchor>
      </w:drawing>
    </w:r>
    <w:r>
      <w:rPr>
        <w:rFonts w:ascii="Times" w:hAnsi="Times"/>
        <w:b/>
        <w:i/>
        <w:sz w:val="18"/>
        <w:szCs w:val="18"/>
        <w:lang w:val="es-ES"/>
      </w:rPr>
      <w:t>Revista Interamericana de Psicología/Interamerican Journal of Psychology</w:t>
    </w:r>
  </w:p>
  <w:p w14:paraId="4669E1FB">
    <w:pPr>
      <w:pStyle w:val="17"/>
      <w:jc w:val="right"/>
      <w:rPr>
        <w:lang w:val="es-AR"/>
      </w:rPr>
    </w:pPr>
    <w:r>
      <w:rPr>
        <w:rFonts w:ascii="Times" w:hAnsi="Times"/>
        <w:i/>
        <w:sz w:val="18"/>
        <w:szCs w:val="18"/>
        <w:lang w:val="es-ES"/>
      </w:rPr>
      <w:t>Modelo de submissão de manuscritos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20193">
    <w:pPr>
      <w:pStyle w:val="17"/>
      <w:jc w:val="center"/>
      <w:rPr>
        <w:rFonts w:ascii="Times" w:hAnsi="Times" w:cs="Times New Roman (Body CS)"/>
        <w:smallCaps/>
        <w:sz w:val="20"/>
        <w:szCs w:val="20"/>
        <w:lang w:val="es-AR"/>
      </w:rPr>
    </w:pPr>
    <w:r>
      <w:rPr>
        <w:rFonts w:ascii="Times" w:hAnsi="Times" w:cs="Times New Roman (Body CS)"/>
        <w:smallCaps/>
        <w:sz w:val="20"/>
        <w:szCs w:val="20"/>
        <w:lang w:val="es-ES"/>
      </w:rPr>
      <w:t>O jeitinho tem jeito?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nforcement="0"/>
  <w:defaultTabStop w:val="720"/>
  <w:hyphenationZone w:val="425"/>
  <w:evenAndOddHeaders w:val="1"/>
  <w:characterSpacingControl w:val="doNotCompress"/>
  <w:footnotePr>
    <w:footnote w:id="40"/>
    <w:footnote w:id="4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251E7"/>
    <w:rsid w:val="000365CA"/>
    <w:rsid w:val="000740CA"/>
    <w:rsid w:val="00076F0A"/>
    <w:rsid w:val="00082D68"/>
    <w:rsid w:val="000E3B16"/>
    <w:rsid w:val="00107993"/>
    <w:rsid w:val="001253E7"/>
    <w:rsid w:val="00127870"/>
    <w:rsid w:val="001516ED"/>
    <w:rsid w:val="00153DC5"/>
    <w:rsid w:val="001566F6"/>
    <w:rsid w:val="001602FA"/>
    <w:rsid w:val="00161E7C"/>
    <w:rsid w:val="001B369F"/>
    <w:rsid w:val="001F7509"/>
    <w:rsid w:val="002140E9"/>
    <w:rsid w:val="00216AFF"/>
    <w:rsid w:val="00234E5C"/>
    <w:rsid w:val="00246D04"/>
    <w:rsid w:val="00251E26"/>
    <w:rsid w:val="0025485B"/>
    <w:rsid w:val="002624E0"/>
    <w:rsid w:val="00271502"/>
    <w:rsid w:val="0027261B"/>
    <w:rsid w:val="002764F3"/>
    <w:rsid w:val="00294547"/>
    <w:rsid w:val="00297AFB"/>
    <w:rsid w:val="002B2297"/>
    <w:rsid w:val="002C009C"/>
    <w:rsid w:val="002C1EB1"/>
    <w:rsid w:val="002C3A8D"/>
    <w:rsid w:val="002C7C6D"/>
    <w:rsid w:val="002C7DF0"/>
    <w:rsid w:val="002D1053"/>
    <w:rsid w:val="002E0320"/>
    <w:rsid w:val="002F070D"/>
    <w:rsid w:val="002F257B"/>
    <w:rsid w:val="002F38C8"/>
    <w:rsid w:val="00301AC3"/>
    <w:rsid w:val="00302C5C"/>
    <w:rsid w:val="00346964"/>
    <w:rsid w:val="003909A7"/>
    <w:rsid w:val="003C4AA4"/>
    <w:rsid w:val="003D21B8"/>
    <w:rsid w:val="003E4B06"/>
    <w:rsid w:val="0042142D"/>
    <w:rsid w:val="00430C97"/>
    <w:rsid w:val="00447E89"/>
    <w:rsid w:val="00475FC0"/>
    <w:rsid w:val="00483D6B"/>
    <w:rsid w:val="0048651A"/>
    <w:rsid w:val="004C0823"/>
    <w:rsid w:val="004D53FC"/>
    <w:rsid w:val="004D5719"/>
    <w:rsid w:val="004E5777"/>
    <w:rsid w:val="004F589E"/>
    <w:rsid w:val="00510E52"/>
    <w:rsid w:val="00542090"/>
    <w:rsid w:val="005433C4"/>
    <w:rsid w:val="00576894"/>
    <w:rsid w:val="0059034C"/>
    <w:rsid w:val="00594317"/>
    <w:rsid w:val="005B24FF"/>
    <w:rsid w:val="005B5614"/>
    <w:rsid w:val="0061199D"/>
    <w:rsid w:val="006937D3"/>
    <w:rsid w:val="006A1BA2"/>
    <w:rsid w:val="006B0812"/>
    <w:rsid w:val="006B088F"/>
    <w:rsid w:val="006C21BC"/>
    <w:rsid w:val="006F6924"/>
    <w:rsid w:val="006F7E7E"/>
    <w:rsid w:val="00700F77"/>
    <w:rsid w:val="00704949"/>
    <w:rsid w:val="00704ECD"/>
    <w:rsid w:val="00724F5C"/>
    <w:rsid w:val="00742E4A"/>
    <w:rsid w:val="007519AA"/>
    <w:rsid w:val="00770AE4"/>
    <w:rsid w:val="00795D57"/>
    <w:rsid w:val="007A7C7C"/>
    <w:rsid w:val="007A7CDC"/>
    <w:rsid w:val="007B3040"/>
    <w:rsid w:val="007C3C14"/>
    <w:rsid w:val="007E34D6"/>
    <w:rsid w:val="007E3B8D"/>
    <w:rsid w:val="008114AC"/>
    <w:rsid w:val="008151AB"/>
    <w:rsid w:val="00816268"/>
    <w:rsid w:val="00824D3A"/>
    <w:rsid w:val="00863414"/>
    <w:rsid w:val="00872EFD"/>
    <w:rsid w:val="00880120"/>
    <w:rsid w:val="00894F2C"/>
    <w:rsid w:val="008B0F10"/>
    <w:rsid w:val="008C409A"/>
    <w:rsid w:val="008C775E"/>
    <w:rsid w:val="008D509E"/>
    <w:rsid w:val="009032D5"/>
    <w:rsid w:val="00903DEB"/>
    <w:rsid w:val="00977250"/>
    <w:rsid w:val="00993241"/>
    <w:rsid w:val="009A0AFB"/>
    <w:rsid w:val="009A583F"/>
    <w:rsid w:val="009B3EF3"/>
    <w:rsid w:val="009D2551"/>
    <w:rsid w:val="00A10630"/>
    <w:rsid w:val="00A30790"/>
    <w:rsid w:val="00A32751"/>
    <w:rsid w:val="00A3655D"/>
    <w:rsid w:val="00A457D0"/>
    <w:rsid w:val="00A516C7"/>
    <w:rsid w:val="00A62218"/>
    <w:rsid w:val="00A741BB"/>
    <w:rsid w:val="00A831E9"/>
    <w:rsid w:val="00A871FB"/>
    <w:rsid w:val="00AC0FD7"/>
    <w:rsid w:val="00AD3238"/>
    <w:rsid w:val="00AD40E7"/>
    <w:rsid w:val="00AE48D4"/>
    <w:rsid w:val="00AF33AA"/>
    <w:rsid w:val="00B02133"/>
    <w:rsid w:val="00B06283"/>
    <w:rsid w:val="00B35B61"/>
    <w:rsid w:val="00B511FB"/>
    <w:rsid w:val="00B60E75"/>
    <w:rsid w:val="00B619CF"/>
    <w:rsid w:val="00B6522A"/>
    <w:rsid w:val="00B74D71"/>
    <w:rsid w:val="00B83A6E"/>
    <w:rsid w:val="00B845A1"/>
    <w:rsid w:val="00B9678D"/>
    <w:rsid w:val="00BC2AFB"/>
    <w:rsid w:val="00BC7531"/>
    <w:rsid w:val="00BD26F5"/>
    <w:rsid w:val="00BF59E7"/>
    <w:rsid w:val="00C1153E"/>
    <w:rsid w:val="00C413D4"/>
    <w:rsid w:val="00C43335"/>
    <w:rsid w:val="00C57FF5"/>
    <w:rsid w:val="00C64ECF"/>
    <w:rsid w:val="00C84812"/>
    <w:rsid w:val="00CA3BFF"/>
    <w:rsid w:val="00CA3C92"/>
    <w:rsid w:val="00CD7EC5"/>
    <w:rsid w:val="00CE7D65"/>
    <w:rsid w:val="00CF4E1F"/>
    <w:rsid w:val="00CF5D21"/>
    <w:rsid w:val="00D31598"/>
    <w:rsid w:val="00D37E3A"/>
    <w:rsid w:val="00D45F6D"/>
    <w:rsid w:val="00D609BB"/>
    <w:rsid w:val="00D94A3F"/>
    <w:rsid w:val="00DB4A71"/>
    <w:rsid w:val="00DB6400"/>
    <w:rsid w:val="00DC7F48"/>
    <w:rsid w:val="00DE1119"/>
    <w:rsid w:val="00DE3321"/>
    <w:rsid w:val="00DE7EB8"/>
    <w:rsid w:val="00E23C9E"/>
    <w:rsid w:val="00E25900"/>
    <w:rsid w:val="00E26883"/>
    <w:rsid w:val="00E3671F"/>
    <w:rsid w:val="00E416F6"/>
    <w:rsid w:val="00E449A9"/>
    <w:rsid w:val="00E55124"/>
    <w:rsid w:val="00E766A9"/>
    <w:rsid w:val="00E97D42"/>
    <w:rsid w:val="00EA6646"/>
    <w:rsid w:val="00EB213C"/>
    <w:rsid w:val="00ED2663"/>
    <w:rsid w:val="00F21272"/>
    <w:rsid w:val="00F279D0"/>
    <w:rsid w:val="00F86438"/>
    <w:rsid w:val="00F91D93"/>
    <w:rsid w:val="00F92F1A"/>
    <w:rsid w:val="00FB0419"/>
    <w:rsid w:val="00FC5C57"/>
    <w:rsid w:val="00FD2D27"/>
    <w:rsid w:val="1DDA52AF"/>
    <w:rsid w:val="2CE03026"/>
    <w:rsid w:val="33006F13"/>
    <w:rsid w:val="40601E1D"/>
    <w:rsid w:val="5E30161D"/>
    <w:rsid w:val="62D924F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0" w:name="footnote reference"/>
    <w:lsdException w:qFormat="1" w:uiPriority="99" w:name="annotation reference"/>
    <w:lsdException w:uiPriority="99" w:name="line number"/>
    <w:lsdException w:qFormat="1"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atentStyles>
  <w:style w:type="paragraph" w:default="1" w:styleId="1">
    <w:name w:val="Normal"/>
    <w:qFormat/>
    <w:uiPriority w:val="0"/>
    <w:rPr>
      <w:rFonts w:ascii="Times New Roman" w:hAnsi="Times New Roman" w:eastAsia="Times New Roman" w:cs="Times New Roman"/>
      <w:sz w:val="24"/>
      <w:szCs w:val="24"/>
      <w:lang w:bidi="ar-SA"/>
    </w:rPr>
  </w:style>
  <w:style w:type="paragraph" w:styleId="2">
    <w:name w:val="heading 2"/>
    <w:basedOn w:val="1"/>
    <w:next w:val="1"/>
    <w:link w:val="44"/>
    <w:semiHidden/>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ndnote reference"/>
    <w:basedOn w:val="3"/>
    <w:semiHidden/>
    <w:unhideWhenUsed/>
    <w:qFormat/>
    <w:uiPriority w:val="99"/>
    <w:rPr>
      <w:vertAlign w:val="superscript"/>
    </w:rPr>
  </w:style>
  <w:style w:type="character" w:styleId="6">
    <w:name w:val="Strong"/>
    <w:basedOn w:val="3"/>
    <w:qFormat/>
    <w:uiPriority w:val="22"/>
    <w:rPr>
      <w:b/>
      <w:bCs/>
    </w:rPr>
  </w:style>
  <w:style w:type="character" w:styleId="7">
    <w:name w:val="annotation reference"/>
    <w:basedOn w:val="3"/>
    <w:semiHidden/>
    <w:unhideWhenUsed/>
    <w:qFormat/>
    <w:uiPriority w:val="99"/>
    <w:rPr>
      <w:sz w:val="16"/>
      <w:szCs w:val="16"/>
    </w:rPr>
  </w:style>
  <w:style w:type="character" w:styleId="8">
    <w:name w:val="FollowedHyperlink"/>
    <w:basedOn w:val="3"/>
    <w:semiHidden/>
    <w:unhideWhenUsed/>
    <w:qFormat/>
    <w:uiPriority w:val="99"/>
    <w:rPr>
      <w:color w:val="954F72" w:themeColor="followedHyperlink"/>
      <w:u w:val="single"/>
      <w14:textFill>
        <w14:solidFill>
          <w14:schemeClr w14:val="folHlink"/>
        </w14:solidFill>
      </w14:textFill>
    </w:rPr>
  </w:style>
  <w:style w:type="character" w:styleId="9">
    <w:name w:val="Emphasis"/>
    <w:qFormat/>
    <w:uiPriority w:val="20"/>
    <w:rPr>
      <w:i/>
      <w:iCs/>
    </w:rPr>
  </w:style>
  <w:style w:type="character" w:styleId="10">
    <w:name w:val="footnote reference"/>
    <w:basedOn w:val="3"/>
    <w:semiHidden/>
    <w:unhideWhenUsed/>
    <w:uiPriority w:val="0"/>
    <w:rPr>
      <w:vertAlign w:val="superscript"/>
    </w:rPr>
  </w:style>
  <w:style w:type="character" w:styleId="11">
    <w:name w:val="Hyperlink"/>
    <w:basedOn w:val="3"/>
    <w:unhideWhenUsed/>
    <w:qFormat/>
    <w:uiPriority w:val="99"/>
    <w:rPr>
      <w:color w:val="0000FF"/>
      <w:u w:val="single"/>
    </w:rPr>
  </w:style>
  <w:style w:type="character" w:styleId="12">
    <w:name w:val="page number"/>
    <w:basedOn w:val="3"/>
    <w:semiHidden/>
    <w:unhideWhenUsed/>
    <w:qFormat/>
    <w:uiPriority w:val="99"/>
  </w:style>
  <w:style w:type="paragraph" w:styleId="13">
    <w:name w:val="Body Text"/>
    <w:basedOn w:val="1"/>
    <w:link w:val="26"/>
    <w:qFormat/>
    <w:uiPriority w:val="0"/>
    <w:pPr>
      <w:spacing w:line="480" w:lineRule="auto"/>
      <w:ind w:firstLine="540"/>
    </w:pPr>
    <w:rPr>
      <w:szCs w:val="20"/>
      <w:lang w:val="en-US" w:eastAsia="en-US"/>
    </w:rPr>
  </w:style>
  <w:style w:type="paragraph" w:styleId="14">
    <w:name w:val="annotation text"/>
    <w:basedOn w:val="1"/>
    <w:link w:val="71"/>
    <w:semiHidden/>
    <w:unhideWhenUsed/>
    <w:qFormat/>
    <w:uiPriority w:val="99"/>
    <w:pPr>
      <w:widowControl w:val="0"/>
      <w:ind w:firstLine="851"/>
      <w:jc w:val="both"/>
    </w:pPr>
    <w:rPr>
      <w:rFonts w:ascii="Liberation Serif" w:hAnsi="Liberation Serif" w:eastAsia="SimSun" w:cs="Mangal"/>
      <w:sz w:val="20"/>
      <w:szCs w:val="18"/>
      <w:lang w:val="pt-BR" w:eastAsia="zh-CN" w:bidi="hi-IN"/>
    </w:rPr>
  </w:style>
  <w:style w:type="paragraph" w:styleId="15">
    <w:name w:val="endnote text"/>
    <w:basedOn w:val="1"/>
    <w:link w:val="28"/>
    <w:semiHidden/>
    <w:unhideWhenUsed/>
    <w:qFormat/>
    <w:uiPriority w:val="99"/>
    <w:rPr>
      <w:sz w:val="20"/>
      <w:szCs w:val="20"/>
    </w:rPr>
  </w:style>
  <w:style w:type="paragraph" w:styleId="16">
    <w:name w:val="Normal (Web)"/>
    <w:basedOn w:val="1"/>
    <w:unhideWhenUsed/>
    <w:qFormat/>
    <w:uiPriority w:val="99"/>
  </w:style>
  <w:style w:type="paragraph" w:styleId="17">
    <w:name w:val="header"/>
    <w:basedOn w:val="1"/>
    <w:link w:val="22"/>
    <w:unhideWhenUsed/>
    <w:qFormat/>
    <w:uiPriority w:val="99"/>
    <w:pPr>
      <w:tabs>
        <w:tab w:val="center" w:pos="4680"/>
        <w:tab w:val="right" w:pos="9360"/>
      </w:tabs>
    </w:pPr>
    <w:rPr>
      <w:rFonts w:asciiTheme="minorHAnsi" w:hAnsiTheme="minorHAnsi" w:eastAsiaTheme="minorHAnsi" w:cstheme="minorBidi"/>
      <w:lang w:val="en-US" w:eastAsia="en-US"/>
    </w:rPr>
  </w:style>
  <w:style w:type="paragraph" w:styleId="18">
    <w:name w:val="footer"/>
    <w:basedOn w:val="1"/>
    <w:link w:val="23"/>
    <w:unhideWhenUsed/>
    <w:qFormat/>
    <w:uiPriority w:val="99"/>
    <w:pPr>
      <w:tabs>
        <w:tab w:val="center" w:pos="4680"/>
        <w:tab w:val="right" w:pos="9360"/>
      </w:tabs>
    </w:pPr>
    <w:rPr>
      <w:rFonts w:asciiTheme="minorHAnsi" w:hAnsiTheme="minorHAnsi" w:eastAsiaTheme="minorHAnsi" w:cstheme="minorBidi"/>
      <w:lang w:val="en-US" w:eastAsia="en-US"/>
    </w:rPr>
  </w:style>
  <w:style w:type="paragraph" w:styleId="19">
    <w:name w:val="Balloon Text"/>
    <w:basedOn w:val="1"/>
    <w:link w:val="29"/>
    <w:semiHidden/>
    <w:unhideWhenUsed/>
    <w:qFormat/>
    <w:uiPriority w:val="99"/>
    <w:rPr>
      <w:sz w:val="18"/>
      <w:szCs w:val="18"/>
    </w:rPr>
  </w:style>
  <w:style w:type="paragraph" w:styleId="20">
    <w:name w:val="footnote text"/>
    <w:basedOn w:val="1"/>
    <w:link w:val="25"/>
    <w:semiHidden/>
    <w:unhideWhenUsed/>
    <w:qFormat/>
    <w:uiPriority w:val="0"/>
    <w:rPr>
      <w:sz w:val="20"/>
      <w:szCs w:val="20"/>
    </w:rPr>
  </w:style>
  <w:style w:type="table" w:styleId="21">
    <w:name w:val="Table Grid"/>
    <w:basedOn w:val="4"/>
    <w:qFormat/>
    <w:uiPriority w:val="39"/>
    <w:rPr>
      <w:sz w:val="22"/>
      <w:szCs w:val="22"/>
      <w:lang w:val="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Cabeçalho Char"/>
    <w:basedOn w:val="3"/>
    <w:link w:val="17"/>
    <w:qFormat/>
    <w:uiPriority w:val="99"/>
  </w:style>
  <w:style w:type="character" w:customStyle="1" w:styleId="23">
    <w:name w:val="Rodapé Char"/>
    <w:basedOn w:val="3"/>
    <w:link w:val="18"/>
    <w:uiPriority w:val="99"/>
  </w:style>
  <w:style w:type="character" w:customStyle="1" w:styleId="24">
    <w:name w:val="label3"/>
    <w:basedOn w:val="3"/>
    <w:qFormat/>
    <w:uiPriority w:val="0"/>
  </w:style>
  <w:style w:type="character" w:customStyle="1" w:styleId="25">
    <w:name w:val="Texto de nota de rodapé Char"/>
    <w:basedOn w:val="3"/>
    <w:link w:val="20"/>
    <w:semiHidden/>
    <w:qFormat/>
    <w:uiPriority w:val="99"/>
    <w:rPr>
      <w:rFonts w:ascii="Times New Roman" w:hAnsi="Times New Roman" w:eastAsia="Times New Roman" w:cs="Times New Roman"/>
      <w:sz w:val="20"/>
      <w:szCs w:val="20"/>
    </w:rPr>
  </w:style>
  <w:style w:type="character" w:customStyle="1" w:styleId="26">
    <w:name w:val="Corpo de texto Char"/>
    <w:basedOn w:val="3"/>
    <w:link w:val="13"/>
    <w:qFormat/>
    <w:uiPriority w:val="0"/>
    <w:rPr>
      <w:rFonts w:ascii="Times New Roman" w:hAnsi="Times New Roman" w:eastAsia="Times New Roman" w:cs="Times New Roman"/>
      <w:szCs w:val="20"/>
    </w:rPr>
  </w:style>
  <w:style w:type="paragraph" w:customStyle="1" w:styleId="27">
    <w:name w:val="EndNote Bibliography"/>
    <w:basedOn w:val="1"/>
    <w:qFormat/>
    <w:uiPriority w:val="0"/>
    <w:pPr>
      <w:spacing w:after="200"/>
    </w:pPr>
    <w:rPr>
      <w:rFonts w:ascii="Calibri" w:hAnsi="Calibri"/>
      <w:sz w:val="22"/>
      <w:szCs w:val="22"/>
      <w:lang w:val="es-ES" w:eastAsia="es-ES"/>
    </w:rPr>
  </w:style>
  <w:style w:type="character" w:customStyle="1" w:styleId="28">
    <w:name w:val="Texto de nota de fim Char"/>
    <w:basedOn w:val="3"/>
    <w:link w:val="15"/>
    <w:semiHidden/>
    <w:qFormat/>
    <w:uiPriority w:val="99"/>
    <w:rPr>
      <w:rFonts w:ascii="Times New Roman" w:hAnsi="Times New Roman" w:eastAsia="Times New Roman" w:cs="Times New Roman"/>
      <w:sz w:val="20"/>
      <w:szCs w:val="20"/>
    </w:rPr>
  </w:style>
  <w:style w:type="character" w:customStyle="1" w:styleId="29">
    <w:name w:val="Texto de balão Char"/>
    <w:basedOn w:val="3"/>
    <w:link w:val="19"/>
    <w:semiHidden/>
    <w:qFormat/>
    <w:uiPriority w:val="99"/>
    <w:rPr>
      <w:rFonts w:ascii="Times New Roman" w:hAnsi="Times New Roman" w:eastAsia="Times New Roman" w:cs="Times New Roman"/>
      <w:sz w:val="18"/>
      <w:szCs w:val="18"/>
    </w:rPr>
  </w:style>
  <w:style w:type="paragraph" w:customStyle="1" w:styleId="30">
    <w:name w:val="Referencias"/>
    <w:basedOn w:val="1"/>
    <w:link w:val="65"/>
    <w:qFormat/>
    <w:uiPriority w:val="0"/>
    <w:pPr>
      <w:ind w:left="720" w:hanging="720"/>
      <w:jc w:val="both"/>
    </w:pPr>
    <w:rPr>
      <w:lang w:val="en-US"/>
    </w:rPr>
  </w:style>
  <w:style w:type="paragraph" w:customStyle="1" w:styleId="31">
    <w:name w:val="Párrafo común"/>
    <w:basedOn w:val="1"/>
    <w:qFormat/>
    <w:uiPriority w:val="0"/>
    <w:pPr>
      <w:spacing w:line="360" w:lineRule="auto"/>
      <w:ind w:firstLine="708"/>
      <w:contextualSpacing/>
      <w:jc w:val="both"/>
    </w:pPr>
    <w:rPr>
      <w:lang w:val="en-US"/>
    </w:rPr>
  </w:style>
  <w:style w:type="paragraph" w:customStyle="1" w:styleId="32">
    <w:name w:val="Títulos internos"/>
    <w:basedOn w:val="1"/>
    <w:link w:val="43"/>
    <w:autoRedefine/>
    <w:qFormat/>
    <w:uiPriority w:val="0"/>
    <w:pPr>
      <w:spacing w:before="100" w:beforeAutospacing="1" w:after="100" w:afterAutospacing="1"/>
      <w:jc w:val="center"/>
      <w:outlineLvl w:val="0"/>
    </w:pPr>
    <w:rPr>
      <w:b/>
      <w:lang w:val="en-US" w:eastAsia="en-US"/>
    </w:rPr>
  </w:style>
  <w:style w:type="paragraph" w:customStyle="1" w:styleId="33">
    <w:name w:val="Subtitulo Interno"/>
    <w:basedOn w:val="1"/>
    <w:autoRedefine/>
    <w:qFormat/>
    <w:uiPriority w:val="0"/>
    <w:pPr>
      <w:spacing w:before="100" w:beforeAutospacing="1" w:after="100" w:afterAutospacing="1" w:line="360" w:lineRule="auto"/>
      <w:contextualSpacing/>
      <w:jc w:val="both"/>
      <w:outlineLvl w:val="1"/>
    </w:pPr>
    <w:rPr>
      <w:b/>
      <w:i/>
      <w:lang w:val="en-US"/>
    </w:rPr>
  </w:style>
  <w:style w:type="paragraph" w:customStyle="1" w:styleId="34">
    <w:name w:val="Título Resumen"/>
    <w:basedOn w:val="1"/>
    <w:link w:val="48"/>
    <w:autoRedefine/>
    <w:qFormat/>
    <w:uiPriority w:val="0"/>
    <w:pPr>
      <w:spacing w:after="120"/>
      <w:jc w:val="center"/>
      <w:outlineLvl w:val="0"/>
    </w:pPr>
    <w:rPr>
      <w:b/>
      <w:smallCaps/>
      <w:sz w:val="20"/>
      <w:szCs w:val="20"/>
      <w:lang w:val="pt-BR"/>
    </w:rPr>
  </w:style>
  <w:style w:type="paragraph" w:customStyle="1" w:styleId="35">
    <w:name w:val="Resumen"/>
    <w:basedOn w:val="1"/>
    <w:autoRedefine/>
    <w:qFormat/>
    <w:uiPriority w:val="0"/>
    <w:pPr>
      <w:jc w:val="both"/>
    </w:pPr>
    <w:rPr>
      <w:sz w:val="20"/>
      <w:szCs w:val="20"/>
      <w:lang w:val="pt-BR"/>
    </w:rPr>
  </w:style>
  <w:style w:type="paragraph" w:customStyle="1" w:styleId="36">
    <w:name w:val="Título de palabras clave"/>
    <w:basedOn w:val="1"/>
    <w:qFormat/>
    <w:uiPriority w:val="0"/>
    <w:rPr>
      <w:b/>
      <w:sz w:val="20"/>
      <w:szCs w:val="20"/>
      <w:lang w:val="en-US"/>
    </w:rPr>
  </w:style>
  <w:style w:type="paragraph" w:customStyle="1" w:styleId="37">
    <w:name w:val="Palabras clave"/>
    <w:basedOn w:val="1"/>
    <w:qFormat/>
    <w:uiPriority w:val="0"/>
    <w:pPr>
      <w:jc w:val="both"/>
    </w:pPr>
    <w:rPr>
      <w:bCs/>
      <w:sz w:val="20"/>
      <w:szCs w:val="20"/>
    </w:rPr>
  </w:style>
  <w:style w:type="paragraph" w:customStyle="1" w:styleId="38">
    <w:name w:val="Nota al pie 1era página"/>
    <w:basedOn w:val="1"/>
    <w:qFormat/>
    <w:uiPriority w:val="0"/>
    <w:rPr>
      <w:rFonts w:ascii="Times" w:hAnsi="Times"/>
      <w:sz w:val="16"/>
      <w:szCs w:val="16"/>
      <w:lang w:val="pt-BR"/>
    </w:rPr>
  </w:style>
  <w:style w:type="paragraph" w:customStyle="1" w:styleId="39">
    <w:name w:val="Nombres Autores"/>
    <w:basedOn w:val="1"/>
    <w:qFormat/>
    <w:uiPriority w:val="0"/>
    <w:rPr>
      <w:b/>
      <w:color w:val="222222"/>
      <w:sz w:val="28"/>
      <w:szCs w:val="28"/>
      <w:lang w:val="pt-BR"/>
    </w:rPr>
  </w:style>
  <w:style w:type="paragraph" w:customStyle="1" w:styleId="40">
    <w:name w:val="Instituciones"/>
    <w:basedOn w:val="1"/>
    <w:qFormat/>
    <w:uiPriority w:val="0"/>
    <w:rPr>
      <w:i/>
      <w:sz w:val="28"/>
      <w:szCs w:val="28"/>
      <w:lang w:val="pt-BR"/>
    </w:rPr>
  </w:style>
  <w:style w:type="paragraph" w:customStyle="1" w:styleId="41">
    <w:name w:val="Titulo de artículo"/>
    <w:basedOn w:val="1"/>
    <w:link w:val="46"/>
    <w:autoRedefine/>
    <w:qFormat/>
    <w:uiPriority w:val="0"/>
    <w:pPr>
      <w:jc w:val="center"/>
      <w:outlineLvl w:val="0"/>
    </w:pPr>
    <w:rPr>
      <w:b/>
      <w:sz w:val="36"/>
      <w:szCs w:val="36"/>
    </w:rPr>
  </w:style>
  <w:style w:type="paragraph" w:customStyle="1" w:styleId="42">
    <w:name w:val="Recibido/Aceptado"/>
    <w:basedOn w:val="1"/>
    <w:qFormat/>
    <w:uiPriority w:val="0"/>
    <w:pPr>
      <w:shd w:val="clear" w:color="auto" w:fill="FFFFFF"/>
      <w:jc w:val="right"/>
    </w:pPr>
    <w:rPr>
      <w:i/>
      <w:iCs/>
      <w:sz w:val="20"/>
      <w:szCs w:val="20"/>
      <w:lang w:val="pt-BR"/>
    </w:rPr>
  </w:style>
  <w:style w:type="character" w:customStyle="1" w:styleId="43">
    <w:name w:val="Títulos internos Car"/>
    <w:basedOn w:val="3"/>
    <w:link w:val="32"/>
    <w:qFormat/>
    <w:uiPriority w:val="0"/>
    <w:rPr>
      <w:rFonts w:ascii="Times New Roman" w:hAnsi="Times New Roman" w:eastAsia="Times New Roman" w:cs="Times New Roman"/>
      <w:b/>
    </w:rPr>
  </w:style>
  <w:style w:type="character" w:customStyle="1" w:styleId="44">
    <w:name w:val="Título 2 Char"/>
    <w:basedOn w:val="3"/>
    <w:link w:val="2"/>
    <w:semiHidden/>
    <w:qFormat/>
    <w:uiPriority w:val="9"/>
    <w:rPr>
      <w:rFonts w:asciiTheme="majorHAnsi" w:hAnsiTheme="majorHAnsi" w:eastAsiaTheme="majorEastAsia" w:cstheme="majorBidi"/>
      <w:color w:val="2F5597" w:themeColor="accent1" w:themeShade="BF"/>
      <w:sz w:val="26"/>
      <w:szCs w:val="26"/>
    </w:rPr>
  </w:style>
  <w:style w:type="paragraph" w:customStyle="1" w:styleId="45">
    <w:name w:val="Título principio de artículo"/>
    <w:basedOn w:val="1"/>
    <w:link w:val="47"/>
    <w:autoRedefine/>
    <w:qFormat/>
    <w:uiPriority w:val="0"/>
    <w:pPr>
      <w:jc w:val="center"/>
      <w:outlineLvl w:val="0"/>
    </w:pPr>
    <w:rPr>
      <w:lang w:val="pt-BR"/>
    </w:rPr>
  </w:style>
  <w:style w:type="character" w:customStyle="1" w:styleId="46">
    <w:name w:val="Titulo de artículo Car"/>
    <w:basedOn w:val="3"/>
    <w:link w:val="41"/>
    <w:qFormat/>
    <w:uiPriority w:val="0"/>
    <w:rPr>
      <w:rFonts w:ascii="Times New Roman" w:hAnsi="Times New Roman" w:eastAsia="Times New Roman" w:cs="Times New Roman"/>
      <w:b/>
      <w:sz w:val="36"/>
      <w:szCs w:val="36"/>
    </w:rPr>
  </w:style>
  <w:style w:type="character" w:customStyle="1" w:styleId="47">
    <w:name w:val="Título principio de artículo Car"/>
    <w:basedOn w:val="3"/>
    <w:link w:val="45"/>
    <w:qFormat/>
    <w:uiPriority w:val="0"/>
    <w:rPr>
      <w:rFonts w:ascii="Times New Roman" w:hAnsi="Times New Roman" w:eastAsia="Times New Roman" w:cs="Times New Roman"/>
      <w:lang w:val="pt-BR"/>
    </w:rPr>
  </w:style>
  <w:style w:type="character" w:customStyle="1" w:styleId="48">
    <w:name w:val="Título Resumen Car"/>
    <w:basedOn w:val="3"/>
    <w:link w:val="34"/>
    <w:qFormat/>
    <w:uiPriority w:val="0"/>
    <w:rPr>
      <w:rFonts w:ascii="Times New Roman" w:hAnsi="Times New Roman" w:eastAsia="Times New Roman" w:cs="Times New Roman"/>
      <w:b/>
      <w:smallCaps/>
      <w:sz w:val="20"/>
      <w:szCs w:val="20"/>
      <w:lang w:val="pt-BR"/>
    </w:rPr>
  </w:style>
  <w:style w:type="character" w:customStyle="1" w:styleId="49">
    <w:name w:val="Unresolved Mention"/>
    <w:basedOn w:val="3"/>
    <w:semiHidden/>
    <w:unhideWhenUsed/>
    <w:qFormat/>
    <w:uiPriority w:val="99"/>
    <w:rPr>
      <w:color w:val="605E5C"/>
      <w:shd w:val="clear" w:color="auto" w:fill="E1DFDD"/>
    </w:rPr>
  </w:style>
  <w:style w:type="table" w:customStyle="1" w:styleId="50">
    <w:name w:val="Plain Table 2"/>
    <w:basedOn w:val="4"/>
    <w:uiPriority w:val="99"/>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51">
    <w:name w:val="List Table 6 Colorful Accent 3"/>
    <w:basedOn w:val="4"/>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52">
    <w:name w:val="Grid Table 1 Light"/>
    <w:basedOn w:val="4"/>
    <w:qFormat/>
    <w:uiPriority w:val="99"/>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53">
    <w:name w:val="Plain Table 4"/>
    <w:basedOn w:val="4"/>
    <w:qFormat/>
    <w:uiPriority w:val="99"/>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54">
    <w:name w:val="Grid Table Light"/>
    <w:basedOn w:val="4"/>
    <w:qFormat/>
    <w:uiPriority w:val="99"/>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55">
    <w:name w:val="Table 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Times New Roman"/>
      <w:sz w:val="20"/>
      <w:szCs w:val="20"/>
      <w:lang w:val="es-AR"/>
    </w:rPr>
    <w:tblPr>
      <w:tblCellMar>
        <w:top w:w="0" w:type="dxa"/>
        <w:left w:w="0" w:type="dxa"/>
        <w:bottom w:w="0" w:type="dxa"/>
        <w:right w:w="0" w:type="dxa"/>
      </w:tblCellMar>
    </w:tblPr>
  </w:style>
  <w:style w:type="paragraph" w:customStyle="1" w:styleId="56">
    <w:name w:val="Subtitulo Interno 1"/>
    <w:basedOn w:val="33"/>
    <w:link w:val="57"/>
    <w:qFormat/>
    <w:uiPriority w:val="0"/>
    <w:pPr>
      <w:outlineLvl w:val="2"/>
    </w:pPr>
    <w:rPr>
      <w:b w:val="0"/>
      <w:lang w:val="es-AR" w:eastAsia="en-US"/>
    </w:rPr>
  </w:style>
  <w:style w:type="character" w:customStyle="1" w:styleId="57">
    <w:name w:val="Subtitulo Interno 1 Car"/>
    <w:basedOn w:val="3"/>
    <w:link w:val="56"/>
    <w:uiPriority w:val="0"/>
    <w:rPr>
      <w:rFonts w:ascii="Times New Roman" w:hAnsi="Times New Roman" w:eastAsia="Times New Roman" w:cs="Times New Roman"/>
      <w:i/>
      <w:lang w:val="es-AR"/>
    </w:rPr>
  </w:style>
  <w:style w:type="paragraph" w:customStyle="1" w:styleId="58">
    <w:name w:val="RESUMO"/>
    <w:basedOn w:val="1"/>
    <w:link w:val="59"/>
    <w:qFormat/>
    <w:uiPriority w:val="0"/>
    <w:pPr>
      <w:widowControl w:val="0"/>
      <w:jc w:val="both"/>
    </w:pPr>
    <w:rPr>
      <w:rFonts w:eastAsia="SimSun" w:cs="Mangal"/>
      <w:lang w:val="pt-BR" w:eastAsia="zh-CN" w:bidi="hi-IN"/>
    </w:rPr>
  </w:style>
  <w:style w:type="character" w:customStyle="1" w:styleId="59">
    <w:name w:val="RESUMO Char"/>
    <w:basedOn w:val="3"/>
    <w:link w:val="58"/>
    <w:qFormat/>
    <w:uiPriority w:val="0"/>
    <w:rPr>
      <w:rFonts w:ascii="Times New Roman" w:hAnsi="Times New Roman" w:eastAsia="SimSun" w:cs="Mangal"/>
      <w:lang w:val="pt-BR" w:eastAsia="zh-CN" w:bidi="hi-IN"/>
    </w:rPr>
  </w:style>
  <w:style w:type="paragraph" w:customStyle="1" w:styleId="60">
    <w:name w:val="Cita. LONGA"/>
    <w:basedOn w:val="1"/>
    <w:link w:val="61"/>
    <w:qFormat/>
    <w:uiPriority w:val="0"/>
    <w:pPr>
      <w:spacing w:after="240"/>
      <w:ind w:left="2268"/>
      <w:jc w:val="both"/>
    </w:pPr>
    <w:rPr>
      <w:rFonts w:eastAsia="SimSun"/>
      <w:sz w:val="22"/>
      <w:szCs w:val="20"/>
      <w:lang w:val="pt-BR" w:eastAsia="pt-BR"/>
    </w:rPr>
  </w:style>
  <w:style w:type="character" w:customStyle="1" w:styleId="61">
    <w:name w:val="Cita. LONGA Char"/>
    <w:link w:val="60"/>
    <w:qFormat/>
    <w:uiPriority w:val="0"/>
    <w:rPr>
      <w:rFonts w:ascii="Times New Roman" w:hAnsi="Times New Roman" w:eastAsia="SimSun" w:cs="Times New Roman"/>
      <w:sz w:val="22"/>
      <w:szCs w:val="20"/>
      <w:lang w:val="pt-BR" w:eastAsia="pt-BR"/>
    </w:rPr>
  </w:style>
  <w:style w:type="paragraph" w:customStyle="1" w:styleId="62">
    <w:name w:val="APA Citação 40"/>
    <w:basedOn w:val="60"/>
    <w:link w:val="64"/>
    <w:qFormat/>
    <w:uiPriority w:val="0"/>
    <w:pPr>
      <w:ind w:left="0" w:firstLine="709"/>
      <w:jc w:val="left"/>
    </w:pPr>
    <w:rPr>
      <w:sz w:val="24"/>
      <w:szCs w:val="22"/>
    </w:rPr>
  </w:style>
  <w:style w:type="paragraph" w:customStyle="1" w:styleId="63">
    <w:name w:val="Índice"/>
    <w:basedOn w:val="1"/>
    <w:link w:val="69"/>
    <w:qFormat/>
    <w:uiPriority w:val="0"/>
    <w:pPr>
      <w:widowControl w:val="0"/>
      <w:suppressLineNumbers/>
      <w:spacing w:line="360" w:lineRule="auto"/>
      <w:ind w:firstLine="851"/>
      <w:jc w:val="both"/>
    </w:pPr>
    <w:rPr>
      <w:rFonts w:eastAsia="SimSun" w:cs="Mangal"/>
      <w:lang w:val="pt-BR" w:eastAsia="zh-CN" w:bidi="hi-IN"/>
    </w:rPr>
  </w:style>
  <w:style w:type="character" w:customStyle="1" w:styleId="64">
    <w:name w:val="APA Citação 40 Char"/>
    <w:basedOn w:val="61"/>
    <w:link w:val="62"/>
    <w:qFormat/>
    <w:uiPriority w:val="0"/>
    <w:rPr>
      <w:rFonts w:ascii="Times New Roman" w:hAnsi="Times New Roman" w:eastAsia="SimSun" w:cs="Times New Roman"/>
      <w:sz w:val="22"/>
      <w:szCs w:val="22"/>
      <w:lang w:val="pt-BR" w:eastAsia="pt-BR"/>
    </w:rPr>
  </w:style>
  <w:style w:type="character" w:customStyle="1" w:styleId="65">
    <w:name w:val="Referencias Char"/>
    <w:link w:val="30"/>
    <w:qFormat/>
    <w:uiPriority w:val="0"/>
    <w:rPr>
      <w:rFonts w:ascii="Times New Roman" w:hAnsi="Times New Roman" w:eastAsia="Times New Roman" w:cs="Times New Roman"/>
    </w:rPr>
  </w:style>
  <w:style w:type="character" w:customStyle="1" w:styleId="66">
    <w:name w:val="15"/>
    <w:qFormat/>
    <w:uiPriority w:val="0"/>
    <w:rPr>
      <w:rFonts w:hint="default" w:ascii="Times New Roman" w:hAnsi="Times New Roman" w:cs="Times New Roman"/>
      <w:color w:val="0000FF"/>
      <w:u w:val="single"/>
    </w:rPr>
  </w:style>
  <w:style w:type="paragraph" w:customStyle="1" w:styleId="67">
    <w:name w:val="APA Parágrafo"/>
    <w:basedOn w:val="63"/>
    <w:link w:val="70"/>
    <w:qFormat/>
    <w:uiPriority w:val="0"/>
    <w:pPr>
      <w:ind w:firstLine="709"/>
      <w:jc w:val="left"/>
    </w:pPr>
  </w:style>
  <w:style w:type="paragraph" w:customStyle="1" w:styleId="68">
    <w:name w:val="Intertitulos Vitória"/>
    <w:basedOn w:val="1"/>
    <w:next w:val="1"/>
    <w:qFormat/>
    <w:uiPriority w:val="0"/>
    <w:pPr>
      <w:spacing w:after="360" w:line="360" w:lineRule="auto"/>
      <w:jc w:val="both"/>
    </w:pPr>
    <w:rPr>
      <w:rFonts w:eastAsia="SimSun"/>
      <w:b/>
      <w:lang w:val="pt-BR" w:eastAsia="pt-BR"/>
    </w:rPr>
  </w:style>
  <w:style w:type="character" w:customStyle="1" w:styleId="69">
    <w:name w:val="Índice Char"/>
    <w:basedOn w:val="3"/>
    <w:link w:val="63"/>
    <w:qFormat/>
    <w:uiPriority w:val="0"/>
    <w:rPr>
      <w:rFonts w:ascii="Times New Roman" w:hAnsi="Times New Roman" w:eastAsia="SimSun" w:cs="Mangal"/>
      <w:lang w:val="pt-BR" w:eastAsia="zh-CN" w:bidi="hi-IN"/>
    </w:rPr>
  </w:style>
  <w:style w:type="character" w:customStyle="1" w:styleId="70">
    <w:name w:val="APA Parágrafo Char"/>
    <w:basedOn w:val="69"/>
    <w:link w:val="67"/>
    <w:qFormat/>
    <w:uiPriority w:val="0"/>
    <w:rPr>
      <w:rFonts w:ascii="Times New Roman" w:hAnsi="Times New Roman" w:eastAsia="SimSun" w:cs="Mangal"/>
      <w:lang w:val="pt-BR" w:eastAsia="zh-CN" w:bidi="hi-IN"/>
    </w:rPr>
  </w:style>
  <w:style w:type="character" w:customStyle="1" w:styleId="71">
    <w:name w:val="Texto de comentário Char"/>
    <w:basedOn w:val="3"/>
    <w:link w:val="14"/>
    <w:semiHidden/>
    <w:qFormat/>
    <w:uiPriority w:val="99"/>
    <w:rPr>
      <w:rFonts w:ascii="Liberation Serif" w:hAnsi="Liberation Serif" w:eastAsia="SimSun" w:cs="Mangal"/>
      <w:sz w:val="20"/>
      <w:szCs w:val="18"/>
      <w:lang w:val="pt-BR" w:eastAsia="zh-CN" w:bidi="hi-IN"/>
    </w:rPr>
  </w:style>
  <w:style w:type="paragraph" w:customStyle="1" w:styleId="72">
    <w:name w:val="APA Referencias"/>
    <w:basedOn w:val="67"/>
    <w:link w:val="73"/>
    <w:qFormat/>
    <w:uiPriority w:val="0"/>
    <w:pPr>
      <w:spacing w:line="240" w:lineRule="auto"/>
      <w:jc w:val="both"/>
    </w:pPr>
    <w:rPr>
      <w:lang w:val="fr-FR"/>
    </w:rPr>
  </w:style>
  <w:style w:type="character" w:customStyle="1" w:styleId="73">
    <w:name w:val="APA Referencias Char"/>
    <w:basedOn w:val="70"/>
    <w:link w:val="72"/>
    <w:qFormat/>
    <w:uiPriority w:val="0"/>
    <w:rPr>
      <w:rFonts w:ascii="Times New Roman" w:hAnsi="Times New Roman" w:eastAsia="SimSun" w:cs="Mangal"/>
      <w:lang w:val="fr-FR" w:eastAsia="zh-CN" w:bidi="hi-IN"/>
    </w:rPr>
  </w:style>
  <w:style w:type="paragraph" w:customStyle="1" w:styleId="74">
    <w:name w:val="APA Resumo"/>
    <w:basedOn w:val="58"/>
    <w:qFormat/>
    <w:uiPriority w:val="0"/>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hyperlink" Target="https://sipsych.org/" TargetMode="Externa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sv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4990</Words>
  <Characters>26946</Characters>
  <Lines>224</Lines>
  <Paragraphs>63</Paragraphs>
  <TotalTime>0</TotalTime>
  <ScaleCrop>false</ScaleCrop>
  <LinksUpToDate>false</LinksUpToDate>
  <CharactersWithSpaces>31873</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2020-09-23T18:34:00Z</dcterms:created>
  <dc:creator>Microsoft Office User</dc:creator>
  <cp:lastModifiedBy>Vitória Barreto</cp:lastModifiedBy>
  <cp:lastPrinted>2020-04-16T16:22:00Z</cp:lastPrinted>
  <dcterms:modified xsi:type="dcterms:W3CDTF">2025-01-08T00:27:32Z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1046-12.2.0.19307</vt:lpwstr>
  </property>
  <property fmtid="{D5CDD505-2E9C-101B-9397-08002B2CF9AE}" pid="3" name="ICV">
    <vt:lpwstr>CC7C268059CE42929A2146EA93669736_12</vt:lpwstr>
  </property>
</Properties>
</file>