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482E" w14:textId="77777777" w:rsidR="00F82913" w:rsidRDefault="00A139C7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Essay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Munchausen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Syndrome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Proxy: </w:t>
      </w:r>
      <w:proofErr w:type="spellStart"/>
      <w:r>
        <w:rPr>
          <w:b/>
        </w:rPr>
        <w:t>considerations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a case </w:t>
      </w:r>
      <w:proofErr w:type="spellStart"/>
      <w:r>
        <w:rPr>
          <w:b/>
        </w:rPr>
        <w:t>construction</w:t>
      </w:r>
      <w:proofErr w:type="spellEnd"/>
    </w:p>
    <w:p w14:paraId="23D7482F" w14:textId="77777777" w:rsidR="00F82913" w:rsidRDefault="00F82913">
      <w:pPr>
        <w:spacing w:line="360" w:lineRule="auto"/>
        <w:rPr>
          <w:i/>
          <w:sz w:val="20"/>
          <w:szCs w:val="20"/>
        </w:rPr>
      </w:pPr>
    </w:p>
    <w:p w14:paraId="23D74830" w14:textId="77777777" w:rsidR="00F82913" w:rsidRDefault="00A139C7">
      <w:pPr>
        <w:spacing w:line="360" w:lineRule="auto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23D748B0" wp14:editId="23D748B1">
                <wp:simplePos x="0" y="0"/>
                <wp:positionH relativeFrom="column">
                  <wp:posOffset>1</wp:posOffset>
                </wp:positionH>
                <wp:positionV relativeFrom="paragraph">
                  <wp:posOffset>68596</wp:posOffset>
                </wp:positionV>
                <wp:extent cx="0" cy="25400"/>
                <wp:effectExtent l="0" t="0" r="0" b="0"/>
                <wp:wrapNone/>
                <wp:docPr id="27" name="Conector de Seta Re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68596</wp:posOffset>
                </wp:positionV>
                <wp:extent cx="0" cy="2540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D74831" w14:textId="77777777" w:rsidR="00F82913" w:rsidRDefault="00F82913">
      <w:pPr>
        <w:spacing w:line="360" w:lineRule="auto"/>
        <w:jc w:val="center"/>
        <w:rPr>
          <w:b/>
          <w:sz w:val="20"/>
          <w:szCs w:val="20"/>
        </w:rPr>
      </w:pPr>
    </w:p>
    <w:p w14:paraId="23D74832" w14:textId="77777777" w:rsidR="00F82913" w:rsidRDefault="00A139C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smallCaps/>
          <w:color w:val="000000"/>
          <w:sz w:val="20"/>
          <w:szCs w:val="20"/>
        </w:rPr>
      </w:pPr>
      <w:proofErr w:type="spellStart"/>
      <w:r>
        <w:rPr>
          <w:b/>
          <w:smallCaps/>
          <w:color w:val="000000"/>
          <w:sz w:val="20"/>
          <w:szCs w:val="20"/>
        </w:rPr>
        <w:t>Abstract</w:t>
      </w:r>
      <w:proofErr w:type="spellEnd"/>
    </w:p>
    <w:p w14:paraId="23D74833" w14:textId="77777777" w:rsidR="00F82913" w:rsidRDefault="00A139C7">
      <w:pPr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Munchausen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Syndrome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Proxy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configured</w:t>
      </w:r>
      <w:proofErr w:type="spellEnd"/>
      <w:r>
        <w:rPr>
          <w:sz w:val="20"/>
          <w:szCs w:val="20"/>
        </w:rPr>
        <w:t xml:space="preserve"> as a </w:t>
      </w:r>
      <w:proofErr w:type="spellStart"/>
      <w:r>
        <w:rPr>
          <w:sz w:val="20"/>
          <w:szCs w:val="20"/>
        </w:rPr>
        <w:t>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</w:t>
      </w:r>
      <w:proofErr w:type="spellEnd"/>
      <w:r>
        <w:rPr>
          <w:sz w:val="20"/>
          <w:szCs w:val="20"/>
        </w:rPr>
        <w:t xml:space="preserve"> abuse, </w:t>
      </w:r>
      <w:proofErr w:type="spellStart"/>
      <w:r>
        <w:rPr>
          <w:sz w:val="20"/>
          <w:szCs w:val="20"/>
        </w:rPr>
        <w:t>where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generally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untrue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stories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child's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clinical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health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condition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provoking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simulating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physical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psychological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symptoms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  <w:highlight w:val="white"/>
        </w:rPr>
        <w:t>subjecting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procedures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often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considered</w:t>
      </w:r>
      <w:proofErr w:type="spellEnd"/>
      <w:r>
        <w:rPr>
          <w:sz w:val="20"/>
          <w:szCs w:val="20"/>
        </w:rPr>
        <w:t xml:space="preserve"> invasive, </w:t>
      </w:r>
      <w:proofErr w:type="spellStart"/>
      <w:r>
        <w:rPr>
          <w:sz w:val="20"/>
          <w:szCs w:val="20"/>
        </w:rPr>
        <w:t>unnecessary</w:t>
      </w:r>
      <w:proofErr w:type="spellEnd"/>
      <w:r>
        <w:rPr>
          <w:sz w:val="20"/>
          <w:szCs w:val="20"/>
        </w:rPr>
        <w:t xml:space="preserve"> and at </w:t>
      </w:r>
      <w:proofErr w:type="spellStart"/>
      <w:r>
        <w:rPr>
          <w:sz w:val="20"/>
          <w:szCs w:val="20"/>
        </w:rPr>
        <w:t>risk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death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discuss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Munchausen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Syndrome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Proxy, </w:t>
      </w:r>
      <w:proofErr w:type="spellStart"/>
      <w:r>
        <w:rPr>
          <w:sz w:val="20"/>
          <w:szCs w:val="20"/>
        </w:rPr>
        <w:t>considering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challenges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may</w:t>
      </w:r>
      <w:proofErr w:type="spellEnd"/>
      <w:r>
        <w:rPr>
          <w:sz w:val="20"/>
          <w:szCs w:val="20"/>
        </w:rPr>
        <w:t xml:space="preserve"> emerge in </w:t>
      </w:r>
      <w:proofErr w:type="spellStart"/>
      <w:r>
        <w:rPr>
          <w:sz w:val="20"/>
          <w:szCs w:val="20"/>
        </w:rPr>
        <w:t>each</w:t>
      </w:r>
      <w:proofErr w:type="spellEnd"/>
      <w:r>
        <w:rPr>
          <w:sz w:val="20"/>
          <w:szCs w:val="20"/>
        </w:rPr>
        <w:t xml:space="preserve"> case.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inspired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methodology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psychoanalytic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as a </w:t>
      </w:r>
      <w:proofErr w:type="spellStart"/>
      <w:r>
        <w:rPr>
          <w:sz w:val="20"/>
          <w:szCs w:val="20"/>
        </w:rPr>
        <w:t>producer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knowl</w:t>
      </w:r>
      <w:r>
        <w:rPr>
          <w:sz w:val="20"/>
          <w:szCs w:val="20"/>
        </w:rPr>
        <w:t>edge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articulates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theory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clinic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essay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construction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a case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chosen</w:t>
      </w:r>
      <w:proofErr w:type="spellEnd"/>
      <w:r>
        <w:rPr>
          <w:sz w:val="20"/>
          <w:szCs w:val="20"/>
        </w:rPr>
        <w:t xml:space="preserve"> as a </w:t>
      </w:r>
      <w:proofErr w:type="spellStart"/>
      <w:r>
        <w:rPr>
          <w:sz w:val="20"/>
          <w:szCs w:val="20"/>
        </w:rPr>
        <w:t>methodological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resource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selecting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emblematic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fragments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clinical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collaborate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purpose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understand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Munchausen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Syndrome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Proxy, </w:t>
      </w:r>
      <w:proofErr w:type="spellStart"/>
      <w:r>
        <w:rPr>
          <w:sz w:val="20"/>
          <w:szCs w:val="20"/>
        </w:rPr>
        <w:t>castration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seems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be </w:t>
      </w:r>
      <w:proofErr w:type="spellStart"/>
      <w:r>
        <w:rPr>
          <w:sz w:val="20"/>
          <w:szCs w:val="20"/>
        </w:rPr>
        <w:t>weakened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building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psychic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structure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maintaining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symbiotic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relationship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retaining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</w:t>
      </w:r>
      <w:proofErr w:type="spellEnd"/>
      <w:r>
        <w:rPr>
          <w:sz w:val="20"/>
          <w:szCs w:val="20"/>
        </w:rPr>
        <w:t xml:space="preserve"> in a position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little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subjected</w:t>
      </w:r>
      <w:proofErr w:type="spellEnd"/>
      <w:r>
        <w:rPr>
          <w:sz w:val="20"/>
          <w:szCs w:val="20"/>
        </w:rPr>
        <w:t xml:space="preserve">, and </w:t>
      </w:r>
      <w:proofErr w:type="spellStart"/>
      <w:r>
        <w:rPr>
          <w:sz w:val="20"/>
          <w:szCs w:val="20"/>
        </w:rPr>
        <w:t>therefore</w:t>
      </w:r>
      <w:proofErr w:type="spellEnd"/>
      <w:r>
        <w:rPr>
          <w:sz w:val="20"/>
          <w:szCs w:val="20"/>
        </w:rPr>
        <w:t xml:space="preserve">, at </w:t>
      </w:r>
      <w:proofErr w:type="spellStart"/>
      <w:r>
        <w:rPr>
          <w:sz w:val="20"/>
          <w:szCs w:val="20"/>
        </w:rPr>
        <w:t>risk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death</w:t>
      </w:r>
      <w:proofErr w:type="spellEnd"/>
      <w:r>
        <w:rPr>
          <w:sz w:val="20"/>
          <w:szCs w:val="20"/>
        </w:rPr>
        <w:t>.</w:t>
      </w:r>
    </w:p>
    <w:p w14:paraId="23D74834" w14:textId="77777777" w:rsidR="00F82913" w:rsidRDefault="00F82913">
      <w:pPr>
        <w:spacing w:line="360" w:lineRule="auto"/>
        <w:rPr>
          <w:b/>
          <w:i/>
          <w:sz w:val="20"/>
          <w:szCs w:val="20"/>
        </w:rPr>
      </w:pPr>
    </w:p>
    <w:p w14:paraId="23D74835" w14:textId="77777777" w:rsidR="00F82913" w:rsidRDefault="00A139C7">
      <w:pPr>
        <w:spacing w:line="360" w:lineRule="auto"/>
        <w:rPr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Keywords</w:t>
      </w:r>
      <w:proofErr w:type="spellEnd"/>
    </w:p>
    <w:p w14:paraId="23D74836" w14:textId="77777777" w:rsidR="00F82913" w:rsidRDefault="00A139C7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munchausen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syndrome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proxy, </w:t>
      </w:r>
      <w:proofErr w:type="spellStart"/>
      <w:r>
        <w:rPr>
          <w:sz w:val="20"/>
          <w:szCs w:val="20"/>
        </w:rPr>
        <w:t>psychoanalysis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childhood</w:t>
      </w:r>
      <w:proofErr w:type="spellEnd"/>
      <w:r>
        <w:rPr>
          <w:sz w:val="20"/>
          <w:szCs w:val="20"/>
        </w:rPr>
        <w:t>.</w:t>
      </w:r>
    </w:p>
    <w:p w14:paraId="5AEF07DE" w14:textId="77777777" w:rsidR="00A139C7" w:rsidRPr="00A139C7" w:rsidRDefault="00A139C7" w:rsidP="00A139C7">
      <w:pPr>
        <w:spacing w:line="360" w:lineRule="auto"/>
        <w:jc w:val="center"/>
      </w:pPr>
    </w:p>
    <w:p w14:paraId="43621759" w14:textId="77777777" w:rsidR="00A139C7" w:rsidRPr="00A139C7" w:rsidRDefault="00A139C7" w:rsidP="00A139C7">
      <w:pPr>
        <w:spacing w:line="360" w:lineRule="auto"/>
        <w:jc w:val="center"/>
        <w:rPr>
          <w:lang w:val="pt-BR"/>
        </w:rPr>
      </w:pPr>
      <w:proofErr w:type="spellStart"/>
      <w:r w:rsidRPr="00A139C7">
        <w:rPr>
          <w:b/>
          <w:bCs/>
          <w:lang w:val="pt-BR"/>
        </w:rPr>
        <w:t>Ensayo</w:t>
      </w:r>
      <w:proofErr w:type="spellEnd"/>
      <w:r w:rsidRPr="00A139C7">
        <w:rPr>
          <w:b/>
          <w:bCs/>
          <w:lang w:val="pt-BR"/>
        </w:rPr>
        <w:t xml:space="preserve"> sobre </w:t>
      </w:r>
      <w:proofErr w:type="spellStart"/>
      <w:r w:rsidRPr="00A139C7">
        <w:rPr>
          <w:b/>
          <w:bCs/>
          <w:lang w:val="pt-BR"/>
        </w:rPr>
        <w:t>el</w:t>
      </w:r>
      <w:proofErr w:type="spellEnd"/>
      <w:r w:rsidRPr="00A139C7">
        <w:rPr>
          <w:b/>
          <w:bCs/>
          <w:lang w:val="pt-BR"/>
        </w:rPr>
        <w:t xml:space="preserve"> Síndrome de Münchhausen por poder: </w:t>
      </w:r>
      <w:proofErr w:type="spellStart"/>
      <w:r w:rsidRPr="00A139C7">
        <w:rPr>
          <w:b/>
          <w:bCs/>
          <w:lang w:val="pt-BR"/>
        </w:rPr>
        <w:t>Consideraciones</w:t>
      </w:r>
      <w:proofErr w:type="spellEnd"/>
      <w:r w:rsidRPr="00A139C7">
        <w:rPr>
          <w:b/>
          <w:bCs/>
          <w:lang w:val="pt-BR"/>
        </w:rPr>
        <w:t xml:space="preserve"> de </w:t>
      </w:r>
      <w:proofErr w:type="spellStart"/>
      <w:r w:rsidRPr="00A139C7">
        <w:rPr>
          <w:b/>
          <w:bCs/>
          <w:lang w:val="pt-BR"/>
        </w:rPr>
        <w:t>la</w:t>
      </w:r>
      <w:proofErr w:type="spellEnd"/>
      <w:r w:rsidRPr="00A139C7">
        <w:rPr>
          <w:b/>
          <w:bCs/>
          <w:lang w:val="pt-BR"/>
        </w:rPr>
        <w:t xml:space="preserve"> </w:t>
      </w:r>
      <w:proofErr w:type="spellStart"/>
      <w:r w:rsidRPr="00A139C7">
        <w:rPr>
          <w:b/>
          <w:bCs/>
          <w:lang w:val="pt-BR"/>
        </w:rPr>
        <w:t>construcción</w:t>
      </w:r>
      <w:proofErr w:type="spellEnd"/>
      <w:r w:rsidRPr="00A139C7">
        <w:rPr>
          <w:b/>
          <w:bCs/>
          <w:lang w:val="pt-BR"/>
        </w:rPr>
        <w:t xml:space="preserve"> </w:t>
      </w:r>
      <w:proofErr w:type="spellStart"/>
      <w:r w:rsidRPr="00A139C7">
        <w:rPr>
          <w:b/>
          <w:bCs/>
          <w:lang w:val="pt-BR"/>
        </w:rPr>
        <w:t>del</w:t>
      </w:r>
      <w:proofErr w:type="spellEnd"/>
      <w:r w:rsidRPr="00A139C7">
        <w:rPr>
          <w:b/>
          <w:bCs/>
          <w:lang w:val="pt-BR"/>
        </w:rPr>
        <w:t xml:space="preserve"> caso</w:t>
      </w:r>
    </w:p>
    <w:p w14:paraId="6C28BB30" w14:textId="77777777" w:rsidR="00A139C7" w:rsidRDefault="00A139C7">
      <w:pPr>
        <w:spacing w:line="360" w:lineRule="auto"/>
        <w:rPr>
          <w:sz w:val="20"/>
          <w:szCs w:val="20"/>
        </w:rPr>
      </w:pPr>
    </w:p>
    <w:p w14:paraId="23D74837" w14:textId="77777777" w:rsidR="00F82913" w:rsidRDefault="00F82913">
      <w:pPr>
        <w:spacing w:line="360" w:lineRule="auto"/>
        <w:jc w:val="both"/>
        <w:rPr>
          <w:sz w:val="20"/>
          <w:szCs w:val="20"/>
        </w:rPr>
      </w:pPr>
    </w:p>
    <w:p w14:paraId="23D74838" w14:textId="77777777" w:rsidR="00F82913" w:rsidRDefault="00A139C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Resumo</w:t>
      </w:r>
    </w:p>
    <w:p w14:paraId="23D74839" w14:textId="77777777" w:rsidR="00F82913" w:rsidRDefault="00A139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El Síndrome de </w:t>
      </w:r>
      <w:proofErr w:type="spellStart"/>
      <w:r>
        <w:rPr>
          <w:sz w:val="20"/>
          <w:szCs w:val="20"/>
          <w:highlight w:val="white"/>
        </w:rPr>
        <w:t>Munchausen</w:t>
      </w:r>
      <w:proofErr w:type="spellEnd"/>
      <w:r>
        <w:rPr>
          <w:sz w:val="20"/>
          <w:szCs w:val="20"/>
          <w:highlight w:val="white"/>
        </w:rPr>
        <w:t xml:space="preserve"> por Poder se configura como una forma de maltrato infantil, por lo que, en general, la madre cuenta historias falsas sobre el estado clínico de salud del niño, provocando y simulando síntomas físicos y psicológicos, </w:t>
      </w:r>
      <w:proofErr w:type="spellStart"/>
      <w:r>
        <w:rPr>
          <w:sz w:val="20"/>
          <w:szCs w:val="20"/>
          <w:highlight w:val="white"/>
        </w:rPr>
        <w:t>sometiéndo</w:t>
      </w:r>
      <w:proofErr w:type="spellEnd"/>
      <w:r>
        <w:rPr>
          <w:sz w:val="20"/>
          <w:szCs w:val="20"/>
          <w:highlight w:val="white"/>
        </w:rPr>
        <w:t xml:space="preserve"> a procedimientos que se consideran innecesarios y con riesgo de muerte. El estudio partió del objetivo de discutir el Síndrome de </w:t>
      </w:r>
      <w:proofErr w:type="spellStart"/>
      <w:r>
        <w:rPr>
          <w:sz w:val="20"/>
          <w:szCs w:val="20"/>
          <w:highlight w:val="white"/>
        </w:rPr>
        <w:t>Munchausen</w:t>
      </w:r>
      <w:proofErr w:type="spellEnd"/>
      <w:r>
        <w:rPr>
          <w:sz w:val="20"/>
          <w:szCs w:val="20"/>
          <w:highlight w:val="white"/>
        </w:rPr>
        <w:t xml:space="preserve"> por Poder, considerando los desafíos presentes en cada caso. Nos inspiramos en la metodología de la investigación psicoanalítica como</w:t>
      </w:r>
      <w:r>
        <w:rPr>
          <w:sz w:val="20"/>
          <w:szCs w:val="20"/>
          <w:highlight w:val="white"/>
        </w:rPr>
        <w:t xml:space="preserve"> productora de conocimiento que articula, teoría y clínica. Así, se eligió la construcción del caso como recurso metodológico, en formato ensayo, seleccionando fragmentos de la práctica clínica que contribuyan al objetivo. Se entiende, que en el Síndrome de </w:t>
      </w:r>
      <w:proofErr w:type="spellStart"/>
      <w:r>
        <w:rPr>
          <w:sz w:val="20"/>
          <w:szCs w:val="20"/>
          <w:highlight w:val="white"/>
        </w:rPr>
        <w:t>Munchausen</w:t>
      </w:r>
      <w:proofErr w:type="spellEnd"/>
      <w:r>
        <w:rPr>
          <w:sz w:val="20"/>
          <w:szCs w:val="20"/>
          <w:highlight w:val="white"/>
        </w:rPr>
        <w:t xml:space="preserve"> por Poder, la castración parece debilitada para la construcción de la estructura psíquica, manteniendo al niño en una relación simbiótica y, por lo tanto, de poca movilidad, debido a la condición de sujeción y al riesgo de muerte.</w:t>
      </w:r>
    </w:p>
    <w:p w14:paraId="23D7483A" w14:textId="77777777" w:rsidR="00F82913" w:rsidRDefault="00F82913">
      <w:pPr>
        <w:spacing w:line="360" w:lineRule="auto"/>
        <w:rPr>
          <w:b/>
          <w:i/>
          <w:sz w:val="20"/>
          <w:szCs w:val="20"/>
        </w:rPr>
      </w:pPr>
    </w:p>
    <w:p w14:paraId="23D7483B" w14:textId="77777777" w:rsidR="00F82913" w:rsidRDefault="00A139C7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Palabras clave</w:t>
      </w:r>
    </w:p>
    <w:p w14:paraId="23D7483C" w14:textId="77777777" w:rsidR="00F82913" w:rsidRDefault="00A139C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highlight w:val="white"/>
        </w:rPr>
        <w:t xml:space="preserve">índrome de </w:t>
      </w:r>
      <w:proofErr w:type="spellStart"/>
      <w:r>
        <w:rPr>
          <w:sz w:val="20"/>
          <w:szCs w:val="20"/>
          <w:highlight w:val="white"/>
        </w:rPr>
        <w:t>munchausen</w:t>
      </w:r>
      <w:proofErr w:type="spellEnd"/>
      <w:r>
        <w:rPr>
          <w:sz w:val="20"/>
          <w:szCs w:val="20"/>
          <w:highlight w:val="white"/>
        </w:rPr>
        <w:t xml:space="preserve"> por poder, psicoanálisis, infancia.</w:t>
      </w:r>
    </w:p>
    <w:p w14:paraId="23D7483D" w14:textId="77777777" w:rsidR="00F82913" w:rsidRDefault="00A139C7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D748B2" wp14:editId="23D748B3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396000" cy="259200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D7483E" w14:textId="77777777" w:rsidR="00F82913" w:rsidRDefault="00F82913">
      <w:pPr>
        <w:spacing w:line="360" w:lineRule="auto"/>
        <w:rPr>
          <w:b/>
          <w:sz w:val="20"/>
          <w:szCs w:val="20"/>
        </w:rPr>
      </w:pPr>
    </w:p>
    <w:p w14:paraId="23D7483F" w14:textId="77777777" w:rsidR="00F82913" w:rsidRDefault="00A139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br w:type="page"/>
      </w:r>
    </w:p>
    <w:p w14:paraId="23D74840" w14:textId="77777777" w:rsidR="00F82913" w:rsidRDefault="00A139C7">
      <w:pPr>
        <w:spacing w:line="360" w:lineRule="auto"/>
        <w:jc w:val="center"/>
      </w:pPr>
      <w:proofErr w:type="spellStart"/>
      <w:r>
        <w:lastRenderedPageBreak/>
        <w:t>Essay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Munchausen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Proxy: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case </w:t>
      </w:r>
      <w:proofErr w:type="spellStart"/>
      <w:r>
        <w:t>construction</w:t>
      </w:r>
      <w:proofErr w:type="spellEnd"/>
    </w:p>
    <w:p w14:paraId="23D74841" w14:textId="77777777" w:rsidR="00F82913" w:rsidRDefault="00F82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23D74842" w14:textId="77777777" w:rsidR="00F82913" w:rsidRDefault="00A139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proofErr w:type="spellStart"/>
      <w:r>
        <w:rPr>
          <w:b/>
        </w:rPr>
        <w:t>Introduction</w:t>
      </w:r>
      <w:proofErr w:type="spellEnd"/>
    </w:p>
    <w:p w14:paraId="23D74843" w14:textId="77777777" w:rsidR="00F82913" w:rsidRDefault="00A139C7">
      <w:pPr>
        <w:spacing w:line="360" w:lineRule="auto"/>
        <w:jc w:val="both"/>
      </w:pPr>
      <w:r>
        <w:rPr>
          <w:b/>
        </w:rP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Münchhausen, </w:t>
      </w:r>
      <w:proofErr w:type="spellStart"/>
      <w:r>
        <w:t>of</w:t>
      </w:r>
      <w:proofErr w:type="spellEnd"/>
      <w:r>
        <w:t xml:space="preserve"> German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alludes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Karl Friedrich </w:t>
      </w:r>
      <w:proofErr w:type="spellStart"/>
      <w:r>
        <w:t>Hieronymus</w:t>
      </w:r>
      <w:proofErr w:type="spellEnd"/>
      <w:r>
        <w:t xml:space="preserve"> </w:t>
      </w:r>
      <w:proofErr w:type="spellStart"/>
      <w:r>
        <w:t>Freiherr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Münchhausen (1720 - 1797). A </w:t>
      </w:r>
      <w:proofErr w:type="spellStart"/>
      <w:r>
        <w:t>soldier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after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,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exaggeratedly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</w:t>
      </w:r>
      <w:proofErr w:type="spellStart"/>
      <w:r>
        <w:t>ghostly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battles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(Pereira et al., 2019). </w:t>
      </w:r>
      <w:proofErr w:type="spellStart"/>
      <w:r>
        <w:t>Thus</w:t>
      </w:r>
      <w:proofErr w:type="spellEnd"/>
      <w:r>
        <w:t xml:space="preserve">, in 1951,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Asher</w:t>
      </w:r>
      <w:proofErr w:type="spellEnd"/>
      <w:r>
        <w:t xml:space="preserve">,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Münchhausen </w:t>
      </w:r>
      <w:proofErr w:type="spellStart"/>
      <w:r>
        <w:t>nomenclature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as: “a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physicians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has </w:t>
      </w:r>
      <w:proofErr w:type="spellStart"/>
      <w:r>
        <w:t>be</w:t>
      </w:r>
      <w:r>
        <w:t>en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>” (</w:t>
      </w:r>
      <w:proofErr w:type="spellStart"/>
      <w:r>
        <w:t>Asher</w:t>
      </w:r>
      <w:proofErr w:type="spellEnd"/>
      <w:r>
        <w:t xml:space="preserve">, 1951, p. 1). </w:t>
      </w:r>
      <w:proofErr w:type="spellStart"/>
      <w:r>
        <w:t>Asher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episodes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pseudolalias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false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(Franco et al., 2020; </w:t>
      </w:r>
      <w:proofErr w:type="spellStart"/>
      <w:r>
        <w:t>Simão</w:t>
      </w:r>
      <w:proofErr w:type="spellEnd"/>
      <w:r>
        <w:t xml:space="preserve"> et al., 2020).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histories in a </w:t>
      </w:r>
      <w:proofErr w:type="spellStart"/>
      <w:r>
        <w:t>dramatic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pathological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(Sousa </w:t>
      </w:r>
      <w:proofErr w:type="spellStart"/>
      <w:r>
        <w:t>Filho</w:t>
      </w:r>
      <w:proofErr w:type="spellEnd"/>
      <w:r>
        <w:t xml:space="preserve"> et al., 2017).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simulate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discovered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sp</w:t>
      </w:r>
      <w:r>
        <w:t>ace</w:t>
      </w:r>
      <w:proofErr w:type="spellEnd"/>
      <w:r>
        <w:t>.</w:t>
      </w:r>
    </w:p>
    <w:p w14:paraId="23D74844" w14:textId="77777777" w:rsidR="00F82913" w:rsidRDefault="00A139C7">
      <w:pPr>
        <w:spacing w:line="360" w:lineRule="auto"/>
        <w:ind w:firstLine="720"/>
        <w:jc w:val="both"/>
      </w:pPr>
      <w:r>
        <w:t xml:space="preserve">In 1951,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70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prevalence</w:t>
      </w:r>
      <w:proofErr w:type="spellEnd"/>
      <w:r>
        <w:t xml:space="preserve"> and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indications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exhibit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triad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, </w:t>
      </w:r>
      <w:proofErr w:type="spellStart"/>
      <w:r>
        <w:t>mythomania</w:t>
      </w:r>
      <w:proofErr w:type="spellEnd"/>
      <w:r>
        <w:t xml:space="preserve">, and </w:t>
      </w:r>
      <w:proofErr w:type="spellStart"/>
      <w:r>
        <w:t>pilgrimage</w:t>
      </w:r>
      <w:proofErr w:type="spellEnd"/>
      <w:r>
        <w:t xml:space="preserve"> (Andrade &amp; Pereira-Silva, 2005; </w:t>
      </w:r>
      <w:proofErr w:type="spellStart"/>
      <w:r>
        <w:t>Menezes</w:t>
      </w:r>
      <w:proofErr w:type="spellEnd"/>
      <w:r>
        <w:t xml:space="preserve"> et al., 2002).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cases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onto </w:t>
      </w:r>
      <w:proofErr w:type="spellStart"/>
      <w:r>
        <w:t>others</w:t>
      </w:r>
      <w:proofErr w:type="spellEnd"/>
      <w:r>
        <w:t xml:space="preserve">. And in </w:t>
      </w:r>
      <w:proofErr w:type="spellStart"/>
      <w:r>
        <w:t>these</w:t>
      </w:r>
      <w:proofErr w:type="spellEnd"/>
      <w:r>
        <w:t xml:space="preserve"> cases,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parental </w:t>
      </w:r>
      <w:proofErr w:type="spellStart"/>
      <w:r>
        <w:t>pair</w:t>
      </w:r>
      <w:proofErr w:type="spellEnd"/>
      <w:r>
        <w:t xml:space="preserve">,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symptom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Munchausen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Proxy (MSP).</w:t>
      </w:r>
    </w:p>
    <w:p w14:paraId="23D74845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Understanding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as a response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symptomatology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has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and </w:t>
      </w:r>
      <w:proofErr w:type="spellStart"/>
      <w:r>
        <w:t>denounce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narrates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and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noticeable</w:t>
      </w:r>
      <w:proofErr w:type="spellEnd"/>
      <w:r>
        <w:t xml:space="preserve"> at </w:t>
      </w:r>
      <w:proofErr w:type="spellStart"/>
      <w:r>
        <w:t>first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and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SMP,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Andrade and Pereira-Silva (2005) as a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abuse.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simulates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induces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speak</w:t>
      </w:r>
      <w:proofErr w:type="spellEnd"/>
      <w:r>
        <w:t>.</w:t>
      </w:r>
    </w:p>
    <w:p w14:paraId="23D74846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Perpetrating</w:t>
      </w:r>
      <w:proofErr w:type="spellEnd"/>
      <w:r>
        <w:t xml:space="preserve"> 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incorporate</w:t>
      </w:r>
      <w:proofErr w:type="spellEnd"/>
      <w:r>
        <w:t xml:space="preserve"> sexual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narratives. 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exhausting</w:t>
      </w:r>
      <w:proofErr w:type="spellEnd"/>
      <w:r>
        <w:t xml:space="preserve"> and </w:t>
      </w:r>
      <w:proofErr w:type="spellStart"/>
      <w:r>
        <w:t>domineering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can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counterpoint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come </w:t>
      </w:r>
      <w:proofErr w:type="spellStart"/>
      <w:r>
        <w:t>about</w:t>
      </w:r>
      <w:proofErr w:type="spellEnd"/>
      <w:r>
        <w:t xml:space="preserve">, </w:t>
      </w:r>
      <w:proofErr w:type="spellStart"/>
      <w:r>
        <w:t>castration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lastRenderedPageBreak/>
        <w:t>if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a </w:t>
      </w:r>
      <w:proofErr w:type="spellStart"/>
      <w:r>
        <w:t>difficulty</w:t>
      </w:r>
      <w:proofErr w:type="spellEnd"/>
      <w:r>
        <w:t xml:space="preserve"> in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symbiosis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rupture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real.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serie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”, </w:t>
      </w:r>
      <w:proofErr w:type="spellStart"/>
      <w:r>
        <w:t>from</w:t>
      </w:r>
      <w:proofErr w:type="spellEnd"/>
      <w:r>
        <w:t xml:space="preserve"> 2019.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Gypsy</w:t>
      </w:r>
      <w:proofErr w:type="spellEnd"/>
      <w:r>
        <w:t xml:space="preserve">,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manages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free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interference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murdered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Norman Bates, </w:t>
      </w:r>
      <w:proofErr w:type="spellStart"/>
      <w:r>
        <w:t>from</w:t>
      </w:r>
      <w:proofErr w:type="spellEnd"/>
      <w:r>
        <w:t xml:space="preserve"> “Bates Motel”,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1959 horror novel, “</w:t>
      </w:r>
      <w:proofErr w:type="spellStart"/>
      <w:r>
        <w:t>Psychosis</w:t>
      </w:r>
      <w:proofErr w:type="spellEnd"/>
      <w:r>
        <w:t xml:space="preserve">”. In a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Norma, he </w:t>
      </w:r>
      <w:proofErr w:type="spellStart"/>
      <w:r>
        <w:t>creates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dissociative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(</w:t>
      </w:r>
      <w:proofErr w:type="spellStart"/>
      <w:r>
        <w:t>himself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</w:t>
      </w:r>
      <w:r>
        <w:t>illing</w:t>
      </w:r>
      <w:proofErr w:type="spellEnd"/>
      <w:r>
        <w:t xml:space="preserve"> </w:t>
      </w:r>
      <w:proofErr w:type="spellStart"/>
      <w:r>
        <w:t>her</w:t>
      </w:r>
      <w:proofErr w:type="spellEnd"/>
      <w:r>
        <w:t>.</w:t>
      </w:r>
    </w:p>
    <w:p w14:paraId="23D74847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case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MSP.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Gurski</w:t>
      </w:r>
      <w:proofErr w:type="spellEnd"/>
      <w:r>
        <w:t xml:space="preserve"> (2008),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fragment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emptiness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.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MSP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commitment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justifies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. </w:t>
      </w:r>
      <w:proofErr w:type="spellStart"/>
      <w:r>
        <w:t>Lacking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hav</w:t>
      </w:r>
      <w:r>
        <w:t>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repercussion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spheres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justice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discussing</w:t>
      </w:r>
      <w:proofErr w:type="spellEnd"/>
      <w:r>
        <w:t xml:space="preserve"> MSP,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and </w:t>
      </w:r>
      <w:proofErr w:type="spellStart"/>
      <w:r>
        <w:t>possible</w:t>
      </w:r>
      <w:proofErr w:type="spellEnd"/>
      <w:r>
        <w:t xml:space="preserve"> impasses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emerge.</w:t>
      </w:r>
    </w:p>
    <w:p w14:paraId="23D74848" w14:textId="77777777" w:rsidR="00F82913" w:rsidRDefault="00F82913">
      <w:pPr>
        <w:spacing w:line="360" w:lineRule="auto"/>
        <w:jc w:val="center"/>
        <w:rPr>
          <w:b/>
        </w:rPr>
      </w:pPr>
    </w:p>
    <w:p w14:paraId="23D74849" w14:textId="77777777" w:rsidR="00F82913" w:rsidRDefault="00A139C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Methodological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Path</w:t>
      </w:r>
      <w:proofErr w:type="spellEnd"/>
    </w:p>
    <w:p w14:paraId="23D7484A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psychoanalytic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as a </w:t>
      </w:r>
      <w:proofErr w:type="spellStart"/>
      <w:r>
        <w:t>producer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articulates</w:t>
      </w:r>
      <w:proofErr w:type="spellEnd"/>
      <w:r>
        <w:t xml:space="preserve">,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,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clinic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Iribarry (2003),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look in Freud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psychoanalytic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rPr>
          <w:i/>
        </w:rPr>
        <w:t>Erfahrung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investigates</w:t>
      </w:r>
      <w:proofErr w:type="spellEnd"/>
      <w:r>
        <w:t xml:space="preserve">, </w:t>
      </w:r>
      <w:proofErr w:type="spellStart"/>
      <w:r>
        <w:t>questioning</w:t>
      </w:r>
      <w:proofErr w:type="spellEnd"/>
      <w:r>
        <w:t xml:space="preserve"> and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. </w:t>
      </w:r>
    </w:p>
    <w:p w14:paraId="23D7484B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 </w:t>
      </w:r>
      <w:proofErr w:type="spellStart"/>
      <w:r>
        <w:t>collaborates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(Iribarry, 2003).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as a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Pedrosa &amp; Teixeira (2015),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in mental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particularities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, </w:t>
      </w:r>
      <w:proofErr w:type="spellStart"/>
      <w:r>
        <w:t>striving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</w:t>
      </w:r>
      <w:r>
        <w:t>rough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speech</w:t>
      </w:r>
      <w:proofErr w:type="spellEnd"/>
      <w:r>
        <w:t>” (p. 80).</w:t>
      </w:r>
    </w:p>
    <w:p w14:paraId="23D7484C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,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, </w:t>
      </w:r>
      <w:proofErr w:type="spellStart"/>
      <w:r>
        <w:t>notions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transference</w:t>
      </w:r>
      <w:proofErr w:type="spellEnd"/>
      <w:r>
        <w:t xml:space="preserve"> and, </w:t>
      </w:r>
      <w:proofErr w:type="spellStart"/>
      <w:r>
        <w:t>symptom</w:t>
      </w:r>
      <w:proofErr w:type="spellEnd"/>
      <w:r>
        <w:t xml:space="preserve"> (</w:t>
      </w:r>
      <w:proofErr w:type="spellStart"/>
      <w:r>
        <w:t>Siqueira</w:t>
      </w:r>
      <w:proofErr w:type="spellEnd"/>
      <w:r>
        <w:t xml:space="preserve"> &amp; </w:t>
      </w:r>
      <w:proofErr w:type="spellStart"/>
      <w:r>
        <w:t>Darriba</w:t>
      </w:r>
      <w:proofErr w:type="spellEnd"/>
      <w:r>
        <w:t xml:space="preserve">, 2021).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case, </w:t>
      </w:r>
      <w:proofErr w:type="spellStart"/>
      <w:r>
        <w:t>emblematic</w:t>
      </w:r>
      <w:proofErr w:type="spellEnd"/>
      <w:r>
        <w:t xml:space="preserve"> </w:t>
      </w:r>
      <w:proofErr w:type="spellStart"/>
      <w:r>
        <w:t>fragments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lastRenderedPageBreak/>
        <w:t>experience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six-year-old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 </w:t>
      </w:r>
      <w:proofErr w:type="spellStart"/>
      <w:r>
        <w:t>between</w:t>
      </w:r>
      <w:proofErr w:type="spellEnd"/>
      <w:r>
        <w:t xml:space="preserve"> 2014 and 2015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MSP diagnosis.</w:t>
      </w:r>
    </w:p>
    <w:p w14:paraId="23D7484D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guaranteeing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and </w:t>
      </w:r>
      <w:proofErr w:type="spellStart"/>
      <w:r>
        <w:t>anonymity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preserve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shared</w:t>
      </w:r>
      <w:proofErr w:type="spellEnd"/>
      <w:r>
        <w:t xml:space="preserve">, and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mythology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alludes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Freud's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Winograd</w:t>
      </w:r>
      <w:proofErr w:type="spellEnd"/>
      <w:r>
        <w:t xml:space="preserve"> &amp; </w:t>
      </w:r>
      <w:proofErr w:type="spellStart"/>
      <w:r>
        <w:t>Mendes</w:t>
      </w:r>
      <w:proofErr w:type="spellEnd"/>
      <w:r>
        <w:t xml:space="preserve"> (2012, p. 227), Freud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he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.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theor</w:t>
      </w:r>
      <w:r>
        <w:t>etical</w:t>
      </w:r>
      <w:proofErr w:type="spellEnd"/>
      <w:r>
        <w:t xml:space="preserve"> gaps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couldn't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,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conceptually</w:t>
      </w:r>
      <w:proofErr w:type="spellEnd"/>
      <w:r>
        <w:t xml:space="preserve"> formalizable.</w:t>
      </w:r>
    </w:p>
    <w:p w14:paraId="23D7484E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fragments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Medusa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Poseidon</w:t>
      </w:r>
      <w:proofErr w:type="spellEnd"/>
      <w:r>
        <w:t xml:space="preserve">, a figure </w:t>
      </w:r>
      <w:proofErr w:type="spellStart"/>
      <w:r>
        <w:t>who</w:t>
      </w:r>
      <w:proofErr w:type="spellEnd"/>
      <w:r>
        <w:t xml:space="preserve">, in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mythology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rulers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portrayed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impulsive </w:t>
      </w:r>
      <w:proofErr w:type="spellStart"/>
      <w:r>
        <w:t>character</w:t>
      </w:r>
      <w:proofErr w:type="spellEnd"/>
      <w:r>
        <w:t xml:space="preserve">. </w:t>
      </w:r>
      <w:proofErr w:type="spellStart"/>
      <w:r>
        <w:t>Including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mythology</w:t>
      </w:r>
      <w:proofErr w:type="spellEnd"/>
      <w:r>
        <w:t xml:space="preserve">, Medusa,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woman</w:t>
      </w:r>
      <w:proofErr w:type="spellEnd"/>
      <w:r>
        <w:t>, “</w:t>
      </w:r>
      <w:proofErr w:type="spellStart"/>
      <w:r>
        <w:t>was</w:t>
      </w:r>
      <w:proofErr w:type="spellEnd"/>
      <w:r>
        <w:t xml:space="preserve"> </w:t>
      </w:r>
      <w:proofErr w:type="spellStart"/>
      <w:r>
        <w:t>raped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temple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Athena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Poseidon</w:t>
      </w:r>
      <w:proofErr w:type="spellEnd"/>
      <w:r>
        <w:t>” (</w:t>
      </w:r>
      <w:proofErr w:type="spellStart"/>
      <w:r>
        <w:t>Hilgert</w:t>
      </w:r>
      <w:proofErr w:type="spellEnd"/>
      <w:r>
        <w:t xml:space="preserve">, 2020 p. 47),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blamed</w:t>
      </w:r>
      <w:proofErr w:type="spellEnd"/>
      <w:r>
        <w:t xml:space="preserve"> and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monster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Hilgert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punished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“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”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Poseidon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wronged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ha</w:t>
      </w:r>
      <w:r>
        <w:t>ir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snakes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petrifying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at </w:t>
      </w:r>
      <w:proofErr w:type="spellStart"/>
      <w:r>
        <w:t>her</w:t>
      </w:r>
      <w:proofErr w:type="spellEnd"/>
      <w:r>
        <w:t xml:space="preserve">. Medusa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violated</w:t>
      </w:r>
      <w:proofErr w:type="spellEnd"/>
      <w:r>
        <w:t xml:space="preserve">, </w:t>
      </w:r>
      <w:proofErr w:type="spellStart"/>
      <w:r>
        <w:t>blamed</w:t>
      </w:r>
      <w:proofErr w:type="spellEnd"/>
      <w:r>
        <w:t xml:space="preserve">, and </w:t>
      </w:r>
      <w:proofErr w:type="spellStart"/>
      <w:r>
        <w:t>punished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pregnant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Poseidon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demanded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. </w:t>
      </w:r>
      <w:proofErr w:type="spellStart"/>
      <w:r>
        <w:t>Rejected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Medusa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portrayed</w:t>
      </w:r>
      <w:proofErr w:type="spellEnd"/>
      <w:r>
        <w:t xml:space="preserve"> as a </w:t>
      </w:r>
      <w:proofErr w:type="spellStart"/>
      <w:r>
        <w:t>gorgon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depicted</w:t>
      </w:r>
      <w:proofErr w:type="spellEnd"/>
      <w:r>
        <w:t xml:space="preserve"> as a </w:t>
      </w:r>
      <w:proofErr w:type="spellStart"/>
      <w:r>
        <w:t>monstrous</w:t>
      </w:r>
      <w:proofErr w:type="spellEnd"/>
      <w:r>
        <w:t xml:space="preserve"> figure </w:t>
      </w:r>
      <w:proofErr w:type="spellStart"/>
      <w:r>
        <w:t>with</w:t>
      </w:r>
      <w:proofErr w:type="spellEnd"/>
      <w:r>
        <w:t xml:space="preserve"> grotesque </w:t>
      </w:r>
      <w:proofErr w:type="spellStart"/>
      <w:r>
        <w:t>features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,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protruding</w:t>
      </w:r>
      <w:proofErr w:type="spellEnd"/>
      <w:r>
        <w:t xml:space="preserve"> </w:t>
      </w:r>
      <w:proofErr w:type="spellStart"/>
      <w:r>
        <w:t>lips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beheaded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born</w:t>
      </w:r>
      <w:proofErr w:type="spellEnd"/>
      <w:r>
        <w:t xml:space="preserve">: Pegasus, a </w:t>
      </w:r>
      <w:proofErr w:type="spellStart"/>
      <w:r>
        <w:t>winged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, and </w:t>
      </w:r>
      <w:proofErr w:type="spellStart"/>
      <w:r>
        <w:t>Chrysaor</w:t>
      </w:r>
      <w:proofErr w:type="spellEnd"/>
      <w:r>
        <w:t xml:space="preserve">, a </w:t>
      </w:r>
      <w:proofErr w:type="spellStart"/>
      <w:r>
        <w:t>giant</w:t>
      </w:r>
      <w:proofErr w:type="spellEnd"/>
      <w:r>
        <w:t xml:space="preserve"> (</w:t>
      </w:r>
      <w:proofErr w:type="spellStart"/>
      <w:r>
        <w:t>Hilgert</w:t>
      </w:r>
      <w:proofErr w:type="spellEnd"/>
      <w:r>
        <w:t>, 2020)."</w:t>
      </w:r>
    </w:p>
    <w:p w14:paraId="23D7484F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mythology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borrow</w:t>
      </w:r>
      <w:proofErr w:type="spellEnd"/>
      <w:r>
        <w:t xml:space="preserve">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pseudonym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Cris, </w:t>
      </w:r>
      <w:proofErr w:type="spellStart"/>
      <w:r>
        <w:t>alluding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Chrysaor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,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Medusa,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can </w:t>
      </w:r>
      <w:proofErr w:type="spellStart"/>
      <w:r>
        <w:t>hurt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hurt</w:t>
      </w:r>
      <w:proofErr w:type="spellEnd"/>
      <w:r>
        <w:t xml:space="preserve"> </w:t>
      </w:r>
      <w:proofErr w:type="spellStart"/>
      <w:r>
        <w:t>her</w:t>
      </w:r>
      <w:proofErr w:type="spellEnd"/>
      <w:r>
        <w:t>.</w:t>
      </w:r>
    </w:p>
    <w:p w14:paraId="23D74850" w14:textId="77777777" w:rsidR="00F82913" w:rsidRDefault="00F82913">
      <w:pPr>
        <w:spacing w:line="360" w:lineRule="auto"/>
      </w:pPr>
    </w:p>
    <w:p w14:paraId="23D74851" w14:textId="77777777" w:rsidR="00F82913" w:rsidRDefault="00A139C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Discussion</w:t>
      </w:r>
      <w:proofErr w:type="spellEnd"/>
    </w:p>
    <w:p w14:paraId="23D74852" w14:textId="77777777" w:rsidR="00F82913" w:rsidRDefault="00A139C7">
      <w:pPr>
        <w:spacing w:line="360" w:lineRule="auto"/>
        <w:rPr>
          <w:b/>
        </w:rPr>
      </w:pPr>
      <w:proofErr w:type="spellStart"/>
      <w:r>
        <w:rPr>
          <w:b/>
        </w:rPr>
        <w:t>Mother</w:t>
      </w:r>
      <w:proofErr w:type="spellEnd"/>
      <w:r>
        <w:rPr>
          <w:b/>
        </w:rPr>
        <w:t xml:space="preserve"> Medusa, a </w:t>
      </w:r>
      <w:proofErr w:type="spellStart"/>
      <w:r>
        <w:rPr>
          <w:b/>
        </w:rPr>
        <w:t>gaze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immobilizes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aspiring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place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object</w:t>
      </w:r>
      <w:proofErr w:type="spellEnd"/>
    </w:p>
    <w:p w14:paraId="23D74853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preamble</w:t>
      </w:r>
      <w:proofErr w:type="spellEnd"/>
      <w:r>
        <w:t xml:space="preserve">,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MSP.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baby </w:t>
      </w:r>
      <w:proofErr w:type="spellStart"/>
      <w:r>
        <w:t>relationship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contextualize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theme</w:t>
      </w:r>
      <w:proofErr w:type="spellEnd"/>
      <w:r>
        <w:t>.</w:t>
      </w:r>
    </w:p>
    <w:p w14:paraId="23D74854" w14:textId="77777777" w:rsidR="00F82913" w:rsidRDefault="00A139C7">
      <w:pPr>
        <w:spacing w:line="360" w:lineRule="auto"/>
        <w:ind w:firstLine="720"/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,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agent</w:t>
      </w:r>
      <w:proofErr w:type="spellEnd"/>
      <w:r>
        <w:t xml:space="preserve">. </w:t>
      </w:r>
      <w:proofErr w:type="spellStart"/>
      <w:r>
        <w:t>Whether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Freud, Klein </w:t>
      </w:r>
      <w:proofErr w:type="spellStart"/>
      <w:r>
        <w:t>or</w:t>
      </w:r>
      <w:proofErr w:type="spellEnd"/>
      <w:r>
        <w:t xml:space="preserve"> Lacan,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as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baby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assumes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intentionality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of</w:t>
      </w:r>
      <w:proofErr w:type="spellEnd"/>
      <w:r>
        <w:t>. “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maternal </w:t>
      </w:r>
      <w:proofErr w:type="spellStart"/>
      <w:r>
        <w:t>anticipation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at </w:t>
      </w:r>
      <w:proofErr w:type="spellStart"/>
      <w:r>
        <w:t>stake</w:t>
      </w:r>
      <w:proofErr w:type="spellEnd"/>
      <w:r>
        <w:t xml:space="preserve"> </w:t>
      </w:r>
      <w:proofErr w:type="spellStart"/>
      <w:r>
        <w:t>i</w:t>
      </w:r>
      <w:r>
        <w:t>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relative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place,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daughter's</w:t>
      </w:r>
      <w:proofErr w:type="spellEnd"/>
      <w:r>
        <w:t xml:space="preserve"> place and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motherhood</w:t>
      </w:r>
      <w:proofErr w:type="spellEnd"/>
      <w:r>
        <w:t xml:space="preserve">” (Ferrari &amp; </w:t>
      </w:r>
      <w:proofErr w:type="spellStart"/>
      <w:r>
        <w:t>Piccinini</w:t>
      </w:r>
      <w:proofErr w:type="spellEnd"/>
      <w:r>
        <w:t>, 2010, p. 245).</w:t>
      </w:r>
    </w:p>
    <w:p w14:paraId="23D74855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Jerusalinsky</w:t>
      </w:r>
      <w:proofErr w:type="spellEnd"/>
      <w:r>
        <w:t xml:space="preserve"> (2009),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 </w:t>
      </w:r>
      <w:proofErr w:type="spellStart"/>
      <w:r>
        <w:t>intentionally</w:t>
      </w:r>
      <w:proofErr w:type="spellEnd"/>
      <w:r>
        <w:t xml:space="preserve"> produces.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establishment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assigns</w:t>
      </w:r>
      <w:proofErr w:type="spellEnd"/>
      <w:r>
        <w:t xml:space="preserve"> a </w:t>
      </w:r>
      <w:proofErr w:type="spellStart"/>
      <w:r>
        <w:t>symbolic</w:t>
      </w:r>
      <w:proofErr w:type="spellEnd"/>
      <w:r>
        <w:t xml:space="preserve"> place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Establishing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interpreting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(Ferrari, 2012).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Jerusalinsky</w:t>
      </w:r>
      <w:proofErr w:type="spellEnd"/>
      <w:r>
        <w:t xml:space="preserve"> (2002, p. 62-63), in </w:t>
      </w:r>
      <w:proofErr w:type="spellStart"/>
      <w:r>
        <w:t>some</w:t>
      </w:r>
      <w:proofErr w:type="spellEnd"/>
      <w:r>
        <w:t xml:space="preserve"> cases, a particular </w:t>
      </w:r>
      <w:proofErr w:type="spellStart"/>
      <w:r>
        <w:t>demand</w:t>
      </w:r>
      <w:proofErr w:type="spellEnd"/>
      <w:r>
        <w:t xml:space="preserve"> </w:t>
      </w:r>
      <w:r>
        <w:t xml:space="preserve">can </w:t>
      </w:r>
      <w:proofErr w:type="spellStart"/>
      <w:r>
        <w:t>operate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fulfills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 as a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>, “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wishing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”.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Ferrari &amp; </w:t>
      </w:r>
      <w:proofErr w:type="spellStart"/>
      <w:r>
        <w:t>Piccinini</w:t>
      </w:r>
      <w:proofErr w:type="spellEnd"/>
      <w:r>
        <w:t xml:space="preserve"> (2010),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erogenous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borrowing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</w:t>
      </w:r>
      <w:r>
        <w:t>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define </w:t>
      </w:r>
      <w:proofErr w:type="spellStart"/>
      <w:r>
        <w:t>them</w:t>
      </w:r>
      <w:proofErr w:type="spellEnd"/>
      <w:r>
        <w:t xml:space="preserve"> as a </w:t>
      </w:r>
      <w:proofErr w:type="spellStart"/>
      <w:r>
        <w:t>subject</w:t>
      </w:r>
      <w:proofErr w:type="spellEnd"/>
      <w:r>
        <w:t>.</w:t>
      </w:r>
    </w:p>
    <w:p w14:paraId="23D74856" w14:textId="77777777" w:rsidR="00F82913" w:rsidRDefault="00A139C7">
      <w:pPr>
        <w:spacing w:line="360" w:lineRule="auto"/>
        <w:ind w:firstLine="720"/>
        <w:jc w:val="both"/>
      </w:pPr>
      <w:r>
        <w:t xml:space="preserve">In MSP,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baby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distorted</w:t>
      </w:r>
      <w:proofErr w:type="spellEnd"/>
      <w:r>
        <w:t xml:space="preserve">, as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pathologized</w:t>
      </w:r>
      <w:proofErr w:type="spellEnd"/>
      <w:r>
        <w:t xml:space="preserve">,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and </w:t>
      </w:r>
      <w:proofErr w:type="spellStart"/>
      <w:r>
        <w:t>necessary</w:t>
      </w:r>
      <w:proofErr w:type="spellEnd"/>
      <w:r>
        <w:t xml:space="preserve"> "care". A care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paradoxical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fragile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helplessness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. And, </w:t>
      </w:r>
      <w:proofErr w:type="spellStart"/>
      <w:r>
        <w:t>if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role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phallus</w:t>
      </w:r>
      <w:proofErr w:type="spellEnd"/>
      <w:r>
        <w:t xml:space="preserve"> as a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(Lacan, 1995b, p. 213).</w:t>
      </w:r>
    </w:p>
    <w:p w14:paraId="23D74857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psychoanalysis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invokes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as a </w:t>
      </w:r>
      <w:proofErr w:type="spellStart"/>
      <w:r>
        <w:t>key</w:t>
      </w:r>
      <w:proofErr w:type="spellEnd"/>
      <w:r>
        <w:t xml:space="preserve"> concept.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paternal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so maternal and paternal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central role in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psychic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foundational</w:t>
      </w:r>
      <w:proofErr w:type="spellEnd"/>
      <w:r>
        <w:t xml:space="preserve"> </w:t>
      </w:r>
      <w:proofErr w:type="spellStart"/>
      <w:r>
        <w:t>speeches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surround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are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</w:t>
      </w:r>
      <w:proofErr w:type="spellStart"/>
      <w:r>
        <w:t>them</w:t>
      </w:r>
      <w:proofErr w:type="spellEnd"/>
      <w:r>
        <w:t>—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—and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as a symbol,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." (Lacan, 1995a, p. </w:t>
      </w:r>
      <w:r>
        <w:lastRenderedPageBreak/>
        <w:t xml:space="preserve">31).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in MSP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.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as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introducing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intolerable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sabotage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in MSP,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senses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</w:t>
      </w:r>
      <w:r>
        <w:t>aughter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(Gueller, 2009).</w:t>
      </w:r>
    </w:p>
    <w:p w14:paraId="23D74858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a </w:t>
      </w:r>
      <w:proofErr w:type="spellStart"/>
      <w:r>
        <w:t>constituent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mere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. As Lacan (1995b, p. 208) </w:t>
      </w:r>
      <w:proofErr w:type="spellStart"/>
      <w:r>
        <w:t>writes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can be </w:t>
      </w:r>
      <w:proofErr w:type="spellStart"/>
      <w:r>
        <w:t>described</w:t>
      </w:r>
      <w:proofErr w:type="spellEnd"/>
      <w:r>
        <w:t xml:space="preserve"> as normal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t xml:space="preserve">operative. And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frustration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frustration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real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miss (Lacan, 1995b)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desiring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operative,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alienated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(Lacan, 1996).</w:t>
      </w:r>
    </w:p>
    <w:p w14:paraId="23D74859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Given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lack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alienation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MSP </w:t>
      </w:r>
      <w:proofErr w:type="spellStart"/>
      <w:r>
        <w:t>report</w:t>
      </w:r>
      <w:proofErr w:type="spellEnd"/>
      <w:r>
        <w:t xml:space="preserve"> cases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babies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milestone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</w:t>
      </w:r>
      <w:proofErr w:type="spellStart"/>
      <w:r>
        <w:t>alienates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distorted</w:t>
      </w:r>
      <w:proofErr w:type="spellEnd"/>
      <w:r>
        <w:t xml:space="preserve"> </w:t>
      </w:r>
      <w:proofErr w:type="spellStart"/>
      <w:r>
        <w:t>interpretations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. </w:t>
      </w:r>
      <w:proofErr w:type="spellStart"/>
      <w:r>
        <w:t>Generally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reinforce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avoided</w:t>
      </w:r>
      <w:proofErr w:type="spellEnd"/>
      <w:r>
        <w:t>.</w:t>
      </w:r>
    </w:p>
    <w:p w14:paraId="23D7485A" w14:textId="77777777" w:rsidR="00F82913" w:rsidRDefault="00F82913">
      <w:pPr>
        <w:spacing w:line="360" w:lineRule="auto"/>
        <w:jc w:val="both"/>
        <w:rPr>
          <w:b/>
        </w:rPr>
      </w:pPr>
    </w:p>
    <w:p w14:paraId="23D7485B" w14:textId="77777777" w:rsidR="00F82913" w:rsidRDefault="00A139C7">
      <w:pPr>
        <w:spacing w:line="360" w:lineRule="auto"/>
        <w:jc w:val="both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Construction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Case as a </w:t>
      </w:r>
      <w:proofErr w:type="spellStart"/>
      <w:r>
        <w:rPr>
          <w:b/>
        </w:rPr>
        <w:t>Support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Theoretical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Essay</w:t>
      </w:r>
      <w:proofErr w:type="spellEnd"/>
    </w:p>
    <w:p w14:paraId="23D7485C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manifestation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. Lacan (2008, p. 68) </w:t>
      </w:r>
      <w:proofErr w:type="spellStart"/>
      <w:r>
        <w:t>writes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'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</w:t>
      </w:r>
      <w:proofErr w:type="spellStart"/>
      <w:r>
        <w:t>symptom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: </w:t>
      </w:r>
      <w:proofErr w:type="spellStart"/>
      <w:r>
        <w:t>truth</w:t>
      </w:r>
      <w:proofErr w:type="spellEnd"/>
      <w:r>
        <w:t xml:space="preserve">.'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bond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consolidated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Cris,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MSP.</w:t>
      </w:r>
    </w:p>
    <w:p w14:paraId="23D7485D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Cris,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cornered</w:t>
      </w:r>
      <w:proofErr w:type="spellEnd"/>
      <w:r>
        <w:t xml:space="preserve"> and </w:t>
      </w:r>
      <w:proofErr w:type="spellStart"/>
      <w:r>
        <w:t>aloof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noticed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voice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.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meet </w:t>
      </w:r>
      <w:proofErr w:type="spellStart"/>
      <w:r>
        <w:t>her</w:t>
      </w:r>
      <w:proofErr w:type="spellEnd"/>
      <w:r>
        <w:t xml:space="preserve"> </w:t>
      </w:r>
      <w:proofErr w:type="spellStart"/>
      <w:r>
        <w:t>gaze</w:t>
      </w:r>
      <w:proofErr w:type="spellEnd"/>
      <w:r>
        <w:t xml:space="preserve">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bond,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reclusive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thoughts</w:t>
      </w:r>
      <w:proofErr w:type="spellEnd"/>
      <w:r>
        <w:t xml:space="preserve">, </w:t>
      </w:r>
      <w:proofErr w:type="spellStart"/>
      <w:r>
        <w:t>perceptions</w:t>
      </w:r>
      <w:proofErr w:type="spellEnd"/>
      <w:r>
        <w:t xml:space="preserve">, and </w:t>
      </w:r>
      <w:proofErr w:type="spellStart"/>
      <w:r>
        <w:t>manifestations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devoured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>
        <w:lastRenderedPageBreak/>
        <w:t xml:space="preserve">Medusa. So,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Cris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existed</w:t>
      </w:r>
      <w:proofErr w:type="spellEnd"/>
      <w:r>
        <w:t xml:space="preserve"> and </w:t>
      </w:r>
      <w:proofErr w:type="spellStart"/>
      <w:r>
        <w:t>spoke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Castro's</w:t>
      </w:r>
      <w:proofErr w:type="spellEnd"/>
      <w:r>
        <w:t xml:space="preserve"> (2010)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whic</w:t>
      </w:r>
      <w:r>
        <w:t>h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etymological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'</w:t>
      </w:r>
      <w:proofErr w:type="spellStart"/>
      <w:r>
        <w:t>childhood</w:t>
      </w:r>
      <w:proofErr w:type="spellEnd"/>
      <w:r>
        <w:t xml:space="preserve">,' </w:t>
      </w:r>
      <w:proofErr w:type="spellStart"/>
      <w:r>
        <w:t>which</w:t>
      </w:r>
      <w:proofErr w:type="spellEnd"/>
      <w:r>
        <w:t xml:space="preserve"> comes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rPr>
          <w:i/>
        </w:rPr>
        <w:t>in-fans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In Western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, </w:t>
      </w:r>
      <w:proofErr w:type="spellStart"/>
      <w:r>
        <w:t>lacking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signifies</w:t>
      </w:r>
      <w:proofErr w:type="spellEnd"/>
      <w:r>
        <w:t xml:space="preserve">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thought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taught</w:t>
      </w:r>
      <w:proofErr w:type="spellEnd"/>
      <w:r>
        <w:t xml:space="preserve">. Parental figures are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Flores, </w:t>
      </w:r>
      <w:proofErr w:type="spellStart"/>
      <w:r>
        <w:t>Beltrami</w:t>
      </w:r>
      <w:proofErr w:type="spellEnd"/>
      <w:r>
        <w:t xml:space="preserve">, and Souza (2011), maternal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subject's</w:t>
      </w:r>
      <w:proofErr w:type="spellEnd"/>
      <w:r>
        <w:t xml:space="preserve"> </w:t>
      </w:r>
      <w:proofErr w:type="spellStart"/>
      <w:r>
        <w:t>subjectivation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drives.</w:t>
      </w:r>
    </w:p>
    <w:p w14:paraId="23D7485E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Bergés</w:t>
      </w:r>
      <w:proofErr w:type="spellEnd"/>
      <w:r>
        <w:t xml:space="preserve"> and Balbo (2003),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concept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transitivism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concept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psychic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agent's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in 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happening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bodily</w:t>
      </w:r>
      <w:proofErr w:type="spellEnd"/>
      <w:r>
        <w:t xml:space="preserve"> </w:t>
      </w:r>
      <w:proofErr w:type="spellStart"/>
      <w:r>
        <w:t>manifestation</w:t>
      </w:r>
      <w:proofErr w:type="spellEnd"/>
      <w:r>
        <w:t xml:space="preserve"> </w:t>
      </w:r>
      <w:proofErr w:type="spellStart"/>
      <w:r>
        <w:t>occurs</w:t>
      </w:r>
      <w:proofErr w:type="spellEnd"/>
      <w:r>
        <w:t>.</w:t>
      </w:r>
    </w:p>
    <w:p w14:paraId="23D7485F" w14:textId="77777777" w:rsidR="00F82913" w:rsidRDefault="00A139C7">
      <w:pPr>
        <w:spacing w:line="360" w:lineRule="auto"/>
        <w:ind w:firstLine="720"/>
        <w:jc w:val="both"/>
      </w:pPr>
      <w:r>
        <w:t xml:space="preserve">In MSP, Gueller (2009)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in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symbolic</w:t>
      </w:r>
      <w:proofErr w:type="spellEnd"/>
      <w:r>
        <w:t xml:space="preserve"> bond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. </w:t>
      </w:r>
      <w:proofErr w:type="spellStart"/>
      <w:r>
        <w:t>Consequently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produce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maternal </w:t>
      </w:r>
      <w:proofErr w:type="spellStart"/>
      <w:r>
        <w:t>transitivism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fragility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bond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overwhelmed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exaggerated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toxic</w:t>
      </w:r>
      <w:proofErr w:type="spellEnd"/>
      <w:r>
        <w:t xml:space="preserve"> and </w:t>
      </w:r>
      <w:proofErr w:type="spellStart"/>
      <w:r>
        <w:t>paradoxical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belonged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>.</w:t>
      </w:r>
    </w:p>
    <w:p w14:paraId="23D74860" w14:textId="77777777" w:rsidR="00F82913" w:rsidRDefault="00A139C7">
      <w:pPr>
        <w:spacing w:line="360" w:lineRule="auto"/>
        <w:ind w:firstLine="720"/>
        <w:jc w:val="both"/>
      </w:pPr>
      <w:r>
        <w:t xml:space="preserve">Cris </w:t>
      </w:r>
      <w:proofErr w:type="spellStart"/>
      <w:r>
        <w:t>behaved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glued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so </w:t>
      </w:r>
      <w:proofErr w:type="spellStart"/>
      <w:r>
        <w:t>fused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recalling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Chatelard</w:t>
      </w:r>
      <w:proofErr w:type="spellEnd"/>
      <w:r>
        <w:t xml:space="preserve"> and </w:t>
      </w:r>
      <w:proofErr w:type="spellStart"/>
      <w:r>
        <w:t>Cerqueira</w:t>
      </w:r>
      <w:proofErr w:type="spellEnd"/>
      <w:r>
        <w:t xml:space="preserve"> (2015),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be a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self-object</w:t>
      </w:r>
      <w:proofErr w:type="spellEnd"/>
      <w:r>
        <w:t xml:space="preserve"> </w:t>
      </w:r>
      <w:proofErr w:type="spellStart"/>
      <w:r>
        <w:t>undifferentiation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failure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individualization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(</w:t>
      </w:r>
      <w:proofErr w:type="spellStart"/>
      <w:r>
        <w:t>Chatelard</w:t>
      </w:r>
      <w:proofErr w:type="spellEnd"/>
      <w:r>
        <w:t xml:space="preserve"> &amp; </w:t>
      </w:r>
      <w:proofErr w:type="spellStart"/>
      <w:r>
        <w:t>Ce</w:t>
      </w:r>
      <w:r>
        <w:t>rqueira</w:t>
      </w:r>
      <w:proofErr w:type="spellEnd"/>
      <w:r>
        <w:t xml:space="preserve">, 2015).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weakened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symbiotic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>.</w:t>
      </w:r>
    </w:p>
    <w:p w14:paraId="23D74861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Medusa's</w:t>
      </w:r>
      <w:proofErr w:type="spellEnd"/>
      <w:r>
        <w:t xml:space="preserve"> invasive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overflowed</w:t>
      </w:r>
      <w:proofErr w:type="spellEnd"/>
      <w:r>
        <w:t xml:space="preserve"> </w:t>
      </w:r>
      <w:proofErr w:type="spellStart"/>
      <w:r>
        <w:t>impulsively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unfiltered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overshadowed</w:t>
      </w:r>
      <w:proofErr w:type="spellEnd"/>
      <w:r>
        <w:t xml:space="preserve"> Cris'.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instances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as </w:t>
      </w:r>
      <w:proofErr w:type="spellStart"/>
      <w:r>
        <w:t>sexually</w:t>
      </w:r>
      <w:proofErr w:type="spellEnd"/>
      <w:r>
        <w:t xml:space="preserve"> </w:t>
      </w:r>
      <w:proofErr w:type="spellStart"/>
      <w:r>
        <w:t>impotent</w:t>
      </w:r>
      <w:proofErr w:type="spellEnd"/>
      <w:r>
        <w:t xml:space="preserve">, </w:t>
      </w:r>
      <w:proofErr w:type="spellStart"/>
      <w:r>
        <w:t>doing</w:t>
      </w:r>
      <w:proofErr w:type="spellEnd"/>
      <w:r>
        <w:t xml:space="preserve"> so </w:t>
      </w:r>
      <w:proofErr w:type="spellStart"/>
      <w:r>
        <w:t>shamelessly</w:t>
      </w:r>
      <w:proofErr w:type="spellEnd"/>
      <w:r>
        <w:t xml:space="preserve">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husband's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libido and a </w:t>
      </w:r>
      <w:proofErr w:type="spellStart"/>
      <w:r>
        <w:t>supposed</w:t>
      </w:r>
      <w:proofErr w:type="spellEnd"/>
      <w:r>
        <w:t xml:space="preserve"> sexual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recurrent</w:t>
      </w:r>
      <w:proofErr w:type="spellEnd"/>
      <w:r>
        <w:t>.</w:t>
      </w:r>
    </w:p>
    <w:p w14:paraId="23D74862" w14:textId="77777777" w:rsidR="00F82913" w:rsidRDefault="00A139C7">
      <w:pPr>
        <w:spacing w:line="360" w:lineRule="auto"/>
        <w:ind w:firstLine="720"/>
        <w:jc w:val="both"/>
      </w:pPr>
      <w:proofErr w:type="spellStart"/>
      <w:r>
        <w:lastRenderedPageBreak/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accessing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parental </w:t>
      </w:r>
      <w:proofErr w:type="spellStart"/>
      <w:r>
        <w:t>alienation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erasure</w:t>
      </w:r>
      <w:proofErr w:type="spellEnd"/>
      <w:r>
        <w:t xml:space="preserve">, and </w:t>
      </w:r>
      <w:proofErr w:type="spellStart"/>
      <w:r>
        <w:t>humiliation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in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pains</w:t>
      </w:r>
      <w:proofErr w:type="spellEnd"/>
      <w:r>
        <w:t xml:space="preserve"> Medusa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Cris.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reinforces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symbolically</w:t>
      </w:r>
      <w:proofErr w:type="spellEnd"/>
      <w:r>
        <w:t xml:space="preserve">, Medusa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invoking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announcing</w:t>
      </w:r>
      <w:proofErr w:type="spellEnd"/>
      <w:r>
        <w:t xml:space="preserve"> and </w:t>
      </w:r>
      <w:proofErr w:type="spellStart"/>
      <w:r>
        <w:t>denouncing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husband's</w:t>
      </w:r>
      <w:proofErr w:type="spellEnd"/>
      <w:r>
        <w:t xml:space="preserve"> </w:t>
      </w:r>
      <w:proofErr w:type="spellStart"/>
      <w:r>
        <w:t>impotence</w:t>
      </w:r>
      <w:proofErr w:type="spellEnd"/>
      <w:r>
        <w:t xml:space="preserve">. </w:t>
      </w:r>
      <w:proofErr w:type="spellStart"/>
      <w:r>
        <w:t>Alternatively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—a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in a position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impotence</w:t>
      </w:r>
      <w:proofErr w:type="spellEnd"/>
      <w:r>
        <w:t xml:space="preserve"> and </w:t>
      </w:r>
      <w:proofErr w:type="spellStart"/>
      <w:r>
        <w:t>erasure</w:t>
      </w:r>
      <w:proofErr w:type="spellEnd"/>
      <w:r>
        <w:t>.</w:t>
      </w:r>
    </w:p>
    <w:p w14:paraId="23D74863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Cris's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similarities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spoke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,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quite </w:t>
      </w:r>
      <w:proofErr w:type="spellStart"/>
      <w:r>
        <w:t>absent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Medusa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, he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in </w:t>
      </w:r>
      <w:proofErr w:type="spellStart"/>
      <w:r>
        <w:t>silence</w:t>
      </w:r>
      <w:proofErr w:type="spellEnd"/>
      <w:r>
        <w:t xml:space="preserve"> and </w:t>
      </w:r>
      <w:proofErr w:type="spellStart"/>
      <w:r>
        <w:t>behaved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apathetic</w:t>
      </w:r>
      <w:proofErr w:type="spellEnd"/>
      <w:r>
        <w:t xml:space="preserve"> and </w:t>
      </w:r>
      <w:proofErr w:type="spellStart"/>
      <w:r>
        <w:t>subjected</w:t>
      </w:r>
      <w:proofErr w:type="spellEnd"/>
      <w:r>
        <w:t xml:space="preserve">. He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devotion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Cris' </w:t>
      </w:r>
      <w:proofErr w:type="spellStart"/>
      <w:r>
        <w:t>illnesses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wondered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so </w:t>
      </w:r>
      <w:proofErr w:type="spellStart"/>
      <w:r>
        <w:t>long</w:t>
      </w:r>
      <w:proofErr w:type="spellEnd"/>
      <w:r>
        <w:t xml:space="preserve">, he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simulate</w:t>
      </w:r>
      <w:proofErr w:type="spellEnd"/>
      <w:r>
        <w:t xml:space="preserve"> so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>.</w:t>
      </w:r>
    </w:p>
    <w:p w14:paraId="23D74864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Unlike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,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echoed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gaze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look, so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impulsive and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narrated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distorted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and </w:t>
      </w:r>
      <w:proofErr w:type="spellStart"/>
      <w:r>
        <w:t>reality</w:t>
      </w:r>
      <w:proofErr w:type="spellEnd"/>
      <w:r>
        <w:t xml:space="preserve">. Medusa </w:t>
      </w:r>
      <w:proofErr w:type="spellStart"/>
      <w:r>
        <w:t>behaved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agitated</w:t>
      </w:r>
      <w:proofErr w:type="spellEnd"/>
      <w:r>
        <w:t xml:space="preserve">, </w:t>
      </w:r>
      <w:proofErr w:type="spellStart"/>
      <w:r>
        <w:t>theatrical</w:t>
      </w:r>
      <w:proofErr w:type="spellEnd"/>
      <w:r>
        <w:t xml:space="preserve"> and </w:t>
      </w:r>
      <w:proofErr w:type="spellStart"/>
      <w:r>
        <w:t>oscillatory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strangeness</w:t>
      </w:r>
      <w:proofErr w:type="spellEnd"/>
      <w:r>
        <w:t xml:space="preserve">,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discomfort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short </w:t>
      </w:r>
      <w:proofErr w:type="spellStart"/>
      <w:r>
        <w:t>clothes</w:t>
      </w:r>
      <w:proofErr w:type="spellEnd"/>
      <w:r>
        <w:t>.</w:t>
      </w:r>
    </w:p>
    <w:p w14:paraId="23D74865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family's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a medical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.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six-year-old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diagnosis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corroborated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Asher</w:t>
      </w:r>
      <w:proofErr w:type="spellEnd"/>
      <w:r>
        <w:t xml:space="preserve"> (1957),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attentive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medical </w:t>
      </w:r>
      <w:proofErr w:type="spellStart"/>
      <w:r>
        <w:t>documents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care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can </w:t>
      </w:r>
      <w:proofErr w:type="spellStart"/>
      <w:r>
        <w:t>alert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MSP, as Caldas et al. (2001)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</w:t>
      </w:r>
      <w:r>
        <w:t>e</w:t>
      </w:r>
      <w:proofErr w:type="spellEnd"/>
      <w:r>
        <w:t xml:space="preserve"> </w:t>
      </w:r>
      <w:proofErr w:type="spellStart"/>
      <w:r>
        <w:t>perpetrator</w:t>
      </w:r>
      <w:proofErr w:type="spellEnd"/>
      <w:r>
        <w:t xml:space="preserve"> a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and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a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hope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14:paraId="23D74866" w14:textId="77777777" w:rsidR="00F82913" w:rsidRDefault="00A139C7">
      <w:pPr>
        <w:spacing w:line="360" w:lineRule="auto"/>
        <w:ind w:firstLine="720"/>
        <w:jc w:val="both"/>
      </w:pPr>
      <w:r>
        <w:t xml:space="preserve">Cris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,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in regional </w:t>
      </w:r>
      <w:proofErr w:type="spellStart"/>
      <w:r>
        <w:t>hospitals</w:t>
      </w:r>
      <w:proofErr w:type="spellEnd"/>
      <w:r>
        <w:t xml:space="preserve">, and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places. </w:t>
      </w:r>
      <w:proofErr w:type="spellStart"/>
      <w:r>
        <w:t>Schizophrenia</w:t>
      </w:r>
      <w:proofErr w:type="spellEnd"/>
      <w:r>
        <w:t xml:space="preserve">,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psychosis</w:t>
      </w:r>
      <w:proofErr w:type="spellEnd"/>
      <w:r>
        <w:t xml:space="preserve">, global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, </w:t>
      </w:r>
      <w:proofErr w:type="spellStart"/>
      <w:r>
        <w:t>autism</w:t>
      </w:r>
      <w:proofErr w:type="spellEnd"/>
      <w:r>
        <w:t xml:space="preserve">, mental </w:t>
      </w:r>
      <w:proofErr w:type="spellStart"/>
      <w:r>
        <w:t>retardation</w:t>
      </w:r>
      <w:proofErr w:type="spellEnd"/>
      <w:r>
        <w:t xml:space="preserve">,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hyperactivity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>—</w:t>
      </w:r>
      <w:proofErr w:type="spellStart"/>
      <w:r>
        <w:t>these</w:t>
      </w:r>
      <w:proofErr w:type="spellEnd"/>
      <w:r>
        <w:t xml:space="preserve"> are a series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 </w:t>
      </w:r>
      <w:proofErr w:type="spellStart"/>
      <w:r>
        <w:t>supposedly</w:t>
      </w:r>
      <w:proofErr w:type="spellEnd"/>
      <w:r>
        <w:t xml:space="preserve"> </w:t>
      </w:r>
      <w:proofErr w:type="spellStart"/>
      <w:r>
        <w:t>constructed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</w:t>
      </w:r>
      <w:proofErr w:type="spellStart"/>
      <w:r>
        <w:t>orchestrated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unlike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medical </w:t>
      </w:r>
      <w:proofErr w:type="spellStart"/>
      <w:r>
        <w:t>discourse</w:t>
      </w:r>
      <w:proofErr w:type="spellEnd"/>
      <w:r>
        <w:t xml:space="preserve">, </w:t>
      </w:r>
      <w:proofErr w:type="spellStart"/>
      <w:r>
        <w:lastRenderedPageBreak/>
        <w:t>which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diagnosis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physic</w:t>
      </w:r>
      <w:r>
        <w:t>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psychoanalysis</w:t>
      </w:r>
      <w:proofErr w:type="spellEnd"/>
      <w:r>
        <w:t xml:space="preserve"> </w:t>
      </w:r>
      <w:proofErr w:type="spellStart"/>
      <w:r>
        <w:t>occupies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place and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, diagnosis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at </w:t>
      </w:r>
      <w:proofErr w:type="spellStart"/>
      <w:r>
        <w:t>categorization</w:t>
      </w:r>
      <w:proofErr w:type="spellEnd"/>
      <w:r>
        <w:t xml:space="preserve"> and </w:t>
      </w:r>
      <w:proofErr w:type="spellStart"/>
      <w:r>
        <w:t>labeling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psychic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uniqueness</w:t>
      </w:r>
      <w:proofErr w:type="spellEnd"/>
      <w:r>
        <w:t xml:space="preserve"> (</w:t>
      </w:r>
      <w:proofErr w:type="spellStart"/>
      <w:r>
        <w:t>Sohsten</w:t>
      </w:r>
      <w:proofErr w:type="spellEnd"/>
      <w:r>
        <w:t xml:space="preserve"> &amp; Medeiros, 2016).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Maia et al. (2012),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unveil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cope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, </w:t>
      </w:r>
      <w:proofErr w:type="spellStart"/>
      <w:r>
        <w:t>belonging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structuring</w:t>
      </w:r>
      <w:proofErr w:type="spellEnd"/>
      <w:r>
        <w:t>.</w:t>
      </w:r>
    </w:p>
    <w:p w14:paraId="23D74867" w14:textId="77777777" w:rsidR="00F82913" w:rsidRDefault="00A139C7">
      <w:pPr>
        <w:spacing w:line="360" w:lineRule="auto"/>
        <w:ind w:firstLine="720"/>
        <w:jc w:val="both"/>
      </w:pPr>
      <w:r>
        <w:t xml:space="preserve">Just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in MSP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Caldas et al. (2001),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undergo</w:t>
      </w:r>
      <w:proofErr w:type="spellEnd"/>
      <w:r>
        <w:t xml:space="preserve"> </w:t>
      </w:r>
      <w:proofErr w:type="spellStart"/>
      <w:r>
        <w:t>unnecessary</w:t>
      </w:r>
      <w:proofErr w:type="spellEnd"/>
      <w:r>
        <w:t xml:space="preserve"> and invasive </w:t>
      </w:r>
      <w:proofErr w:type="spellStart"/>
      <w:r>
        <w:t>tests</w:t>
      </w:r>
      <w:proofErr w:type="spellEnd"/>
      <w:r>
        <w:t xml:space="preserve">. </w:t>
      </w:r>
      <w:proofErr w:type="spellStart"/>
      <w:r>
        <w:t>Sometimes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medicalization</w:t>
      </w:r>
      <w:proofErr w:type="spellEnd"/>
      <w:r>
        <w:t xml:space="preserve"> can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and </w:t>
      </w:r>
      <w:proofErr w:type="spellStart"/>
      <w:r>
        <w:t>hinder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care. Cris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missed</w:t>
      </w:r>
      <w:proofErr w:type="spellEnd"/>
      <w:r>
        <w:t xml:space="preserve"> </w:t>
      </w:r>
      <w:proofErr w:type="spellStart"/>
      <w:r>
        <w:t>appointments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Medusa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,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</w:t>
      </w:r>
      <w:r>
        <w:t>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evasion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Caldas et al. (2001),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indignation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case can </w:t>
      </w:r>
      <w:proofErr w:type="spellStart"/>
      <w:r>
        <w:t>hinder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perpetrator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evade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Medusa's</w:t>
      </w:r>
      <w:proofErr w:type="spellEnd"/>
      <w:r>
        <w:t xml:space="preserve"> control,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needing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lose </w:t>
      </w:r>
      <w:proofErr w:type="spellStart"/>
      <w:r>
        <w:t>sight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control.</w:t>
      </w:r>
    </w:p>
    <w:p w14:paraId="23D74868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appointments</w:t>
      </w:r>
      <w:proofErr w:type="spellEnd"/>
      <w:r>
        <w:t xml:space="preserve">, Cris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crawling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>, '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psychotic</w:t>
      </w:r>
      <w:proofErr w:type="spellEnd"/>
      <w:r>
        <w:t xml:space="preserve">; </w:t>
      </w:r>
      <w:proofErr w:type="spellStart"/>
      <w:proofErr w:type="gramStart"/>
      <w:r>
        <w:t>she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dog</w:t>
      </w:r>
      <w:proofErr w:type="spellEnd"/>
      <w:r>
        <w:t>!</w:t>
      </w:r>
      <w:proofErr w:type="gramEnd"/>
      <w:r>
        <w:t xml:space="preserve">' </w:t>
      </w:r>
      <w:proofErr w:type="spellStart"/>
      <w:r>
        <w:t>However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, Cris </w:t>
      </w:r>
      <w:proofErr w:type="spellStart"/>
      <w:r>
        <w:t>crawled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 and </w:t>
      </w:r>
      <w:proofErr w:type="spellStart"/>
      <w:r>
        <w:t>sat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Cris </w:t>
      </w:r>
      <w:proofErr w:type="spellStart"/>
      <w:r>
        <w:t>arriving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Yet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greet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crawling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fragment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 and </w:t>
      </w:r>
      <w:proofErr w:type="spellStart"/>
      <w:r>
        <w:t>space</w:t>
      </w:r>
      <w:proofErr w:type="spellEnd"/>
      <w:r>
        <w:t xml:space="preserve">? </w:t>
      </w:r>
      <w:proofErr w:type="spellStart"/>
      <w:r>
        <w:t>Thi</w:t>
      </w:r>
      <w:r>
        <w:t>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Cris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share a </w:t>
      </w:r>
      <w:proofErr w:type="spellStart"/>
      <w:r>
        <w:t>secret</w:t>
      </w:r>
      <w:proofErr w:type="spellEnd"/>
      <w:r>
        <w:t>: '</w:t>
      </w: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here</w:t>
      </w:r>
      <w:proofErr w:type="spellEnd"/>
      <w:r>
        <w:t>.'</w:t>
      </w:r>
    </w:p>
    <w:p w14:paraId="23D74869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Lacan's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>. '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subjugation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' (Lacan, 1995b, p. 178).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precisely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subjugation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break free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Cris, </w:t>
      </w:r>
      <w:proofErr w:type="spellStart"/>
      <w:r>
        <w:t>or</w:t>
      </w:r>
      <w:proofErr w:type="spellEnd"/>
      <w:r>
        <w:t xml:space="preserve"> Medusa. </w:t>
      </w:r>
      <w:proofErr w:type="spellStart"/>
      <w:r>
        <w:t>Withdrawing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subjugation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</w:t>
      </w:r>
      <w:r>
        <w:t>bject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in MSP,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Medusa,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are </w:t>
      </w:r>
      <w:proofErr w:type="spellStart"/>
      <w:r>
        <w:t>one</w:t>
      </w:r>
      <w:proofErr w:type="spellEnd"/>
      <w:r>
        <w:t xml:space="preserve">. Medusa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, inseparable </w:t>
      </w:r>
      <w:proofErr w:type="spellStart"/>
      <w:r>
        <w:t>parts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leads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libido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lastRenderedPageBreak/>
        <w:t>incestuous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mother-daughter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evokes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abandonment</w:t>
      </w:r>
      <w:proofErr w:type="spellEnd"/>
      <w:r>
        <w:t xml:space="preserve">, as </w:t>
      </w:r>
      <w:proofErr w:type="spellStart"/>
      <w:r>
        <w:t>if</w:t>
      </w:r>
      <w:proofErr w:type="spellEnd"/>
      <w:r>
        <w:t xml:space="preserve"> he has </w:t>
      </w:r>
      <w:proofErr w:type="spellStart"/>
      <w:r>
        <w:t>abandoned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lacking</w:t>
      </w:r>
      <w:proofErr w:type="spellEnd"/>
      <w:r>
        <w:t xml:space="preserve"> libido, and </w:t>
      </w:r>
      <w:proofErr w:type="spellStart"/>
      <w:r>
        <w:t>consequently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Cris and Medusa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new </w:t>
      </w:r>
      <w:proofErr w:type="spellStart"/>
      <w:r>
        <w:t>relationships</w:t>
      </w:r>
      <w:proofErr w:type="spellEnd"/>
      <w:r>
        <w:t>.</w:t>
      </w:r>
    </w:p>
    <w:p w14:paraId="23D7486A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myth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Medusa,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gorgon's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gaze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petrifies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look at </w:t>
      </w:r>
      <w:proofErr w:type="spellStart"/>
      <w:r>
        <w:t>her</w:t>
      </w:r>
      <w:proofErr w:type="spellEnd"/>
      <w:r>
        <w:t xml:space="preserve"> (</w:t>
      </w:r>
      <w:proofErr w:type="spellStart"/>
      <w:r>
        <w:t>Cordeiro</w:t>
      </w:r>
      <w:proofErr w:type="spellEnd"/>
      <w:r>
        <w:t xml:space="preserve">, 2015), as </w:t>
      </w:r>
      <w:proofErr w:type="spellStart"/>
      <w:r>
        <w:t>if</w:t>
      </w:r>
      <w:proofErr w:type="spellEnd"/>
      <w:r>
        <w:t xml:space="preserve"> no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emerge,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supposedly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once,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Cris, </w:t>
      </w:r>
      <w:proofErr w:type="spellStart"/>
      <w:r>
        <w:t>subjugated</w:t>
      </w:r>
      <w:proofErr w:type="spellEnd"/>
      <w:r>
        <w:t>.</w:t>
      </w:r>
    </w:p>
    <w:p w14:paraId="23D7486B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MSP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morbidity</w:t>
      </w:r>
      <w:proofErr w:type="spellEnd"/>
      <w:r>
        <w:t xml:space="preserve"> and </w:t>
      </w:r>
      <w:proofErr w:type="spellStart"/>
      <w:r>
        <w:t>mortality</w:t>
      </w:r>
      <w:proofErr w:type="spellEnd"/>
      <w:r>
        <w:t xml:space="preserve"> (Sousa </w:t>
      </w:r>
      <w:proofErr w:type="spellStart"/>
      <w:r>
        <w:t>Filho</w:t>
      </w:r>
      <w:proofErr w:type="spellEnd"/>
      <w:r>
        <w:t xml:space="preserve"> et al., 2017), as </w:t>
      </w:r>
      <w:proofErr w:type="spellStart"/>
      <w:r>
        <w:t>the</w:t>
      </w:r>
      <w:proofErr w:type="spellEnd"/>
      <w:r>
        <w:t xml:space="preserve"> paternal figure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undervalued</w:t>
      </w:r>
      <w:proofErr w:type="spellEnd"/>
      <w:r>
        <w:t xml:space="preserve"> and </w:t>
      </w:r>
      <w:proofErr w:type="spellStart"/>
      <w:r>
        <w:t>weakened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dynamics</w:t>
      </w:r>
      <w:proofErr w:type="spellEnd"/>
      <w:r>
        <w:t xml:space="preserve">, </w:t>
      </w:r>
      <w:proofErr w:type="spellStart"/>
      <w:r>
        <w:t>subjecting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unnecessary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procedures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can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in </w:t>
      </w:r>
      <w:proofErr w:type="spellStart"/>
      <w:r>
        <w:t>identification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MSP,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justifies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family's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morbidity</w:t>
      </w:r>
      <w:proofErr w:type="spellEnd"/>
      <w:r>
        <w:t xml:space="preserve"> and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. As </w:t>
      </w:r>
      <w:proofErr w:type="spellStart"/>
      <w:r>
        <w:t>observed</w:t>
      </w:r>
      <w:proofErr w:type="spellEnd"/>
      <w:r>
        <w:t xml:space="preserve">, in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>—</w:t>
      </w:r>
      <w:proofErr w:type="spellStart"/>
      <w:r>
        <w:t>one</w:t>
      </w:r>
      <w:proofErr w:type="spellEnd"/>
      <w:r>
        <w:t xml:space="preserve"> diagnosis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—as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new diagnosis postponed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mother-daughter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23D7486C" w14:textId="77777777" w:rsidR="00F82913" w:rsidRDefault="00F82913">
      <w:pPr>
        <w:spacing w:line="360" w:lineRule="auto"/>
        <w:jc w:val="both"/>
      </w:pPr>
    </w:p>
    <w:p w14:paraId="23D7486D" w14:textId="77777777" w:rsidR="00F82913" w:rsidRDefault="00A139C7">
      <w:pPr>
        <w:spacing w:line="360" w:lineRule="auto"/>
        <w:jc w:val="both"/>
        <w:rPr>
          <w:b/>
        </w:rPr>
      </w:pPr>
      <w:proofErr w:type="spellStart"/>
      <w:r>
        <w:rPr>
          <w:b/>
        </w:rPr>
        <w:t>Medusa's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Decompensation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Before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Castration</w:t>
      </w:r>
      <w:proofErr w:type="spellEnd"/>
      <w:r>
        <w:rPr>
          <w:b/>
        </w:rPr>
        <w:t xml:space="preserve"> Test</w:t>
      </w:r>
    </w:p>
    <w:p w14:paraId="23D7486E" w14:textId="77777777" w:rsidR="00F82913" w:rsidRDefault="00A139C7">
      <w:pPr>
        <w:spacing w:line="360" w:lineRule="auto"/>
        <w:ind w:firstLine="720"/>
        <w:jc w:val="both"/>
      </w:pPr>
      <w:r>
        <w:t xml:space="preserve">In MSP,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Gueller (2009)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occupy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embodies</w:t>
      </w:r>
      <w:proofErr w:type="spellEnd"/>
      <w:r>
        <w:t xml:space="preserve"> </w:t>
      </w:r>
      <w:proofErr w:type="spellStart"/>
      <w:r>
        <w:t>Munchausen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has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pathological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(Sousa </w:t>
      </w:r>
      <w:proofErr w:type="spellStart"/>
      <w:r>
        <w:t>Filho</w:t>
      </w:r>
      <w:proofErr w:type="spellEnd"/>
      <w:r>
        <w:t xml:space="preserve"> et al., 2017).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contradictions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medical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.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confusing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therapist-patient</w:t>
      </w:r>
      <w:proofErr w:type="spellEnd"/>
      <w:r>
        <w:t xml:space="preserve"> bond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; </w:t>
      </w:r>
      <w:proofErr w:type="spellStart"/>
      <w:r>
        <w:t>her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emerged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insist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t xml:space="preserve">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obscured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and </w:t>
      </w:r>
      <w:proofErr w:type="spellStart"/>
      <w:r>
        <w:t>simulations</w:t>
      </w:r>
      <w:proofErr w:type="spellEnd"/>
      <w:r>
        <w:t xml:space="preserve">. </w:t>
      </w:r>
    </w:p>
    <w:p w14:paraId="23D7486F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subtle</w:t>
      </w:r>
      <w:proofErr w:type="spellEnd"/>
      <w:r>
        <w:t xml:space="preserve"> and,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nuances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shares.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father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do so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daughter's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. In a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relief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Daltro</w:t>
      </w:r>
      <w:proofErr w:type="spellEnd"/>
      <w:r>
        <w:t xml:space="preserve"> and Faria (2019, p. 230), '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lastRenderedPageBreak/>
        <w:t>always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as a </w:t>
      </w:r>
      <w:proofErr w:type="spellStart"/>
      <w:r>
        <w:t>synthe</w:t>
      </w:r>
      <w:r>
        <w:t>sis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as a </w:t>
      </w:r>
      <w:proofErr w:type="spellStart"/>
      <w:r>
        <w:t>treacherous</w:t>
      </w:r>
      <w:proofErr w:type="spellEnd"/>
      <w:r>
        <w:t xml:space="preserve">, </w:t>
      </w:r>
      <w:proofErr w:type="spellStart"/>
      <w:r>
        <w:t>inverted</w:t>
      </w:r>
      <w:proofErr w:type="spellEnd"/>
      <w:r>
        <w:t xml:space="preserve">,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activates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a </w:t>
      </w:r>
      <w:proofErr w:type="spellStart"/>
      <w:r>
        <w:t>diction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uncontrolled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uniquely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>.'</w:t>
      </w:r>
    </w:p>
    <w:p w14:paraId="23D74870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MSP, </w:t>
      </w:r>
      <w:proofErr w:type="spellStart"/>
      <w:r>
        <w:t>it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as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enigma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deciphered</w:t>
      </w:r>
      <w:proofErr w:type="spellEnd"/>
      <w:r>
        <w:t xml:space="preserve">,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consensus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cases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. Medusa,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possessed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denounce</w:t>
      </w:r>
      <w:proofErr w:type="spellEnd"/>
      <w:r>
        <w:t xml:space="preserve"> a </w:t>
      </w:r>
      <w:proofErr w:type="spellStart"/>
      <w:r>
        <w:t>suffering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perpetrators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mistreatment</w:t>
      </w:r>
      <w:proofErr w:type="spellEnd"/>
      <w:r>
        <w:t xml:space="preserve"> and </w:t>
      </w:r>
      <w:proofErr w:type="spellStart"/>
      <w:r>
        <w:t>recurring</w:t>
      </w:r>
      <w:proofErr w:type="spellEnd"/>
      <w:r>
        <w:t xml:space="preserve"> abuse in </w:t>
      </w:r>
      <w:proofErr w:type="spellStart"/>
      <w:r>
        <w:t>childhood</w:t>
      </w:r>
      <w:proofErr w:type="spellEnd"/>
      <w:r>
        <w:t xml:space="preserve"> (Franco et al., 2020).</w:t>
      </w:r>
    </w:p>
    <w:p w14:paraId="23D74871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in Cris,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symptom</w:t>
      </w:r>
      <w:proofErr w:type="spellEnd"/>
      <w:r>
        <w:t xml:space="preserve">, can be </w:t>
      </w:r>
      <w:proofErr w:type="spellStart"/>
      <w:r>
        <w:t>considered</w:t>
      </w:r>
      <w:proofErr w:type="spellEnd"/>
      <w:r>
        <w:t xml:space="preserve"> as a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Gueller (2009),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awakening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neglect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girl's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continues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stopping</w:t>
      </w:r>
      <w:proofErr w:type="spellEnd"/>
      <w:r>
        <w:t xml:space="preserve"> Medusa.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invasive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inappropriately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</w:t>
      </w:r>
      <w:proofErr w:type="spellStart"/>
      <w:r>
        <w:t>psychoactive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and </w:t>
      </w:r>
      <w:proofErr w:type="spellStart"/>
      <w:r>
        <w:t>medications</w:t>
      </w:r>
      <w:proofErr w:type="spellEnd"/>
      <w:r>
        <w:t xml:space="preserve"> (So</w:t>
      </w:r>
      <w:r>
        <w:t xml:space="preserve">usa </w:t>
      </w:r>
      <w:proofErr w:type="spellStart"/>
      <w:r>
        <w:t>Filho</w:t>
      </w:r>
      <w:proofErr w:type="spellEnd"/>
      <w:r>
        <w:t xml:space="preserve"> et. al, 2017).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produces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summons</w:t>
      </w:r>
      <w:proofErr w:type="spellEnd"/>
      <w:r>
        <w:t xml:space="preserve"> medical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curb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jouissance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</w:t>
      </w:r>
      <w:proofErr w:type="spellStart"/>
      <w:r>
        <w:t>paradoxically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reinforce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23D74872" w14:textId="77777777" w:rsidR="00F82913" w:rsidRDefault="00A139C7">
      <w:pPr>
        <w:spacing w:line="360" w:lineRule="auto"/>
        <w:ind w:firstLine="720"/>
        <w:jc w:val="both"/>
      </w:pPr>
      <w:r>
        <w:t xml:space="preserve">MSP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narratives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manifestations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case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(Nascimento et al., 2017).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similarities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dramatic</w:t>
      </w:r>
      <w:proofErr w:type="spellEnd"/>
      <w:r>
        <w:t xml:space="preserve"> and </w:t>
      </w:r>
      <w:proofErr w:type="spellStart"/>
      <w:r>
        <w:t>exaggerated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striking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, as </w:t>
      </w:r>
      <w:proofErr w:type="spellStart"/>
      <w:r>
        <w:t>Silvany</w:t>
      </w:r>
      <w:proofErr w:type="spellEnd"/>
      <w:r>
        <w:t xml:space="preserve"> (2018) notes,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at all times.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confronted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denies</w:t>
      </w:r>
      <w:proofErr w:type="spellEnd"/>
      <w:r>
        <w:t xml:space="preserve"> </w:t>
      </w:r>
      <w:proofErr w:type="spellStart"/>
      <w:r>
        <w:t>simulating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and,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 xml:space="preserve">, </w:t>
      </w:r>
      <w:proofErr w:type="spellStart"/>
      <w:r>
        <w:t>elicits</w:t>
      </w:r>
      <w:proofErr w:type="spellEnd"/>
      <w:r>
        <w:t xml:space="preserve"> </w:t>
      </w:r>
      <w:proofErr w:type="spellStart"/>
      <w:r>
        <w:t>sympathy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perpetrators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persuasion</w:t>
      </w:r>
      <w:proofErr w:type="spellEnd"/>
      <w:r>
        <w:t xml:space="preserve">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as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entrap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and </w:t>
      </w:r>
      <w:proofErr w:type="spellStart"/>
      <w:r>
        <w:t>hinder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MSP.</w:t>
      </w:r>
    </w:p>
    <w:p w14:paraId="23D74873" w14:textId="77777777" w:rsidR="00F82913" w:rsidRDefault="00A139C7">
      <w:pPr>
        <w:spacing w:line="360" w:lineRule="auto"/>
        <w:ind w:firstLine="720"/>
        <w:jc w:val="both"/>
      </w:pPr>
      <w:r>
        <w:t xml:space="preserve">In 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, </w:t>
      </w:r>
      <w:proofErr w:type="spellStart"/>
      <w:r>
        <w:t>psychiatry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and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medicalization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medical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categorization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psychoanalytic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defines a diagnosis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transference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transference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discomforts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; </w:t>
      </w:r>
      <w:proofErr w:type="spellStart"/>
      <w:r>
        <w:t>during</w:t>
      </w:r>
      <w:proofErr w:type="spellEnd"/>
      <w:r>
        <w:t xml:space="preserve"> a mee</w:t>
      </w:r>
      <w:r>
        <w:t xml:space="preserve">ting,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psychiatrist</w:t>
      </w:r>
      <w:proofErr w:type="spellEnd"/>
      <w:r>
        <w:t xml:space="preserve"> </w:t>
      </w:r>
      <w:proofErr w:type="spellStart"/>
      <w:r>
        <w:t>wrote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paper</w:t>
      </w:r>
      <w:proofErr w:type="spellEnd"/>
      <w:r>
        <w:t>, '</w:t>
      </w:r>
      <w:proofErr w:type="spellStart"/>
      <w:r>
        <w:t>Munchausen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Proxy.'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and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sustain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maternal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'</w:t>
      </w:r>
      <w:proofErr w:type="spellStart"/>
      <w:r>
        <w:t>lies</w:t>
      </w:r>
      <w:proofErr w:type="spellEnd"/>
      <w:r>
        <w:t xml:space="preserve">.' </w:t>
      </w:r>
      <w:proofErr w:type="spellStart"/>
      <w:r>
        <w:t>Consequently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lastRenderedPageBreak/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care in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social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psychiatry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Psychosocial</w:t>
      </w:r>
      <w:proofErr w:type="spellEnd"/>
      <w:r>
        <w:t xml:space="preserve"> Care Center (CAPS),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Prosecutor's</w:t>
      </w:r>
      <w:proofErr w:type="spellEnd"/>
      <w:r>
        <w:t xml:space="preserve"> Office,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Guardianship</w:t>
      </w:r>
      <w:proofErr w:type="spellEnd"/>
      <w:r>
        <w:t xml:space="preserve"> Council.</w:t>
      </w:r>
    </w:p>
    <w:p w14:paraId="23D74874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Medusa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Cris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'</w:t>
      </w:r>
      <w:proofErr w:type="spellStart"/>
      <w:r>
        <w:t>episodes</w:t>
      </w:r>
      <w:proofErr w:type="spellEnd"/>
      <w:r>
        <w:t xml:space="preserve">' at home.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'</w:t>
      </w:r>
      <w:proofErr w:type="spellStart"/>
      <w:r>
        <w:t>disappeared</w:t>
      </w:r>
      <w:proofErr w:type="spellEnd"/>
      <w:r>
        <w:t xml:space="preserve">'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absences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Cris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in a capital </w:t>
      </w:r>
      <w:proofErr w:type="spellStart"/>
      <w:r>
        <w:t>city</w:t>
      </w:r>
      <w:proofErr w:type="spellEnd"/>
      <w:r>
        <w:t xml:space="preserve"> hospital.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2%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(Gueller, 2009) </w:t>
      </w:r>
      <w:proofErr w:type="spellStart"/>
      <w:r>
        <w:t>of</w:t>
      </w:r>
      <w:proofErr w:type="spellEnd"/>
      <w:r>
        <w:t xml:space="preserve"> MSP. </w:t>
      </w:r>
      <w:proofErr w:type="spellStart"/>
      <w:r>
        <w:t>Menezes</w:t>
      </w:r>
      <w:proofErr w:type="spellEnd"/>
      <w:r>
        <w:t xml:space="preserve"> (2002)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</w:t>
      </w:r>
      <w:r>
        <w:t>ultiple</w:t>
      </w:r>
      <w:proofErr w:type="spellEnd"/>
      <w:r>
        <w:t xml:space="preserve"> hospital </w:t>
      </w:r>
      <w:proofErr w:type="spellStart"/>
      <w:r>
        <w:t>admissions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14:paraId="23D74875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Cris's</w:t>
      </w:r>
      <w:proofErr w:type="spellEnd"/>
      <w:r>
        <w:t xml:space="preserve"> </w:t>
      </w:r>
      <w:proofErr w:type="spellStart"/>
      <w:r>
        <w:t>hospitalization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Medusa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sexual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. </w:t>
      </w:r>
      <w:proofErr w:type="spellStart"/>
      <w:r>
        <w:t>Contrasting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, Medusa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obscene </w:t>
      </w:r>
      <w:proofErr w:type="spellStart"/>
      <w:r>
        <w:t>gestures</w:t>
      </w:r>
      <w:proofErr w:type="spellEnd"/>
      <w:r>
        <w:t xml:space="preserve">, </w:t>
      </w:r>
      <w:proofErr w:type="spellStart"/>
      <w:r>
        <w:t>suspecting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abused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impotent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representing</w:t>
      </w:r>
      <w:proofErr w:type="spellEnd"/>
      <w:r>
        <w:t xml:space="preserve"> a </w:t>
      </w:r>
      <w:proofErr w:type="spellStart"/>
      <w:r>
        <w:t>threat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as Cris </w:t>
      </w:r>
      <w:proofErr w:type="spellStart"/>
      <w:r>
        <w:t>improves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hospitalization</w:t>
      </w:r>
      <w:proofErr w:type="spellEnd"/>
      <w:r>
        <w:t xml:space="preserve">, Medusa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destabilized</w:t>
      </w:r>
      <w:proofErr w:type="spellEnd"/>
      <w:r>
        <w:t xml:space="preserve">.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perceiving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as a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destabilizes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</w:t>
      </w:r>
      <w:r>
        <w:t>ents</w:t>
      </w:r>
      <w:proofErr w:type="spellEnd"/>
      <w:r>
        <w:t xml:space="preserve">' </w:t>
      </w:r>
      <w:proofErr w:type="spellStart"/>
      <w:r>
        <w:t>symptoms</w:t>
      </w:r>
      <w:proofErr w:type="spellEnd"/>
      <w:r>
        <w:t xml:space="preserve">. </w:t>
      </w:r>
    </w:p>
    <w:p w14:paraId="23D74876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decipher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denounce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conceal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a </w:t>
      </w:r>
      <w:proofErr w:type="spellStart"/>
      <w:r>
        <w:t>flaw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transitivism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in a </w:t>
      </w:r>
      <w:proofErr w:type="spellStart"/>
      <w:r>
        <w:t>distorted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a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 xml:space="preserve">, as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and </w:t>
      </w:r>
      <w:proofErr w:type="spellStart"/>
      <w:r>
        <w:t>mother</w:t>
      </w:r>
      <w:proofErr w:type="spellEnd"/>
      <w:r>
        <w:t xml:space="preserve"> are </w:t>
      </w:r>
      <w:proofErr w:type="spellStart"/>
      <w:r>
        <w:t>complicit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Lacan (1974),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and </w:t>
      </w:r>
      <w:proofErr w:type="spellStart"/>
      <w:r>
        <w:t>satisfaction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enjoyment</w:t>
      </w:r>
      <w:proofErr w:type="spellEnd"/>
      <w:r>
        <w:t xml:space="preserve">, as </w:t>
      </w:r>
      <w:proofErr w:type="spellStart"/>
      <w:r>
        <w:t>satisfaction</w:t>
      </w:r>
      <w:proofErr w:type="spellEnd"/>
      <w:r>
        <w:t xml:space="preserve">, leads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drive.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carries</w:t>
      </w:r>
      <w:proofErr w:type="spellEnd"/>
      <w:r>
        <w:t xml:space="preserve"> a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Maia et al. (2012),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stop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unattainable</w:t>
      </w:r>
      <w:proofErr w:type="spellEnd"/>
      <w:r>
        <w:t xml:space="preserve">. 'In </w:t>
      </w:r>
      <w:proofErr w:type="spellStart"/>
      <w:r>
        <w:t>unveiling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singular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place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' (p. 56). </w:t>
      </w:r>
    </w:p>
    <w:p w14:paraId="23D74877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Dias</w:t>
      </w:r>
      <w:proofErr w:type="spellEnd"/>
      <w:r>
        <w:t xml:space="preserve"> (2006, p. 41)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'</w:t>
      </w:r>
      <w:proofErr w:type="spellStart"/>
      <w:r>
        <w:t>the</w:t>
      </w:r>
      <w:proofErr w:type="spellEnd"/>
      <w:r>
        <w:t xml:space="preserve"> ego,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unification</w:t>
      </w:r>
      <w:proofErr w:type="spellEnd"/>
      <w:r>
        <w:t xml:space="preserve"> and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prevents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and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and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adapting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and </w:t>
      </w:r>
      <w:proofErr w:type="spellStart"/>
      <w:r>
        <w:t>benefiting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,'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.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can be </w:t>
      </w:r>
      <w:proofErr w:type="spellStart"/>
      <w:r>
        <w:t>understood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libidinal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</w:t>
      </w:r>
      <w:r>
        <w:t>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(Gueller, 2009).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lastRenderedPageBreak/>
        <w:t>periods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hospitalization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in </w:t>
      </w:r>
      <w:proofErr w:type="spellStart"/>
      <w:r>
        <w:t>having</w:t>
      </w:r>
      <w:proofErr w:type="spellEnd"/>
      <w:r>
        <w:t xml:space="preserve"> medical </w:t>
      </w:r>
      <w:proofErr w:type="spellStart"/>
      <w:r>
        <w:t>testimony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ill</w:t>
      </w:r>
      <w:proofErr w:type="spellEnd"/>
      <w:r>
        <w:t>.</w:t>
      </w:r>
    </w:p>
    <w:p w14:paraId="23D74878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Even</w:t>
      </w:r>
      <w:proofErr w:type="spellEnd"/>
      <w:r>
        <w:t xml:space="preserve"> after </w:t>
      </w:r>
      <w:proofErr w:type="spellStart"/>
      <w:r>
        <w:t>hospitalization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infant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at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Sometimes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resembled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bullets</w:t>
      </w:r>
      <w:proofErr w:type="spellEnd"/>
      <w:r>
        <w:t xml:space="preserve">; </w:t>
      </w:r>
      <w:proofErr w:type="spellStart"/>
      <w:r>
        <w:t>other</w:t>
      </w:r>
      <w:proofErr w:type="spellEnd"/>
      <w:r>
        <w:t xml:space="preserve"> times,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beatings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hose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, Cris </w:t>
      </w:r>
      <w:proofErr w:type="spellStart"/>
      <w:r>
        <w:t>played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laden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narrative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: </w:t>
      </w:r>
      <w:proofErr w:type="spellStart"/>
      <w:r>
        <w:t>she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hiding</w:t>
      </w:r>
      <w:proofErr w:type="spellEnd"/>
      <w:r>
        <w:t xml:space="preserve"> places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played</w:t>
      </w:r>
      <w:proofErr w:type="spellEnd"/>
      <w:r>
        <w:t xml:space="preserve">, </w:t>
      </w:r>
      <w:proofErr w:type="spellStart"/>
      <w:r>
        <w:t>naming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as a </w:t>
      </w:r>
      <w:proofErr w:type="spellStart"/>
      <w:r>
        <w:t>witch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Winnicott (1</w:t>
      </w:r>
      <w:r>
        <w:t xml:space="preserve">975),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and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manifestations</w:t>
      </w:r>
      <w:proofErr w:type="spellEnd"/>
      <w:r>
        <w:t xml:space="preserve"> derive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subject's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fertile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Cris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free, and </w:t>
      </w:r>
      <w:proofErr w:type="spellStart"/>
      <w:r>
        <w:t>reinterpret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anguish</w:t>
      </w:r>
      <w:proofErr w:type="spellEnd"/>
      <w:r>
        <w:t>.</w:t>
      </w:r>
    </w:p>
    <w:p w14:paraId="23D74879" w14:textId="77777777" w:rsidR="00F82913" w:rsidRDefault="00A139C7">
      <w:pPr>
        <w:spacing w:line="360" w:lineRule="auto"/>
        <w:ind w:firstLine="720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, and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hearing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Cris </w:t>
      </w:r>
      <w:proofErr w:type="spellStart"/>
      <w:r>
        <w:t>could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miss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;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parental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, </w:t>
      </w:r>
      <w:proofErr w:type="spellStart"/>
      <w:r>
        <w:t>disrupting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. 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Medusa's</w:t>
      </w:r>
      <w:proofErr w:type="spellEnd"/>
      <w:r>
        <w:t xml:space="preserve"> </w:t>
      </w:r>
      <w:proofErr w:type="spellStart"/>
      <w:r>
        <w:t>destabilization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,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alienate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</w:t>
      </w:r>
      <w:r>
        <w:t>ther-daughter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, </w:t>
      </w:r>
      <w:proofErr w:type="spellStart"/>
      <w:r>
        <w:t>externalizing</w:t>
      </w:r>
      <w:proofErr w:type="spellEnd"/>
      <w:r>
        <w:t xml:space="preserve"> a </w:t>
      </w:r>
      <w:proofErr w:type="spellStart"/>
      <w:r>
        <w:t>rivalry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figure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technicians</w:t>
      </w:r>
      <w:proofErr w:type="spellEnd"/>
      <w:r>
        <w:t>.</w:t>
      </w:r>
    </w:p>
    <w:p w14:paraId="23D7487A" w14:textId="77777777" w:rsidR="00F82913" w:rsidRDefault="00A139C7">
      <w:pPr>
        <w:spacing w:line="360" w:lineRule="auto"/>
        <w:ind w:firstLine="720"/>
        <w:jc w:val="both"/>
      </w:pPr>
      <w:r>
        <w:t xml:space="preserve">Cris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times, and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Generally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Gueller (2009), </w:t>
      </w:r>
      <w:proofErr w:type="spellStart"/>
      <w:r>
        <w:t>the</w:t>
      </w:r>
      <w:proofErr w:type="spellEnd"/>
      <w:r>
        <w:t xml:space="preserve"> cases are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psychotherapeutic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unfounded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  <w:proofErr w:type="spellStart"/>
      <w:r>
        <w:t>Shortly</w:t>
      </w:r>
      <w:proofErr w:type="spellEnd"/>
      <w:r>
        <w:t xml:space="preserve">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case, Cris'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and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pat</w:t>
      </w:r>
      <w:r>
        <w:t xml:space="preserve">ernal place,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provoke</w:t>
      </w:r>
      <w:proofErr w:type="spellEnd"/>
      <w:r>
        <w:t xml:space="preserve"> a break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daughter</w:t>
      </w:r>
      <w:proofErr w:type="spellEnd"/>
      <w:r>
        <w:t xml:space="preserve">. </w:t>
      </w:r>
      <w:proofErr w:type="spellStart"/>
      <w:r>
        <w:t>Currently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Generally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a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enforce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wander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MSP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weakened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compulsion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rehearse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</w:t>
      </w:r>
      <w:r>
        <w:t xml:space="preserve">e </w:t>
      </w:r>
      <w:proofErr w:type="spellStart"/>
      <w:r>
        <w:t>with</w:t>
      </w:r>
      <w:proofErr w:type="spellEnd"/>
      <w:r>
        <w:t xml:space="preserve"> Cris,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, </w:t>
      </w:r>
      <w:proofErr w:type="spellStart"/>
      <w:r>
        <w:t>evading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23D7487B" w14:textId="77777777" w:rsidR="00F82913" w:rsidRDefault="00F82913">
      <w:pPr>
        <w:spacing w:line="360" w:lineRule="auto"/>
        <w:ind w:firstLine="720"/>
        <w:jc w:val="both"/>
      </w:pPr>
    </w:p>
    <w:p w14:paraId="23D7487C" w14:textId="77777777" w:rsidR="00F82913" w:rsidRDefault="00A139C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Reflections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considered</w:t>
      </w:r>
      <w:proofErr w:type="spellEnd"/>
    </w:p>
    <w:p w14:paraId="23D7487D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Discussing</w:t>
      </w:r>
      <w:proofErr w:type="spellEnd"/>
      <w:r>
        <w:t xml:space="preserve"> MSP,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impasses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case,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gaps, as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scarce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acknowledging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gaps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fertile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advancing</w:t>
      </w:r>
      <w:proofErr w:type="spellEnd"/>
      <w:r>
        <w:t xml:space="preserve"> </w:t>
      </w:r>
      <w:proofErr w:type="spellStart"/>
      <w:r>
        <w:t>psychoanalytic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MSP. </w:t>
      </w:r>
    </w:p>
    <w:p w14:paraId="23D7487E" w14:textId="77777777" w:rsidR="00F82913" w:rsidRDefault="00A139C7">
      <w:pPr>
        <w:spacing w:line="360" w:lineRule="auto"/>
        <w:ind w:firstLine="720"/>
        <w:jc w:val="both"/>
      </w:pPr>
      <w:r>
        <w:t xml:space="preserve">MSP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intrafamily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symptom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uses </w:t>
      </w:r>
      <w:proofErr w:type="spellStart"/>
      <w:r>
        <w:t>her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supposedly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.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occupy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in SM, and </w:t>
      </w:r>
      <w:proofErr w:type="spellStart"/>
      <w:r>
        <w:t>who</w:t>
      </w:r>
      <w:proofErr w:type="spellEnd"/>
      <w:r>
        <w:t xml:space="preserve">, in MSP, uses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, </w:t>
      </w:r>
      <w:proofErr w:type="spellStart"/>
      <w:r>
        <w:t>complicating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symbiotic</w:t>
      </w:r>
      <w:proofErr w:type="spellEnd"/>
      <w:r>
        <w:t xml:space="preserve"> bond,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>.</w:t>
      </w:r>
    </w:p>
    <w:p w14:paraId="23D7487F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share </w:t>
      </w:r>
      <w:proofErr w:type="spellStart"/>
      <w:r>
        <w:t>the</w:t>
      </w:r>
      <w:proofErr w:type="spellEnd"/>
      <w:r>
        <w:t xml:space="preserve"> impasses and </w:t>
      </w:r>
      <w:proofErr w:type="spellStart"/>
      <w:r>
        <w:t>possibilities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case.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. Sensitive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psychoanalysis</w:t>
      </w:r>
      <w:proofErr w:type="spellEnd"/>
      <w:r>
        <w:t xml:space="preserve"> can </w:t>
      </w:r>
      <w:proofErr w:type="spellStart"/>
      <w:r>
        <w:t>aid</w:t>
      </w:r>
      <w:proofErr w:type="spellEnd"/>
      <w:r>
        <w:t xml:space="preserve"> in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positions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and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occupy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transference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can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</w:t>
      </w:r>
      <w:r>
        <w:t>er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as </w:t>
      </w:r>
      <w:proofErr w:type="spellStart"/>
      <w:r>
        <w:t>these</w:t>
      </w:r>
      <w:proofErr w:type="spellEnd"/>
      <w:r>
        <w:t xml:space="preserve"> cases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, and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shed</w:t>
      </w:r>
      <w:proofErr w:type="spellEnd"/>
      <w:r>
        <w:t xml:space="preserve"> light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sensitive and </w:t>
      </w:r>
      <w:proofErr w:type="spellStart"/>
      <w:r>
        <w:t>attentive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possible</w:t>
      </w:r>
      <w:proofErr w:type="spellEnd"/>
      <w:r>
        <w:t xml:space="preserve"> diagnosis </w:t>
      </w:r>
      <w:proofErr w:type="spellStart"/>
      <w:r>
        <w:t>of</w:t>
      </w:r>
      <w:proofErr w:type="spellEnd"/>
      <w:r>
        <w:t xml:space="preserve"> MSP.</w:t>
      </w:r>
    </w:p>
    <w:p w14:paraId="23D74880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striking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, </w:t>
      </w:r>
      <w:proofErr w:type="spellStart"/>
      <w:r>
        <w:t>sustained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erasure</w:t>
      </w:r>
      <w:proofErr w:type="spellEnd"/>
      <w:r>
        <w:t xml:space="preserve"> and </w:t>
      </w:r>
      <w:proofErr w:type="spellStart"/>
      <w:r>
        <w:t>humiliation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paternal figure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castration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erasure</w:t>
      </w:r>
      <w:proofErr w:type="spellEnd"/>
      <w:r>
        <w:t xml:space="preserve"> can be </w:t>
      </w:r>
      <w:proofErr w:type="spellStart"/>
      <w:r>
        <w:t>evidenced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t xml:space="preserve"> care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absent</w:t>
      </w:r>
      <w:proofErr w:type="spellEnd"/>
      <w:r>
        <w:t xml:space="preserve">, </w:t>
      </w:r>
      <w:proofErr w:type="spellStart"/>
      <w:r>
        <w:t>appearing</w:t>
      </w:r>
      <w:proofErr w:type="spellEnd"/>
      <w:r>
        <w:t xml:space="preserve"> persuasive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and </w:t>
      </w:r>
      <w:proofErr w:type="spellStart"/>
      <w:r>
        <w:t>carrying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hospitalizations</w:t>
      </w:r>
      <w:proofErr w:type="spellEnd"/>
      <w:r>
        <w:t xml:space="preserve"> and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wandering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23D74881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Thus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</w:t>
      </w:r>
      <w:proofErr w:type="spellStart"/>
      <w:r>
        <w:t>Brazil</w:t>
      </w:r>
      <w:proofErr w:type="spellEnd"/>
      <w:r>
        <w:t xml:space="preserve"> and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delays</w:t>
      </w:r>
      <w:proofErr w:type="spellEnd"/>
      <w:r>
        <w:t xml:space="preserve"> in </w:t>
      </w:r>
      <w:proofErr w:type="spellStart"/>
      <w:r>
        <w:t>identification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recognize</w:t>
      </w:r>
      <w:proofErr w:type="spellEnd"/>
      <w:r>
        <w:t xml:space="preserve"> MSP as a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abuse.</w:t>
      </w:r>
    </w:p>
    <w:p w14:paraId="23D74882" w14:textId="77777777" w:rsidR="00F82913" w:rsidRDefault="00A139C7">
      <w:pPr>
        <w:spacing w:line="360" w:lineRule="auto"/>
        <w:ind w:firstLine="720"/>
        <w:jc w:val="both"/>
      </w:pPr>
      <w:proofErr w:type="spellStart"/>
      <w:r>
        <w:lastRenderedPageBreak/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episodes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pseudolalias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dramatic</w:t>
      </w:r>
      <w:proofErr w:type="spellEnd"/>
      <w:r>
        <w:t xml:space="preserve"> narrative,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inflicted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a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at </w:t>
      </w:r>
      <w:proofErr w:type="spellStart"/>
      <w:r>
        <w:t>one</w:t>
      </w:r>
      <w:proofErr w:type="spellEnd"/>
      <w:r>
        <w:t xml:space="preserve"> time.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in cases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perpetrator</w:t>
      </w:r>
      <w:proofErr w:type="spellEnd"/>
      <w:r>
        <w:t xml:space="preserve"> can be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intervene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MSP.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perpetrator</w:t>
      </w:r>
      <w:proofErr w:type="spellEnd"/>
      <w:r>
        <w:t xml:space="preserve"> and </w:t>
      </w:r>
      <w:proofErr w:type="spellStart"/>
      <w:r>
        <w:t>offering</w:t>
      </w:r>
      <w:proofErr w:type="spellEnd"/>
      <w:r>
        <w:t xml:space="preserve"> a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—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</w:t>
      </w:r>
      <w:r>
        <w:t>hild's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spokesperson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family's</w:t>
      </w:r>
      <w:proofErr w:type="spellEnd"/>
      <w:r>
        <w:t xml:space="preserve"> </w:t>
      </w:r>
      <w:proofErr w:type="spellStart"/>
      <w:r>
        <w:t>symptom</w:t>
      </w:r>
      <w:proofErr w:type="spellEnd"/>
      <w:r>
        <w:t xml:space="preserve">—can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reinterpret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as a </w:t>
      </w:r>
      <w:proofErr w:type="spellStart"/>
      <w:r>
        <w:t>victim</w:t>
      </w:r>
      <w:proofErr w:type="spellEnd"/>
      <w:r>
        <w:t xml:space="preserve">. </w:t>
      </w:r>
    </w:p>
    <w:p w14:paraId="23D74883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show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evade care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master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 xml:space="preserve">. </w:t>
      </w:r>
      <w:proofErr w:type="spellStart"/>
      <w:r>
        <w:t>Meanwhile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in a position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subjected</w:t>
      </w:r>
      <w:proofErr w:type="spellEnd"/>
      <w:r>
        <w:t xml:space="preserve"> and, </w:t>
      </w:r>
      <w:proofErr w:type="spellStart"/>
      <w:r>
        <w:t>therefore</w:t>
      </w:r>
      <w:proofErr w:type="spellEnd"/>
      <w:r>
        <w:t xml:space="preserve">, at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death</w:t>
      </w:r>
      <w:proofErr w:type="spellEnd"/>
      <w:r>
        <w:t>.</w:t>
      </w:r>
    </w:p>
    <w:p w14:paraId="23D74884" w14:textId="77777777" w:rsidR="00F82913" w:rsidRDefault="00A139C7">
      <w:pPr>
        <w:spacing w:line="360" w:lineRule="auto"/>
        <w:ind w:firstLine="72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continue </w:t>
      </w:r>
      <w:proofErr w:type="spellStart"/>
      <w:r>
        <w:t>advancing</w:t>
      </w:r>
      <w:proofErr w:type="spellEnd"/>
      <w:r>
        <w:t xml:space="preserve"> new debates and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shedding</w:t>
      </w:r>
      <w:proofErr w:type="spellEnd"/>
      <w:r>
        <w:t xml:space="preserve"> light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clarify</w:t>
      </w:r>
      <w:proofErr w:type="spellEnd"/>
      <w:r>
        <w:t xml:space="preserve"> and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impasses and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MSP.</w:t>
      </w:r>
    </w:p>
    <w:p w14:paraId="23D74885" w14:textId="77777777" w:rsidR="00F82913" w:rsidRDefault="00F82913">
      <w:pPr>
        <w:spacing w:line="360" w:lineRule="auto"/>
        <w:ind w:firstLine="720"/>
        <w:jc w:val="both"/>
      </w:pPr>
    </w:p>
    <w:p w14:paraId="23D74886" w14:textId="77777777" w:rsidR="00F82913" w:rsidRDefault="00A139C7">
      <w:pPr>
        <w:spacing w:line="360" w:lineRule="auto"/>
        <w:jc w:val="both"/>
        <w:rPr>
          <w:b/>
        </w:rPr>
      </w:pPr>
      <w:proofErr w:type="spellStart"/>
      <w:r>
        <w:rPr>
          <w:b/>
        </w:rPr>
        <w:t>Declaration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conflicts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interest</w:t>
      </w:r>
      <w:proofErr w:type="spellEnd"/>
    </w:p>
    <w:p w14:paraId="23D74887" w14:textId="77777777" w:rsidR="00F82913" w:rsidRDefault="00A139C7">
      <w:pPr>
        <w:spacing w:line="360" w:lineRule="auto"/>
        <w:jc w:val="both"/>
      </w:pPr>
      <w:r>
        <w:t xml:space="preserve">All </w:t>
      </w:r>
      <w:proofErr w:type="spellStart"/>
      <w:r>
        <w:t>authors</w:t>
      </w:r>
      <w:proofErr w:type="spellEnd"/>
      <w:r>
        <w:t xml:space="preserve"> declare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general.</w:t>
      </w:r>
    </w:p>
    <w:p w14:paraId="23D74888" w14:textId="77777777" w:rsidR="00F82913" w:rsidRDefault="00F82913">
      <w:pPr>
        <w:spacing w:line="360" w:lineRule="auto"/>
        <w:jc w:val="both"/>
      </w:pPr>
    </w:p>
    <w:p w14:paraId="23D74889" w14:textId="77777777" w:rsidR="00F82913" w:rsidRDefault="00F82913">
      <w:pPr>
        <w:spacing w:line="360" w:lineRule="auto"/>
        <w:ind w:firstLine="720"/>
        <w:jc w:val="both"/>
      </w:pPr>
    </w:p>
    <w:p w14:paraId="23D7488A" w14:textId="77777777" w:rsidR="00F82913" w:rsidRDefault="00A139C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References</w:t>
      </w:r>
      <w:proofErr w:type="spellEnd"/>
    </w:p>
    <w:p w14:paraId="23D7488B" w14:textId="77777777" w:rsidR="00F82913" w:rsidRDefault="00A139C7">
      <w:pPr>
        <w:spacing w:line="360" w:lineRule="auto"/>
        <w:ind w:left="720" w:hanging="425"/>
        <w:jc w:val="both"/>
      </w:pPr>
      <w:r>
        <w:t xml:space="preserve">Andrade, T. L. E. S., &amp; Pereira- Silva, J. L. (2005). </w:t>
      </w:r>
      <w:proofErr w:type="spellStart"/>
      <w:r>
        <w:t>Hemoptise</w:t>
      </w:r>
      <w:proofErr w:type="spellEnd"/>
      <w:r>
        <w:t xml:space="preserve"> </w:t>
      </w:r>
      <w:proofErr w:type="spellStart"/>
      <w:r>
        <w:t>fictícia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síndrome de </w:t>
      </w:r>
      <w:proofErr w:type="spellStart"/>
      <w:r>
        <w:t>Munchhausen</w:t>
      </w:r>
      <w:proofErr w:type="spellEnd"/>
      <w:r>
        <w:t xml:space="preserve">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a ser considerada no diagnóstico diferencial. </w:t>
      </w:r>
      <w:r>
        <w:rPr>
          <w:i/>
        </w:rPr>
        <w:t xml:space="preserve">Jornal Brasileiro de </w:t>
      </w:r>
      <w:proofErr w:type="spellStart"/>
      <w:r>
        <w:rPr>
          <w:i/>
        </w:rPr>
        <w:t>Pneumologia</w:t>
      </w:r>
      <w:proofErr w:type="spellEnd"/>
      <w:r>
        <w:t xml:space="preserve">, 31(3), 265-268. </w:t>
      </w:r>
      <w:hyperlink r:id="rId9">
        <w:r>
          <w:rPr>
            <w:color w:val="0000FF"/>
            <w:u w:val="single"/>
          </w:rPr>
          <w:t>https://doi.org/10.1590/S1806-37132005000300014</w:t>
        </w:r>
      </w:hyperlink>
      <w:r>
        <w:t>.</w:t>
      </w:r>
    </w:p>
    <w:p w14:paraId="23D7488C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t>Asher</w:t>
      </w:r>
      <w:proofErr w:type="spellEnd"/>
      <w:r>
        <w:rPr>
          <w:highlight w:val="white"/>
        </w:rPr>
        <w:t xml:space="preserve">, R </w:t>
      </w:r>
      <w:proofErr w:type="spellStart"/>
      <w:r>
        <w:rPr>
          <w:highlight w:val="white"/>
        </w:rPr>
        <w:t>R</w:t>
      </w:r>
      <w:proofErr w:type="spellEnd"/>
      <w:r>
        <w:rPr>
          <w:highlight w:val="white"/>
        </w:rPr>
        <w:t xml:space="preserve">. A. J. (1951). </w:t>
      </w:r>
      <w:proofErr w:type="spellStart"/>
      <w:r>
        <w:rPr>
          <w:highlight w:val="white"/>
        </w:rPr>
        <w:t>Munchausen's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syndrome</w:t>
      </w:r>
      <w:proofErr w:type="spellEnd"/>
      <w:r>
        <w:rPr>
          <w:highlight w:val="white"/>
        </w:rPr>
        <w:t>.</w:t>
      </w:r>
      <w:r>
        <w:rPr>
          <w:i/>
          <w:highlight w:val="white"/>
        </w:rPr>
        <w:t xml:space="preserve"> Lancet</w:t>
      </w:r>
      <w:r>
        <w:rPr>
          <w:highlight w:val="white"/>
        </w:rPr>
        <w:t>, 1, 339-</w:t>
      </w:r>
      <w:proofErr w:type="gramStart"/>
      <w:r>
        <w:rPr>
          <w:highlight w:val="white"/>
        </w:rPr>
        <w:t>341..</w:t>
      </w:r>
      <w:proofErr w:type="gramEnd"/>
    </w:p>
    <w:p w14:paraId="23D7488D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Bergès</w:t>
      </w:r>
      <w:proofErr w:type="spellEnd"/>
      <w:r>
        <w:t xml:space="preserve">, J., &amp; Balbo, G. (2003). </w:t>
      </w:r>
      <w:proofErr w:type="spellStart"/>
      <w:r>
        <w:rPr>
          <w:i/>
        </w:rPr>
        <w:t>Psicose</w:t>
      </w:r>
      <w:proofErr w:type="spellEnd"/>
      <w:r>
        <w:rPr>
          <w:i/>
        </w:rPr>
        <w:t xml:space="preserve">, autismo e </w:t>
      </w:r>
      <w:proofErr w:type="spellStart"/>
      <w:r>
        <w:rPr>
          <w:i/>
        </w:rPr>
        <w:t>falha</w:t>
      </w:r>
      <w:proofErr w:type="spellEnd"/>
      <w:r>
        <w:rPr>
          <w:i/>
        </w:rPr>
        <w:t xml:space="preserve"> cognitiva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criança</w:t>
      </w:r>
      <w:proofErr w:type="spellEnd"/>
      <w:r>
        <w:t>. CMC Editora. Porto Alegre.</w:t>
      </w:r>
    </w:p>
    <w:p w14:paraId="23D7488E" w14:textId="77777777" w:rsidR="00F82913" w:rsidRDefault="00A139C7">
      <w:pPr>
        <w:spacing w:line="360" w:lineRule="auto"/>
        <w:ind w:left="720" w:hanging="425"/>
        <w:jc w:val="both"/>
      </w:pPr>
      <w:r>
        <w:rPr>
          <w:highlight w:val="white"/>
        </w:rPr>
        <w:t xml:space="preserve">Caldas, N., Neto, S. C., Oliveira, C. R., Leal, M. C., &amp; Moraes, S. (2001). </w:t>
      </w:r>
      <w:proofErr w:type="spellStart"/>
      <w:r>
        <w:rPr>
          <w:highlight w:val="white"/>
        </w:rPr>
        <w:t>Transtornos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factícios</w:t>
      </w:r>
      <w:proofErr w:type="spellEnd"/>
      <w:r>
        <w:rPr>
          <w:highlight w:val="white"/>
        </w:rPr>
        <w:t xml:space="preserve"> por </w:t>
      </w:r>
      <w:proofErr w:type="spellStart"/>
      <w:r>
        <w:rPr>
          <w:highlight w:val="white"/>
        </w:rPr>
        <w:t>procuração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discussão</w:t>
      </w:r>
      <w:proofErr w:type="spellEnd"/>
      <w:r>
        <w:rPr>
          <w:highlight w:val="white"/>
        </w:rPr>
        <w:t xml:space="preserve"> de </w:t>
      </w:r>
      <w:proofErr w:type="spellStart"/>
      <w:r>
        <w:rPr>
          <w:highlight w:val="white"/>
        </w:rPr>
        <w:t>um</w:t>
      </w:r>
      <w:proofErr w:type="spellEnd"/>
      <w:r>
        <w:rPr>
          <w:highlight w:val="white"/>
        </w:rPr>
        <w:t xml:space="preserve"> caso. </w:t>
      </w:r>
      <w:r>
        <w:rPr>
          <w:i/>
          <w:highlight w:val="white"/>
        </w:rPr>
        <w:t xml:space="preserve">Revista Brasileira de </w:t>
      </w:r>
      <w:proofErr w:type="spellStart"/>
      <w:r>
        <w:rPr>
          <w:i/>
          <w:highlight w:val="white"/>
        </w:rPr>
        <w:t>Otorrinolaringologia</w:t>
      </w:r>
      <w:proofErr w:type="spellEnd"/>
      <w:r>
        <w:rPr>
          <w:highlight w:val="white"/>
        </w:rPr>
        <w:t>, 67(5), 733-736.</w:t>
      </w:r>
      <w:r>
        <w:t xml:space="preserve"> </w:t>
      </w:r>
      <w:hyperlink r:id="rId10">
        <w:r>
          <w:rPr>
            <w:color w:val="0000FF"/>
            <w:highlight w:val="white"/>
            <w:u w:val="single"/>
          </w:rPr>
          <w:t>https://doi.org/10.1590/S0034-72992001000500021</w:t>
        </w:r>
      </w:hyperlink>
      <w:r>
        <w:rPr>
          <w:highlight w:val="white"/>
        </w:rPr>
        <w:t>.</w:t>
      </w:r>
    </w:p>
    <w:p w14:paraId="23D7488F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r>
        <w:rPr>
          <w:highlight w:val="white"/>
        </w:rPr>
        <w:lastRenderedPageBreak/>
        <w:t xml:space="preserve">Castro, M. (2010). </w:t>
      </w:r>
      <w:proofErr w:type="spellStart"/>
      <w:r>
        <w:rPr>
          <w:i/>
          <w:highlight w:val="white"/>
        </w:rPr>
        <w:t>Noção</w:t>
      </w:r>
      <w:proofErr w:type="spellEnd"/>
      <w:r>
        <w:rPr>
          <w:i/>
          <w:highlight w:val="white"/>
        </w:rPr>
        <w:t xml:space="preserve"> de </w:t>
      </w:r>
      <w:proofErr w:type="spellStart"/>
      <w:r>
        <w:rPr>
          <w:i/>
          <w:highlight w:val="white"/>
        </w:rPr>
        <w:t>criança</w:t>
      </w:r>
      <w:proofErr w:type="spellEnd"/>
      <w:r>
        <w:rPr>
          <w:i/>
          <w:highlight w:val="white"/>
        </w:rPr>
        <w:t xml:space="preserve"> e </w:t>
      </w:r>
      <w:proofErr w:type="spellStart"/>
      <w:r>
        <w:rPr>
          <w:i/>
          <w:highlight w:val="white"/>
        </w:rPr>
        <w:t>infância</w:t>
      </w:r>
      <w:proofErr w:type="spellEnd"/>
      <w:r>
        <w:rPr>
          <w:i/>
          <w:highlight w:val="white"/>
        </w:rPr>
        <w:t xml:space="preserve">: diálogos, </w:t>
      </w:r>
      <w:proofErr w:type="spellStart"/>
      <w:r>
        <w:rPr>
          <w:i/>
          <w:highlight w:val="white"/>
        </w:rPr>
        <w:t>reflexões</w:t>
      </w:r>
      <w:proofErr w:type="spellEnd"/>
      <w:r>
        <w:rPr>
          <w:i/>
          <w:highlight w:val="white"/>
        </w:rPr>
        <w:t xml:space="preserve">, </w:t>
      </w:r>
      <w:proofErr w:type="spellStart"/>
      <w:r>
        <w:rPr>
          <w:i/>
          <w:highlight w:val="white"/>
        </w:rPr>
        <w:t>interlocuções</w:t>
      </w:r>
      <w:proofErr w:type="spellEnd"/>
      <w:r>
        <w:rPr>
          <w:i/>
          <w:highlight w:val="white"/>
        </w:rPr>
        <w:t>.</w:t>
      </w:r>
      <w:r>
        <w:rPr>
          <w:highlight w:val="white"/>
        </w:rPr>
        <w:t xml:space="preserve"> Anais do </w:t>
      </w:r>
      <w:proofErr w:type="spellStart"/>
      <w:r>
        <w:rPr>
          <w:highlight w:val="white"/>
        </w:rPr>
        <w:t>Seminário</w:t>
      </w:r>
      <w:proofErr w:type="spellEnd"/>
      <w:r>
        <w:rPr>
          <w:highlight w:val="white"/>
        </w:rPr>
        <w:t xml:space="preserve"> do 16º COLE. UFF. Rio de Janeiro/RJ.</w:t>
      </w:r>
    </w:p>
    <w:p w14:paraId="23D74890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t>Chatelard</w:t>
      </w:r>
      <w:proofErr w:type="spellEnd"/>
      <w:r>
        <w:rPr>
          <w:highlight w:val="white"/>
        </w:rPr>
        <w:t xml:space="preserve">, D. S., &amp; </w:t>
      </w:r>
      <w:proofErr w:type="spellStart"/>
      <w:r>
        <w:rPr>
          <w:highlight w:val="white"/>
        </w:rPr>
        <w:t>Cerqueira</w:t>
      </w:r>
      <w:proofErr w:type="spellEnd"/>
      <w:r>
        <w:rPr>
          <w:highlight w:val="white"/>
        </w:rPr>
        <w:t xml:space="preserve">, A. C. (2015). O </w:t>
      </w:r>
      <w:proofErr w:type="spellStart"/>
      <w:r>
        <w:rPr>
          <w:highlight w:val="white"/>
        </w:rPr>
        <w:t>conceito</w:t>
      </w:r>
      <w:proofErr w:type="spellEnd"/>
      <w:r>
        <w:rPr>
          <w:highlight w:val="white"/>
        </w:rPr>
        <w:t xml:space="preserve"> de </w:t>
      </w:r>
      <w:proofErr w:type="spellStart"/>
      <w:r>
        <w:rPr>
          <w:highlight w:val="white"/>
        </w:rPr>
        <w:t>simbiose</w:t>
      </w:r>
      <w:proofErr w:type="spellEnd"/>
      <w:r>
        <w:rPr>
          <w:highlight w:val="white"/>
        </w:rPr>
        <w:t xml:space="preserve"> em </w:t>
      </w:r>
      <w:proofErr w:type="spellStart"/>
      <w:r>
        <w:rPr>
          <w:highlight w:val="white"/>
        </w:rPr>
        <w:t>psicanálise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uma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revisão</w:t>
      </w:r>
      <w:proofErr w:type="spellEnd"/>
      <w:r>
        <w:rPr>
          <w:highlight w:val="white"/>
        </w:rPr>
        <w:t xml:space="preserve"> de literatura. </w:t>
      </w:r>
      <w:r>
        <w:rPr>
          <w:i/>
          <w:highlight w:val="white"/>
        </w:rPr>
        <w:t xml:space="preserve">Ágora: </w:t>
      </w:r>
      <w:proofErr w:type="spellStart"/>
      <w:r>
        <w:rPr>
          <w:i/>
          <w:highlight w:val="white"/>
        </w:rPr>
        <w:t>Estudos</w:t>
      </w:r>
      <w:proofErr w:type="spellEnd"/>
      <w:r>
        <w:rPr>
          <w:i/>
          <w:highlight w:val="white"/>
        </w:rPr>
        <w:t xml:space="preserve"> em </w:t>
      </w:r>
      <w:proofErr w:type="spellStart"/>
      <w:r>
        <w:rPr>
          <w:i/>
          <w:highlight w:val="white"/>
        </w:rPr>
        <w:t>Teoria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Psicanalítica</w:t>
      </w:r>
      <w:proofErr w:type="spellEnd"/>
      <w:r>
        <w:rPr>
          <w:highlight w:val="white"/>
        </w:rPr>
        <w:t xml:space="preserve">, 18(2), 257-271. </w:t>
      </w:r>
      <w:hyperlink r:id="rId11">
        <w:r>
          <w:rPr>
            <w:color w:val="0000FF"/>
            <w:highlight w:val="white"/>
            <w:u w:val="single"/>
          </w:rPr>
          <w:t>https://doi.org/10.1590/S1516-14982015000200007</w:t>
        </w:r>
      </w:hyperlink>
      <w:r>
        <w:rPr>
          <w:highlight w:val="white"/>
        </w:rPr>
        <w:t>.</w:t>
      </w:r>
    </w:p>
    <w:p w14:paraId="23D74891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rPr>
          <w:highlight w:val="white"/>
        </w:rPr>
        <w:t>Cordeiro</w:t>
      </w:r>
      <w:proofErr w:type="spellEnd"/>
      <w:r>
        <w:rPr>
          <w:highlight w:val="white"/>
        </w:rPr>
        <w:t xml:space="preserve">, M. (2015). Do </w:t>
      </w:r>
      <w:proofErr w:type="spellStart"/>
      <w:r>
        <w:rPr>
          <w:highlight w:val="white"/>
        </w:rPr>
        <w:t>Efeito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ao</w:t>
      </w:r>
      <w:proofErr w:type="spellEnd"/>
      <w:r>
        <w:rPr>
          <w:highlight w:val="white"/>
        </w:rPr>
        <w:t xml:space="preserve"> Paradigma: Narciso, Medusa e </w:t>
      </w:r>
      <w:proofErr w:type="spellStart"/>
      <w:r>
        <w:rPr>
          <w:highlight w:val="white"/>
        </w:rPr>
        <w:t>Pigmalião</w:t>
      </w:r>
      <w:proofErr w:type="spellEnd"/>
      <w:r>
        <w:rPr>
          <w:highlight w:val="white"/>
        </w:rPr>
        <w:t xml:space="preserve">. </w:t>
      </w:r>
      <w:r>
        <w:rPr>
          <w:i/>
          <w:highlight w:val="white"/>
        </w:rPr>
        <w:t>ARS</w:t>
      </w:r>
      <w:r>
        <w:rPr>
          <w:highlight w:val="white"/>
        </w:rPr>
        <w:t xml:space="preserve">, 13(26), 140-155. </w:t>
      </w:r>
      <w:hyperlink r:id="rId12">
        <w:r>
          <w:rPr>
            <w:color w:val="0000FF"/>
            <w:highlight w:val="white"/>
            <w:u w:val="single"/>
          </w:rPr>
          <w:t>https://doi.org/10.11606/issn.2178-0447.ars.2015.106083</w:t>
        </w:r>
      </w:hyperlink>
      <w:r>
        <w:rPr>
          <w:highlight w:val="white"/>
        </w:rPr>
        <w:t>.</w:t>
      </w:r>
    </w:p>
    <w:p w14:paraId="23D74892" w14:textId="77777777" w:rsidR="00F82913" w:rsidRDefault="00A139C7">
      <w:pPr>
        <w:spacing w:line="360" w:lineRule="auto"/>
        <w:ind w:left="720" w:hanging="425"/>
        <w:jc w:val="both"/>
      </w:pPr>
      <w:r>
        <w:rPr>
          <w:highlight w:val="white"/>
        </w:rPr>
        <w:t xml:space="preserve"> </w:t>
      </w:r>
      <w:proofErr w:type="spellStart"/>
      <w:r>
        <w:rPr>
          <w:highlight w:val="white"/>
        </w:rPr>
        <w:t>Daltro</w:t>
      </w:r>
      <w:proofErr w:type="spellEnd"/>
      <w:r>
        <w:rPr>
          <w:highlight w:val="white"/>
        </w:rPr>
        <w:t xml:space="preserve">, M. R., &amp; Faria, A. A. (2019). Relato de </w:t>
      </w:r>
      <w:proofErr w:type="spellStart"/>
      <w:r>
        <w:rPr>
          <w:highlight w:val="white"/>
        </w:rPr>
        <w:t>experiência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Uma</w:t>
      </w:r>
      <w:proofErr w:type="spellEnd"/>
      <w:r>
        <w:rPr>
          <w:highlight w:val="white"/>
        </w:rPr>
        <w:t xml:space="preserve"> narrativa científica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pós-modernidade</w:t>
      </w:r>
      <w:proofErr w:type="spellEnd"/>
      <w:r>
        <w:rPr>
          <w:highlight w:val="white"/>
        </w:rPr>
        <w:t xml:space="preserve">. </w:t>
      </w:r>
      <w:proofErr w:type="spellStart"/>
      <w:r>
        <w:rPr>
          <w:i/>
        </w:rPr>
        <w:t>Estudos</w:t>
      </w:r>
      <w:proofErr w:type="spellEnd"/>
      <w:r>
        <w:rPr>
          <w:i/>
        </w:rPr>
        <w:t xml:space="preserve"> e Pesquisa em </w:t>
      </w:r>
      <w:proofErr w:type="spellStart"/>
      <w:r>
        <w:rPr>
          <w:i/>
        </w:rPr>
        <w:t>Psicologia</w:t>
      </w:r>
      <w:proofErr w:type="spellEnd"/>
      <w:r>
        <w:t xml:space="preserve">, 19(1), 223-237. Obtenido de </w:t>
      </w:r>
      <w:hyperlink r:id="rId13">
        <w:r>
          <w:rPr>
            <w:color w:val="0000FF"/>
            <w:u w:val="single"/>
          </w:rPr>
          <w:t>http://pepsic.bvsalud.org/scielo.php?pid=S1808-42812019000100013&amp;script=sci_abstract</w:t>
        </w:r>
      </w:hyperlink>
      <w:r>
        <w:t>.</w:t>
      </w:r>
    </w:p>
    <w:p w14:paraId="23D74893" w14:textId="77777777" w:rsidR="00F82913" w:rsidRDefault="00A139C7">
      <w:pPr>
        <w:pStyle w:val="Ttulo3"/>
        <w:keepNext w:val="0"/>
        <w:keepLines w:val="0"/>
        <w:spacing w:before="0" w:after="0" w:line="360" w:lineRule="auto"/>
        <w:ind w:left="720" w:hanging="425"/>
        <w:jc w:val="both"/>
        <w:rPr>
          <w:b w:val="0"/>
          <w:sz w:val="24"/>
          <w:szCs w:val="24"/>
        </w:rPr>
      </w:pPr>
      <w:bookmarkStart w:id="0" w:name="_heading=h.30j0zll" w:colFirst="0" w:colLast="0"/>
      <w:bookmarkEnd w:id="0"/>
      <w:proofErr w:type="spellStart"/>
      <w:r>
        <w:rPr>
          <w:b w:val="0"/>
          <w:sz w:val="24"/>
          <w:szCs w:val="24"/>
          <w:highlight w:val="white"/>
        </w:rPr>
        <w:t>Dias</w:t>
      </w:r>
      <w:proofErr w:type="spellEnd"/>
      <w:r>
        <w:rPr>
          <w:b w:val="0"/>
          <w:sz w:val="24"/>
          <w:szCs w:val="24"/>
          <w:highlight w:val="white"/>
        </w:rPr>
        <w:t xml:space="preserve">, M. G. L. V. (2006). O </w:t>
      </w:r>
      <w:proofErr w:type="spellStart"/>
      <w:r>
        <w:rPr>
          <w:b w:val="0"/>
          <w:sz w:val="24"/>
          <w:szCs w:val="24"/>
          <w:highlight w:val="white"/>
        </w:rPr>
        <w:t>sintoma</w:t>
      </w:r>
      <w:proofErr w:type="spellEnd"/>
      <w:r>
        <w:rPr>
          <w:b w:val="0"/>
          <w:sz w:val="24"/>
          <w:szCs w:val="24"/>
          <w:highlight w:val="white"/>
        </w:rPr>
        <w:t xml:space="preserve">: de Freud a Lacan. </w:t>
      </w:r>
      <w:proofErr w:type="spellStart"/>
      <w:r>
        <w:rPr>
          <w:b w:val="0"/>
          <w:i/>
          <w:sz w:val="24"/>
          <w:szCs w:val="24"/>
          <w:highlight w:val="white"/>
        </w:rPr>
        <w:t>Psicologia</w:t>
      </w:r>
      <w:proofErr w:type="spellEnd"/>
      <w:r>
        <w:rPr>
          <w:b w:val="0"/>
          <w:i/>
          <w:sz w:val="24"/>
          <w:szCs w:val="24"/>
          <w:highlight w:val="white"/>
        </w:rPr>
        <w:t xml:space="preserve"> em </w:t>
      </w:r>
      <w:proofErr w:type="spellStart"/>
      <w:r>
        <w:rPr>
          <w:b w:val="0"/>
          <w:i/>
          <w:sz w:val="24"/>
          <w:szCs w:val="24"/>
          <w:highlight w:val="white"/>
        </w:rPr>
        <w:t>Estudo</w:t>
      </w:r>
      <w:proofErr w:type="spellEnd"/>
      <w:r>
        <w:rPr>
          <w:b w:val="0"/>
          <w:sz w:val="24"/>
          <w:szCs w:val="24"/>
          <w:highlight w:val="white"/>
        </w:rPr>
        <w:t xml:space="preserve">, 11(2), 399-405. </w:t>
      </w:r>
      <w:hyperlink r:id="rId14">
        <w:r>
          <w:rPr>
            <w:b w:val="0"/>
            <w:color w:val="0000FF"/>
            <w:sz w:val="24"/>
            <w:szCs w:val="24"/>
            <w:u w:val="single"/>
          </w:rPr>
          <w:t>https://doi.org/10.1590/S1413-73722006000200019</w:t>
        </w:r>
      </w:hyperlink>
      <w:r>
        <w:rPr>
          <w:b w:val="0"/>
          <w:sz w:val="24"/>
          <w:szCs w:val="24"/>
        </w:rPr>
        <w:t>.</w:t>
      </w:r>
    </w:p>
    <w:p w14:paraId="23D74894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r>
        <w:rPr>
          <w:highlight w:val="white"/>
        </w:rPr>
        <w:t xml:space="preserve">Ferrari, A. G. (2012). </w:t>
      </w:r>
      <w:proofErr w:type="spellStart"/>
      <w:r>
        <w:rPr>
          <w:highlight w:val="white"/>
        </w:rPr>
        <w:t>Sintoma</w:t>
      </w:r>
      <w:proofErr w:type="spellEnd"/>
      <w:r>
        <w:rPr>
          <w:highlight w:val="white"/>
        </w:rPr>
        <w:t xml:space="preserve"> da </w:t>
      </w:r>
      <w:proofErr w:type="spellStart"/>
      <w:r>
        <w:rPr>
          <w:highlight w:val="white"/>
        </w:rPr>
        <w:t>criança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atualização</w:t>
      </w:r>
      <w:proofErr w:type="spellEnd"/>
      <w:r>
        <w:rPr>
          <w:highlight w:val="white"/>
        </w:rPr>
        <w:t xml:space="preserve"> do </w:t>
      </w:r>
      <w:proofErr w:type="spellStart"/>
      <w:r>
        <w:rPr>
          <w:highlight w:val="white"/>
        </w:rPr>
        <w:t>processo</w:t>
      </w:r>
      <w:proofErr w:type="spellEnd"/>
      <w:r>
        <w:rPr>
          <w:highlight w:val="white"/>
        </w:rPr>
        <w:t xml:space="preserve"> constitutivo </w:t>
      </w:r>
      <w:proofErr w:type="gramStart"/>
      <w:r>
        <w:rPr>
          <w:highlight w:val="white"/>
        </w:rPr>
        <w:t>parental?.</w:t>
      </w:r>
      <w:proofErr w:type="gramEnd"/>
      <w:r>
        <w:rPr>
          <w:highlight w:val="white"/>
        </w:rPr>
        <w:t xml:space="preserve"> </w:t>
      </w:r>
      <w:r>
        <w:rPr>
          <w:i/>
          <w:highlight w:val="white"/>
        </w:rPr>
        <w:t xml:space="preserve">Tempo </w:t>
      </w:r>
      <w:proofErr w:type="spellStart"/>
      <w:r>
        <w:rPr>
          <w:i/>
          <w:highlight w:val="white"/>
        </w:rPr>
        <w:t>Psicanalítico</w:t>
      </w:r>
      <w:proofErr w:type="spellEnd"/>
      <w:r>
        <w:rPr>
          <w:highlight w:val="white"/>
        </w:rPr>
        <w:t xml:space="preserve">, 44(2), 299-319. </w:t>
      </w:r>
      <w:r>
        <w:t xml:space="preserve">Obtenido de </w:t>
      </w:r>
      <w:hyperlink r:id="rId15">
        <w:r>
          <w:rPr>
            <w:color w:val="0000FF"/>
            <w:highlight w:val="white"/>
            <w:u w:val="single"/>
          </w:rPr>
          <w:t>http://pepsic.bvsalud.org/scielo.php?script=sci_arttext&amp;pid=S0101-48382012000200004&amp;lng=pt&amp;nrm=iso</w:t>
        </w:r>
      </w:hyperlink>
      <w:r>
        <w:rPr>
          <w:highlight w:val="white"/>
        </w:rPr>
        <w:t>.</w:t>
      </w:r>
    </w:p>
    <w:p w14:paraId="23D74895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r>
        <w:rPr>
          <w:highlight w:val="white"/>
        </w:rPr>
        <w:t xml:space="preserve">Ferrari, A. G., &amp; </w:t>
      </w:r>
      <w:proofErr w:type="spellStart"/>
      <w:r>
        <w:rPr>
          <w:highlight w:val="white"/>
        </w:rPr>
        <w:t>Piccinini</w:t>
      </w:r>
      <w:proofErr w:type="spellEnd"/>
      <w:r>
        <w:rPr>
          <w:highlight w:val="white"/>
        </w:rPr>
        <w:t xml:space="preserve">, C. A. (2010). </w:t>
      </w:r>
      <w:proofErr w:type="spellStart"/>
      <w:r>
        <w:rPr>
          <w:highlight w:val="white"/>
        </w:rPr>
        <w:t>Função</w:t>
      </w:r>
      <w:proofErr w:type="spellEnd"/>
      <w:r>
        <w:rPr>
          <w:highlight w:val="white"/>
        </w:rPr>
        <w:t xml:space="preserve"> materna </w:t>
      </w:r>
      <w:proofErr w:type="gramStart"/>
      <w:r>
        <w:rPr>
          <w:highlight w:val="white"/>
        </w:rPr>
        <w:t>e</w:t>
      </w:r>
      <w:proofErr w:type="gramEnd"/>
      <w:r>
        <w:rPr>
          <w:highlight w:val="white"/>
        </w:rPr>
        <w:t xml:space="preserve"> mito familiar: </w:t>
      </w:r>
      <w:proofErr w:type="spellStart"/>
      <w:r>
        <w:rPr>
          <w:highlight w:val="white"/>
        </w:rPr>
        <w:t>evidências</w:t>
      </w:r>
      <w:proofErr w:type="spellEnd"/>
      <w:r>
        <w:rPr>
          <w:highlight w:val="white"/>
        </w:rPr>
        <w:t xml:space="preserve"> a partir de </w:t>
      </w:r>
      <w:proofErr w:type="spellStart"/>
      <w:r>
        <w:rPr>
          <w:highlight w:val="white"/>
        </w:rPr>
        <w:t>um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estudo</w:t>
      </w:r>
      <w:proofErr w:type="spellEnd"/>
      <w:r>
        <w:rPr>
          <w:highlight w:val="white"/>
        </w:rPr>
        <w:t xml:space="preserve"> de caso. </w:t>
      </w:r>
      <w:r>
        <w:rPr>
          <w:i/>
          <w:highlight w:val="white"/>
        </w:rPr>
        <w:t xml:space="preserve">Ágora: </w:t>
      </w:r>
      <w:proofErr w:type="spellStart"/>
      <w:r>
        <w:rPr>
          <w:i/>
          <w:highlight w:val="white"/>
        </w:rPr>
        <w:t>Estudos</w:t>
      </w:r>
      <w:proofErr w:type="spellEnd"/>
      <w:r>
        <w:rPr>
          <w:i/>
          <w:highlight w:val="white"/>
        </w:rPr>
        <w:t xml:space="preserve"> em </w:t>
      </w:r>
      <w:proofErr w:type="spellStart"/>
      <w:r>
        <w:rPr>
          <w:i/>
          <w:highlight w:val="white"/>
        </w:rPr>
        <w:t>Teoria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Psicanalítica</w:t>
      </w:r>
      <w:proofErr w:type="spellEnd"/>
      <w:r>
        <w:rPr>
          <w:highlight w:val="white"/>
        </w:rPr>
        <w:t xml:space="preserve">, 13(2), 243-257. </w:t>
      </w:r>
      <w:hyperlink r:id="rId16">
        <w:r>
          <w:rPr>
            <w:color w:val="0000FF"/>
            <w:highlight w:val="white"/>
            <w:u w:val="single"/>
          </w:rPr>
          <w:t>https://doi.org/10.1590/S1516-14982010000200007</w:t>
        </w:r>
      </w:hyperlink>
      <w:r>
        <w:rPr>
          <w:highlight w:val="white"/>
        </w:rPr>
        <w:t>.</w:t>
      </w:r>
    </w:p>
    <w:p w14:paraId="23D74896" w14:textId="77777777" w:rsidR="00F82913" w:rsidRDefault="00A139C7">
      <w:pPr>
        <w:spacing w:line="360" w:lineRule="auto"/>
        <w:ind w:left="720" w:hanging="425"/>
        <w:jc w:val="both"/>
      </w:pPr>
      <w:r>
        <w:t>Flores</w:t>
      </w:r>
      <w:hyperlink r:id="rId17">
        <w:r>
          <w:t>, M. R</w:t>
        </w:r>
      </w:hyperlink>
      <w:r>
        <w:t xml:space="preserve">., </w:t>
      </w:r>
      <w:proofErr w:type="spellStart"/>
      <w:r>
        <w:t>Beltrami</w:t>
      </w:r>
      <w:proofErr w:type="spellEnd"/>
      <w:r>
        <w:fldChar w:fldCharType="begin"/>
      </w:r>
      <w:r>
        <w:instrText>HYPERLINK "https://pesquisa.bvsalud.org/portal/?lang=pt&amp;q=au:%22Beltrami,%20Luciane%22" \h</w:instrText>
      </w:r>
      <w:r>
        <w:fldChar w:fldCharType="separate"/>
      </w:r>
      <w:r>
        <w:t>, L</w:t>
      </w:r>
      <w:r>
        <w:fldChar w:fldCharType="end"/>
      </w:r>
      <w:r>
        <w:t>., &amp; Souza</w:t>
      </w:r>
      <w:hyperlink r:id="rId18">
        <w:r>
          <w:t>, A. P. R.</w:t>
        </w:r>
      </w:hyperlink>
      <w:r>
        <w:t xml:space="preserve"> (2011). O </w:t>
      </w:r>
      <w:proofErr w:type="spellStart"/>
      <w:r>
        <w:t>manhês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implicações</w:t>
      </w:r>
      <w:proofErr w:type="spellEnd"/>
      <w:r>
        <w:t xml:space="preserve"> para a </w:t>
      </w:r>
      <w:proofErr w:type="spellStart"/>
      <w:r>
        <w:t>constituição</w:t>
      </w:r>
      <w:proofErr w:type="spellEnd"/>
      <w:r>
        <w:t xml:space="preserve"> do </w:t>
      </w:r>
      <w:proofErr w:type="spellStart"/>
      <w:r>
        <w:t>sujeito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linguagem</w:t>
      </w:r>
      <w:proofErr w:type="spellEnd"/>
      <w:r>
        <w:t xml:space="preserve">. </w:t>
      </w:r>
      <w:proofErr w:type="spellStart"/>
      <w:r>
        <w:rPr>
          <w:i/>
        </w:rPr>
        <w:t>Distúrbios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Comunicação</w:t>
      </w:r>
      <w:proofErr w:type="spellEnd"/>
      <w:r>
        <w:rPr>
          <w:i/>
        </w:rPr>
        <w:t>,</w:t>
      </w:r>
      <w:r>
        <w:t xml:space="preserve"> 23(2), 143-152. Obtenido de </w:t>
      </w:r>
      <w:hyperlink r:id="rId19">
        <w:r>
          <w:rPr>
            <w:color w:val="0000FF"/>
            <w:u w:val="single"/>
          </w:rPr>
          <w:t>https://pesquisa.bvsalud.org/portal/resource/pt/lil-614338</w:t>
        </w:r>
      </w:hyperlink>
      <w:r>
        <w:t>.</w:t>
      </w:r>
    </w:p>
    <w:p w14:paraId="23D74897" w14:textId="77777777" w:rsidR="00F82913" w:rsidRDefault="00A139C7">
      <w:pPr>
        <w:spacing w:line="360" w:lineRule="auto"/>
        <w:ind w:left="720" w:hanging="425"/>
        <w:jc w:val="both"/>
      </w:pPr>
      <w:r>
        <w:rPr>
          <w:highlight w:val="white"/>
        </w:rPr>
        <w:t xml:space="preserve">Franco, J. O. B., </w:t>
      </w:r>
      <w:proofErr w:type="spellStart"/>
      <w:r>
        <w:rPr>
          <w:highlight w:val="white"/>
        </w:rPr>
        <w:t>Batistão</w:t>
      </w:r>
      <w:proofErr w:type="spellEnd"/>
      <w:r>
        <w:rPr>
          <w:highlight w:val="white"/>
        </w:rPr>
        <w:t xml:space="preserve">, R. S., Santos, D. C., Ferreira, W. F. S., &amp; Vasconcelos, C. R. (2020). Bioética y sociedad: Trastorno facticio impuesto a uno mismo e impuesto a otro. </w:t>
      </w:r>
      <w:r>
        <w:rPr>
          <w:i/>
          <w:highlight w:val="white"/>
        </w:rPr>
        <w:t>Revista Latinoamericana de Bioética</w:t>
      </w:r>
      <w:r>
        <w:rPr>
          <w:highlight w:val="white"/>
        </w:rPr>
        <w:t xml:space="preserve">, 20(1), 49-66. </w:t>
      </w:r>
      <w:hyperlink r:id="rId20">
        <w:r>
          <w:rPr>
            <w:color w:val="0000FF"/>
            <w:u w:val="single"/>
          </w:rPr>
          <w:t>https://doi.org/10.18359/rlbi.3565</w:t>
        </w:r>
      </w:hyperlink>
      <w:r>
        <w:t>.</w:t>
      </w:r>
    </w:p>
    <w:p w14:paraId="23D74898" w14:textId="77777777" w:rsidR="00F82913" w:rsidRDefault="00A139C7">
      <w:pPr>
        <w:spacing w:line="360" w:lineRule="auto"/>
        <w:ind w:left="720" w:hanging="425"/>
        <w:jc w:val="both"/>
      </w:pPr>
      <w:r>
        <w:t xml:space="preserve">Gueller, A. S. (2009). </w:t>
      </w:r>
      <w:proofErr w:type="spellStart"/>
      <w:r>
        <w:t>Falhas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operação</w:t>
      </w:r>
      <w:proofErr w:type="spellEnd"/>
      <w:r>
        <w:t xml:space="preserve"> </w:t>
      </w:r>
      <w:proofErr w:type="spellStart"/>
      <w:r>
        <w:t>transitivista</w:t>
      </w:r>
      <w:proofErr w:type="spellEnd"/>
      <w:r>
        <w:t xml:space="preserve"> materna </w:t>
      </w:r>
      <w:proofErr w:type="spellStart"/>
      <w:r>
        <w:t>na</w:t>
      </w:r>
      <w:proofErr w:type="spellEnd"/>
      <w:r>
        <w:t xml:space="preserve"> síndrome de Münchhausen por </w:t>
      </w:r>
      <w:proofErr w:type="spellStart"/>
      <w:r>
        <w:t>procuração</w:t>
      </w:r>
      <w:proofErr w:type="spellEnd"/>
      <w:r>
        <w:t xml:space="preserve">. </w:t>
      </w:r>
      <w:r>
        <w:rPr>
          <w:i/>
        </w:rPr>
        <w:t xml:space="preserve">Revista Latino-Americana de </w:t>
      </w:r>
      <w:proofErr w:type="spellStart"/>
      <w:r>
        <w:rPr>
          <w:i/>
        </w:rPr>
        <w:t>Psicopatologia</w:t>
      </w:r>
      <w:proofErr w:type="spellEnd"/>
      <w:r>
        <w:rPr>
          <w:i/>
        </w:rPr>
        <w:t xml:space="preserve"> Fundamental</w:t>
      </w:r>
      <w:r>
        <w:t xml:space="preserve">, 12(2), 276-284. </w:t>
      </w:r>
      <w:hyperlink r:id="rId21">
        <w:r>
          <w:rPr>
            <w:color w:val="0000FF"/>
            <w:u w:val="single"/>
          </w:rPr>
          <w:t>https://doi.org/10.1590/S1415-47142009000200003</w:t>
        </w:r>
      </w:hyperlink>
      <w:r>
        <w:t>.</w:t>
      </w:r>
    </w:p>
    <w:p w14:paraId="23D74899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lastRenderedPageBreak/>
        <w:t>Gurski</w:t>
      </w:r>
      <w:proofErr w:type="spellEnd"/>
      <w:r>
        <w:rPr>
          <w:highlight w:val="white"/>
        </w:rPr>
        <w:t xml:space="preserve">, R. (2008). </w:t>
      </w:r>
      <w:proofErr w:type="spellStart"/>
      <w:r>
        <w:rPr>
          <w:i/>
          <w:highlight w:val="white"/>
        </w:rPr>
        <w:t>Juventude</w:t>
      </w:r>
      <w:proofErr w:type="spellEnd"/>
      <w:r>
        <w:rPr>
          <w:i/>
          <w:highlight w:val="white"/>
        </w:rPr>
        <w:t xml:space="preserve"> e </w:t>
      </w:r>
      <w:proofErr w:type="spellStart"/>
      <w:r>
        <w:rPr>
          <w:i/>
          <w:highlight w:val="white"/>
        </w:rPr>
        <w:t>paixão</w:t>
      </w:r>
      <w:proofErr w:type="spellEnd"/>
      <w:r>
        <w:rPr>
          <w:i/>
          <w:highlight w:val="white"/>
        </w:rPr>
        <w:t xml:space="preserve"> pelo real: </w:t>
      </w:r>
      <w:proofErr w:type="spellStart"/>
      <w:r>
        <w:rPr>
          <w:i/>
          <w:highlight w:val="white"/>
        </w:rPr>
        <w:t>problematizações</w:t>
      </w:r>
      <w:proofErr w:type="spellEnd"/>
      <w:r>
        <w:rPr>
          <w:i/>
          <w:highlight w:val="white"/>
        </w:rPr>
        <w:t xml:space="preserve"> sobre </w:t>
      </w:r>
      <w:proofErr w:type="spellStart"/>
      <w:r>
        <w:rPr>
          <w:i/>
          <w:highlight w:val="white"/>
        </w:rPr>
        <w:t>experiência</w:t>
      </w:r>
      <w:proofErr w:type="spellEnd"/>
      <w:r>
        <w:rPr>
          <w:i/>
          <w:highlight w:val="white"/>
        </w:rPr>
        <w:t xml:space="preserve"> e </w:t>
      </w:r>
      <w:proofErr w:type="spellStart"/>
      <w:r>
        <w:rPr>
          <w:i/>
          <w:highlight w:val="white"/>
        </w:rPr>
        <w:t>transmissão</w:t>
      </w:r>
      <w:proofErr w:type="spellEnd"/>
      <w:r>
        <w:rPr>
          <w:i/>
          <w:highlight w:val="white"/>
        </w:rPr>
        <w:t xml:space="preserve"> no </w:t>
      </w:r>
      <w:proofErr w:type="spellStart"/>
      <w:r>
        <w:rPr>
          <w:i/>
          <w:highlight w:val="white"/>
        </w:rPr>
        <w:t>laço</w:t>
      </w:r>
      <w:proofErr w:type="spellEnd"/>
      <w:r>
        <w:rPr>
          <w:i/>
          <w:highlight w:val="white"/>
        </w:rPr>
        <w:t xml:space="preserve"> social </w:t>
      </w:r>
      <w:proofErr w:type="spellStart"/>
      <w:r>
        <w:rPr>
          <w:i/>
          <w:highlight w:val="white"/>
        </w:rPr>
        <w:t>atual</w:t>
      </w:r>
      <w:proofErr w:type="spellEnd"/>
      <w:r>
        <w:rPr>
          <w:highlight w:val="white"/>
        </w:rPr>
        <w:t xml:space="preserve">. (Tese de </w:t>
      </w:r>
      <w:proofErr w:type="spellStart"/>
      <w:r>
        <w:rPr>
          <w:highlight w:val="white"/>
        </w:rPr>
        <w:t>Doutorado</w:t>
      </w:r>
      <w:proofErr w:type="spellEnd"/>
      <w:r>
        <w:rPr>
          <w:highlight w:val="white"/>
        </w:rPr>
        <w:t xml:space="preserve">). </w:t>
      </w:r>
      <w:proofErr w:type="spellStart"/>
      <w:r>
        <w:rPr>
          <w:highlight w:val="white"/>
        </w:rPr>
        <w:t>Universidade</w:t>
      </w:r>
      <w:proofErr w:type="spellEnd"/>
      <w:r>
        <w:rPr>
          <w:highlight w:val="white"/>
        </w:rPr>
        <w:t xml:space="preserve"> Federal do Rio Grande do Sul, Porto Alegre.</w:t>
      </w:r>
    </w:p>
    <w:p w14:paraId="23D7489A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Hilgert</w:t>
      </w:r>
      <w:proofErr w:type="spellEnd"/>
      <w:r>
        <w:t xml:space="preserve">, L. H. (2021). O arcaico do </w:t>
      </w:r>
      <w:proofErr w:type="spellStart"/>
      <w:r>
        <w:t>contemporâneo</w:t>
      </w:r>
      <w:proofErr w:type="spellEnd"/>
      <w:r>
        <w:t xml:space="preserve">: Medusa e o Mito da </w:t>
      </w:r>
      <w:proofErr w:type="spellStart"/>
      <w:r>
        <w:t>Mulher</w:t>
      </w:r>
      <w:proofErr w:type="spellEnd"/>
      <w:r>
        <w:t xml:space="preserve">. </w:t>
      </w:r>
      <w:proofErr w:type="spellStart"/>
      <w:r>
        <w:rPr>
          <w:i/>
        </w:rPr>
        <w:t>Lampião</w:t>
      </w:r>
      <w:proofErr w:type="spellEnd"/>
      <w:r>
        <w:rPr>
          <w:i/>
        </w:rPr>
        <w:t xml:space="preserve">, </w:t>
      </w:r>
      <w:r>
        <w:t xml:space="preserve">1(1), 41-70. Obtenido de </w:t>
      </w:r>
      <w:hyperlink r:id="rId22">
        <w:r>
          <w:rPr>
            <w:color w:val="0000FF"/>
            <w:u w:val="single"/>
          </w:rPr>
          <w:t>https://www.seer.ufal.br/index.php/lampiao/article/view/11689/8183</w:t>
        </w:r>
      </w:hyperlink>
      <w:r>
        <w:t>.</w:t>
      </w:r>
    </w:p>
    <w:p w14:paraId="23D7489B" w14:textId="77777777" w:rsidR="00F82913" w:rsidRDefault="00A139C7">
      <w:pPr>
        <w:spacing w:line="360" w:lineRule="auto"/>
        <w:ind w:left="720" w:hanging="425"/>
        <w:jc w:val="both"/>
      </w:pPr>
      <w:r>
        <w:rPr>
          <w:highlight w:val="white"/>
        </w:rPr>
        <w:t xml:space="preserve">Iribarry, I. N. (2003). </w:t>
      </w:r>
      <w:proofErr w:type="gramStart"/>
      <w:r>
        <w:rPr>
          <w:highlight w:val="white"/>
        </w:rPr>
        <w:t xml:space="preserve">O que é pesquisa </w:t>
      </w:r>
      <w:proofErr w:type="spellStart"/>
      <w:r>
        <w:rPr>
          <w:highlight w:val="white"/>
        </w:rPr>
        <w:t>psicanalítica</w:t>
      </w:r>
      <w:proofErr w:type="spellEnd"/>
      <w:r>
        <w:rPr>
          <w:highlight w:val="white"/>
        </w:rPr>
        <w:t>?</w:t>
      </w:r>
      <w:proofErr w:type="gramEnd"/>
      <w:r>
        <w:rPr>
          <w:highlight w:val="white"/>
        </w:rPr>
        <w:t xml:space="preserve"> </w:t>
      </w:r>
      <w:r>
        <w:rPr>
          <w:i/>
          <w:highlight w:val="white"/>
        </w:rPr>
        <w:t xml:space="preserve">Ágora: </w:t>
      </w:r>
      <w:proofErr w:type="spellStart"/>
      <w:r>
        <w:rPr>
          <w:i/>
          <w:highlight w:val="white"/>
        </w:rPr>
        <w:t>Estudos</w:t>
      </w:r>
      <w:proofErr w:type="spellEnd"/>
      <w:r>
        <w:rPr>
          <w:i/>
          <w:highlight w:val="white"/>
        </w:rPr>
        <w:t xml:space="preserve"> em </w:t>
      </w:r>
      <w:proofErr w:type="spellStart"/>
      <w:r>
        <w:rPr>
          <w:i/>
          <w:highlight w:val="white"/>
        </w:rPr>
        <w:t>Teoria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Psicanalítica</w:t>
      </w:r>
      <w:proofErr w:type="spellEnd"/>
      <w:r>
        <w:rPr>
          <w:highlight w:val="white"/>
        </w:rPr>
        <w:t xml:space="preserve">, 6(1), 115-138. </w:t>
      </w:r>
      <w:hyperlink r:id="rId23">
        <w:r>
          <w:rPr>
            <w:color w:val="0000FF"/>
            <w:highlight w:val="white"/>
            <w:u w:val="single"/>
          </w:rPr>
          <w:t>https://doi.org/10.1590/S1516-14982003000100007</w:t>
        </w:r>
      </w:hyperlink>
      <w:r>
        <w:rPr>
          <w:highlight w:val="white"/>
        </w:rPr>
        <w:t>.</w:t>
      </w:r>
    </w:p>
    <w:p w14:paraId="23D7489C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t>Jerusalinsky</w:t>
      </w:r>
      <w:proofErr w:type="spellEnd"/>
      <w:r>
        <w:rPr>
          <w:highlight w:val="white"/>
        </w:rPr>
        <w:t xml:space="preserve">, J. (2002). </w:t>
      </w:r>
      <w:proofErr w:type="spellStart"/>
      <w:r>
        <w:rPr>
          <w:i/>
          <w:highlight w:val="white"/>
        </w:rPr>
        <w:t>Enquanto</w:t>
      </w:r>
      <w:proofErr w:type="spellEnd"/>
      <w:r>
        <w:rPr>
          <w:i/>
          <w:highlight w:val="white"/>
        </w:rPr>
        <w:t xml:space="preserve"> o Futuro </w:t>
      </w:r>
      <w:proofErr w:type="spellStart"/>
      <w:r>
        <w:rPr>
          <w:i/>
          <w:highlight w:val="white"/>
        </w:rPr>
        <w:t>não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Vem</w:t>
      </w:r>
      <w:proofErr w:type="spellEnd"/>
      <w:r>
        <w:rPr>
          <w:i/>
          <w:highlight w:val="white"/>
        </w:rPr>
        <w:t xml:space="preserve">: </w:t>
      </w:r>
      <w:r>
        <w:rPr>
          <w:highlight w:val="white"/>
        </w:rPr>
        <w:t xml:space="preserve">a </w:t>
      </w:r>
      <w:proofErr w:type="spellStart"/>
      <w:r>
        <w:rPr>
          <w:highlight w:val="white"/>
        </w:rPr>
        <w:t>psicanálise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clínica interdisciplinar </w:t>
      </w:r>
      <w:proofErr w:type="spellStart"/>
      <w:r>
        <w:rPr>
          <w:highlight w:val="white"/>
        </w:rPr>
        <w:t>com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bebês</w:t>
      </w:r>
      <w:proofErr w:type="spellEnd"/>
      <w:r>
        <w:rPr>
          <w:highlight w:val="white"/>
        </w:rPr>
        <w:t xml:space="preserve">. Salvador: </w:t>
      </w:r>
      <w:proofErr w:type="spellStart"/>
      <w:r>
        <w:rPr>
          <w:highlight w:val="white"/>
        </w:rPr>
        <w:t>Ágalma</w:t>
      </w:r>
      <w:proofErr w:type="spellEnd"/>
      <w:r>
        <w:rPr>
          <w:highlight w:val="white"/>
        </w:rPr>
        <w:t>.</w:t>
      </w:r>
    </w:p>
    <w:p w14:paraId="23D7489D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t>Jerusalinsky</w:t>
      </w:r>
      <w:proofErr w:type="spellEnd"/>
      <w:r>
        <w:rPr>
          <w:highlight w:val="white"/>
        </w:rPr>
        <w:t xml:space="preserve">, J. (2009) </w:t>
      </w:r>
      <w:proofErr w:type="spellStart"/>
      <w:r>
        <w:rPr>
          <w:i/>
          <w:shd w:val="clear" w:color="auto" w:fill="F8F9FA"/>
        </w:rPr>
        <w:t>Criação</w:t>
      </w:r>
      <w:proofErr w:type="spellEnd"/>
      <w:r>
        <w:rPr>
          <w:i/>
          <w:shd w:val="clear" w:color="auto" w:fill="F8F9FA"/>
        </w:rPr>
        <w:t xml:space="preserve"> de </w:t>
      </w:r>
      <w:proofErr w:type="spellStart"/>
      <w:r>
        <w:rPr>
          <w:i/>
          <w:shd w:val="clear" w:color="auto" w:fill="F8F9FA"/>
        </w:rPr>
        <w:t>filhos</w:t>
      </w:r>
      <w:proofErr w:type="spellEnd"/>
      <w:r>
        <w:rPr>
          <w:i/>
          <w:shd w:val="clear" w:color="auto" w:fill="F8F9FA"/>
        </w:rPr>
        <w:t xml:space="preserve">: letra </w:t>
      </w:r>
      <w:proofErr w:type="gramStart"/>
      <w:r>
        <w:rPr>
          <w:i/>
          <w:shd w:val="clear" w:color="auto" w:fill="F8F9FA"/>
        </w:rPr>
        <w:t>e</w:t>
      </w:r>
      <w:proofErr w:type="gramEnd"/>
      <w:r>
        <w:rPr>
          <w:i/>
          <w:shd w:val="clear" w:color="auto" w:fill="F8F9FA"/>
        </w:rPr>
        <w:t xml:space="preserve"> gozo </w:t>
      </w:r>
      <w:proofErr w:type="spellStart"/>
      <w:r>
        <w:rPr>
          <w:i/>
          <w:shd w:val="clear" w:color="auto" w:fill="F8F9FA"/>
        </w:rPr>
        <w:t>nas</w:t>
      </w:r>
      <w:proofErr w:type="spellEnd"/>
      <w:r>
        <w:rPr>
          <w:i/>
          <w:shd w:val="clear" w:color="auto" w:fill="F8F9FA"/>
        </w:rPr>
        <w:t xml:space="preserve"> </w:t>
      </w:r>
      <w:proofErr w:type="spellStart"/>
      <w:r>
        <w:rPr>
          <w:i/>
          <w:shd w:val="clear" w:color="auto" w:fill="F8F9FA"/>
        </w:rPr>
        <w:t>primeiras</w:t>
      </w:r>
      <w:proofErr w:type="spellEnd"/>
      <w:r>
        <w:rPr>
          <w:i/>
          <w:shd w:val="clear" w:color="auto" w:fill="F8F9FA"/>
        </w:rPr>
        <w:t xml:space="preserve"> </w:t>
      </w:r>
      <w:proofErr w:type="spellStart"/>
      <w:r>
        <w:rPr>
          <w:i/>
          <w:shd w:val="clear" w:color="auto" w:fill="F8F9FA"/>
        </w:rPr>
        <w:t>raízes</w:t>
      </w:r>
      <w:proofErr w:type="spellEnd"/>
      <w:r>
        <w:rPr>
          <w:i/>
          <w:shd w:val="clear" w:color="auto" w:fill="F8F9FA"/>
        </w:rPr>
        <w:t xml:space="preserve"> do psiquismo.</w:t>
      </w:r>
      <w:r>
        <w:rPr>
          <w:shd w:val="clear" w:color="auto" w:fill="F8F9FA"/>
        </w:rPr>
        <w:t xml:space="preserve"> </w:t>
      </w:r>
      <w:r>
        <w:rPr>
          <w:highlight w:val="white"/>
        </w:rPr>
        <w:t>Tese (</w:t>
      </w:r>
      <w:proofErr w:type="spellStart"/>
      <w:r>
        <w:rPr>
          <w:highlight w:val="white"/>
        </w:rPr>
        <w:t>Doutorado</w:t>
      </w:r>
      <w:proofErr w:type="spellEnd"/>
      <w:r>
        <w:rPr>
          <w:highlight w:val="white"/>
        </w:rPr>
        <w:t xml:space="preserve"> em </w:t>
      </w:r>
      <w:proofErr w:type="spellStart"/>
      <w:r>
        <w:rPr>
          <w:highlight w:val="white"/>
        </w:rPr>
        <w:t>Psicologia</w:t>
      </w:r>
      <w:proofErr w:type="spellEnd"/>
      <w:r>
        <w:rPr>
          <w:highlight w:val="white"/>
        </w:rPr>
        <w:t xml:space="preserve">) - </w:t>
      </w:r>
      <w:proofErr w:type="spellStart"/>
      <w:r>
        <w:rPr>
          <w:highlight w:val="white"/>
        </w:rPr>
        <w:t>Pontifícia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Universidade</w:t>
      </w:r>
      <w:proofErr w:type="spell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Católica</w:t>
      </w:r>
      <w:proofErr w:type="gramEnd"/>
      <w:r>
        <w:rPr>
          <w:highlight w:val="white"/>
        </w:rPr>
        <w:t xml:space="preserve"> de São Paulo, São Paulo.</w:t>
      </w:r>
    </w:p>
    <w:p w14:paraId="23D7489E" w14:textId="77777777" w:rsidR="00F82913" w:rsidRDefault="00A139C7">
      <w:pPr>
        <w:spacing w:line="360" w:lineRule="auto"/>
        <w:ind w:left="720" w:hanging="425"/>
        <w:jc w:val="both"/>
      </w:pPr>
      <w:r>
        <w:t xml:space="preserve">Lacan, J. (1995a). O </w:t>
      </w:r>
      <w:proofErr w:type="spellStart"/>
      <w:r>
        <w:t>seminário</w:t>
      </w:r>
      <w:proofErr w:type="spellEnd"/>
      <w:r>
        <w:t xml:space="preserve">, </w:t>
      </w:r>
      <w:proofErr w:type="spellStart"/>
      <w:r>
        <w:t>livro</w:t>
      </w:r>
      <w:proofErr w:type="spellEnd"/>
      <w:r>
        <w:t xml:space="preserve"> 2. </w:t>
      </w:r>
      <w:r>
        <w:rPr>
          <w:i/>
        </w:rPr>
        <w:t xml:space="preserve">O </w:t>
      </w:r>
      <w:proofErr w:type="spellStart"/>
      <w:r>
        <w:rPr>
          <w:i/>
        </w:rPr>
        <w:t>eu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teoria</w:t>
      </w:r>
      <w:proofErr w:type="spellEnd"/>
      <w:r>
        <w:rPr>
          <w:i/>
        </w:rPr>
        <w:t xml:space="preserve"> de Freud e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técnica da </w:t>
      </w:r>
      <w:proofErr w:type="spellStart"/>
      <w:r>
        <w:rPr>
          <w:i/>
        </w:rPr>
        <w:t>psicanálise</w:t>
      </w:r>
      <w:proofErr w:type="spellEnd"/>
      <w:r>
        <w:t xml:space="preserve"> (1954-55). Rio de Janeiro: Jorge </w:t>
      </w:r>
      <w:proofErr w:type="spellStart"/>
      <w:r>
        <w:t>Zahar</w:t>
      </w:r>
      <w:proofErr w:type="spellEnd"/>
      <w:r>
        <w:t xml:space="preserve"> Editor.</w:t>
      </w:r>
    </w:p>
    <w:p w14:paraId="23D7489F" w14:textId="77777777" w:rsidR="00F82913" w:rsidRDefault="00A139C7">
      <w:pPr>
        <w:spacing w:line="360" w:lineRule="auto"/>
        <w:ind w:left="720" w:hanging="425"/>
        <w:jc w:val="both"/>
      </w:pPr>
      <w:r>
        <w:t xml:space="preserve">Lacan, J. (1995b). O </w:t>
      </w:r>
      <w:proofErr w:type="spellStart"/>
      <w:r>
        <w:t>seminário</w:t>
      </w:r>
      <w:proofErr w:type="spellEnd"/>
      <w:r>
        <w:t xml:space="preserve">, </w:t>
      </w:r>
      <w:proofErr w:type="spellStart"/>
      <w:r>
        <w:t>livro</w:t>
      </w:r>
      <w:proofErr w:type="spellEnd"/>
      <w:r>
        <w:t xml:space="preserve"> 4. </w:t>
      </w:r>
      <w:r>
        <w:rPr>
          <w:i/>
        </w:rPr>
        <w:t xml:space="preserve">A </w:t>
      </w:r>
      <w:proofErr w:type="spellStart"/>
      <w:r>
        <w:rPr>
          <w:i/>
        </w:rPr>
        <w:t>relação</w:t>
      </w:r>
      <w:proofErr w:type="spellEnd"/>
      <w:r>
        <w:rPr>
          <w:i/>
        </w:rPr>
        <w:t xml:space="preserve"> de objeto </w:t>
      </w:r>
      <w:r>
        <w:t xml:space="preserve">(1956-57). Rio de Janeiro: Jorge </w:t>
      </w:r>
      <w:proofErr w:type="spellStart"/>
      <w:r>
        <w:t>Zahar</w:t>
      </w:r>
      <w:proofErr w:type="spellEnd"/>
      <w:r>
        <w:t xml:space="preserve"> Editor. </w:t>
      </w:r>
    </w:p>
    <w:p w14:paraId="23D748A0" w14:textId="77777777" w:rsidR="00F82913" w:rsidRDefault="00A139C7">
      <w:pPr>
        <w:spacing w:line="360" w:lineRule="auto"/>
        <w:ind w:left="720" w:hanging="425"/>
        <w:jc w:val="both"/>
      </w:pPr>
      <w:r>
        <w:t xml:space="preserve">Lacan, J. (1996). O </w:t>
      </w:r>
      <w:proofErr w:type="spellStart"/>
      <w:r>
        <w:t>seminário</w:t>
      </w:r>
      <w:proofErr w:type="spellEnd"/>
      <w:r>
        <w:t xml:space="preserve">, </w:t>
      </w:r>
      <w:proofErr w:type="spellStart"/>
      <w:r>
        <w:t>livro</w:t>
      </w:r>
      <w:proofErr w:type="spellEnd"/>
      <w:r>
        <w:t xml:space="preserve"> 11. </w:t>
      </w:r>
      <w:r>
        <w:rPr>
          <w:i/>
        </w:rPr>
        <w:t xml:space="preserve">Os </w:t>
      </w:r>
      <w:proofErr w:type="spellStart"/>
      <w:r>
        <w:rPr>
          <w:i/>
        </w:rPr>
        <w:t>quatro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conceitos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fundamentais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psicanálise</w:t>
      </w:r>
      <w:proofErr w:type="spellEnd"/>
      <w:r>
        <w:t xml:space="preserve"> (1964). Rio de Janeiro: Jorge </w:t>
      </w:r>
      <w:proofErr w:type="spellStart"/>
      <w:r>
        <w:t>Zahar</w:t>
      </w:r>
      <w:proofErr w:type="spellEnd"/>
      <w:r>
        <w:t xml:space="preserve"> Editor. </w:t>
      </w:r>
    </w:p>
    <w:p w14:paraId="23D748A1" w14:textId="77777777" w:rsidR="00F82913" w:rsidRDefault="00A139C7">
      <w:pPr>
        <w:spacing w:line="360" w:lineRule="auto"/>
        <w:ind w:left="720" w:hanging="425"/>
        <w:jc w:val="both"/>
      </w:pPr>
      <w:r>
        <w:t xml:space="preserve">Lacan, J. (2007). O </w:t>
      </w:r>
      <w:proofErr w:type="spellStart"/>
      <w:r>
        <w:t>seminário</w:t>
      </w:r>
      <w:proofErr w:type="spellEnd"/>
      <w:r>
        <w:t xml:space="preserve">, </w:t>
      </w:r>
      <w:proofErr w:type="spellStart"/>
      <w:r>
        <w:t>livro</w:t>
      </w:r>
      <w:proofErr w:type="spellEnd"/>
      <w:r>
        <w:t xml:space="preserve"> 23. </w:t>
      </w:r>
      <w:r>
        <w:rPr>
          <w:i/>
        </w:rPr>
        <w:t xml:space="preserve">O </w:t>
      </w:r>
      <w:proofErr w:type="spellStart"/>
      <w:r>
        <w:rPr>
          <w:i/>
        </w:rPr>
        <w:t>sinthoma</w:t>
      </w:r>
      <w:proofErr w:type="spellEnd"/>
      <w:r>
        <w:t xml:space="preserve"> (1975-76). Rio de Janeiro: Jorge </w:t>
      </w:r>
      <w:proofErr w:type="spellStart"/>
      <w:r>
        <w:t>Zahar</w:t>
      </w:r>
      <w:proofErr w:type="spellEnd"/>
      <w:r>
        <w:t xml:space="preserve"> Editor.</w:t>
      </w:r>
    </w:p>
    <w:p w14:paraId="23D748A2" w14:textId="77777777" w:rsidR="00F82913" w:rsidRDefault="00A139C7">
      <w:pPr>
        <w:spacing w:line="360" w:lineRule="auto"/>
        <w:ind w:left="720" w:hanging="425"/>
        <w:jc w:val="both"/>
      </w:pPr>
      <w:r>
        <w:t xml:space="preserve">Lacan, J. (2008). O </w:t>
      </w:r>
      <w:proofErr w:type="spellStart"/>
      <w:r>
        <w:t>seminário</w:t>
      </w:r>
      <w:proofErr w:type="spellEnd"/>
      <w:r>
        <w:t xml:space="preserve">, </w:t>
      </w:r>
      <w:proofErr w:type="spellStart"/>
      <w:r>
        <w:t>livro</w:t>
      </w:r>
      <w:proofErr w:type="spellEnd"/>
      <w:r>
        <w:t xml:space="preserve"> 16. </w:t>
      </w:r>
      <w:r>
        <w:rPr>
          <w:i/>
        </w:rPr>
        <w:t xml:space="preserve">De </w:t>
      </w:r>
      <w:proofErr w:type="spellStart"/>
      <w:r>
        <w:rPr>
          <w:i/>
        </w:rPr>
        <w:t>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outro</w:t>
      </w:r>
      <w:proofErr w:type="spellEnd"/>
      <w:r>
        <w:t xml:space="preserve"> (1968-69). Rio de Janeiro: Jorge </w:t>
      </w:r>
      <w:proofErr w:type="spellStart"/>
      <w:r>
        <w:t>Zahar</w:t>
      </w:r>
      <w:proofErr w:type="spellEnd"/>
      <w:r>
        <w:t xml:space="preserve"> Editor. </w:t>
      </w:r>
    </w:p>
    <w:p w14:paraId="23D748A3" w14:textId="77777777" w:rsidR="00F82913" w:rsidRDefault="00A139C7">
      <w:pPr>
        <w:spacing w:line="360" w:lineRule="auto"/>
        <w:ind w:left="720" w:hanging="425"/>
        <w:jc w:val="both"/>
      </w:pPr>
      <w:r>
        <w:t xml:space="preserve">Maia, A. B., Medeiros, C. P., &amp; </w:t>
      </w:r>
      <w:proofErr w:type="spellStart"/>
      <w:r>
        <w:t>Fontes</w:t>
      </w:r>
      <w:proofErr w:type="spellEnd"/>
      <w:r>
        <w:t xml:space="preserve">, F. (2012). O </w:t>
      </w:r>
      <w:proofErr w:type="spellStart"/>
      <w:r>
        <w:t>conceito</w:t>
      </w:r>
      <w:proofErr w:type="spellEnd"/>
      <w:r>
        <w:t xml:space="preserve"> de </w:t>
      </w:r>
      <w:proofErr w:type="spellStart"/>
      <w:r>
        <w:t>sintoma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psicanálise</w:t>
      </w:r>
      <w:proofErr w:type="spellEnd"/>
      <w:r>
        <w:t xml:space="preserve">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introdução</w:t>
      </w:r>
      <w:proofErr w:type="spellEnd"/>
      <w:r>
        <w:t xml:space="preserve">. </w:t>
      </w:r>
      <w:r>
        <w:rPr>
          <w:i/>
        </w:rPr>
        <w:t>Estilos da Clínica</w:t>
      </w:r>
      <w:r>
        <w:t xml:space="preserve">, 17(1), 44-61. Obtenido de </w:t>
      </w:r>
      <w:hyperlink r:id="rId24">
        <w:r>
          <w:rPr>
            <w:color w:val="0000FF"/>
            <w:u w:val="single"/>
          </w:rPr>
          <w:t>http://pepsic.bvsalud.org/scielo.php?script=sci_arttext&amp;pid=S1415-71282012000100004&amp;lng=pt&amp;nrm=iso</w:t>
        </w:r>
      </w:hyperlink>
      <w:r>
        <w:t>.</w:t>
      </w:r>
    </w:p>
    <w:p w14:paraId="23D748A4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Menezes</w:t>
      </w:r>
      <w:proofErr w:type="spellEnd"/>
      <w:r>
        <w:t xml:space="preserve">, A. P. T., Holanda, E. M., Silveira, V. A. L., Oliveira, K. S. O., &amp; Oliveira, F. G. M. (2002). Síndrome de </w:t>
      </w:r>
      <w:proofErr w:type="spellStart"/>
      <w:r>
        <w:t>Munchausen</w:t>
      </w:r>
      <w:proofErr w:type="spellEnd"/>
      <w:r>
        <w:t xml:space="preserve">: relato de caso e </w:t>
      </w:r>
      <w:proofErr w:type="spellStart"/>
      <w:r>
        <w:t>revisão</w:t>
      </w:r>
      <w:proofErr w:type="spellEnd"/>
      <w:r>
        <w:t xml:space="preserve"> da literatura. </w:t>
      </w:r>
      <w:r>
        <w:rPr>
          <w:i/>
        </w:rPr>
        <w:t xml:space="preserve">Revista Brasileira de </w:t>
      </w:r>
      <w:proofErr w:type="spellStart"/>
      <w:r>
        <w:rPr>
          <w:i/>
        </w:rPr>
        <w:t>Psiquiatria</w:t>
      </w:r>
      <w:proofErr w:type="spellEnd"/>
      <w:r>
        <w:t>,</w:t>
      </w:r>
      <w:r>
        <w:rPr>
          <w:i/>
        </w:rPr>
        <w:t xml:space="preserve"> </w:t>
      </w:r>
      <w:r>
        <w:t xml:space="preserve">24(2), 83-85. </w:t>
      </w:r>
      <w:hyperlink r:id="rId25">
        <w:r>
          <w:rPr>
            <w:color w:val="0000FF"/>
            <w:u w:val="single"/>
          </w:rPr>
          <w:t>https://doi.org/10.1590/S1516-44462002000200009</w:t>
        </w:r>
      </w:hyperlink>
    </w:p>
    <w:p w14:paraId="23D748A5" w14:textId="77777777" w:rsidR="00F82913" w:rsidRDefault="00A139C7">
      <w:pPr>
        <w:spacing w:line="360" w:lineRule="auto"/>
        <w:ind w:left="720" w:hanging="425"/>
        <w:jc w:val="both"/>
      </w:pPr>
      <w:r>
        <w:lastRenderedPageBreak/>
        <w:t xml:space="preserve">Nascimento, R. C., </w:t>
      </w:r>
      <w:proofErr w:type="spellStart"/>
      <w:r>
        <w:t>Victória</w:t>
      </w:r>
      <w:proofErr w:type="spellEnd"/>
      <w:r>
        <w:t xml:space="preserve">, D. O., Ferreira, V. B., &amp; Oliveira, R. C. M. (2017). Síndrome de </w:t>
      </w:r>
      <w:proofErr w:type="spellStart"/>
      <w:r>
        <w:t>Munchausen</w:t>
      </w:r>
      <w:proofErr w:type="spellEnd"/>
      <w:r>
        <w:t xml:space="preserve"> e </w:t>
      </w:r>
      <w:proofErr w:type="spellStart"/>
      <w:r>
        <w:t>transtorno</w:t>
      </w:r>
      <w:proofErr w:type="spellEnd"/>
      <w:r>
        <w:t xml:space="preserve"> </w:t>
      </w:r>
      <w:proofErr w:type="spellStart"/>
      <w:r>
        <w:t>factício</w:t>
      </w:r>
      <w:proofErr w:type="spellEnd"/>
      <w:r>
        <w:t xml:space="preserve"> por </w:t>
      </w:r>
      <w:proofErr w:type="spellStart"/>
      <w:r>
        <w:t>procuração</w:t>
      </w:r>
      <w:proofErr w:type="spellEnd"/>
      <w:r>
        <w:t xml:space="preserve">: </w:t>
      </w:r>
      <w:proofErr w:type="spellStart"/>
      <w:r>
        <w:t>um</w:t>
      </w:r>
      <w:proofErr w:type="spellEnd"/>
      <w:r>
        <w:t xml:space="preserve"> </w:t>
      </w:r>
      <w:proofErr w:type="spellStart"/>
      <w:r>
        <w:t>desafio</w:t>
      </w:r>
      <w:proofErr w:type="spellEnd"/>
      <w:r>
        <w:t xml:space="preserve"> para o pediatra.</w:t>
      </w:r>
      <w:r>
        <w:rPr>
          <w:i/>
        </w:rPr>
        <w:t xml:space="preserve"> Revista Científica Hospital Santa Izabel</w:t>
      </w:r>
      <w:r>
        <w:t xml:space="preserve">, 1(1), 20-23. </w:t>
      </w:r>
      <w:hyperlink r:id="rId26">
        <w:r>
          <w:rPr>
            <w:color w:val="0000FF"/>
            <w:highlight w:val="white"/>
            <w:u w:val="single"/>
          </w:rPr>
          <w:t>https://doi.org/10.35753/rchsi.v1i1.130</w:t>
        </w:r>
      </w:hyperlink>
    </w:p>
    <w:p w14:paraId="23D748A6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r>
        <w:rPr>
          <w:highlight w:val="white"/>
        </w:rPr>
        <w:t xml:space="preserve">Pedrosa, R. L., &amp; Teixeira, L. C. (2015). </w:t>
      </w:r>
      <w:proofErr w:type="spellStart"/>
      <w:r>
        <w:rPr>
          <w:highlight w:val="white"/>
        </w:rPr>
        <w:t>Psicanálise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construção</w:t>
      </w:r>
      <w:proofErr w:type="spellEnd"/>
      <w:r>
        <w:rPr>
          <w:highlight w:val="white"/>
        </w:rPr>
        <w:t xml:space="preserve"> do caso clínico: </w:t>
      </w:r>
      <w:proofErr w:type="spellStart"/>
      <w:r>
        <w:rPr>
          <w:highlight w:val="white"/>
        </w:rPr>
        <w:t>considerações</w:t>
      </w:r>
      <w:proofErr w:type="spellEnd"/>
      <w:r>
        <w:rPr>
          <w:highlight w:val="white"/>
        </w:rPr>
        <w:t xml:space="preserve"> sobre </w:t>
      </w:r>
      <w:proofErr w:type="spellStart"/>
      <w:r>
        <w:rPr>
          <w:highlight w:val="white"/>
        </w:rPr>
        <w:t>um</w:t>
      </w:r>
      <w:proofErr w:type="spellEnd"/>
      <w:r>
        <w:rPr>
          <w:highlight w:val="white"/>
        </w:rPr>
        <w:t xml:space="preserve"> dispositivo </w:t>
      </w:r>
      <w:proofErr w:type="spellStart"/>
      <w:r>
        <w:rPr>
          <w:highlight w:val="white"/>
        </w:rPr>
        <w:t>terapêutico</w:t>
      </w:r>
      <w:proofErr w:type="spellEnd"/>
      <w:r>
        <w:rPr>
          <w:highlight w:val="white"/>
        </w:rPr>
        <w:t xml:space="preserve">. </w:t>
      </w:r>
      <w:r>
        <w:rPr>
          <w:i/>
          <w:highlight w:val="white"/>
        </w:rPr>
        <w:t>Revista Subjetividades</w:t>
      </w:r>
      <w:r>
        <w:rPr>
          <w:highlight w:val="white"/>
        </w:rPr>
        <w:t xml:space="preserve">, 15(1), 76-83. </w:t>
      </w:r>
      <w:hyperlink r:id="rId27">
        <w:r>
          <w:rPr>
            <w:color w:val="0000FF"/>
            <w:highlight w:val="white"/>
            <w:u w:val="single"/>
          </w:rPr>
          <w:t>http://pepsic.bvsalud.org/scielo.php?script=sci_arttext&amp;pid=S2359-07692015000100009&amp;lng=pt&amp;tlng=pt</w:t>
        </w:r>
      </w:hyperlink>
    </w:p>
    <w:p w14:paraId="23D748A7" w14:textId="77777777" w:rsidR="00F82913" w:rsidRDefault="00A139C7">
      <w:pPr>
        <w:spacing w:line="360" w:lineRule="auto"/>
        <w:ind w:left="720" w:hanging="425"/>
        <w:jc w:val="both"/>
      </w:pPr>
      <w:r>
        <w:t xml:space="preserve">Pereira A. V., Molina-Bastos, C. G., Gonçalves, M. R., &amp; </w:t>
      </w:r>
      <w:proofErr w:type="spellStart"/>
      <w:r>
        <w:t>Goulart</w:t>
      </w:r>
      <w:proofErr w:type="spellEnd"/>
      <w:r>
        <w:t xml:space="preserve"> B. N. G. (2019). </w:t>
      </w:r>
      <w:proofErr w:type="spellStart"/>
      <w:r>
        <w:t>Transtorno</w:t>
      </w:r>
      <w:proofErr w:type="spellEnd"/>
      <w:r>
        <w:t xml:space="preserve"> </w:t>
      </w:r>
      <w:proofErr w:type="spellStart"/>
      <w:r>
        <w:t>Factício</w:t>
      </w:r>
      <w:proofErr w:type="spellEnd"/>
      <w:r>
        <w:t xml:space="preserve"> e a Equipe Interdisciplinar: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sinais</w:t>
      </w:r>
      <w:proofErr w:type="spellEnd"/>
      <w:r>
        <w:t xml:space="preserve"> e fatores de risco. </w:t>
      </w:r>
      <w:proofErr w:type="spellStart"/>
      <w:r>
        <w:rPr>
          <w:i/>
        </w:rPr>
        <w:t>CoDAS</w:t>
      </w:r>
      <w:proofErr w:type="spellEnd"/>
      <w:r>
        <w:t xml:space="preserve"> 31(1), 1-2. </w:t>
      </w:r>
      <w:hyperlink r:id="rId28">
        <w:r>
          <w:rPr>
            <w:color w:val="0000FF"/>
            <w:u w:val="single"/>
          </w:rPr>
          <w:t>https://doi.org/10.1590/2317-1782/20182018173</w:t>
        </w:r>
      </w:hyperlink>
    </w:p>
    <w:p w14:paraId="23D748A8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Silvany</w:t>
      </w:r>
      <w:proofErr w:type="spellEnd"/>
      <w:r>
        <w:t xml:space="preserve">, C. M. S., Ivo, A. M., &amp; Silva, L. G. B. (2018). </w:t>
      </w:r>
      <w:r>
        <w:rPr>
          <w:i/>
        </w:rPr>
        <w:t xml:space="preserve">Síndrome de </w:t>
      </w:r>
      <w:proofErr w:type="spellStart"/>
      <w:r>
        <w:rPr>
          <w:i/>
        </w:rPr>
        <w:t>Munchausen</w:t>
      </w:r>
      <w:proofErr w:type="spellEnd"/>
      <w:r>
        <w:rPr>
          <w:i/>
        </w:rPr>
        <w:t xml:space="preserve"> por </w:t>
      </w:r>
      <w:proofErr w:type="spellStart"/>
      <w:r>
        <w:rPr>
          <w:i/>
        </w:rPr>
        <w:t>procuração</w:t>
      </w:r>
      <w:proofErr w:type="spellEnd"/>
      <w:r>
        <w:rPr>
          <w:i/>
        </w:rPr>
        <w:t>: relato de caso.</w:t>
      </w:r>
      <w:r>
        <w:t xml:space="preserve"> </w:t>
      </w:r>
      <w:proofErr w:type="spellStart"/>
      <w:r>
        <w:t>Trabalho</w:t>
      </w:r>
      <w:proofErr w:type="spellEnd"/>
      <w:r>
        <w:t xml:space="preserve"> Publicado em Anais. Escola Bahiana de Medicina e </w:t>
      </w:r>
      <w:proofErr w:type="spellStart"/>
      <w:r>
        <w:t>Saúde</w:t>
      </w:r>
      <w:proofErr w:type="spellEnd"/>
      <w:r>
        <w:t xml:space="preserve"> Pública. Obtenido de </w:t>
      </w:r>
      <w:hyperlink r:id="rId29">
        <w:r>
          <w:rPr>
            <w:color w:val="0000FF"/>
            <w:u w:val="single"/>
          </w:rPr>
          <w:t>https://repositorio.bahiana.edu.br:8443/jspui/handle/bahiana/3554</w:t>
        </w:r>
      </w:hyperlink>
      <w:r>
        <w:t>.</w:t>
      </w:r>
    </w:p>
    <w:p w14:paraId="23D748A9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Simão</w:t>
      </w:r>
      <w:proofErr w:type="spellEnd"/>
      <w:r>
        <w:t xml:space="preserve">, J. S. S., Sousa L. H. F., </w:t>
      </w:r>
      <w:proofErr w:type="spellStart"/>
      <w:r>
        <w:t>Feitosa</w:t>
      </w:r>
      <w:proofErr w:type="spellEnd"/>
      <w:r>
        <w:t xml:space="preserve">. B. F., Santos. A.C., Nogueira. L. M., &amp; Costa. S. S. (2020). </w:t>
      </w:r>
      <w:proofErr w:type="spellStart"/>
      <w:r>
        <w:t>Educação</w:t>
      </w:r>
      <w:proofErr w:type="spellEnd"/>
      <w:r>
        <w:t xml:space="preserve"> em </w:t>
      </w:r>
      <w:proofErr w:type="spellStart"/>
      <w:r>
        <w:t>saúde</w:t>
      </w:r>
      <w:proofErr w:type="spellEnd"/>
      <w:r>
        <w:t xml:space="preserve"> para agentes </w:t>
      </w:r>
      <w:proofErr w:type="spellStart"/>
      <w:r>
        <w:t>comunitários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sobre a síndrome de </w:t>
      </w:r>
      <w:proofErr w:type="spellStart"/>
      <w:r>
        <w:t>Münchausen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relato de </w:t>
      </w:r>
      <w:proofErr w:type="spellStart"/>
      <w:r>
        <w:t>experiência</w:t>
      </w:r>
      <w:proofErr w:type="spellEnd"/>
      <w:r>
        <w:t xml:space="preserve"> extensionista. </w:t>
      </w:r>
      <w:r>
        <w:rPr>
          <w:i/>
        </w:rPr>
        <w:t xml:space="preserve">Revista </w:t>
      </w:r>
      <w:proofErr w:type="spellStart"/>
      <w:r>
        <w:rPr>
          <w:i/>
        </w:rPr>
        <w:t>Ciência</w:t>
      </w:r>
      <w:proofErr w:type="spellEnd"/>
      <w:r>
        <w:rPr>
          <w:i/>
        </w:rPr>
        <w:t xml:space="preserve"> em </w:t>
      </w:r>
      <w:proofErr w:type="spellStart"/>
      <w:r>
        <w:rPr>
          <w:i/>
        </w:rPr>
        <w:t>Extensão</w:t>
      </w:r>
      <w:proofErr w:type="spellEnd"/>
      <w:r>
        <w:t xml:space="preserve">, 16, 243-250. </w:t>
      </w:r>
    </w:p>
    <w:p w14:paraId="23D748AA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rPr>
          <w:highlight w:val="white"/>
        </w:rPr>
        <w:t>Siqueira</w:t>
      </w:r>
      <w:proofErr w:type="spellEnd"/>
      <w:r>
        <w:rPr>
          <w:highlight w:val="white"/>
        </w:rPr>
        <w:t xml:space="preserve">, A. F., &amp; </w:t>
      </w:r>
      <w:proofErr w:type="spellStart"/>
      <w:r>
        <w:rPr>
          <w:highlight w:val="white"/>
        </w:rPr>
        <w:t>Darriba</w:t>
      </w:r>
      <w:proofErr w:type="spellEnd"/>
      <w:r>
        <w:rPr>
          <w:highlight w:val="white"/>
        </w:rPr>
        <w:t xml:space="preserve">, V. A. (2020). A dupla </w:t>
      </w:r>
      <w:proofErr w:type="spellStart"/>
      <w:r>
        <w:rPr>
          <w:highlight w:val="white"/>
        </w:rPr>
        <w:t>função</w:t>
      </w:r>
      <w:proofErr w:type="spellEnd"/>
      <w:r>
        <w:rPr>
          <w:highlight w:val="white"/>
        </w:rPr>
        <w:t xml:space="preserve"> da droga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devastação</w:t>
      </w:r>
      <w:proofErr w:type="spellEnd"/>
      <w:r>
        <w:rPr>
          <w:highlight w:val="white"/>
        </w:rPr>
        <w:t xml:space="preserve">. </w:t>
      </w:r>
      <w:r>
        <w:rPr>
          <w:i/>
          <w:highlight w:val="white"/>
        </w:rPr>
        <w:t>Avances en Psicología Latinoamericana</w:t>
      </w:r>
      <w:r>
        <w:rPr>
          <w:highlight w:val="white"/>
        </w:rPr>
        <w:t>, 38(3), 1-13.</w:t>
      </w:r>
      <w:r>
        <w:t xml:space="preserve"> </w:t>
      </w:r>
      <w:hyperlink r:id="rId30">
        <w:r>
          <w:rPr>
            <w:color w:val="0000FF"/>
            <w:highlight w:val="white"/>
            <w:u w:val="single"/>
          </w:rPr>
          <w:t>https://doi.org/10.12804/revistas.urosario.edu.co/apl/a.7671</w:t>
        </w:r>
      </w:hyperlink>
    </w:p>
    <w:p w14:paraId="23D748AB" w14:textId="77777777" w:rsidR="00F82913" w:rsidRDefault="00A139C7">
      <w:pPr>
        <w:spacing w:line="360" w:lineRule="auto"/>
        <w:ind w:left="720" w:hanging="425"/>
        <w:jc w:val="both"/>
      </w:pPr>
      <w:proofErr w:type="spellStart"/>
      <w:r>
        <w:t>Sohsten</w:t>
      </w:r>
      <w:proofErr w:type="spellEnd"/>
      <w:r>
        <w:t xml:space="preserve">, P. V., &amp; Medeiros, C. P. (2016). O diagnóstico: da </w:t>
      </w:r>
      <w:proofErr w:type="spellStart"/>
      <w:r>
        <w:t>psiquiatria</w:t>
      </w:r>
      <w:proofErr w:type="spellEnd"/>
      <w:r>
        <w:t xml:space="preserve"> à </w:t>
      </w:r>
      <w:proofErr w:type="spellStart"/>
      <w:r>
        <w:t>psicanálise</w:t>
      </w:r>
      <w:proofErr w:type="spellEnd"/>
      <w:r>
        <w:t xml:space="preserve">. </w:t>
      </w:r>
      <w:r>
        <w:rPr>
          <w:i/>
        </w:rPr>
        <w:t>Reverso</w:t>
      </w:r>
      <w:r>
        <w:t xml:space="preserve">, 38(72), 59-65. Obtenido de </w:t>
      </w:r>
      <w:hyperlink r:id="rId31">
        <w:r>
          <w:rPr>
            <w:color w:val="0000FF"/>
            <w:u w:val="single"/>
          </w:rPr>
          <w:t>http://pepsic.bvsalud.org/scielo.php?script=sci_arttext&amp;pid=S0102-73952016000200008&amp;lng=pt&amp;nrm=iso</w:t>
        </w:r>
      </w:hyperlink>
      <w:r>
        <w:t>.</w:t>
      </w:r>
    </w:p>
    <w:p w14:paraId="23D748AC" w14:textId="77777777" w:rsidR="00F82913" w:rsidRDefault="00A139C7">
      <w:pPr>
        <w:spacing w:line="360" w:lineRule="auto"/>
        <w:ind w:left="720" w:hanging="425"/>
        <w:jc w:val="both"/>
      </w:pPr>
      <w:r>
        <w:t xml:space="preserve">Sousa </w:t>
      </w:r>
      <w:proofErr w:type="spellStart"/>
      <w:r>
        <w:t>Filho</w:t>
      </w:r>
      <w:proofErr w:type="spellEnd"/>
      <w:r>
        <w:t xml:space="preserve">, D., </w:t>
      </w:r>
      <w:proofErr w:type="spellStart"/>
      <w:r>
        <w:t>Kanomata</w:t>
      </w:r>
      <w:proofErr w:type="spellEnd"/>
      <w:r>
        <w:t xml:space="preserve">, E. Y., Feldman, J. R., &amp; Neto, A. M. (2017). Síndrome de </w:t>
      </w:r>
      <w:proofErr w:type="spellStart"/>
      <w:r>
        <w:t>Munchausen</w:t>
      </w:r>
      <w:proofErr w:type="spellEnd"/>
      <w:r>
        <w:t xml:space="preserve"> e síndrome de </w:t>
      </w:r>
      <w:proofErr w:type="spellStart"/>
      <w:r>
        <w:t>Munchausen</w:t>
      </w:r>
      <w:proofErr w:type="spellEnd"/>
      <w:r>
        <w:t xml:space="preserve"> por </w:t>
      </w:r>
      <w:proofErr w:type="spellStart"/>
      <w:r>
        <w:t>procuração</w:t>
      </w:r>
      <w:proofErr w:type="spellEnd"/>
      <w:r>
        <w:t xml:space="preserve">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narrativa. </w:t>
      </w:r>
      <w:r>
        <w:rPr>
          <w:i/>
        </w:rPr>
        <w:t>Einstein</w:t>
      </w:r>
      <w:r>
        <w:t xml:space="preserve">, 15(4), 516-521. </w:t>
      </w:r>
      <w:hyperlink r:id="rId32">
        <w:r>
          <w:rPr>
            <w:color w:val="0000FF"/>
            <w:u w:val="single"/>
          </w:rPr>
          <w:t>https://doi.org/10.1590/S1679-45082017MD3746</w:t>
        </w:r>
      </w:hyperlink>
    </w:p>
    <w:p w14:paraId="23D748AD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r>
        <w:rPr>
          <w:highlight w:val="white"/>
        </w:rPr>
        <w:t xml:space="preserve">Winnicott D. W. (1975) </w:t>
      </w:r>
      <w:r>
        <w:rPr>
          <w:i/>
          <w:highlight w:val="white"/>
        </w:rPr>
        <w:t xml:space="preserve">O brincar e a </w:t>
      </w:r>
      <w:proofErr w:type="spellStart"/>
      <w:r>
        <w:rPr>
          <w:i/>
          <w:highlight w:val="white"/>
        </w:rPr>
        <w:t>realidade</w:t>
      </w:r>
      <w:proofErr w:type="spellEnd"/>
      <w:r>
        <w:rPr>
          <w:i/>
          <w:highlight w:val="white"/>
        </w:rPr>
        <w:t xml:space="preserve">. </w:t>
      </w:r>
      <w:proofErr w:type="spellStart"/>
      <w:r>
        <w:rPr>
          <w:highlight w:val="white"/>
        </w:rPr>
        <w:t>Tradução</w:t>
      </w:r>
      <w:proofErr w:type="spellEnd"/>
      <w:r>
        <w:rPr>
          <w:highlight w:val="white"/>
        </w:rPr>
        <w:t xml:space="preserve"> José </w:t>
      </w:r>
      <w:proofErr w:type="spellStart"/>
      <w:r>
        <w:rPr>
          <w:highlight w:val="white"/>
        </w:rPr>
        <w:t>Otavio</w:t>
      </w:r>
      <w:proofErr w:type="spellEnd"/>
      <w:r>
        <w:rPr>
          <w:highlight w:val="white"/>
        </w:rPr>
        <w:t xml:space="preserve"> de Aguiar Abreu. Rio de Janeiro: Imago.</w:t>
      </w:r>
    </w:p>
    <w:p w14:paraId="23D748AE" w14:textId="77777777" w:rsidR="00F82913" w:rsidRDefault="00A139C7">
      <w:pPr>
        <w:spacing w:line="360" w:lineRule="auto"/>
        <w:ind w:left="720" w:hanging="425"/>
        <w:jc w:val="both"/>
        <w:rPr>
          <w:highlight w:val="white"/>
        </w:rPr>
      </w:pPr>
      <w:proofErr w:type="spellStart"/>
      <w:r>
        <w:rPr>
          <w:highlight w:val="white"/>
        </w:rPr>
        <w:lastRenderedPageBreak/>
        <w:t>Winograd</w:t>
      </w:r>
      <w:proofErr w:type="spellEnd"/>
      <w:r>
        <w:rPr>
          <w:highlight w:val="white"/>
        </w:rPr>
        <w:t xml:space="preserve">, M., &amp; </w:t>
      </w:r>
      <w:proofErr w:type="spellStart"/>
      <w:r>
        <w:rPr>
          <w:highlight w:val="white"/>
        </w:rPr>
        <w:t>Mendes</w:t>
      </w:r>
      <w:proofErr w:type="spellEnd"/>
      <w:r>
        <w:rPr>
          <w:highlight w:val="white"/>
        </w:rPr>
        <w:t xml:space="preserve">, L. C. (2012). Mitos e </w:t>
      </w:r>
      <w:proofErr w:type="spellStart"/>
      <w:r>
        <w:rPr>
          <w:highlight w:val="white"/>
        </w:rPr>
        <w:t>origens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psicanálise</w:t>
      </w:r>
      <w:proofErr w:type="spellEnd"/>
      <w:r>
        <w:rPr>
          <w:highlight w:val="white"/>
        </w:rPr>
        <w:t xml:space="preserve"> freudiana. </w:t>
      </w:r>
      <w:proofErr w:type="spellStart"/>
      <w:r>
        <w:rPr>
          <w:i/>
          <w:highlight w:val="white"/>
        </w:rPr>
        <w:t>Cadernos</w:t>
      </w:r>
      <w:proofErr w:type="spellEnd"/>
      <w:r>
        <w:rPr>
          <w:i/>
          <w:highlight w:val="white"/>
        </w:rPr>
        <w:t xml:space="preserve"> de </w:t>
      </w:r>
      <w:proofErr w:type="spellStart"/>
      <w:r>
        <w:rPr>
          <w:i/>
          <w:highlight w:val="white"/>
        </w:rPr>
        <w:t>Psicanálise</w:t>
      </w:r>
      <w:proofErr w:type="spellEnd"/>
      <w:r>
        <w:rPr>
          <w:highlight w:val="white"/>
        </w:rPr>
        <w:t xml:space="preserve">, 34(27), 225-243. Obtenido de </w:t>
      </w:r>
      <w:hyperlink r:id="rId33">
        <w:r>
          <w:rPr>
            <w:color w:val="0000FF"/>
            <w:highlight w:val="white"/>
            <w:u w:val="single"/>
          </w:rPr>
          <w:t>http://pepsic.bvsalud.org/scielo.php?script=sci_arttext&amp;pid=S1413-62952012000200013&amp;lng=pt&amp;tlng=pt</w:t>
        </w:r>
      </w:hyperlink>
      <w:r>
        <w:rPr>
          <w:highlight w:val="white"/>
        </w:rPr>
        <w:t>.</w:t>
      </w:r>
    </w:p>
    <w:p w14:paraId="23D748AF" w14:textId="77777777" w:rsidR="00F82913" w:rsidRDefault="00F8291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sectPr w:rsidR="00F82913">
      <w:headerReference w:type="even" r:id="rId34"/>
      <w:headerReference w:type="default" r:id="rId35"/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48BF" w14:textId="77777777" w:rsidR="00A139C7" w:rsidRDefault="00A139C7">
      <w:r>
        <w:separator/>
      </w:r>
    </w:p>
  </w:endnote>
  <w:endnote w:type="continuationSeparator" w:id="0">
    <w:p w14:paraId="23D748C1" w14:textId="77777777" w:rsidR="00A139C7" w:rsidRDefault="00A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48B7" w14:textId="67AC759F" w:rsidR="00F82913" w:rsidRDefault="00A139C7">
    <w:pPr>
      <w:spacing w:line="480" w:lineRule="auto"/>
      <w:jc w:val="right"/>
      <w:rPr>
        <w:rFonts w:ascii="Calibri" w:eastAsia="Calibri" w:hAnsi="Calibri" w:cs="Calibri"/>
        <w:color w:val="000000"/>
      </w:rPr>
    </w:pPr>
    <w:bookmarkStart w:id="1" w:name="_heading=h.gjdgxs" w:colFirst="0" w:colLast="0"/>
    <w:bookmarkEnd w:id="1"/>
    <w:proofErr w:type="spellStart"/>
    <w:r>
      <w:rPr>
        <w:b/>
        <w:sz w:val="16"/>
        <w:szCs w:val="16"/>
      </w:rPr>
      <w:t>Essay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on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Munchausen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Syndrome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by</w:t>
    </w:r>
    <w:proofErr w:type="spellEnd"/>
    <w:r>
      <w:rPr>
        <w:b/>
        <w:sz w:val="16"/>
        <w:szCs w:val="16"/>
      </w:rPr>
      <w:t xml:space="preserve"> Proxy: </w:t>
    </w:r>
    <w:proofErr w:type="spellStart"/>
    <w:r>
      <w:rPr>
        <w:b/>
        <w:sz w:val="16"/>
        <w:szCs w:val="16"/>
      </w:rPr>
      <w:t>considerations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from</w:t>
    </w:r>
    <w:proofErr w:type="spellEnd"/>
    <w:r>
      <w:rPr>
        <w:b/>
        <w:sz w:val="16"/>
        <w:szCs w:val="16"/>
      </w:rPr>
      <w:t xml:space="preserve"> a case </w:t>
    </w:r>
    <w:proofErr w:type="spellStart"/>
    <w:r>
      <w:rPr>
        <w:b/>
        <w:sz w:val="16"/>
        <w:szCs w:val="16"/>
      </w:rPr>
      <w:t>construction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>
      <w:rPr>
        <w:rFonts w:ascii="Times" w:eastAsia="Times" w:hAnsi="Times" w:cs="Times"/>
        <w:color w:val="000000"/>
        <w:sz w:val="16"/>
        <w:szCs w:val="16"/>
      </w:rPr>
      <w:fldChar w:fldCharType="separate"/>
    </w:r>
    <w:r>
      <w:rPr>
        <w:rFonts w:ascii="Times" w:eastAsia="Times" w:hAnsi="Times" w:cs="Times"/>
        <w:noProof/>
        <w:color w:val="000000"/>
        <w:sz w:val="16"/>
        <w:szCs w:val="16"/>
      </w:rPr>
      <w:t>2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23D748B8" w14:textId="77777777" w:rsidR="00F82913" w:rsidRDefault="00F829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48B9" w14:textId="50EB230C" w:rsidR="00F82913" w:rsidRDefault="00A139C7">
    <w:pPr>
      <w:spacing w:line="480" w:lineRule="auto"/>
      <w:rPr>
        <w:rFonts w:ascii="Calibri" w:eastAsia="Calibri" w:hAnsi="Calibri" w:cs="Calibri"/>
        <w:color w:val="000000"/>
      </w:rPr>
    </w:pPr>
    <w:proofErr w:type="spellStart"/>
    <w:r>
      <w:rPr>
        <w:sz w:val="16"/>
        <w:szCs w:val="16"/>
      </w:rPr>
      <w:t>Essay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Munchausen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Syndrome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by</w:t>
    </w:r>
    <w:proofErr w:type="spellEnd"/>
    <w:r>
      <w:rPr>
        <w:sz w:val="16"/>
        <w:szCs w:val="16"/>
      </w:rPr>
      <w:t xml:space="preserve"> Proxy: </w:t>
    </w:r>
    <w:proofErr w:type="spellStart"/>
    <w:r>
      <w:rPr>
        <w:sz w:val="16"/>
        <w:szCs w:val="16"/>
      </w:rPr>
      <w:t>considerations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from</w:t>
    </w:r>
    <w:proofErr w:type="spellEnd"/>
    <w:r>
      <w:rPr>
        <w:sz w:val="16"/>
        <w:szCs w:val="16"/>
      </w:rPr>
      <w:t xml:space="preserve"> a case </w:t>
    </w:r>
    <w:proofErr w:type="spellStart"/>
    <w:r>
      <w:rPr>
        <w:sz w:val="16"/>
        <w:szCs w:val="16"/>
      </w:rPr>
      <w:t>construction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>
      <w:rPr>
        <w:rFonts w:ascii="Times" w:eastAsia="Times" w:hAnsi="Times" w:cs="Times"/>
        <w:color w:val="000000"/>
        <w:sz w:val="16"/>
        <w:szCs w:val="16"/>
      </w:rPr>
      <w:fldChar w:fldCharType="separate"/>
    </w:r>
    <w:r>
      <w:rPr>
        <w:rFonts w:ascii="Times" w:eastAsia="Times" w:hAnsi="Times" w:cs="Times"/>
        <w:noProof/>
        <w:color w:val="000000"/>
        <w:sz w:val="16"/>
        <w:szCs w:val="16"/>
      </w:rPr>
      <w:t>1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23D748BA" w14:textId="77777777" w:rsidR="00F82913" w:rsidRDefault="00F829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48BB" w14:textId="77777777" w:rsidR="00A139C7" w:rsidRDefault="00A139C7">
      <w:r>
        <w:separator/>
      </w:r>
    </w:p>
  </w:footnote>
  <w:footnote w:type="continuationSeparator" w:id="0">
    <w:p w14:paraId="23D748BD" w14:textId="77777777" w:rsidR="00A139C7" w:rsidRDefault="00A1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48B4" w14:textId="77777777" w:rsidR="00F82913" w:rsidRDefault="00A13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smallCaps/>
        <w:color w:val="000000"/>
        <w:sz w:val="20"/>
        <w:szCs w:val="20"/>
      </w:rPr>
    </w:pPr>
    <w:r>
      <w:rPr>
        <w:rFonts w:ascii="Times" w:eastAsia="Times" w:hAnsi="Times" w:cs="Times"/>
        <w:smallCaps/>
        <w:color w:val="000000"/>
        <w:sz w:val="20"/>
        <w:szCs w:val="20"/>
      </w:rPr>
      <w:t xml:space="preserve">Modelo de </w:t>
    </w:r>
    <w:proofErr w:type="spellStart"/>
    <w:r>
      <w:rPr>
        <w:rFonts w:ascii="Times" w:eastAsia="Times" w:hAnsi="Times" w:cs="Times"/>
        <w:smallCaps/>
        <w:color w:val="000000"/>
        <w:sz w:val="20"/>
        <w:szCs w:val="20"/>
      </w:rPr>
      <w:t>submissão</w:t>
    </w:r>
    <w:proofErr w:type="spellEnd"/>
    <w:r>
      <w:rPr>
        <w:rFonts w:ascii="Times" w:eastAsia="Times" w:hAnsi="Times" w:cs="Times"/>
        <w:smallCaps/>
        <w:color w:val="000000"/>
        <w:sz w:val="20"/>
        <w:szCs w:val="20"/>
      </w:rPr>
      <w:t xml:space="preserve"> de manuscritos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48B5" w14:textId="77777777" w:rsidR="00F82913" w:rsidRDefault="00A13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" w:eastAsia="Times" w:hAnsi="Times" w:cs="Times"/>
        <w:i/>
        <w:color w:val="000000"/>
        <w:sz w:val="18"/>
        <w:szCs w:val="18"/>
      </w:rPr>
    </w:pPr>
    <w:r>
      <w:rPr>
        <w:rFonts w:ascii="Times" w:eastAsia="Times" w:hAnsi="Times" w:cs="Times"/>
        <w:b/>
        <w:i/>
        <w:color w:val="000000"/>
        <w:sz w:val="18"/>
        <w:szCs w:val="18"/>
      </w:rPr>
      <w:t>Revista Interamericana de Psicología/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Interamerican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Journal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of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Psychology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23D748BB" wp14:editId="23D748BC">
          <wp:simplePos x="0" y="0"/>
          <wp:positionH relativeFrom="column">
            <wp:posOffset>64657</wp:posOffset>
          </wp:positionH>
          <wp:positionV relativeFrom="paragraph">
            <wp:posOffset>-253535</wp:posOffset>
          </wp:positionV>
          <wp:extent cx="681164" cy="628073"/>
          <wp:effectExtent l="0" t="0" r="0" b="0"/>
          <wp:wrapNone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8661"/>
                  <a:stretch>
                    <a:fillRect/>
                  </a:stretch>
                </pic:blipFill>
                <pic:spPr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D748B6" w14:textId="77777777" w:rsidR="00F82913" w:rsidRDefault="00A13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i/>
        <w:color w:val="000000"/>
        <w:sz w:val="18"/>
        <w:szCs w:val="18"/>
      </w:rPr>
      <w:t xml:space="preserve">Modelo de </w:t>
    </w:r>
    <w:proofErr w:type="spellStart"/>
    <w:r>
      <w:rPr>
        <w:rFonts w:ascii="Times" w:eastAsia="Times" w:hAnsi="Times" w:cs="Times"/>
        <w:i/>
        <w:color w:val="000000"/>
        <w:sz w:val="18"/>
        <w:szCs w:val="18"/>
      </w:rPr>
      <w:t>submissão</w:t>
    </w:r>
    <w:proofErr w:type="spellEnd"/>
    <w:r>
      <w:rPr>
        <w:rFonts w:ascii="Times" w:eastAsia="Times" w:hAnsi="Times" w:cs="Times"/>
        <w:i/>
        <w:color w:val="000000"/>
        <w:sz w:val="18"/>
        <w:szCs w:val="18"/>
      </w:rPr>
      <w:t xml:space="preserve"> de manuscritos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13"/>
    <w:rsid w:val="00A139C7"/>
    <w:rsid w:val="00D65C7B"/>
    <w:rsid w:val="00F8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82E"/>
  <w15:docId w15:val="{2AEAA114-F436-4954-8B03-5097B99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styleId="SimplesTabela2">
    <w:name w:val="Plain Table 2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-nfase3">
    <w:name w:val="List Table 6 Colorful Accent 3"/>
    <w:basedOn w:val="Tabe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1Clara">
    <w:name w:val="Grid Table 1 Light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psic.bvsalud.org/scielo.php?pid=S1808-42812019000100013&amp;script=sci_abstract" TargetMode="External"/><Relationship Id="rId18" Type="http://schemas.openxmlformats.org/officeDocument/2006/relationships/hyperlink" Target="https://pesquisa.bvsalud.org/portal/?lang=pt&amp;q=au:%22Souza,%20Ana%20Paula%20R.%20de%22" TargetMode="External"/><Relationship Id="rId26" Type="http://schemas.openxmlformats.org/officeDocument/2006/relationships/hyperlink" Target="https://doi.org/10.35753/rchsi.v1i1.13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590/S1415-47142009000200003" TargetMode="External"/><Relationship Id="rId34" Type="http://schemas.openxmlformats.org/officeDocument/2006/relationships/header" Target="header1.xml"/><Relationship Id="rId7" Type="http://schemas.openxmlformats.org/officeDocument/2006/relationships/image" Target="media/image3.png"/><Relationship Id="rId12" Type="http://schemas.openxmlformats.org/officeDocument/2006/relationships/hyperlink" Target="https://doi.org/10.11606/issn.2178-0447.ars.2015.106083" TargetMode="External"/><Relationship Id="rId17" Type="http://schemas.openxmlformats.org/officeDocument/2006/relationships/hyperlink" Target="https://pesquisa.bvsalud.org/portal/?lang=pt&amp;q=au:%22Flores,%20Mariana%20R%22" TargetMode="External"/><Relationship Id="rId25" Type="http://schemas.openxmlformats.org/officeDocument/2006/relationships/hyperlink" Target="https://doi.org/10.1590/S1516-44462002000200009" TargetMode="External"/><Relationship Id="rId33" Type="http://schemas.openxmlformats.org/officeDocument/2006/relationships/hyperlink" Target="http://pepsic.bvsalud.org/scielo.php?script=sci_arttext&amp;pid=S1413-62952012000200013&amp;lng=pt&amp;tlng=p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590/S1516-14982010000200007" TargetMode="External"/><Relationship Id="rId20" Type="http://schemas.openxmlformats.org/officeDocument/2006/relationships/hyperlink" Target="https://doi.org/10.18359/rlbi.3565" TargetMode="External"/><Relationship Id="rId29" Type="http://schemas.openxmlformats.org/officeDocument/2006/relationships/hyperlink" Target="https://repositorio.bahiana.edu.br:8443/jspui/handle/bahiana/355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590/S1516-14982015000200007" TargetMode="External"/><Relationship Id="rId24" Type="http://schemas.openxmlformats.org/officeDocument/2006/relationships/hyperlink" Target="http://pepsic.bvsalud.org/scielo.php?script=sci_arttext&amp;pid=S1415-71282012000100004&amp;lng=pt&amp;nrm=iso" TargetMode="External"/><Relationship Id="rId32" Type="http://schemas.openxmlformats.org/officeDocument/2006/relationships/hyperlink" Target="https://doi.org/10.1590/S1679-45082017MD3746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pepsic.bvsalud.org/scielo.php?script=sci_arttext&amp;pid=S0101-48382012000200004&amp;lng=pt&amp;nrm=iso" TargetMode="External"/><Relationship Id="rId23" Type="http://schemas.openxmlformats.org/officeDocument/2006/relationships/hyperlink" Target="https://doi.org/10.1590/S1516-14982003000100007" TargetMode="External"/><Relationship Id="rId28" Type="http://schemas.openxmlformats.org/officeDocument/2006/relationships/hyperlink" Target="https://doi.org/10.1590/2317-1782/2018201817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590/S0034-72992001000500021" TargetMode="External"/><Relationship Id="rId19" Type="http://schemas.openxmlformats.org/officeDocument/2006/relationships/hyperlink" Target="https://pesquisa.bvsalud.org/portal/resource/pt/lil-614338" TargetMode="External"/><Relationship Id="rId31" Type="http://schemas.openxmlformats.org/officeDocument/2006/relationships/hyperlink" Target="http://pepsic.bvsalud.org/scielo.php?script=sci_arttext&amp;pid=S0102-73952016000200008&amp;lng=pt&amp;nrm=i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0/S1806-37132005000300014" TargetMode="External"/><Relationship Id="rId14" Type="http://schemas.openxmlformats.org/officeDocument/2006/relationships/hyperlink" Target="https://doi.org/10.1590/S1413-73722006000200019" TargetMode="External"/><Relationship Id="rId22" Type="http://schemas.openxmlformats.org/officeDocument/2006/relationships/hyperlink" Target="https://www.seer.ufal.br/index.php/lampiao/article/view/11689/8183" TargetMode="External"/><Relationship Id="rId27" Type="http://schemas.openxmlformats.org/officeDocument/2006/relationships/hyperlink" Target="http://pepsic.bvsalud.org/scielo.php?script=sci_arttext&amp;pid=S2359-07692015000100009&amp;lng=pt&amp;tlng=pt" TargetMode="External"/><Relationship Id="rId30" Type="http://schemas.openxmlformats.org/officeDocument/2006/relationships/hyperlink" Target="https://doi.org/10.12804/revistas.urosario.edu.co/apl/a.7671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Q+elGpN+kDmhVXqfP4MmPWtSA==">CgMxLjAyCGguZ2pkZ3hzMghoLmdqZGd4czIJaC4zMGowemxsMghoLmdqZGd4czIIaC5namRneHM4AHIhMXRGRkJENl9QSWMyVktEMXkxWmJjVFE4alF5OEtSNHE1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7492</Words>
  <Characters>40458</Characters>
  <Application>Microsoft Office Word</Application>
  <DocSecurity>0</DocSecurity>
  <Lines>337</Lines>
  <Paragraphs>95</Paragraphs>
  <ScaleCrop>false</ScaleCrop>
  <Company/>
  <LinksUpToDate>false</LinksUpToDate>
  <CharactersWithSpaces>47855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Dênis Moraes</cp:lastModifiedBy>
  <cp:revision>2</cp:revision>
  <dcterms:created xsi:type="dcterms:W3CDTF">2020-09-23T18:34:00Z</dcterms:created>
  <dcterms:modified xsi:type="dcterms:W3CDTF">2025-01-10T11:20:00Z</dcterms:modified>
</cp:coreProperties>
</file>