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E6EB" w14:textId="1B7C19A1" w:rsidR="00841B77" w:rsidRPr="003B0190" w:rsidRDefault="003B0190" w:rsidP="00841B77">
      <w:pPr>
        <w:spacing w:after="0" w:line="240" w:lineRule="auto"/>
        <w:rPr>
          <w:rFonts w:ascii="Times New Roman" w:hAnsi="Times New Roman" w:cs="Times New Roman"/>
          <w:b/>
          <w:bCs/>
          <w:sz w:val="24"/>
          <w:szCs w:val="24"/>
        </w:rPr>
      </w:pPr>
      <w:r w:rsidRPr="003B0190">
        <w:rPr>
          <w:rFonts w:ascii="Times New Roman" w:hAnsi="Times New Roman" w:cs="Times New Roman"/>
          <w:b/>
          <w:bCs/>
          <w:sz w:val="24"/>
          <w:szCs w:val="24"/>
        </w:rPr>
        <w:t xml:space="preserve">Trauma, Repression, and Resistance: A </w:t>
      </w:r>
      <w:r w:rsidRPr="003B0190">
        <w:rPr>
          <w:rFonts w:ascii="Times New Roman" w:hAnsi="Times New Roman" w:cs="Times New Roman"/>
          <w:b/>
          <w:bCs/>
          <w:sz w:val="24"/>
          <w:szCs w:val="24"/>
        </w:rPr>
        <w:t xml:space="preserve">Critical </w:t>
      </w:r>
      <w:r w:rsidRPr="003B0190">
        <w:rPr>
          <w:rFonts w:ascii="Times New Roman" w:hAnsi="Times New Roman" w:cs="Times New Roman"/>
          <w:b/>
          <w:bCs/>
          <w:sz w:val="24"/>
          <w:szCs w:val="24"/>
        </w:rPr>
        <w:t>Psychological Lens on Puerto Rico's Colonial Past</w:t>
      </w:r>
    </w:p>
    <w:p w14:paraId="0D7150C4" w14:textId="77777777" w:rsidR="003B0190" w:rsidRDefault="003B0190" w:rsidP="00841B77">
      <w:pPr>
        <w:spacing w:after="0" w:line="240" w:lineRule="auto"/>
        <w:rPr>
          <w:rFonts w:ascii="Times New Roman" w:hAnsi="Times New Roman" w:cs="Times New Roman"/>
          <w:b/>
          <w:bCs/>
          <w:i/>
          <w:iCs/>
          <w:sz w:val="24"/>
          <w:szCs w:val="24"/>
        </w:rPr>
      </w:pPr>
    </w:p>
    <w:p w14:paraId="3AD0CDD2" w14:textId="099CA086" w:rsidR="00182990" w:rsidRDefault="006B5BC2" w:rsidP="000D72D4">
      <w:pPr>
        <w:spacing w:line="240" w:lineRule="auto"/>
        <w:textAlignment w:val="baseline"/>
        <w:rPr>
          <w:rFonts w:ascii="Times New Roman" w:hAnsi="Times New Roman" w:cs="Times New Roman"/>
          <w:i/>
          <w:iCs/>
          <w:color w:val="000000"/>
          <w:sz w:val="24"/>
          <w:szCs w:val="24"/>
          <w:shd w:val="clear" w:color="auto" w:fill="FFFFFF"/>
        </w:rPr>
      </w:pPr>
      <w:hyperlink r:id="rId8" w:history="1">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Aquí</w:t>
        </w:r>
        <w:proofErr w:type="spellEnd"/>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mataron</w:t>
        </w:r>
        <w:proofErr w:type="spellEnd"/>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gente</w:t>
        </w:r>
        <w:proofErr w:type="spellEnd"/>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por</w:t>
        </w:r>
        <w:proofErr w:type="spellEnd"/>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sacar</w:t>
        </w:r>
        <w:proofErr w:type="spellEnd"/>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la </w:t>
        </w:r>
        <w:proofErr w:type="spellStart"/>
        <w:r w:rsidR="006C3AA1"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bandera</w:t>
        </w:r>
        <w:proofErr w:type="spellEnd"/>
      </w:hyperlink>
      <w:r w:rsidR="007C4454">
        <w:rPr>
          <w:rFonts w:ascii="Times New Roman" w:hAnsi="Times New Roman" w:cs="Times New Roman"/>
          <w:i/>
          <w:iCs/>
          <w:sz w:val="24"/>
          <w:szCs w:val="24"/>
        </w:rPr>
        <w:t>.</w:t>
      </w:r>
      <w:r w:rsidR="006C3AA1" w:rsidRPr="00C9762B">
        <w:rPr>
          <w:rFonts w:ascii="Times New Roman" w:hAnsi="Times New Roman" w:cs="Times New Roman"/>
          <w:i/>
          <w:iCs/>
          <w:sz w:val="24"/>
          <w:szCs w:val="24"/>
        </w:rPr>
        <w:t xml:space="preserve"> </w:t>
      </w:r>
      <w:r w:rsidR="006C3AA1" w:rsidRPr="00C9762B">
        <w:rPr>
          <w:rFonts w:ascii="Times New Roman" w:hAnsi="Times New Roman" w:cs="Times New Roman"/>
          <w:i/>
          <w:iCs/>
          <w:color w:val="000000"/>
          <w:sz w:val="24"/>
          <w:szCs w:val="24"/>
          <w:shd w:val="clear" w:color="auto" w:fill="FFFFFF"/>
        </w:rPr>
        <w:t xml:space="preserve">Por </w:t>
      </w:r>
      <w:proofErr w:type="spellStart"/>
      <w:r w:rsidR="006C3AA1" w:rsidRPr="00C9762B">
        <w:rPr>
          <w:rFonts w:ascii="Times New Roman" w:hAnsi="Times New Roman" w:cs="Times New Roman"/>
          <w:i/>
          <w:iCs/>
          <w:color w:val="000000"/>
          <w:sz w:val="24"/>
          <w:szCs w:val="24"/>
          <w:shd w:val="clear" w:color="auto" w:fill="FFFFFF"/>
        </w:rPr>
        <w:t>eso</w:t>
      </w:r>
      <w:proofErr w:type="spellEnd"/>
      <w:r w:rsidR="006C3AA1" w:rsidRPr="00C9762B">
        <w:rPr>
          <w:rFonts w:ascii="Times New Roman" w:hAnsi="Times New Roman" w:cs="Times New Roman"/>
          <w:i/>
          <w:iCs/>
          <w:color w:val="000000"/>
          <w:sz w:val="24"/>
          <w:szCs w:val="24"/>
          <w:shd w:val="clear" w:color="auto" w:fill="FFFFFF"/>
        </w:rPr>
        <w:t xml:space="preserve"> es que </w:t>
      </w:r>
      <w:proofErr w:type="spellStart"/>
      <w:r w:rsidR="006C3AA1" w:rsidRPr="00C9762B">
        <w:rPr>
          <w:rFonts w:ascii="Times New Roman" w:hAnsi="Times New Roman" w:cs="Times New Roman"/>
          <w:i/>
          <w:iCs/>
          <w:color w:val="000000"/>
          <w:sz w:val="24"/>
          <w:szCs w:val="24"/>
          <w:shd w:val="clear" w:color="auto" w:fill="FFFFFF"/>
        </w:rPr>
        <w:t>ahora</w:t>
      </w:r>
      <w:proofErr w:type="spellEnd"/>
      <w:r w:rsidR="006C3AA1" w:rsidRPr="00C9762B">
        <w:rPr>
          <w:rFonts w:ascii="Times New Roman" w:hAnsi="Times New Roman" w:cs="Times New Roman"/>
          <w:i/>
          <w:iCs/>
          <w:color w:val="000000"/>
          <w:sz w:val="24"/>
          <w:szCs w:val="24"/>
          <w:shd w:val="clear" w:color="auto" w:fill="FFFFFF"/>
        </w:rPr>
        <w:t xml:space="preserve"> </w:t>
      </w:r>
      <w:proofErr w:type="spellStart"/>
      <w:r w:rsidR="006C3AA1" w:rsidRPr="00C9762B">
        <w:rPr>
          <w:rFonts w:ascii="Times New Roman" w:hAnsi="Times New Roman" w:cs="Times New Roman"/>
          <w:i/>
          <w:iCs/>
          <w:color w:val="000000"/>
          <w:sz w:val="24"/>
          <w:szCs w:val="24"/>
          <w:shd w:val="clear" w:color="auto" w:fill="FFFFFF"/>
        </w:rPr>
        <w:t>yo</w:t>
      </w:r>
      <w:proofErr w:type="spellEnd"/>
      <w:r w:rsidR="006C3AA1" w:rsidRPr="00C9762B">
        <w:rPr>
          <w:rFonts w:ascii="Times New Roman" w:hAnsi="Times New Roman" w:cs="Times New Roman"/>
          <w:i/>
          <w:iCs/>
          <w:color w:val="000000"/>
          <w:sz w:val="24"/>
          <w:szCs w:val="24"/>
          <w:shd w:val="clear" w:color="auto" w:fill="FFFFFF"/>
        </w:rPr>
        <w:t xml:space="preserve"> la </w:t>
      </w:r>
      <w:proofErr w:type="spellStart"/>
      <w:r w:rsidR="006C3AA1" w:rsidRPr="00C9762B">
        <w:rPr>
          <w:rFonts w:ascii="Times New Roman" w:hAnsi="Times New Roman" w:cs="Times New Roman"/>
          <w:i/>
          <w:iCs/>
          <w:color w:val="000000"/>
          <w:sz w:val="24"/>
          <w:szCs w:val="24"/>
          <w:shd w:val="clear" w:color="auto" w:fill="FFFFFF"/>
        </w:rPr>
        <w:t>llevo</w:t>
      </w:r>
      <w:proofErr w:type="spellEnd"/>
      <w:r w:rsidR="006C3AA1" w:rsidRPr="00C9762B">
        <w:rPr>
          <w:rFonts w:ascii="Times New Roman" w:hAnsi="Times New Roman" w:cs="Times New Roman"/>
          <w:i/>
          <w:iCs/>
          <w:color w:val="000000"/>
          <w:sz w:val="24"/>
          <w:szCs w:val="24"/>
          <w:shd w:val="clear" w:color="auto" w:fill="FFFFFF"/>
        </w:rPr>
        <w:t xml:space="preserve"> </w:t>
      </w:r>
      <w:proofErr w:type="spellStart"/>
      <w:r w:rsidR="006C3AA1" w:rsidRPr="00C9762B">
        <w:rPr>
          <w:rFonts w:ascii="Times New Roman" w:hAnsi="Times New Roman" w:cs="Times New Roman"/>
          <w:i/>
          <w:iCs/>
          <w:color w:val="000000"/>
          <w:sz w:val="24"/>
          <w:szCs w:val="24"/>
          <w:shd w:val="clear" w:color="auto" w:fill="FFFFFF"/>
        </w:rPr>
        <w:t>donde</w:t>
      </w:r>
      <w:proofErr w:type="spellEnd"/>
      <w:r w:rsidR="006C3AA1" w:rsidRPr="00C9762B">
        <w:rPr>
          <w:rFonts w:ascii="Times New Roman" w:hAnsi="Times New Roman" w:cs="Times New Roman"/>
          <w:i/>
          <w:iCs/>
          <w:color w:val="000000"/>
          <w:sz w:val="24"/>
          <w:szCs w:val="24"/>
          <w:shd w:val="clear" w:color="auto" w:fill="FFFFFF"/>
        </w:rPr>
        <w:t xml:space="preserve"> </w:t>
      </w:r>
      <w:proofErr w:type="spellStart"/>
      <w:r w:rsidR="006C3AA1" w:rsidRPr="00C9762B">
        <w:rPr>
          <w:rFonts w:ascii="Times New Roman" w:hAnsi="Times New Roman" w:cs="Times New Roman"/>
          <w:i/>
          <w:iCs/>
          <w:color w:val="000000"/>
          <w:sz w:val="24"/>
          <w:szCs w:val="24"/>
          <w:shd w:val="clear" w:color="auto" w:fill="FFFFFF"/>
        </w:rPr>
        <w:t>quiera</w:t>
      </w:r>
      <w:proofErr w:type="spellEnd"/>
    </w:p>
    <w:p w14:paraId="0E926CC5" w14:textId="2A03CCFE" w:rsidR="00216BC1" w:rsidRDefault="006C3AA1" w:rsidP="00AE0490">
      <w:pPr>
        <w:spacing w:line="240" w:lineRule="auto"/>
        <w:textAlignment w:val="baseline"/>
        <w:rPr>
          <w:rFonts w:ascii="Times New Roman" w:hAnsi="Times New Roman" w:cs="Times New Roman"/>
          <w:color w:val="000000"/>
          <w:sz w:val="24"/>
          <w:szCs w:val="24"/>
          <w:shd w:val="clear" w:color="auto" w:fill="FFFFFF"/>
        </w:rPr>
      </w:pPr>
      <w:r w:rsidRPr="00C9762B">
        <w:rPr>
          <w:rFonts w:ascii="Times New Roman" w:hAnsi="Times New Roman" w:cs="Times New Roman"/>
          <w:color w:val="000000"/>
          <w:sz w:val="24"/>
          <w:szCs w:val="24"/>
          <w:shd w:val="clear" w:color="auto" w:fill="FFFFFF"/>
        </w:rPr>
        <w:t>-Bad Bunny</w:t>
      </w:r>
    </w:p>
    <w:p w14:paraId="2412EFD6" w14:textId="77777777" w:rsidR="00397B7C" w:rsidRPr="00AE0490" w:rsidRDefault="00397B7C" w:rsidP="00AE0490">
      <w:pPr>
        <w:spacing w:line="240" w:lineRule="auto"/>
        <w:textAlignment w:val="baseline"/>
        <w:rPr>
          <w:rFonts w:ascii="Times New Roman" w:hAnsi="Times New Roman" w:cs="Times New Roman"/>
          <w:color w:val="000000"/>
          <w:sz w:val="24"/>
          <w:szCs w:val="24"/>
          <w:shd w:val="clear" w:color="auto" w:fill="FFFFFF"/>
        </w:rPr>
      </w:pPr>
    </w:p>
    <w:p w14:paraId="3C5CD433" w14:textId="647D84E4" w:rsidR="009869B3" w:rsidRPr="00B65141" w:rsidRDefault="001945DB" w:rsidP="00C3218C">
      <w:pPr>
        <w:spacing w:line="360" w:lineRule="auto"/>
        <w:ind w:firstLine="720"/>
        <w:textAlignment w:val="baseline"/>
        <w:rPr>
          <w:rFonts w:ascii="Times New Roman" w:hAnsi="Times New Roman" w:cs="Times New Roman"/>
          <w:sz w:val="24"/>
          <w:szCs w:val="24"/>
        </w:rPr>
      </w:pPr>
      <w:r w:rsidRPr="00DD611D">
        <w:rPr>
          <w:rFonts w:ascii="Times New Roman" w:eastAsia="Times New Roman" w:hAnsi="Times New Roman" w:cs="Times New Roman"/>
          <w:sz w:val="24"/>
          <w:szCs w:val="24"/>
        </w:rPr>
        <w:t xml:space="preserve">One of </w:t>
      </w:r>
      <w:r w:rsidR="00B46C17">
        <w:rPr>
          <w:rFonts w:ascii="Times New Roman" w:eastAsia="Times New Roman" w:hAnsi="Times New Roman" w:cs="Times New Roman"/>
          <w:sz w:val="24"/>
          <w:szCs w:val="24"/>
        </w:rPr>
        <w:t xml:space="preserve">the </w:t>
      </w:r>
      <w:r w:rsidRPr="00DD611D">
        <w:rPr>
          <w:rFonts w:ascii="Times New Roman" w:eastAsia="Times New Roman" w:hAnsi="Times New Roman" w:cs="Times New Roman"/>
          <w:sz w:val="24"/>
          <w:szCs w:val="24"/>
        </w:rPr>
        <w:t>A</w:t>
      </w:r>
      <w:r w:rsidR="00735A5A" w:rsidRPr="00DD611D">
        <w:rPr>
          <w:rFonts w:ascii="Times New Roman" w:eastAsia="Times New Roman" w:hAnsi="Times New Roman" w:cs="Times New Roman"/>
          <w:sz w:val="24"/>
          <w:szCs w:val="24"/>
        </w:rPr>
        <w:t>merican</w:t>
      </w:r>
      <w:r w:rsidR="00F51E75" w:rsidRPr="00DD611D">
        <w:rPr>
          <w:rFonts w:ascii="Times New Roman" w:eastAsia="Times New Roman" w:hAnsi="Times New Roman" w:cs="Times New Roman"/>
          <w:sz w:val="24"/>
          <w:szCs w:val="24"/>
        </w:rPr>
        <w:t xml:space="preserve"> </w:t>
      </w:r>
      <w:r w:rsidR="00735A5A" w:rsidRPr="00DD611D">
        <w:rPr>
          <w:rFonts w:ascii="Times New Roman" w:eastAsia="Times New Roman" w:hAnsi="Times New Roman" w:cs="Times New Roman"/>
          <w:sz w:val="24"/>
          <w:szCs w:val="24"/>
        </w:rPr>
        <w:t>P</w:t>
      </w:r>
      <w:r w:rsidR="00C8261D" w:rsidRPr="00DD611D">
        <w:rPr>
          <w:rFonts w:ascii="Times New Roman" w:eastAsia="Times New Roman" w:hAnsi="Times New Roman" w:cs="Times New Roman"/>
          <w:sz w:val="24"/>
          <w:szCs w:val="24"/>
        </w:rPr>
        <w:t>sychological Association</w:t>
      </w:r>
      <w:r w:rsidRPr="00DD611D">
        <w:rPr>
          <w:rFonts w:ascii="Times New Roman" w:eastAsia="Times New Roman" w:hAnsi="Times New Roman" w:cs="Times New Roman"/>
          <w:sz w:val="24"/>
          <w:szCs w:val="24"/>
        </w:rPr>
        <w:t>’s</w:t>
      </w:r>
      <w:r w:rsidR="00F51E75" w:rsidRPr="00DD611D">
        <w:rPr>
          <w:rFonts w:ascii="Times New Roman" w:eastAsia="Times New Roman" w:hAnsi="Times New Roman" w:cs="Times New Roman"/>
          <w:sz w:val="24"/>
          <w:szCs w:val="24"/>
        </w:rPr>
        <w:t xml:space="preserve"> (APA)</w:t>
      </w:r>
      <w:r w:rsidRPr="00DD611D">
        <w:rPr>
          <w:rFonts w:ascii="Times New Roman" w:eastAsia="Times New Roman" w:hAnsi="Times New Roman" w:cs="Times New Roman"/>
          <w:sz w:val="24"/>
          <w:szCs w:val="24"/>
        </w:rPr>
        <w:t xml:space="preserve"> Multicultural Guidelines </w:t>
      </w:r>
      <w:r w:rsidR="001F7181" w:rsidRPr="00DD611D">
        <w:rPr>
          <w:rFonts w:ascii="Times New Roman" w:eastAsia="Times New Roman" w:hAnsi="Times New Roman" w:cs="Times New Roman"/>
          <w:sz w:val="24"/>
          <w:szCs w:val="24"/>
        </w:rPr>
        <w:t xml:space="preserve">recommends </w:t>
      </w:r>
      <w:r w:rsidRPr="00DD611D">
        <w:rPr>
          <w:rFonts w:ascii="Times New Roman" w:eastAsia="Times New Roman" w:hAnsi="Times New Roman" w:cs="Times New Roman"/>
          <w:sz w:val="24"/>
          <w:szCs w:val="24"/>
        </w:rPr>
        <w:t>that psychologists “aspire to recognize and understand historical and contemporary experiences with power, privilege, and oppression</w:t>
      </w:r>
      <w:r w:rsidR="00F16940">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w:t>
      </w:r>
      <w:r w:rsidR="00327030" w:rsidRPr="00DD611D">
        <w:rPr>
          <w:rFonts w:ascii="Times New Roman" w:eastAsia="Times New Roman" w:hAnsi="Times New Roman" w:cs="Times New Roman"/>
          <w:sz w:val="24"/>
          <w:szCs w:val="24"/>
        </w:rPr>
        <w:t>APA, 2017, p.</w:t>
      </w:r>
      <w:r w:rsidR="00F60EBB" w:rsidRPr="00DD611D">
        <w:rPr>
          <w:rFonts w:ascii="Times New Roman" w:eastAsia="Times New Roman" w:hAnsi="Times New Roman" w:cs="Times New Roman"/>
          <w:sz w:val="24"/>
          <w:szCs w:val="24"/>
        </w:rPr>
        <w:t xml:space="preserve"> 4</w:t>
      </w:r>
      <w:r w:rsidR="00DF35E6" w:rsidRPr="00DD611D">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w:t>
      </w:r>
      <w:r w:rsidR="004A2D31" w:rsidRPr="00DD611D">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 xml:space="preserve">  </w:t>
      </w:r>
      <w:r w:rsidR="008D4E8E" w:rsidRPr="00DD611D">
        <w:rPr>
          <w:rFonts w:ascii="Times New Roman" w:eastAsia="Times New Roman" w:hAnsi="Times New Roman" w:cs="Times New Roman"/>
          <w:sz w:val="24"/>
          <w:szCs w:val="24"/>
        </w:rPr>
        <w:t xml:space="preserve">However, </w:t>
      </w:r>
      <w:r w:rsidR="00635907">
        <w:rPr>
          <w:rFonts w:ascii="Times New Roman" w:eastAsia="Times New Roman" w:hAnsi="Times New Roman" w:cs="Times New Roman"/>
          <w:sz w:val="24"/>
          <w:szCs w:val="24"/>
        </w:rPr>
        <w:t xml:space="preserve">the individualistic </w:t>
      </w:r>
      <w:r w:rsidR="00FC1A6A">
        <w:rPr>
          <w:rFonts w:ascii="Times New Roman" w:eastAsia="Times New Roman" w:hAnsi="Times New Roman" w:cs="Times New Roman"/>
          <w:sz w:val="24"/>
          <w:szCs w:val="24"/>
        </w:rPr>
        <w:t xml:space="preserve">perspectives of </w:t>
      </w:r>
      <w:r w:rsidR="00F307DF" w:rsidRPr="00DD611D">
        <w:rPr>
          <w:rFonts w:ascii="Times New Roman" w:eastAsia="Times New Roman" w:hAnsi="Times New Roman" w:cs="Times New Roman"/>
          <w:sz w:val="24"/>
          <w:szCs w:val="24"/>
        </w:rPr>
        <w:t>clinical and counseling</w:t>
      </w:r>
      <w:r w:rsidR="00C473DB" w:rsidRPr="00DD611D">
        <w:rPr>
          <w:rFonts w:ascii="Times New Roman" w:eastAsia="Times New Roman" w:hAnsi="Times New Roman" w:cs="Times New Roman"/>
          <w:sz w:val="24"/>
          <w:szCs w:val="24"/>
        </w:rPr>
        <w:t xml:space="preserve"> psycholog</w:t>
      </w:r>
      <w:r w:rsidR="00FC1A6A">
        <w:rPr>
          <w:rFonts w:ascii="Times New Roman" w:eastAsia="Times New Roman" w:hAnsi="Times New Roman" w:cs="Times New Roman"/>
          <w:sz w:val="24"/>
          <w:szCs w:val="24"/>
        </w:rPr>
        <w:t xml:space="preserve">y training </w:t>
      </w:r>
      <w:r w:rsidR="00F37FF9">
        <w:rPr>
          <w:rFonts w:ascii="Times New Roman" w:eastAsia="Times New Roman" w:hAnsi="Times New Roman" w:cs="Times New Roman"/>
          <w:sz w:val="24"/>
          <w:szCs w:val="24"/>
        </w:rPr>
        <w:t>blind</w:t>
      </w:r>
      <w:r w:rsidR="00FC1A6A">
        <w:rPr>
          <w:rFonts w:ascii="Times New Roman" w:eastAsia="Times New Roman" w:hAnsi="Times New Roman" w:cs="Times New Roman"/>
          <w:sz w:val="24"/>
          <w:szCs w:val="24"/>
        </w:rPr>
        <w:t xml:space="preserve"> </w:t>
      </w:r>
      <w:r w:rsidR="00CD62A6">
        <w:rPr>
          <w:rFonts w:ascii="Times New Roman" w:eastAsia="Times New Roman" w:hAnsi="Times New Roman" w:cs="Times New Roman"/>
          <w:sz w:val="24"/>
          <w:szCs w:val="24"/>
        </w:rPr>
        <w:t>psycho</w:t>
      </w:r>
      <w:r w:rsidR="00FC1A6A">
        <w:rPr>
          <w:rFonts w:ascii="Times New Roman" w:eastAsia="Times New Roman" w:hAnsi="Times New Roman" w:cs="Times New Roman"/>
          <w:sz w:val="24"/>
          <w:szCs w:val="24"/>
        </w:rPr>
        <w:t xml:space="preserve">therapists to the </w:t>
      </w:r>
      <w:r w:rsidR="00A8311C">
        <w:rPr>
          <w:rFonts w:ascii="Times New Roman" w:eastAsia="Times New Roman" w:hAnsi="Times New Roman" w:cs="Times New Roman"/>
          <w:sz w:val="24"/>
          <w:szCs w:val="24"/>
        </w:rPr>
        <w:t xml:space="preserve">relevance of the </w:t>
      </w:r>
      <w:r w:rsidRPr="00DD611D">
        <w:rPr>
          <w:rFonts w:ascii="Times New Roman" w:eastAsia="Times New Roman" w:hAnsi="Times New Roman" w:cs="Times New Roman"/>
          <w:sz w:val="24"/>
          <w:szCs w:val="24"/>
        </w:rPr>
        <w:t>history</w:t>
      </w:r>
      <w:r w:rsidR="008D4E8E" w:rsidRPr="00DD611D">
        <w:rPr>
          <w:rFonts w:ascii="Times New Roman" w:eastAsia="Times New Roman" w:hAnsi="Times New Roman" w:cs="Times New Roman"/>
          <w:sz w:val="24"/>
          <w:szCs w:val="24"/>
        </w:rPr>
        <w:t xml:space="preserve"> </w:t>
      </w:r>
      <w:r w:rsidR="000F1890" w:rsidRPr="00DD611D">
        <w:rPr>
          <w:rFonts w:ascii="Times New Roman" w:eastAsia="Times New Roman" w:hAnsi="Times New Roman" w:cs="Times New Roman"/>
          <w:sz w:val="24"/>
          <w:szCs w:val="24"/>
        </w:rPr>
        <w:t>o</w:t>
      </w:r>
      <w:r w:rsidR="00FC1A6A">
        <w:rPr>
          <w:rFonts w:ascii="Times New Roman" w:eastAsia="Times New Roman" w:hAnsi="Times New Roman" w:cs="Times New Roman"/>
          <w:sz w:val="24"/>
          <w:szCs w:val="24"/>
        </w:rPr>
        <w:t>f</w:t>
      </w:r>
      <w:r w:rsidR="000F1890" w:rsidRPr="00DD611D">
        <w:rPr>
          <w:rFonts w:ascii="Times New Roman" w:eastAsia="Times New Roman" w:hAnsi="Times New Roman" w:cs="Times New Roman"/>
          <w:sz w:val="24"/>
          <w:szCs w:val="24"/>
        </w:rPr>
        <w:t xml:space="preserve"> oppression</w:t>
      </w:r>
      <w:r w:rsidRPr="00DD611D">
        <w:rPr>
          <w:rFonts w:ascii="Times New Roman" w:eastAsia="Times New Roman" w:hAnsi="Times New Roman" w:cs="Times New Roman"/>
          <w:sz w:val="24"/>
          <w:szCs w:val="24"/>
        </w:rPr>
        <w:t xml:space="preserve"> </w:t>
      </w:r>
      <w:r w:rsidR="00F16940">
        <w:rPr>
          <w:rFonts w:ascii="Times New Roman" w:eastAsia="Times New Roman" w:hAnsi="Times New Roman" w:cs="Times New Roman"/>
          <w:sz w:val="24"/>
          <w:szCs w:val="24"/>
        </w:rPr>
        <w:t xml:space="preserve">in their </w:t>
      </w:r>
      <w:r w:rsidR="00967526">
        <w:rPr>
          <w:rFonts w:ascii="Times New Roman" w:eastAsia="Times New Roman" w:hAnsi="Times New Roman" w:cs="Times New Roman"/>
          <w:sz w:val="24"/>
          <w:szCs w:val="24"/>
        </w:rPr>
        <w:t>clients’</w:t>
      </w:r>
      <w:r w:rsidR="00F16940">
        <w:rPr>
          <w:rFonts w:ascii="Times New Roman" w:eastAsia="Times New Roman" w:hAnsi="Times New Roman" w:cs="Times New Roman"/>
          <w:sz w:val="24"/>
          <w:szCs w:val="24"/>
        </w:rPr>
        <w:t xml:space="preserve"> </w:t>
      </w:r>
      <w:r w:rsidR="00CD62A6">
        <w:rPr>
          <w:rFonts w:ascii="Times New Roman" w:eastAsia="Times New Roman" w:hAnsi="Times New Roman" w:cs="Times New Roman"/>
          <w:sz w:val="24"/>
          <w:szCs w:val="24"/>
        </w:rPr>
        <w:t xml:space="preserve">current </w:t>
      </w:r>
      <w:r w:rsidR="003C05A3">
        <w:rPr>
          <w:rFonts w:ascii="Times New Roman" w:eastAsia="Times New Roman" w:hAnsi="Times New Roman" w:cs="Times New Roman"/>
          <w:sz w:val="24"/>
          <w:szCs w:val="24"/>
        </w:rPr>
        <w:t>presentation</w:t>
      </w:r>
      <w:r w:rsidR="00BF666C">
        <w:rPr>
          <w:rFonts w:ascii="Times New Roman" w:eastAsia="Times New Roman" w:hAnsi="Times New Roman" w:cs="Times New Roman"/>
          <w:sz w:val="24"/>
          <w:szCs w:val="24"/>
        </w:rPr>
        <w:t xml:space="preserve"> at the individual level</w:t>
      </w:r>
      <w:r w:rsidR="00F37FF9">
        <w:rPr>
          <w:rFonts w:ascii="Times New Roman" w:eastAsia="Times New Roman" w:hAnsi="Times New Roman" w:cs="Times New Roman"/>
          <w:sz w:val="24"/>
          <w:szCs w:val="24"/>
        </w:rPr>
        <w:t>. T</w:t>
      </w:r>
      <w:r w:rsidR="009F07CC" w:rsidRPr="00DD611D">
        <w:rPr>
          <w:rFonts w:ascii="Times New Roman" w:eastAsia="Times New Roman" w:hAnsi="Times New Roman" w:cs="Times New Roman"/>
          <w:sz w:val="24"/>
          <w:szCs w:val="24"/>
        </w:rPr>
        <w:t>o understand</w:t>
      </w:r>
      <w:r w:rsidR="00C177A9" w:rsidRPr="00DD611D">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Puerto Rican psychological identity development</w:t>
      </w:r>
      <w:r w:rsidR="00531772" w:rsidRPr="00DD611D">
        <w:rPr>
          <w:rFonts w:ascii="Times New Roman" w:eastAsia="Times New Roman" w:hAnsi="Times New Roman" w:cs="Times New Roman"/>
          <w:sz w:val="24"/>
          <w:szCs w:val="24"/>
        </w:rPr>
        <w:t xml:space="preserve"> and mental health disparities</w:t>
      </w:r>
      <w:r w:rsidRPr="00DD611D">
        <w:rPr>
          <w:rFonts w:ascii="Times New Roman" w:eastAsia="Times New Roman" w:hAnsi="Times New Roman" w:cs="Times New Roman"/>
          <w:sz w:val="24"/>
          <w:szCs w:val="24"/>
        </w:rPr>
        <w:t>,</w:t>
      </w:r>
      <w:r w:rsidR="00967526">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this history is essential</w:t>
      </w:r>
      <w:r w:rsidR="00DE4FBC">
        <w:rPr>
          <w:rFonts w:ascii="Times New Roman" w:eastAsia="Times New Roman" w:hAnsi="Times New Roman" w:cs="Times New Roman"/>
          <w:sz w:val="24"/>
          <w:szCs w:val="24"/>
        </w:rPr>
        <w:t xml:space="preserve"> </w:t>
      </w:r>
      <w:r w:rsidR="00DE4FBC" w:rsidRPr="00A8311C">
        <w:rPr>
          <w:rFonts w:ascii="Times New Roman" w:eastAsia="Times New Roman" w:hAnsi="Times New Roman" w:cs="Times New Roman"/>
          <w:sz w:val="24"/>
          <w:szCs w:val="24"/>
        </w:rPr>
        <w:t>(</w:t>
      </w:r>
      <w:proofErr w:type="spellStart"/>
      <w:r w:rsidR="006D0CE8" w:rsidRPr="00063CFD">
        <w:rPr>
          <w:rFonts w:ascii="Times New Roman" w:hAnsi="Times New Roman" w:cs="Times New Roman"/>
          <w:sz w:val="24"/>
          <w:szCs w:val="24"/>
        </w:rPr>
        <w:t>Capielo</w:t>
      </w:r>
      <w:proofErr w:type="spellEnd"/>
      <w:r w:rsidR="006D0CE8" w:rsidRPr="00063CFD">
        <w:rPr>
          <w:rFonts w:ascii="Times New Roman" w:hAnsi="Times New Roman" w:cs="Times New Roman"/>
          <w:sz w:val="24"/>
          <w:szCs w:val="24"/>
        </w:rPr>
        <w:t xml:space="preserve"> Rosario et al.</w:t>
      </w:r>
      <w:r w:rsidR="006D0CE8">
        <w:rPr>
          <w:rFonts w:ascii="Times New Roman" w:hAnsi="Times New Roman" w:cs="Times New Roman"/>
          <w:sz w:val="24"/>
          <w:szCs w:val="24"/>
        </w:rPr>
        <w:t xml:space="preserve">, </w:t>
      </w:r>
      <w:r w:rsidR="006D0CE8" w:rsidRPr="00063CFD">
        <w:rPr>
          <w:rFonts w:ascii="Times New Roman" w:hAnsi="Times New Roman" w:cs="Times New Roman"/>
          <w:sz w:val="24"/>
          <w:szCs w:val="24"/>
        </w:rPr>
        <w:t>2022</w:t>
      </w:r>
      <w:r w:rsidR="00E62B25">
        <w:rPr>
          <w:rFonts w:ascii="Times New Roman" w:hAnsi="Times New Roman" w:cs="Times New Roman"/>
          <w:sz w:val="24"/>
          <w:szCs w:val="24"/>
        </w:rPr>
        <w:t xml:space="preserve">; </w:t>
      </w:r>
      <w:r w:rsidR="00E62B25" w:rsidRPr="008A4EC7">
        <w:rPr>
          <w:rFonts w:ascii="Times New Roman" w:hAnsi="Times New Roman" w:cs="Times New Roman"/>
          <w:sz w:val="24"/>
          <w:szCs w:val="24"/>
        </w:rPr>
        <w:t>Colon, 202</w:t>
      </w:r>
      <w:r w:rsidR="00E62B25" w:rsidRPr="00A8311C">
        <w:rPr>
          <w:rFonts w:ascii="Times New Roman" w:hAnsi="Times New Roman" w:cs="Times New Roman"/>
          <w:sz w:val="24"/>
          <w:szCs w:val="24"/>
        </w:rPr>
        <w:t>3</w:t>
      </w:r>
      <w:r w:rsidR="00DE4FBC" w:rsidRPr="00A8311C">
        <w:rPr>
          <w:rFonts w:ascii="Times New Roman" w:eastAsia="Times New Roman" w:hAnsi="Times New Roman" w:cs="Times New Roman"/>
          <w:sz w:val="24"/>
          <w:szCs w:val="24"/>
        </w:rPr>
        <w:t>)</w:t>
      </w:r>
      <w:r w:rsidRPr="00A8311C">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 xml:space="preserve"> </w:t>
      </w:r>
      <w:r w:rsidR="0061127D" w:rsidRPr="00DD611D">
        <w:rPr>
          <w:rFonts w:ascii="Times New Roman" w:hAnsi="Times New Roman" w:cs="Times New Roman"/>
          <w:sz w:val="24"/>
          <w:szCs w:val="24"/>
        </w:rPr>
        <w:t>While Puerto Rico’s colonial history is well documented in historical literature, the psychological ramifications of this repression remain understudied in psychological research</w:t>
      </w:r>
      <w:r w:rsidR="00EB7E58">
        <w:rPr>
          <w:rFonts w:ascii="Times New Roman" w:hAnsi="Times New Roman" w:cs="Times New Roman"/>
          <w:sz w:val="24"/>
          <w:szCs w:val="24"/>
        </w:rPr>
        <w:t xml:space="preserve"> </w:t>
      </w:r>
      <w:r w:rsidR="00EB7E58" w:rsidRPr="0045148E">
        <w:rPr>
          <w:rFonts w:ascii="Times New Roman" w:hAnsi="Times New Roman" w:cs="Times New Roman"/>
          <w:sz w:val="24"/>
          <w:szCs w:val="24"/>
        </w:rPr>
        <w:t>(</w:t>
      </w:r>
      <w:proofErr w:type="spellStart"/>
      <w:r w:rsidR="00380087" w:rsidRPr="00063CFD">
        <w:rPr>
          <w:rFonts w:ascii="Times New Roman" w:hAnsi="Times New Roman" w:cs="Times New Roman"/>
          <w:sz w:val="24"/>
          <w:szCs w:val="24"/>
        </w:rPr>
        <w:t>Capielo</w:t>
      </w:r>
      <w:proofErr w:type="spellEnd"/>
      <w:r w:rsidR="00380087" w:rsidRPr="00063CFD">
        <w:rPr>
          <w:rFonts w:ascii="Times New Roman" w:hAnsi="Times New Roman" w:cs="Times New Roman"/>
          <w:sz w:val="24"/>
          <w:szCs w:val="24"/>
        </w:rPr>
        <w:t xml:space="preserve"> Rosario et al.</w:t>
      </w:r>
      <w:r w:rsidR="00380087">
        <w:rPr>
          <w:rFonts w:ascii="Times New Roman" w:hAnsi="Times New Roman" w:cs="Times New Roman"/>
          <w:sz w:val="24"/>
          <w:szCs w:val="24"/>
        </w:rPr>
        <w:t xml:space="preserve">, </w:t>
      </w:r>
      <w:r w:rsidR="00380087" w:rsidRPr="00063CFD">
        <w:rPr>
          <w:rFonts w:ascii="Times New Roman" w:hAnsi="Times New Roman" w:cs="Times New Roman"/>
          <w:sz w:val="24"/>
          <w:szCs w:val="24"/>
        </w:rPr>
        <w:t>20</w:t>
      </w:r>
      <w:r w:rsidR="00733882">
        <w:rPr>
          <w:rFonts w:ascii="Times New Roman" w:hAnsi="Times New Roman" w:cs="Times New Roman"/>
          <w:sz w:val="24"/>
          <w:szCs w:val="24"/>
        </w:rPr>
        <w:t>19</w:t>
      </w:r>
      <w:r w:rsidR="00EB7E58" w:rsidRPr="0045148E">
        <w:rPr>
          <w:rFonts w:ascii="Times New Roman" w:hAnsi="Times New Roman" w:cs="Times New Roman"/>
          <w:sz w:val="24"/>
          <w:szCs w:val="24"/>
        </w:rPr>
        <w:t>)</w:t>
      </w:r>
      <w:r w:rsidR="00AA614E" w:rsidRPr="00DD611D">
        <w:rPr>
          <w:rFonts w:ascii="Times New Roman" w:hAnsi="Times New Roman" w:cs="Times New Roman"/>
          <w:sz w:val="24"/>
          <w:szCs w:val="24"/>
        </w:rPr>
        <w:t xml:space="preserve"> </w:t>
      </w:r>
      <w:r w:rsidR="00730CDF" w:rsidRPr="00DD611D">
        <w:rPr>
          <w:rFonts w:ascii="Times New Roman" w:hAnsi="Times New Roman" w:cs="Times New Roman"/>
          <w:sz w:val="24"/>
          <w:szCs w:val="24"/>
        </w:rPr>
        <w:t xml:space="preserve">due to the field’s traditional ahistoricism </w:t>
      </w:r>
      <w:r w:rsidR="00730CDF" w:rsidRPr="00942553">
        <w:rPr>
          <w:rFonts w:ascii="Times New Roman" w:hAnsi="Times New Roman" w:cs="Times New Roman"/>
          <w:sz w:val="24"/>
          <w:szCs w:val="24"/>
        </w:rPr>
        <w:t>(</w:t>
      </w:r>
      <w:r w:rsidR="00730CDF" w:rsidRPr="00192DD4">
        <w:rPr>
          <w:rFonts w:ascii="Times New Roman" w:hAnsi="Times New Roman" w:cs="Times New Roman"/>
          <w:sz w:val="24"/>
          <w:szCs w:val="24"/>
        </w:rPr>
        <w:t>M</w:t>
      </w:r>
      <w:r w:rsidR="00730CDF" w:rsidRPr="00942553">
        <w:rPr>
          <w:rFonts w:ascii="Times New Roman" w:hAnsi="Times New Roman" w:cs="Times New Roman"/>
          <w:sz w:val="24"/>
          <w:szCs w:val="24"/>
        </w:rPr>
        <w:t>artin</w:t>
      </w:r>
      <w:r w:rsidR="00730CDF" w:rsidRPr="00DD611D">
        <w:rPr>
          <w:rFonts w:ascii="Times New Roman" w:hAnsi="Times New Roman" w:cs="Times New Roman"/>
          <w:sz w:val="24"/>
          <w:szCs w:val="24"/>
        </w:rPr>
        <w:t>-Baro, 1994)</w:t>
      </w:r>
      <w:r w:rsidR="0061127D" w:rsidRPr="00DD611D">
        <w:rPr>
          <w:rFonts w:ascii="Times New Roman" w:hAnsi="Times New Roman" w:cs="Times New Roman"/>
          <w:sz w:val="24"/>
          <w:szCs w:val="24"/>
        </w:rPr>
        <w:t>.</w:t>
      </w:r>
      <w:r w:rsidR="00E10169">
        <w:rPr>
          <w:rFonts w:ascii="Times New Roman" w:hAnsi="Times New Roman" w:cs="Times New Roman"/>
          <w:sz w:val="24"/>
          <w:szCs w:val="24"/>
        </w:rPr>
        <w:t xml:space="preserve"> </w:t>
      </w:r>
      <w:r w:rsidR="00D10605" w:rsidRPr="00D10605">
        <w:rPr>
          <w:rFonts w:ascii="Times New Roman" w:hAnsi="Times New Roman" w:cs="Times New Roman"/>
          <w:sz w:val="24"/>
          <w:szCs w:val="24"/>
        </w:rPr>
        <w:t>Despite extensive sociopolitical research, psychological scholarship has largely ignored the intergenerational trauma of colonial repression in Puerto Rico.</w:t>
      </w:r>
      <w:r w:rsidR="00D10605" w:rsidRPr="00D10605">
        <w:rPr>
          <w:sz w:val="24"/>
          <w:szCs w:val="24"/>
        </w:rPr>
        <w:t xml:space="preserve"> </w:t>
      </w:r>
      <w:r w:rsidR="009869B3" w:rsidRPr="00B65141">
        <w:rPr>
          <w:rFonts w:ascii="Times New Roman" w:hAnsi="Times New Roman" w:cs="Times New Roman"/>
          <w:sz w:val="24"/>
          <w:szCs w:val="24"/>
        </w:rPr>
        <w:t>This paper uses an integrative, theoretical analysis grounded in decolonial psychology, historical trauma theory, and liberation frameworks. Archival texts, peer-reviewed empirical studies, and historical case examples are used to examine the psychological legacy of political repression in Puerto Rico.</w:t>
      </w:r>
    </w:p>
    <w:p w14:paraId="43DA2E07" w14:textId="5D05BEA7" w:rsidR="00494AA5" w:rsidRPr="00494AA5" w:rsidRDefault="008A2EE1" w:rsidP="00C3218C">
      <w:pPr>
        <w:spacing w:line="360" w:lineRule="auto"/>
        <w:jc w:val="center"/>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Puerto Rico’s Colonial Status</w:t>
      </w:r>
    </w:p>
    <w:p w14:paraId="535DC5C9" w14:textId="77777777" w:rsidR="00D14149" w:rsidRDefault="00A25698" w:rsidP="00C3218C">
      <w:pPr>
        <w:spacing w:line="360" w:lineRule="auto"/>
        <w:ind w:firstLine="720"/>
        <w:rPr>
          <w:rStyle w:val="relative"/>
          <w:rFonts w:ascii="Times New Roman" w:hAnsi="Times New Roman" w:cs="Times New Roman"/>
          <w:sz w:val="24"/>
          <w:szCs w:val="24"/>
        </w:rPr>
      </w:pPr>
      <w:r w:rsidRPr="00A66B3B">
        <w:rPr>
          <w:rFonts w:ascii="Times New Roman" w:hAnsi="Times New Roman" w:cs="Times New Roman"/>
          <w:sz w:val="24"/>
          <w:szCs w:val="24"/>
          <w:shd w:val="clear" w:color="auto" w:fill="FFFFFF"/>
        </w:rPr>
        <w:t>Puerto Rico is an </w:t>
      </w:r>
      <w:hyperlink r:id="rId9" w:tooltip="Unincorporated territories of the United States" w:history="1">
        <w:r w:rsidRPr="00A66B3B">
          <w:rPr>
            <w:rStyle w:val="Hyperlink"/>
            <w:rFonts w:ascii="Times New Roman" w:hAnsi="Times New Roman" w:cs="Times New Roman"/>
            <w:color w:val="auto"/>
            <w:sz w:val="24"/>
            <w:szCs w:val="24"/>
            <w:u w:val="none"/>
            <w:shd w:val="clear" w:color="auto" w:fill="FFFFFF"/>
          </w:rPr>
          <w:t>unincorporated territorial possession</w:t>
        </w:r>
        <w:r w:rsidR="001C4872">
          <w:rPr>
            <w:rStyle w:val="Hyperlink"/>
            <w:rFonts w:ascii="Times New Roman" w:hAnsi="Times New Roman" w:cs="Times New Roman"/>
            <w:color w:val="auto"/>
            <w:sz w:val="24"/>
            <w:szCs w:val="24"/>
            <w:u w:val="none"/>
            <w:shd w:val="clear" w:color="auto" w:fill="FFFFFF"/>
          </w:rPr>
          <w:t xml:space="preserve"> or </w:t>
        </w:r>
        <w:r w:rsidR="00A712CA" w:rsidRPr="00A66B3B">
          <w:rPr>
            <w:rStyle w:val="Hyperlink"/>
            <w:rFonts w:ascii="Times New Roman" w:hAnsi="Times New Roman" w:cs="Times New Roman"/>
            <w:color w:val="auto"/>
            <w:sz w:val="24"/>
            <w:szCs w:val="24"/>
            <w:u w:val="none"/>
            <w:shd w:val="clear" w:color="auto" w:fill="FFFFFF"/>
          </w:rPr>
          <w:t xml:space="preserve">commonwealth </w:t>
        </w:r>
        <w:r w:rsidRPr="00A66B3B">
          <w:rPr>
            <w:rStyle w:val="Hyperlink"/>
            <w:rFonts w:ascii="Times New Roman" w:hAnsi="Times New Roman" w:cs="Times New Roman"/>
            <w:color w:val="auto"/>
            <w:sz w:val="24"/>
            <w:szCs w:val="24"/>
            <w:u w:val="none"/>
            <w:shd w:val="clear" w:color="auto" w:fill="FFFFFF"/>
          </w:rPr>
          <w:t>of the United States</w:t>
        </w:r>
      </w:hyperlink>
      <w:r w:rsidRPr="00A66B3B">
        <w:rPr>
          <w:rFonts w:ascii="Times New Roman" w:hAnsi="Times New Roman" w:cs="Times New Roman"/>
          <w:sz w:val="24"/>
          <w:szCs w:val="24"/>
          <w:shd w:val="clear" w:color="auto" w:fill="FFFFFF"/>
        </w:rPr>
        <w:t> acquired in 1898 following the </w:t>
      </w:r>
      <w:hyperlink r:id="rId10" w:tooltip="Spanish–American War" w:history="1">
        <w:r w:rsidRPr="00A66B3B">
          <w:rPr>
            <w:rStyle w:val="Hyperlink"/>
            <w:rFonts w:ascii="Times New Roman" w:hAnsi="Times New Roman" w:cs="Times New Roman"/>
            <w:color w:val="auto"/>
            <w:sz w:val="24"/>
            <w:szCs w:val="24"/>
            <w:u w:val="none"/>
            <w:shd w:val="clear" w:color="auto" w:fill="FFFFFF"/>
          </w:rPr>
          <w:t>Spanish–American War</w:t>
        </w:r>
      </w:hyperlink>
      <w:r w:rsidR="00A712CA" w:rsidRPr="00A66B3B">
        <w:rPr>
          <w:rFonts w:ascii="Times New Roman" w:hAnsi="Times New Roman" w:cs="Times New Roman"/>
          <w:sz w:val="24"/>
          <w:szCs w:val="24"/>
          <w:shd w:val="clear" w:color="auto" w:fill="FFFFFF"/>
        </w:rPr>
        <w:t xml:space="preserve">. </w:t>
      </w:r>
      <w:r w:rsidR="009F10EB">
        <w:rPr>
          <w:rFonts w:ascii="Times New Roman" w:hAnsi="Times New Roman" w:cs="Times New Roman"/>
          <w:sz w:val="24"/>
          <w:szCs w:val="24"/>
          <w:shd w:val="clear" w:color="auto" w:fill="FFFFFF"/>
        </w:rPr>
        <w:t xml:space="preserve">After 400 years of genocide and Spanish colonial rule, </w:t>
      </w:r>
      <w:r w:rsidR="00620A8D" w:rsidRPr="00A66B3B">
        <w:rPr>
          <w:rFonts w:ascii="Times New Roman" w:hAnsi="Times New Roman" w:cs="Times New Roman"/>
          <w:sz w:val="24"/>
          <w:szCs w:val="24"/>
          <w:shd w:val="clear" w:color="auto" w:fill="FFFFFF"/>
        </w:rPr>
        <w:t xml:space="preserve">Puerto Ricans initially welcomed Americans into </w:t>
      </w:r>
      <w:r w:rsidR="0012756E" w:rsidRPr="00A66B3B">
        <w:rPr>
          <w:rFonts w:ascii="Times New Roman" w:hAnsi="Times New Roman" w:cs="Times New Roman"/>
          <w:sz w:val="24"/>
          <w:szCs w:val="24"/>
          <w:shd w:val="clear" w:color="auto" w:fill="FFFFFF"/>
        </w:rPr>
        <w:t>Guánica</w:t>
      </w:r>
      <w:r w:rsidR="001C4872">
        <w:rPr>
          <w:rFonts w:ascii="Times New Roman" w:hAnsi="Times New Roman" w:cs="Times New Roman"/>
          <w:sz w:val="24"/>
          <w:szCs w:val="24"/>
          <w:shd w:val="clear" w:color="auto" w:fill="FFFFFF"/>
        </w:rPr>
        <w:t>,</w:t>
      </w:r>
      <w:r w:rsidR="00BB1DC3" w:rsidRPr="00A66B3B">
        <w:rPr>
          <w:rFonts w:ascii="Times New Roman" w:hAnsi="Times New Roman" w:cs="Times New Roman"/>
          <w:sz w:val="24"/>
          <w:szCs w:val="24"/>
          <w:shd w:val="clear" w:color="auto" w:fill="FFFFFF"/>
        </w:rPr>
        <w:t xml:space="preserve"> </w:t>
      </w:r>
      <w:r w:rsidR="0063414B" w:rsidRPr="00A66B3B">
        <w:rPr>
          <w:rFonts w:ascii="Times New Roman" w:hAnsi="Times New Roman" w:cs="Times New Roman"/>
          <w:sz w:val="24"/>
          <w:szCs w:val="24"/>
          <w:shd w:val="clear" w:color="auto" w:fill="FFFFFF"/>
        </w:rPr>
        <w:t xml:space="preserve">inspired by </w:t>
      </w:r>
      <w:r w:rsidR="003B2293">
        <w:rPr>
          <w:rFonts w:ascii="Times New Roman" w:hAnsi="Times New Roman" w:cs="Times New Roman"/>
          <w:sz w:val="24"/>
          <w:szCs w:val="24"/>
          <w:shd w:val="clear" w:color="auto" w:fill="FFFFFF"/>
        </w:rPr>
        <w:t>the American</w:t>
      </w:r>
      <w:r w:rsidR="003E42C9" w:rsidRPr="00A66B3B">
        <w:rPr>
          <w:rFonts w:ascii="Times New Roman" w:hAnsi="Times New Roman" w:cs="Times New Roman"/>
          <w:sz w:val="24"/>
          <w:szCs w:val="24"/>
          <w:shd w:val="clear" w:color="auto" w:fill="FFFFFF"/>
        </w:rPr>
        <w:t xml:space="preserve"> independence movement's success. </w:t>
      </w:r>
      <w:r w:rsidR="0063414B" w:rsidRPr="00A66B3B">
        <w:rPr>
          <w:rFonts w:ascii="Times New Roman" w:hAnsi="Times New Roman" w:cs="Times New Roman"/>
          <w:sz w:val="24"/>
          <w:szCs w:val="24"/>
          <w:shd w:val="clear" w:color="auto" w:fill="FFFFFF"/>
        </w:rPr>
        <w:t xml:space="preserve">However, </w:t>
      </w:r>
      <w:r w:rsidR="007852AD">
        <w:rPr>
          <w:rFonts w:ascii="Times New Roman" w:hAnsi="Times New Roman" w:cs="Times New Roman"/>
          <w:sz w:val="24"/>
          <w:szCs w:val="24"/>
          <w:shd w:val="clear" w:color="auto" w:fill="FFFFFF"/>
        </w:rPr>
        <w:t>today</w:t>
      </w:r>
      <w:r w:rsidR="0063414B" w:rsidRPr="00A66B3B">
        <w:rPr>
          <w:rFonts w:ascii="Times New Roman" w:hAnsi="Times New Roman" w:cs="Times New Roman"/>
          <w:sz w:val="24"/>
          <w:szCs w:val="24"/>
          <w:shd w:val="clear" w:color="auto" w:fill="FFFFFF"/>
        </w:rPr>
        <w:t xml:space="preserve"> </w:t>
      </w:r>
      <w:r w:rsidR="00A55A50" w:rsidRPr="00A66B3B">
        <w:rPr>
          <w:rFonts w:ascii="Times New Roman" w:hAnsi="Times New Roman" w:cs="Times New Roman"/>
          <w:sz w:val="24"/>
          <w:szCs w:val="24"/>
          <w:shd w:val="clear" w:color="auto" w:fill="FFFFFF"/>
        </w:rPr>
        <w:t>Puerto Rico</w:t>
      </w:r>
      <w:r w:rsidR="00A712CA" w:rsidRPr="00A66B3B">
        <w:rPr>
          <w:rFonts w:ascii="Times New Roman" w:hAnsi="Times New Roman" w:cs="Times New Roman"/>
          <w:sz w:val="24"/>
          <w:szCs w:val="24"/>
          <w:shd w:val="clear" w:color="auto" w:fill="FFFFFF"/>
        </w:rPr>
        <w:t xml:space="preserve"> is considered</w:t>
      </w:r>
      <w:r w:rsidRPr="00A66B3B">
        <w:rPr>
          <w:rFonts w:ascii="Times New Roman" w:hAnsi="Times New Roman" w:cs="Times New Roman"/>
          <w:sz w:val="24"/>
          <w:szCs w:val="24"/>
          <w:shd w:val="clear" w:color="auto" w:fill="FFFFFF"/>
        </w:rPr>
        <w:t xml:space="preserve"> "the oldest colony in the modern world</w:t>
      </w:r>
      <w:r w:rsidR="00347D69">
        <w:rPr>
          <w:rFonts w:ascii="Times New Roman" w:hAnsi="Times New Roman" w:cs="Times New Roman"/>
          <w:sz w:val="24"/>
          <w:szCs w:val="24"/>
          <w:shd w:val="clear" w:color="auto" w:fill="FFFFFF"/>
        </w:rPr>
        <w:t xml:space="preserve"> </w:t>
      </w:r>
      <w:r w:rsidR="00A712CA" w:rsidRPr="00A66B3B">
        <w:rPr>
          <w:rFonts w:ascii="Times New Roman" w:hAnsi="Times New Roman" w:cs="Times New Roman"/>
          <w:sz w:val="24"/>
          <w:szCs w:val="24"/>
          <w:shd w:val="clear" w:color="auto" w:fill="FFFFFF"/>
        </w:rPr>
        <w:t>(Tri</w:t>
      </w:r>
      <w:r w:rsidR="006956F3">
        <w:rPr>
          <w:rFonts w:ascii="Times New Roman" w:hAnsi="Times New Roman" w:cs="Times New Roman"/>
          <w:sz w:val="24"/>
          <w:szCs w:val="24"/>
          <w:shd w:val="clear" w:color="auto" w:fill="FFFFFF"/>
        </w:rPr>
        <w:t>a</w:t>
      </w:r>
      <w:r w:rsidR="00A712CA" w:rsidRPr="00A66B3B">
        <w:rPr>
          <w:rFonts w:ascii="Times New Roman" w:hAnsi="Times New Roman" w:cs="Times New Roman"/>
          <w:sz w:val="24"/>
          <w:szCs w:val="24"/>
          <w:shd w:val="clear" w:color="auto" w:fill="FFFFFF"/>
        </w:rPr>
        <w:t>s</w:t>
      </w:r>
      <w:r w:rsidR="006956F3">
        <w:rPr>
          <w:rFonts w:ascii="Times New Roman" w:hAnsi="Times New Roman" w:cs="Times New Roman"/>
          <w:sz w:val="24"/>
          <w:szCs w:val="24"/>
          <w:shd w:val="clear" w:color="auto" w:fill="FFFFFF"/>
        </w:rPr>
        <w:t>-</w:t>
      </w:r>
      <w:r w:rsidR="00A712CA" w:rsidRPr="00A66B3B">
        <w:rPr>
          <w:rFonts w:ascii="Times New Roman" w:hAnsi="Times New Roman" w:cs="Times New Roman"/>
          <w:sz w:val="24"/>
          <w:szCs w:val="24"/>
          <w:shd w:val="clear" w:color="auto" w:fill="FFFFFF"/>
        </w:rPr>
        <w:t>Monge, 1999).</w:t>
      </w:r>
      <w:r w:rsidR="00347D69">
        <w:rPr>
          <w:rFonts w:ascii="Times New Roman" w:hAnsi="Times New Roman" w:cs="Times New Roman"/>
          <w:sz w:val="24"/>
          <w:szCs w:val="24"/>
          <w:shd w:val="clear" w:color="auto" w:fill="FFFFFF"/>
        </w:rPr>
        <w:t>”</w:t>
      </w:r>
      <w:r w:rsidR="001377A3" w:rsidRPr="00A66B3B">
        <w:rPr>
          <w:rFonts w:ascii="Times New Roman" w:hAnsi="Times New Roman" w:cs="Times New Roman"/>
          <w:sz w:val="24"/>
          <w:szCs w:val="24"/>
          <w:shd w:val="clear" w:color="auto" w:fill="FFFFFF"/>
        </w:rPr>
        <w:t xml:space="preserve"> </w:t>
      </w:r>
      <w:r w:rsidR="007C3F24" w:rsidRPr="00E41E93">
        <w:rPr>
          <w:rStyle w:val="Strong"/>
          <w:rFonts w:ascii="Times New Roman" w:hAnsi="Times New Roman" w:cs="Times New Roman"/>
          <w:b w:val="0"/>
          <w:bCs w:val="0"/>
          <w:sz w:val="24"/>
          <w:szCs w:val="24"/>
        </w:rPr>
        <w:t>In 2016, the United Nations’</w:t>
      </w:r>
      <w:r w:rsidR="007C3F24" w:rsidRPr="00A66B3B">
        <w:rPr>
          <w:rStyle w:val="relative"/>
          <w:rFonts w:ascii="Times New Roman" w:hAnsi="Times New Roman" w:cs="Times New Roman"/>
          <w:sz w:val="24"/>
          <w:szCs w:val="24"/>
        </w:rPr>
        <w:t xml:space="preserve"> Special Committee called upon the United States to address</w:t>
      </w:r>
      <w:r w:rsidR="00B92CD1">
        <w:rPr>
          <w:rStyle w:val="relative"/>
          <w:rFonts w:ascii="Times New Roman" w:hAnsi="Times New Roman" w:cs="Times New Roman"/>
          <w:sz w:val="24"/>
          <w:szCs w:val="24"/>
        </w:rPr>
        <w:t xml:space="preserve"> </w:t>
      </w:r>
      <w:r w:rsidR="007C3F24" w:rsidRPr="00A66B3B">
        <w:rPr>
          <w:rStyle w:val="relative"/>
          <w:rFonts w:ascii="Times New Roman" w:hAnsi="Times New Roman" w:cs="Times New Roman"/>
          <w:sz w:val="24"/>
          <w:szCs w:val="24"/>
        </w:rPr>
        <w:t>urgent economic and social needs, including unemployment, marginalization, insolvency, poverty</w:t>
      </w:r>
      <w:r w:rsidR="007D07EE">
        <w:rPr>
          <w:rStyle w:val="relative"/>
          <w:rFonts w:ascii="Times New Roman" w:hAnsi="Times New Roman" w:cs="Times New Roman"/>
          <w:sz w:val="24"/>
          <w:szCs w:val="24"/>
        </w:rPr>
        <w:t>, and the colonial status of Puerto Rico</w:t>
      </w:r>
      <w:r w:rsidR="002020E6">
        <w:rPr>
          <w:rStyle w:val="relative"/>
          <w:rFonts w:ascii="Times New Roman" w:hAnsi="Times New Roman" w:cs="Times New Roman"/>
          <w:sz w:val="24"/>
          <w:szCs w:val="24"/>
        </w:rPr>
        <w:t xml:space="preserve"> </w:t>
      </w:r>
      <w:r w:rsidR="002020E6" w:rsidRPr="00C77643">
        <w:rPr>
          <w:rStyle w:val="relative"/>
          <w:rFonts w:ascii="Times New Roman" w:hAnsi="Times New Roman" w:cs="Times New Roman"/>
          <w:sz w:val="24"/>
          <w:szCs w:val="24"/>
        </w:rPr>
        <w:t>(</w:t>
      </w:r>
      <w:r w:rsidR="006956F3" w:rsidRPr="00C77643">
        <w:rPr>
          <w:rStyle w:val="relative"/>
          <w:rFonts w:ascii="Times New Roman" w:hAnsi="Times New Roman" w:cs="Times New Roman"/>
          <w:sz w:val="24"/>
          <w:szCs w:val="24"/>
        </w:rPr>
        <w:t>Schepers, 2016</w:t>
      </w:r>
      <w:r w:rsidR="00D14149">
        <w:rPr>
          <w:rStyle w:val="relative"/>
          <w:rFonts w:ascii="Times New Roman" w:hAnsi="Times New Roman" w:cs="Times New Roman"/>
          <w:sz w:val="24"/>
          <w:szCs w:val="24"/>
        </w:rPr>
        <w:t>).</w:t>
      </w:r>
    </w:p>
    <w:p w14:paraId="2509BDF4" w14:textId="1D926B72" w:rsidR="00076E59" w:rsidRPr="003E3035" w:rsidRDefault="00E458D6" w:rsidP="00C3218C">
      <w:pPr>
        <w:spacing w:line="360" w:lineRule="auto"/>
        <w:ind w:firstLine="720"/>
        <w:rPr>
          <w:rFonts w:ascii="Times New Roman" w:hAnsi="Times New Roman" w:cs="Times New Roman"/>
          <w:kern w:val="0"/>
          <w:sz w:val="28"/>
          <w:szCs w:val="28"/>
        </w:rPr>
      </w:pPr>
      <w:r w:rsidRPr="00F47A89">
        <w:rPr>
          <w:rFonts w:ascii="Times New Roman" w:hAnsi="Times New Roman" w:cs="Times New Roman"/>
          <w:sz w:val="24"/>
          <w:szCs w:val="24"/>
        </w:rPr>
        <w:lastRenderedPageBreak/>
        <w:t xml:space="preserve">The U.S. has long shaped Puerto Rico’s economy through policies that reinforce dependency and limit self-sufficiency. </w:t>
      </w:r>
      <w:r w:rsidR="00B92CD1">
        <w:rPr>
          <w:rFonts w:ascii="Times New Roman" w:hAnsi="Times New Roman" w:cs="Times New Roman"/>
          <w:sz w:val="24"/>
          <w:szCs w:val="24"/>
        </w:rPr>
        <w:t>For example, t</w:t>
      </w:r>
      <w:r w:rsidRPr="00F47A89">
        <w:rPr>
          <w:rFonts w:ascii="Times New Roman" w:hAnsi="Times New Roman" w:cs="Times New Roman"/>
          <w:sz w:val="24"/>
          <w:szCs w:val="24"/>
        </w:rPr>
        <w:t xml:space="preserve">he </w:t>
      </w:r>
      <w:r w:rsidRPr="00F47A89">
        <w:rPr>
          <w:rStyle w:val="Strong"/>
          <w:rFonts w:ascii="Times New Roman" w:hAnsi="Times New Roman" w:cs="Times New Roman"/>
          <w:b w:val="0"/>
          <w:bCs w:val="0"/>
          <w:sz w:val="24"/>
          <w:szCs w:val="24"/>
        </w:rPr>
        <w:t>Jones Act of 1920</w:t>
      </w:r>
      <w:r w:rsidRPr="00F47A89">
        <w:rPr>
          <w:rFonts w:ascii="Times New Roman" w:hAnsi="Times New Roman" w:cs="Times New Roman"/>
          <w:b/>
          <w:bCs/>
          <w:sz w:val="24"/>
          <w:szCs w:val="24"/>
        </w:rPr>
        <w:t xml:space="preserve"> </w:t>
      </w:r>
      <w:r w:rsidRPr="00F47A89">
        <w:rPr>
          <w:rFonts w:ascii="Times New Roman" w:hAnsi="Times New Roman" w:cs="Times New Roman"/>
          <w:sz w:val="24"/>
          <w:szCs w:val="24"/>
        </w:rPr>
        <w:t>significantly increased the cost of imported goods by mandating that all shipments between U.S. ports be carried on U.S.-owned, U.S.-built, and U.S.-crewed vessels. This restriction inflates consumer prices and limits Puerto Rico’s ability to trade freely with other nations, deepening economic hardship (Valentín, 2017; Figueroa, 2020).</w:t>
      </w:r>
      <w:r w:rsidR="00B201C4" w:rsidRPr="00F47A89">
        <w:rPr>
          <w:rFonts w:ascii="Times New Roman" w:hAnsi="Times New Roman" w:cs="Times New Roman"/>
          <w:sz w:val="24"/>
          <w:szCs w:val="24"/>
        </w:rPr>
        <w:t xml:space="preserve"> </w:t>
      </w:r>
      <w:r w:rsidR="00BA7DC6" w:rsidRPr="00F47A89">
        <w:rPr>
          <w:rFonts w:ascii="Times New Roman" w:hAnsi="Times New Roman" w:cs="Times New Roman"/>
          <w:sz w:val="24"/>
          <w:szCs w:val="24"/>
        </w:rPr>
        <w:t xml:space="preserve">Martin &amp; Pace (2025) </w:t>
      </w:r>
      <w:r w:rsidR="00335EE7" w:rsidRPr="00F47A89">
        <w:rPr>
          <w:rFonts w:ascii="Times New Roman" w:hAnsi="Times New Roman" w:cs="Times New Roman"/>
          <w:sz w:val="24"/>
          <w:szCs w:val="24"/>
        </w:rPr>
        <w:t xml:space="preserve">explain how this specific act </w:t>
      </w:r>
      <w:r w:rsidR="00C7088F" w:rsidRPr="00F47A89">
        <w:rPr>
          <w:rFonts w:ascii="Times New Roman" w:hAnsi="Times New Roman" w:cs="Times New Roman"/>
          <w:sz w:val="24"/>
          <w:szCs w:val="24"/>
        </w:rPr>
        <w:t>affected Hurricane Maria v</w:t>
      </w:r>
      <w:r w:rsidR="000A4307" w:rsidRPr="00F47A89">
        <w:rPr>
          <w:rFonts w:ascii="Times New Roman" w:hAnsi="Times New Roman" w:cs="Times New Roman"/>
          <w:sz w:val="24"/>
          <w:szCs w:val="24"/>
        </w:rPr>
        <w:t>ic</w:t>
      </w:r>
      <w:r w:rsidR="00C7088F" w:rsidRPr="00F47A89">
        <w:rPr>
          <w:rFonts w:ascii="Times New Roman" w:hAnsi="Times New Roman" w:cs="Times New Roman"/>
          <w:sz w:val="24"/>
          <w:szCs w:val="24"/>
        </w:rPr>
        <w:t xml:space="preserve">tims by </w:t>
      </w:r>
      <w:r w:rsidR="00335EE7" w:rsidRPr="00F47A89">
        <w:rPr>
          <w:rFonts w:ascii="Times New Roman" w:hAnsi="Times New Roman" w:cs="Times New Roman"/>
          <w:kern w:val="0"/>
          <w:sz w:val="24"/>
          <w:szCs w:val="24"/>
        </w:rPr>
        <w:t>caus</w:t>
      </w:r>
      <w:r w:rsidR="000A4307" w:rsidRPr="00F47A89">
        <w:rPr>
          <w:rFonts w:ascii="Times New Roman" w:hAnsi="Times New Roman" w:cs="Times New Roman"/>
          <w:kern w:val="0"/>
          <w:sz w:val="24"/>
          <w:szCs w:val="24"/>
        </w:rPr>
        <w:t>ing</w:t>
      </w:r>
      <w:r w:rsidR="00335EE7" w:rsidRPr="00F47A89">
        <w:rPr>
          <w:rFonts w:ascii="Times New Roman" w:hAnsi="Times New Roman" w:cs="Times New Roman"/>
          <w:kern w:val="0"/>
          <w:sz w:val="24"/>
          <w:szCs w:val="24"/>
        </w:rPr>
        <w:t xml:space="preserve"> delays and increased prices for goods</w:t>
      </w:r>
      <w:r w:rsidR="00AA52EC">
        <w:rPr>
          <w:rFonts w:ascii="Times New Roman" w:hAnsi="Times New Roman" w:cs="Times New Roman"/>
          <w:kern w:val="0"/>
          <w:sz w:val="24"/>
          <w:szCs w:val="24"/>
        </w:rPr>
        <w:t>, ultimately leading</w:t>
      </w:r>
      <w:r w:rsidR="00335EE7" w:rsidRPr="00F47A89">
        <w:rPr>
          <w:rFonts w:ascii="Times New Roman" w:hAnsi="Times New Roman" w:cs="Times New Roman"/>
          <w:kern w:val="0"/>
          <w:sz w:val="24"/>
          <w:szCs w:val="24"/>
        </w:rPr>
        <w:t xml:space="preserve"> to extended closures of </w:t>
      </w:r>
      <w:r w:rsidR="00B92CD1">
        <w:rPr>
          <w:rFonts w:ascii="Times New Roman" w:hAnsi="Times New Roman" w:cs="Times New Roman"/>
          <w:kern w:val="0"/>
          <w:sz w:val="24"/>
          <w:szCs w:val="24"/>
        </w:rPr>
        <w:t xml:space="preserve">multiple </w:t>
      </w:r>
      <w:r w:rsidR="00335EE7" w:rsidRPr="00F47A89">
        <w:rPr>
          <w:rFonts w:ascii="Times New Roman" w:hAnsi="Times New Roman" w:cs="Times New Roman"/>
          <w:kern w:val="0"/>
          <w:sz w:val="24"/>
          <w:szCs w:val="24"/>
        </w:rPr>
        <w:t xml:space="preserve">institutions </w:t>
      </w:r>
      <w:r w:rsidR="00335EE7" w:rsidRPr="001934E3">
        <w:rPr>
          <w:rFonts w:ascii="Times New Roman" w:hAnsi="Times New Roman" w:cs="Times New Roman"/>
          <w:kern w:val="0"/>
          <w:sz w:val="24"/>
          <w:szCs w:val="24"/>
        </w:rPr>
        <w:t xml:space="preserve">like workplaces, schools, and hospitals. </w:t>
      </w:r>
      <w:r w:rsidR="00B92CD1">
        <w:rPr>
          <w:rFonts w:ascii="Times New Roman" w:hAnsi="Times New Roman" w:cs="Times New Roman"/>
          <w:kern w:val="0"/>
          <w:sz w:val="24"/>
          <w:szCs w:val="24"/>
        </w:rPr>
        <w:t>The authors detail how this all</w:t>
      </w:r>
      <w:r w:rsidR="00335EE7" w:rsidRPr="001934E3">
        <w:rPr>
          <w:rFonts w:ascii="Times New Roman" w:hAnsi="Times New Roman" w:cs="Times New Roman"/>
          <w:kern w:val="0"/>
          <w:sz w:val="24"/>
          <w:szCs w:val="24"/>
        </w:rPr>
        <w:t xml:space="preserve"> contributed to increased acute and chronic physical and</w:t>
      </w:r>
      <w:r w:rsidR="00ED4ABE" w:rsidRPr="001934E3">
        <w:rPr>
          <w:rFonts w:ascii="Times New Roman" w:hAnsi="Times New Roman" w:cs="Times New Roman"/>
          <w:kern w:val="0"/>
          <w:sz w:val="24"/>
          <w:szCs w:val="24"/>
        </w:rPr>
        <w:t xml:space="preserve"> </w:t>
      </w:r>
      <w:r w:rsidR="00335EE7" w:rsidRPr="001934E3">
        <w:rPr>
          <w:rFonts w:ascii="Times New Roman" w:hAnsi="Times New Roman" w:cs="Times New Roman"/>
          <w:kern w:val="0"/>
          <w:sz w:val="24"/>
          <w:szCs w:val="24"/>
        </w:rPr>
        <w:t xml:space="preserve">mental </w:t>
      </w:r>
      <w:r w:rsidR="00ED4ABE" w:rsidRPr="001934E3">
        <w:rPr>
          <w:rFonts w:ascii="Times New Roman" w:hAnsi="Times New Roman" w:cs="Times New Roman"/>
          <w:kern w:val="0"/>
          <w:sz w:val="24"/>
          <w:szCs w:val="24"/>
        </w:rPr>
        <w:t xml:space="preserve">health issues </w:t>
      </w:r>
      <w:r w:rsidR="00335EE7" w:rsidRPr="001934E3">
        <w:rPr>
          <w:rFonts w:ascii="Times New Roman" w:hAnsi="Times New Roman" w:cs="Times New Roman"/>
          <w:kern w:val="0"/>
          <w:sz w:val="24"/>
          <w:szCs w:val="24"/>
        </w:rPr>
        <w:t>among Puerto Ricans</w:t>
      </w:r>
      <w:r w:rsidR="00937FF3" w:rsidRPr="001934E3">
        <w:rPr>
          <w:rFonts w:ascii="Times New Roman" w:hAnsi="Times New Roman" w:cs="Times New Roman"/>
          <w:kern w:val="0"/>
          <w:sz w:val="24"/>
          <w:szCs w:val="24"/>
        </w:rPr>
        <w:t>, contending that this</w:t>
      </w:r>
      <w:r w:rsidR="009041AF">
        <w:rPr>
          <w:rFonts w:ascii="Times New Roman" w:hAnsi="Times New Roman" w:cs="Times New Roman"/>
          <w:kern w:val="0"/>
          <w:sz w:val="24"/>
          <w:szCs w:val="24"/>
        </w:rPr>
        <w:t xml:space="preserve"> colonialist policy is a social determinant of health.</w:t>
      </w:r>
      <w:r w:rsidR="001D34F3">
        <w:rPr>
          <w:rFonts w:ascii="Times New Roman" w:hAnsi="Times New Roman" w:cs="Times New Roman"/>
          <w:kern w:val="0"/>
          <w:sz w:val="24"/>
          <w:szCs w:val="24"/>
        </w:rPr>
        <w:t xml:space="preserve"> </w:t>
      </w:r>
    </w:p>
    <w:p w14:paraId="40E6A176" w14:textId="7F52B103" w:rsidR="00D901E7" w:rsidRDefault="00F76CA1" w:rsidP="00C3218C">
      <w:pPr>
        <w:pStyle w:val="NormalWeb"/>
        <w:shd w:val="clear" w:color="auto" w:fill="FFFFFF" w:themeFill="background1"/>
        <w:spacing w:line="360" w:lineRule="auto"/>
        <w:ind w:firstLine="720"/>
      </w:pPr>
      <w:r w:rsidRPr="00095AE9">
        <w:t xml:space="preserve">The island’s long history of </w:t>
      </w:r>
      <w:r w:rsidRPr="00095AE9">
        <w:rPr>
          <w:rStyle w:val="Strong"/>
          <w:b w:val="0"/>
          <w:bCs w:val="0"/>
        </w:rPr>
        <w:t>land dispossession and resource exploitation</w:t>
      </w:r>
      <w:r w:rsidRPr="00095AE9">
        <w:rPr>
          <w:b/>
          <w:bCs/>
        </w:rPr>
        <w:t xml:space="preserve"> </w:t>
      </w:r>
      <w:r w:rsidRPr="00095AE9">
        <w:t>contribute</w:t>
      </w:r>
      <w:r w:rsidR="00451A07">
        <w:t>s</w:t>
      </w:r>
      <w:r w:rsidRPr="00095AE9">
        <w:t xml:space="preserve"> to economic instability</w:t>
      </w:r>
      <w:r w:rsidR="00DC28A8">
        <w:t xml:space="preserve"> and colonial effects</w:t>
      </w:r>
      <w:r w:rsidRPr="00095AE9">
        <w:t xml:space="preserve">. </w:t>
      </w:r>
      <w:r w:rsidR="00E458D6" w:rsidRPr="00095AE9">
        <w:t xml:space="preserve">In the mid-20th century, </w:t>
      </w:r>
      <w:r w:rsidR="00E458D6" w:rsidRPr="00095AE9">
        <w:rPr>
          <w:rStyle w:val="Strong"/>
          <w:b w:val="0"/>
          <w:bCs w:val="0"/>
        </w:rPr>
        <w:t>Operation Bootstrap</w:t>
      </w:r>
      <w:r w:rsidR="00E458D6" w:rsidRPr="00095AE9">
        <w:t xml:space="preserve"> </w:t>
      </w:r>
      <w:r w:rsidR="00CC5A33">
        <w:t xml:space="preserve">rapidly </w:t>
      </w:r>
      <w:r w:rsidR="00E458D6" w:rsidRPr="00095AE9">
        <w:t xml:space="preserve">transitioned Puerto Rico’s economy from agriculture to manufacturing, fostering </w:t>
      </w:r>
      <w:r w:rsidR="000C760D">
        <w:t>dependency</w:t>
      </w:r>
      <w:r w:rsidR="00E458D6" w:rsidRPr="00095AE9">
        <w:t xml:space="preserve"> on U.S. investment rather than sustainable local industry (Dietz, 1986; Pantojas-García, 2014). Puerto Rico’s </w:t>
      </w:r>
      <w:r w:rsidR="00E458D6" w:rsidRPr="00095AE9">
        <w:rPr>
          <w:rStyle w:val="Strong"/>
          <w:b w:val="0"/>
          <w:bCs w:val="0"/>
        </w:rPr>
        <w:t>$70+ billion debt crisis</w:t>
      </w:r>
      <w:r w:rsidR="00E458D6" w:rsidRPr="00095AE9">
        <w:t xml:space="preserve"> has resulted in severe austerity measures, reducing public services, increasing unemployment, and worsening poverty (Bonilla &amp; LeBrón, 2019; Mora, 2021). Hedge funds, known as </w:t>
      </w:r>
      <w:r w:rsidR="00E458D6" w:rsidRPr="00095AE9">
        <w:rPr>
          <w:rStyle w:val="Strong"/>
          <w:b w:val="0"/>
          <w:bCs w:val="0"/>
        </w:rPr>
        <w:t>“vulture funds,”</w:t>
      </w:r>
      <w:r w:rsidR="00E458D6" w:rsidRPr="00095AE9">
        <w:t xml:space="preserve"> have taken advantage of the crisis, purchasing Puerto Rico’s debt at discounted </w:t>
      </w:r>
      <w:proofErr w:type="gramStart"/>
      <w:r w:rsidR="00CC5A33" w:rsidRPr="00095AE9">
        <w:t>rates</w:t>
      </w:r>
      <w:proofErr w:type="gramEnd"/>
      <w:r w:rsidR="00E458D6" w:rsidRPr="00095AE9">
        <w:t xml:space="preserve"> and pressuring the government into extreme austerity policies that have deepened financial instability (Robles &amp; Ferré-</w:t>
      </w:r>
      <w:proofErr w:type="spellStart"/>
      <w:r w:rsidR="00E458D6" w:rsidRPr="00095AE9">
        <w:t>Sadurní</w:t>
      </w:r>
      <w:proofErr w:type="spellEnd"/>
      <w:r w:rsidR="00E458D6" w:rsidRPr="00095AE9">
        <w:t>, 2016; Rosario-Ramos &amp; Burgos-Muñoz, 2022).</w:t>
      </w:r>
      <w:r w:rsidR="00386085">
        <w:t xml:space="preserve"> </w:t>
      </w:r>
      <w:r w:rsidR="00C676BD">
        <w:t xml:space="preserve">This will continue as </w:t>
      </w:r>
      <w:r w:rsidR="00EF1FDF" w:rsidRPr="00D76F5E">
        <w:rPr>
          <w:color w:val="1F1F1F"/>
          <w:shd w:val="clear" w:color="auto" w:fill="FFFFFF"/>
        </w:rPr>
        <w:t>Puerto Rico's status as a U.S. territory</w:t>
      </w:r>
      <w:r w:rsidR="00A76A39" w:rsidRPr="00D76F5E">
        <w:rPr>
          <w:color w:val="1F1F1F"/>
          <w:shd w:val="clear" w:color="auto" w:fill="FFFFFF"/>
        </w:rPr>
        <w:t xml:space="preserve"> does not allow</w:t>
      </w:r>
      <w:r w:rsidR="00EF1FDF" w:rsidRPr="00D76F5E">
        <w:rPr>
          <w:color w:val="1F1F1F"/>
          <w:shd w:val="clear" w:color="auto" w:fill="FFFFFF"/>
        </w:rPr>
        <w:t xml:space="preserve"> the citizens of Puerto Rico </w:t>
      </w:r>
      <w:r w:rsidR="00A76A39" w:rsidRPr="00D76F5E">
        <w:rPr>
          <w:color w:val="1F1F1F"/>
          <w:shd w:val="clear" w:color="auto" w:fill="FFFFFF"/>
        </w:rPr>
        <w:t xml:space="preserve">to </w:t>
      </w:r>
      <w:r w:rsidR="00EF1FDF" w:rsidRPr="00D76F5E">
        <w:rPr>
          <w:color w:val="1F1F1F"/>
          <w:shd w:val="clear" w:color="auto" w:fill="FFFFFF"/>
        </w:rPr>
        <w:t xml:space="preserve">have any voting representation in the U.S. Federal government. Instead of representation </w:t>
      </w:r>
      <w:r w:rsidR="009062F5">
        <w:rPr>
          <w:color w:val="1F1F1F"/>
          <w:shd w:val="clear" w:color="auto" w:fill="FFFFFF"/>
        </w:rPr>
        <w:t>in the</w:t>
      </w:r>
      <w:r w:rsidR="00EF1FDF" w:rsidRPr="00D76F5E">
        <w:rPr>
          <w:color w:val="1F1F1F"/>
          <w:shd w:val="clear" w:color="auto" w:fill="FFFFFF"/>
        </w:rPr>
        <w:t xml:space="preserve"> Senat</w:t>
      </w:r>
      <w:r w:rsidR="009062F5">
        <w:rPr>
          <w:color w:val="1F1F1F"/>
          <w:shd w:val="clear" w:color="auto" w:fill="FFFFFF"/>
        </w:rPr>
        <w:t>e</w:t>
      </w:r>
      <w:r w:rsidR="00EF1FDF" w:rsidRPr="00D76F5E">
        <w:rPr>
          <w:color w:val="1F1F1F"/>
          <w:shd w:val="clear" w:color="auto" w:fill="FFFFFF"/>
        </w:rPr>
        <w:t xml:space="preserve"> </w:t>
      </w:r>
      <w:r w:rsidR="009062F5">
        <w:rPr>
          <w:color w:val="1F1F1F"/>
          <w:shd w:val="clear" w:color="auto" w:fill="FFFFFF"/>
        </w:rPr>
        <w:t xml:space="preserve">or the </w:t>
      </w:r>
      <w:r w:rsidR="00EF1FDF" w:rsidRPr="00D76F5E">
        <w:rPr>
          <w:color w:val="1F1F1F"/>
          <w:shd w:val="clear" w:color="auto" w:fill="FFFFFF"/>
        </w:rPr>
        <w:t>Hous</w:t>
      </w:r>
      <w:r w:rsidR="009062F5">
        <w:rPr>
          <w:color w:val="1F1F1F"/>
          <w:shd w:val="clear" w:color="auto" w:fill="FFFFFF"/>
        </w:rPr>
        <w:t>e</w:t>
      </w:r>
      <w:r w:rsidR="00EF1FDF" w:rsidRPr="00D76F5E">
        <w:rPr>
          <w:color w:val="1F1F1F"/>
          <w:shd w:val="clear" w:color="auto" w:fill="FFFFFF"/>
        </w:rPr>
        <w:t>, Puerto Rico has one non-voting Resident Commissioner in the House of Representatives</w:t>
      </w:r>
      <w:r w:rsidR="00D76F5E" w:rsidRPr="00D76F5E">
        <w:rPr>
          <w:color w:val="1F1F1F"/>
          <w:shd w:val="clear" w:color="auto" w:fill="FFFFFF"/>
        </w:rPr>
        <w:t xml:space="preserve"> (Trias-Monge,</w:t>
      </w:r>
      <w:r w:rsidR="00D76F5E">
        <w:rPr>
          <w:color w:val="1F1F1F"/>
          <w:shd w:val="clear" w:color="auto" w:fill="FFFFFF"/>
        </w:rPr>
        <w:t xml:space="preserve"> 1999</w:t>
      </w:r>
      <w:r w:rsidR="00D76F5E" w:rsidRPr="00D76F5E">
        <w:rPr>
          <w:color w:val="1F1F1F"/>
          <w:shd w:val="clear" w:color="auto" w:fill="FFFFFF"/>
        </w:rPr>
        <w:t>)</w:t>
      </w:r>
      <w:r w:rsidR="00EF1FDF" w:rsidRPr="00D76F5E">
        <w:rPr>
          <w:color w:val="1F1F1F"/>
          <w:shd w:val="clear" w:color="auto" w:fill="FFFFFF"/>
        </w:rPr>
        <w:t>.</w:t>
      </w:r>
      <w:r w:rsidR="005B74EF">
        <w:t xml:space="preserve"> </w:t>
      </w:r>
      <w:r w:rsidR="00D901E7" w:rsidRPr="004E4009">
        <w:t xml:space="preserve">This </w:t>
      </w:r>
      <w:r w:rsidR="00E76643" w:rsidRPr="004E4009">
        <w:t>lack of representation may contribute to</w:t>
      </w:r>
      <w:r w:rsidR="00C759AD" w:rsidRPr="004E4009">
        <w:t xml:space="preserve"> the poverty rate on the island </w:t>
      </w:r>
      <w:r w:rsidR="00E76643" w:rsidRPr="004E4009">
        <w:t xml:space="preserve">being </w:t>
      </w:r>
      <w:r w:rsidR="00C759AD" w:rsidRPr="004E4009">
        <w:t>41.7%</w:t>
      </w:r>
      <w:r w:rsidR="003F451E" w:rsidRPr="004E4009">
        <w:t xml:space="preserve"> compared to the U.S. national average of 11.5%</w:t>
      </w:r>
      <w:r w:rsidR="00314B5F" w:rsidRPr="004E4009">
        <w:t>, as well as</w:t>
      </w:r>
      <w:r w:rsidR="00314B5F" w:rsidRPr="004E4009">
        <w:rPr>
          <w:color w:val="000000"/>
          <w:shd w:val="clear" w:color="auto" w:fill="FFFFFF"/>
        </w:rPr>
        <w:t xml:space="preserve"> incomes in Puerto Rico </w:t>
      </w:r>
      <w:r w:rsidR="003765DB" w:rsidRPr="004E4009">
        <w:rPr>
          <w:color w:val="000000"/>
          <w:shd w:val="clear" w:color="auto" w:fill="FFFFFF"/>
        </w:rPr>
        <w:t xml:space="preserve">being </w:t>
      </w:r>
      <w:r w:rsidR="00314B5F" w:rsidRPr="004E4009">
        <w:rPr>
          <w:color w:val="000000"/>
          <w:shd w:val="clear" w:color="auto" w:fill="FFFFFF"/>
        </w:rPr>
        <w:t>roughly one-third those of the United States</w:t>
      </w:r>
      <w:r w:rsidR="00E76643" w:rsidRPr="004E4009">
        <w:t xml:space="preserve"> </w:t>
      </w:r>
      <w:r w:rsidR="00E76643">
        <w:t>(Norton, 2023)</w:t>
      </w:r>
      <w:r w:rsidR="003F451E">
        <w:t>.</w:t>
      </w:r>
    </w:p>
    <w:p w14:paraId="3D4EFF63" w14:textId="28B16894" w:rsidR="00656A2B" w:rsidRDefault="007C63FF" w:rsidP="00C3218C">
      <w:pPr>
        <w:pStyle w:val="NormalWeb"/>
        <w:shd w:val="clear" w:color="auto" w:fill="FFFFFF" w:themeFill="background1"/>
        <w:spacing w:line="360" w:lineRule="auto"/>
        <w:ind w:firstLine="720"/>
      </w:pPr>
      <w:r>
        <w:t xml:space="preserve">Puerto Rico’s failure to achieve independence </w:t>
      </w:r>
      <w:r w:rsidR="005421AB">
        <w:t>has not been</w:t>
      </w:r>
      <w:r>
        <w:t xml:space="preserve"> due to passivity, but rather</w:t>
      </w:r>
      <w:r w:rsidR="007F1939">
        <w:t xml:space="preserve"> </w:t>
      </w:r>
      <w:r w:rsidR="003C1A00" w:rsidRPr="003C1A00">
        <w:t>the</w:t>
      </w:r>
      <w:r w:rsidR="007D7A21">
        <w:t xml:space="preserve"> </w:t>
      </w:r>
      <w:r w:rsidR="00666E7F">
        <w:t>attempts</w:t>
      </w:r>
      <w:r w:rsidR="003C1A00" w:rsidRPr="003C1A00">
        <w:t xml:space="preserve"> have been erased from American history or </w:t>
      </w:r>
      <w:r w:rsidR="00EE2456">
        <w:t xml:space="preserve">viewed </w:t>
      </w:r>
      <w:r w:rsidR="003C1A00" w:rsidRPr="003C1A00">
        <w:t>solely as acts of terrorism due to their failure to achieve sovereignty (Torres, 1998; Ayala &amp; Bernabe, 2007</w:t>
      </w:r>
      <w:r w:rsidR="00643A94">
        <w:t xml:space="preserve">). </w:t>
      </w:r>
      <w:r w:rsidR="00377AD7">
        <w:t xml:space="preserve"> </w:t>
      </w:r>
      <w:r w:rsidR="0025052A">
        <w:t>There was not</w:t>
      </w:r>
      <w:r w:rsidR="00921237">
        <w:t xml:space="preserve"> a lack of </w:t>
      </w:r>
      <w:r w:rsidR="00A51113">
        <w:t>resistance,</w:t>
      </w:r>
      <w:r w:rsidR="00921237">
        <w:t xml:space="preserve"> but</w:t>
      </w:r>
      <w:r w:rsidR="007D7A21">
        <w:t xml:space="preserve"> rather</w:t>
      </w:r>
      <w:r w:rsidR="00DC45D0">
        <w:t xml:space="preserve"> </w:t>
      </w:r>
      <w:r w:rsidR="00B12EB0">
        <w:t>Puerto Ricans</w:t>
      </w:r>
      <w:r w:rsidR="00A71D34">
        <w:t xml:space="preserve"> could not </w:t>
      </w:r>
      <w:r w:rsidR="00DC45D0">
        <w:t>respond to the</w:t>
      </w:r>
      <w:r w:rsidR="00921237">
        <w:t xml:space="preserve"> overwhelming military, </w:t>
      </w:r>
      <w:r w:rsidR="00921237">
        <w:lastRenderedPageBreak/>
        <w:t>political, and economic control exercised by the United States. The criminalization of independence movements, along with state repression and counterinsurgency tactics, has systematically suppressed efforts toward sovereignty (González, 2011; Dávila, 2017).</w:t>
      </w:r>
      <w:r w:rsidR="00B95C38">
        <w:t xml:space="preserve"> </w:t>
      </w:r>
      <w:r w:rsidR="00776C65">
        <w:t>While t</w:t>
      </w:r>
      <w:r w:rsidR="0051670D">
        <w:t>here was violen</w:t>
      </w:r>
      <w:r w:rsidR="00D0342B">
        <w:t>t resistance</w:t>
      </w:r>
      <w:r w:rsidR="0051670D">
        <w:t xml:space="preserve"> used by </w:t>
      </w:r>
      <w:r w:rsidR="00380CF6">
        <w:t>nationalists,</w:t>
      </w:r>
      <w:r w:rsidR="0051670D">
        <w:t xml:space="preserve"> </w:t>
      </w:r>
      <w:r w:rsidR="00D0342B">
        <w:t xml:space="preserve">the violence </w:t>
      </w:r>
      <w:r w:rsidR="006C565C">
        <w:t xml:space="preserve">was </w:t>
      </w:r>
      <w:r w:rsidR="001908D0">
        <w:t xml:space="preserve">significantly surpassed by </w:t>
      </w:r>
      <w:r w:rsidR="0051670D">
        <w:t>the</w:t>
      </w:r>
      <w:r w:rsidR="00377AD7">
        <w:t>ir s</w:t>
      </w:r>
      <w:r w:rsidR="00A50A87">
        <w:t xml:space="preserve">uppressors. </w:t>
      </w:r>
    </w:p>
    <w:p w14:paraId="6938471F" w14:textId="09BC204D" w:rsidR="00D23EFC" w:rsidRDefault="00851533" w:rsidP="00C3218C">
      <w:pPr>
        <w:pStyle w:val="NormalWeb"/>
        <w:shd w:val="clear" w:color="auto" w:fill="FFFFFF" w:themeFill="background1"/>
        <w:spacing w:line="360" w:lineRule="auto"/>
        <w:ind w:firstLine="720"/>
        <w:rPr>
          <w:rStyle w:val="Strong"/>
          <w:b w:val="0"/>
          <w:bCs w:val="0"/>
        </w:rPr>
      </w:pPr>
      <w:r>
        <w:t>Despite extensive historical accounts of colonial repression in Puerto Rico, the psychological implications—particularly the intergenerational effects of political trauma—remain largely unexamined in psychology.</w:t>
      </w:r>
      <w:r w:rsidR="00D642ED">
        <w:t xml:space="preserve"> </w:t>
      </w:r>
      <w:r w:rsidR="00AF0C91">
        <w:rPr>
          <w:rStyle w:val="Strong"/>
          <w:b w:val="0"/>
          <w:bCs w:val="0"/>
        </w:rPr>
        <w:t>T</w:t>
      </w:r>
      <w:r w:rsidR="00602D77" w:rsidRPr="00602D77">
        <w:rPr>
          <w:rStyle w:val="Strong"/>
          <w:b w:val="0"/>
          <w:bCs w:val="0"/>
        </w:rPr>
        <w:t xml:space="preserve">his paper extends existing </w:t>
      </w:r>
      <w:r w:rsidR="000B5CC0">
        <w:rPr>
          <w:rStyle w:val="Strong"/>
          <w:b w:val="0"/>
          <w:bCs w:val="0"/>
        </w:rPr>
        <w:t xml:space="preserve">scholarly work </w:t>
      </w:r>
      <w:r w:rsidR="00602D77" w:rsidRPr="00602D77">
        <w:rPr>
          <w:rStyle w:val="Strong"/>
          <w:b w:val="0"/>
          <w:bCs w:val="0"/>
        </w:rPr>
        <w:t>by highlighting Puerto Rico as a critical case study in understanding the intersection of political repression</w:t>
      </w:r>
      <w:r w:rsidR="003868C1">
        <w:rPr>
          <w:rStyle w:val="Strong"/>
          <w:b w:val="0"/>
          <w:bCs w:val="0"/>
        </w:rPr>
        <w:t xml:space="preserve">, historical </w:t>
      </w:r>
      <w:proofErr w:type="gramStart"/>
      <w:r w:rsidR="003868C1">
        <w:rPr>
          <w:rStyle w:val="Strong"/>
          <w:b w:val="0"/>
          <w:bCs w:val="0"/>
        </w:rPr>
        <w:t>silencing</w:t>
      </w:r>
      <w:proofErr w:type="gramEnd"/>
      <w:r w:rsidR="00602D77" w:rsidRPr="00602D77">
        <w:rPr>
          <w:rStyle w:val="Strong"/>
          <w:b w:val="0"/>
          <w:bCs w:val="0"/>
        </w:rPr>
        <w:t xml:space="preserve"> and psychological oppression. This work also contributes to the literature by emphasizing how </w:t>
      </w:r>
      <w:r w:rsidR="009648F9">
        <w:rPr>
          <w:rStyle w:val="Strong"/>
          <w:b w:val="0"/>
          <w:bCs w:val="0"/>
        </w:rPr>
        <w:t xml:space="preserve">historical and contemporary resistance movements </w:t>
      </w:r>
      <w:r w:rsidR="007C27B0">
        <w:rPr>
          <w:rStyle w:val="Strong"/>
          <w:b w:val="0"/>
          <w:bCs w:val="0"/>
        </w:rPr>
        <w:t xml:space="preserve">may </w:t>
      </w:r>
      <w:r w:rsidR="00602D77" w:rsidRPr="00602D77">
        <w:rPr>
          <w:rStyle w:val="Strong"/>
          <w:b w:val="0"/>
          <w:bCs w:val="0"/>
        </w:rPr>
        <w:t>serve as psychological liberation efforts, fostering identity reclamation and collective healing</w:t>
      </w:r>
      <w:r w:rsidR="002B5ABB">
        <w:rPr>
          <w:rStyle w:val="Strong"/>
          <w:b w:val="0"/>
          <w:bCs w:val="0"/>
        </w:rPr>
        <w:t xml:space="preserve"> beyond the traditional therapy office</w:t>
      </w:r>
      <w:r w:rsidR="00602D77" w:rsidRPr="00602D77">
        <w:rPr>
          <w:rStyle w:val="Strong"/>
          <w:b w:val="0"/>
          <w:bCs w:val="0"/>
        </w:rPr>
        <w:t>.</w:t>
      </w:r>
      <w:r w:rsidR="00163D05">
        <w:rPr>
          <w:rStyle w:val="Strong"/>
          <w:b w:val="0"/>
          <w:bCs w:val="0"/>
        </w:rPr>
        <w:t xml:space="preserve"> </w:t>
      </w:r>
      <w:r w:rsidR="00602D77" w:rsidRPr="00602D77">
        <w:rPr>
          <w:rStyle w:val="Strong"/>
          <w:b w:val="0"/>
          <w:bCs w:val="0"/>
        </w:rPr>
        <w:t xml:space="preserve">Ultimately, this paper </w:t>
      </w:r>
      <w:r w:rsidR="00CA0420">
        <w:t>addresses this gap by applying decolonial and liberation psychology frameworks to Puerto Rico’s resistance history, treating it as a trauma narrative that offers insights into culturally specific mental health interventions</w:t>
      </w:r>
      <w:r w:rsidR="00602D77" w:rsidRPr="00602D77">
        <w:rPr>
          <w:rStyle w:val="Strong"/>
          <w:b w:val="0"/>
          <w:bCs w:val="0"/>
        </w:rPr>
        <w:t>.</w:t>
      </w:r>
      <w:r w:rsidR="00CC5A33">
        <w:rPr>
          <w:rStyle w:val="Strong"/>
          <w:b w:val="0"/>
          <w:bCs w:val="0"/>
        </w:rPr>
        <w:t xml:space="preserve"> </w:t>
      </w:r>
    </w:p>
    <w:p w14:paraId="1C27355D" w14:textId="76E94483" w:rsidR="009D473C" w:rsidRDefault="009D473C" w:rsidP="00C3218C">
      <w:pPr>
        <w:pStyle w:val="NormalWeb"/>
        <w:shd w:val="clear" w:color="auto" w:fill="FFFFFF" w:themeFill="background1"/>
        <w:spacing w:line="360" w:lineRule="auto"/>
        <w:ind w:firstLine="720"/>
        <w:rPr>
          <w:rStyle w:val="Strong"/>
          <w:b w:val="0"/>
          <w:bCs w:val="0"/>
        </w:rPr>
      </w:pPr>
      <w:r>
        <w:t>This paper addresses a significant gap in psychological literature by applying trauma-informed, decolonial, and liberatory psychological frameworks to the case of Puerto Rico. It extends existing research on historical trauma by highlighting how political repression and resistance function as core components of psychological identity formation, distress, and resilience.</w:t>
      </w:r>
    </w:p>
    <w:p w14:paraId="381AFB98" w14:textId="0BCCB797" w:rsidR="00091C33" w:rsidRDefault="004931E2" w:rsidP="00C3218C">
      <w:pPr>
        <w:pStyle w:val="NormalWeb"/>
        <w:shd w:val="clear" w:color="auto" w:fill="FFFFFF" w:themeFill="background1"/>
        <w:spacing w:line="360" w:lineRule="auto"/>
        <w:jc w:val="center"/>
        <w:rPr>
          <w:b/>
          <w:bCs/>
        </w:rPr>
      </w:pPr>
      <w:r>
        <w:rPr>
          <w:b/>
          <w:bCs/>
        </w:rPr>
        <w:t>Historical</w:t>
      </w:r>
      <w:r w:rsidR="00213836">
        <w:rPr>
          <w:b/>
          <w:bCs/>
        </w:rPr>
        <w:t xml:space="preserve"> </w:t>
      </w:r>
      <w:r w:rsidR="00C5691B">
        <w:rPr>
          <w:b/>
          <w:bCs/>
        </w:rPr>
        <w:t>Trauma</w:t>
      </w:r>
      <w:r w:rsidR="00CD65FC">
        <w:rPr>
          <w:b/>
          <w:bCs/>
        </w:rPr>
        <w:t>: The Suppression of the Resistance</w:t>
      </w:r>
    </w:p>
    <w:p w14:paraId="2A354146" w14:textId="57F743DD" w:rsidR="003F7617" w:rsidRDefault="00C5691B" w:rsidP="00C3218C">
      <w:pPr>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 xml:space="preserve">The Torture of </w:t>
      </w:r>
      <w:r w:rsidR="003F7617">
        <w:rPr>
          <w:rFonts w:ascii="Times New Roman" w:hAnsi="Times New Roman" w:cs="Times New Roman"/>
          <w:b/>
          <w:bCs/>
          <w:sz w:val="24"/>
          <w:szCs w:val="24"/>
        </w:rPr>
        <w:t>“El Maestro”</w:t>
      </w:r>
    </w:p>
    <w:p w14:paraId="61B40B05" w14:textId="5BBF6151" w:rsidR="00B55418" w:rsidRPr="005A79F2" w:rsidRDefault="0083525D" w:rsidP="00C3218C">
      <w:pPr>
        <w:autoSpaceDE w:val="0"/>
        <w:autoSpaceDN w:val="0"/>
        <w:adjustRightInd w:val="0"/>
        <w:spacing w:after="0" w:line="360" w:lineRule="auto"/>
        <w:ind w:firstLine="720"/>
        <w:rPr>
          <w:rFonts w:ascii="Times New Roman" w:hAnsi="Times New Roman" w:cs="Times New Roman"/>
          <w:color w:val="000000"/>
          <w:kern w:val="0"/>
          <w:sz w:val="24"/>
          <w:szCs w:val="24"/>
        </w:rPr>
      </w:pPr>
      <w:r w:rsidRPr="005A79F2">
        <w:rPr>
          <w:rFonts w:ascii="Times New Roman" w:hAnsi="Times New Roman" w:cs="Times New Roman"/>
          <w:sz w:val="24"/>
          <w:szCs w:val="24"/>
        </w:rPr>
        <w:t xml:space="preserve">One of Puerto Rico’s </w:t>
      </w:r>
      <w:r w:rsidR="00087CD5" w:rsidRPr="005A79F2">
        <w:rPr>
          <w:rFonts w:ascii="Times New Roman" w:hAnsi="Times New Roman" w:cs="Times New Roman"/>
          <w:sz w:val="24"/>
          <w:szCs w:val="24"/>
        </w:rPr>
        <w:t xml:space="preserve">main historical leaders was </w:t>
      </w:r>
      <w:r w:rsidR="00B55418" w:rsidRPr="005A79F2">
        <w:rPr>
          <w:rFonts w:ascii="Times New Roman" w:hAnsi="Times New Roman" w:cs="Times New Roman"/>
          <w:sz w:val="24"/>
          <w:szCs w:val="24"/>
        </w:rPr>
        <w:t>Pedro Albizu Campos</w:t>
      </w:r>
      <w:r w:rsidR="00087CD5" w:rsidRPr="005A79F2">
        <w:rPr>
          <w:rFonts w:ascii="Times New Roman" w:hAnsi="Times New Roman" w:cs="Times New Roman"/>
          <w:sz w:val="24"/>
          <w:szCs w:val="24"/>
        </w:rPr>
        <w:t xml:space="preserve">. He </w:t>
      </w:r>
      <w:r w:rsidR="00B55418" w:rsidRPr="005A79F2">
        <w:rPr>
          <w:rFonts w:ascii="Times New Roman" w:hAnsi="Times New Roman" w:cs="Times New Roman"/>
          <w:sz w:val="24"/>
          <w:szCs w:val="24"/>
        </w:rPr>
        <w:t>was a</w:t>
      </w:r>
      <w:r w:rsidR="00BC75C0">
        <w:rPr>
          <w:rFonts w:ascii="Times New Roman" w:hAnsi="Times New Roman" w:cs="Times New Roman"/>
          <w:sz w:val="24"/>
          <w:szCs w:val="24"/>
        </w:rPr>
        <w:t>n Afro-Latino</w:t>
      </w:r>
      <w:r w:rsidR="00B55418" w:rsidRPr="005A79F2">
        <w:rPr>
          <w:rFonts w:ascii="Times New Roman" w:hAnsi="Times New Roman" w:cs="Times New Roman"/>
          <w:sz w:val="24"/>
          <w:szCs w:val="24"/>
        </w:rPr>
        <w:t xml:space="preserve"> Harvard graduate and leader of the Puerto Rican Nationalist </w:t>
      </w:r>
      <w:r w:rsidR="00B55418" w:rsidRPr="00BC75C0">
        <w:rPr>
          <w:rFonts w:ascii="Times New Roman" w:hAnsi="Times New Roman" w:cs="Times New Roman"/>
          <w:sz w:val="24"/>
          <w:szCs w:val="24"/>
        </w:rPr>
        <w:t xml:space="preserve">Party </w:t>
      </w:r>
      <w:r w:rsidR="00BC75C0" w:rsidRPr="00BC75C0">
        <w:rPr>
          <w:rFonts w:ascii="Times New Roman" w:hAnsi="Times New Roman" w:cs="Times New Roman"/>
        </w:rPr>
        <w:t xml:space="preserve">(PNPR) </w:t>
      </w:r>
      <w:r w:rsidR="00B55418" w:rsidRPr="00BC75C0">
        <w:rPr>
          <w:rFonts w:ascii="Times New Roman" w:hAnsi="Times New Roman" w:cs="Times New Roman"/>
          <w:sz w:val="24"/>
          <w:szCs w:val="24"/>
        </w:rPr>
        <w:t>from</w:t>
      </w:r>
      <w:r w:rsidR="00B55418" w:rsidRPr="005A79F2">
        <w:rPr>
          <w:rFonts w:ascii="Times New Roman" w:hAnsi="Times New Roman" w:cs="Times New Roman"/>
          <w:sz w:val="24"/>
          <w:szCs w:val="24"/>
        </w:rPr>
        <w:t xml:space="preserve"> 1930 to 1965, despite being incarcerated for much of this period. During his time in Boston, he was exposed to anti-colonial movements from India, Ireland, and Africa. Albizu Campos volunteered and served in the U.S. Army, where he </w:t>
      </w:r>
      <w:r w:rsidR="0089070D" w:rsidRPr="005A79F2">
        <w:rPr>
          <w:rFonts w:ascii="Times New Roman" w:hAnsi="Times New Roman" w:cs="Times New Roman"/>
          <w:sz w:val="24"/>
          <w:szCs w:val="24"/>
        </w:rPr>
        <w:t xml:space="preserve">also </w:t>
      </w:r>
      <w:r w:rsidR="00B55418" w:rsidRPr="005A79F2">
        <w:rPr>
          <w:rFonts w:ascii="Times New Roman" w:hAnsi="Times New Roman" w:cs="Times New Roman"/>
          <w:sz w:val="24"/>
          <w:szCs w:val="24"/>
        </w:rPr>
        <w:t xml:space="preserve">witnessed discrimination against Puerto Rican and Black soldiers. His experiences reinforced his opposition to U.S. policies, particularly how U.S. </w:t>
      </w:r>
      <w:r w:rsidR="00B55418" w:rsidRPr="005A79F2">
        <w:rPr>
          <w:rFonts w:ascii="Times New Roman" w:hAnsi="Times New Roman" w:cs="Times New Roman"/>
          <w:sz w:val="24"/>
          <w:szCs w:val="24"/>
        </w:rPr>
        <w:lastRenderedPageBreak/>
        <w:t xml:space="preserve">corporations exploited Puerto Rican workers. By 1930, after joining the Puerto Rican Nationalist Party and becoming its president, </w:t>
      </w:r>
      <w:r w:rsidR="007A5910" w:rsidRPr="005A79F2">
        <w:rPr>
          <w:rFonts w:ascii="Times New Roman" w:hAnsi="Times New Roman" w:cs="Times New Roman"/>
          <w:sz w:val="24"/>
          <w:szCs w:val="24"/>
        </w:rPr>
        <w:t>for multiple reasons</w:t>
      </w:r>
      <w:r w:rsidR="008A28F3">
        <w:rPr>
          <w:rFonts w:ascii="Times New Roman" w:hAnsi="Times New Roman" w:cs="Times New Roman"/>
          <w:sz w:val="24"/>
          <w:szCs w:val="24"/>
        </w:rPr>
        <w:t>,</w:t>
      </w:r>
      <w:r w:rsidR="007A5910" w:rsidRPr="005A79F2">
        <w:rPr>
          <w:rFonts w:ascii="Times New Roman" w:hAnsi="Times New Roman" w:cs="Times New Roman"/>
          <w:sz w:val="24"/>
          <w:szCs w:val="24"/>
        </w:rPr>
        <w:t xml:space="preserve"> </w:t>
      </w:r>
      <w:r w:rsidR="00B55418" w:rsidRPr="005A79F2">
        <w:rPr>
          <w:rFonts w:ascii="Times New Roman" w:hAnsi="Times New Roman" w:cs="Times New Roman"/>
          <w:sz w:val="24"/>
          <w:szCs w:val="24"/>
        </w:rPr>
        <w:t xml:space="preserve">he shifted </w:t>
      </w:r>
      <w:r w:rsidR="00AA051F" w:rsidRPr="005A79F2">
        <w:rPr>
          <w:rFonts w:ascii="Times New Roman" w:hAnsi="Times New Roman" w:cs="Times New Roman"/>
          <w:sz w:val="24"/>
          <w:szCs w:val="24"/>
        </w:rPr>
        <w:t>his</w:t>
      </w:r>
      <w:r w:rsidR="00B55418" w:rsidRPr="005A79F2">
        <w:rPr>
          <w:rFonts w:ascii="Times New Roman" w:hAnsi="Times New Roman" w:cs="Times New Roman"/>
          <w:sz w:val="24"/>
          <w:szCs w:val="24"/>
        </w:rPr>
        <w:t xml:space="preserve"> strategy from political negotiation to active resistance against U.S. rule.</w:t>
      </w:r>
    </w:p>
    <w:p w14:paraId="09F1C5C5" w14:textId="578EC2F0" w:rsidR="004027B1" w:rsidRPr="00DF411E" w:rsidRDefault="00B55418" w:rsidP="00C3218C">
      <w:pPr>
        <w:pStyle w:val="NormalWeb"/>
        <w:spacing w:line="360" w:lineRule="auto"/>
        <w:ind w:firstLine="720"/>
      </w:pPr>
      <w:r>
        <w:t xml:space="preserve">Albizu Campos became aware of Dr. Cornelius Rhoads' unethical medical experiments in Puerto Rico in the early 1930s when Rhoads was conducting research for the Rockefeller Institute for Medical Research. The scandal erupted when a private letter written by Rhoads was discovered, in which he referred to Puerto Ricans as a “degenerate” race and admitted </w:t>
      </w:r>
      <w:r w:rsidR="00D762A4">
        <w:t>that he had done</w:t>
      </w:r>
      <w:r w:rsidR="00C40001">
        <w:t xml:space="preserve"> his “</w:t>
      </w:r>
      <w:r w:rsidR="00D762A4">
        <w:t>best to further the process of extermination by killing off eight and transplanting cancer into several mor</w:t>
      </w:r>
      <w:r w:rsidR="00C40001">
        <w:t>e.”</w:t>
      </w:r>
      <w:r>
        <w:t xml:space="preserve"> A Puerto Rican lab assistant leaked the letter to nationalist leaders</w:t>
      </w:r>
      <w:r w:rsidR="00B567F7">
        <w:t>,</w:t>
      </w:r>
      <w:r w:rsidR="00CC0CDE">
        <w:t xml:space="preserve"> </w:t>
      </w:r>
      <w:r w:rsidR="009A62AF">
        <w:t>including Albizu Campos,</w:t>
      </w:r>
      <w:r w:rsidR="00754263">
        <w:t xml:space="preserve"> </w:t>
      </w:r>
      <w:r>
        <w:t>who publicly denounced Rhoads and accused the U.S. government of using Puerto Rico as a testing ground for unethical medical experiments</w:t>
      </w:r>
      <w:r w:rsidR="00A34FE5">
        <w:t xml:space="preserve"> in the Puerto Rican press</w:t>
      </w:r>
      <w:r>
        <w:t xml:space="preserve">. However, the U.S.-appointed Governor James Beverley dismissed the letter as a “joke” and cleared Rhoads of wrongdoing. Decades later, researchers confirmed that Puerto Rico had been used as a testing site for medical experiments, including forced sterilization programs and unethical drug trials. </w:t>
      </w:r>
      <w:r w:rsidR="0092174A">
        <w:t>Albizu Campos continued to argue that such abuses were inherent to U.S. colonial rule, further fueling the Puerto Rican independence movement</w:t>
      </w:r>
      <w:r w:rsidR="00A23A07">
        <w:t xml:space="preserve"> (Denis, 2015). </w:t>
      </w:r>
      <w:r w:rsidR="0092174A">
        <w:t xml:space="preserve"> </w:t>
      </w:r>
    </w:p>
    <w:p w14:paraId="73BC038C" w14:textId="77777777" w:rsidR="009B139E" w:rsidRDefault="00B55418" w:rsidP="00C3218C">
      <w:pPr>
        <w:pStyle w:val="NormalWeb"/>
        <w:spacing w:line="360" w:lineRule="auto"/>
        <w:ind w:firstLine="720"/>
      </w:pPr>
      <w:r>
        <w:t>Albizu Campos</w:t>
      </w:r>
      <w:r w:rsidR="00FA49B3">
        <w:t xml:space="preserve"> </w:t>
      </w:r>
      <w:r w:rsidR="003F7617">
        <w:t>known as “</w:t>
      </w:r>
      <w:r w:rsidR="003F7617" w:rsidRPr="0098720A">
        <w:rPr>
          <w:i/>
          <w:iCs/>
        </w:rPr>
        <w:t>El Maestro</w:t>
      </w:r>
      <w:r w:rsidR="00CC082F" w:rsidRPr="0098720A">
        <w:rPr>
          <w:i/>
          <w:iCs/>
        </w:rPr>
        <w:t>,</w:t>
      </w:r>
      <w:r w:rsidR="003F7617" w:rsidRPr="0098720A">
        <w:rPr>
          <w:i/>
          <w:iCs/>
        </w:rPr>
        <w:t>”</w:t>
      </w:r>
      <w:r w:rsidR="00836940">
        <w:t xml:space="preserve"> was</w:t>
      </w:r>
      <w:r w:rsidR="003F7617">
        <w:t xml:space="preserve"> </w:t>
      </w:r>
      <w:r w:rsidR="00CC082F">
        <w:t xml:space="preserve">fluent in six languages, </w:t>
      </w:r>
      <w:r>
        <w:t>a revered orator with a strong following</w:t>
      </w:r>
      <w:r w:rsidR="007A5910">
        <w:t xml:space="preserve"> whose </w:t>
      </w:r>
      <w:r>
        <w:t>advocacy for armed resistance posed a direct challenge to U.S. control</w:t>
      </w:r>
      <w:r w:rsidR="009015E7">
        <w:t xml:space="preserve"> </w:t>
      </w:r>
      <w:r>
        <w:t>(Denis, 2015). While imprisoned, Albizu</w:t>
      </w:r>
      <w:r w:rsidR="00960601">
        <w:t xml:space="preserve"> </w:t>
      </w:r>
      <w:r>
        <w:t xml:space="preserve">Campos endured severe mistreatment, including alleged </w:t>
      </w:r>
      <w:r w:rsidRPr="00736106">
        <w:rPr>
          <w:rStyle w:val="Strong"/>
          <w:b w:val="0"/>
          <w:bCs w:val="0"/>
        </w:rPr>
        <w:t>radiation exposure</w:t>
      </w:r>
      <w:r w:rsidR="00BC620D">
        <w:rPr>
          <w:rStyle w:val="Strong"/>
          <w:b w:val="0"/>
          <w:bCs w:val="0"/>
        </w:rPr>
        <w:t xml:space="preserve">, solitary confinement, </w:t>
      </w:r>
      <w:r w:rsidR="00111CC9">
        <w:rPr>
          <w:rStyle w:val="Strong"/>
          <w:b w:val="0"/>
          <w:bCs w:val="0"/>
        </w:rPr>
        <w:t>and medical neglect</w:t>
      </w:r>
      <w:r>
        <w:t xml:space="preserve">. </w:t>
      </w:r>
      <w:r w:rsidR="00D30C98">
        <w:t xml:space="preserve">Doctors </w:t>
      </w:r>
      <w:r>
        <w:t>later confirmed symptoms consistent with radiation poisoning</w:t>
      </w:r>
      <w:r w:rsidR="00604499">
        <w:t xml:space="preserve">. </w:t>
      </w:r>
      <w:r>
        <w:t>He passed away in 1965, and many of his supporters believe he was systematically assassinated through prolonged, calculated torture</w:t>
      </w:r>
      <w:r w:rsidR="00594399">
        <w:t xml:space="preserve"> </w:t>
      </w:r>
      <w:r w:rsidR="00267253">
        <w:t xml:space="preserve">in a </w:t>
      </w:r>
      <w:r w:rsidR="005B0FDE">
        <w:t>manner</w:t>
      </w:r>
      <w:r w:rsidR="00267253">
        <w:t xml:space="preserve"> reminiscent </w:t>
      </w:r>
      <w:r w:rsidR="005B0FDE">
        <w:t>of</w:t>
      </w:r>
      <w:r w:rsidR="00267253">
        <w:t xml:space="preserve"> Rhoads’ experiments</w:t>
      </w:r>
      <w:r w:rsidR="00604499">
        <w:t xml:space="preserve"> </w:t>
      </w:r>
      <w:r w:rsidR="0053795C">
        <w:t>(Denis, 2015)</w:t>
      </w:r>
      <w:r>
        <w:t>.</w:t>
      </w:r>
      <w:r w:rsidR="00034E1A">
        <w:t xml:space="preserve"> </w:t>
      </w:r>
      <w:r w:rsidR="004F6483">
        <w:t>However</w:t>
      </w:r>
      <w:r w:rsidR="00CA5ACB">
        <w:t>,</w:t>
      </w:r>
      <w:r w:rsidR="004F6483">
        <w:t xml:space="preserve"> </w:t>
      </w:r>
      <w:r w:rsidR="00E97EF2">
        <w:t>in</w:t>
      </w:r>
      <w:r w:rsidR="00034E1A">
        <w:t xml:space="preserve"> an</w:t>
      </w:r>
      <w:r w:rsidR="00AA1642">
        <w:t xml:space="preserve"> </w:t>
      </w:r>
      <w:r w:rsidR="00034E1A">
        <w:t xml:space="preserve">interview, </w:t>
      </w:r>
      <w:r w:rsidR="00E97EF2">
        <w:t>then-Governor</w:t>
      </w:r>
      <w:r w:rsidR="00034E1A">
        <w:t xml:space="preserve"> Luis Munoz Marin </w:t>
      </w:r>
      <w:r w:rsidR="005C203B">
        <w:t>suggested</w:t>
      </w:r>
      <w:r w:rsidR="00AA1642">
        <w:t xml:space="preserve"> that</w:t>
      </w:r>
      <w:r w:rsidR="00034E1A">
        <w:t xml:space="preserve"> Albizu Campos </w:t>
      </w:r>
      <w:r w:rsidR="00182854">
        <w:t>had</w:t>
      </w:r>
      <w:r w:rsidR="00CA07A0">
        <w:t xml:space="preserve"> a troubling mental state</w:t>
      </w:r>
      <w:r w:rsidR="00182854">
        <w:t>,</w:t>
      </w:r>
      <w:r w:rsidR="00CA07A0">
        <w:t xml:space="preserve"> </w:t>
      </w:r>
      <w:r w:rsidR="00BC6198">
        <w:t xml:space="preserve">as Pedro believed </w:t>
      </w:r>
      <w:r w:rsidR="000122F0">
        <w:t>that he was being exposed to radiation (</w:t>
      </w:r>
      <w:r w:rsidR="005C203B" w:rsidRPr="000122F0">
        <w:t>Drew Pearson, 1954</w:t>
      </w:r>
      <w:r w:rsidR="00CA07A0" w:rsidRPr="000122F0">
        <w:t>)</w:t>
      </w:r>
      <w:r w:rsidR="00372DDC" w:rsidRPr="000122F0">
        <w:t>.</w:t>
      </w:r>
      <w:r w:rsidR="00372DDC">
        <w:t xml:space="preserve"> </w:t>
      </w:r>
      <w:r w:rsidR="00F73F73" w:rsidRPr="000122F0">
        <w:t xml:space="preserve">The extreme political persecution of Albizu Campos reflects a larger pattern of state-sanctioned trauma. </w:t>
      </w:r>
      <w:r w:rsidRPr="000122F0">
        <w:t>Albizu Campos’ suffering is considered one of the most extreme cases of political persecution in Puerto Rican history</w:t>
      </w:r>
      <w:r w:rsidR="0093223B" w:rsidRPr="000122F0">
        <w:t xml:space="preserve"> (</w:t>
      </w:r>
      <w:r w:rsidR="00B07624" w:rsidRPr="000122F0">
        <w:t>Denis, 2015</w:t>
      </w:r>
      <w:r w:rsidR="0093223B" w:rsidRPr="000122F0">
        <w:t>)</w:t>
      </w:r>
      <w:r w:rsidRPr="000122F0">
        <w:t>.</w:t>
      </w:r>
      <w:r w:rsidR="0021322A">
        <w:t xml:space="preserve"> </w:t>
      </w:r>
    </w:p>
    <w:p w14:paraId="04141793" w14:textId="06AB467E" w:rsidR="00BA1155" w:rsidRPr="00EF7C61" w:rsidRDefault="00BA1155" w:rsidP="00C3218C">
      <w:pPr>
        <w:pStyle w:val="NormalWeb"/>
        <w:spacing w:line="360" w:lineRule="auto"/>
        <w:ind w:firstLine="720"/>
        <w:rPr>
          <w:b/>
          <w:bCs/>
        </w:rPr>
      </w:pPr>
      <w:r w:rsidRPr="00EF7C61">
        <w:rPr>
          <w:b/>
          <w:bCs/>
        </w:rPr>
        <w:t xml:space="preserve">Armed </w:t>
      </w:r>
      <w:proofErr w:type="gramStart"/>
      <w:r w:rsidRPr="00EF7C61">
        <w:rPr>
          <w:b/>
          <w:bCs/>
        </w:rPr>
        <w:t>Resistance :</w:t>
      </w:r>
      <w:proofErr w:type="gramEnd"/>
      <w:r w:rsidRPr="00EF7C61">
        <w:rPr>
          <w:b/>
          <w:bCs/>
        </w:rPr>
        <w:t xml:space="preserve"> The Nationalist Struggle</w:t>
      </w:r>
    </w:p>
    <w:p w14:paraId="11D912A9" w14:textId="28979F1A" w:rsidR="00BA1155" w:rsidRDefault="009C5E7D" w:rsidP="00C3218C">
      <w:pPr>
        <w:pStyle w:val="NormalWeb"/>
        <w:spacing w:line="360" w:lineRule="auto"/>
        <w:ind w:firstLine="720"/>
      </w:pPr>
      <w:r>
        <w:lastRenderedPageBreak/>
        <w:t>The Puerto Rican independence movement experienced its most intense period of armed resistance from the 1930s to the 1950s. Nationalists organized labor strikes and demonstrations against U.S. economic control, particularly targeting the exploitation of Puerto Rican workers by American sugar corporations. The U.S.-backed Insular Police responded with increasing authoritarianism, culminating in the Río Piedras Massacre in 1935. This was followed by the extrajudicial executions of Hiram Rosado and Elías Beauchamp in 1936, which resulted from their assassination of Police Chief Francis Riggs in retaliation for the Río Piedras massacre. This repression escalated further with the Ponce Massacre in 1937, when police opened fire on peaceful marchers, killing 19 people, including a child, and wounding over 200 others. These events deepened nationalist resolve but also “justified” greater U.S. surveillance and suppression based on how it was spun in the U.S. (Denis, 2015).</w:t>
      </w:r>
    </w:p>
    <w:p w14:paraId="0C06CE8B" w14:textId="374C4E3F" w:rsidR="001D57EC" w:rsidRDefault="009D3E22" w:rsidP="00C3218C">
      <w:pPr>
        <w:pStyle w:val="NormalWeb"/>
        <w:spacing w:line="360" w:lineRule="auto"/>
        <w:ind w:firstLine="720"/>
      </w:pPr>
      <w:r>
        <w:t>I</w:t>
      </w:r>
      <w:r w:rsidR="00BA1155">
        <w:t xml:space="preserve">n 1948, the </w:t>
      </w:r>
      <w:r w:rsidR="00BA1155" w:rsidRPr="009B139E">
        <w:rPr>
          <w:rStyle w:val="Strong"/>
          <w:b w:val="0"/>
          <w:bCs w:val="0"/>
          <w:i/>
          <w:iCs/>
        </w:rPr>
        <w:t xml:space="preserve">Ley de la </w:t>
      </w:r>
      <w:proofErr w:type="spellStart"/>
      <w:r w:rsidR="00BA1155" w:rsidRPr="009B139E">
        <w:rPr>
          <w:rStyle w:val="Strong"/>
          <w:b w:val="0"/>
          <w:bCs w:val="0"/>
          <w:i/>
          <w:iCs/>
        </w:rPr>
        <w:t>Mordaza</w:t>
      </w:r>
      <w:proofErr w:type="spellEnd"/>
      <w:r w:rsidR="00BA1155" w:rsidRPr="00517813">
        <w:rPr>
          <w:rStyle w:val="Strong"/>
          <w:b w:val="0"/>
          <w:bCs w:val="0"/>
        </w:rPr>
        <w:t xml:space="preserve"> (Gag Law)</w:t>
      </w:r>
      <w:r w:rsidR="00BA1155" w:rsidRPr="00517813">
        <w:rPr>
          <w:b/>
          <w:bCs/>
        </w:rPr>
        <w:t xml:space="preserve"> </w:t>
      </w:r>
      <w:r w:rsidR="00BA1155">
        <w:t xml:space="preserve">criminalized pro-independence speech and nationalist symbols, </w:t>
      </w:r>
      <w:r w:rsidR="00B5011E">
        <w:t>including</w:t>
      </w:r>
      <w:r w:rsidR="00BA1155">
        <w:t xml:space="preserve"> the </w:t>
      </w:r>
      <w:r w:rsidR="0082095A">
        <w:t xml:space="preserve">use of the </w:t>
      </w:r>
      <w:r w:rsidR="00BA1155">
        <w:t xml:space="preserve">Puerto Rican flag. </w:t>
      </w:r>
      <w:r w:rsidR="00556904" w:rsidRPr="000C3435">
        <w:t>The law not only violated fundamental civil liberties but also contributed to a</w:t>
      </w:r>
      <w:r w:rsidR="001C0A85">
        <w:t xml:space="preserve">n authoritarian </w:t>
      </w:r>
      <w:r w:rsidR="00556904" w:rsidRPr="000C3435">
        <w:t xml:space="preserve">climate of fear that discouraged political participation and free expression. Despite its profound historical significance, the psychological impact of this period—marked by state surveillance, imprisonment, and suppression of cultural identity—has been largely overlooked in mainstream psychological research. </w:t>
      </w:r>
      <w:r w:rsidR="00BA1155">
        <w:t>Despite this</w:t>
      </w:r>
      <w:r w:rsidR="00556904">
        <w:t xml:space="preserve"> </w:t>
      </w:r>
      <w:proofErr w:type="gramStart"/>
      <w:r w:rsidR="00282387">
        <w:t>federally-sanctioned</w:t>
      </w:r>
      <w:proofErr w:type="gramEnd"/>
      <w:r w:rsidR="00282387">
        <w:t xml:space="preserve"> silencing</w:t>
      </w:r>
      <w:r w:rsidR="00BA1155">
        <w:t>, the Nationalists continued organizing, culminating in the</w:t>
      </w:r>
      <w:r w:rsidR="00BA1155" w:rsidRPr="00311F50">
        <w:rPr>
          <w:b/>
          <w:bCs/>
        </w:rPr>
        <w:t xml:space="preserve"> </w:t>
      </w:r>
      <w:r w:rsidR="00BA1155" w:rsidRPr="00311F50">
        <w:rPr>
          <w:rStyle w:val="Strong"/>
          <w:b w:val="0"/>
          <w:bCs w:val="0"/>
        </w:rPr>
        <w:t>Puerto Rican Nationalist Party Revolts of 1950</w:t>
      </w:r>
      <w:r w:rsidR="00BA1155" w:rsidRPr="00311F50">
        <w:rPr>
          <w:b/>
          <w:bCs/>
        </w:rPr>
        <w:t xml:space="preserve">. </w:t>
      </w:r>
      <w:r w:rsidR="00BA1155">
        <w:t xml:space="preserve">Nationalists launched uprisings in </w:t>
      </w:r>
      <w:r w:rsidR="00BA1155" w:rsidRPr="00311F50">
        <w:rPr>
          <w:rStyle w:val="Strong"/>
          <w:b w:val="0"/>
          <w:bCs w:val="0"/>
        </w:rPr>
        <w:t>Jayuya</w:t>
      </w:r>
      <w:r w:rsidR="00BA1155">
        <w:t xml:space="preserve"> and </w:t>
      </w:r>
      <w:proofErr w:type="spellStart"/>
      <w:r w:rsidR="00BA1155" w:rsidRPr="00311F50">
        <w:rPr>
          <w:rStyle w:val="Strong"/>
          <w:b w:val="0"/>
          <w:bCs w:val="0"/>
        </w:rPr>
        <w:t>Utuado</w:t>
      </w:r>
      <w:proofErr w:type="spellEnd"/>
      <w:r w:rsidR="00BA1155" w:rsidRPr="00311F50">
        <w:rPr>
          <w:b/>
          <w:bCs/>
        </w:rPr>
        <w:t>,</w:t>
      </w:r>
      <w:r w:rsidR="00BA1155">
        <w:t xml:space="preserve"> briefly declaring Puerto Rico a free republic. The U.S. government responded with overwhelming military force, including aerial bombings—marking the only instance of the U.S. bombing its own citizens. These revolts led to mass arrests, with over </w:t>
      </w:r>
      <w:r w:rsidR="00BA1155" w:rsidRPr="00311F50">
        <w:rPr>
          <w:rStyle w:val="Strong"/>
          <w:b w:val="0"/>
          <w:bCs w:val="0"/>
        </w:rPr>
        <w:t>1,000 nationalists imprisoned</w:t>
      </w:r>
      <w:r w:rsidR="00BA1155" w:rsidRPr="00311F50">
        <w:rPr>
          <w:b/>
          <w:bCs/>
        </w:rPr>
        <w:t>,</w:t>
      </w:r>
      <w:r w:rsidR="00BA1155">
        <w:t xml:space="preserve"> many without trial</w:t>
      </w:r>
      <w:r w:rsidR="00A04715">
        <w:t xml:space="preserve"> (Denis, 2015)</w:t>
      </w:r>
      <w:r w:rsidR="00BA1155">
        <w:t>.</w:t>
      </w:r>
      <w:r w:rsidR="005008BF">
        <w:t xml:space="preserve"> </w:t>
      </w:r>
      <w:r w:rsidR="00431676">
        <w:t>The psychological impact of such widespread censorship contributed to long-term fear-based self-regulation, mistrust, and intergenerational silence—elements consistent with trauma-related avoidance behavior and learned helplessness</w:t>
      </w:r>
      <w:r w:rsidR="0079278A">
        <w:t xml:space="preserve">. </w:t>
      </w:r>
      <w:r w:rsidR="00F05CD0" w:rsidRPr="0050035C">
        <w:t xml:space="preserve">In his book on racial trauma, </w:t>
      </w:r>
      <w:r w:rsidR="001D57EC" w:rsidRPr="0050035C">
        <w:t>Hardy (</w:t>
      </w:r>
      <w:r w:rsidR="00F936D7" w:rsidRPr="0050035C">
        <w:t>202</w:t>
      </w:r>
      <w:r w:rsidR="00F05CD0" w:rsidRPr="0050035C">
        <w:t>3</w:t>
      </w:r>
      <w:r w:rsidR="001D57EC" w:rsidRPr="0050035C">
        <w:t xml:space="preserve">) </w:t>
      </w:r>
      <w:r w:rsidR="0019606F" w:rsidRPr="0050035C">
        <w:t xml:space="preserve">explains </w:t>
      </w:r>
      <w:r w:rsidR="00CD65FC">
        <w:t>how</w:t>
      </w:r>
      <w:r w:rsidR="0019606F" w:rsidRPr="0050035C">
        <w:t xml:space="preserve"> continued oppression can lead to </w:t>
      </w:r>
      <w:r w:rsidR="00B25EEE" w:rsidRPr="0050035C">
        <w:t>traumatic</w:t>
      </w:r>
      <w:r w:rsidR="00702E5B" w:rsidRPr="0050035C">
        <w:t xml:space="preserve"> responses including internalized devaluation, assaulted sense of self, internalized </w:t>
      </w:r>
      <w:proofErr w:type="gramStart"/>
      <w:r w:rsidR="00B25EEE" w:rsidRPr="0050035C">
        <w:t>voicelessness</w:t>
      </w:r>
      <w:proofErr w:type="gramEnd"/>
      <w:r w:rsidR="00B25EEE" w:rsidRPr="0050035C">
        <w:t xml:space="preserve"> and rage.</w:t>
      </w:r>
    </w:p>
    <w:p w14:paraId="50790E3C" w14:textId="480D3AC9" w:rsidR="00BA1155" w:rsidRPr="00A53F73" w:rsidRDefault="00BA1155" w:rsidP="00C3218C">
      <w:pPr>
        <w:spacing w:before="100" w:beforeAutospacing="1" w:after="100" w:afterAutospacing="1" w:line="360" w:lineRule="auto"/>
        <w:ind w:firstLine="720"/>
        <w:rPr>
          <w:rFonts w:ascii="Times New Roman" w:hAnsi="Times New Roman" w:cs="Times New Roman"/>
          <w:sz w:val="24"/>
          <w:szCs w:val="24"/>
        </w:rPr>
      </w:pPr>
      <w:r w:rsidRPr="00A53F73">
        <w:rPr>
          <w:rFonts w:ascii="Times New Roman" w:hAnsi="Times New Roman" w:cs="Times New Roman"/>
          <w:sz w:val="24"/>
          <w:szCs w:val="24"/>
        </w:rPr>
        <w:t xml:space="preserve">In </w:t>
      </w:r>
      <w:r w:rsidR="005B149E">
        <w:rPr>
          <w:rFonts w:ascii="Times New Roman" w:hAnsi="Times New Roman" w:cs="Times New Roman"/>
          <w:sz w:val="24"/>
          <w:szCs w:val="24"/>
        </w:rPr>
        <w:t xml:space="preserve">the immediate </w:t>
      </w:r>
      <w:r w:rsidRPr="00A53F73">
        <w:rPr>
          <w:rFonts w:ascii="Times New Roman" w:hAnsi="Times New Roman" w:cs="Times New Roman"/>
          <w:sz w:val="24"/>
          <w:szCs w:val="24"/>
        </w:rPr>
        <w:t>response to this repression</w:t>
      </w:r>
      <w:r w:rsidR="00892353">
        <w:rPr>
          <w:rFonts w:ascii="Times New Roman" w:hAnsi="Times New Roman" w:cs="Times New Roman"/>
          <w:sz w:val="24"/>
          <w:szCs w:val="24"/>
        </w:rPr>
        <w:t xml:space="preserve"> and bombings in Puerto Rico</w:t>
      </w:r>
      <w:r w:rsidRPr="00A53F73">
        <w:rPr>
          <w:rFonts w:ascii="Times New Roman" w:hAnsi="Times New Roman" w:cs="Times New Roman"/>
          <w:sz w:val="24"/>
          <w:szCs w:val="24"/>
        </w:rPr>
        <w:t xml:space="preserve">, </w:t>
      </w:r>
      <w:r w:rsidRPr="00A53F73">
        <w:rPr>
          <w:rStyle w:val="Strong"/>
          <w:rFonts w:ascii="Times New Roman" w:hAnsi="Times New Roman" w:cs="Times New Roman"/>
          <w:b w:val="0"/>
          <w:bCs w:val="0"/>
          <w:sz w:val="24"/>
          <w:szCs w:val="24"/>
        </w:rPr>
        <w:t>Griselio Torresola and Oscar Collazo</w:t>
      </w:r>
      <w:r w:rsidR="001E115C">
        <w:rPr>
          <w:rStyle w:val="Strong"/>
          <w:rFonts w:ascii="Times New Roman" w:hAnsi="Times New Roman" w:cs="Times New Roman"/>
          <w:b w:val="0"/>
          <w:bCs w:val="0"/>
          <w:sz w:val="24"/>
          <w:szCs w:val="24"/>
        </w:rPr>
        <w:t xml:space="preserve"> went on</w:t>
      </w:r>
      <w:r w:rsidRPr="00A53F73">
        <w:rPr>
          <w:rFonts w:ascii="Times New Roman" w:hAnsi="Times New Roman" w:cs="Times New Roman"/>
          <w:sz w:val="24"/>
          <w:szCs w:val="24"/>
        </w:rPr>
        <w:t xml:space="preserve"> </w:t>
      </w:r>
      <w:r w:rsidR="00B5011E">
        <w:rPr>
          <w:rFonts w:ascii="Times New Roman" w:hAnsi="Times New Roman" w:cs="Times New Roman"/>
          <w:sz w:val="24"/>
          <w:szCs w:val="24"/>
        </w:rPr>
        <w:t>a suicide mission</w:t>
      </w:r>
      <w:r w:rsidRPr="00A53F73">
        <w:rPr>
          <w:rFonts w:ascii="Times New Roman" w:hAnsi="Times New Roman" w:cs="Times New Roman"/>
          <w:sz w:val="24"/>
          <w:szCs w:val="24"/>
        </w:rPr>
        <w:t xml:space="preserve"> to assassinate </w:t>
      </w:r>
      <w:r w:rsidRPr="00A53F73">
        <w:rPr>
          <w:rStyle w:val="Strong"/>
          <w:rFonts w:ascii="Times New Roman" w:hAnsi="Times New Roman" w:cs="Times New Roman"/>
          <w:b w:val="0"/>
          <w:bCs w:val="0"/>
          <w:sz w:val="24"/>
          <w:szCs w:val="24"/>
        </w:rPr>
        <w:t>President Harry S. Truman</w:t>
      </w:r>
      <w:r w:rsidR="00CC0738" w:rsidRPr="00A53F73">
        <w:rPr>
          <w:rStyle w:val="Strong"/>
          <w:rFonts w:ascii="Times New Roman" w:hAnsi="Times New Roman" w:cs="Times New Roman"/>
          <w:b w:val="0"/>
          <w:bCs w:val="0"/>
          <w:sz w:val="24"/>
          <w:szCs w:val="24"/>
        </w:rPr>
        <w:t xml:space="preserve"> </w:t>
      </w:r>
      <w:r w:rsidR="00CC0738" w:rsidRPr="00A53F73">
        <w:rPr>
          <w:rStyle w:val="Strong"/>
          <w:rFonts w:ascii="Times New Roman" w:hAnsi="Times New Roman" w:cs="Times New Roman"/>
          <w:b w:val="0"/>
          <w:bCs w:val="0"/>
          <w:sz w:val="24"/>
          <w:szCs w:val="24"/>
        </w:rPr>
        <w:lastRenderedPageBreak/>
        <w:t>in 1950</w:t>
      </w:r>
      <w:r w:rsidRPr="00A53F73">
        <w:rPr>
          <w:rFonts w:ascii="Times New Roman" w:hAnsi="Times New Roman" w:cs="Times New Roman"/>
          <w:sz w:val="24"/>
          <w:szCs w:val="24"/>
        </w:rPr>
        <w:t xml:space="preserve"> to draw international attention to Puerto Rico’s plight. While the attack failed, </w:t>
      </w:r>
      <w:r w:rsidR="00E47A41">
        <w:rPr>
          <w:rFonts w:ascii="Times New Roman" w:hAnsi="Times New Roman" w:cs="Times New Roman"/>
          <w:sz w:val="24"/>
          <w:szCs w:val="24"/>
        </w:rPr>
        <w:t>and they both died</w:t>
      </w:r>
      <w:r w:rsidR="003D36E2">
        <w:rPr>
          <w:rFonts w:ascii="Times New Roman" w:hAnsi="Times New Roman" w:cs="Times New Roman"/>
          <w:sz w:val="24"/>
          <w:szCs w:val="24"/>
        </w:rPr>
        <w:t>,</w:t>
      </w:r>
      <w:r w:rsidR="00E47A41">
        <w:rPr>
          <w:rFonts w:ascii="Times New Roman" w:hAnsi="Times New Roman" w:cs="Times New Roman"/>
          <w:sz w:val="24"/>
          <w:szCs w:val="24"/>
        </w:rPr>
        <w:t xml:space="preserve"> </w:t>
      </w:r>
      <w:r w:rsidRPr="00A53F73">
        <w:rPr>
          <w:rFonts w:ascii="Times New Roman" w:hAnsi="Times New Roman" w:cs="Times New Roman"/>
          <w:sz w:val="24"/>
          <w:szCs w:val="24"/>
        </w:rPr>
        <w:t xml:space="preserve">it underscored the desperation </w:t>
      </w:r>
      <w:r w:rsidR="0050035C">
        <w:rPr>
          <w:rFonts w:ascii="Times New Roman" w:hAnsi="Times New Roman" w:cs="Times New Roman"/>
          <w:sz w:val="24"/>
          <w:szCs w:val="24"/>
        </w:rPr>
        <w:t xml:space="preserve">and rage </w:t>
      </w:r>
      <w:r w:rsidRPr="00A53F73">
        <w:rPr>
          <w:rFonts w:ascii="Times New Roman" w:hAnsi="Times New Roman" w:cs="Times New Roman"/>
          <w:sz w:val="24"/>
          <w:szCs w:val="24"/>
        </w:rPr>
        <w:t xml:space="preserve">of the independence movement under U.S. rule. Four years later, </w:t>
      </w:r>
      <w:r w:rsidRPr="00A53F73">
        <w:rPr>
          <w:rStyle w:val="Strong"/>
          <w:rFonts w:ascii="Times New Roman" w:hAnsi="Times New Roman" w:cs="Times New Roman"/>
          <w:b w:val="0"/>
          <w:bCs w:val="0"/>
          <w:sz w:val="24"/>
          <w:szCs w:val="24"/>
        </w:rPr>
        <w:t>Lolita Lebrón, Rafael Cancel Miranda, Irvin Flores Rodríguez, and</w:t>
      </w:r>
      <w:r w:rsidRPr="00A53F73">
        <w:rPr>
          <w:rStyle w:val="Strong"/>
          <w:rFonts w:ascii="Times New Roman" w:hAnsi="Times New Roman" w:cs="Times New Roman"/>
          <w:sz w:val="24"/>
          <w:szCs w:val="24"/>
        </w:rPr>
        <w:t xml:space="preserve"> </w:t>
      </w:r>
      <w:r w:rsidRPr="00A53F73">
        <w:rPr>
          <w:rStyle w:val="Strong"/>
          <w:rFonts w:ascii="Times New Roman" w:hAnsi="Times New Roman" w:cs="Times New Roman"/>
          <w:b w:val="0"/>
          <w:bCs w:val="0"/>
          <w:sz w:val="24"/>
          <w:szCs w:val="24"/>
        </w:rPr>
        <w:t>Andrés Figueroa Cordero</w:t>
      </w:r>
      <w:r w:rsidRPr="00A53F73">
        <w:rPr>
          <w:rFonts w:ascii="Times New Roman" w:hAnsi="Times New Roman" w:cs="Times New Roman"/>
          <w:sz w:val="24"/>
          <w:szCs w:val="24"/>
        </w:rPr>
        <w:t xml:space="preserve"> attacked the </w:t>
      </w:r>
      <w:r w:rsidRPr="00A53F73">
        <w:rPr>
          <w:rStyle w:val="Strong"/>
          <w:rFonts w:ascii="Times New Roman" w:hAnsi="Times New Roman" w:cs="Times New Roman"/>
          <w:b w:val="0"/>
          <w:bCs w:val="0"/>
          <w:sz w:val="24"/>
          <w:szCs w:val="24"/>
        </w:rPr>
        <w:t xml:space="preserve">U.S. Capitol </w:t>
      </w:r>
      <w:r w:rsidR="003D36E2">
        <w:rPr>
          <w:rStyle w:val="Strong"/>
          <w:rFonts w:ascii="Times New Roman" w:hAnsi="Times New Roman" w:cs="Times New Roman"/>
          <w:b w:val="0"/>
          <w:bCs w:val="0"/>
          <w:sz w:val="24"/>
          <w:szCs w:val="24"/>
        </w:rPr>
        <w:t xml:space="preserve">in </w:t>
      </w:r>
      <w:r w:rsidRPr="00A53F73">
        <w:rPr>
          <w:rStyle w:val="Strong"/>
          <w:rFonts w:ascii="Times New Roman" w:hAnsi="Times New Roman" w:cs="Times New Roman"/>
          <w:b w:val="0"/>
          <w:bCs w:val="0"/>
          <w:sz w:val="24"/>
          <w:szCs w:val="24"/>
        </w:rPr>
        <w:t>1954</w:t>
      </w:r>
      <w:r w:rsidRPr="00A53F73">
        <w:rPr>
          <w:rFonts w:ascii="Times New Roman" w:hAnsi="Times New Roman" w:cs="Times New Roman"/>
          <w:b/>
          <w:bCs/>
          <w:sz w:val="24"/>
          <w:szCs w:val="24"/>
        </w:rPr>
        <w:t>,</w:t>
      </w:r>
      <w:r w:rsidRPr="00A53F73">
        <w:rPr>
          <w:rFonts w:ascii="Times New Roman" w:hAnsi="Times New Roman" w:cs="Times New Roman"/>
          <w:sz w:val="24"/>
          <w:szCs w:val="24"/>
        </w:rPr>
        <w:t xml:space="preserve"> wounding five congressmen</w:t>
      </w:r>
      <w:r w:rsidR="003A10CD" w:rsidRPr="00A53F73">
        <w:rPr>
          <w:rFonts w:ascii="Times New Roman" w:hAnsi="Times New Roman" w:cs="Times New Roman"/>
          <w:sz w:val="24"/>
          <w:szCs w:val="24"/>
        </w:rPr>
        <w:t xml:space="preserve"> </w:t>
      </w:r>
      <w:r w:rsidR="00131AFD" w:rsidRPr="00A53F73">
        <w:rPr>
          <w:rFonts w:ascii="Times New Roman" w:hAnsi="Times New Roman" w:cs="Times New Roman"/>
          <w:sz w:val="24"/>
          <w:szCs w:val="24"/>
        </w:rPr>
        <w:t xml:space="preserve">(Fernandez, 1991; </w:t>
      </w:r>
      <w:r w:rsidR="00131AFD" w:rsidRPr="002A3065">
        <w:rPr>
          <w:rStyle w:val="Strong"/>
          <w:rFonts w:ascii="Times New Roman" w:hAnsi="Times New Roman" w:cs="Times New Roman"/>
          <w:b w:val="0"/>
          <w:bCs w:val="0"/>
          <w:sz w:val="24"/>
          <w:szCs w:val="24"/>
        </w:rPr>
        <w:t>Haslip-Viera, 2006).</w:t>
      </w:r>
      <w:r w:rsidR="00131324">
        <w:rPr>
          <w:rStyle w:val="Strong"/>
          <w:rFonts w:ascii="Times New Roman" w:hAnsi="Times New Roman" w:cs="Times New Roman"/>
          <w:b w:val="0"/>
          <w:bCs w:val="0"/>
          <w:sz w:val="24"/>
          <w:szCs w:val="24"/>
        </w:rPr>
        <w:t xml:space="preserve"> </w:t>
      </w:r>
      <w:r w:rsidRPr="00243AE1">
        <w:rPr>
          <w:rFonts w:ascii="Times New Roman" w:hAnsi="Times New Roman" w:cs="Times New Roman"/>
          <w:sz w:val="24"/>
          <w:szCs w:val="24"/>
        </w:rPr>
        <w:t>This</w:t>
      </w:r>
      <w:r w:rsidRPr="00A53F73">
        <w:rPr>
          <w:rFonts w:ascii="Times New Roman" w:hAnsi="Times New Roman" w:cs="Times New Roman"/>
          <w:sz w:val="24"/>
          <w:szCs w:val="24"/>
        </w:rPr>
        <w:t xml:space="preserve"> act further intensified U.S. efforts to criminalize and dismantle nationalist movements, leading to the long-term imprisonment of </w:t>
      </w:r>
      <w:r w:rsidR="003D36E2">
        <w:rPr>
          <w:rFonts w:ascii="Times New Roman" w:hAnsi="Times New Roman" w:cs="Times New Roman"/>
          <w:sz w:val="24"/>
          <w:szCs w:val="24"/>
        </w:rPr>
        <w:t>their</w:t>
      </w:r>
      <w:r w:rsidRPr="00A53F73">
        <w:rPr>
          <w:rFonts w:ascii="Times New Roman" w:hAnsi="Times New Roman" w:cs="Times New Roman"/>
          <w:sz w:val="24"/>
          <w:szCs w:val="24"/>
        </w:rPr>
        <w:t xml:space="preserve"> </w:t>
      </w:r>
      <w:r w:rsidRPr="00FD2EA6">
        <w:rPr>
          <w:rFonts w:ascii="Times New Roman" w:hAnsi="Times New Roman" w:cs="Times New Roman"/>
          <w:sz w:val="24"/>
          <w:szCs w:val="24"/>
        </w:rPr>
        <w:t>leaders</w:t>
      </w:r>
      <w:r w:rsidR="00D012CF" w:rsidRPr="00FD2EA6">
        <w:rPr>
          <w:rFonts w:ascii="Times New Roman" w:hAnsi="Times New Roman" w:cs="Times New Roman"/>
          <w:sz w:val="24"/>
          <w:szCs w:val="24"/>
        </w:rPr>
        <w:t xml:space="preserve"> (</w:t>
      </w:r>
      <w:r w:rsidR="00FD2EA6" w:rsidRPr="00FD2EA6">
        <w:rPr>
          <w:rFonts w:ascii="Times New Roman" w:hAnsi="Times New Roman" w:cs="Times New Roman"/>
          <w:sz w:val="24"/>
          <w:szCs w:val="24"/>
        </w:rPr>
        <w:t>Lopez Rivera, 2013).</w:t>
      </w:r>
      <w:r w:rsidR="00FD2EA6">
        <w:t xml:space="preserve"> </w:t>
      </w:r>
    </w:p>
    <w:p w14:paraId="3CB5EE8B" w14:textId="27326404" w:rsidR="00F75F78" w:rsidRDefault="003A0CE1" w:rsidP="00C3218C">
      <w:pPr>
        <w:spacing w:line="360" w:lineRule="auto"/>
        <w:ind w:firstLine="720"/>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B</w:t>
      </w:r>
      <w:r w:rsidR="00BA1155" w:rsidRPr="00833AEE">
        <w:rPr>
          <w:rFonts w:ascii="Times New Roman" w:hAnsi="Times New Roman" w:cs="Times New Roman"/>
          <w:sz w:val="24"/>
          <w:szCs w:val="24"/>
        </w:rPr>
        <w:t xml:space="preserve">y the 1960s and 1970s, armed resistance declined as </w:t>
      </w:r>
      <w:r w:rsidR="003D36E2">
        <w:rPr>
          <w:rFonts w:ascii="Times New Roman" w:hAnsi="Times New Roman" w:cs="Times New Roman"/>
          <w:sz w:val="24"/>
          <w:szCs w:val="24"/>
        </w:rPr>
        <w:t xml:space="preserve">different </w:t>
      </w:r>
      <w:r w:rsidR="00BA3928">
        <w:rPr>
          <w:rFonts w:ascii="Times New Roman" w:hAnsi="Times New Roman" w:cs="Times New Roman"/>
          <w:sz w:val="24"/>
          <w:szCs w:val="24"/>
        </w:rPr>
        <w:t xml:space="preserve">independence </w:t>
      </w:r>
      <w:r w:rsidR="00BA1155" w:rsidRPr="00833AEE">
        <w:rPr>
          <w:rStyle w:val="Strong"/>
          <w:rFonts w:ascii="Times New Roman" w:hAnsi="Times New Roman" w:cs="Times New Roman"/>
          <w:b w:val="0"/>
          <w:bCs w:val="0"/>
          <w:sz w:val="24"/>
          <w:szCs w:val="24"/>
        </w:rPr>
        <w:t>movements like the Young Lords</w:t>
      </w:r>
      <w:r w:rsidR="00BA1155" w:rsidRPr="00833AEE">
        <w:rPr>
          <w:rFonts w:ascii="Times New Roman" w:hAnsi="Times New Roman" w:cs="Times New Roman"/>
          <w:sz w:val="24"/>
          <w:szCs w:val="24"/>
        </w:rPr>
        <w:t xml:space="preserve"> emphasized community activism and civil rights</w:t>
      </w:r>
      <w:r w:rsidR="00D91F05">
        <w:rPr>
          <w:rFonts w:ascii="Times New Roman" w:hAnsi="Times New Roman" w:cs="Times New Roman"/>
          <w:sz w:val="24"/>
          <w:szCs w:val="24"/>
        </w:rPr>
        <w:t xml:space="preserve"> on the mainland</w:t>
      </w:r>
      <w:r w:rsidR="00BA1155" w:rsidRPr="00833AEE">
        <w:rPr>
          <w:rFonts w:ascii="Times New Roman" w:hAnsi="Times New Roman" w:cs="Times New Roman"/>
          <w:sz w:val="24"/>
          <w:szCs w:val="24"/>
        </w:rPr>
        <w:t xml:space="preserve">. </w:t>
      </w:r>
      <w:r w:rsidR="00833AEE">
        <w:rPr>
          <w:rFonts w:ascii="Times New Roman" w:hAnsi="Times New Roman" w:cs="Times New Roman"/>
          <w:sz w:val="24"/>
          <w:szCs w:val="24"/>
        </w:rPr>
        <w:t>This group</w:t>
      </w:r>
      <w:r w:rsidR="00D91F05">
        <w:rPr>
          <w:rFonts w:ascii="Times New Roman" w:hAnsi="Times New Roman" w:cs="Times New Roman"/>
          <w:sz w:val="24"/>
          <w:szCs w:val="24"/>
        </w:rPr>
        <w:t xml:space="preserve"> </w:t>
      </w:r>
      <w:r w:rsidR="002513DC">
        <w:rPr>
          <w:rFonts w:ascii="Times New Roman" w:hAnsi="Times New Roman" w:cs="Times New Roman"/>
          <w:sz w:val="24"/>
          <w:szCs w:val="24"/>
        </w:rPr>
        <w:t xml:space="preserve">focused on the </w:t>
      </w:r>
      <w:r w:rsidR="00D91F05">
        <w:rPr>
          <w:rFonts w:ascii="Times New Roman" w:hAnsi="Times New Roman" w:cs="Times New Roman"/>
          <w:sz w:val="24"/>
          <w:szCs w:val="24"/>
        </w:rPr>
        <w:t>Puerto Rican diaspora</w:t>
      </w:r>
      <w:r w:rsidR="00547C0A" w:rsidRPr="00833AEE">
        <w:rPr>
          <w:rFonts w:ascii="Times New Roman" w:hAnsi="Times New Roman" w:cs="Times New Roman"/>
          <w:sz w:val="24"/>
          <w:szCs w:val="24"/>
        </w:rPr>
        <w:t xml:space="preserve">, mainly </w:t>
      </w:r>
      <w:r w:rsidR="00246987">
        <w:rPr>
          <w:rFonts w:ascii="Times New Roman" w:hAnsi="Times New Roman" w:cs="Times New Roman"/>
          <w:sz w:val="24"/>
          <w:szCs w:val="24"/>
        </w:rPr>
        <w:t xml:space="preserve">in </w:t>
      </w:r>
      <w:r w:rsidR="00547C0A" w:rsidRPr="00833AEE">
        <w:rPr>
          <w:rFonts w:ascii="Times New Roman" w:hAnsi="Times New Roman" w:cs="Times New Roman"/>
          <w:sz w:val="24"/>
          <w:szCs w:val="24"/>
        </w:rPr>
        <w:t>Chicago and New York. In 1977, Young Lords and members of the Puerto Rican Independence movement conducted a peaceful 8-hour protest at the Statue of Liberty by displaying the Puerto Rican flag from the crown of the Statue of Liberty</w:t>
      </w:r>
      <w:r w:rsidR="00AC4736">
        <w:rPr>
          <w:rFonts w:ascii="Times New Roman" w:hAnsi="Times New Roman" w:cs="Times New Roman"/>
          <w:sz w:val="24"/>
          <w:szCs w:val="24"/>
        </w:rPr>
        <w:t xml:space="preserve"> </w:t>
      </w:r>
      <w:r w:rsidR="00AC4736" w:rsidRPr="00AC4736">
        <w:rPr>
          <w:rFonts w:ascii="Times New Roman" w:hAnsi="Times New Roman" w:cs="Times New Roman"/>
          <w:sz w:val="24"/>
          <w:szCs w:val="24"/>
        </w:rPr>
        <w:t>(</w:t>
      </w:r>
      <w:r w:rsidR="00AC4736" w:rsidRPr="0088430D">
        <w:rPr>
          <w:rStyle w:val="Strong"/>
          <w:rFonts w:ascii="Times New Roman" w:hAnsi="Times New Roman" w:cs="Times New Roman"/>
          <w:b w:val="0"/>
          <w:bCs w:val="0"/>
          <w:sz w:val="24"/>
          <w:szCs w:val="24"/>
        </w:rPr>
        <w:t>Enck-Wanzer, D., 2010; Gonzalez, 2011)</w:t>
      </w:r>
      <w:r w:rsidR="00547C0A" w:rsidRPr="0088430D">
        <w:rPr>
          <w:rFonts w:ascii="Times New Roman" w:hAnsi="Times New Roman" w:cs="Times New Roman"/>
          <w:sz w:val="24"/>
          <w:szCs w:val="24"/>
        </w:rPr>
        <w:t>.</w:t>
      </w:r>
      <w:r w:rsidR="00547C0A" w:rsidRPr="00AC4736">
        <w:rPr>
          <w:rFonts w:ascii="Times New Roman" w:hAnsi="Times New Roman" w:cs="Times New Roman"/>
          <w:sz w:val="24"/>
          <w:szCs w:val="24"/>
        </w:rPr>
        <w:t xml:space="preserve"> </w:t>
      </w:r>
      <w:r w:rsidR="00CC0738">
        <w:rPr>
          <w:rFonts w:ascii="Times New Roman" w:hAnsi="Times New Roman" w:cs="Times New Roman"/>
          <w:sz w:val="24"/>
          <w:szCs w:val="24"/>
        </w:rPr>
        <w:t>However, s</w:t>
      </w:r>
      <w:r w:rsidR="00BA1155" w:rsidRPr="00833AEE">
        <w:rPr>
          <w:rFonts w:ascii="Times New Roman" w:hAnsi="Times New Roman" w:cs="Times New Roman"/>
          <w:sz w:val="24"/>
          <w:szCs w:val="24"/>
        </w:rPr>
        <w:t xml:space="preserve">tate repression </w:t>
      </w:r>
      <w:proofErr w:type="gramStart"/>
      <w:r w:rsidR="00BA1155" w:rsidRPr="00833AEE">
        <w:rPr>
          <w:rFonts w:ascii="Times New Roman" w:hAnsi="Times New Roman" w:cs="Times New Roman"/>
          <w:sz w:val="24"/>
          <w:szCs w:val="24"/>
        </w:rPr>
        <w:t>continued</w:t>
      </w:r>
      <w:r w:rsidR="008258A3" w:rsidRPr="00833AEE">
        <w:rPr>
          <w:rFonts w:ascii="Times New Roman" w:hAnsi="Times New Roman" w:cs="Times New Roman"/>
          <w:sz w:val="24"/>
          <w:szCs w:val="24"/>
        </w:rPr>
        <w:t xml:space="preserve"> on</w:t>
      </w:r>
      <w:proofErr w:type="gramEnd"/>
      <w:r w:rsidR="008258A3" w:rsidRPr="00833AEE">
        <w:rPr>
          <w:rFonts w:ascii="Times New Roman" w:hAnsi="Times New Roman" w:cs="Times New Roman"/>
          <w:sz w:val="24"/>
          <w:szCs w:val="24"/>
        </w:rPr>
        <w:t xml:space="preserve"> the island</w:t>
      </w:r>
      <w:r w:rsidR="00BA1155" w:rsidRPr="00833AEE">
        <w:rPr>
          <w:rFonts w:ascii="Times New Roman" w:hAnsi="Times New Roman" w:cs="Times New Roman"/>
          <w:sz w:val="24"/>
          <w:szCs w:val="24"/>
        </w:rPr>
        <w:t>, culminating in events such as the</w:t>
      </w:r>
      <w:r w:rsidR="00BA1155" w:rsidRPr="0009144F">
        <w:rPr>
          <w:rFonts w:ascii="Times New Roman" w:hAnsi="Times New Roman" w:cs="Times New Roman"/>
          <w:b/>
          <w:bCs/>
          <w:sz w:val="24"/>
          <w:szCs w:val="24"/>
        </w:rPr>
        <w:t xml:space="preserve"> </w:t>
      </w:r>
      <w:r w:rsidR="00BA1155" w:rsidRPr="00F874AD">
        <w:rPr>
          <w:rStyle w:val="Strong"/>
          <w:rFonts w:ascii="Times New Roman" w:hAnsi="Times New Roman" w:cs="Times New Roman"/>
          <w:b w:val="0"/>
          <w:bCs w:val="0"/>
          <w:i/>
          <w:iCs/>
          <w:sz w:val="24"/>
          <w:szCs w:val="24"/>
        </w:rPr>
        <w:t>Cerro Maravilla</w:t>
      </w:r>
      <w:r w:rsidR="00BA1155" w:rsidRPr="0009144F">
        <w:rPr>
          <w:rStyle w:val="Strong"/>
          <w:rFonts w:ascii="Times New Roman" w:hAnsi="Times New Roman" w:cs="Times New Roman"/>
          <w:b w:val="0"/>
          <w:bCs w:val="0"/>
          <w:sz w:val="24"/>
          <w:szCs w:val="24"/>
        </w:rPr>
        <w:t xml:space="preserve"> Incident </w:t>
      </w:r>
      <w:r w:rsidR="00097458">
        <w:rPr>
          <w:rStyle w:val="Strong"/>
          <w:rFonts w:ascii="Times New Roman" w:hAnsi="Times New Roman" w:cs="Times New Roman"/>
          <w:b w:val="0"/>
          <w:bCs w:val="0"/>
          <w:sz w:val="24"/>
          <w:szCs w:val="24"/>
        </w:rPr>
        <w:t xml:space="preserve">in 1978 </w:t>
      </w:r>
      <w:r w:rsidR="00BA1155" w:rsidRPr="00833AEE">
        <w:rPr>
          <w:rFonts w:ascii="Times New Roman" w:hAnsi="Times New Roman" w:cs="Times New Roman"/>
          <w:sz w:val="24"/>
          <w:szCs w:val="24"/>
        </w:rPr>
        <w:t>where two young pro-independence activists were ambushed and executed by polic</w:t>
      </w:r>
      <w:r w:rsidR="00F75F78" w:rsidRPr="00833AEE">
        <w:rPr>
          <w:rFonts w:ascii="Times New Roman" w:hAnsi="Times New Roman" w:cs="Times New Roman"/>
          <w:sz w:val="24"/>
          <w:szCs w:val="24"/>
        </w:rPr>
        <w:t>e</w:t>
      </w:r>
      <w:r w:rsidR="00BA1155" w:rsidRPr="00833AEE">
        <w:rPr>
          <w:rFonts w:ascii="Times New Roman" w:hAnsi="Times New Roman" w:cs="Times New Roman"/>
          <w:sz w:val="24"/>
          <w:szCs w:val="24"/>
        </w:rPr>
        <w:t xml:space="preserve">. </w:t>
      </w:r>
      <w:r w:rsidR="00F75F78" w:rsidRPr="00833AEE">
        <w:rPr>
          <w:rStyle w:val="relative"/>
          <w:rFonts w:ascii="Times New Roman" w:hAnsi="Times New Roman" w:cs="Times New Roman"/>
          <w:sz w:val="24"/>
          <w:szCs w:val="24"/>
        </w:rPr>
        <w:t>Initially portrayed as a shootout with terrorists, investigations later revealed that the activists had been ambushed and executed after surrendering.</w:t>
      </w:r>
      <w:r w:rsidR="00F75F78" w:rsidRPr="00833AEE">
        <w:rPr>
          <w:rFonts w:ascii="Times New Roman" w:hAnsi="Times New Roman" w:cs="Times New Roman"/>
          <w:sz w:val="24"/>
          <w:szCs w:val="24"/>
        </w:rPr>
        <w:t xml:space="preserve"> </w:t>
      </w:r>
      <w:r w:rsidR="00F75F78" w:rsidRPr="00833AEE">
        <w:rPr>
          <w:rStyle w:val="relative"/>
          <w:rFonts w:ascii="Times New Roman" w:hAnsi="Times New Roman" w:cs="Times New Roman"/>
          <w:sz w:val="24"/>
          <w:szCs w:val="24"/>
        </w:rPr>
        <w:t>The incident led to significant political controversy and the conviction of several police officers and high-ranking political figures</w:t>
      </w:r>
      <w:r w:rsidR="003B5AB8">
        <w:rPr>
          <w:rStyle w:val="relative"/>
          <w:rFonts w:ascii="Times New Roman" w:hAnsi="Times New Roman" w:cs="Times New Roman"/>
          <w:sz w:val="24"/>
          <w:szCs w:val="24"/>
        </w:rPr>
        <w:t xml:space="preserve"> </w:t>
      </w:r>
      <w:r w:rsidR="003B5AB8" w:rsidRPr="00383DF7">
        <w:rPr>
          <w:rStyle w:val="relative"/>
          <w:rFonts w:ascii="Times New Roman" w:hAnsi="Times New Roman" w:cs="Times New Roman"/>
          <w:b/>
          <w:bCs/>
          <w:sz w:val="24"/>
          <w:szCs w:val="24"/>
        </w:rPr>
        <w:t>(</w:t>
      </w:r>
      <w:r w:rsidR="003B5AB8" w:rsidRPr="00383DF7">
        <w:rPr>
          <w:rStyle w:val="Strong"/>
          <w:rFonts w:ascii="Times New Roman" w:hAnsi="Times New Roman" w:cs="Times New Roman"/>
          <w:b w:val="0"/>
          <w:bCs w:val="0"/>
          <w:sz w:val="24"/>
          <w:szCs w:val="24"/>
        </w:rPr>
        <w:t>Ayala &amp; Bernabe, 2007</w:t>
      </w:r>
      <w:r w:rsidR="0051670D" w:rsidRPr="00383DF7">
        <w:rPr>
          <w:rStyle w:val="Strong"/>
          <w:rFonts w:ascii="Times New Roman" w:hAnsi="Times New Roman" w:cs="Times New Roman"/>
          <w:b w:val="0"/>
          <w:bCs w:val="0"/>
          <w:sz w:val="24"/>
          <w:szCs w:val="24"/>
        </w:rPr>
        <w:t>; Franqui, 2019</w:t>
      </w:r>
      <w:r w:rsidR="003B5AB8" w:rsidRPr="00383DF7">
        <w:rPr>
          <w:rStyle w:val="Strong"/>
          <w:rFonts w:ascii="Times New Roman" w:hAnsi="Times New Roman" w:cs="Times New Roman"/>
          <w:b w:val="0"/>
          <w:bCs w:val="0"/>
          <w:sz w:val="24"/>
          <w:szCs w:val="24"/>
        </w:rPr>
        <w:t>)</w:t>
      </w:r>
      <w:r w:rsidR="00F75F78" w:rsidRPr="00381A20">
        <w:rPr>
          <w:rStyle w:val="relative"/>
          <w:rFonts w:ascii="Times New Roman" w:hAnsi="Times New Roman" w:cs="Times New Roman"/>
          <w:sz w:val="24"/>
          <w:szCs w:val="24"/>
        </w:rPr>
        <w:t>.</w:t>
      </w:r>
      <w:r w:rsidR="00F75F78" w:rsidRPr="00383DF7">
        <w:rPr>
          <w:rFonts w:ascii="Times New Roman" w:hAnsi="Times New Roman" w:cs="Times New Roman"/>
          <w:b/>
          <w:bCs/>
          <w:sz w:val="24"/>
          <w:szCs w:val="24"/>
        </w:rPr>
        <w:t xml:space="preserve"> </w:t>
      </w:r>
      <w:r w:rsidR="00886434" w:rsidRPr="00383DF7">
        <w:rPr>
          <w:rFonts w:ascii="Times New Roman" w:hAnsi="Times New Roman" w:cs="Times New Roman"/>
          <w:b/>
          <w:bCs/>
          <w:sz w:val="24"/>
          <w:szCs w:val="24"/>
        </w:rPr>
        <w:t xml:space="preserve"> </w:t>
      </w:r>
      <w:r w:rsidR="00886434">
        <w:rPr>
          <w:rFonts w:ascii="Times New Roman" w:hAnsi="Times New Roman" w:cs="Times New Roman"/>
          <w:sz w:val="24"/>
          <w:szCs w:val="24"/>
        </w:rPr>
        <w:t>A year later</w:t>
      </w:r>
      <w:r w:rsidR="006E0146">
        <w:rPr>
          <w:rFonts w:ascii="Times New Roman" w:hAnsi="Times New Roman" w:cs="Times New Roman"/>
          <w:sz w:val="24"/>
          <w:szCs w:val="24"/>
        </w:rPr>
        <w:t>,</w:t>
      </w:r>
      <w:r w:rsidR="0094121C">
        <w:rPr>
          <w:rFonts w:ascii="Times New Roman" w:hAnsi="Times New Roman" w:cs="Times New Roman"/>
          <w:sz w:val="24"/>
          <w:szCs w:val="24"/>
        </w:rPr>
        <w:t xml:space="preserve"> i</w:t>
      </w:r>
      <w:r w:rsidR="0010033D" w:rsidRPr="00833AEE">
        <w:rPr>
          <w:rFonts w:ascii="Times New Roman" w:hAnsi="Times New Roman" w:cs="Times New Roman"/>
          <w:sz w:val="24"/>
          <w:szCs w:val="24"/>
        </w:rPr>
        <w:t xml:space="preserve">n 1979, </w:t>
      </w:r>
      <w:r w:rsidR="0010033D" w:rsidRPr="00833AEE">
        <w:rPr>
          <w:rStyle w:val="Strong"/>
          <w:rFonts w:ascii="Times New Roman" w:hAnsi="Times New Roman" w:cs="Times New Roman"/>
          <w:b w:val="0"/>
          <w:bCs w:val="0"/>
          <w:sz w:val="24"/>
          <w:szCs w:val="24"/>
        </w:rPr>
        <w:t>Ángel Rodríguez Cristóbal, a</w:t>
      </w:r>
      <w:r w:rsidR="0010033D" w:rsidRPr="00833AEE">
        <w:rPr>
          <w:rFonts w:ascii="Times New Roman" w:hAnsi="Times New Roman" w:cs="Times New Roman"/>
          <w:sz w:val="24"/>
          <w:szCs w:val="24"/>
        </w:rPr>
        <w:t xml:space="preserve"> Puerto Rican </w:t>
      </w:r>
      <w:r w:rsidR="001A10F5">
        <w:rPr>
          <w:rFonts w:ascii="Times New Roman" w:hAnsi="Times New Roman" w:cs="Times New Roman"/>
          <w:sz w:val="24"/>
          <w:szCs w:val="24"/>
        </w:rPr>
        <w:t>socialist</w:t>
      </w:r>
      <w:r w:rsidR="0010033D" w:rsidRPr="00833AEE">
        <w:rPr>
          <w:rFonts w:ascii="Times New Roman" w:hAnsi="Times New Roman" w:cs="Times New Roman"/>
          <w:sz w:val="24"/>
          <w:szCs w:val="24"/>
        </w:rPr>
        <w:t xml:space="preserve"> activist who was arrested for his involvement in </w:t>
      </w:r>
      <w:proofErr w:type="gramStart"/>
      <w:r w:rsidR="0010033D" w:rsidRPr="00833AEE">
        <w:rPr>
          <w:rFonts w:ascii="Times New Roman" w:hAnsi="Times New Roman" w:cs="Times New Roman"/>
          <w:sz w:val="24"/>
          <w:szCs w:val="24"/>
        </w:rPr>
        <w:t>protests against</w:t>
      </w:r>
      <w:proofErr w:type="gramEnd"/>
      <w:r w:rsidR="0010033D" w:rsidRPr="00833AEE">
        <w:rPr>
          <w:rFonts w:ascii="Times New Roman" w:hAnsi="Times New Roman" w:cs="Times New Roman"/>
          <w:sz w:val="24"/>
          <w:szCs w:val="24"/>
        </w:rPr>
        <w:t xml:space="preserve"> the U.S. Navy's occupation of Vieques was found dead in his prison cell at the Tallahassee Federal Correctional Institution in Florida under suspicious circumstances</w:t>
      </w:r>
      <w:r w:rsidR="0040135B">
        <w:rPr>
          <w:rFonts w:ascii="Times New Roman" w:hAnsi="Times New Roman" w:cs="Times New Roman"/>
          <w:sz w:val="24"/>
          <w:szCs w:val="24"/>
        </w:rPr>
        <w:t xml:space="preserve"> (</w:t>
      </w:r>
      <w:r w:rsidR="000B02AB">
        <w:rPr>
          <w:rFonts w:ascii="Times New Roman" w:hAnsi="Times New Roman" w:cs="Times New Roman"/>
          <w:sz w:val="24"/>
          <w:szCs w:val="24"/>
        </w:rPr>
        <w:t>Molina, 1979</w:t>
      </w:r>
      <w:r w:rsidR="0040135B">
        <w:rPr>
          <w:rFonts w:ascii="Times New Roman" w:hAnsi="Times New Roman" w:cs="Times New Roman"/>
          <w:sz w:val="24"/>
          <w:szCs w:val="24"/>
        </w:rPr>
        <w:t>)</w:t>
      </w:r>
      <w:r w:rsidR="0010033D" w:rsidRPr="00833AEE">
        <w:rPr>
          <w:rFonts w:ascii="Times New Roman" w:hAnsi="Times New Roman" w:cs="Times New Roman"/>
          <w:sz w:val="24"/>
          <w:szCs w:val="24"/>
        </w:rPr>
        <w:t xml:space="preserve">. </w:t>
      </w:r>
      <w:r w:rsidR="00F75F78" w:rsidRPr="00833AEE">
        <w:rPr>
          <w:rFonts w:ascii="Times New Roman" w:eastAsia="Times New Roman" w:hAnsi="Times New Roman" w:cs="Times New Roman"/>
          <w:color w:val="000000"/>
          <w:kern w:val="0"/>
          <w:sz w:val="24"/>
          <w:szCs w:val="24"/>
          <w14:ligatures w14:val="none"/>
        </w:rPr>
        <w:t xml:space="preserve"> </w:t>
      </w:r>
    </w:p>
    <w:p w14:paraId="45D1D66C" w14:textId="077D7020" w:rsidR="00D70B9F" w:rsidRPr="00CD2169" w:rsidRDefault="000C7B6A" w:rsidP="00C3218C">
      <w:pPr>
        <w:spacing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FBI </w:t>
      </w:r>
      <w:r w:rsidR="00CD2169" w:rsidRPr="00CD2169">
        <w:rPr>
          <w:rFonts w:ascii="Times New Roman" w:eastAsia="Times New Roman" w:hAnsi="Times New Roman" w:cs="Times New Roman"/>
          <w:b/>
          <w:bCs/>
          <w:kern w:val="0"/>
          <w:sz w:val="24"/>
          <w:szCs w:val="24"/>
          <w14:ligatures w14:val="none"/>
        </w:rPr>
        <w:t>Surveillance and Harassment</w:t>
      </w:r>
    </w:p>
    <w:p w14:paraId="6E2B2C03" w14:textId="169C2FEF" w:rsidR="00FA75ED" w:rsidRDefault="002466C0" w:rsidP="00C3218C">
      <w:pPr>
        <w:pStyle w:val="NormalWeb"/>
        <w:spacing w:line="360" w:lineRule="auto"/>
        <w:ind w:firstLine="720"/>
      </w:pPr>
      <w:r>
        <w:t>Five d</w:t>
      </w:r>
      <w:r w:rsidR="00794F5C">
        <w:t>ecades of the above</w:t>
      </w:r>
      <w:r>
        <w:t>-</w:t>
      </w:r>
      <w:r w:rsidR="00794F5C">
        <w:t xml:space="preserve">mentioned suppression </w:t>
      </w:r>
      <w:r>
        <w:t xml:space="preserve">was accompanied by </w:t>
      </w:r>
      <w:r w:rsidR="003B491C">
        <w:t xml:space="preserve">FBI surveillance </w:t>
      </w:r>
      <w:r w:rsidR="00FA62C4">
        <w:t xml:space="preserve">and harassment </w:t>
      </w:r>
      <w:r w:rsidR="003B491C">
        <w:t xml:space="preserve">of many </w:t>
      </w:r>
      <w:r w:rsidR="00383DF7">
        <w:t xml:space="preserve">Puerto Rican </w:t>
      </w:r>
      <w:r w:rsidR="003B491C">
        <w:t xml:space="preserve">people. Known as </w:t>
      </w:r>
      <w:r w:rsidR="003B491C" w:rsidRPr="00EF2B71">
        <w:rPr>
          <w:i/>
          <w:iCs/>
        </w:rPr>
        <w:t xml:space="preserve">las </w:t>
      </w:r>
      <w:proofErr w:type="spellStart"/>
      <w:r w:rsidR="003B491C" w:rsidRPr="00EF2B71">
        <w:rPr>
          <w:i/>
          <w:iCs/>
        </w:rPr>
        <w:t>carpetas</w:t>
      </w:r>
      <w:proofErr w:type="spellEnd"/>
      <w:r w:rsidR="00836940">
        <w:t xml:space="preserve"> (the files) </w:t>
      </w:r>
      <w:r w:rsidR="006E4809">
        <w:t>t</w:t>
      </w:r>
      <w:r w:rsidR="003B491C">
        <w:t>his systematic surveillance targeted pro-independence activists, political dissidents, and anyone suspected of opposing U.S. colonial rule</w:t>
      </w:r>
      <w:r w:rsidR="00971A70">
        <w:t xml:space="preserve">, </w:t>
      </w:r>
      <w:r w:rsidR="00FA62C4">
        <w:t xml:space="preserve">approximately </w:t>
      </w:r>
      <w:r w:rsidR="00971A70">
        <w:t>100,000 people</w:t>
      </w:r>
      <w:r w:rsidR="00FA62C4">
        <w:t xml:space="preserve"> </w:t>
      </w:r>
      <w:r w:rsidR="006E4809">
        <w:t>(Denis, 2015)</w:t>
      </w:r>
      <w:r w:rsidR="003B491C">
        <w:t xml:space="preserve">. </w:t>
      </w:r>
      <w:r w:rsidR="00754B61" w:rsidRPr="00754B61">
        <w:rPr>
          <w:color w:val="111111"/>
          <w:shd w:val="clear" w:color="auto" w:fill="FAFAFA"/>
        </w:rPr>
        <w:t xml:space="preserve">This surveillance program </w:t>
      </w:r>
      <w:r w:rsidR="004C6EBA" w:rsidRPr="00754B61">
        <w:rPr>
          <w:color w:val="111111"/>
          <w:shd w:val="clear" w:color="auto" w:fill="FAFAFA"/>
        </w:rPr>
        <w:t>relied on Puerto Ricans spying on each other for the cops</w:t>
      </w:r>
      <w:r w:rsidR="00D16BEA">
        <w:rPr>
          <w:color w:val="111111"/>
          <w:shd w:val="clear" w:color="auto" w:fill="FAFAFA"/>
        </w:rPr>
        <w:t xml:space="preserve">, essentially </w:t>
      </w:r>
      <w:r w:rsidR="004C6EBA" w:rsidRPr="00754B61">
        <w:rPr>
          <w:color w:val="111111"/>
          <w:shd w:val="clear" w:color="auto" w:fill="FAFAFA"/>
        </w:rPr>
        <w:t>betray</w:t>
      </w:r>
      <w:r w:rsidR="00D16BEA">
        <w:rPr>
          <w:color w:val="111111"/>
          <w:shd w:val="clear" w:color="auto" w:fill="FAFAFA"/>
        </w:rPr>
        <w:t xml:space="preserve">ing </w:t>
      </w:r>
      <w:r w:rsidR="004C6EBA" w:rsidRPr="00754B61">
        <w:rPr>
          <w:color w:val="111111"/>
          <w:shd w:val="clear" w:color="auto" w:fill="FAFAFA"/>
        </w:rPr>
        <w:t>famil</w:t>
      </w:r>
      <w:r w:rsidR="00635D5C">
        <w:rPr>
          <w:color w:val="111111"/>
          <w:shd w:val="clear" w:color="auto" w:fill="FAFAFA"/>
        </w:rPr>
        <w:t>y members</w:t>
      </w:r>
      <w:r w:rsidR="004C6EBA" w:rsidRPr="00754B61">
        <w:rPr>
          <w:color w:val="111111"/>
          <w:shd w:val="clear" w:color="auto" w:fill="FAFAFA"/>
        </w:rPr>
        <w:t xml:space="preserve"> and friends</w:t>
      </w:r>
      <w:r w:rsidR="00CB6528">
        <w:rPr>
          <w:color w:val="111111"/>
          <w:shd w:val="clear" w:color="auto" w:fill="FAFAFA"/>
        </w:rPr>
        <w:t>. If a file was opened on a person, that pe</w:t>
      </w:r>
      <w:r w:rsidR="00056C4F">
        <w:rPr>
          <w:color w:val="111111"/>
          <w:shd w:val="clear" w:color="auto" w:fill="FAFAFA"/>
        </w:rPr>
        <w:t xml:space="preserve">rson could be </w:t>
      </w:r>
      <w:r w:rsidR="000C7B6A">
        <w:rPr>
          <w:color w:val="111111"/>
          <w:shd w:val="clear" w:color="auto" w:fill="FAFAFA"/>
        </w:rPr>
        <w:t xml:space="preserve">discredited, </w:t>
      </w:r>
      <w:r w:rsidR="00056C4F">
        <w:rPr>
          <w:color w:val="111111"/>
          <w:shd w:val="clear" w:color="auto" w:fill="FAFAFA"/>
        </w:rPr>
        <w:t xml:space="preserve">fired, </w:t>
      </w:r>
      <w:r w:rsidR="00056C4F">
        <w:rPr>
          <w:color w:val="111111"/>
          <w:shd w:val="clear" w:color="auto" w:fill="FAFAFA"/>
        </w:rPr>
        <w:lastRenderedPageBreak/>
        <w:t xml:space="preserve">imprisoned, </w:t>
      </w:r>
      <w:r w:rsidR="000C7B6A">
        <w:rPr>
          <w:color w:val="111111"/>
          <w:shd w:val="clear" w:color="auto" w:fill="FAFAFA"/>
        </w:rPr>
        <w:t xml:space="preserve">or </w:t>
      </w:r>
      <w:r w:rsidR="00056C4F">
        <w:rPr>
          <w:color w:val="111111"/>
          <w:shd w:val="clear" w:color="auto" w:fill="FAFAFA"/>
        </w:rPr>
        <w:t>kicked out of school</w:t>
      </w:r>
      <w:r w:rsidR="00754B61" w:rsidRPr="00754B61">
        <w:rPr>
          <w:i/>
          <w:iCs/>
          <w:color w:val="111111"/>
          <w:shd w:val="clear" w:color="auto" w:fill="FAFAFA"/>
        </w:rPr>
        <w:t xml:space="preserve"> </w:t>
      </w:r>
      <w:r w:rsidR="004C6EBA">
        <w:t>(Kaike, 2021).</w:t>
      </w:r>
      <w:r w:rsidR="000C7B6A">
        <w:t xml:space="preserve"> </w:t>
      </w:r>
      <w:r w:rsidR="00FA62C4">
        <w:t xml:space="preserve">While well-known by those who were </w:t>
      </w:r>
      <w:r w:rsidR="00E06D86">
        <w:t xml:space="preserve">personally </w:t>
      </w:r>
      <w:r w:rsidR="00FA62C4">
        <w:t>harassed, t</w:t>
      </w:r>
      <w:r w:rsidR="003B491C">
        <w:t xml:space="preserve">he practice was officially exposed in the late 1980s, leading to public outcry and the eventual declassification of thousands of files in the 1990s. The release of </w:t>
      </w:r>
      <w:r w:rsidR="003B491C" w:rsidRPr="00EF2B71">
        <w:rPr>
          <w:i/>
          <w:iCs/>
        </w:rPr>
        <w:t xml:space="preserve">las </w:t>
      </w:r>
      <w:proofErr w:type="spellStart"/>
      <w:r w:rsidR="003B491C" w:rsidRPr="00EF2B71">
        <w:rPr>
          <w:i/>
          <w:iCs/>
        </w:rPr>
        <w:t>carpetas</w:t>
      </w:r>
      <w:proofErr w:type="spellEnd"/>
      <w:r w:rsidR="003B491C">
        <w:t xml:space="preserve"> has unveiled extensive evidence of political repression in Puerto Rico. This intrusive monitoring </w:t>
      </w:r>
      <w:r w:rsidR="00935AE4">
        <w:t xml:space="preserve">and </w:t>
      </w:r>
      <w:r w:rsidR="00FA62C4">
        <w:t>persecution</w:t>
      </w:r>
      <w:r w:rsidR="00935AE4">
        <w:t xml:space="preserve"> </w:t>
      </w:r>
      <w:r w:rsidR="003B491C">
        <w:t xml:space="preserve">aimed to suppress pro-independence movements by fostering a climate of fear and suspicion, leading to widespread self-censorship and societal division. The collaboration between the Puerto Rican police and the FBI in creating and maintaining these files highlights a systematic effort to undermine political dissent and civil liberties on the island. </w:t>
      </w:r>
      <w:r w:rsidR="00FA75ED">
        <w:t xml:space="preserve">There was even a </w:t>
      </w:r>
      <w:proofErr w:type="spellStart"/>
      <w:r w:rsidR="00DA6A9D" w:rsidRPr="00EF2B71">
        <w:rPr>
          <w:i/>
          <w:iCs/>
        </w:rPr>
        <w:t>carpeta</w:t>
      </w:r>
      <w:proofErr w:type="spellEnd"/>
      <w:r w:rsidR="00DA6A9D">
        <w:t xml:space="preserve"> on the governor, Luis </w:t>
      </w:r>
      <w:r w:rsidR="0052232D">
        <w:t>Muñoz Marín</w:t>
      </w:r>
      <w:r w:rsidR="00DA6A9D">
        <w:t xml:space="preserve"> (Denis, 2015). </w:t>
      </w:r>
    </w:p>
    <w:p w14:paraId="42D6973F" w14:textId="7E624854" w:rsidR="005E58A9" w:rsidRDefault="00A94C63" w:rsidP="00C3218C">
      <w:pPr>
        <w:pStyle w:val="NormalWeb"/>
        <w:spacing w:line="360" w:lineRule="auto"/>
        <w:ind w:firstLine="720"/>
        <w:rPr>
          <w:rStyle w:val="Strong"/>
          <w:b w:val="0"/>
          <w:bCs w:val="0"/>
        </w:rPr>
      </w:pPr>
      <w:r w:rsidRPr="00A94C63">
        <w:t xml:space="preserve">On the mainland, </w:t>
      </w:r>
      <w:r w:rsidRPr="00A94C63">
        <w:rPr>
          <w:color w:val="1F1F1F"/>
          <w:spacing w:val="2"/>
        </w:rPr>
        <w:t xml:space="preserve">FBI's </w:t>
      </w:r>
      <w:r w:rsidR="0052232D">
        <w:rPr>
          <w:color w:val="1F1F1F"/>
          <w:spacing w:val="2"/>
        </w:rPr>
        <w:t>Counter-Intelligence</w:t>
      </w:r>
      <w:r w:rsidRPr="00A94C63">
        <w:rPr>
          <w:color w:val="1F1F1F"/>
          <w:spacing w:val="2"/>
        </w:rPr>
        <w:t xml:space="preserve"> Program targeted the Young Lords, along with other groups, with the goal of "disrupting, misdirecting, or otherwise neutralizing" them</w:t>
      </w:r>
      <w:r w:rsidR="00AB7729">
        <w:rPr>
          <w:color w:val="1F1F1F"/>
          <w:spacing w:val="2"/>
        </w:rPr>
        <w:t xml:space="preserve"> (Gonzalez, 2011)</w:t>
      </w:r>
      <w:r w:rsidRPr="00A94C63">
        <w:rPr>
          <w:color w:val="1F1F1F"/>
          <w:spacing w:val="2"/>
        </w:rPr>
        <w:t>.</w:t>
      </w:r>
      <w:r>
        <w:rPr>
          <w:rStyle w:val="uv3um"/>
          <w:rFonts w:ascii="Roboto" w:hAnsi="Roboto"/>
          <w:color w:val="1F1F1F"/>
          <w:spacing w:val="2"/>
        </w:rPr>
        <w:t> </w:t>
      </w:r>
      <w:r w:rsidR="000F771F" w:rsidRPr="00FE38C5">
        <w:rPr>
          <w:rStyle w:val="uv3um"/>
          <w:color w:val="1F1F1F"/>
          <w:spacing w:val="2"/>
        </w:rPr>
        <w:t xml:space="preserve">Decades later, </w:t>
      </w:r>
      <w:r w:rsidR="000F771F" w:rsidRPr="00FE38C5">
        <w:rPr>
          <w:rStyle w:val="Strong"/>
          <w:b w:val="0"/>
          <w:bCs w:val="0"/>
        </w:rPr>
        <w:t>Filiberto Ojeda Ríos</w:t>
      </w:r>
      <w:r w:rsidR="000F771F" w:rsidRPr="00FE38C5">
        <w:t>, a former member of the Puerto Rican Nationalist Party</w:t>
      </w:r>
      <w:r w:rsidR="00836940">
        <w:t xml:space="preserve"> and </w:t>
      </w:r>
      <w:r w:rsidR="000F771F">
        <w:t xml:space="preserve">leader of the </w:t>
      </w:r>
      <w:proofErr w:type="spellStart"/>
      <w:r w:rsidR="000F771F" w:rsidRPr="00EF2B71">
        <w:rPr>
          <w:i/>
          <w:iCs/>
        </w:rPr>
        <w:t>Machetero</w:t>
      </w:r>
      <w:r w:rsidR="000F771F">
        <w:t>s</w:t>
      </w:r>
      <w:proofErr w:type="spellEnd"/>
      <w:r w:rsidR="000F771F">
        <w:t xml:space="preserve">, </w:t>
      </w:r>
      <w:r w:rsidR="000F771F" w:rsidRPr="00A44A19">
        <w:t>and a key figure in the island's radical independence movement</w:t>
      </w:r>
      <w:r w:rsidR="000F771F">
        <w:t xml:space="preserve"> (</w:t>
      </w:r>
      <w:r w:rsidR="000F771F" w:rsidRPr="00857B0F">
        <w:rPr>
          <w:rStyle w:val="Strong"/>
          <w:b w:val="0"/>
          <w:bCs w:val="0"/>
        </w:rPr>
        <w:t>Torres-Saillant, 2006</w:t>
      </w:r>
      <w:r w:rsidR="000F771F" w:rsidRPr="008E165F">
        <w:rPr>
          <w:rStyle w:val="Strong"/>
          <w:b w:val="0"/>
          <w:bCs w:val="0"/>
        </w:rPr>
        <w:t>)</w:t>
      </w:r>
      <w:r w:rsidR="000F771F">
        <w:t xml:space="preserve"> was shot by FBI agents and left to bleed to death for hours without medical assistance in 2005. His death sparked protests and renewed discussions about the </w:t>
      </w:r>
      <w:r w:rsidR="00FE38C5">
        <w:t xml:space="preserve">FBI and the </w:t>
      </w:r>
      <w:r w:rsidR="000F771F">
        <w:t>colonial status of Puerto Rico (</w:t>
      </w:r>
      <w:r w:rsidR="000F771F" w:rsidRPr="008E165F">
        <w:rPr>
          <w:rStyle w:val="Strong"/>
          <w:b w:val="0"/>
          <w:bCs w:val="0"/>
        </w:rPr>
        <w:t xml:space="preserve">Rosado </w:t>
      </w:r>
      <w:proofErr w:type="spellStart"/>
      <w:r w:rsidR="000F771F" w:rsidRPr="008E165F">
        <w:rPr>
          <w:rStyle w:val="Strong"/>
          <w:b w:val="0"/>
          <w:bCs w:val="0"/>
        </w:rPr>
        <w:t>Marzán</w:t>
      </w:r>
      <w:proofErr w:type="spellEnd"/>
      <w:r w:rsidR="000F771F" w:rsidRPr="008E165F">
        <w:rPr>
          <w:rStyle w:val="Strong"/>
          <w:b w:val="0"/>
          <w:bCs w:val="0"/>
        </w:rPr>
        <w:t>, 2007</w:t>
      </w:r>
      <w:r w:rsidR="00FE38C5">
        <w:rPr>
          <w:rStyle w:val="Strong"/>
          <w:b w:val="0"/>
          <w:bCs w:val="0"/>
        </w:rPr>
        <w:t>).</w:t>
      </w:r>
      <w:r w:rsidR="000F771F">
        <w:rPr>
          <w:rStyle w:val="Strong"/>
          <w:b w:val="0"/>
          <w:bCs w:val="0"/>
        </w:rPr>
        <w:t xml:space="preserve"> </w:t>
      </w:r>
    </w:p>
    <w:p w14:paraId="610D309E" w14:textId="1D851BBA" w:rsidR="000D72D4" w:rsidRDefault="00AE303C" w:rsidP="00C3218C">
      <w:pPr>
        <w:pStyle w:val="NormalWeb"/>
        <w:spacing w:line="360" w:lineRule="auto"/>
        <w:jc w:val="center"/>
        <w:rPr>
          <w:b/>
          <w:bCs/>
          <w:color w:val="000000"/>
        </w:rPr>
      </w:pPr>
      <w:r>
        <w:rPr>
          <w:b/>
          <w:bCs/>
          <w:color w:val="000000"/>
        </w:rPr>
        <w:t>I</w:t>
      </w:r>
      <w:r w:rsidR="003E4647">
        <w:rPr>
          <w:b/>
          <w:bCs/>
          <w:color w:val="000000"/>
        </w:rPr>
        <w:t xml:space="preserve">nternalized </w:t>
      </w:r>
      <w:r>
        <w:rPr>
          <w:b/>
          <w:bCs/>
          <w:color w:val="000000"/>
        </w:rPr>
        <w:t>O</w:t>
      </w:r>
      <w:r w:rsidR="003E4647">
        <w:rPr>
          <w:b/>
          <w:bCs/>
          <w:color w:val="000000"/>
        </w:rPr>
        <w:t>ppression</w:t>
      </w:r>
      <w:r w:rsidR="000D72D4" w:rsidRPr="00321A4F">
        <w:rPr>
          <w:b/>
          <w:bCs/>
          <w:color w:val="000000"/>
        </w:rPr>
        <w:t xml:space="preserve"> and </w:t>
      </w:r>
      <w:r>
        <w:rPr>
          <w:b/>
          <w:bCs/>
          <w:color w:val="000000"/>
        </w:rPr>
        <w:t>C</w:t>
      </w:r>
      <w:r w:rsidR="00A364C8">
        <w:rPr>
          <w:b/>
          <w:bCs/>
          <w:color w:val="000000"/>
        </w:rPr>
        <w:t xml:space="preserve">olonial </w:t>
      </w:r>
      <w:r>
        <w:rPr>
          <w:b/>
          <w:bCs/>
          <w:color w:val="000000"/>
        </w:rPr>
        <w:t>M</w:t>
      </w:r>
      <w:r w:rsidR="00A364C8">
        <w:rPr>
          <w:b/>
          <w:bCs/>
          <w:color w:val="000000"/>
        </w:rPr>
        <w:t>entality</w:t>
      </w:r>
    </w:p>
    <w:p w14:paraId="15ACC067" w14:textId="579ACCE2" w:rsidR="00A84199" w:rsidRPr="00847C5B" w:rsidRDefault="00412A25" w:rsidP="00C3218C">
      <w:pPr>
        <w:spacing w:line="360" w:lineRule="auto"/>
        <w:ind w:firstLine="720"/>
        <w:rPr>
          <w:rFonts w:ascii="Times New Roman" w:eastAsia="Times New Roman" w:hAnsi="Times New Roman" w:cs="Times New Roman"/>
          <w:color w:val="000000"/>
          <w:kern w:val="0"/>
          <w:sz w:val="24"/>
          <w:szCs w:val="24"/>
          <w14:ligatures w14:val="none"/>
        </w:rPr>
      </w:pPr>
      <w:r w:rsidRPr="00847C5B">
        <w:rPr>
          <w:rFonts w:ascii="Times New Roman" w:hAnsi="Times New Roman" w:cs="Times New Roman"/>
          <w:sz w:val="24"/>
          <w:szCs w:val="24"/>
        </w:rPr>
        <w:t xml:space="preserve">Living in a colonial society is inherently a recurring reminder of the “superiority” of the colonial society over that of the indigenous </w:t>
      </w:r>
      <w:r w:rsidR="00982EC1" w:rsidRPr="00847C5B">
        <w:rPr>
          <w:rFonts w:ascii="Times New Roman" w:hAnsi="Times New Roman" w:cs="Times New Roman"/>
          <w:sz w:val="24"/>
          <w:szCs w:val="24"/>
        </w:rPr>
        <w:t>culture</w:t>
      </w:r>
      <w:r w:rsidRPr="00847C5B">
        <w:rPr>
          <w:rFonts w:ascii="Times New Roman" w:hAnsi="Times New Roman" w:cs="Times New Roman"/>
          <w:sz w:val="24"/>
          <w:szCs w:val="24"/>
        </w:rPr>
        <w:t xml:space="preserve"> (Hartmann et al., 2019). </w:t>
      </w:r>
      <w:r w:rsidR="00AD6830" w:rsidRPr="00847C5B">
        <w:rPr>
          <w:rFonts w:ascii="Times New Roman" w:hAnsi="Times New Roman" w:cs="Times New Roman"/>
          <w:sz w:val="24"/>
          <w:szCs w:val="24"/>
        </w:rPr>
        <w:t xml:space="preserve">The violent suppression of Puerto Rican nationalists exemplifies the extreme measures taken by the U.S. to maintain colonial control. Psychological trauma from this repression, including surveillance under </w:t>
      </w:r>
      <w:r w:rsidR="006623F6" w:rsidRPr="00F874AD">
        <w:rPr>
          <w:rStyle w:val="Strong"/>
          <w:rFonts w:ascii="Times New Roman" w:hAnsi="Times New Roman" w:cs="Times New Roman"/>
          <w:b w:val="0"/>
          <w:bCs w:val="0"/>
          <w:i/>
          <w:iCs/>
          <w:sz w:val="24"/>
          <w:szCs w:val="24"/>
        </w:rPr>
        <w:t xml:space="preserve">las </w:t>
      </w:r>
      <w:proofErr w:type="spellStart"/>
      <w:r w:rsidR="006623F6" w:rsidRPr="00F874AD">
        <w:rPr>
          <w:rStyle w:val="Strong"/>
          <w:rFonts w:ascii="Times New Roman" w:hAnsi="Times New Roman" w:cs="Times New Roman"/>
          <w:b w:val="0"/>
          <w:bCs w:val="0"/>
          <w:i/>
          <w:iCs/>
          <w:sz w:val="24"/>
          <w:szCs w:val="24"/>
        </w:rPr>
        <w:t>carpetas</w:t>
      </w:r>
      <w:proofErr w:type="spellEnd"/>
      <w:r w:rsidR="00AD6830" w:rsidRPr="00847C5B">
        <w:rPr>
          <w:rFonts w:ascii="Times New Roman" w:hAnsi="Times New Roman" w:cs="Times New Roman"/>
          <w:b/>
          <w:bCs/>
          <w:sz w:val="24"/>
          <w:szCs w:val="24"/>
        </w:rPr>
        <w:t>,</w:t>
      </w:r>
      <w:r w:rsidR="00AD6830" w:rsidRPr="00847C5B">
        <w:rPr>
          <w:rFonts w:ascii="Times New Roman" w:hAnsi="Times New Roman" w:cs="Times New Roman"/>
          <w:sz w:val="24"/>
          <w:szCs w:val="24"/>
        </w:rPr>
        <w:t xml:space="preserve"> mass incarcerations, and the criminalization of pro-independence sentiment, continues to shape Puerto Rican identity and political engagement today.  In educational institutions, curricula tend to emphasize Puerto Rico’s relationship with the United States in terms of economic development rather than colonial subjugation</w:t>
      </w:r>
      <w:r w:rsidR="005B584F" w:rsidRPr="00847C5B">
        <w:rPr>
          <w:rFonts w:ascii="Times New Roman" w:hAnsi="Times New Roman" w:cs="Times New Roman"/>
          <w:sz w:val="24"/>
          <w:szCs w:val="24"/>
        </w:rPr>
        <w:t xml:space="preserve"> and exploitation</w:t>
      </w:r>
      <w:r w:rsidR="00AD6830" w:rsidRPr="00847C5B">
        <w:rPr>
          <w:rFonts w:ascii="Times New Roman" w:hAnsi="Times New Roman" w:cs="Times New Roman"/>
          <w:sz w:val="24"/>
          <w:szCs w:val="24"/>
        </w:rPr>
        <w:t xml:space="preserve"> (González, 2018). </w:t>
      </w:r>
      <w:r w:rsidR="00847C5B" w:rsidRPr="00847C5B">
        <w:rPr>
          <w:rFonts w:ascii="Times New Roman" w:hAnsi="Times New Roman" w:cs="Times New Roman"/>
          <w:sz w:val="24"/>
          <w:szCs w:val="24"/>
        </w:rPr>
        <w:t xml:space="preserve"> </w:t>
      </w:r>
      <w:r w:rsidR="00AD6830" w:rsidRPr="00847C5B">
        <w:rPr>
          <w:rFonts w:ascii="Times New Roman" w:hAnsi="Times New Roman" w:cs="Times New Roman"/>
          <w:sz w:val="24"/>
          <w:szCs w:val="24"/>
        </w:rPr>
        <w:t xml:space="preserve">The stigmatization of current pro-independence movements as radical or terroristic further reinforces self-censorship, as individuals fear professional and social repercussions for expressing dissenting views (Blanco-Rivera, 2005). </w:t>
      </w:r>
    </w:p>
    <w:p w14:paraId="33934EF8" w14:textId="77777777" w:rsidR="00AD59BF" w:rsidRDefault="0088210C" w:rsidP="00C3218C">
      <w:pPr>
        <w:spacing w:before="100" w:beforeAutospacing="1" w:after="100" w:afterAutospacing="1" w:line="360" w:lineRule="auto"/>
        <w:ind w:firstLine="720"/>
        <w:rPr>
          <w:rFonts w:ascii="Times New Roman" w:hAnsi="Times New Roman" w:cs="Times New Roman"/>
          <w:sz w:val="24"/>
          <w:szCs w:val="24"/>
        </w:rPr>
      </w:pPr>
      <w:r w:rsidRPr="00063CFD">
        <w:rPr>
          <w:rFonts w:ascii="Times New Roman" w:hAnsi="Times New Roman" w:cs="Times New Roman"/>
          <w:sz w:val="24"/>
          <w:szCs w:val="24"/>
        </w:rPr>
        <w:lastRenderedPageBreak/>
        <w:t xml:space="preserve">One of the most enduring consequences of colonial repression in Puerto Rico is the </w:t>
      </w:r>
      <w:r w:rsidRPr="00063CFD">
        <w:rPr>
          <w:rStyle w:val="Strong"/>
          <w:rFonts w:ascii="Times New Roman" w:hAnsi="Times New Roman" w:cs="Times New Roman"/>
          <w:b w:val="0"/>
          <w:bCs w:val="0"/>
          <w:sz w:val="24"/>
          <w:szCs w:val="24"/>
        </w:rPr>
        <w:t>internalization of fear-based self-censorship</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The suppression of political expression during the enforcement of the </w:t>
      </w:r>
      <w:r w:rsidRPr="00F874AD">
        <w:rPr>
          <w:rStyle w:val="Strong"/>
          <w:rFonts w:ascii="Times New Roman" w:hAnsi="Times New Roman" w:cs="Times New Roman"/>
          <w:b w:val="0"/>
          <w:bCs w:val="0"/>
          <w:i/>
          <w:iCs/>
          <w:sz w:val="24"/>
          <w:szCs w:val="24"/>
        </w:rPr>
        <w:t xml:space="preserve">Ley de la </w:t>
      </w:r>
      <w:proofErr w:type="spellStart"/>
      <w:r w:rsidRPr="00F874AD">
        <w:rPr>
          <w:rStyle w:val="Strong"/>
          <w:rFonts w:ascii="Times New Roman" w:hAnsi="Times New Roman" w:cs="Times New Roman"/>
          <w:b w:val="0"/>
          <w:bCs w:val="0"/>
          <w:i/>
          <w:iCs/>
          <w:sz w:val="24"/>
          <w:szCs w:val="24"/>
        </w:rPr>
        <w:t>Mordaza</w:t>
      </w:r>
      <w:proofErr w:type="spellEnd"/>
      <w:r w:rsidRPr="00063CFD">
        <w:rPr>
          <w:rFonts w:ascii="Times New Roman" w:hAnsi="Times New Roman" w:cs="Times New Roman"/>
          <w:sz w:val="24"/>
          <w:szCs w:val="24"/>
        </w:rPr>
        <w:t xml:space="preserve"> became a learned behavior, as those who opposed U.S. colonial rule faced imprisonment, forced exile, </w:t>
      </w:r>
      <w:r w:rsidR="002D27EC" w:rsidRPr="00063CFD">
        <w:rPr>
          <w:rFonts w:ascii="Times New Roman" w:hAnsi="Times New Roman" w:cs="Times New Roman"/>
          <w:sz w:val="24"/>
          <w:szCs w:val="24"/>
        </w:rPr>
        <w:t xml:space="preserve">and </w:t>
      </w:r>
      <w:r w:rsidRPr="00063CFD">
        <w:rPr>
          <w:rFonts w:ascii="Times New Roman" w:hAnsi="Times New Roman" w:cs="Times New Roman"/>
          <w:sz w:val="24"/>
          <w:szCs w:val="24"/>
        </w:rPr>
        <w:t>violence</w:t>
      </w:r>
      <w:r w:rsidR="002D27EC" w:rsidRPr="00063CFD">
        <w:rPr>
          <w:rFonts w:ascii="Times New Roman" w:hAnsi="Times New Roman" w:cs="Times New Roman"/>
          <w:sz w:val="24"/>
          <w:szCs w:val="24"/>
        </w:rPr>
        <w:t xml:space="preserve"> </w:t>
      </w:r>
      <w:r w:rsidRPr="00063CFD">
        <w:rPr>
          <w:rFonts w:ascii="Times New Roman" w:hAnsi="Times New Roman" w:cs="Times New Roman"/>
          <w:sz w:val="24"/>
          <w:szCs w:val="24"/>
        </w:rPr>
        <w:t xml:space="preserve">(Ayala &amp; Bernabe, 2007). The historical legacy of colonialism in Puerto Rico extends beyond political and economic subjugation; it also manifests in </w:t>
      </w:r>
      <w:r w:rsidRPr="00063CFD">
        <w:rPr>
          <w:rStyle w:val="Strong"/>
          <w:rFonts w:ascii="Times New Roman" w:hAnsi="Times New Roman" w:cs="Times New Roman"/>
          <w:b w:val="0"/>
          <w:bCs w:val="0"/>
          <w:sz w:val="24"/>
          <w:szCs w:val="24"/>
        </w:rPr>
        <w:t xml:space="preserve">deep-seated psychological </w:t>
      </w:r>
      <w:r w:rsidR="0095398D" w:rsidRPr="00063CFD">
        <w:rPr>
          <w:rStyle w:val="Strong"/>
          <w:rFonts w:ascii="Times New Roman" w:hAnsi="Times New Roman" w:cs="Times New Roman"/>
          <w:b w:val="0"/>
          <w:bCs w:val="0"/>
          <w:sz w:val="24"/>
          <w:szCs w:val="24"/>
        </w:rPr>
        <w:t xml:space="preserve">internalized </w:t>
      </w:r>
      <w:r w:rsidRPr="00063CFD">
        <w:rPr>
          <w:rStyle w:val="Strong"/>
          <w:rFonts w:ascii="Times New Roman" w:hAnsi="Times New Roman" w:cs="Times New Roman"/>
          <w:b w:val="0"/>
          <w:bCs w:val="0"/>
          <w:sz w:val="24"/>
          <w:szCs w:val="24"/>
        </w:rPr>
        <w:t>oppression</w:t>
      </w:r>
      <w:r w:rsidR="00263CBF" w:rsidRPr="00063CFD">
        <w:rPr>
          <w:rStyle w:val="Strong"/>
          <w:rFonts w:ascii="Times New Roman" w:hAnsi="Times New Roman" w:cs="Times New Roman"/>
          <w:b w:val="0"/>
          <w:bCs w:val="0"/>
          <w:sz w:val="24"/>
          <w:szCs w:val="24"/>
        </w:rPr>
        <w:t xml:space="preserve"> and learned helplessness</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Scholars have examined the concept of </w:t>
      </w:r>
      <w:r w:rsidRPr="00063CFD">
        <w:rPr>
          <w:rStyle w:val="Strong"/>
          <w:rFonts w:ascii="Times New Roman" w:hAnsi="Times New Roman" w:cs="Times New Roman"/>
          <w:b w:val="0"/>
          <w:bCs w:val="0"/>
          <w:sz w:val="24"/>
          <w:szCs w:val="24"/>
        </w:rPr>
        <w:t>colonial mentality</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a form of internalized oppression in which colonized individuals adopt negative perceptions of their own culture while idealizing that of the colonizer (David &amp; Okazaki, 2006). While initially studied among Filipinos, this phenomenon is particularly relevant in Puerto Rico, where more than a century of U.S. colonial rule has shaped </w:t>
      </w:r>
      <w:r w:rsidRPr="00063CFD">
        <w:rPr>
          <w:rStyle w:val="Strong"/>
          <w:rFonts w:ascii="Times New Roman" w:hAnsi="Times New Roman" w:cs="Times New Roman"/>
          <w:b w:val="0"/>
          <w:bCs w:val="0"/>
          <w:sz w:val="24"/>
          <w:szCs w:val="24"/>
        </w:rPr>
        <w:t>cultural identity, self-perception, and mental health outcomes</w:t>
      </w:r>
      <w:r w:rsidRPr="00063CFD">
        <w:rPr>
          <w:rFonts w:ascii="Times New Roman" w:hAnsi="Times New Roman" w:cs="Times New Roman"/>
          <w:b/>
          <w:bCs/>
          <w:sz w:val="24"/>
          <w:szCs w:val="24"/>
        </w:rPr>
        <w:t xml:space="preserve">. </w:t>
      </w:r>
      <w:r w:rsidRPr="00063CFD">
        <w:rPr>
          <w:rFonts w:ascii="Times New Roman" w:hAnsi="Times New Roman" w:cs="Times New Roman"/>
          <w:sz w:val="24"/>
          <w:szCs w:val="24"/>
        </w:rPr>
        <w:t xml:space="preserve">The suppression of nationalist movements—exemplified by the </w:t>
      </w:r>
      <w:r w:rsidRPr="00063CFD">
        <w:rPr>
          <w:rStyle w:val="Strong"/>
          <w:rFonts w:ascii="Times New Roman" w:hAnsi="Times New Roman" w:cs="Times New Roman"/>
          <w:b w:val="0"/>
          <w:bCs w:val="0"/>
          <w:sz w:val="24"/>
          <w:szCs w:val="24"/>
        </w:rPr>
        <w:t xml:space="preserve">Ley de la </w:t>
      </w:r>
      <w:proofErr w:type="spellStart"/>
      <w:r w:rsidRPr="00063CFD">
        <w:rPr>
          <w:rStyle w:val="Strong"/>
          <w:rFonts w:ascii="Times New Roman" w:hAnsi="Times New Roman" w:cs="Times New Roman"/>
          <w:b w:val="0"/>
          <w:bCs w:val="0"/>
          <w:sz w:val="24"/>
          <w:szCs w:val="24"/>
        </w:rPr>
        <w:t>Mordaza</w:t>
      </w:r>
      <w:proofErr w:type="spellEnd"/>
      <w:r w:rsidRPr="00063CFD">
        <w:rPr>
          <w:rFonts w:ascii="Times New Roman" w:hAnsi="Times New Roman" w:cs="Times New Roman"/>
          <w:sz w:val="24"/>
          <w:szCs w:val="24"/>
        </w:rPr>
        <w:t xml:space="preserve">—not only stifled political expression but also contributed to a </w:t>
      </w:r>
      <w:r w:rsidRPr="00063CFD">
        <w:rPr>
          <w:rStyle w:val="Strong"/>
          <w:rFonts w:ascii="Times New Roman" w:hAnsi="Times New Roman" w:cs="Times New Roman"/>
          <w:b w:val="0"/>
          <w:bCs w:val="0"/>
          <w:sz w:val="24"/>
          <w:szCs w:val="24"/>
        </w:rPr>
        <w:t>collective sense of powerlessness and cultural alienation</w:t>
      </w:r>
      <w:r w:rsidRPr="00063CFD">
        <w:rPr>
          <w:rFonts w:ascii="Times New Roman" w:hAnsi="Times New Roman" w:cs="Times New Roman"/>
          <w:sz w:val="24"/>
          <w:szCs w:val="24"/>
        </w:rPr>
        <w:t>.</w:t>
      </w:r>
      <w:r w:rsidR="009F48F8" w:rsidRPr="00063CFD">
        <w:rPr>
          <w:rFonts w:ascii="Times New Roman" w:hAnsi="Times New Roman" w:cs="Times New Roman"/>
          <w:sz w:val="24"/>
          <w:szCs w:val="24"/>
        </w:rPr>
        <w:t xml:space="preserve"> </w:t>
      </w:r>
    </w:p>
    <w:p w14:paraId="532D2271" w14:textId="3775CFE0" w:rsidR="001F3245" w:rsidRPr="00AD59BF" w:rsidRDefault="00FD3A89" w:rsidP="00C3218C">
      <w:pPr>
        <w:spacing w:before="100" w:beforeAutospacing="1" w:after="100" w:afterAutospacing="1" w:line="360" w:lineRule="auto"/>
        <w:ind w:firstLine="720"/>
        <w:rPr>
          <w:rFonts w:ascii="Times New Roman" w:hAnsi="Times New Roman" w:cs="Times New Roman"/>
          <w:b/>
          <w:bCs/>
          <w:sz w:val="24"/>
          <w:szCs w:val="24"/>
        </w:rPr>
      </w:pPr>
      <w:r w:rsidRPr="00B768A7">
        <w:rPr>
          <w:rFonts w:ascii="Times New Roman" w:hAnsi="Times New Roman" w:cs="Times New Roman"/>
          <w:sz w:val="24"/>
          <w:szCs w:val="24"/>
        </w:rPr>
        <w:t xml:space="preserve">Mullany et al. (2022) studied internalized oppression in Puerto Ricans in the diaspora noting a duality of acceptance and propagation of negative stereotypes alongside expressions of community pride and desire for unity.  </w:t>
      </w:r>
      <w:proofErr w:type="spellStart"/>
      <w:r w:rsidR="00024F0E" w:rsidRPr="00B768A7">
        <w:rPr>
          <w:rStyle w:val="Strong"/>
          <w:rFonts w:ascii="Times New Roman" w:hAnsi="Times New Roman" w:cs="Times New Roman"/>
          <w:b w:val="0"/>
          <w:bCs w:val="0"/>
          <w:sz w:val="24"/>
          <w:szCs w:val="24"/>
        </w:rPr>
        <w:t>Capielo</w:t>
      </w:r>
      <w:proofErr w:type="spellEnd"/>
      <w:r w:rsidR="00024F0E" w:rsidRPr="00B768A7">
        <w:rPr>
          <w:rStyle w:val="Strong"/>
          <w:rFonts w:ascii="Times New Roman" w:hAnsi="Times New Roman" w:cs="Times New Roman"/>
          <w:b w:val="0"/>
          <w:bCs w:val="0"/>
          <w:sz w:val="24"/>
          <w:szCs w:val="24"/>
        </w:rPr>
        <w:t xml:space="preserve"> Rosario et al. (2022)</w:t>
      </w:r>
      <w:r w:rsidR="00024F0E" w:rsidRPr="00B768A7">
        <w:rPr>
          <w:rFonts w:ascii="Times New Roman" w:hAnsi="Times New Roman" w:cs="Times New Roman"/>
          <w:sz w:val="24"/>
          <w:szCs w:val="24"/>
        </w:rPr>
        <w:t xml:space="preserve"> examined how </w:t>
      </w:r>
      <w:r w:rsidR="00024F0E" w:rsidRPr="00B768A7">
        <w:rPr>
          <w:rStyle w:val="Strong"/>
          <w:rFonts w:ascii="Times New Roman" w:hAnsi="Times New Roman" w:cs="Times New Roman"/>
          <w:b w:val="0"/>
          <w:bCs w:val="0"/>
          <w:sz w:val="24"/>
          <w:szCs w:val="24"/>
        </w:rPr>
        <w:t>colonial mentality influences psychological distress</w:t>
      </w:r>
      <w:r w:rsidR="00024F0E" w:rsidRPr="00247523">
        <w:rPr>
          <w:rFonts w:ascii="Times New Roman" w:hAnsi="Times New Roman" w:cs="Times New Roman"/>
          <w:b/>
          <w:bCs/>
          <w:sz w:val="24"/>
          <w:szCs w:val="24"/>
        </w:rPr>
        <w:t>,</w:t>
      </w:r>
      <w:r w:rsidR="00024F0E" w:rsidRPr="00247523">
        <w:rPr>
          <w:rFonts w:ascii="Times New Roman" w:hAnsi="Times New Roman" w:cs="Times New Roman"/>
          <w:sz w:val="24"/>
          <w:szCs w:val="24"/>
        </w:rPr>
        <w:t xml:space="preserve"> demonstrating that Puerto Ricans who </w:t>
      </w:r>
      <w:r w:rsidR="00024F0E" w:rsidRPr="00247523">
        <w:rPr>
          <w:rStyle w:val="Strong"/>
          <w:rFonts w:ascii="Times New Roman" w:hAnsi="Times New Roman" w:cs="Times New Roman"/>
          <w:b w:val="0"/>
          <w:bCs w:val="0"/>
          <w:sz w:val="24"/>
          <w:szCs w:val="24"/>
        </w:rPr>
        <w:t>reject their cultural identity in favor of U.S. assimilation report higher levels of depressive symptoms</w:t>
      </w:r>
      <w:r w:rsidR="00024F0E" w:rsidRPr="00247523">
        <w:rPr>
          <w:rFonts w:ascii="Times New Roman" w:hAnsi="Times New Roman" w:cs="Times New Roman"/>
          <w:b/>
          <w:bCs/>
          <w:sz w:val="24"/>
          <w:szCs w:val="24"/>
        </w:rPr>
        <w:t>.</w:t>
      </w:r>
      <w:r w:rsidR="00397E60">
        <w:rPr>
          <w:rFonts w:ascii="Times New Roman" w:hAnsi="Times New Roman" w:cs="Times New Roman"/>
          <w:sz w:val="24"/>
          <w:szCs w:val="24"/>
        </w:rPr>
        <w:t xml:space="preserve"> </w:t>
      </w:r>
      <w:r w:rsidR="00F921C7">
        <w:rPr>
          <w:rFonts w:ascii="Times New Roman" w:hAnsi="Times New Roman" w:cs="Times New Roman"/>
          <w:sz w:val="24"/>
          <w:szCs w:val="24"/>
        </w:rPr>
        <w:t xml:space="preserve">It </w:t>
      </w:r>
      <w:r w:rsidR="00C336E8">
        <w:rPr>
          <w:rFonts w:ascii="Times New Roman" w:hAnsi="Times New Roman" w:cs="Times New Roman"/>
          <w:sz w:val="24"/>
          <w:szCs w:val="24"/>
        </w:rPr>
        <w:t>wa</w:t>
      </w:r>
      <w:r w:rsidR="00F921C7">
        <w:rPr>
          <w:rFonts w:ascii="Times New Roman" w:hAnsi="Times New Roman" w:cs="Times New Roman"/>
          <w:sz w:val="24"/>
          <w:szCs w:val="24"/>
        </w:rPr>
        <w:t>s difficult to find p</w:t>
      </w:r>
      <w:r w:rsidR="001F3245">
        <w:rPr>
          <w:rFonts w:ascii="Times New Roman" w:hAnsi="Times New Roman" w:cs="Times New Roman"/>
          <w:sz w:val="24"/>
          <w:szCs w:val="24"/>
        </w:rPr>
        <w:t xml:space="preserve">ublished </w:t>
      </w:r>
      <w:r w:rsidR="00CD51BF">
        <w:rPr>
          <w:rFonts w:ascii="Times New Roman" w:hAnsi="Times New Roman" w:cs="Times New Roman"/>
          <w:sz w:val="24"/>
          <w:szCs w:val="24"/>
        </w:rPr>
        <w:t xml:space="preserve">empirical </w:t>
      </w:r>
      <w:r w:rsidR="001F3245">
        <w:rPr>
          <w:rFonts w:ascii="Times New Roman" w:hAnsi="Times New Roman" w:cs="Times New Roman"/>
          <w:sz w:val="24"/>
          <w:szCs w:val="24"/>
        </w:rPr>
        <w:t>s</w:t>
      </w:r>
      <w:r w:rsidR="008E652A" w:rsidRPr="001130BF">
        <w:rPr>
          <w:rFonts w:ascii="Times New Roman" w:hAnsi="Times New Roman" w:cs="Times New Roman"/>
          <w:sz w:val="24"/>
          <w:szCs w:val="24"/>
        </w:rPr>
        <w:t>tudies o</w:t>
      </w:r>
      <w:r w:rsidR="00CD51BF">
        <w:rPr>
          <w:rFonts w:ascii="Times New Roman" w:hAnsi="Times New Roman" w:cs="Times New Roman"/>
          <w:sz w:val="24"/>
          <w:szCs w:val="24"/>
        </w:rPr>
        <w:t>f</w:t>
      </w:r>
      <w:r w:rsidR="008E652A" w:rsidRPr="001130BF">
        <w:rPr>
          <w:rFonts w:ascii="Times New Roman" w:hAnsi="Times New Roman" w:cs="Times New Roman"/>
          <w:sz w:val="24"/>
          <w:szCs w:val="24"/>
        </w:rPr>
        <w:t xml:space="preserve"> colonial mentality on the island</w:t>
      </w:r>
      <w:r w:rsidR="00F921C7">
        <w:rPr>
          <w:rFonts w:ascii="Times New Roman" w:hAnsi="Times New Roman" w:cs="Times New Roman"/>
          <w:sz w:val="24"/>
          <w:szCs w:val="24"/>
        </w:rPr>
        <w:t xml:space="preserve">. </w:t>
      </w:r>
      <w:r w:rsidR="00D703AA" w:rsidRPr="001130BF">
        <w:rPr>
          <w:rFonts w:ascii="Times New Roman" w:hAnsi="Times New Roman" w:cs="Times New Roman"/>
          <w:sz w:val="24"/>
          <w:szCs w:val="24"/>
        </w:rPr>
        <w:t>This is important to note as island Puerto Ricans’ experiences of colonial experiences are direct and persistent, whereas</w:t>
      </w:r>
      <w:r w:rsidR="001130BF" w:rsidRPr="001130BF">
        <w:rPr>
          <w:rFonts w:ascii="Times New Roman" w:hAnsi="Times New Roman" w:cs="Times New Roman"/>
          <w:sz w:val="24"/>
          <w:szCs w:val="24"/>
        </w:rPr>
        <w:t>,</w:t>
      </w:r>
      <w:r w:rsidR="00D703AA" w:rsidRPr="001130BF">
        <w:rPr>
          <w:rFonts w:ascii="Times New Roman" w:hAnsi="Times New Roman" w:cs="Times New Roman"/>
          <w:sz w:val="24"/>
          <w:szCs w:val="24"/>
        </w:rPr>
        <w:t xml:space="preserve"> for Puerto Ricans</w:t>
      </w:r>
      <w:r w:rsidR="000D7E1F">
        <w:rPr>
          <w:rFonts w:ascii="Times New Roman" w:hAnsi="Times New Roman" w:cs="Times New Roman"/>
          <w:sz w:val="24"/>
          <w:szCs w:val="24"/>
        </w:rPr>
        <w:t xml:space="preserve"> in the diaspora</w:t>
      </w:r>
      <w:r w:rsidR="00D703AA" w:rsidRPr="001130BF">
        <w:rPr>
          <w:rFonts w:ascii="Times New Roman" w:hAnsi="Times New Roman" w:cs="Times New Roman"/>
          <w:sz w:val="24"/>
          <w:szCs w:val="24"/>
        </w:rPr>
        <w:t>, colonialism may be experienced indirectly and irregularly.</w:t>
      </w:r>
      <w:r w:rsidR="00BF5F43">
        <w:rPr>
          <w:rFonts w:ascii="Times New Roman" w:hAnsi="Times New Roman" w:cs="Times New Roman"/>
          <w:sz w:val="24"/>
          <w:szCs w:val="24"/>
        </w:rPr>
        <w:t xml:space="preserve"> </w:t>
      </w:r>
      <w:r w:rsidR="00D52E11">
        <w:rPr>
          <w:rFonts w:ascii="Times New Roman" w:hAnsi="Times New Roman" w:cs="Times New Roman"/>
          <w:sz w:val="24"/>
          <w:szCs w:val="24"/>
        </w:rPr>
        <w:t xml:space="preserve">However, a </w:t>
      </w:r>
      <w:r w:rsidR="000B5A67">
        <w:rPr>
          <w:rFonts w:ascii="Times New Roman" w:hAnsi="Times New Roman" w:cs="Times New Roman"/>
          <w:sz w:val="24"/>
          <w:szCs w:val="24"/>
        </w:rPr>
        <w:t xml:space="preserve">recent </w:t>
      </w:r>
      <w:r w:rsidR="002F1BC6">
        <w:rPr>
          <w:rFonts w:ascii="Times New Roman" w:hAnsi="Times New Roman" w:cs="Times New Roman"/>
          <w:sz w:val="24"/>
          <w:szCs w:val="24"/>
        </w:rPr>
        <w:t xml:space="preserve">Albizu University </w:t>
      </w:r>
      <w:r w:rsidR="000B5A67">
        <w:rPr>
          <w:rFonts w:ascii="Times New Roman" w:hAnsi="Times New Roman" w:cs="Times New Roman"/>
          <w:sz w:val="24"/>
          <w:szCs w:val="24"/>
        </w:rPr>
        <w:t xml:space="preserve">dissertation conducted on the island found that in a sample of </w:t>
      </w:r>
      <w:r w:rsidR="00F62701">
        <w:rPr>
          <w:rFonts w:ascii="Times New Roman" w:hAnsi="Times New Roman" w:cs="Times New Roman"/>
          <w:sz w:val="24"/>
          <w:szCs w:val="24"/>
        </w:rPr>
        <w:t>300+</w:t>
      </w:r>
      <w:r w:rsidR="000B5A67">
        <w:rPr>
          <w:rFonts w:ascii="Times New Roman" w:hAnsi="Times New Roman" w:cs="Times New Roman"/>
          <w:sz w:val="24"/>
          <w:szCs w:val="24"/>
        </w:rPr>
        <w:t xml:space="preserve"> Puerto Rican </w:t>
      </w:r>
      <w:r w:rsidR="00136270">
        <w:rPr>
          <w:rFonts w:ascii="Times New Roman" w:hAnsi="Times New Roman" w:cs="Times New Roman"/>
          <w:sz w:val="24"/>
          <w:szCs w:val="24"/>
        </w:rPr>
        <w:t xml:space="preserve">adults, </w:t>
      </w:r>
      <w:r w:rsidR="00676B38">
        <w:rPr>
          <w:rFonts w:ascii="Times New Roman" w:hAnsi="Times New Roman" w:cs="Times New Roman"/>
          <w:sz w:val="24"/>
          <w:szCs w:val="24"/>
        </w:rPr>
        <w:t>colonial mentality was significantly correlated with depression</w:t>
      </w:r>
      <w:r w:rsidR="00F921C7">
        <w:rPr>
          <w:rFonts w:ascii="Times New Roman" w:hAnsi="Times New Roman" w:cs="Times New Roman"/>
          <w:sz w:val="24"/>
          <w:szCs w:val="24"/>
        </w:rPr>
        <w:t xml:space="preserve"> </w:t>
      </w:r>
      <w:r w:rsidR="001E51CA">
        <w:rPr>
          <w:rFonts w:ascii="Times New Roman" w:hAnsi="Times New Roman" w:cs="Times New Roman"/>
          <w:sz w:val="24"/>
          <w:szCs w:val="24"/>
        </w:rPr>
        <w:t>(Vasquez Gonzalez, 2023)</w:t>
      </w:r>
      <w:r w:rsidR="00676B38">
        <w:rPr>
          <w:rFonts w:ascii="Times New Roman" w:hAnsi="Times New Roman" w:cs="Times New Roman"/>
          <w:sz w:val="24"/>
          <w:szCs w:val="24"/>
        </w:rPr>
        <w:t xml:space="preserve">. </w:t>
      </w:r>
    </w:p>
    <w:p w14:paraId="35FB478A" w14:textId="5E4DAC71" w:rsidR="00096112" w:rsidRPr="00096112" w:rsidRDefault="00096112" w:rsidP="00C3218C">
      <w:pPr>
        <w:spacing w:after="0" w:line="360" w:lineRule="auto"/>
        <w:ind w:firstLine="720"/>
        <w:rPr>
          <w:rFonts w:ascii="Times New Roman" w:eastAsia="Times New Roman" w:hAnsi="Times New Roman" w:cs="Times New Roman"/>
          <w:kern w:val="0"/>
          <w:sz w:val="24"/>
          <w:szCs w:val="24"/>
          <w14:ligatures w14:val="none"/>
        </w:rPr>
      </w:pPr>
      <w:proofErr w:type="spellStart"/>
      <w:r w:rsidRPr="00096112">
        <w:rPr>
          <w:rFonts w:ascii="Times New Roman" w:eastAsia="Times New Roman" w:hAnsi="Times New Roman" w:cs="Times New Roman"/>
          <w:kern w:val="0"/>
          <w:sz w:val="24"/>
          <w:szCs w:val="24"/>
          <w14:ligatures w14:val="none"/>
        </w:rPr>
        <w:t>Capielo</w:t>
      </w:r>
      <w:proofErr w:type="spellEnd"/>
      <w:r w:rsidRPr="00096112">
        <w:rPr>
          <w:rFonts w:ascii="Times New Roman" w:eastAsia="Times New Roman" w:hAnsi="Times New Roman" w:cs="Times New Roman"/>
          <w:kern w:val="0"/>
          <w:sz w:val="24"/>
          <w:szCs w:val="24"/>
          <w14:ligatures w14:val="none"/>
        </w:rPr>
        <w:t xml:space="preserve"> Rosario et al. (2019)</w:t>
      </w:r>
      <w:r w:rsidR="00782EDF">
        <w:rPr>
          <w:rFonts w:ascii="Times New Roman" w:eastAsia="Times New Roman" w:hAnsi="Times New Roman" w:cs="Times New Roman"/>
          <w:kern w:val="0"/>
          <w:sz w:val="24"/>
          <w:szCs w:val="24"/>
          <w14:ligatures w14:val="none"/>
        </w:rPr>
        <w:t xml:space="preserve"> </w:t>
      </w:r>
      <w:r w:rsidR="006B20C6">
        <w:rPr>
          <w:rFonts w:ascii="Times New Roman" w:eastAsia="Times New Roman" w:hAnsi="Times New Roman" w:cs="Times New Roman"/>
          <w:kern w:val="0"/>
          <w:sz w:val="24"/>
          <w:szCs w:val="24"/>
          <w14:ligatures w14:val="none"/>
        </w:rPr>
        <w:t xml:space="preserve">conducted a </w:t>
      </w:r>
      <w:r w:rsidR="00782EDF">
        <w:rPr>
          <w:rFonts w:ascii="Times New Roman" w:eastAsia="Times New Roman" w:hAnsi="Times New Roman" w:cs="Times New Roman"/>
          <w:kern w:val="0"/>
          <w:sz w:val="24"/>
          <w:szCs w:val="24"/>
          <w14:ligatures w14:val="none"/>
        </w:rPr>
        <w:t xml:space="preserve">quantitative study of </w:t>
      </w:r>
      <w:r w:rsidR="006B5839">
        <w:rPr>
          <w:rFonts w:ascii="Times New Roman" w:eastAsia="Times New Roman" w:hAnsi="Times New Roman" w:cs="Times New Roman"/>
          <w:kern w:val="0"/>
          <w:sz w:val="24"/>
          <w:szCs w:val="24"/>
          <w14:ligatures w14:val="none"/>
        </w:rPr>
        <w:t>Puerto Ricans living in Central Florida</w:t>
      </w:r>
      <w:r w:rsidR="00782EDF">
        <w:rPr>
          <w:rFonts w:ascii="Times New Roman" w:eastAsia="Times New Roman" w:hAnsi="Times New Roman" w:cs="Times New Roman"/>
          <w:kern w:val="0"/>
          <w:sz w:val="24"/>
          <w:szCs w:val="24"/>
          <w14:ligatures w14:val="none"/>
        </w:rPr>
        <w:t>,</w:t>
      </w:r>
      <w:r w:rsidR="006B5839">
        <w:rPr>
          <w:rFonts w:ascii="Times New Roman" w:eastAsia="Times New Roman" w:hAnsi="Times New Roman" w:cs="Times New Roman"/>
          <w:kern w:val="0"/>
          <w:sz w:val="24"/>
          <w:szCs w:val="24"/>
          <w14:ligatures w14:val="none"/>
        </w:rPr>
        <w:t xml:space="preserve"> </w:t>
      </w:r>
      <w:r w:rsidR="006B20C6">
        <w:rPr>
          <w:rFonts w:ascii="Times New Roman" w:eastAsia="Times New Roman" w:hAnsi="Times New Roman" w:cs="Times New Roman"/>
          <w:kern w:val="0"/>
          <w:sz w:val="24"/>
          <w:szCs w:val="24"/>
          <w14:ligatures w14:val="none"/>
        </w:rPr>
        <w:t xml:space="preserve">wherein many participants agreed </w:t>
      </w:r>
      <w:r w:rsidR="00ED2F2C">
        <w:rPr>
          <w:rFonts w:ascii="Times New Roman" w:eastAsia="Times New Roman" w:hAnsi="Times New Roman" w:cs="Times New Roman"/>
          <w:kern w:val="0"/>
          <w:sz w:val="24"/>
          <w:szCs w:val="24"/>
          <w14:ligatures w14:val="none"/>
        </w:rPr>
        <w:t xml:space="preserve">with a statement suggesting </w:t>
      </w:r>
      <w:r w:rsidR="006B20C6">
        <w:rPr>
          <w:rFonts w:ascii="Times New Roman" w:eastAsia="Times New Roman" w:hAnsi="Times New Roman" w:cs="Times New Roman"/>
          <w:kern w:val="0"/>
          <w:sz w:val="24"/>
          <w:szCs w:val="24"/>
          <w14:ligatures w14:val="none"/>
        </w:rPr>
        <w:t>that</w:t>
      </w:r>
      <w:r w:rsidRPr="00096112">
        <w:rPr>
          <w:rFonts w:ascii="Times New Roman" w:eastAsia="Times New Roman" w:hAnsi="Times New Roman" w:cs="Times New Roman"/>
          <w:kern w:val="0"/>
          <w:sz w:val="24"/>
          <w:szCs w:val="24"/>
          <w14:ligatures w14:val="none"/>
        </w:rPr>
        <w:t xml:space="preserve"> Puerto Ricans were inferior. Additionally, a lower desire to interact or connect with recent</w:t>
      </w:r>
      <w:r w:rsidR="00A134EB">
        <w:rPr>
          <w:rFonts w:ascii="Times New Roman" w:eastAsia="Times New Roman" w:hAnsi="Times New Roman" w:cs="Times New Roman"/>
          <w:kern w:val="0"/>
          <w:sz w:val="24"/>
          <w:szCs w:val="24"/>
          <w14:ligatures w14:val="none"/>
        </w:rPr>
        <w:t>ly relocated</w:t>
      </w:r>
      <w:r w:rsidRPr="00096112">
        <w:rPr>
          <w:rFonts w:ascii="Times New Roman" w:eastAsia="Times New Roman" w:hAnsi="Times New Roman" w:cs="Times New Roman"/>
          <w:kern w:val="0"/>
          <w:sz w:val="24"/>
          <w:szCs w:val="24"/>
          <w14:ligatures w14:val="none"/>
        </w:rPr>
        <w:t xml:space="preserve"> Puerto Rican</w:t>
      </w:r>
      <w:r w:rsidR="00A134EB">
        <w:rPr>
          <w:rFonts w:ascii="Times New Roman" w:eastAsia="Times New Roman" w:hAnsi="Times New Roman" w:cs="Times New Roman"/>
          <w:kern w:val="0"/>
          <w:sz w:val="24"/>
          <w:szCs w:val="24"/>
          <w14:ligatures w14:val="none"/>
        </w:rPr>
        <w:t xml:space="preserve">s </w:t>
      </w:r>
      <w:r w:rsidRPr="00096112">
        <w:rPr>
          <w:rFonts w:ascii="Times New Roman" w:eastAsia="Times New Roman" w:hAnsi="Times New Roman" w:cs="Times New Roman"/>
          <w:kern w:val="0"/>
          <w:sz w:val="24"/>
          <w:szCs w:val="24"/>
          <w14:ligatures w14:val="none"/>
        </w:rPr>
        <w:t>was linked to</w:t>
      </w:r>
      <w:r w:rsidR="00A134EB">
        <w:rPr>
          <w:rFonts w:ascii="Times New Roman" w:eastAsia="Times New Roman" w:hAnsi="Times New Roman" w:cs="Times New Roman"/>
          <w:kern w:val="0"/>
          <w:sz w:val="24"/>
          <w:szCs w:val="24"/>
          <w14:ligatures w14:val="none"/>
        </w:rPr>
        <w:t xml:space="preserve"> colonial mentality ideas of </w:t>
      </w:r>
      <w:r w:rsidRPr="00096112">
        <w:rPr>
          <w:rFonts w:ascii="Times New Roman" w:eastAsia="Times New Roman" w:hAnsi="Times New Roman" w:cs="Times New Roman"/>
          <w:kern w:val="0"/>
          <w:sz w:val="24"/>
          <w:szCs w:val="24"/>
          <w14:ligatures w14:val="none"/>
        </w:rPr>
        <w:t xml:space="preserve">U.S. superiority (e.g., White American culture is more admirable than Puerto Rican culture) and colonial debt (e.g., Puerto Ricans in the </w:t>
      </w:r>
      <w:r w:rsidRPr="00096112">
        <w:rPr>
          <w:rFonts w:ascii="Times New Roman" w:eastAsia="Times New Roman" w:hAnsi="Times New Roman" w:cs="Times New Roman"/>
          <w:kern w:val="0"/>
          <w:sz w:val="24"/>
          <w:szCs w:val="24"/>
          <w14:ligatures w14:val="none"/>
        </w:rPr>
        <w:lastRenderedPageBreak/>
        <w:t xml:space="preserve">United States should be thankful for being in the United States). These viewpoints might also play a part in making the postmigration environment unfriendly for </w:t>
      </w:r>
      <w:r w:rsidR="00A134EB">
        <w:rPr>
          <w:rFonts w:ascii="Times New Roman" w:eastAsia="Times New Roman" w:hAnsi="Times New Roman" w:cs="Times New Roman"/>
          <w:kern w:val="0"/>
          <w:sz w:val="24"/>
          <w:szCs w:val="24"/>
          <w14:ligatures w14:val="none"/>
        </w:rPr>
        <w:t>Puerto Ricans from the island who move to the U.S. mainland.</w:t>
      </w:r>
      <w:r w:rsidR="00246A8F">
        <w:rPr>
          <w:rFonts w:ascii="Times New Roman" w:eastAsia="Times New Roman" w:hAnsi="Times New Roman" w:cs="Times New Roman"/>
          <w:kern w:val="0"/>
          <w:sz w:val="24"/>
          <w:szCs w:val="24"/>
          <w14:ligatures w14:val="none"/>
        </w:rPr>
        <w:t xml:space="preserve"> Given the current political climate in the United States</w:t>
      </w:r>
      <w:r w:rsidR="003900D3">
        <w:rPr>
          <w:rFonts w:ascii="Times New Roman" w:eastAsia="Times New Roman" w:hAnsi="Times New Roman" w:cs="Times New Roman"/>
          <w:kern w:val="0"/>
          <w:sz w:val="24"/>
          <w:szCs w:val="24"/>
          <w14:ligatures w14:val="none"/>
        </w:rPr>
        <w:t>,</w:t>
      </w:r>
      <w:r w:rsidR="00246A8F">
        <w:rPr>
          <w:rFonts w:ascii="Times New Roman" w:eastAsia="Times New Roman" w:hAnsi="Times New Roman" w:cs="Times New Roman"/>
          <w:kern w:val="0"/>
          <w:sz w:val="24"/>
          <w:szCs w:val="24"/>
          <w14:ligatures w14:val="none"/>
        </w:rPr>
        <w:t xml:space="preserve"> which may </w:t>
      </w:r>
      <w:r w:rsidR="00FB64A0">
        <w:rPr>
          <w:rFonts w:ascii="Times New Roman" w:eastAsia="Times New Roman" w:hAnsi="Times New Roman" w:cs="Times New Roman"/>
          <w:kern w:val="0"/>
          <w:sz w:val="24"/>
          <w:szCs w:val="24"/>
          <w14:ligatures w14:val="none"/>
        </w:rPr>
        <w:t xml:space="preserve">have </w:t>
      </w:r>
      <w:r w:rsidR="00246A8F">
        <w:rPr>
          <w:rFonts w:ascii="Times New Roman" w:eastAsia="Times New Roman" w:hAnsi="Times New Roman" w:cs="Times New Roman"/>
          <w:kern w:val="0"/>
          <w:sz w:val="24"/>
          <w:szCs w:val="24"/>
          <w14:ligatures w14:val="none"/>
        </w:rPr>
        <w:t>be</w:t>
      </w:r>
      <w:r w:rsidR="00FB64A0">
        <w:rPr>
          <w:rFonts w:ascii="Times New Roman" w:eastAsia="Times New Roman" w:hAnsi="Times New Roman" w:cs="Times New Roman"/>
          <w:kern w:val="0"/>
          <w:sz w:val="24"/>
          <w:szCs w:val="24"/>
          <w14:ligatures w14:val="none"/>
        </w:rPr>
        <w:t>en</w:t>
      </w:r>
      <w:r w:rsidR="00246A8F">
        <w:rPr>
          <w:rFonts w:ascii="Times New Roman" w:eastAsia="Times New Roman" w:hAnsi="Times New Roman" w:cs="Times New Roman"/>
          <w:kern w:val="0"/>
          <w:sz w:val="24"/>
          <w:szCs w:val="24"/>
          <w14:ligatures w14:val="none"/>
        </w:rPr>
        <w:t xml:space="preserve"> amplified in Florida</w:t>
      </w:r>
      <w:r w:rsidR="003900D3">
        <w:rPr>
          <w:rFonts w:ascii="Times New Roman" w:eastAsia="Times New Roman" w:hAnsi="Times New Roman" w:cs="Times New Roman"/>
          <w:kern w:val="0"/>
          <w:sz w:val="24"/>
          <w:szCs w:val="24"/>
          <w14:ligatures w14:val="none"/>
        </w:rPr>
        <w:t xml:space="preserve"> since the 2017 election</w:t>
      </w:r>
      <w:r w:rsidR="00246A8F">
        <w:rPr>
          <w:rFonts w:ascii="Times New Roman" w:eastAsia="Times New Roman" w:hAnsi="Times New Roman" w:cs="Times New Roman"/>
          <w:kern w:val="0"/>
          <w:sz w:val="24"/>
          <w:szCs w:val="24"/>
          <w14:ligatures w14:val="none"/>
        </w:rPr>
        <w:t>, it is unclear</w:t>
      </w:r>
      <w:r w:rsidR="00290F57">
        <w:rPr>
          <w:rFonts w:ascii="Times New Roman" w:eastAsia="Times New Roman" w:hAnsi="Times New Roman" w:cs="Times New Roman"/>
          <w:kern w:val="0"/>
          <w:sz w:val="24"/>
          <w:szCs w:val="24"/>
          <w14:ligatures w14:val="none"/>
        </w:rPr>
        <w:t xml:space="preserve"> how much the</w:t>
      </w:r>
      <w:r w:rsidR="003900D3">
        <w:rPr>
          <w:rFonts w:ascii="Times New Roman" w:eastAsia="Times New Roman" w:hAnsi="Times New Roman" w:cs="Times New Roman"/>
          <w:kern w:val="0"/>
          <w:sz w:val="24"/>
          <w:szCs w:val="24"/>
          <w14:ligatures w14:val="none"/>
        </w:rPr>
        <w:t xml:space="preserve"> </w:t>
      </w:r>
      <w:r w:rsidR="00290F57">
        <w:rPr>
          <w:rFonts w:ascii="Times New Roman" w:eastAsia="Times New Roman" w:hAnsi="Times New Roman" w:cs="Times New Roman"/>
          <w:kern w:val="0"/>
          <w:sz w:val="24"/>
          <w:szCs w:val="24"/>
          <w14:ligatures w14:val="none"/>
        </w:rPr>
        <w:t>U.S. political climate adds to the</w:t>
      </w:r>
      <w:r w:rsidR="003900D3">
        <w:rPr>
          <w:rFonts w:ascii="Times New Roman" w:eastAsia="Times New Roman" w:hAnsi="Times New Roman" w:cs="Times New Roman"/>
          <w:kern w:val="0"/>
          <w:sz w:val="24"/>
          <w:szCs w:val="24"/>
          <w14:ligatures w14:val="none"/>
        </w:rPr>
        <w:t xml:space="preserve"> colonial mentality of these residents. </w:t>
      </w:r>
    </w:p>
    <w:p w14:paraId="5104AC75" w14:textId="13D0CE3E" w:rsidR="000E7BB8" w:rsidRPr="003C69F9" w:rsidRDefault="000E7BB8" w:rsidP="00C3218C">
      <w:pPr>
        <w:pStyle w:val="NormalWeb"/>
        <w:spacing w:line="360" w:lineRule="auto"/>
        <w:ind w:firstLine="720"/>
        <w:jc w:val="center"/>
        <w:rPr>
          <w:b/>
          <w:bCs/>
        </w:rPr>
      </w:pPr>
      <w:r w:rsidRPr="003C69F9">
        <w:rPr>
          <w:b/>
          <w:bCs/>
        </w:rPr>
        <w:t>Puerto Rican Syndrome</w:t>
      </w:r>
    </w:p>
    <w:p w14:paraId="6CF86D87" w14:textId="539AFB6B" w:rsidR="0070479F" w:rsidRDefault="000E7BB8" w:rsidP="00C3218C">
      <w:pPr>
        <w:pStyle w:val="NormalWeb"/>
        <w:spacing w:line="360" w:lineRule="auto"/>
        <w:ind w:firstLine="720"/>
      </w:pPr>
      <w:r>
        <w:t>The psychological impact of colonialism has</w:t>
      </w:r>
      <w:r w:rsidR="00852115">
        <w:t xml:space="preserve"> also</w:t>
      </w:r>
      <w:r w:rsidR="00F22819">
        <w:t xml:space="preserve"> been thought to have</w:t>
      </w:r>
      <w:r>
        <w:t xml:space="preserve"> manifest</w:t>
      </w:r>
      <w:r w:rsidR="008C3ED4">
        <w:t>ed</w:t>
      </w:r>
      <w:r>
        <w:t xml:space="preserve"> in culturally specific syndromes such as </w:t>
      </w:r>
      <w:r>
        <w:rPr>
          <w:rStyle w:val="Emphasis"/>
        </w:rPr>
        <w:t>Puerto Rican Syndrome</w:t>
      </w:r>
      <w:r>
        <w:t>. Th</w:t>
      </w:r>
      <w:r w:rsidR="00CF6E9C">
        <w:t xml:space="preserve">is </w:t>
      </w:r>
      <w:r>
        <w:t>condition</w:t>
      </w:r>
      <w:r w:rsidR="00A15034">
        <w:t xml:space="preserve"> </w:t>
      </w:r>
      <w:r w:rsidR="00CF6E9C">
        <w:t>has</w:t>
      </w:r>
      <w:r w:rsidR="008C3ED4">
        <w:t xml:space="preserve"> be</w:t>
      </w:r>
      <w:r w:rsidR="00A15034">
        <w:t xml:space="preserve">en associated with </w:t>
      </w:r>
      <w:r>
        <w:t>the embodied stress responses to colonial oppression, systemic marginalization, and intergenerational trauma.</w:t>
      </w:r>
      <w:r w:rsidR="00F30B66">
        <w:t xml:space="preserve"> </w:t>
      </w:r>
      <w:r w:rsidRPr="0020372C">
        <w:rPr>
          <w:rStyle w:val="Emphasis"/>
        </w:rPr>
        <w:t>Puerto Rican Syndrome</w:t>
      </w:r>
      <w:r w:rsidRPr="0020372C">
        <w:t xml:space="preserve"> was historically labeled by U.S. military psychiatrists during the mid-20th century as a form of extreme stress response observed in Puerto Rican soldiers</w:t>
      </w:r>
      <w:r w:rsidR="00F30B66">
        <w:t xml:space="preserve"> </w:t>
      </w:r>
      <w:r w:rsidR="001E0D4A">
        <w:t>(</w:t>
      </w:r>
      <w:r w:rsidR="009C3587">
        <w:t xml:space="preserve">Mehlman, 1961). </w:t>
      </w:r>
      <w:r w:rsidR="00F81756" w:rsidRPr="0020372C">
        <w:t xml:space="preserve">This time frame </w:t>
      </w:r>
      <w:r w:rsidR="00AC10AE" w:rsidRPr="0020372C">
        <w:t>coincid</w:t>
      </w:r>
      <w:r w:rsidR="00F81756" w:rsidRPr="0020372C">
        <w:t>ed</w:t>
      </w:r>
      <w:r w:rsidR="00AC10AE" w:rsidRPr="0020372C">
        <w:t xml:space="preserve"> with the years of the Gag Laws</w:t>
      </w:r>
      <w:r w:rsidRPr="0020372C">
        <w:t>. It was often described as an acute dissociative or hysterical reaction triggered by perceived oppression, frustration, or racial discrimination. Rather than being understood within the framework of colonial trauma, early psychiatric literature often pathologized Puerto Ricans</w:t>
      </w:r>
      <w:r w:rsidR="00384C5F">
        <w:t xml:space="preserve"> and their parenting</w:t>
      </w:r>
      <w:r w:rsidRPr="0020372C">
        <w:t>, failing to contextualize these distress responses within systemic and historical oppression. This pattern of medicalizing colonial trauma rather than acknowledging its roots persists in mainstream psychological frameworks</w:t>
      </w:r>
      <w:r w:rsidR="00B54F91">
        <w:t xml:space="preserve"> </w:t>
      </w:r>
      <w:r w:rsidR="00B54F91" w:rsidRPr="00A2201E">
        <w:t>(</w:t>
      </w:r>
      <w:r w:rsidR="00A2201E">
        <w:t>Gherovici, 2003)</w:t>
      </w:r>
      <w:r w:rsidR="00A2201E" w:rsidRPr="0020372C">
        <w:t xml:space="preserve">. </w:t>
      </w:r>
    </w:p>
    <w:p w14:paraId="15726D01" w14:textId="383CDDF7" w:rsidR="002C57E2" w:rsidRPr="0013532A" w:rsidRDefault="00326EAC" w:rsidP="00C3218C">
      <w:pPr>
        <w:spacing w:line="360" w:lineRule="auto"/>
        <w:ind w:firstLine="720"/>
        <w:rPr>
          <w:rFonts w:ascii="Times New Roman" w:hAnsi="Times New Roman" w:cs="Times New Roman"/>
          <w:sz w:val="24"/>
          <w:szCs w:val="24"/>
        </w:rPr>
      </w:pPr>
      <w:r w:rsidRPr="0013532A">
        <w:rPr>
          <w:rFonts w:ascii="Times New Roman" w:hAnsi="Times New Roman" w:cs="Times New Roman"/>
          <w:sz w:val="24"/>
          <w:szCs w:val="24"/>
        </w:rPr>
        <w:t xml:space="preserve">More recently, </w:t>
      </w:r>
      <w:r w:rsidR="00350B60" w:rsidRPr="0013532A">
        <w:rPr>
          <w:rFonts w:ascii="Times New Roman" w:hAnsi="Times New Roman" w:cs="Times New Roman"/>
          <w:sz w:val="24"/>
          <w:szCs w:val="24"/>
        </w:rPr>
        <w:t>P</w:t>
      </w:r>
      <w:r w:rsidR="00350B60" w:rsidRPr="0013532A">
        <w:rPr>
          <w:rFonts w:ascii="Times New Roman" w:hAnsi="Times New Roman" w:cs="Times New Roman"/>
          <w:sz w:val="24"/>
          <w:szCs w:val="24"/>
          <w:shd w:val="clear" w:color="auto" w:fill="FFFFFF"/>
        </w:rPr>
        <w:t xml:space="preserve">uerto Rican veterans </w:t>
      </w:r>
      <w:r w:rsidR="00145921" w:rsidRPr="0013532A">
        <w:rPr>
          <w:rFonts w:ascii="Times New Roman" w:hAnsi="Times New Roman" w:cs="Times New Roman"/>
          <w:sz w:val="24"/>
          <w:szCs w:val="24"/>
          <w:shd w:val="clear" w:color="auto" w:fill="FFFFFF"/>
        </w:rPr>
        <w:t xml:space="preserve">continue to </w:t>
      </w:r>
      <w:r w:rsidR="00350B60" w:rsidRPr="0013532A">
        <w:rPr>
          <w:rFonts w:ascii="Times New Roman" w:hAnsi="Times New Roman" w:cs="Times New Roman"/>
          <w:sz w:val="24"/>
          <w:szCs w:val="24"/>
          <w:shd w:val="clear" w:color="auto" w:fill="FFFFFF"/>
        </w:rPr>
        <w:t>report a higher probability of P</w:t>
      </w:r>
      <w:r w:rsidR="00615378" w:rsidRPr="0013532A">
        <w:rPr>
          <w:rFonts w:ascii="Times New Roman" w:hAnsi="Times New Roman" w:cs="Times New Roman"/>
          <w:sz w:val="24"/>
          <w:szCs w:val="24"/>
          <w:shd w:val="clear" w:color="auto" w:fill="FFFFFF"/>
        </w:rPr>
        <w:t>ost-Traumatic Stress Disorder</w:t>
      </w:r>
      <w:r w:rsidR="00350B60" w:rsidRPr="0013532A">
        <w:rPr>
          <w:rFonts w:ascii="Times New Roman" w:hAnsi="Times New Roman" w:cs="Times New Roman"/>
          <w:sz w:val="24"/>
          <w:szCs w:val="24"/>
          <w:shd w:val="clear" w:color="auto" w:fill="FFFFFF"/>
        </w:rPr>
        <w:t xml:space="preserve"> and more severe symptoms than the other </w:t>
      </w:r>
      <w:proofErr w:type="spellStart"/>
      <w:r w:rsidR="00125F94" w:rsidRPr="0013532A">
        <w:rPr>
          <w:rFonts w:ascii="Times New Roman" w:hAnsi="Times New Roman" w:cs="Times New Roman"/>
          <w:sz w:val="24"/>
          <w:szCs w:val="24"/>
          <w:shd w:val="clear" w:color="auto" w:fill="FFFFFF"/>
        </w:rPr>
        <w:t>Latin</w:t>
      </w:r>
      <w:r w:rsidR="003A49FF" w:rsidRPr="0013532A">
        <w:rPr>
          <w:rFonts w:ascii="Times New Roman" w:hAnsi="Times New Roman" w:cs="Times New Roman"/>
          <w:sz w:val="24"/>
          <w:szCs w:val="24"/>
          <w:shd w:val="clear" w:color="auto" w:fill="FFFFFF"/>
        </w:rPr>
        <w:t>e</w:t>
      </w:r>
      <w:proofErr w:type="spellEnd"/>
      <w:r w:rsidR="00125F94" w:rsidRPr="0013532A">
        <w:rPr>
          <w:rFonts w:ascii="Times New Roman" w:hAnsi="Times New Roman" w:cs="Times New Roman"/>
          <w:sz w:val="24"/>
          <w:szCs w:val="24"/>
          <w:shd w:val="clear" w:color="auto" w:fill="FFFFFF"/>
        </w:rPr>
        <w:t xml:space="preserve"> </w:t>
      </w:r>
      <w:r w:rsidR="00350B60" w:rsidRPr="0013532A">
        <w:rPr>
          <w:rFonts w:ascii="Times New Roman" w:hAnsi="Times New Roman" w:cs="Times New Roman"/>
          <w:sz w:val="24"/>
          <w:szCs w:val="24"/>
          <w:shd w:val="clear" w:color="auto" w:fill="FFFFFF"/>
        </w:rPr>
        <w:t>group</w:t>
      </w:r>
      <w:r w:rsidR="00615378" w:rsidRPr="0013532A">
        <w:rPr>
          <w:rFonts w:ascii="Times New Roman" w:hAnsi="Times New Roman" w:cs="Times New Roman"/>
          <w:sz w:val="24"/>
          <w:szCs w:val="24"/>
          <w:shd w:val="clear" w:color="auto" w:fill="FFFFFF"/>
        </w:rPr>
        <w:t>s</w:t>
      </w:r>
      <w:r w:rsidR="00125F94" w:rsidRPr="0013532A">
        <w:rPr>
          <w:rFonts w:ascii="Times New Roman" w:hAnsi="Times New Roman" w:cs="Times New Roman"/>
          <w:sz w:val="24"/>
          <w:szCs w:val="24"/>
          <w:shd w:val="clear" w:color="auto" w:fill="FFFFFF"/>
        </w:rPr>
        <w:t xml:space="preserve"> in the U.S</w:t>
      </w:r>
      <w:r w:rsidR="006C0D6D" w:rsidRPr="0013532A">
        <w:rPr>
          <w:rFonts w:ascii="Times New Roman" w:hAnsi="Times New Roman" w:cs="Times New Roman"/>
          <w:sz w:val="24"/>
          <w:szCs w:val="24"/>
          <w:shd w:val="clear" w:color="auto" w:fill="FFFFFF"/>
        </w:rPr>
        <w:t xml:space="preserve">. military </w:t>
      </w:r>
      <w:r w:rsidR="00125F94" w:rsidRPr="0013532A">
        <w:rPr>
          <w:rFonts w:ascii="Times New Roman" w:hAnsi="Times New Roman" w:cs="Times New Roman"/>
          <w:sz w:val="24"/>
          <w:szCs w:val="24"/>
          <w:shd w:val="clear" w:color="auto" w:fill="FFFFFF"/>
        </w:rPr>
        <w:t>(</w:t>
      </w:r>
      <w:r w:rsidR="00125F94" w:rsidRPr="0013532A">
        <w:rPr>
          <w:rStyle w:val="Strong"/>
          <w:rFonts w:ascii="Times New Roman" w:hAnsi="Times New Roman" w:cs="Times New Roman"/>
          <w:b w:val="0"/>
          <w:bCs w:val="0"/>
          <w:sz w:val="24"/>
          <w:szCs w:val="24"/>
        </w:rPr>
        <w:t>Escobar et al., 2000</w:t>
      </w:r>
      <w:r w:rsidR="00145921" w:rsidRPr="0013532A">
        <w:rPr>
          <w:rStyle w:val="Strong"/>
          <w:rFonts w:ascii="Times New Roman" w:hAnsi="Times New Roman" w:cs="Times New Roman"/>
          <w:b w:val="0"/>
          <w:bCs w:val="0"/>
          <w:sz w:val="24"/>
          <w:szCs w:val="24"/>
        </w:rPr>
        <w:t>)</w:t>
      </w:r>
      <w:r w:rsidR="00CE3ADF" w:rsidRPr="0013532A">
        <w:rPr>
          <w:rStyle w:val="Strong"/>
          <w:rFonts w:ascii="Times New Roman" w:hAnsi="Times New Roman" w:cs="Times New Roman"/>
          <w:b w:val="0"/>
          <w:bCs w:val="0"/>
          <w:sz w:val="24"/>
          <w:szCs w:val="24"/>
        </w:rPr>
        <w:t xml:space="preserve">. </w:t>
      </w:r>
      <w:r w:rsidR="0094342B" w:rsidRPr="0013532A">
        <w:rPr>
          <w:rStyle w:val="Strong"/>
          <w:rFonts w:ascii="Times New Roman" w:hAnsi="Times New Roman" w:cs="Times New Roman"/>
          <w:b w:val="0"/>
          <w:bCs w:val="0"/>
          <w:sz w:val="24"/>
          <w:szCs w:val="24"/>
        </w:rPr>
        <w:t>D</w:t>
      </w:r>
      <w:r w:rsidR="00CE3ADF" w:rsidRPr="0013532A">
        <w:rPr>
          <w:rFonts w:ascii="Times New Roman" w:hAnsi="Times New Roman" w:cs="Times New Roman"/>
          <w:sz w:val="24"/>
          <w:szCs w:val="24"/>
        </w:rPr>
        <w:t>ata from the National Health Interview Survey</w:t>
      </w:r>
      <w:r w:rsidR="00946CFF" w:rsidRPr="0013532A">
        <w:rPr>
          <w:rFonts w:ascii="Times New Roman" w:hAnsi="Times New Roman" w:cs="Times New Roman"/>
          <w:sz w:val="24"/>
          <w:szCs w:val="24"/>
        </w:rPr>
        <w:t xml:space="preserve"> c</w:t>
      </w:r>
      <w:r w:rsidR="00CE3ADF" w:rsidRPr="0013532A">
        <w:rPr>
          <w:rFonts w:ascii="Times New Roman" w:hAnsi="Times New Roman" w:cs="Times New Roman"/>
          <w:sz w:val="24"/>
          <w:szCs w:val="24"/>
        </w:rPr>
        <w:t xml:space="preserve">ompared </w:t>
      </w:r>
      <w:r w:rsidR="00946CFF" w:rsidRPr="0013532A">
        <w:rPr>
          <w:rFonts w:ascii="Times New Roman" w:hAnsi="Times New Roman" w:cs="Times New Roman"/>
          <w:sz w:val="24"/>
          <w:szCs w:val="24"/>
        </w:rPr>
        <w:t>different</w:t>
      </w:r>
      <w:r w:rsidR="005A10F4" w:rsidRPr="0013532A">
        <w:rPr>
          <w:rFonts w:ascii="Times New Roman" w:hAnsi="Times New Roman" w:cs="Times New Roman"/>
          <w:sz w:val="24"/>
          <w:szCs w:val="24"/>
        </w:rPr>
        <w:t xml:space="preserve"> civilian</w:t>
      </w:r>
      <w:r w:rsidR="00946CFF" w:rsidRPr="0013532A">
        <w:rPr>
          <w:rFonts w:ascii="Times New Roman" w:hAnsi="Times New Roman" w:cs="Times New Roman"/>
          <w:sz w:val="24"/>
          <w:szCs w:val="24"/>
        </w:rPr>
        <w:t xml:space="preserve"> </w:t>
      </w:r>
      <w:proofErr w:type="spellStart"/>
      <w:r w:rsidR="00981EC3" w:rsidRPr="0013532A">
        <w:rPr>
          <w:rFonts w:ascii="Times New Roman" w:hAnsi="Times New Roman" w:cs="Times New Roman"/>
          <w:sz w:val="24"/>
          <w:szCs w:val="24"/>
        </w:rPr>
        <w:t>Latine</w:t>
      </w:r>
      <w:proofErr w:type="spellEnd"/>
      <w:r w:rsidR="00981EC3" w:rsidRPr="0013532A">
        <w:rPr>
          <w:rFonts w:ascii="Times New Roman" w:hAnsi="Times New Roman" w:cs="Times New Roman"/>
          <w:sz w:val="24"/>
          <w:szCs w:val="24"/>
        </w:rPr>
        <w:t xml:space="preserve"> </w:t>
      </w:r>
      <w:r w:rsidR="005A10F4" w:rsidRPr="0013532A">
        <w:rPr>
          <w:rFonts w:ascii="Times New Roman" w:hAnsi="Times New Roman" w:cs="Times New Roman"/>
          <w:sz w:val="24"/>
          <w:szCs w:val="24"/>
        </w:rPr>
        <w:t xml:space="preserve">immigrant </w:t>
      </w:r>
      <w:r w:rsidR="00981EC3" w:rsidRPr="0013532A">
        <w:rPr>
          <w:rFonts w:ascii="Times New Roman" w:hAnsi="Times New Roman" w:cs="Times New Roman"/>
          <w:sz w:val="24"/>
          <w:szCs w:val="24"/>
        </w:rPr>
        <w:t>groups</w:t>
      </w:r>
      <w:r w:rsidR="007524C2" w:rsidRPr="0013532A">
        <w:rPr>
          <w:rFonts w:ascii="Times New Roman" w:hAnsi="Times New Roman" w:cs="Times New Roman"/>
          <w:sz w:val="24"/>
          <w:szCs w:val="24"/>
        </w:rPr>
        <w:t xml:space="preserve">. Puerto Ricans </w:t>
      </w:r>
      <w:r w:rsidR="0094342B" w:rsidRPr="0013532A">
        <w:rPr>
          <w:rFonts w:ascii="Times New Roman" w:hAnsi="Times New Roman" w:cs="Times New Roman"/>
          <w:sz w:val="24"/>
          <w:szCs w:val="24"/>
        </w:rPr>
        <w:t>had</w:t>
      </w:r>
      <w:r w:rsidR="00CE3ADF" w:rsidRPr="0013532A">
        <w:rPr>
          <w:rFonts w:ascii="Times New Roman" w:hAnsi="Times New Roman" w:cs="Times New Roman"/>
          <w:sz w:val="24"/>
          <w:szCs w:val="24"/>
        </w:rPr>
        <w:t xml:space="preserve"> higher predicted probabilities of experiencing frequent anxiety</w:t>
      </w:r>
      <w:r w:rsidRPr="0013532A">
        <w:rPr>
          <w:rFonts w:ascii="Times New Roman" w:hAnsi="Times New Roman" w:cs="Times New Roman"/>
          <w:sz w:val="24"/>
          <w:szCs w:val="24"/>
        </w:rPr>
        <w:t xml:space="preserve"> </w:t>
      </w:r>
      <w:r w:rsidR="00CE3ADF" w:rsidRPr="0013532A">
        <w:rPr>
          <w:rFonts w:ascii="Times New Roman" w:hAnsi="Times New Roman" w:cs="Times New Roman"/>
          <w:sz w:val="24"/>
          <w:szCs w:val="24"/>
        </w:rPr>
        <w:t>and depressi</w:t>
      </w:r>
      <w:r w:rsidRPr="0013532A">
        <w:rPr>
          <w:rFonts w:ascii="Times New Roman" w:hAnsi="Times New Roman" w:cs="Times New Roman"/>
          <w:sz w:val="24"/>
          <w:szCs w:val="24"/>
        </w:rPr>
        <w:t>ve symptoms</w:t>
      </w:r>
      <w:r w:rsidR="0094342B" w:rsidRPr="0013532A">
        <w:rPr>
          <w:rFonts w:ascii="Times New Roman" w:hAnsi="Times New Roman" w:cs="Times New Roman"/>
          <w:sz w:val="24"/>
          <w:szCs w:val="24"/>
        </w:rPr>
        <w:t xml:space="preserve">, </w:t>
      </w:r>
      <w:r w:rsidR="00CE3ADF" w:rsidRPr="0013532A">
        <w:rPr>
          <w:rFonts w:ascii="Times New Roman" w:hAnsi="Times New Roman" w:cs="Times New Roman"/>
          <w:sz w:val="24"/>
          <w:szCs w:val="24"/>
        </w:rPr>
        <w:t>as well as severe psychological distress</w:t>
      </w:r>
      <w:r w:rsidR="000106AD" w:rsidRPr="0013532A">
        <w:rPr>
          <w:rFonts w:ascii="Times New Roman" w:hAnsi="Times New Roman" w:cs="Times New Roman"/>
          <w:sz w:val="24"/>
          <w:szCs w:val="24"/>
        </w:rPr>
        <w:t>. This study</w:t>
      </w:r>
      <w:r w:rsidR="00981EC3" w:rsidRPr="0013532A">
        <w:rPr>
          <w:rFonts w:ascii="Times New Roman" w:hAnsi="Times New Roman" w:cs="Times New Roman"/>
          <w:sz w:val="24"/>
          <w:szCs w:val="24"/>
        </w:rPr>
        <w:t xml:space="preserve"> suggested that </w:t>
      </w:r>
      <w:r w:rsidR="00CE3ADF" w:rsidRPr="0013532A">
        <w:rPr>
          <w:rFonts w:ascii="Times New Roman" w:hAnsi="Times New Roman" w:cs="Times New Roman"/>
          <w:sz w:val="24"/>
          <w:szCs w:val="24"/>
        </w:rPr>
        <w:t xml:space="preserve">exposure to the psychosocial effects of US colonialism </w:t>
      </w:r>
      <w:r w:rsidR="00825E9D" w:rsidRPr="0013532A">
        <w:rPr>
          <w:rFonts w:ascii="Times New Roman" w:hAnsi="Times New Roman" w:cs="Times New Roman"/>
          <w:sz w:val="24"/>
          <w:szCs w:val="24"/>
        </w:rPr>
        <w:t>may</w:t>
      </w:r>
      <w:r w:rsidR="00CE3ADF" w:rsidRPr="0013532A">
        <w:rPr>
          <w:rFonts w:ascii="Times New Roman" w:hAnsi="Times New Roman" w:cs="Times New Roman"/>
          <w:sz w:val="24"/>
          <w:szCs w:val="24"/>
        </w:rPr>
        <w:t xml:space="preserve"> account for some of these differences</w:t>
      </w:r>
      <w:r w:rsidR="009805C2" w:rsidRPr="0013532A">
        <w:rPr>
          <w:rFonts w:ascii="Times New Roman" w:hAnsi="Times New Roman" w:cs="Times New Roman"/>
          <w:sz w:val="24"/>
          <w:szCs w:val="24"/>
        </w:rPr>
        <w:t xml:space="preserve"> (</w:t>
      </w:r>
      <w:r w:rsidR="008B7EC6" w:rsidRPr="0013532A">
        <w:rPr>
          <w:rFonts w:ascii="Times New Roman" w:hAnsi="Times New Roman" w:cs="Times New Roman"/>
          <w:sz w:val="24"/>
          <w:szCs w:val="24"/>
        </w:rPr>
        <w:t>Colon, 2023)</w:t>
      </w:r>
      <w:r w:rsidR="00CE3ADF" w:rsidRPr="0013532A">
        <w:rPr>
          <w:rFonts w:ascii="Times New Roman" w:hAnsi="Times New Roman" w:cs="Times New Roman"/>
          <w:sz w:val="24"/>
          <w:szCs w:val="24"/>
        </w:rPr>
        <w:t>.</w:t>
      </w:r>
      <w:r w:rsidR="00002EA6" w:rsidRPr="0013532A">
        <w:rPr>
          <w:rFonts w:ascii="Times New Roman" w:hAnsi="Times New Roman" w:cs="Times New Roman"/>
          <w:sz w:val="24"/>
          <w:szCs w:val="24"/>
        </w:rPr>
        <w:t xml:space="preserve"> </w:t>
      </w:r>
      <w:r w:rsidR="00002EA6" w:rsidRPr="0013532A">
        <w:rPr>
          <w:rFonts w:ascii="Times New Roman" w:hAnsi="Times New Roman" w:cs="Times New Roman"/>
          <w:color w:val="001D35"/>
          <w:sz w:val="24"/>
          <w:szCs w:val="24"/>
          <w:shd w:val="clear" w:color="auto" w:fill="FFFFFF"/>
        </w:rPr>
        <w:t>Depression rates in Puerto Rico are found that 9.7% of Puerto Ricans living on the island experienced</w:t>
      </w:r>
      <w:r w:rsidR="0075595C" w:rsidRPr="0013532A">
        <w:rPr>
          <w:rFonts w:ascii="Times New Roman" w:hAnsi="Times New Roman" w:cs="Times New Roman"/>
          <w:color w:val="001D35"/>
          <w:sz w:val="24"/>
          <w:szCs w:val="24"/>
          <w:shd w:val="clear" w:color="auto" w:fill="FFFFFF"/>
        </w:rPr>
        <w:t xml:space="preserve"> depression</w:t>
      </w:r>
      <w:r w:rsidR="00002EA6" w:rsidRPr="0013532A">
        <w:rPr>
          <w:rFonts w:ascii="Times New Roman" w:hAnsi="Times New Roman" w:cs="Times New Roman"/>
          <w:color w:val="001D35"/>
          <w:sz w:val="24"/>
          <w:szCs w:val="24"/>
          <w:shd w:val="clear" w:color="auto" w:fill="FFFFFF"/>
        </w:rPr>
        <w:t>, compared to 7.6% in the US population</w:t>
      </w:r>
      <w:r w:rsidR="0075595C" w:rsidRPr="0013532A">
        <w:rPr>
          <w:rFonts w:ascii="Times New Roman" w:hAnsi="Times New Roman" w:cs="Times New Roman"/>
          <w:color w:val="001D35"/>
          <w:sz w:val="24"/>
          <w:szCs w:val="24"/>
          <w:shd w:val="clear" w:color="auto" w:fill="FFFFFF"/>
        </w:rPr>
        <w:t xml:space="preserve"> (Canino et al. 2019).</w:t>
      </w:r>
      <w:r w:rsidR="00C215A9" w:rsidRPr="0013532A">
        <w:rPr>
          <w:rFonts w:ascii="Times New Roman" w:hAnsi="Times New Roman" w:cs="Times New Roman"/>
          <w:color w:val="001D35"/>
          <w:sz w:val="24"/>
          <w:szCs w:val="24"/>
          <w:shd w:val="clear" w:color="auto" w:fill="FFFFFF"/>
        </w:rPr>
        <w:t xml:space="preserve"> </w:t>
      </w:r>
      <w:r w:rsidR="002C57E2" w:rsidRPr="0013532A">
        <w:rPr>
          <w:rFonts w:ascii="Times New Roman" w:hAnsi="Times New Roman" w:cs="Times New Roman"/>
          <w:color w:val="001D35"/>
          <w:sz w:val="24"/>
          <w:szCs w:val="24"/>
          <w:shd w:val="clear" w:color="auto" w:fill="FFFFFF"/>
        </w:rPr>
        <w:t xml:space="preserve"> </w:t>
      </w:r>
      <w:r w:rsidR="002C57E2" w:rsidRPr="0013532A">
        <w:rPr>
          <w:rFonts w:ascii="Times New Roman" w:hAnsi="Times New Roman" w:cs="Times New Roman"/>
          <w:sz w:val="24"/>
          <w:szCs w:val="24"/>
        </w:rPr>
        <w:t xml:space="preserve">Puerto Ricans continue to report the highest frequency of </w:t>
      </w:r>
      <w:r w:rsidR="003533CE" w:rsidRPr="0013532A">
        <w:rPr>
          <w:rFonts w:ascii="Times New Roman" w:hAnsi="Times New Roman" w:cs="Times New Roman"/>
          <w:sz w:val="24"/>
          <w:szCs w:val="24"/>
        </w:rPr>
        <w:t xml:space="preserve">the cultural </w:t>
      </w:r>
      <w:r w:rsidR="00850F1D" w:rsidRPr="0013532A">
        <w:rPr>
          <w:rFonts w:ascii="Times New Roman" w:hAnsi="Times New Roman" w:cs="Times New Roman"/>
          <w:sz w:val="24"/>
          <w:szCs w:val="24"/>
        </w:rPr>
        <w:t xml:space="preserve">idiom of distress, </w:t>
      </w:r>
      <w:proofErr w:type="spellStart"/>
      <w:r w:rsidR="002C57E2" w:rsidRPr="0013532A">
        <w:rPr>
          <w:rFonts w:ascii="Times New Roman" w:hAnsi="Times New Roman" w:cs="Times New Roman"/>
          <w:i/>
          <w:iCs/>
          <w:sz w:val="24"/>
          <w:szCs w:val="24"/>
        </w:rPr>
        <w:t>ataques</w:t>
      </w:r>
      <w:proofErr w:type="spellEnd"/>
      <w:r w:rsidR="002C57E2" w:rsidRPr="0013532A">
        <w:rPr>
          <w:rFonts w:ascii="Times New Roman" w:hAnsi="Times New Roman" w:cs="Times New Roman"/>
          <w:i/>
          <w:iCs/>
          <w:sz w:val="24"/>
          <w:szCs w:val="24"/>
        </w:rPr>
        <w:t xml:space="preserve"> de </w:t>
      </w:r>
      <w:proofErr w:type="spellStart"/>
      <w:r w:rsidR="002C57E2" w:rsidRPr="0013532A">
        <w:rPr>
          <w:rFonts w:ascii="Times New Roman" w:hAnsi="Times New Roman" w:cs="Times New Roman"/>
          <w:i/>
          <w:iCs/>
          <w:sz w:val="24"/>
          <w:szCs w:val="24"/>
        </w:rPr>
        <w:t>nervios</w:t>
      </w:r>
      <w:proofErr w:type="spellEnd"/>
      <w:r w:rsidR="001B484B" w:rsidRPr="0013532A">
        <w:rPr>
          <w:rFonts w:ascii="Times New Roman" w:hAnsi="Times New Roman" w:cs="Times New Roman"/>
          <w:sz w:val="24"/>
          <w:szCs w:val="24"/>
        </w:rPr>
        <w:t xml:space="preserve">, even when compared to </w:t>
      </w:r>
      <w:r w:rsidR="009522A2" w:rsidRPr="0013532A">
        <w:rPr>
          <w:rFonts w:ascii="Times New Roman" w:hAnsi="Times New Roman" w:cs="Times New Roman"/>
          <w:sz w:val="24"/>
          <w:szCs w:val="24"/>
        </w:rPr>
        <w:t xml:space="preserve">other </w:t>
      </w:r>
      <w:proofErr w:type="spellStart"/>
      <w:r w:rsidR="009522A2" w:rsidRPr="0013532A">
        <w:rPr>
          <w:rFonts w:ascii="Times New Roman" w:hAnsi="Times New Roman" w:cs="Times New Roman"/>
          <w:sz w:val="24"/>
          <w:szCs w:val="24"/>
        </w:rPr>
        <w:t>Latine</w:t>
      </w:r>
      <w:proofErr w:type="spellEnd"/>
      <w:r w:rsidR="009522A2" w:rsidRPr="0013532A">
        <w:rPr>
          <w:rFonts w:ascii="Times New Roman" w:hAnsi="Times New Roman" w:cs="Times New Roman"/>
          <w:sz w:val="24"/>
          <w:szCs w:val="24"/>
        </w:rPr>
        <w:t xml:space="preserve"> groups</w:t>
      </w:r>
      <w:r w:rsidR="003533CE" w:rsidRPr="0013532A">
        <w:rPr>
          <w:rFonts w:ascii="Times New Roman" w:hAnsi="Times New Roman" w:cs="Times New Roman"/>
          <w:sz w:val="24"/>
          <w:szCs w:val="24"/>
        </w:rPr>
        <w:t xml:space="preserve">. </w:t>
      </w:r>
      <w:r w:rsidR="00850F1D" w:rsidRPr="0013532A">
        <w:rPr>
          <w:rFonts w:ascii="Times New Roman" w:hAnsi="Times New Roman" w:cs="Times New Roman"/>
          <w:sz w:val="24"/>
          <w:szCs w:val="24"/>
        </w:rPr>
        <w:t xml:space="preserve">Of </w:t>
      </w:r>
      <w:r w:rsidR="00850F1D" w:rsidRPr="0013532A">
        <w:rPr>
          <w:rFonts w:ascii="Times New Roman" w:hAnsi="Times New Roman" w:cs="Times New Roman"/>
          <w:sz w:val="24"/>
          <w:szCs w:val="24"/>
        </w:rPr>
        <w:lastRenderedPageBreak/>
        <w:t xml:space="preserve">note, </w:t>
      </w:r>
      <w:r w:rsidR="0013532A" w:rsidRPr="0013532A">
        <w:rPr>
          <w:rFonts w:ascii="Times New Roman" w:hAnsi="Times New Roman" w:cs="Times New Roman"/>
          <w:sz w:val="24"/>
          <w:szCs w:val="24"/>
        </w:rPr>
        <w:t xml:space="preserve">reports of </w:t>
      </w:r>
      <w:proofErr w:type="spellStart"/>
      <w:r w:rsidR="0013532A" w:rsidRPr="0013532A">
        <w:rPr>
          <w:rFonts w:ascii="Times New Roman" w:hAnsi="Times New Roman" w:cs="Times New Roman"/>
          <w:i/>
          <w:iCs/>
          <w:sz w:val="24"/>
          <w:szCs w:val="24"/>
        </w:rPr>
        <w:t>ataques</w:t>
      </w:r>
      <w:proofErr w:type="spellEnd"/>
      <w:r w:rsidR="0013532A" w:rsidRPr="0013532A">
        <w:rPr>
          <w:rFonts w:ascii="Times New Roman" w:hAnsi="Times New Roman" w:cs="Times New Roman"/>
          <w:i/>
          <w:iCs/>
          <w:sz w:val="24"/>
          <w:szCs w:val="24"/>
        </w:rPr>
        <w:t xml:space="preserve"> de </w:t>
      </w:r>
      <w:proofErr w:type="spellStart"/>
      <w:r w:rsidR="0013532A" w:rsidRPr="0013532A">
        <w:rPr>
          <w:rFonts w:ascii="Times New Roman" w:hAnsi="Times New Roman" w:cs="Times New Roman"/>
          <w:i/>
          <w:iCs/>
          <w:sz w:val="24"/>
          <w:szCs w:val="24"/>
        </w:rPr>
        <w:t>nervios</w:t>
      </w:r>
      <w:proofErr w:type="spellEnd"/>
      <w:r w:rsidR="0013532A" w:rsidRPr="0013532A">
        <w:rPr>
          <w:rFonts w:ascii="Times New Roman" w:hAnsi="Times New Roman" w:cs="Times New Roman"/>
          <w:sz w:val="24"/>
          <w:szCs w:val="24"/>
        </w:rPr>
        <w:t xml:space="preserve"> were associated with greater assimilation to U</w:t>
      </w:r>
      <w:r w:rsidR="00020810">
        <w:rPr>
          <w:rFonts w:ascii="Times New Roman" w:hAnsi="Times New Roman" w:cs="Times New Roman"/>
          <w:sz w:val="24"/>
          <w:szCs w:val="24"/>
        </w:rPr>
        <w:t>.</w:t>
      </w:r>
      <w:r w:rsidR="0013532A" w:rsidRPr="0013532A">
        <w:rPr>
          <w:rFonts w:ascii="Times New Roman" w:hAnsi="Times New Roman" w:cs="Times New Roman"/>
          <w:sz w:val="24"/>
          <w:szCs w:val="24"/>
        </w:rPr>
        <w:t>S</w:t>
      </w:r>
      <w:r w:rsidR="00020810">
        <w:rPr>
          <w:rFonts w:ascii="Times New Roman" w:hAnsi="Times New Roman" w:cs="Times New Roman"/>
          <w:sz w:val="24"/>
          <w:szCs w:val="24"/>
        </w:rPr>
        <w:t>.</w:t>
      </w:r>
      <w:r w:rsidR="0013532A" w:rsidRPr="0013532A">
        <w:rPr>
          <w:rFonts w:ascii="Times New Roman" w:hAnsi="Times New Roman" w:cs="Times New Roman"/>
          <w:sz w:val="24"/>
          <w:szCs w:val="24"/>
        </w:rPr>
        <w:t xml:space="preserve"> society </w:t>
      </w:r>
      <w:r w:rsidR="00850F1D" w:rsidRPr="0013532A">
        <w:rPr>
          <w:rFonts w:ascii="Times New Roman" w:hAnsi="Times New Roman" w:cs="Times New Roman"/>
          <w:sz w:val="24"/>
          <w:szCs w:val="24"/>
        </w:rPr>
        <w:t>(Guarnaccia et al. 2010)</w:t>
      </w:r>
      <w:r w:rsidR="003533CE" w:rsidRPr="0013532A">
        <w:rPr>
          <w:rFonts w:ascii="Times New Roman" w:hAnsi="Times New Roman" w:cs="Times New Roman"/>
          <w:sz w:val="24"/>
          <w:szCs w:val="24"/>
        </w:rPr>
        <w:t xml:space="preserve">. </w:t>
      </w:r>
    </w:p>
    <w:p w14:paraId="099B60A3" w14:textId="25EFC502" w:rsidR="00460B0F" w:rsidRDefault="00460B0F" w:rsidP="00C3218C">
      <w:pPr>
        <w:pStyle w:val="Heading2"/>
        <w:spacing w:line="360" w:lineRule="auto"/>
        <w:jc w:val="center"/>
        <w:rPr>
          <w:rFonts w:ascii="Times New Roman" w:hAnsi="Times New Roman" w:cs="Times New Roman"/>
          <w:b/>
          <w:bCs/>
          <w:color w:val="auto"/>
          <w:sz w:val="24"/>
          <w:szCs w:val="24"/>
        </w:rPr>
      </w:pPr>
      <w:r w:rsidRPr="00460B0F">
        <w:rPr>
          <w:rFonts w:ascii="Times New Roman" w:hAnsi="Times New Roman" w:cs="Times New Roman"/>
          <w:b/>
          <w:bCs/>
          <w:color w:val="auto"/>
          <w:sz w:val="24"/>
          <w:szCs w:val="24"/>
        </w:rPr>
        <w:t>Theoretical Frameworks</w:t>
      </w:r>
      <w:r w:rsidR="00EA72AD">
        <w:rPr>
          <w:rFonts w:ascii="Times New Roman" w:hAnsi="Times New Roman" w:cs="Times New Roman"/>
          <w:b/>
          <w:bCs/>
          <w:color w:val="auto"/>
          <w:sz w:val="24"/>
          <w:szCs w:val="24"/>
        </w:rPr>
        <w:t>:</w:t>
      </w:r>
      <w:r w:rsidRPr="00460B0F">
        <w:rPr>
          <w:rFonts w:ascii="Times New Roman" w:hAnsi="Times New Roman" w:cs="Times New Roman"/>
          <w:b/>
          <w:bCs/>
          <w:color w:val="auto"/>
          <w:sz w:val="24"/>
          <w:szCs w:val="24"/>
        </w:rPr>
        <w:t xml:space="preserve"> </w:t>
      </w:r>
      <w:r w:rsidR="00EA72AD">
        <w:rPr>
          <w:rFonts w:ascii="Times New Roman" w:hAnsi="Times New Roman" w:cs="Times New Roman"/>
          <w:b/>
          <w:bCs/>
          <w:color w:val="auto"/>
          <w:sz w:val="24"/>
          <w:szCs w:val="24"/>
        </w:rPr>
        <w:t>Dec</w:t>
      </w:r>
      <w:r w:rsidRPr="00460B0F">
        <w:rPr>
          <w:rFonts w:ascii="Times New Roman" w:hAnsi="Times New Roman" w:cs="Times New Roman"/>
          <w:b/>
          <w:bCs/>
          <w:color w:val="auto"/>
          <w:sz w:val="24"/>
          <w:szCs w:val="24"/>
        </w:rPr>
        <w:t>olonial</w:t>
      </w:r>
      <w:r w:rsidR="00EA72AD">
        <w:rPr>
          <w:rFonts w:ascii="Times New Roman" w:hAnsi="Times New Roman" w:cs="Times New Roman"/>
          <w:b/>
          <w:bCs/>
          <w:color w:val="auto"/>
          <w:sz w:val="24"/>
          <w:szCs w:val="24"/>
        </w:rPr>
        <w:t>, Liberation and</w:t>
      </w:r>
      <w:r w:rsidRPr="00460B0F">
        <w:rPr>
          <w:rFonts w:ascii="Times New Roman" w:hAnsi="Times New Roman" w:cs="Times New Roman"/>
          <w:b/>
          <w:bCs/>
          <w:color w:val="auto"/>
          <w:sz w:val="24"/>
          <w:szCs w:val="24"/>
        </w:rPr>
        <w:t xml:space="preserve"> Trauma</w:t>
      </w:r>
      <w:r w:rsidR="004A7702">
        <w:rPr>
          <w:rFonts w:ascii="Times New Roman" w:hAnsi="Times New Roman" w:cs="Times New Roman"/>
          <w:b/>
          <w:bCs/>
          <w:color w:val="auto"/>
          <w:sz w:val="24"/>
          <w:szCs w:val="24"/>
        </w:rPr>
        <w:t>-Informed Approaches</w:t>
      </w:r>
    </w:p>
    <w:p w14:paraId="72CBC19A" w14:textId="77777777" w:rsidR="000F5DE1" w:rsidRDefault="000F5DE1" w:rsidP="00C3218C">
      <w:pPr>
        <w:pStyle w:val="NormalWeb"/>
        <w:spacing w:line="360" w:lineRule="auto"/>
        <w:ind w:firstLine="720"/>
      </w:pPr>
      <w:r>
        <w:t>To understand the psychological consequences of colonialism in Puerto Rico, this paper draws from decolonial psychology, liberation psychology, and trauma-informed care. Together, these frameworks provide a critical foundation for examining how political repression, cultural erasure, and historical silencing shape both individual and collective mental health outcomes. Rather than pathologizing Puerto Rican experiences through Eurocentric clinical models, these approaches contextualize psychological distress within systems of domination and historical trauma.</w:t>
      </w:r>
    </w:p>
    <w:p w14:paraId="0DCF1427" w14:textId="77777777" w:rsidR="000F5DE1" w:rsidRDefault="000F5DE1" w:rsidP="00C3218C">
      <w:pPr>
        <w:pStyle w:val="NormalWeb"/>
        <w:spacing w:line="360" w:lineRule="auto"/>
        <w:ind w:firstLine="720"/>
      </w:pPr>
      <w:r>
        <w:t xml:space="preserve">Decolonial psychology emphasizes the importance of reclaiming identity and confronting the epistemic violence of colonial rule (Maldonado-Torres, 2007; Cruz &amp; Sonn, 2010). In Puerto Rico, this means acknowledging that symptoms such as anxiety, depression, or self-doubt may stem not from internal dysfunction but from the internalization of colonial ideologies. </w:t>
      </w:r>
      <w:proofErr w:type="spellStart"/>
      <w:r>
        <w:t>Capielo</w:t>
      </w:r>
      <w:proofErr w:type="spellEnd"/>
      <w:r>
        <w:t xml:space="preserve"> Rosario et al. (2022) demonstrated that when Puerto Rican clients were able to name the impact of colonialism in therapy—what they call “decolonial naming”—they were better able to externalize shame and reframe their distress as a response to systemic injustice, not personal inadequacy.</w:t>
      </w:r>
    </w:p>
    <w:p w14:paraId="5C44E286" w14:textId="77777777" w:rsidR="000F5DE1" w:rsidRDefault="000F5DE1" w:rsidP="00C3218C">
      <w:pPr>
        <w:pStyle w:val="NormalWeb"/>
        <w:spacing w:line="360" w:lineRule="auto"/>
        <w:ind w:firstLine="720"/>
      </w:pPr>
      <w:r>
        <w:t>Liberation psychology complements this by situating healing within collective consciousness and sociopolitical awareness. Martín-</w:t>
      </w:r>
      <w:proofErr w:type="spellStart"/>
      <w:r>
        <w:t>Baró</w:t>
      </w:r>
      <w:proofErr w:type="spellEnd"/>
      <w:r>
        <w:t xml:space="preserve"> (1994) argued that psychology must serve the oppressed by uncovering the ideologies that normalize their suffering. In the Puerto Rican context, this involves not only clinical recognition of historical trauma but also therapeutic engagement with cultural resistance and historical memory. Programs that encourage clients to explore their family’s experience with surveillance, forced sterilization, or political silencing offer a form of psychological resistance. These interventions shift therapy from a private exercise in coping to a communal practice of empowerment and </w:t>
      </w:r>
      <w:proofErr w:type="gramStart"/>
      <w:r>
        <w:t>meaning-making</w:t>
      </w:r>
      <w:proofErr w:type="gramEnd"/>
      <w:r>
        <w:t xml:space="preserve"> (Torres Rivera &amp; Torres Fernández, 2023).</w:t>
      </w:r>
    </w:p>
    <w:p w14:paraId="59B31E06" w14:textId="4532A81C" w:rsidR="000F5DE1" w:rsidRDefault="000F5DE1" w:rsidP="00C3218C">
      <w:pPr>
        <w:pStyle w:val="NormalWeb"/>
        <w:spacing w:line="360" w:lineRule="auto"/>
        <w:ind w:firstLine="720"/>
      </w:pPr>
      <w:r>
        <w:lastRenderedPageBreak/>
        <w:t xml:space="preserve">A trauma-informed perspective further reinforces these approaches by accounting for the intergenerational transmission of distress. Puerto Ricans impacted by political repression—such as those targeted under “Las </w:t>
      </w:r>
      <w:proofErr w:type="spellStart"/>
      <w:r>
        <w:t>Carpetas</w:t>
      </w:r>
      <w:proofErr w:type="spellEnd"/>
      <w:r>
        <w:t xml:space="preserve">”—often experience hypervigilance, mistrust, or self-censorship, which may be misdiagnosed in clinical settings when divorced from their historical context. Trauma-informed frameworks advocate for culturally anchored care that sees avoidance and silence not as </w:t>
      </w:r>
      <w:r w:rsidR="00816FAF">
        <w:t xml:space="preserve">fatalistic </w:t>
      </w:r>
      <w:r>
        <w:t>dysfunctions, but as adaptive responses to chronic systemic threat (Gone, 2013; Yehuda &amp; Lehrner, 2018). In Puerto Rico, such approaches have taken the form of community healing circles, artistic resistance, and the revival of Afro-Caribbean traditions like Bomba and Plena as expressions of resilience and identity reclamation (Mattei &amp; Rodríguez-Madera, 2021).</w:t>
      </w:r>
    </w:p>
    <w:p w14:paraId="5C569BF1" w14:textId="146A947D" w:rsidR="00251D4E" w:rsidRPr="000A4347" w:rsidRDefault="000F5DE1" w:rsidP="00C3218C">
      <w:pPr>
        <w:pStyle w:val="NormalWeb"/>
        <w:spacing w:line="360" w:lineRule="auto"/>
        <w:ind w:firstLine="720"/>
        <w:rPr>
          <w:rStyle w:val="Strong"/>
          <w:b w:val="0"/>
          <w:bCs w:val="0"/>
        </w:rPr>
      </w:pPr>
      <w:r>
        <w:t>Together, these three frameworks challenge dominant psychological paradigms by historicizing distress, politicizing healing, and affirming the cultural strengths of colonized communities. For Puerto Rico, they offer a path not only toward psychological recovery but toward liberation.</w:t>
      </w:r>
    </w:p>
    <w:p w14:paraId="25B1D48D" w14:textId="5FD07CF5" w:rsidR="00F51B50" w:rsidRPr="00820044" w:rsidRDefault="00460B0F" w:rsidP="00C3218C">
      <w:pPr>
        <w:autoSpaceDE w:val="0"/>
        <w:autoSpaceDN w:val="0"/>
        <w:adjustRightInd w:val="0"/>
        <w:spacing w:after="0" w:line="360" w:lineRule="auto"/>
        <w:rPr>
          <w:rStyle w:val="Strong"/>
          <w:rFonts w:ascii="Times-Roman" w:hAnsi="Times-Roman" w:cs="Times-Roman"/>
          <w:b w:val="0"/>
          <w:bCs w:val="0"/>
          <w:kern w:val="0"/>
        </w:rPr>
      </w:pPr>
      <w:r w:rsidRPr="00820044">
        <w:rPr>
          <w:rStyle w:val="Strong"/>
          <w:rFonts w:ascii="Times New Roman" w:hAnsi="Times New Roman" w:cs="Times New Roman"/>
          <w:sz w:val="24"/>
          <w:szCs w:val="24"/>
        </w:rPr>
        <w:t>Cultural</w:t>
      </w:r>
      <w:r w:rsidR="00903A61" w:rsidRPr="00820044">
        <w:rPr>
          <w:rStyle w:val="Strong"/>
          <w:rFonts w:ascii="Times New Roman" w:hAnsi="Times New Roman" w:cs="Times New Roman"/>
          <w:sz w:val="24"/>
          <w:szCs w:val="24"/>
        </w:rPr>
        <w:t xml:space="preserve"> Resilience</w:t>
      </w:r>
      <w:r w:rsidR="00341C93" w:rsidRPr="00820044">
        <w:rPr>
          <w:rStyle w:val="Strong"/>
          <w:rFonts w:ascii="Times New Roman" w:hAnsi="Times New Roman" w:cs="Times New Roman"/>
          <w:sz w:val="24"/>
          <w:szCs w:val="24"/>
        </w:rPr>
        <w:t>: Decolonized</w:t>
      </w:r>
      <w:r w:rsidR="008B5339" w:rsidRPr="00820044">
        <w:rPr>
          <w:rStyle w:val="Strong"/>
          <w:rFonts w:ascii="Times New Roman" w:hAnsi="Times New Roman" w:cs="Times New Roman"/>
          <w:sz w:val="24"/>
          <w:szCs w:val="24"/>
        </w:rPr>
        <w:t xml:space="preserve"> and </w:t>
      </w:r>
      <w:r w:rsidR="00341C93" w:rsidRPr="00820044">
        <w:rPr>
          <w:rStyle w:val="Strong"/>
          <w:rFonts w:ascii="Times New Roman" w:hAnsi="Times New Roman" w:cs="Times New Roman"/>
          <w:sz w:val="24"/>
          <w:szCs w:val="24"/>
        </w:rPr>
        <w:t>Liberatory</w:t>
      </w:r>
      <w:r w:rsidRPr="00820044">
        <w:rPr>
          <w:rStyle w:val="Strong"/>
          <w:rFonts w:ascii="Times New Roman" w:hAnsi="Times New Roman" w:cs="Times New Roman"/>
          <w:sz w:val="24"/>
          <w:szCs w:val="24"/>
        </w:rPr>
        <w:t xml:space="preserve"> Interventions</w:t>
      </w:r>
    </w:p>
    <w:p w14:paraId="4DF9B6E0" w14:textId="416A4A51" w:rsidR="00460B0F" w:rsidRPr="00341C93" w:rsidRDefault="00460B0F" w:rsidP="00C3218C">
      <w:pPr>
        <w:pStyle w:val="Heading3"/>
        <w:spacing w:line="360" w:lineRule="auto"/>
        <w:rPr>
          <w:rFonts w:ascii="Times New Roman" w:hAnsi="Times New Roman" w:cs="Times New Roman"/>
        </w:rPr>
      </w:pPr>
      <w:r w:rsidRPr="00341C93">
        <w:rPr>
          <w:rStyle w:val="Strong"/>
          <w:rFonts w:ascii="Times New Roman" w:hAnsi="Times New Roman" w:cs="Times New Roman"/>
          <w:color w:val="auto"/>
        </w:rPr>
        <w:t xml:space="preserve"> </w:t>
      </w:r>
    </w:p>
    <w:p w14:paraId="0970D48A" w14:textId="0DE7872C" w:rsidR="0006467B" w:rsidRDefault="00460B0F" w:rsidP="00C3218C">
      <w:pPr>
        <w:autoSpaceDE w:val="0"/>
        <w:autoSpaceDN w:val="0"/>
        <w:adjustRightInd w:val="0"/>
        <w:spacing w:after="0" w:line="360" w:lineRule="auto"/>
        <w:ind w:firstLine="720"/>
        <w:rPr>
          <w:rFonts w:ascii="Times New Roman" w:hAnsi="Times New Roman" w:cs="Times New Roman"/>
          <w:sz w:val="24"/>
          <w:szCs w:val="24"/>
          <w:shd w:val="clear" w:color="auto" w:fill="FFFFFF"/>
        </w:rPr>
      </w:pPr>
      <w:r w:rsidRPr="00F51B50">
        <w:rPr>
          <w:rFonts w:ascii="Times New Roman" w:hAnsi="Times New Roman" w:cs="Times New Roman"/>
          <w:sz w:val="24"/>
          <w:szCs w:val="24"/>
        </w:rPr>
        <w:t xml:space="preserve">To effectively address </w:t>
      </w:r>
      <w:r w:rsidRPr="00F51B50">
        <w:rPr>
          <w:rStyle w:val="Strong"/>
          <w:rFonts w:ascii="Times New Roman" w:hAnsi="Times New Roman" w:cs="Times New Roman"/>
          <w:b w:val="0"/>
          <w:bCs w:val="0"/>
          <w:sz w:val="24"/>
          <w:szCs w:val="24"/>
        </w:rPr>
        <w:t>colonial trauma in Puerto Rico</w:t>
      </w:r>
      <w:r w:rsidRPr="00F51B50">
        <w:rPr>
          <w:rFonts w:ascii="Times New Roman" w:hAnsi="Times New Roman" w:cs="Times New Roman"/>
          <w:sz w:val="24"/>
          <w:szCs w:val="24"/>
        </w:rPr>
        <w:t xml:space="preserve">, mental health interventions must </w:t>
      </w:r>
      <w:r w:rsidRPr="00F51B50">
        <w:rPr>
          <w:rStyle w:val="Strong"/>
          <w:rFonts w:ascii="Times New Roman" w:hAnsi="Times New Roman" w:cs="Times New Roman"/>
          <w:b w:val="0"/>
          <w:bCs w:val="0"/>
          <w:sz w:val="24"/>
          <w:szCs w:val="24"/>
        </w:rPr>
        <w:t xml:space="preserve">incorporate decolonial psychology and culturally adapted </w:t>
      </w:r>
      <w:r w:rsidR="00581D37">
        <w:rPr>
          <w:rStyle w:val="Strong"/>
          <w:rFonts w:ascii="Times New Roman" w:hAnsi="Times New Roman" w:cs="Times New Roman"/>
          <w:b w:val="0"/>
          <w:bCs w:val="0"/>
          <w:sz w:val="24"/>
          <w:szCs w:val="24"/>
        </w:rPr>
        <w:t xml:space="preserve">liberatory </w:t>
      </w:r>
      <w:r w:rsidRPr="00F51B50">
        <w:rPr>
          <w:rStyle w:val="Strong"/>
          <w:rFonts w:ascii="Times New Roman" w:hAnsi="Times New Roman" w:cs="Times New Roman"/>
          <w:b w:val="0"/>
          <w:bCs w:val="0"/>
          <w:sz w:val="24"/>
          <w:szCs w:val="24"/>
        </w:rPr>
        <w:t>therapeutic approaches</w:t>
      </w:r>
      <w:r w:rsidR="00E7540D">
        <w:rPr>
          <w:rStyle w:val="Strong"/>
          <w:rFonts w:ascii="Times New Roman" w:hAnsi="Times New Roman" w:cs="Times New Roman"/>
          <w:b w:val="0"/>
          <w:bCs w:val="0"/>
          <w:sz w:val="24"/>
          <w:szCs w:val="24"/>
        </w:rPr>
        <w:t xml:space="preserve"> </w:t>
      </w:r>
      <w:r w:rsidR="00E7540D" w:rsidRPr="008C6559">
        <w:rPr>
          <w:rFonts w:ascii="Times New Roman" w:hAnsi="Times New Roman" w:cs="Times New Roman"/>
          <w:sz w:val="24"/>
          <w:szCs w:val="24"/>
        </w:rPr>
        <w:t>(Adames &amp; Chavez-Dueñas, 2017).</w:t>
      </w:r>
      <w:r w:rsidR="00E7540D" w:rsidRPr="008C6559">
        <w:rPr>
          <w:sz w:val="24"/>
          <w:szCs w:val="24"/>
        </w:rPr>
        <w:t xml:space="preserve"> </w:t>
      </w:r>
      <w:r w:rsidR="00F516DB" w:rsidRPr="00F51B50">
        <w:rPr>
          <w:rFonts w:ascii="Times New Roman" w:eastAsia="Times New Roman" w:hAnsi="Times New Roman" w:cs="Times New Roman"/>
          <w:kern w:val="0"/>
          <w:sz w:val="24"/>
          <w:szCs w:val="24"/>
          <w14:ligatures w14:val="none"/>
        </w:rPr>
        <w:t>Therapists</w:t>
      </w:r>
      <w:r w:rsidR="009A32C4">
        <w:rPr>
          <w:rFonts w:ascii="Times New Roman" w:eastAsia="Times New Roman" w:hAnsi="Times New Roman" w:cs="Times New Roman"/>
          <w:kern w:val="0"/>
          <w:sz w:val="24"/>
          <w:szCs w:val="24"/>
          <w14:ligatures w14:val="none"/>
        </w:rPr>
        <w:t xml:space="preserve"> treating Puerto Ricans</w:t>
      </w:r>
      <w:r w:rsidR="00F516DB" w:rsidRPr="00F51B50">
        <w:rPr>
          <w:rFonts w:ascii="Times New Roman" w:eastAsia="Times New Roman" w:hAnsi="Times New Roman" w:cs="Times New Roman"/>
          <w:kern w:val="0"/>
          <w:sz w:val="24"/>
          <w:szCs w:val="24"/>
          <w14:ligatures w14:val="none"/>
        </w:rPr>
        <w:t xml:space="preserve"> need to allow for </w:t>
      </w:r>
      <w:r w:rsidR="00F516DB" w:rsidRPr="00F51B50">
        <w:rPr>
          <w:rFonts w:ascii="Times New Roman" w:hAnsi="Times New Roman" w:cs="Times New Roman"/>
          <w:kern w:val="0"/>
          <w:sz w:val="24"/>
          <w:szCs w:val="24"/>
        </w:rPr>
        <w:t>a discussion of Puerto Rico and its colonial relationship to the United States</w:t>
      </w:r>
      <w:r w:rsidR="00014762">
        <w:rPr>
          <w:rFonts w:ascii="Times New Roman" w:hAnsi="Times New Roman" w:cs="Times New Roman"/>
          <w:kern w:val="0"/>
          <w:sz w:val="24"/>
          <w:szCs w:val="24"/>
        </w:rPr>
        <w:t>, particularly if clients are struggling with ideas of inferiority</w:t>
      </w:r>
      <w:r w:rsidR="009A32C4">
        <w:rPr>
          <w:rFonts w:ascii="Times New Roman" w:hAnsi="Times New Roman" w:cs="Times New Roman"/>
          <w:kern w:val="0"/>
          <w:sz w:val="24"/>
          <w:szCs w:val="24"/>
        </w:rPr>
        <w:t>.</w:t>
      </w:r>
      <w:r w:rsidR="00014762">
        <w:rPr>
          <w:rFonts w:ascii="Times New Roman" w:hAnsi="Times New Roman" w:cs="Times New Roman"/>
          <w:kern w:val="0"/>
          <w:sz w:val="24"/>
          <w:szCs w:val="24"/>
        </w:rPr>
        <w:t xml:space="preserve"> Gaztambide</w:t>
      </w:r>
      <w:r w:rsidR="009B3CCB">
        <w:rPr>
          <w:rFonts w:ascii="Times New Roman" w:hAnsi="Times New Roman" w:cs="Times New Roman"/>
          <w:kern w:val="0"/>
          <w:sz w:val="24"/>
          <w:szCs w:val="24"/>
        </w:rPr>
        <w:t xml:space="preserve"> </w:t>
      </w:r>
      <w:r w:rsidR="00A2489B">
        <w:rPr>
          <w:rFonts w:ascii="Times New Roman" w:hAnsi="Times New Roman" w:cs="Times New Roman"/>
          <w:kern w:val="0"/>
          <w:sz w:val="24"/>
          <w:szCs w:val="24"/>
        </w:rPr>
        <w:t xml:space="preserve">(2019) illustrates how this </w:t>
      </w:r>
      <w:r w:rsidR="009B3CCB">
        <w:rPr>
          <w:rFonts w:ascii="Times New Roman" w:hAnsi="Times New Roman" w:cs="Times New Roman"/>
          <w:kern w:val="0"/>
          <w:sz w:val="24"/>
          <w:szCs w:val="24"/>
        </w:rPr>
        <w:t xml:space="preserve">can be relevant for a specific case. </w:t>
      </w:r>
      <w:r w:rsidR="009A32C4">
        <w:rPr>
          <w:rFonts w:ascii="Times New Roman" w:hAnsi="Times New Roman" w:cs="Times New Roman"/>
          <w:kern w:val="0"/>
          <w:sz w:val="24"/>
          <w:szCs w:val="24"/>
        </w:rPr>
        <w:t>I</w:t>
      </w:r>
      <w:r w:rsidR="00F51B50">
        <w:rPr>
          <w:rFonts w:ascii="Times New Roman" w:hAnsi="Times New Roman" w:cs="Times New Roman"/>
          <w:kern w:val="0"/>
          <w:sz w:val="24"/>
          <w:szCs w:val="24"/>
        </w:rPr>
        <w:t xml:space="preserve">dentity </w:t>
      </w:r>
      <w:r w:rsidR="00F51B50" w:rsidRPr="005F09EB">
        <w:rPr>
          <w:rFonts w:ascii="Times New Roman" w:hAnsi="Times New Roman" w:cs="Times New Roman"/>
          <w:kern w:val="0"/>
          <w:sz w:val="24"/>
          <w:szCs w:val="24"/>
        </w:rPr>
        <w:t>development, and colonial mentality</w:t>
      </w:r>
      <w:r w:rsidR="009A32C4" w:rsidRPr="005F09EB">
        <w:rPr>
          <w:rFonts w:ascii="Times New Roman" w:hAnsi="Times New Roman" w:cs="Times New Roman"/>
          <w:kern w:val="0"/>
          <w:sz w:val="24"/>
          <w:szCs w:val="24"/>
        </w:rPr>
        <w:t xml:space="preserve"> need to be </w:t>
      </w:r>
      <w:r w:rsidR="00260E88" w:rsidRPr="005F09EB">
        <w:rPr>
          <w:rFonts w:ascii="Times New Roman" w:hAnsi="Times New Roman" w:cs="Times New Roman"/>
          <w:kern w:val="0"/>
          <w:sz w:val="24"/>
          <w:szCs w:val="24"/>
        </w:rPr>
        <w:t>considered in the client’s</w:t>
      </w:r>
      <w:r w:rsidR="00F51B50" w:rsidRPr="005F09EB">
        <w:rPr>
          <w:rFonts w:ascii="Times New Roman" w:hAnsi="Times New Roman" w:cs="Times New Roman"/>
          <w:kern w:val="0"/>
          <w:sz w:val="24"/>
          <w:szCs w:val="24"/>
        </w:rPr>
        <w:t xml:space="preserve"> presentation. </w:t>
      </w:r>
      <w:proofErr w:type="spellStart"/>
      <w:r w:rsidR="00AA5876" w:rsidRPr="005F09EB">
        <w:rPr>
          <w:rFonts w:ascii="Times New Roman" w:hAnsi="Times New Roman" w:cs="Times New Roman"/>
          <w:sz w:val="24"/>
          <w:szCs w:val="24"/>
          <w:shd w:val="clear" w:color="auto" w:fill="FFFFFF"/>
        </w:rPr>
        <w:t>Capielo</w:t>
      </w:r>
      <w:proofErr w:type="spellEnd"/>
      <w:r w:rsidR="00AA5876" w:rsidRPr="005F09EB">
        <w:rPr>
          <w:rFonts w:ascii="Times New Roman" w:hAnsi="Times New Roman" w:cs="Times New Roman"/>
          <w:sz w:val="24"/>
          <w:szCs w:val="24"/>
          <w:shd w:val="clear" w:color="auto" w:fill="FFFFFF"/>
        </w:rPr>
        <w:t>-Rosario et al.</w:t>
      </w:r>
      <w:r w:rsidR="00F17A5C" w:rsidRPr="005F09EB">
        <w:rPr>
          <w:rFonts w:ascii="Times New Roman" w:hAnsi="Times New Roman" w:cs="Times New Roman"/>
          <w:sz w:val="24"/>
          <w:szCs w:val="24"/>
          <w:shd w:val="clear" w:color="auto" w:fill="FFFFFF"/>
        </w:rPr>
        <w:t xml:space="preserve"> (</w:t>
      </w:r>
      <w:r w:rsidR="00AA5876" w:rsidRPr="005F09EB">
        <w:rPr>
          <w:rFonts w:ascii="Times New Roman" w:hAnsi="Times New Roman" w:cs="Times New Roman"/>
          <w:sz w:val="24"/>
          <w:szCs w:val="24"/>
          <w:shd w:val="clear" w:color="auto" w:fill="FFFFFF"/>
        </w:rPr>
        <w:t>2024</w:t>
      </w:r>
      <w:r w:rsidR="00F17A5C" w:rsidRPr="005F09EB">
        <w:rPr>
          <w:rFonts w:ascii="Times New Roman" w:hAnsi="Times New Roman" w:cs="Times New Roman"/>
          <w:sz w:val="24"/>
          <w:szCs w:val="24"/>
          <w:shd w:val="clear" w:color="auto" w:fill="FFFFFF"/>
        </w:rPr>
        <w:t>)</w:t>
      </w:r>
      <w:r w:rsidR="00AC686D" w:rsidRPr="005F09EB">
        <w:rPr>
          <w:rFonts w:ascii="Times New Roman" w:hAnsi="Times New Roman" w:cs="Times New Roman"/>
          <w:sz w:val="24"/>
          <w:szCs w:val="24"/>
          <w:shd w:val="clear" w:color="auto" w:fill="FFFFFF"/>
        </w:rPr>
        <w:t xml:space="preserve"> </w:t>
      </w:r>
      <w:proofErr w:type="gramStart"/>
      <w:r w:rsidR="00AA5876" w:rsidRPr="005F09EB">
        <w:rPr>
          <w:rFonts w:ascii="Times New Roman" w:hAnsi="Times New Roman" w:cs="Times New Roman"/>
          <w:sz w:val="24"/>
          <w:szCs w:val="24"/>
          <w:shd w:val="clear" w:color="auto" w:fill="FFFFFF"/>
        </w:rPr>
        <w:t>provide</w:t>
      </w:r>
      <w:proofErr w:type="gramEnd"/>
      <w:r w:rsidR="00EC019B" w:rsidRPr="005F09EB">
        <w:rPr>
          <w:rFonts w:ascii="Times New Roman" w:hAnsi="Times New Roman" w:cs="Times New Roman"/>
          <w:sz w:val="24"/>
          <w:szCs w:val="24"/>
          <w:shd w:val="clear" w:color="auto" w:fill="FFFFFF"/>
        </w:rPr>
        <w:t xml:space="preserve"> two </w:t>
      </w:r>
      <w:r w:rsidR="00AC686D" w:rsidRPr="005F09EB">
        <w:rPr>
          <w:rFonts w:ascii="Times New Roman" w:hAnsi="Times New Roman" w:cs="Times New Roman"/>
          <w:sz w:val="24"/>
          <w:szCs w:val="24"/>
          <w:shd w:val="clear" w:color="auto" w:fill="FFFFFF"/>
        </w:rPr>
        <w:t xml:space="preserve">practice </w:t>
      </w:r>
      <w:r w:rsidR="00EC019B" w:rsidRPr="005F09EB">
        <w:rPr>
          <w:rFonts w:ascii="Times New Roman" w:hAnsi="Times New Roman" w:cs="Times New Roman"/>
          <w:sz w:val="24"/>
          <w:szCs w:val="24"/>
          <w:shd w:val="clear" w:color="auto" w:fill="FFFFFF"/>
        </w:rPr>
        <w:t xml:space="preserve">examples </w:t>
      </w:r>
      <w:r w:rsidR="00AC686D" w:rsidRPr="005F09EB">
        <w:rPr>
          <w:rFonts w:ascii="Times New Roman" w:hAnsi="Times New Roman" w:cs="Times New Roman"/>
          <w:sz w:val="24"/>
          <w:szCs w:val="24"/>
          <w:shd w:val="clear" w:color="auto" w:fill="FFFFFF"/>
        </w:rPr>
        <w:t>of</w:t>
      </w:r>
      <w:r w:rsidR="00EC019B" w:rsidRPr="005F09EB">
        <w:rPr>
          <w:rFonts w:ascii="Times New Roman" w:hAnsi="Times New Roman" w:cs="Times New Roman"/>
          <w:sz w:val="24"/>
          <w:szCs w:val="24"/>
          <w:shd w:val="clear" w:color="auto" w:fill="FFFFFF"/>
        </w:rPr>
        <w:t xml:space="preserve"> postcolonial and decolonial psychology with Puerto Rican communities in the United States and Puerto Rico</w:t>
      </w:r>
      <w:r w:rsidR="0006467B">
        <w:rPr>
          <w:rFonts w:ascii="Times New Roman" w:hAnsi="Times New Roman" w:cs="Times New Roman"/>
          <w:sz w:val="24"/>
          <w:szCs w:val="24"/>
          <w:shd w:val="clear" w:color="auto" w:fill="FFFFFF"/>
        </w:rPr>
        <w:t>,</w:t>
      </w:r>
      <w:r w:rsidR="005D40A9">
        <w:rPr>
          <w:rFonts w:ascii="Times New Roman" w:hAnsi="Times New Roman" w:cs="Times New Roman"/>
          <w:sz w:val="24"/>
          <w:szCs w:val="24"/>
          <w:shd w:val="clear" w:color="auto" w:fill="FFFFFF"/>
        </w:rPr>
        <w:t xml:space="preserve"> wherein there is the actual naming and unlearning of coloniality.</w:t>
      </w:r>
      <w:r w:rsidR="00EC019B" w:rsidRPr="005F09EB">
        <w:rPr>
          <w:rFonts w:ascii="Times New Roman" w:hAnsi="Times New Roman" w:cs="Times New Roman"/>
          <w:sz w:val="24"/>
          <w:szCs w:val="24"/>
          <w:shd w:val="clear" w:color="auto" w:fill="FFFFFF"/>
        </w:rPr>
        <w:t xml:space="preserve"> </w:t>
      </w:r>
    </w:p>
    <w:p w14:paraId="292C02BB" w14:textId="75E5987B" w:rsidR="00626BF8" w:rsidRDefault="008914BF" w:rsidP="00C3218C">
      <w:pPr>
        <w:autoSpaceDE w:val="0"/>
        <w:autoSpaceDN w:val="0"/>
        <w:adjustRightInd w:val="0"/>
        <w:spacing w:after="0" w:line="360" w:lineRule="auto"/>
        <w:ind w:firstLine="720"/>
        <w:rPr>
          <w:rFonts w:ascii="Times New Roman" w:hAnsi="Times New Roman" w:cs="Times New Roman"/>
          <w:color w:val="000000"/>
          <w:sz w:val="24"/>
          <w:szCs w:val="24"/>
          <w:shd w:val="clear" w:color="auto" w:fill="FFFFFF"/>
        </w:rPr>
      </w:pPr>
      <w:r w:rsidRPr="00151B32">
        <w:rPr>
          <w:rFonts w:ascii="Times New Roman" w:hAnsi="Times New Roman" w:cs="Times New Roman"/>
          <w:sz w:val="24"/>
          <w:szCs w:val="24"/>
          <w:shd w:val="clear" w:color="auto" w:fill="FFFFFF"/>
        </w:rPr>
        <w:t xml:space="preserve">Comas-Diaz &amp; Jacobson (2024) emphasized that </w:t>
      </w:r>
      <w:r w:rsidRPr="001019BF">
        <w:rPr>
          <w:rFonts w:ascii="Times New Roman" w:hAnsi="Times New Roman" w:cs="Times New Roman"/>
          <w:sz w:val="24"/>
          <w:szCs w:val="24"/>
        </w:rPr>
        <w:t>decolonial therapists integrate Indigenous and Global South healing practices into mainstream psychotherapy.</w:t>
      </w:r>
      <w:r w:rsidR="007D54CE">
        <w:rPr>
          <w:rFonts w:ascii="Times New Roman" w:hAnsi="Times New Roman" w:cs="Times New Roman"/>
          <w:sz w:val="24"/>
          <w:szCs w:val="24"/>
        </w:rPr>
        <w:t xml:space="preserve"> By centering non-colonial structures</w:t>
      </w:r>
      <w:r w:rsidR="000731DA">
        <w:rPr>
          <w:rFonts w:ascii="Times New Roman" w:hAnsi="Times New Roman" w:cs="Times New Roman"/>
          <w:sz w:val="24"/>
          <w:szCs w:val="24"/>
        </w:rPr>
        <w:t>, d</w:t>
      </w:r>
      <w:r w:rsidRPr="001019BF">
        <w:rPr>
          <w:rFonts w:ascii="Times New Roman" w:hAnsi="Times New Roman" w:cs="Times New Roman"/>
          <w:sz w:val="24"/>
          <w:szCs w:val="24"/>
        </w:rPr>
        <w:t xml:space="preserve">ecolonial therapists may guide clients in composing their testimonials, engaging in spiritual activism and/or engaging in social justice action. </w:t>
      </w:r>
      <w:r w:rsidR="00B254C3" w:rsidRPr="001019BF">
        <w:rPr>
          <w:rFonts w:ascii="Times New Roman" w:hAnsi="Times New Roman" w:cs="Times New Roman"/>
          <w:sz w:val="24"/>
          <w:szCs w:val="24"/>
        </w:rPr>
        <w:t xml:space="preserve">By shifting toward </w:t>
      </w:r>
      <w:r w:rsidR="00B254C3" w:rsidRPr="001019BF">
        <w:rPr>
          <w:rStyle w:val="Strong"/>
          <w:rFonts w:ascii="Times New Roman" w:hAnsi="Times New Roman" w:cs="Times New Roman"/>
          <w:b w:val="0"/>
          <w:bCs w:val="0"/>
          <w:sz w:val="24"/>
          <w:szCs w:val="24"/>
        </w:rPr>
        <w:t>collective healing</w:t>
      </w:r>
      <w:r w:rsidR="00B254C3" w:rsidRPr="001019BF">
        <w:rPr>
          <w:rFonts w:ascii="Times New Roman" w:hAnsi="Times New Roman" w:cs="Times New Roman"/>
          <w:b/>
          <w:bCs/>
          <w:sz w:val="24"/>
          <w:szCs w:val="24"/>
        </w:rPr>
        <w:t xml:space="preserve">, </w:t>
      </w:r>
      <w:r w:rsidR="00B254C3" w:rsidRPr="001019BF">
        <w:rPr>
          <w:rStyle w:val="Strong"/>
          <w:rFonts w:ascii="Times New Roman" w:hAnsi="Times New Roman" w:cs="Times New Roman"/>
          <w:b w:val="0"/>
          <w:bCs w:val="0"/>
          <w:sz w:val="24"/>
          <w:szCs w:val="24"/>
        </w:rPr>
        <w:t>mental health care can become a site of resistance and empowerment</w:t>
      </w:r>
      <w:r w:rsidR="00B254C3" w:rsidRPr="001019BF">
        <w:rPr>
          <w:rFonts w:ascii="Times New Roman" w:hAnsi="Times New Roman" w:cs="Times New Roman"/>
          <w:b/>
          <w:bCs/>
          <w:sz w:val="24"/>
          <w:szCs w:val="24"/>
        </w:rPr>
        <w:t xml:space="preserve">. </w:t>
      </w:r>
      <w:r w:rsidR="00333DE7" w:rsidRPr="001019BF">
        <w:rPr>
          <w:rFonts w:ascii="Times New Roman" w:hAnsi="Times New Roman" w:cs="Times New Roman"/>
          <w:sz w:val="24"/>
          <w:szCs w:val="24"/>
        </w:rPr>
        <w:lastRenderedPageBreak/>
        <w:t>Historically oppressed groups need to be empowered by increasing their “</w:t>
      </w:r>
      <w:r w:rsidR="00685483" w:rsidRPr="001019BF">
        <w:rPr>
          <w:rFonts w:ascii="Times New Roman" w:hAnsi="Times New Roman" w:cs="Times New Roman"/>
          <w:sz w:val="24"/>
          <w:szCs w:val="24"/>
        </w:rPr>
        <w:t>perso</w:t>
      </w:r>
      <w:r w:rsidR="00103BA3" w:rsidRPr="001019BF">
        <w:rPr>
          <w:rFonts w:ascii="Times New Roman" w:hAnsi="Times New Roman" w:cs="Times New Roman"/>
          <w:sz w:val="24"/>
          <w:szCs w:val="24"/>
        </w:rPr>
        <w:t>n</w:t>
      </w:r>
      <w:r w:rsidR="00685483" w:rsidRPr="001019BF">
        <w:rPr>
          <w:rFonts w:ascii="Times New Roman" w:hAnsi="Times New Roman" w:cs="Times New Roman"/>
          <w:sz w:val="24"/>
          <w:szCs w:val="24"/>
        </w:rPr>
        <w:t>al, interpersonal</w:t>
      </w:r>
      <w:r w:rsidR="00103BA3" w:rsidRPr="001019BF">
        <w:rPr>
          <w:rFonts w:ascii="Times New Roman" w:hAnsi="Times New Roman" w:cs="Times New Roman"/>
          <w:sz w:val="24"/>
          <w:szCs w:val="24"/>
        </w:rPr>
        <w:t xml:space="preserve">, or </w:t>
      </w:r>
      <w:r w:rsidR="00333DE7" w:rsidRPr="001019BF">
        <w:rPr>
          <w:rFonts w:ascii="Times New Roman" w:hAnsi="Times New Roman" w:cs="Times New Roman"/>
          <w:color w:val="000000"/>
          <w:sz w:val="24"/>
          <w:szCs w:val="24"/>
          <w:shd w:val="clear" w:color="auto" w:fill="FFFFFF"/>
        </w:rPr>
        <w:t>political power so that individuals, families, and communities can take action to improve their situations</w:t>
      </w:r>
      <w:r w:rsidR="007C48D5" w:rsidRPr="001019BF">
        <w:rPr>
          <w:rFonts w:ascii="Times New Roman" w:hAnsi="Times New Roman" w:cs="Times New Roman"/>
          <w:color w:val="000000"/>
          <w:sz w:val="24"/>
          <w:szCs w:val="24"/>
          <w:shd w:val="clear" w:color="auto" w:fill="FFFFFF"/>
        </w:rPr>
        <w:t xml:space="preserve"> </w:t>
      </w:r>
      <w:r w:rsidR="00333DE7" w:rsidRPr="001019BF">
        <w:rPr>
          <w:rFonts w:ascii="Times New Roman" w:hAnsi="Times New Roman" w:cs="Times New Roman"/>
          <w:color w:val="000000"/>
          <w:sz w:val="24"/>
          <w:szCs w:val="24"/>
          <w:shd w:val="clear" w:color="auto" w:fill="FFFFFF"/>
        </w:rPr>
        <w:t>(Gutierrez, 1995, p. 229).” </w:t>
      </w:r>
    </w:p>
    <w:p w14:paraId="45483AB1" w14:textId="72233631" w:rsidR="006F715A" w:rsidRPr="00AB6667" w:rsidRDefault="006F715A" w:rsidP="00C3218C">
      <w:pPr>
        <w:autoSpaceDE w:val="0"/>
        <w:autoSpaceDN w:val="0"/>
        <w:adjustRightInd w:val="0"/>
        <w:spacing w:after="0" w:line="360" w:lineRule="auto"/>
        <w:ind w:firstLine="720"/>
        <w:rPr>
          <w:rFonts w:ascii="Times New Roman" w:hAnsi="Times New Roman" w:cs="Times New Roman"/>
          <w:b/>
          <w:bCs/>
          <w:sz w:val="24"/>
          <w:szCs w:val="24"/>
        </w:rPr>
      </w:pPr>
      <w:r w:rsidRPr="00AB6667">
        <w:rPr>
          <w:rFonts w:ascii="Times New Roman" w:hAnsi="Times New Roman" w:cs="Times New Roman"/>
          <w:b/>
          <w:bCs/>
          <w:sz w:val="24"/>
          <w:szCs w:val="24"/>
        </w:rPr>
        <w:t>From Repression to Resistance</w:t>
      </w:r>
      <w:r w:rsidR="00A010AC" w:rsidRPr="00AB6667">
        <w:rPr>
          <w:rFonts w:ascii="Times New Roman" w:hAnsi="Times New Roman" w:cs="Times New Roman"/>
          <w:b/>
          <w:bCs/>
          <w:sz w:val="24"/>
          <w:szCs w:val="24"/>
        </w:rPr>
        <w:t xml:space="preserve"> </w:t>
      </w:r>
      <w:r w:rsidR="0069420C" w:rsidRPr="00AB6667">
        <w:rPr>
          <w:rFonts w:ascii="Times New Roman" w:hAnsi="Times New Roman" w:cs="Times New Roman"/>
          <w:b/>
          <w:bCs/>
          <w:sz w:val="24"/>
          <w:szCs w:val="24"/>
        </w:rPr>
        <w:t>and Resilience</w:t>
      </w:r>
    </w:p>
    <w:p w14:paraId="3054B1C8" w14:textId="4FB150BF" w:rsidR="00CB2DCD" w:rsidRDefault="006F715A" w:rsidP="00C3218C">
      <w:pPr>
        <w:pStyle w:val="NormalWeb"/>
        <w:spacing w:line="360" w:lineRule="auto"/>
        <w:ind w:firstLine="720"/>
      </w:pPr>
      <w:r>
        <w:t>Despite the</w:t>
      </w:r>
      <w:r w:rsidR="00C5732D">
        <w:t xml:space="preserve"> </w:t>
      </w:r>
      <w:r w:rsidR="004077DA">
        <w:t xml:space="preserve">historical </w:t>
      </w:r>
      <w:r w:rsidR="00C5732D">
        <w:t xml:space="preserve">colonial </w:t>
      </w:r>
      <w:r>
        <w:t xml:space="preserve">challenges, Puerto Ricans have increasingly engaged in </w:t>
      </w:r>
      <w:r w:rsidRPr="00F26D17">
        <w:rPr>
          <w:rStyle w:val="Strong"/>
          <w:b w:val="0"/>
          <w:bCs w:val="0"/>
        </w:rPr>
        <w:t>collective resistance and psychological liberation</w:t>
      </w:r>
      <w:r w:rsidRPr="00F26D17">
        <w:rPr>
          <w:b/>
          <w:bCs/>
        </w:rPr>
        <w:t xml:space="preserve">, </w:t>
      </w:r>
      <w:r>
        <w:t xml:space="preserve">reclaiming their </w:t>
      </w:r>
      <w:r w:rsidRPr="00A347B7">
        <w:rPr>
          <w:rStyle w:val="Strong"/>
          <w:b w:val="0"/>
          <w:bCs w:val="0"/>
        </w:rPr>
        <w:t>identity and history through activism, education,</w:t>
      </w:r>
      <w:r>
        <w:rPr>
          <w:rStyle w:val="Strong"/>
        </w:rPr>
        <w:t xml:space="preserve"> </w:t>
      </w:r>
      <w:r w:rsidRPr="00A347B7">
        <w:rPr>
          <w:rStyle w:val="Strong"/>
          <w:b w:val="0"/>
          <w:bCs w:val="0"/>
        </w:rPr>
        <w:t>and cultural expression</w:t>
      </w:r>
      <w:r w:rsidRPr="00A347B7">
        <w:rPr>
          <w:b/>
          <w:bCs/>
        </w:rPr>
        <w:t xml:space="preserve">. </w:t>
      </w:r>
      <w:r w:rsidRPr="00A347B7">
        <w:rPr>
          <w:rStyle w:val="Strong"/>
          <w:b w:val="0"/>
          <w:bCs w:val="0"/>
        </w:rPr>
        <w:t>Community-based interventions</w:t>
      </w:r>
      <w:r w:rsidR="007B26CF">
        <w:rPr>
          <w:rStyle w:val="Strong"/>
          <w:b w:val="0"/>
          <w:bCs w:val="0"/>
        </w:rPr>
        <w:t>, the growing decolonization and liberatory movements, as well as</w:t>
      </w:r>
      <w:r w:rsidRPr="00A347B7">
        <w:rPr>
          <w:rStyle w:val="Strong"/>
          <w:b w:val="0"/>
          <w:bCs w:val="0"/>
        </w:rPr>
        <w:t xml:space="preserve"> grassroots activism</w:t>
      </w:r>
      <w:r w:rsidRPr="00A347B7">
        <w:rPr>
          <w:b/>
          <w:bCs/>
        </w:rPr>
        <w:t xml:space="preserve"> </w:t>
      </w:r>
      <w:r w:rsidRPr="00A347B7">
        <w:t>have</w:t>
      </w:r>
      <w:r>
        <w:t xml:space="preserve"> played a vital role in </w:t>
      </w:r>
      <w:r w:rsidRPr="00A347B7">
        <w:rPr>
          <w:rStyle w:val="Strong"/>
          <w:b w:val="0"/>
          <w:bCs w:val="0"/>
        </w:rPr>
        <w:t>challenging colonial oppression</w:t>
      </w:r>
      <w:r w:rsidRPr="00A347B7">
        <w:rPr>
          <w:b/>
          <w:bCs/>
        </w:rPr>
        <w:t>.</w:t>
      </w:r>
      <w:r>
        <w:t xml:space="preserve"> One of the most </w:t>
      </w:r>
      <w:r w:rsidRPr="00926163">
        <w:rPr>
          <w:rStyle w:val="Strong"/>
          <w:b w:val="0"/>
          <w:bCs w:val="0"/>
        </w:rPr>
        <w:t>significant recent examples of mass mobilization</w:t>
      </w:r>
      <w:r w:rsidRPr="00926163">
        <w:rPr>
          <w:b/>
          <w:bCs/>
        </w:rPr>
        <w:t xml:space="preserve"> </w:t>
      </w:r>
      <w:r w:rsidRPr="00D326B5">
        <w:t>was</w:t>
      </w:r>
      <w:r>
        <w:t xml:space="preserve"> the </w:t>
      </w:r>
      <w:r w:rsidRPr="00926163">
        <w:rPr>
          <w:rStyle w:val="Strong"/>
          <w:b w:val="0"/>
          <w:bCs w:val="0"/>
        </w:rPr>
        <w:t>2019 resignation of Governor Ricardo Rosselló</w:t>
      </w:r>
      <w:r w:rsidRPr="00926163">
        <w:rPr>
          <w:b/>
          <w:bCs/>
        </w:rPr>
        <w:t>.</w:t>
      </w:r>
      <w:r>
        <w:t xml:space="preserve"> Widespread protests, </w:t>
      </w:r>
      <w:r w:rsidRPr="00926163">
        <w:rPr>
          <w:rStyle w:val="Strong"/>
          <w:b w:val="0"/>
          <w:bCs w:val="0"/>
        </w:rPr>
        <w:t>led by prominent Puerto Rican figures like Ricky Martin</w:t>
      </w:r>
      <w:r w:rsidRPr="00926163">
        <w:rPr>
          <w:b/>
          <w:bCs/>
        </w:rPr>
        <w:t>,</w:t>
      </w:r>
      <w:r>
        <w:t xml:space="preserve"> were fueled by </w:t>
      </w:r>
      <w:r w:rsidRPr="00697AF5">
        <w:rPr>
          <w:rStyle w:val="Strong"/>
          <w:b w:val="0"/>
          <w:bCs w:val="0"/>
        </w:rPr>
        <w:t xml:space="preserve">leaked chat messages revealing </w:t>
      </w:r>
      <w:r w:rsidR="008A15E2">
        <w:rPr>
          <w:rStyle w:val="Strong"/>
          <w:b w:val="0"/>
          <w:bCs w:val="0"/>
        </w:rPr>
        <w:t xml:space="preserve">political </w:t>
      </w:r>
      <w:r w:rsidRPr="00697AF5">
        <w:rPr>
          <w:rStyle w:val="Strong"/>
          <w:b w:val="0"/>
          <w:bCs w:val="0"/>
        </w:rPr>
        <w:t>corruption, misogyny, homophobia, and disdain for victims of Hurricane Maria</w:t>
      </w:r>
      <w:r>
        <w:t xml:space="preserve">. These protests, drawing </w:t>
      </w:r>
      <w:r w:rsidRPr="00697AF5">
        <w:rPr>
          <w:rStyle w:val="Strong"/>
          <w:b w:val="0"/>
          <w:bCs w:val="0"/>
        </w:rPr>
        <w:t>hundreds of thousands of Puerto Ricans</w:t>
      </w:r>
      <w:r w:rsidRPr="00697AF5">
        <w:rPr>
          <w:b/>
          <w:bCs/>
        </w:rPr>
        <w:t>,</w:t>
      </w:r>
      <w:r>
        <w:t xml:space="preserve"> were more than just a response to Rosselló’s misconduct; they represented a </w:t>
      </w:r>
      <w:r w:rsidRPr="00B51A16">
        <w:rPr>
          <w:rStyle w:val="Strong"/>
          <w:b w:val="0"/>
          <w:bCs w:val="0"/>
        </w:rPr>
        <w:t>broader rejection of colonial governance and economic mismanagement</w:t>
      </w:r>
      <w:r w:rsidRPr="00B51A16">
        <w:rPr>
          <w:b/>
          <w:bCs/>
        </w:rPr>
        <w:t>.</w:t>
      </w:r>
      <w:r>
        <w:t xml:space="preserve"> This movement </w:t>
      </w:r>
      <w:r w:rsidRPr="00B51A16">
        <w:rPr>
          <w:rStyle w:val="Strong"/>
          <w:b w:val="0"/>
          <w:bCs w:val="0"/>
        </w:rPr>
        <w:t>demonstrated a shift in Puerto Rican political consciousness</w:t>
      </w:r>
      <w:r w:rsidRPr="00B51A16">
        <w:rPr>
          <w:b/>
          <w:bCs/>
        </w:rPr>
        <w:t>,</w:t>
      </w:r>
      <w:r>
        <w:t xml:space="preserve"> where </w:t>
      </w:r>
      <w:r w:rsidRPr="00BC355D">
        <w:rPr>
          <w:rStyle w:val="Strong"/>
          <w:b w:val="0"/>
          <w:bCs w:val="0"/>
        </w:rPr>
        <w:t>fear of government retaliation was overcome by collective solidarity and public pressure</w:t>
      </w:r>
      <w:r>
        <w:t xml:space="preserve"> (Lloréns &amp; </w:t>
      </w:r>
      <w:proofErr w:type="spellStart"/>
      <w:r>
        <w:t>Stanchich</w:t>
      </w:r>
      <w:proofErr w:type="spellEnd"/>
      <w:r>
        <w:t>, 2019).</w:t>
      </w:r>
      <w:r w:rsidR="00D9228E">
        <w:t xml:space="preserve"> </w:t>
      </w:r>
      <w:r w:rsidR="002A65A6">
        <w:t>Similarly, the</w:t>
      </w:r>
      <w:r w:rsidR="00D9228E">
        <w:t xml:space="preserve"> great pride </w:t>
      </w:r>
      <w:r w:rsidR="006932C1">
        <w:t xml:space="preserve">created by the </w:t>
      </w:r>
      <w:r w:rsidR="006932C1" w:rsidRPr="008B66EF">
        <w:rPr>
          <w:i/>
          <w:iCs/>
        </w:rPr>
        <w:t xml:space="preserve">Puerto Rico se </w:t>
      </w:r>
      <w:proofErr w:type="spellStart"/>
      <w:r w:rsidR="006932C1" w:rsidRPr="008B66EF">
        <w:rPr>
          <w:i/>
          <w:iCs/>
        </w:rPr>
        <w:t>Levanta</w:t>
      </w:r>
      <w:proofErr w:type="spellEnd"/>
      <w:r w:rsidR="006932C1">
        <w:t xml:space="preserve"> movement </w:t>
      </w:r>
      <w:r w:rsidR="00271D64">
        <w:t>showcased</w:t>
      </w:r>
      <w:r w:rsidR="005318B6">
        <w:t xml:space="preserve"> Puerto Rican resilience</w:t>
      </w:r>
      <w:r w:rsidR="00716536">
        <w:t xml:space="preserve"> after Hurricane Maria</w:t>
      </w:r>
      <w:r w:rsidR="005318B6">
        <w:t>.</w:t>
      </w:r>
      <w:r w:rsidR="00271D64">
        <w:t xml:space="preserve"> </w:t>
      </w:r>
      <w:r w:rsidR="00CB2DCD">
        <w:t xml:space="preserve">Bad Bunny, a globally influential Puerto Rican artist, has </w:t>
      </w:r>
      <w:r w:rsidR="00DD5A1A">
        <w:t xml:space="preserve">also </w:t>
      </w:r>
      <w:r w:rsidR="00CB2DCD">
        <w:t xml:space="preserve">become a symbol of cultural pride and decolonial resistance by focusing his new album on </w:t>
      </w:r>
      <w:r w:rsidR="00DD5A1A">
        <w:t>the history of</w:t>
      </w:r>
      <w:r w:rsidR="00CB2DCD">
        <w:t xml:space="preserve"> Puerto Rico</w:t>
      </w:r>
      <w:r w:rsidR="002F702D">
        <w:t xml:space="preserve"> and highlighting how the exploitation of the island</w:t>
      </w:r>
      <w:r w:rsidR="00091450">
        <w:t>’s resources</w:t>
      </w:r>
      <w:r w:rsidR="002F702D">
        <w:t xml:space="preserve"> has </w:t>
      </w:r>
      <w:r w:rsidR="00091450">
        <w:t xml:space="preserve">contributed </w:t>
      </w:r>
      <w:r w:rsidR="002F702D">
        <w:t>to mass</w:t>
      </w:r>
      <w:r w:rsidR="003F0D6E">
        <w:t xml:space="preserve"> </w:t>
      </w:r>
      <w:r w:rsidR="004361C1">
        <w:t>exodus from the island.</w:t>
      </w:r>
      <w:r w:rsidR="00DD5A1A">
        <w:t xml:space="preserve"> By conducting his residency on the island and removing the United States mainland from his world tour, </w:t>
      </w:r>
      <w:r w:rsidR="004B16AC">
        <w:t>he has brought global attention to the island.</w:t>
      </w:r>
    </w:p>
    <w:p w14:paraId="023B98E6" w14:textId="366A8A9E" w:rsidR="006F715A" w:rsidRDefault="006F715A" w:rsidP="00C3218C">
      <w:pPr>
        <w:pStyle w:val="NormalWeb"/>
        <w:spacing w:line="360" w:lineRule="auto"/>
        <w:ind w:firstLine="720"/>
      </w:pPr>
      <w:r>
        <w:t xml:space="preserve">This growing </w:t>
      </w:r>
      <w:r w:rsidRPr="00BC355D">
        <w:rPr>
          <w:rStyle w:val="Strong"/>
          <w:b w:val="0"/>
          <w:bCs w:val="0"/>
        </w:rPr>
        <w:t>political awareness</w:t>
      </w:r>
      <w:r>
        <w:t xml:space="preserve"> has extended to </w:t>
      </w:r>
      <w:r w:rsidRPr="00BC355D">
        <w:rPr>
          <w:rStyle w:val="Strong"/>
          <w:b w:val="0"/>
          <w:bCs w:val="0"/>
        </w:rPr>
        <w:t>electoral politics</w:t>
      </w:r>
      <w:r w:rsidRPr="004B16AC">
        <w:t>.</w:t>
      </w:r>
      <w:r>
        <w:t xml:space="preserve"> In the </w:t>
      </w:r>
      <w:r w:rsidRPr="00BC355D">
        <w:rPr>
          <w:rStyle w:val="Strong"/>
          <w:b w:val="0"/>
          <w:bCs w:val="0"/>
        </w:rPr>
        <w:t>2024 elections</w:t>
      </w:r>
      <w:r w:rsidRPr="00BC355D">
        <w:rPr>
          <w:b/>
          <w:bCs/>
        </w:rPr>
        <w:t>,</w:t>
      </w:r>
      <w:r>
        <w:t xml:space="preserve"> Puerto Rico saw a</w:t>
      </w:r>
      <w:r w:rsidR="0038355F">
        <w:t xml:space="preserve"> dramatic</w:t>
      </w:r>
      <w:r>
        <w:t xml:space="preserve"> </w:t>
      </w:r>
      <w:r w:rsidRPr="00984402">
        <w:rPr>
          <w:rStyle w:val="Strong"/>
          <w:b w:val="0"/>
          <w:bCs w:val="0"/>
        </w:rPr>
        <w:t>surge in support for the Puerto Rican Independence Party (PIP)</w:t>
      </w:r>
      <w:r w:rsidRPr="00984402">
        <w:rPr>
          <w:b/>
          <w:bCs/>
        </w:rPr>
        <w:t>,</w:t>
      </w:r>
      <w:r>
        <w:t xml:space="preserve"> reflecting an </w:t>
      </w:r>
      <w:r w:rsidRPr="00984402">
        <w:rPr>
          <w:rStyle w:val="Strong"/>
          <w:b w:val="0"/>
          <w:bCs w:val="0"/>
        </w:rPr>
        <w:t>increased interest in sovereignty as a viable political alternative</w:t>
      </w:r>
      <w:r w:rsidRPr="00984402">
        <w:rPr>
          <w:b/>
          <w:bCs/>
        </w:rPr>
        <w:t>.</w:t>
      </w:r>
      <w:r>
        <w:t xml:space="preserve"> This shift, fueled by </w:t>
      </w:r>
      <w:r w:rsidRPr="00B1652B">
        <w:rPr>
          <w:rStyle w:val="Strong"/>
          <w:b w:val="0"/>
          <w:bCs w:val="0"/>
        </w:rPr>
        <w:t>frustration with corruption in pro-statehood and pro-commonwealth parties</w:t>
      </w:r>
      <w:r w:rsidRPr="00984402">
        <w:t>, has</w:t>
      </w:r>
      <w:r>
        <w:t xml:space="preserve"> </w:t>
      </w:r>
      <w:r w:rsidRPr="00B1652B">
        <w:rPr>
          <w:rStyle w:val="Strong"/>
          <w:b w:val="0"/>
          <w:bCs w:val="0"/>
        </w:rPr>
        <w:t>revitalized energy in the independence movement</w:t>
      </w:r>
      <w:r w:rsidRPr="00B1652B">
        <w:rPr>
          <w:b/>
          <w:bCs/>
        </w:rPr>
        <w:t>.</w:t>
      </w:r>
      <w:r>
        <w:t xml:space="preserve"> Traditionally </w:t>
      </w:r>
      <w:r w:rsidRPr="00B1652B">
        <w:rPr>
          <w:rStyle w:val="Strong"/>
          <w:b w:val="0"/>
          <w:bCs w:val="0"/>
        </w:rPr>
        <w:t>marginalized by the dominance of U.S.-aligned political parties</w:t>
      </w:r>
      <w:r w:rsidRPr="00B1652B">
        <w:rPr>
          <w:b/>
          <w:bCs/>
        </w:rPr>
        <w:t xml:space="preserve">, </w:t>
      </w:r>
      <w:r>
        <w:t xml:space="preserve">PIP’s rising popularity suggests that </w:t>
      </w:r>
      <w:r w:rsidRPr="00B1652B">
        <w:rPr>
          <w:rStyle w:val="Strong"/>
          <w:b w:val="0"/>
          <w:bCs w:val="0"/>
        </w:rPr>
        <w:t>younger generations are questioning the colonial status quo</w:t>
      </w:r>
      <w:r w:rsidRPr="00B1652B">
        <w:rPr>
          <w:b/>
          <w:bCs/>
        </w:rPr>
        <w:t xml:space="preserve"> </w:t>
      </w:r>
      <w:r w:rsidRPr="00B1652B">
        <w:t>and</w:t>
      </w:r>
      <w:r w:rsidRPr="00B1652B">
        <w:rPr>
          <w:b/>
          <w:bCs/>
        </w:rPr>
        <w:t xml:space="preserve"> </w:t>
      </w:r>
      <w:r w:rsidRPr="00B1652B">
        <w:rPr>
          <w:rStyle w:val="Strong"/>
          <w:b w:val="0"/>
          <w:bCs w:val="0"/>
        </w:rPr>
        <w:t>seeking greater autonomy</w:t>
      </w:r>
      <w:r w:rsidR="009C60D8">
        <w:rPr>
          <w:rStyle w:val="Strong"/>
          <w:b w:val="0"/>
          <w:bCs w:val="0"/>
        </w:rPr>
        <w:t xml:space="preserve"> and agency</w:t>
      </w:r>
      <w:r w:rsidRPr="00B1652B">
        <w:rPr>
          <w:b/>
          <w:bCs/>
        </w:rPr>
        <w:t>.</w:t>
      </w:r>
      <w:r>
        <w:t xml:space="preserve"> This signals a </w:t>
      </w:r>
      <w:r w:rsidRPr="00B1652B">
        <w:rPr>
          <w:rStyle w:val="Strong"/>
          <w:b w:val="0"/>
          <w:bCs w:val="0"/>
        </w:rPr>
        <w:lastRenderedPageBreak/>
        <w:t>potential transformation in Puerto Rican identity and political engagement</w:t>
      </w:r>
      <w:r w:rsidRPr="00B1652B">
        <w:rPr>
          <w:b/>
          <w:bCs/>
        </w:rPr>
        <w:t>,</w:t>
      </w:r>
      <w:r>
        <w:t xml:space="preserve"> challenging the long-standing notion that </w:t>
      </w:r>
      <w:r w:rsidRPr="00B1652B">
        <w:rPr>
          <w:rStyle w:val="Strong"/>
          <w:b w:val="0"/>
          <w:bCs w:val="0"/>
        </w:rPr>
        <w:t>colonial rule</w:t>
      </w:r>
      <w:r w:rsidR="001F6D16">
        <w:rPr>
          <w:rStyle w:val="Strong"/>
          <w:b w:val="0"/>
          <w:bCs w:val="0"/>
        </w:rPr>
        <w:t xml:space="preserve"> as it </w:t>
      </w:r>
      <w:proofErr w:type="gramStart"/>
      <w:r w:rsidR="005574F8">
        <w:rPr>
          <w:rStyle w:val="Strong"/>
          <w:b w:val="0"/>
          <w:bCs w:val="0"/>
        </w:rPr>
        <w:t>is today</w:t>
      </w:r>
      <w:r w:rsidRPr="00B1652B">
        <w:rPr>
          <w:rStyle w:val="Strong"/>
          <w:b w:val="0"/>
          <w:bCs w:val="0"/>
        </w:rPr>
        <w:t xml:space="preserve"> </w:t>
      </w:r>
      <w:r w:rsidR="005574F8">
        <w:rPr>
          <w:rStyle w:val="Strong"/>
          <w:b w:val="0"/>
          <w:bCs w:val="0"/>
        </w:rPr>
        <w:t>is</w:t>
      </w:r>
      <w:proofErr w:type="gramEnd"/>
      <w:r w:rsidR="005574F8">
        <w:rPr>
          <w:rStyle w:val="Strong"/>
          <w:b w:val="0"/>
          <w:bCs w:val="0"/>
        </w:rPr>
        <w:t xml:space="preserve"> </w:t>
      </w:r>
      <w:r w:rsidRPr="00B1652B">
        <w:rPr>
          <w:rStyle w:val="Strong"/>
          <w:b w:val="0"/>
          <w:bCs w:val="0"/>
        </w:rPr>
        <w:t>an inevitable or beneficial arrangement</w:t>
      </w:r>
      <w:r>
        <w:t xml:space="preserve"> (García, 2024).</w:t>
      </w:r>
    </w:p>
    <w:p w14:paraId="0C6B7A85" w14:textId="124095CB" w:rsidR="00DA4792" w:rsidRDefault="006F715A" w:rsidP="00C3218C">
      <w:pPr>
        <w:pStyle w:val="NormalWeb"/>
        <w:spacing w:line="360" w:lineRule="auto"/>
        <w:ind w:firstLine="720"/>
      </w:pPr>
      <w:r w:rsidRPr="00495E89">
        <w:rPr>
          <w:rStyle w:val="Strong"/>
          <w:b w:val="0"/>
          <w:bCs w:val="0"/>
        </w:rPr>
        <w:t>Grassroots organizations</w:t>
      </w:r>
      <w:r w:rsidR="004A0F50">
        <w:rPr>
          <w:rStyle w:val="Strong"/>
          <w:b w:val="0"/>
          <w:bCs w:val="0"/>
        </w:rPr>
        <w:t>, environmental activists</w:t>
      </w:r>
      <w:r w:rsidRPr="00495E89">
        <w:rPr>
          <w:rStyle w:val="Strong"/>
          <w:b w:val="0"/>
          <w:bCs w:val="0"/>
        </w:rPr>
        <w:t xml:space="preserve"> and independent scholars</w:t>
      </w:r>
      <w:r w:rsidRPr="00495E89">
        <w:rPr>
          <w:b/>
          <w:bCs/>
        </w:rPr>
        <w:t xml:space="preserve"> </w:t>
      </w:r>
      <w:r>
        <w:t xml:space="preserve">have also worked to </w:t>
      </w:r>
      <w:r w:rsidRPr="00495E89">
        <w:rPr>
          <w:rStyle w:val="Strong"/>
          <w:b w:val="0"/>
          <w:bCs w:val="0"/>
        </w:rPr>
        <w:t>educate Puerto Ricans about their history beyond state-sanctioned narratives</w:t>
      </w:r>
      <w:r w:rsidR="004A0F50">
        <w:rPr>
          <w:rStyle w:val="Strong"/>
          <w:b w:val="0"/>
          <w:bCs w:val="0"/>
        </w:rPr>
        <w:t xml:space="preserve">. </w:t>
      </w:r>
      <w:r w:rsidR="004A0F50">
        <w:rPr>
          <w:rStyle w:val="relative"/>
        </w:rPr>
        <w:t xml:space="preserve">In recent years, Puerto Rico has </w:t>
      </w:r>
      <w:r w:rsidR="003C5823">
        <w:rPr>
          <w:rStyle w:val="relative"/>
        </w:rPr>
        <w:t xml:space="preserve">also </w:t>
      </w:r>
      <w:r w:rsidR="004A0F50">
        <w:rPr>
          <w:rStyle w:val="relative"/>
        </w:rPr>
        <w:t>witnessed a series of environmental resistance movements</w:t>
      </w:r>
      <w:r w:rsidR="00686781">
        <w:rPr>
          <w:rStyle w:val="relative"/>
        </w:rPr>
        <w:t xml:space="preserve"> against American developers</w:t>
      </w:r>
      <w:r w:rsidR="001F6D7E">
        <w:rPr>
          <w:rStyle w:val="relative"/>
        </w:rPr>
        <w:t xml:space="preserve"> engaging in land</w:t>
      </w:r>
      <w:r w:rsidR="00CE5679">
        <w:rPr>
          <w:rStyle w:val="relative"/>
        </w:rPr>
        <w:t xml:space="preserve"> dispossession</w:t>
      </w:r>
      <w:r w:rsidR="004A0F50">
        <w:rPr>
          <w:rStyle w:val="relative"/>
        </w:rPr>
        <w:t>, particularly focusing on the preservation of public beaches and coastal areas</w:t>
      </w:r>
      <w:r w:rsidR="003007C1">
        <w:rPr>
          <w:rStyle w:val="relative"/>
        </w:rPr>
        <w:t>, despite</w:t>
      </w:r>
      <w:r w:rsidR="00022547">
        <w:rPr>
          <w:rStyle w:val="relative"/>
        </w:rPr>
        <w:t xml:space="preserve"> </w:t>
      </w:r>
      <w:r w:rsidR="00314B22">
        <w:rPr>
          <w:rStyle w:val="relative"/>
        </w:rPr>
        <w:t xml:space="preserve">heavy </w:t>
      </w:r>
      <w:r w:rsidR="003007C1">
        <w:rPr>
          <w:rStyle w:val="relative"/>
        </w:rPr>
        <w:t xml:space="preserve">court </w:t>
      </w:r>
      <w:r w:rsidR="001F6010">
        <w:rPr>
          <w:rStyle w:val="relative"/>
        </w:rPr>
        <w:t>fines</w:t>
      </w:r>
      <w:r w:rsidR="00B115F1">
        <w:rPr>
          <w:rStyle w:val="relative"/>
        </w:rPr>
        <w:t xml:space="preserve"> (Monsalve, 2024)</w:t>
      </w:r>
      <w:r w:rsidR="004A0F50">
        <w:rPr>
          <w:rStyle w:val="relative"/>
        </w:rPr>
        <w:t>.</w:t>
      </w:r>
      <w:r w:rsidR="004A0F50">
        <w:t xml:space="preserve"> All these form</w:t>
      </w:r>
      <w:r w:rsidR="00FB07E8">
        <w:t>s</w:t>
      </w:r>
      <w:r w:rsidR="004A0F50">
        <w:t xml:space="preserve"> of resistance help to</w:t>
      </w:r>
      <w:r>
        <w:t xml:space="preserve"> restor</w:t>
      </w:r>
      <w:r w:rsidR="004A0F50">
        <w:t>e</w:t>
      </w:r>
      <w:r>
        <w:t xml:space="preserve"> </w:t>
      </w:r>
      <w:r w:rsidRPr="00495E89">
        <w:rPr>
          <w:rStyle w:val="Strong"/>
          <w:b w:val="0"/>
          <w:bCs w:val="0"/>
        </w:rPr>
        <w:t xml:space="preserve">pride in Puerto Rican heritage and foster </w:t>
      </w:r>
      <w:r w:rsidR="00241019">
        <w:rPr>
          <w:rStyle w:val="Strong"/>
          <w:b w:val="0"/>
          <w:bCs w:val="0"/>
        </w:rPr>
        <w:t xml:space="preserve">the </w:t>
      </w:r>
      <w:r w:rsidRPr="00495E89">
        <w:rPr>
          <w:rStyle w:val="Strong"/>
          <w:b w:val="0"/>
          <w:bCs w:val="0"/>
        </w:rPr>
        <w:t>critical consciousness</w:t>
      </w:r>
      <w:r w:rsidR="00241019">
        <w:rPr>
          <w:rStyle w:val="Strong"/>
          <w:b w:val="0"/>
          <w:bCs w:val="0"/>
        </w:rPr>
        <w:t xml:space="preserve"> needed for psychological liberation</w:t>
      </w:r>
      <w:r w:rsidRPr="00495E89">
        <w:rPr>
          <w:b/>
          <w:bCs/>
        </w:rPr>
        <w:t>.</w:t>
      </w:r>
      <w:r w:rsidR="004A0F50">
        <w:t>​</w:t>
      </w:r>
      <w:r w:rsidR="0069420C">
        <w:t xml:space="preserve"> </w:t>
      </w:r>
    </w:p>
    <w:p w14:paraId="580FEFEA" w14:textId="4C9BB494" w:rsidR="005C2AF6" w:rsidRPr="00602A1E" w:rsidRDefault="005C2AF6" w:rsidP="00C3218C">
      <w:pPr>
        <w:pStyle w:val="NormalWeb"/>
        <w:spacing w:line="360" w:lineRule="auto"/>
        <w:ind w:firstLine="720"/>
      </w:pPr>
      <w:r w:rsidRPr="00602A1E">
        <w:rPr>
          <w:rStyle w:val="Strong"/>
        </w:rPr>
        <w:t>Implications for Psychology Practitioners, Policymakers, and Researchers</w:t>
      </w:r>
    </w:p>
    <w:p w14:paraId="54B977CD" w14:textId="0D4AE918" w:rsidR="005C2AF6" w:rsidRPr="00D565E4" w:rsidRDefault="005C2AF6" w:rsidP="00C3218C">
      <w:pPr>
        <w:pStyle w:val="NormalWeb"/>
        <w:spacing w:line="360" w:lineRule="auto"/>
        <w:ind w:firstLine="360"/>
      </w:pPr>
      <w:r w:rsidRPr="00A453CA">
        <w:rPr>
          <w:rStyle w:val="Strong"/>
          <w:b w:val="0"/>
          <w:bCs w:val="0"/>
        </w:rPr>
        <w:t>For psychologists and mental health practitioners</w:t>
      </w:r>
      <w:r w:rsidRPr="00A453CA">
        <w:rPr>
          <w:b/>
          <w:bCs/>
        </w:rPr>
        <w:t xml:space="preserve">, </w:t>
      </w:r>
      <w:r w:rsidRPr="00A453CA">
        <w:t>therapy models should integrate</w:t>
      </w:r>
      <w:r w:rsidRPr="00A453CA">
        <w:rPr>
          <w:b/>
          <w:bCs/>
        </w:rPr>
        <w:t xml:space="preserve"> </w:t>
      </w:r>
      <w:r w:rsidRPr="00A453CA">
        <w:rPr>
          <w:rStyle w:val="Strong"/>
          <w:b w:val="0"/>
          <w:bCs w:val="0"/>
        </w:rPr>
        <w:t>culturally adapted interventions</w:t>
      </w:r>
      <w:r w:rsidRPr="00A453CA">
        <w:rPr>
          <w:b/>
          <w:bCs/>
        </w:rPr>
        <w:t>,</w:t>
      </w:r>
      <w:r>
        <w:t xml:space="preserve"> such as </w:t>
      </w:r>
      <w:r w:rsidRPr="00A453CA">
        <w:rPr>
          <w:rStyle w:val="Strong"/>
          <w:b w:val="0"/>
          <w:bCs w:val="0"/>
        </w:rPr>
        <w:t>historical trauma-informed therapy, narrative therapy, and community-based healing approaches</w:t>
      </w:r>
      <w:r w:rsidRPr="00A453CA">
        <w:rPr>
          <w:b/>
          <w:bCs/>
        </w:rPr>
        <w:t>.</w:t>
      </w:r>
      <w:r w:rsidR="004665E0">
        <w:rPr>
          <w:b/>
          <w:bCs/>
        </w:rPr>
        <w:t xml:space="preserve"> </w:t>
      </w:r>
      <w:r w:rsidR="004665E0" w:rsidRPr="004665E0">
        <w:t>D</w:t>
      </w:r>
      <w:r w:rsidR="00E65180" w:rsidRPr="004665E0">
        <w:t xml:space="preserve">ecolonial and liberation </w:t>
      </w:r>
      <w:r w:rsidR="004665E0" w:rsidRPr="004665E0">
        <w:t>theories are essential in diversity trainings.</w:t>
      </w:r>
      <w:r w:rsidR="004665E0">
        <w:rPr>
          <w:b/>
          <w:bCs/>
        </w:rPr>
        <w:t xml:space="preserve"> </w:t>
      </w:r>
      <w:r>
        <w:t xml:space="preserve">Incorporating </w:t>
      </w:r>
      <w:r w:rsidRPr="00A453CA">
        <w:rPr>
          <w:rStyle w:val="Strong"/>
          <w:b w:val="0"/>
          <w:bCs w:val="0"/>
        </w:rPr>
        <w:t>Puerto Rican history, cultural identity, and collective healing practices</w:t>
      </w:r>
      <w:r>
        <w:t xml:space="preserve"> into mental health treatment can </w:t>
      </w:r>
      <w:r w:rsidRPr="00A453CA">
        <w:rPr>
          <w:rStyle w:val="Strong"/>
          <w:b w:val="0"/>
          <w:bCs w:val="0"/>
        </w:rPr>
        <w:t>validate experiences of colonial trauma and empower individuals</w:t>
      </w:r>
      <w:r>
        <w:t>.</w:t>
      </w:r>
      <w:r w:rsidR="004C6196">
        <w:t xml:space="preserve"> </w:t>
      </w:r>
      <w:r w:rsidR="00FF33D4" w:rsidRPr="00D01DC3">
        <w:rPr>
          <w:shd w:val="clear" w:color="auto" w:fill="FFFFFF"/>
        </w:rPr>
        <w:t xml:space="preserve">Building upon </w:t>
      </w:r>
      <w:r w:rsidR="00A12FE2" w:rsidRPr="00D01DC3">
        <w:rPr>
          <w:shd w:val="clear" w:color="auto" w:fill="FFFFFF"/>
        </w:rPr>
        <w:t xml:space="preserve">Puerto Rican </w:t>
      </w:r>
      <w:r w:rsidR="004C6196" w:rsidRPr="00D01DC3">
        <w:rPr>
          <w:shd w:val="clear" w:color="auto" w:fill="FFFFFF"/>
        </w:rPr>
        <w:t>protective factors</w:t>
      </w:r>
      <w:r w:rsidR="002F4319" w:rsidRPr="00D01DC3">
        <w:rPr>
          <w:shd w:val="clear" w:color="auto" w:fill="FFFFFF"/>
        </w:rPr>
        <w:t xml:space="preserve"> </w:t>
      </w:r>
      <w:r w:rsidR="00FF33D4" w:rsidRPr="00D01DC3">
        <w:rPr>
          <w:shd w:val="clear" w:color="auto" w:fill="FFFFFF"/>
        </w:rPr>
        <w:t xml:space="preserve">can help </w:t>
      </w:r>
      <w:r w:rsidR="002F4319" w:rsidRPr="00D01DC3">
        <w:rPr>
          <w:shd w:val="clear" w:color="auto" w:fill="FFFFFF"/>
        </w:rPr>
        <w:t xml:space="preserve">mitigate the effects of this </w:t>
      </w:r>
      <w:r w:rsidR="00FF33D4" w:rsidRPr="00D01DC3">
        <w:rPr>
          <w:shd w:val="clear" w:color="auto" w:fill="FFFFFF"/>
        </w:rPr>
        <w:t xml:space="preserve">colonial </w:t>
      </w:r>
      <w:r w:rsidR="002F4319" w:rsidRPr="00D01DC3">
        <w:rPr>
          <w:shd w:val="clear" w:color="auto" w:fill="FFFFFF"/>
        </w:rPr>
        <w:t>adversity</w:t>
      </w:r>
      <w:r w:rsidR="000861EB" w:rsidRPr="00D01DC3">
        <w:rPr>
          <w:shd w:val="clear" w:color="auto" w:fill="FFFFFF"/>
        </w:rPr>
        <w:t xml:space="preserve"> (Lopez &amp; Estrada, 2022)</w:t>
      </w:r>
      <w:r w:rsidR="00A12FE2" w:rsidRPr="00D01DC3">
        <w:rPr>
          <w:shd w:val="clear" w:color="auto" w:fill="FFFFFF"/>
        </w:rPr>
        <w:t>.</w:t>
      </w:r>
    </w:p>
    <w:p w14:paraId="155C5D56" w14:textId="1917B581" w:rsidR="00856C12" w:rsidRDefault="005C2AF6" w:rsidP="00C3218C">
      <w:pPr>
        <w:pStyle w:val="NormalWeb"/>
        <w:spacing w:line="360" w:lineRule="auto"/>
        <w:ind w:firstLine="360"/>
      </w:pPr>
      <w:r w:rsidRPr="00A453CA">
        <w:rPr>
          <w:rStyle w:val="Strong"/>
          <w:b w:val="0"/>
          <w:bCs w:val="0"/>
        </w:rPr>
        <w:t>For policymakers</w:t>
      </w:r>
      <w:r w:rsidRPr="00A453CA">
        <w:rPr>
          <w:b/>
          <w:bCs/>
        </w:rPr>
        <w:t>,</w:t>
      </w:r>
      <w:r>
        <w:t xml:space="preserve"> mental health policy in Puerto Rico must recognize </w:t>
      </w:r>
      <w:r w:rsidRPr="00A453CA">
        <w:rPr>
          <w:rStyle w:val="Strong"/>
          <w:b w:val="0"/>
          <w:bCs w:val="0"/>
        </w:rPr>
        <w:t>the systemic roots of psychological distress</w:t>
      </w:r>
      <w:r w:rsidRPr="00A453CA">
        <w:rPr>
          <w:b/>
          <w:bCs/>
        </w:rPr>
        <w:t xml:space="preserve">. </w:t>
      </w:r>
      <w:r>
        <w:t>This includes increasing</w:t>
      </w:r>
      <w:r w:rsidRPr="00A453CA">
        <w:rPr>
          <w:b/>
          <w:bCs/>
        </w:rPr>
        <w:t xml:space="preserve"> </w:t>
      </w:r>
      <w:r w:rsidRPr="00A453CA">
        <w:rPr>
          <w:rStyle w:val="Strong"/>
          <w:b w:val="0"/>
          <w:bCs w:val="0"/>
        </w:rPr>
        <w:t xml:space="preserve">access to </w:t>
      </w:r>
      <w:r w:rsidR="0003633F">
        <w:rPr>
          <w:rStyle w:val="Strong"/>
          <w:b w:val="0"/>
          <w:bCs w:val="0"/>
        </w:rPr>
        <w:t xml:space="preserve">quality </w:t>
      </w:r>
      <w:r w:rsidRPr="00A453CA">
        <w:rPr>
          <w:rStyle w:val="Strong"/>
          <w:b w:val="0"/>
          <w:bCs w:val="0"/>
        </w:rPr>
        <w:t>mental health care</w:t>
      </w:r>
      <w:r w:rsidRPr="00A453CA">
        <w:rPr>
          <w:b/>
          <w:bCs/>
        </w:rPr>
        <w:t xml:space="preserve">, </w:t>
      </w:r>
      <w:r>
        <w:t xml:space="preserve">funding </w:t>
      </w:r>
      <w:r w:rsidRPr="00A453CA">
        <w:rPr>
          <w:rStyle w:val="Strong"/>
          <w:b w:val="0"/>
          <w:bCs w:val="0"/>
        </w:rPr>
        <w:t>community-led interventions</w:t>
      </w:r>
      <w:r w:rsidRPr="00A453CA">
        <w:rPr>
          <w:b/>
          <w:bCs/>
        </w:rPr>
        <w:t>,</w:t>
      </w:r>
      <w:r w:rsidR="007E0EAA">
        <w:rPr>
          <w:b/>
          <w:bCs/>
        </w:rPr>
        <w:t xml:space="preserve"> </w:t>
      </w:r>
      <w:r w:rsidR="007E0EAA" w:rsidRPr="007E0EAA">
        <w:t>promoting Puerto Rican mental health research</w:t>
      </w:r>
      <w:r w:rsidRPr="007E0EAA">
        <w:t xml:space="preserve"> </w:t>
      </w:r>
      <w:r>
        <w:t xml:space="preserve">and decriminalizing expressions of Puerto Rican nationalism </w:t>
      </w:r>
      <w:r w:rsidR="00FF72E4">
        <w:t xml:space="preserve">or </w:t>
      </w:r>
      <w:r w:rsidR="00220F77">
        <w:t xml:space="preserve">Puerto Rican </w:t>
      </w:r>
      <w:r w:rsidR="00FF72E4">
        <w:t xml:space="preserve">environmental resistance </w:t>
      </w:r>
      <w:r>
        <w:t xml:space="preserve">to </w:t>
      </w:r>
      <w:r w:rsidRPr="00A453CA">
        <w:rPr>
          <w:rStyle w:val="Strong"/>
          <w:b w:val="0"/>
          <w:bCs w:val="0"/>
        </w:rPr>
        <w:t>reduce fear-based self-censorship</w:t>
      </w:r>
      <w:r>
        <w:t xml:space="preserve"> (Rosado </w:t>
      </w:r>
      <w:proofErr w:type="spellStart"/>
      <w:r>
        <w:t>Marzán</w:t>
      </w:r>
      <w:proofErr w:type="spellEnd"/>
      <w:r>
        <w:t>, 2007).</w:t>
      </w:r>
      <w:r w:rsidR="002A2DC3">
        <w:t xml:space="preserve"> Additionally, polices that ensure proper education of the historical experiences of all </w:t>
      </w:r>
      <w:r w:rsidR="001C5DCE">
        <w:t xml:space="preserve">citizens </w:t>
      </w:r>
      <w:r w:rsidR="00220F77">
        <w:t>are</w:t>
      </w:r>
      <w:r w:rsidR="001C5DCE">
        <w:t xml:space="preserve"> vital.</w:t>
      </w:r>
    </w:p>
    <w:p w14:paraId="74CD7B55" w14:textId="732BB9A8" w:rsidR="003A1A70" w:rsidRDefault="005C2AF6" w:rsidP="00C3218C">
      <w:pPr>
        <w:pStyle w:val="NormalWeb"/>
        <w:spacing w:line="360" w:lineRule="auto"/>
        <w:ind w:firstLine="360"/>
      </w:pPr>
      <w:r w:rsidRPr="00856C12">
        <w:rPr>
          <w:rStyle w:val="Strong"/>
          <w:b w:val="0"/>
          <w:bCs w:val="0"/>
        </w:rPr>
        <w:t>For researchers</w:t>
      </w:r>
      <w:r w:rsidRPr="00856C12">
        <w:rPr>
          <w:b/>
          <w:bCs/>
        </w:rPr>
        <w:t>,</w:t>
      </w:r>
      <w:r>
        <w:t xml:space="preserve"> there is a need for </w:t>
      </w:r>
      <w:r w:rsidRPr="00856C12">
        <w:rPr>
          <w:rStyle w:val="Strong"/>
          <w:b w:val="0"/>
          <w:bCs w:val="0"/>
        </w:rPr>
        <w:t>expanded empirical studies</w:t>
      </w:r>
      <w:r>
        <w:t xml:space="preserve"> on how </w:t>
      </w:r>
      <w:r w:rsidR="002F4319">
        <w:t xml:space="preserve">long-term </w:t>
      </w:r>
      <w:r w:rsidRPr="00856C12">
        <w:rPr>
          <w:rStyle w:val="Strong"/>
          <w:b w:val="0"/>
          <w:bCs w:val="0"/>
        </w:rPr>
        <w:t>colonial oppression affects Puerto Rican mental health</w:t>
      </w:r>
      <w:r>
        <w:t xml:space="preserve">, particularly in terms of </w:t>
      </w:r>
      <w:r w:rsidRPr="00856C12">
        <w:rPr>
          <w:rStyle w:val="Strong"/>
          <w:b w:val="0"/>
          <w:bCs w:val="0"/>
        </w:rPr>
        <w:t>political repression, and identity conflict</w:t>
      </w:r>
      <w:r w:rsidRPr="00856C12">
        <w:rPr>
          <w:b/>
          <w:bCs/>
        </w:rPr>
        <w:t xml:space="preserve">. </w:t>
      </w:r>
      <w:r>
        <w:t xml:space="preserve">Further research should explore </w:t>
      </w:r>
      <w:r w:rsidRPr="00856C12">
        <w:rPr>
          <w:rStyle w:val="Strong"/>
          <w:b w:val="0"/>
          <w:bCs w:val="0"/>
        </w:rPr>
        <w:t xml:space="preserve">how resistance movements and cultural resilience contribute to psychological </w:t>
      </w:r>
      <w:r w:rsidR="0003633F">
        <w:rPr>
          <w:rStyle w:val="Strong"/>
          <w:b w:val="0"/>
          <w:bCs w:val="0"/>
        </w:rPr>
        <w:t>well-being</w:t>
      </w:r>
      <w:r w:rsidR="00845EC5">
        <w:rPr>
          <w:rStyle w:val="Strong"/>
          <w:b w:val="0"/>
          <w:bCs w:val="0"/>
        </w:rPr>
        <w:t xml:space="preserve">. </w:t>
      </w:r>
      <w:r w:rsidR="003A1A70">
        <w:t xml:space="preserve">The field would benefit from </w:t>
      </w:r>
      <w:r w:rsidR="00845EC5">
        <w:t>l</w:t>
      </w:r>
      <w:r w:rsidR="00EF6D48">
        <w:t xml:space="preserve">ongitudinal </w:t>
      </w:r>
      <w:r w:rsidR="00EF6D48">
        <w:lastRenderedPageBreak/>
        <w:t xml:space="preserve">studies on the effects of </w:t>
      </w:r>
      <w:r w:rsidR="00EF6D48" w:rsidRPr="000C2096">
        <w:rPr>
          <w:rStyle w:val="Strong"/>
          <w:b w:val="0"/>
          <w:bCs w:val="0"/>
          <w:i/>
          <w:iCs/>
        </w:rPr>
        <w:t xml:space="preserve">las </w:t>
      </w:r>
      <w:proofErr w:type="spellStart"/>
      <w:r w:rsidR="00EF6D48" w:rsidRPr="000C2096">
        <w:rPr>
          <w:rStyle w:val="Strong"/>
          <w:b w:val="0"/>
          <w:bCs w:val="0"/>
          <w:i/>
          <w:iCs/>
        </w:rPr>
        <w:t>carpetas</w:t>
      </w:r>
      <w:proofErr w:type="spellEnd"/>
      <w:r w:rsidR="00EF6D48">
        <w:t xml:space="preserve"> surveillance on intergenerational political engagement. </w:t>
      </w:r>
      <w:r w:rsidR="003373B7">
        <w:t>Research on ho</w:t>
      </w:r>
      <w:r w:rsidR="003A1A70">
        <w:t xml:space="preserve">w </w:t>
      </w:r>
      <w:r w:rsidR="003A1A70" w:rsidRPr="0003633F">
        <w:rPr>
          <w:rStyle w:val="Strong"/>
          <w:b w:val="0"/>
          <w:bCs w:val="0"/>
        </w:rPr>
        <w:t>cultural pride campaigns (e.g., Bad Bunny, diaspora activism)</w:t>
      </w:r>
      <w:r w:rsidR="003A1A70">
        <w:t xml:space="preserve"> </w:t>
      </w:r>
      <w:r w:rsidR="00303C4C">
        <w:t>influence</w:t>
      </w:r>
      <w:r w:rsidR="003A1A70">
        <w:t xml:space="preserve"> psychological well-being</w:t>
      </w:r>
      <w:r w:rsidR="0003633F">
        <w:t xml:space="preserve"> can</w:t>
      </w:r>
      <w:r w:rsidR="009115E5">
        <w:t xml:space="preserve"> </w:t>
      </w:r>
      <w:r w:rsidR="0003633F">
        <w:t xml:space="preserve">inform </w:t>
      </w:r>
      <w:r w:rsidR="009115E5">
        <w:t xml:space="preserve">potential treatment </w:t>
      </w:r>
      <w:r w:rsidR="00AA0596">
        <w:t>recommendations</w:t>
      </w:r>
      <w:r w:rsidR="003A1A70">
        <w:t>.</w:t>
      </w:r>
      <w:r w:rsidR="003373B7">
        <w:t xml:space="preserve"> Additionally, research on the </w:t>
      </w:r>
      <w:r w:rsidR="00856C12">
        <w:t>a</w:t>
      </w:r>
      <w:r w:rsidR="003A1A70">
        <w:t xml:space="preserve">ssessment of decolonial psychology </w:t>
      </w:r>
      <w:r w:rsidR="003A1A70" w:rsidRPr="009115E5">
        <w:rPr>
          <w:rStyle w:val="Strong"/>
          <w:b w:val="0"/>
          <w:bCs w:val="0"/>
        </w:rPr>
        <w:t>training curricula</w:t>
      </w:r>
      <w:r w:rsidR="003A1A70" w:rsidRPr="009115E5">
        <w:rPr>
          <w:b/>
          <w:bCs/>
        </w:rPr>
        <w:t xml:space="preserve"> </w:t>
      </w:r>
      <w:r w:rsidR="003A1A70">
        <w:t>for clinicians working with Puerto Rican populations</w:t>
      </w:r>
      <w:r w:rsidR="00856C12">
        <w:t xml:space="preserve"> would provide evidence for such approaches</w:t>
      </w:r>
      <w:r w:rsidR="003A1A70">
        <w:t>.</w:t>
      </w:r>
    </w:p>
    <w:p w14:paraId="37734D9E" w14:textId="2B028FB7" w:rsidR="00EB4C7D" w:rsidRPr="00F145A1" w:rsidRDefault="00630785" w:rsidP="00C3218C">
      <w:pPr>
        <w:pStyle w:val="Heading2"/>
        <w:spacing w:line="360" w:lineRule="auto"/>
        <w:rPr>
          <w:rFonts w:ascii="Times New Roman" w:hAnsi="Times New Roman" w:cs="Times New Roman"/>
          <w:color w:val="auto"/>
          <w:sz w:val="24"/>
          <w:szCs w:val="24"/>
        </w:rPr>
      </w:pPr>
      <w:r w:rsidRPr="00BE4A59">
        <w:rPr>
          <w:rStyle w:val="Strong"/>
          <w:rFonts w:ascii="Times New Roman" w:hAnsi="Times New Roman" w:cs="Times New Roman"/>
          <w:color w:val="auto"/>
          <w:sz w:val="24"/>
          <w:szCs w:val="24"/>
        </w:rPr>
        <w:t>Conclusion</w:t>
      </w:r>
    </w:p>
    <w:p w14:paraId="59F4472B" w14:textId="02551E6A" w:rsidR="00A37A39" w:rsidRDefault="00A37A39" w:rsidP="00C3218C">
      <w:pPr>
        <w:pStyle w:val="NormalWeb"/>
        <w:spacing w:line="360" w:lineRule="auto"/>
        <w:ind w:firstLine="720"/>
      </w:pPr>
      <w:r>
        <w:t xml:space="preserve">The future of Puerto Rico depends not only on political change but on the </w:t>
      </w:r>
      <w:r w:rsidRPr="00F145A1">
        <w:rPr>
          <w:rStyle w:val="Strong"/>
          <w:b w:val="0"/>
          <w:bCs w:val="0"/>
        </w:rPr>
        <w:t>psychological decolonization</w:t>
      </w:r>
      <w:r w:rsidRPr="00F145A1">
        <w:rPr>
          <w:b/>
          <w:bCs/>
        </w:rPr>
        <w:t xml:space="preserve"> </w:t>
      </w:r>
      <w:r>
        <w:t xml:space="preserve">of its people. To achieve this, the field of psychology must first decolonize itself. This requires a fundamental shift away from Eurocentric models that pathologize individual distress while ignoring structural violence. Instead, psychological research and practice must be rooted in the </w:t>
      </w:r>
      <w:r w:rsidRPr="00F145A1">
        <w:rPr>
          <w:rStyle w:val="Strong"/>
          <w:b w:val="0"/>
          <w:bCs w:val="0"/>
        </w:rPr>
        <w:t>historical, political, and cultural realities of colonized communities</w:t>
      </w:r>
      <w:r w:rsidRPr="00F145A1">
        <w:rPr>
          <w:b/>
          <w:bCs/>
        </w:rPr>
        <w:t>.</w:t>
      </w:r>
    </w:p>
    <w:p w14:paraId="0B5B2633" w14:textId="77777777" w:rsidR="00A37A39" w:rsidRDefault="00A37A39" w:rsidP="00C3218C">
      <w:pPr>
        <w:pStyle w:val="NormalWeb"/>
        <w:spacing w:line="360" w:lineRule="auto"/>
        <w:ind w:firstLine="720"/>
      </w:pPr>
      <w:r>
        <w:t xml:space="preserve">Puerto Rico’s case demonstrates the urgent need for a psychology that is </w:t>
      </w:r>
      <w:r w:rsidRPr="00F145A1">
        <w:rPr>
          <w:rStyle w:val="Strong"/>
          <w:b w:val="0"/>
          <w:bCs w:val="0"/>
        </w:rPr>
        <w:t>contextualized, liberatory, and collective</w:t>
      </w:r>
      <w:r>
        <w:t>—one that honors ancestral memory, recognizes political repression as trauma, and affirms cultural identity as a form of resistance. Liberation psychology, decolonial theory, and trauma-informed care offer tools for this transformation, but they must be applied through a culturally grounded, community-driven praxis.</w:t>
      </w:r>
    </w:p>
    <w:p w14:paraId="42D52361" w14:textId="77777777" w:rsidR="00A37A39" w:rsidRDefault="00A37A39" w:rsidP="00C3218C">
      <w:pPr>
        <w:pStyle w:val="NormalWeb"/>
        <w:spacing w:line="360" w:lineRule="auto"/>
        <w:ind w:firstLine="720"/>
      </w:pPr>
      <w:r>
        <w:t xml:space="preserve">In doing so, psychologists and researchers not only address colonial trauma more effectively but also participate in the broader project of </w:t>
      </w:r>
      <w:r w:rsidRPr="00F145A1">
        <w:rPr>
          <w:rStyle w:val="Strong"/>
          <w:b w:val="0"/>
          <w:bCs w:val="0"/>
        </w:rPr>
        <w:t>epistemic justice</w:t>
      </w:r>
      <w:r>
        <w:t>: reclaiming whose knowledge counts, whose suffering matters, and what healing truly looks like in a postcolonial world. Puerto Rico is not only a site of suffering but also a site of psychological resistance—and its people’s resilience demands that the field evolve with them.</w:t>
      </w:r>
    </w:p>
    <w:p w14:paraId="1304D4A5" w14:textId="6F7E5964" w:rsidR="000C2096" w:rsidRDefault="000C2096" w:rsidP="00C3218C">
      <w:pPr>
        <w:spacing w:line="360" w:lineRule="auto"/>
        <w:rPr>
          <w:rFonts w:ascii="Times New Roman" w:eastAsia="Times New Roman" w:hAnsi="Times New Roman" w:cs="Times New Roman"/>
          <w:kern w:val="0"/>
          <w:sz w:val="24"/>
          <w:szCs w:val="24"/>
          <w14:ligatures w14:val="none"/>
        </w:rPr>
      </w:pPr>
      <w:r>
        <w:br w:type="page"/>
      </w:r>
    </w:p>
    <w:p w14:paraId="01C03992" w14:textId="05AF630E" w:rsidR="009161A9" w:rsidRPr="00F46C4A" w:rsidRDefault="009161A9" w:rsidP="00C3218C">
      <w:pPr>
        <w:pStyle w:val="NormalWeb"/>
        <w:spacing w:line="360" w:lineRule="auto"/>
        <w:jc w:val="center"/>
        <w:rPr>
          <w:rFonts w:hAnsi="Symbol"/>
          <w:b/>
          <w:bCs/>
        </w:rPr>
      </w:pPr>
      <w:r w:rsidRPr="00D23E0D">
        <w:rPr>
          <w:rFonts w:hAnsi="Symbol"/>
          <w:b/>
          <w:bCs/>
        </w:rPr>
        <w:lastRenderedPageBreak/>
        <w:t>References</w:t>
      </w:r>
    </w:p>
    <w:p w14:paraId="5FBCCABA" w14:textId="4A22740E" w:rsidR="00832C32" w:rsidRPr="00832C32" w:rsidRDefault="00832C32" w:rsidP="00C3218C">
      <w:pPr>
        <w:spacing w:before="100" w:beforeAutospacing="1" w:after="100" w:afterAutospacing="1" w:line="360" w:lineRule="auto"/>
        <w:rPr>
          <w:rFonts w:ascii="Times New Roman" w:hAnsi="Times New Roman" w:cs="Times New Roman"/>
          <w:sz w:val="24"/>
          <w:szCs w:val="24"/>
        </w:rPr>
      </w:pPr>
      <w:r w:rsidRPr="00832C32">
        <w:rPr>
          <w:rFonts w:ascii="Times New Roman" w:hAnsi="Times New Roman" w:cs="Times New Roman"/>
          <w:sz w:val="24"/>
          <w:szCs w:val="24"/>
        </w:rPr>
        <w:t xml:space="preserve">Adames, H. Y., &amp; Chavez-Dueñas, N. Y. (2017). </w:t>
      </w:r>
      <w:r w:rsidRPr="00832C32">
        <w:rPr>
          <w:rStyle w:val="Emphasis"/>
          <w:rFonts w:ascii="Times New Roman" w:hAnsi="Times New Roman" w:cs="Times New Roman"/>
          <w:sz w:val="24"/>
          <w:szCs w:val="24"/>
        </w:rPr>
        <w:t xml:space="preserve">Cultural foundations and interventions in </w:t>
      </w:r>
      <w:r>
        <w:rPr>
          <w:rStyle w:val="Emphasis"/>
          <w:rFonts w:ascii="Times New Roman" w:hAnsi="Times New Roman" w:cs="Times New Roman"/>
          <w:sz w:val="24"/>
          <w:szCs w:val="24"/>
        </w:rPr>
        <w:tab/>
      </w:r>
      <w:r w:rsidRPr="00832C32">
        <w:rPr>
          <w:rStyle w:val="Emphasis"/>
          <w:rFonts w:ascii="Times New Roman" w:hAnsi="Times New Roman" w:cs="Times New Roman"/>
          <w:sz w:val="24"/>
          <w:szCs w:val="24"/>
        </w:rPr>
        <w:t>Latino/a mental health: History, theory, and within-group differences</w:t>
      </w:r>
      <w:r w:rsidRPr="00832C32">
        <w:rPr>
          <w:rFonts w:ascii="Times New Roman" w:hAnsi="Times New Roman" w:cs="Times New Roman"/>
          <w:sz w:val="24"/>
          <w:szCs w:val="24"/>
        </w:rPr>
        <w:t>. Routledge.</w:t>
      </w:r>
    </w:p>
    <w:p w14:paraId="4CF90C06" w14:textId="3304D7C2" w:rsidR="00681E0A" w:rsidRPr="002E1C3A" w:rsidRDefault="00681E0A" w:rsidP="00C3218C">
      <w:pPr>
        <w:pStyle w:val="Heading1"/>
        <w:shd w:val="clear" w:color="auto" w:fill="FFFFFF"/>
        <w:spacing w:line="360" w:lineRule="auto"/>
        <w:rPr>
          <w:b w:val="0"/>
          <w:bCs w:val="0"/>
          <w:sz w:val="12"/>
          <w:szCs w:val="12"/>
        </w:rPr>
      </w:pPr>
      <w:r w:rsidRPr="002E1C3A">
        <w:rPr>
          <w:rStyle w:val="Strong"/>
          <w:sz w:val="24"/>
          <w:szCs w:val="24"/>
        </w:rPr>
        <w:t>American Psychological Association. (2017).</w:t>
      </w:r>
      <w:r w:rsidRPr="002E1C3A">
        <w:rPr>
          <w:sz w:val="24"/>
          <w:szCs w:val="24"/>
        </w:rPr>
        <w:t xml:space="preserve"> </w:t>
      </w:r>
      <w:r w:rsidRPr="00CF4522">
        <w:rPr>
          <w:rStyle w:val="Emphasis"/>
          <w:b w:val="0"/>
          <w:bCs w:val="0"/>
          <w:sz w:val="24"/>
          <w:szCs w:val="24"/>
        </w:rPr>
        <w:t xml:space="preserve">Multicultural guidelines: An ecological approach </w:t>
      </w:r>
      <w:r w:rsidR="00E417B1">
        <w:rPr>
          <w:rStyle w:val="Emphasis"/>
          <w:b w:val="0"/>
          <w:bCs w:val="0"/>
          <w:sz w:val="24"/>
          <w:szCs w:val="24"/>
        </w:rPr>
        <w:tab/>
      </w:r>
      <w:r w:rsidRPr="00CF4522">
        <w:rPr>
          <w:rStyle w:val="Emphasis"/>
          <w:b w:val="0"/>
          <w:bCs w:val="0"/>
          <w:sz w:val="24"/>
          <w:szCs w:val="24"/>
        </w:rPr>
        <w:t>to context, identity, and intersectionality</w:t>
      </w:r>
      <w:r w:rsidRPr="00CF4522">
        <w:rPr>
          <w:b w:val="0"/>
          <w:bCs w:val="0"/>
          <w:sz w:val="24"/>
          <w:szCs w:val="24"/>
        </w:rPr>
        <w:t xml:space="preserve">. Retrieved from </w:t>
      </w:r>
      <w:r w:rsidR="00E417B1">
        <w:rPr>
          <w:b w:val="0"/>
          <w:bCs w:val="0"/>
          <w:sz w:val="24"/>
          <w:szCs w:val="24"/>
        </w:rPr>
        <w:tab/>
      </w:r>
      <w:hyperlink r:id="rId11" w:history="1">
        <w:r w:rsidR="00E417B1" w:rsidRPr="00146827">
          <w:rPr>
            <w:rStyle w:val="Hyperlink"/>
            <w:sz w:val="24"/>
            <w:szCs w:val="24"/>
          </w:rPr>
          <w:t>https://www.apa.org/about/policy/multicultural-guidelines.pdf</w:t>
        </w:r>
      </w:hyperlink>
    </w:p>
    <w:p w14:paraId="186EBC9B" w14:textId="6435BD47" w:rsidR="00322652" w:rsidRDefault="00322652" w:rsidP="00C3218C">
      <w:pPr>
        <w:spacing w:before="100" w:beforeAutospacing="1" w:after="100" w:afterAutospacing="1" w:line="360" w:lineRule="auto"/>
        <w:rPr>
          <w:rFonts w:ascii="Times New Roman" w:hAnsi="Times New Roman" w:cs="Times New Roman"/>
          <w:sz w:val="24"/>
          <w:szCs w:val="24"/>
        </w:rPr>
      </w:pPr>
      <w:r w:rsidRPr="00322652">
        <w:rPr>
          <w:rFonts w:ascii="Times New Roman" w:hAnsi="Times New Roman" w:cs="Times New Roman"/>
          <w:sz w:val="24"/>
          <w:szCs w:val="24"/>
        </w:rPr>
        <w:t xml:space="preserve">Ayala, C. J., &amp; Bernabe, R. (2007). </w:t>
      </w:r>
      <w:r w:rsidRPr="00322652">
        <w:rPr>
          <w:rStyle w:val="Emphasis"/>
          <w:rFonts w:ascii="Times New Roman" w:hAnsi="Times New Roman" w:cs="Times New Roman"/>
          <w:sz w:val="24"/>
          <w:szCs w:val="24"/>
        </w:rPr>
        <w:t>Puerto Rico in the American century: A history since 1898</w:t>
      </w:r>
      <w:r w:rsidRPr="00322652">
        <w:rPr>
          <w:rFonts w:ascii="Times New Roman" w:hAnsi="Times New Roman" w:cs="Times New Roman"/>
          <w:sz w:val="24"/>
          <w:szCs w:val="24"/>
        </w:rPr>
        <w:t xml:space="preserve">. </w:t>
      </w:r>
      <w:r>
        <w:rPr>
          <w:rFonts w:ascii="Times New Roman" w:hAnsi="Times New Roman" w:cs="Times New Roman"/>
          <w:sz w:val="24"/>
          <w:szCs w:val="24"/>
        </w:rPr>
        <w:tab/>
      </w:r>
      <w:r w:rsidRPr="00322652">
        <w:rPr>
          <w:rFonts w:ascii="Times New Roman" w:hAnsi="Times New Roman" w:cs="Times New Roman"/>
          <w:sz w:val="24"/>
          <w:szCs w:val="24"/>
        </w:rPr>
        <w:t>University of North Carolina Press.</w:t>
      </w:r>
    </w:p>
    <w:p w14:paraId="0AF2369F" w14:textId="26733F1B" w:rsidR="00B81808" w:rsidRDefault="00B81808" w:rsidP="00C3218C">
      <w:pPr>
        <w:spacing w:before="100" w:beforeAutospacing="1" w:after="100" w:afterAutospacing="1" w:line="360" w:lineRule="auto"/>
        <w:rPr>
          <w:rFonts w:ascii="Times New Roman" w:hAnsi="Times New Roman" w:cs="Times New Roman"/>
          <w:sz w:val="24"/>
          <w:szCs w:val="24"/>
        </w:rPr>
      </w:pPr>
      <w:r w:rsidRPr="008441EF">
        <w:rPr>
          <w:rFonts w:ascii="Times New Roman" w:hAnsi="Times New Roman" w:cs="Times New Roman"/>
          <w:sz w:val="24"/>
          <w:szCs w:val="24"/>
        </w:rPr>
        <w:t>Blanco-Rivera, J. (2005</w:t>
      </w:r>
      <w:r w:rsidR="00F5708F">
        <w:rPr>
          <w:rFonts w:ascii="Times New Roman" w:hAnsi="Times New Roman" w:cs="Times New Roman"/>
          <w:sz w:val="24"/>
          <w:szCs w:val="24"/>
        </w:rPr>
        <w:t>)</w:t>
      </w:r>
      <w:r w:rsidRPr="008441EF">
        <w:rPr>
          <w:rFonts w:ascii="Times New Roman" w:hAnsi="Times New Roman" w:cs="Times New Roman"/>
          <w:sz w:val="24"/>
          <w:szCs w:val="24"/>
        </w:rPr>
        <w:t xml:space="preserve">. Political persecution and the Puerto Rican independence movement. </w:t>
      </w:r>
      <w:r w:rsidR="008441EF">
        <w:rPr>
          <w:rFonts w:ascii="Times New Roman" w:hAnsi="Times New Roman" w:cs="Times New Roman"/>
          <w:sz w:val="24"/>
          <w:szCs w:val="24"/>
        </w:rPr>
        <w:tab/>
      </w:r>
      <w:r w:rsidRPr="008441EF">
        <w:rPr>
          <w:rStyle w:val="Emphasis"/>
          <w:rFonts w:ascii="Times New Roman" w:hAnsi="Times New Roman" w:cs="Times New Roman"/>
          <w:sz w:val="24"/>
          <w:szCs w:val="24"/>
        </w:rPr>
        <w:t>Centro Journal, 17</w:t>
      </w:r>
      <w:r w:rsidRPr="008441EF">
        <w:rPr>
          <w:rFonts w:ascii="Times New Roman" w:hAnsi="Times New Roman" w:cs="Times New Roman"/>
          <w:sz w:val="24"/>
          <w:szCs w:val="24"/>
        </w:rPr>
        <w:t>(1), 146-167.</w:t>
      </w:r>
    </w:p>
    <w:p w14:paraId="3E4C5BA3" w14:textId="26327E13" w:rsidR="0075595C" w:rsidRPr="0075595C" w:rsidRDefault="0075595C" w:rsidP="00C3218C">
      <w:pPr>
        <w:spacing w:line="360" w:lineRule="auto"/>
        <w:rPr>
          <w:rFonts w:ascii="Times New Roman" w:hAnsi="Times New Roman" w:cs="Times New Roman"/>
          <w:color w:val="333333"/>
          <w:sz w:val="24"/>
          <w:szCs w:val="24"/>
        </w:rPr>
      </w:pPr>
      <w:r w:rsidRPr="0075595C">
        <w:rPr>
          <w:rFonts w:ascii="Times New Roman" w:hAnsi="Times New Roman" w:cs="Times New Roman"/>
          <w:color w:val="333333"/>
          <w:sz w:val="24"/>
          <w:szCs w:val="24"/>
        </w:rPr>
        <w:t xml:space="preserve">Canino, G., Shrout, P. E., </w:t>
      </w:r>
      <w:proofErr w:type="spellStart"/>
      <w:r w:rsidRPr="0075595C">
        <w:rPr>
          <w:rFonts w:ascii="Times New Roman" w:hAnsi="Times New Roman" w:cs="Times New Roman"/>
          <w:color w:val="333333"/>
          <w:sz w:val="24"/>
          <w:szCs w:val="24"/>
        </w:rPr>
        <w:t>NeMoyer</w:t>
      </w:r>
      <w:proofErr w:type="spellEnd"/>
      <w:r w:rsidRPr="0075595C">
        <w:rPr>
          <w:rFonts w:ascii="Times New Roman" w:hAnsi="Times New Roman" w:cs="Times New Roman"/>
          <w:color w:val="333333"/>
          <w:sz w:val="24"/>
          <w:szCs w:val="24"/>
        </w:rPr>
        <w:t xml:space="preserve">, A., Vila, D., Santiago, K. M., Garcia, P., Quiñones, A., Cruz,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 xml:space="preserve">V., &amp; Alegria, M. (2019). A comparison of the prevalence of psychiatric disorders in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 xml:space="preserve">Puerto Rico with the United States and the Puerto Rican population of the United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States. </w:t>
      </w:r>
      <w:r w:rsidRPr="0075595C">
        <w:rPr>
          <w:rStyle w:val="Emphasis"/>
          <w:rFonts w:ascii="Times New Roman" w:hAnsi="Times New Roman" w:cs="Times New Roman"/>
          <w:color w:val="333333"/>
          <w:sz w:val="24"/>
          <w:szCs w:val="24"/>
        </w:rPr>
        <w:t xml:space="preserve">Social Psychiatry and Psychiatric Epidemiology: The International Journal for </w:t>
      </w:r>
      <w:r>
        <w:rPr>
          <w:rStyle w:val="Emphasis"/>
          <w:rFonts w:ascii="Times New Roman" w:hAnsi="Times New Roman" w:cs="Times New Roman"/>
          <w:color w:val="333333"/>
          <w:sz w:val="24"/>
          <w:szCs w:val="24"/>
        </w:rPr>
        <w:tab/>
      </w:r>
      <w:r w:rsidRPr="0075595C">
        <w:rPr>
          <w:rStyle w:val="Emphasis"/>
          <w:rFonts w:ascii="Times New Roman" w:hAnsi="Times New Roman" w:cs="Times New Roman"/>
          <w:color w:val="333333"/>
          <w:sz w:val="24"/>
          <w:szCs w:val="24"/>
        </w:rPr>
        <w:t>Research in Social and Genetic Epidemiology and Mental Health Services, 54</w:t>
      </w:r>
      <w:r w:rsidRPr="0075595C">
        <w:rPr>
          <w:rFonts w:ascii="Times New Roman" w:hAnsi="Times New Roman" w:cs="Times New Roman"/>
          <w:color w:val="333333"/>
          <w:sz w:val="24"/>
          <w:szCs w:val="24"/>
        </w:rPr>
        <w:t>(3), 369–</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378. </w:t>
      </w:r>
      <w:hyperlink r:id="rId12" w:tgtFrame="_blank" w:history="1">
        <w:r w:rsidRPr="0075595C">
          <w:rPr>
            <w:rStyle w:val="Hyperlink"/>
            <w:rFonts w:ascii="Times New Roman" w:hAnsi="Times New Roman" w:cs="Times New Roman"/>
            <w:color w:val="2C72B7"/>
            <w:sz w:val="24"/>
            <w:szCs w:val="24"/>
          </w:rPr>
          <w:t>https://doi.org/10.1007/s00127-019-01653-6</w:t>
        </w:r>
      </w:hyperlink>
    </w:p>
    <w:p w14:paraId="0A2D5963" w14:textId="7C14EC6C" w:rsidR="00947DA1" w:rsidRPr="004F7524" w:rsidRDefault="00947DA1" w:rsidP="00C3218C">
      <w:pPr>
        <w:spacing w:before="100" w:beforeAutospacing="1" w:after="100" w:afterAutospacing="1" w:line="360" w:lineRule="auto"/>
        <w:rPr>
          <w:rFonts w:ascii="Times New Roman" w:hAnsi="Times New Roman" w:cs="Times New Roman"/>
          <w:color w:val="3A3A3A"/>
          <w:sz w:val="24"/>
          <w:szCs w:val="24"/>
          <w:shd w:val="clear" w:color="auto" w:fill="FFFFFF"/>
        </w:rPr>
      </w:pPr>
      <w:proofErr w:type="spellStart"/>
      <w:r w:rsidRPr="004F7524">
        <w:rPr>
          <w:rFonts w:ascii="Times New Roman" w:hAnsi="Times New Roman" w:cs="Times New Roman"/>
          <w:color w:val="3A3A3A"/>
          <w:sz w:val="24"/>
          <w:szCs w:val="24"/>
          <w:shd w:val="clear" w:color="auto" w:fill="FFFFFF"/>
        </w:rPr>
        <w:t>Capielo</w:t>
      </w:r>
      <w:proofErr w:type="spellEnd"/>
      <w:r w:rsidRPr="004F7524">
        <w:rPr>
          <w:rFonts w:ascii="Times New Roman" w:hAnsi="Times New Roman" w:cs="Times New Roman"/>
          <w:color w:val="3A3A3A"/>
          <w:sz w:val="24"/>
          <w:szCs w:val="24"/>
          <w:shd w:val="clear" w:color="auto" w:fill="FFFFFF"/>
        </w:rPr>
        <w:t xml:space="preserve"> Rosario, C., Schaefer, A., Ballesteros, J., </w:t>
      </w:r>
      <w:proofErr w:type="spellStart"/>
      <w:r w:rsidRPr="004F7524">
        <w:rPr>
          <w:rFonts w:ascii="Times New Roman" w:hAnsi="Times New Roman" w:cs="Times New Roman"/>
          <w:color w:val="3A3A3A"/>
          <w:sz w:val="24"/>
          <w:szCs w:val="24"/>
          <w:shd w:val="clear" w:color="auto" w:fill="FFFFFF"/>
        </w:rPr>
        <w:t>Rentería</w:t>
      </w:r>
      <w:proofErr w:type="spellEnd"/>
      <w:r w:rsidRPr="004F7524">
        <w:rPr>
          <w:rFonts w:ascii="Times New Roman" w:hAnsi="Times New Roman" w:cs="Times New Roman"/>
          <w:color w:val="3A3A3A"/>
          <w:sz w:val="24"/>
          <w:szCs w:val="24"/>
          <w:shd w:val="clear" w:color="auto" w:fill="FFFFFF"/>
        </w:rPr>
        <w:t xml:space="preserve">, R., &amp; David, E. J. R. (2019). A </w:t>
      </w:r>
      <w:r w:rsidR="004F7524">
        <w:rPr>
          <w:rFonts w:ascii="Times New Roman" w:hAnsi="Times New Roman" w:cs="Times New Roman"/>
          <w:color w:val="3A3A3A"/>
          <w:sz w:val="24"/>
          <w:szCs w:val="24"/>
          <w:shd w:val="clear" w:color="auto" w:fill="FFFFFF"/>
        </w:rPr>
        <w:tab/>
      </w:r>
      <w:r w:rsidRPr="004F7524">
        <w:rPr>
          <w:rFonts w:ascii="Times New Roman" w:hAnsi="Times New Roman" w:cs="Times New Roman"/>
          <w:color w:val="3A3A3A"/>
          <w:sz w:val="24"/>
          <w:szCs w:val="24"/>
          <w:shd w:val="clear" w:color="auto" w:fill="FFFFFF"/>
        </w:rPr>
        <w:t xml:space="preserve">Caballo </w:t>
      </w:r>
      <w:proofErr w:type="spellStart"/>
      <w:r w:rsidRPr="004F7524">
        <w:rPr>
          <w:rFonts w:ascii="Times New Roman" w:hAnsi="Times New Roman" w:cs="Times New Roman"/>
          <w:color w:val="3A3A3A"/>
          <w:sz w:val="24"/>
          <w:szCs w:val="24"/>
          <w:shd w:val="clear" w:color="auto" w:fill="FFFFFF"/>
        </w:rPr>
        <w:t>Regalao</w:t>
      </w:r>
      <w:proofErr w:type="spellEnd"/>
      <w:r w:rsidRPr="004F7524">
        <w:rPr>
          <w:rFonts w:ascii="Times New Roman" w:hAnsi="Times New Roman" w:cs="Times New Roman"/>
          <w:color w:val="3A3A3A"/>
          <w:sz w:val="24"/>
          <w:szCs w:val="24"/>
          <w:shd w:val="clear" w:color="auto" w:fill="FFFFFF"/>
        </w:rPr>
        <w:t xml:space="preserve"> no se le Mira </w:t>
      </w:r>
      <w:proofErr w:type="spellStart"/>
      <w:r w:rsidRPr="004F7524">
        <w:rPr>
          <w:rFonts w:ascii="Times New Roman" w:hAnsi="Times New Roman" w:cs="Times New Roman"/>
          <w:color w:val="3A3A3A"/>
          <w:sz w:val="24"/>
          <w:szCs w:val="24"/>
          <w:shd w:val="clear" w:color="auto" w:fill="FFFFFF"/>
        </w:rPr>
        <w:t>el</w:t>
      </w:r>
      <w:proofErr w:type="spellEnd"/>
      <w:r w:rsidRPr="004F7524">
        <w:rPr>
          <w:rFonts w:ascii="Times New Roman" w:hAnsi="Times New Roman" w:cs="Times New Roman"/>
          <w:color w:val="3A3A3A"/>
          <w:sz w:val="24"/>
          <w:szCs w:val="24"/>
          <w:shd w:val="clear" w:color="auto" w:fill="FFFFFF"/>
        </w:rPr>
        <w:t xml:space="preserve"> </w:t>
      </w:r>
      <w:proofErr w:type="spellStart"/>
      <w:r w:rsidRPr="004F7524">
        <w:rPr>
          <w:rFonts w:ascii="Times New Roman" w:hAnsi="Times New Roman" w:cs="Times New Roman"/>
          <w:color w:val="3A3A3A"/>
          <w:sz w:val="24"/>
          <w:szCs w:val="24"/>
          <w:shd w:val="clear" w:color="auto" w:fill="FFFFFF"/>
        </w:rPr>
        <w:t>Colmillo</w:t>
      </w:r>
      <w:proofErr w:type="spellEnd"/>
      <w:r w:rsidRPr="004F7524">
        <w:rPr>
          <w:rFonts w:ascii="Times New Roman" w:hAnsi="Times New Roman" w:cs="Times New Roman"/>
          <w:color w:val="3A3A3A"/>
          <w:sz w:val="24"/>
          <w:szCs w:val="24"/>
          <w:shd w:val="clear" w:color="auto" w:fill="FFFFFF"/>
        </w:rPr>
        <w:t xml:space="preserve">: Colonial Mentality and Puerto Rican </w:t>
      </w:r>
      <w:r w:rsidR="004F7524">
        <w:rPr>
          <w:rFonts w:ascii="Times New Roman" w:hAnsi="Times New Roman" w:cs="Times New Roman"/>
          <w:color w:val="3A3A3A"/>
          <w:sz w:val="24"/>
          <w:szCs w:val="24"/>
          <w:shd w:val="clear" w:color="auto" w:fill="FFFFFF"/>
        </w:rPr>
        <w:tab/>
      </w:r>
      <w:r w:rsidRPr="004F7524">
        <w:rPr>
          <w:rFonts w:ascii="Times New Roman" w:hAnsi="Times New Roman" w:cs="Times New Roman"/>
          <w:color w:val="3A3A3A"/>
          <w:sz w:val="24"/>
          <w:szCs w:val="24"/>
          <w:shd w:val="clear" w:color="auto" w:fill="FFFFFF"/>
        </w:rPr>
        <w:t>Depression. </w:t>
      </w:r>
      <w:r w:rsidRPr="004F7524">
        <w:rPr>
          <w:rFonts w:ascii="Times New Roman" w:hAnsi="Times New Roman" w:cs="Times New Roman"/>
          <w:i/>
          <w:iCs/>
          <w:color w:val="3A3A3A"/>
          <w:sz w:val="24"/>
          <w:szCs w:val="24"/>
          <w:shd w:val="clear" w:color="auto" w:fill="FFFFFF"/>
        </w:rPr>
        <w:t>Journal of Counseling Psychology</w:t>
      </w:r>
      <w:r w:rsidRPr="004F7524">
        <w:rPr>
          <w:rFonts w:ascii="Times New Roman" w:hAnsi="Times New Roman" w:cs="Times New Roman"/>
          <w:color w:val="3A3A3A"/>
          <w:sz w:val="24"/>
          <w:szCs w:val="24"/>
          <w:shd w:val="clear" w:color="auto" w:fill="FFFFFF"/>
        </w:rPr>
        <w:t>, </w:t>
      </w:r>
      <w:r w:rsidRPr="004F7524">
        <w:rPr>
          <w:rFonts w:ascii="Times New Roman" w:hAnsi="Times New Roman" w:cs="Times New Roman"/>
          <w:i/>
          <w:iCs/>
          <w:color w:val="3A3A3A"/>
          <w:sz w:val="24"/>
          <w:szCs w:val="24"/>
          <w:shd w:val="clear" w:color="auto" w:fill="FFFFFF"/>
        </w:rPr>
        <w:t>66</w:t>
      </w:r>
      <w:r w:rsidRPr="004F7524">
        <w:rPr>
          <w:rFonts w:ascii="Times New Roman" w:hAnsi="Times New Roman" w:cs="Times New Roman"/>
          <w:color w:val="3A3A3A"/>
          <w:sz w:val="24"/>
          <w:szCs w:val="24"/>
          <w:shd w:val="clear" w:color="auto" w:fill="FFFFFF"/>
        </w:rPr>
        <w:t xml:space="preserve">(4), 396–408. </w:t>
      </w:r>
      <w:r w:rsidR="004F7524">
        <w:rPr>
          <w:rFonts w:ascii="Times New Roman" w:hAnsi="Times New Roman" w:cs="Times New Roman"/>
          <w:color w:val="3A3A3A"/>
          <w:sz w:val="24"/>
          <w:szCs w:val="24"/>
          <w:shd w:val="clear" w:color="auto" w:fill="FFFFFF"/>
        </w:rPr>
        <w:tab/>
      </w:r>
      <w:hyperlink r:id="rId13" w:history="1">
        <w:r w:rsidR="004F7524" w:rsidRPr="0030094E">
          <w:rPr>
            <w:rStyle w:val="Hyperlink"/>
            <w:rFonts w:ascii="Times New Roman" w:hAnsi="Times New Roman" w:cs="Times New Roman"/>
            <w:sz w:val="24"/>
            <w:szCs w:val="24"/>
            <w:shd w:val="clear" w:color="auto" w:fill="FFFFFF"/>
          </w:rPr>
          <w:t>https://doi.org/10.1037/cou0000347</w:t>
        </w:r>
      </w:hyperlink>
    </w:p>
    <w:p w14:paraId="5FBA53E0" w14:textId="4A1AA7BA" w:rsidR="00947DA1" w:rsidRPr="004F7524" w:rsidRDefault="00947DA1" w:rsidP="00C3218C">
      <w:pPr>
        <w:spacing w:before="100" w:beforeAutospacing="1" w:after="100" w:afterAutospacing="1" w:line="360" w:lineRule="auto"/>
        <w:rPr>
          <w:rFonts w:ascii="Times New Roman" w:hAnsi="Times New Roman" w:cs="Times New Roman"/>
          <w:sz w:val="24"/>
          <w:szCs w:val="24"/>
        </w:rPr>
      </w:pPr>
      <w:proofErr w:type="spellStart"/>
      <w:r w:rsidRPr="004F7524">
        <w:rPr>
          <w:rFonts w:ascii="Times New Roman" w:hAnsi="Times New Roman" w:cs="Times New Roman"/>
          <w:sz w:val="24"/>
          <w:szCs w:val="24"/>
        </w:rPr>
        <w:t>Capielo</w:t>
      </w:r>
      <w:proofErr w:type="spellEnd"/>
      <w:r w:rsidRPr="004F7524">
        <w:rPr>
          <w:rFonts w:ascii="Times New Roman" w:hAnsi="Times New Roman" w:cs="Times New Roman"/>
          <w:sz w:val="24"/>
          <w:szCs w:val="24"/>
        </w:rPr>
        <w:t xml:space="preserve"> Rosario, P. M., Delgado-Román, C., &amp; Ojeda, L. (2022). Colonial mentality and </w:t>
      </w:r>
      <w:r w:rsidRPr="004F7524">
        <w:rPr>
          <w:rFonts w:ascii="Times New Roman" w:hAnsi="Times New Roman" w:cs="Times New Roman"/>
          <w:sz w:val="24"/>
          <w:szCs w:val="24"/>
        </w:rPr>
        <w:tab/>
        <w:t xml:space="preserve">depression among Puerto Ricans: A psychological examination of internalized </w:t>
      </w:r>
      <w:r w:rsidRPr="004F7524">
        <w:rPr>
          <w:rFonts w:ascii="Times New Roman" w:hAnsi="Times New Roman" w:cs="Times New Roman"/>
          <w:sz w:val="24"/>
          <w:szCs w:val="24"/>
        </w:rPr>
        <w:tab/>
        <w:t xml:space="preserve">oppression. </w:t>
      </w:r>
      <w:r w:rsidRPr="004F7524">
        <w:rPr>
          <w:rStyle w:val="Emphasis"/>
          <w:rFonts w:ascii="Times New Roman" w:hAnsi="Times New Roman" w:cs="Times New Roman"/>
          <w:sz w:val="24"/>
          <w:szCs w:val="24"/>
        </w:rPr>
        <w:t>Journal of Latinx Psychology, 10</w:t>
      </w:r>
      <w:r w:rsidRPr="004F7524">
        <w:rPr>
          <w:rFonts w:ascii="Times New Roman" w:hAnsi="Times New Roman" w:cs="Times New Roman"/>
          <w:sz w:val="24"/>
          <w:szCs w:val="24"/>
        </w:rPr>
        <w:t>(1), 45-60.</w:t>
      </w:r>
    </w:p>
    <w:p w14:paraId="563CA868" w14:textId="1073CFBA" w:rsidR="0075595C" w:rsidRPr="004F7524" w:rsidRDefault="007F0EB9" w:rsidP="00C3218C">
      <w:pPr>
        <w:spacing w:before="100" w:beforeAutospacing="1" w:after="100" w:afterAutospacing="1" w:line="360" w:lineRule="auto"/>
        <w:rPr>
          <w:rFonts w:ascii="Times New Roman" w:hAnsi="Times New Roman" w:cs="Times New Roman"/>
          <w:color w:val="333333"/>
          <w:sz w:val="24"/>
          <w:szCs w:val="24"/>
          <w:shd w:val="clear" w:color="auto" w:fill="FFFFFF"/>
        </w:rPr>
      </w:pPr>
      <w:proofErr w:type="spellStart"/>
      <w:r w:rsidRPr="004F7524">
        <w:rPr>
          <w:rFonts w:ascii="Times New Roman" w:hAnsi="Times New Roman" w:cs="Times New Roman"/>
          <w:color w:val="333333"/>
          <w:sz w:val="24"/>
          <w:szCs w:val="24"/>
          <w:shd w:val="clear" w:color="auto" w:fill="FFFFFF"/>
        </w:rPr>
        <w:t>Capielo</w:t>
      </w:r>
      <w:proofErr w:type="spellEnd"/>
      <w:r w:rsidRPr="004F7524">
        <w:rPr>
          <w:rFonts w:ascii="Times New Roman" w:hAnsi="Times New Roman" w:cs="Times New Roman"/>
          <w:color w:val="333333"/>
          <w:sz w:val="24"/>
          <w:szCs w:val="24"/>
          <w:shd w:val="clear" w:color="auto" w:fill="FFFFFF"/>
        </w:rPr>
        <w:t xml:space="preserve"> Rosario, C., Adames, H. Y., Ramos-Rosado, G., Rodríguez-Muro, N. J., &amp; </w:t>
      </w:r>
      <w:proofErr w:type="spellStart"/>
      <w:r w:rsidRPr="004F7524">
        <w:rPr>
          <w:rFonts w:ascii="Times New Roman" w:hAnsi="Times New Roman" w:cs="Times New Roman"/>
          <w:color w:val="333333"/>
          <w:sz w:val="24"/>
          <w:szCs w:val="24"/>
          <w:shd w:val="clear" w:color="auto" w:fill="FFFFFF"/>
        </w:rPr>
        <w:t>DeJesús</w:t>
      </w:r>
      <w:proofErr w:type="spellEnd"/>
      <w:r w:rsidRPr="004F7524">
        <w:rPr>
          <w:rFonts w:ascii="Times New Roman" w:hAnsi="Times New Roman" w:cs="Times New Roman"/>
          <w:color w:val="333333"/>
          <w:sz w:val="24"/>
          <w:szCs w:val="24"/>
          <w:shd w:val="clear" w:color="auto" w:fill="FFFFFF"/>
        </w:rPr>
        <w:t>-</w:t>
      </w:r>
      <w:r w:rsidR="004F7524">
        <w:rPr>
          <w:rFonts w:ascii="Times New Roman" w:hAnsi="Times New Roman" w:cs="Times New Roman"/>
          <w:color w:val="333333"/>
          <w:sz w:val="24"/>
          <w:szCs w:val="24"/>
          <w:shd w:val="clear" w:color="auto" w:fill="FFFFFF"/>
        </w:rPr>
        <w:tab/>
      </w:r>
      <w:r w:rsidRPr="004F7524">
        <w:rPr>
          <w:rFonts w:ascii="Times New Roman" w:hAnsi="Times New Roman" w:cs="Times New Roman"/>
          <w:color w:val="333333"/>
          <w:sz w:val="24"/>
          <w:szCs w:val="24"/>
          <w:shd w:val="clear" w:color="auto" w:fill="FFFFFF"/>
        </w:rPr>
        <w:t xml:space="preserve">Sullivan, L. A. (2024). Colonial shadows: Exploring coloniality of being among Puerto </w:t>
      </w:r>
      <w:r w:rsidR="004F7524">
        <w:rPr>
          <w:rFonts w:ascii="Times New Roman" w:hAnsi="Times New Roman" w:cs="Times New Roman"/>
          <w:color w:val="333333"/>
          <w:sz w:val="24"/>
          <w:szCs w:val="24"/>
          <w:shd w:val="clear" w:color="auto" w:fill="FFFFFF"/>
        </w:rPr>
        <w:lastRenderedPageBreak/>
        <w:tab/>
      </w:r>
      <w:r w:rsidRPr="004F7524">
        <w:rPr>
          <w:rFonts w:ascii="Times New Roman" w:hAnsi="Times New Roman" w:cs="Times New Roman"/>
          <w:color w:val="333333"/>
          <w:sz w:val="24"/>
          <w:szCs w:val="24"/>
          <w:shd w:val="clear" w:color="auto" w:fill="FFFFFF"/>
        </w:rPr>
        <w:t>Rican immigrants in the United States. </w:t>
      </w:r>
      <w:r w:rsidRPr="004F7524">
        <w:rPr>
          <w:rStyle w:val="Emphasis"/>
          <w:rFonts w:ascii="Times New Roman" w:hAnsi="Times New Roman" w:cs="Times New Roman"/>
          <w:color w:val="333333"/>
          <w:sz w:val="24"/>
          <w:szCs w:val="24"/>
          <w:shd w:val="clear" w:color="auto" w:fill="FFFFFF"/>
        </w:rPr>
        <w:t>Journal of Counseling Psychology, 71</w:t>
      </w:r>
      <w:r w:rsidRPr="004F7524">
        <w:rPr>
          <w:rFonts w:ascii="Times New Roman" w:hAnsi="Times New Roman" w:cs="Times New Roman"/>
          <w:color w:val="333333"/>
          <w:sz w:val="24"/>
          <w:szCs w:val="24"/>
          <w:shd w:val="clear" w:color="auto" w:fill="FFFFFF"/>
        </w:rPr>
        <w:t>(5), 328–</w:t>
      </w:r>
      <w:r w:rsidR="004F7524">
        <w:rPr>
          <w:rFonts w:ascii="Times New Roman" w:hAnsi="Times New Roman" w:cs="Times New Roman"/>
          <w:color w:val="333333"/>
          <w:sz w:val="24"/>
          <w:szCs w:val="24"/>
          <w:shd w:val="clear" w:color="auto" w:fill="FFFFFF"/>
        </w:rPr>
        <w:tab/>
      </w:r>
      <w:r w:rsidRPr="004F7524">
        <w:rPr>
          <w:rFonts w:ascii="Times New Roman" w:hAnsi="Times New Roman" w:cs="Times New Roman"/>
          <w:color w:val="333333"/>
          <w:sz w:val="24"/>
          <w:szCs w:val="24"/>
          <w:shd w:val="clear" w:color="auto" w:fill="FFFFFF"/>
        </w:rPr>
        <w:t>342. </w:t>
      </w:r>
      <w:hyperlink r:id="rId14" w:tgtFrame="_blank" w:history="1">
        <w:r w:rsidRPr="004F7524">
          <w:rPr>
            <w:rStyle w:val="Hyperlink"/>
            <w:rFonts w:ascii="Times New Roman" w:hAnsi="Times New Roman" w:cs="Times New Roman"/>
            <w:color w:val="2C72B7"/>
            <w:sz w:val="24"/>
            <w:szCs w:val="24"/>
            <w:shd w:val="clear" w:color="auto" w:fill="FFFFFF"/>
          </w:rPr>
          <w:t>https://doi.org/10.1037/cou0000756</w:t>
        </w:r>
      </w:hyperlink>
    </w:p>
    <w:p w14:paraId="10E45E5D" w14:textId="49EAE102" w:rsidR="008E7A55" w:rsidRPr="00005BFC" w:rsidRDefault="008E7A55" w:rsidP="00C3218C">
      <w:pPr>
        <w:spacing w:before="100" w:beforeAutospacing="1" w:after="100" w:afterAutospacing="1" w:line="360" w:lineRule="auto"/>
        <w:rPr>
          <w:rFonts w:ascii="Times New Roman" w:hAnsi="Times New Roman" w:cs="Times New Roman"/>
          <w:color w:val="333333"/>
          <w:sz w:val="24"/>
          <w:szCs w:val="24"/>
          <w:shd w:val="clear" w:color="auto" w:fill="FFFFFF"/>
        </w:rPr>
      </w:pPr>
      <w:proofErr w:type="spellStart"/>
      <w:r w:rsidRPr="00811AF2">
        <w:rPr>
          <w:rFonts w:ascii="Times New Roman" w:hAnsi="Times New Roman" w:cs="Times New Roman"/>
          <w:color w:val="333333"/>
          <w:sz w:val="24"/>
          <w:szCs w:val="24"/>
          <w:shd w:val="clear" w:color="auto" w:fill="FFFFFF"/>
        </w:rPr>
        <w:t>Capielo</w:t>
      </w:r>
      <w:proofErr w:type="spellEnd"/>
      <w:r w:rsidRPr="00811AF2">
        <w:rPr>
          <w:rFonts w:ascii="Times New Roman" w:hAnsi="Times New Roman" w:cs="Times New Roman"/>
          <w:color w:val="333333"/>
          <w:sz w:val="24"/>
          <w:szCs w:val="24"/>
          <w:shd w:val="clear" w:color="auto" w:fill="FFFFFF"/>
        </w:rPr>
        <w:t xml:space="preserve"> Rosario, C., Lugo-Hernández, E., &amp; </w:t>
      </w:r>
      <w:proofErr w:type="spellStart"/>
      <w:r w:rsidRPr="00811AF2">
        <w:rPr>
          <w:rFonts w:ascii="Times New Roman" w:hAnsi="Times New Roman" w:cs="Times New Roman"/>
          <w:color w:val="333333"/>
          <w:sz w:val="24"/>
          <w:szCs w:val="24"/>
          <w:shd w:val="clear" w:color="auto" w:fill="FFFFFF"/>
        </w:rPr>
        <w:t>DeJesús</w:t>
      </w:r>
      <w:proofErr w:type="spellEnd"/>
      <w:r w:rsidRPr="00811AF2">
        <w:rPr>
          <w:rFonts w:ascii="Times New Roman" w:hAnsi="Times New Roman" w:cs="Times New Roman"/>
          <w:color w:val="333333"/>
          <w:sz w:val="24"/>
          <w:szCs w:val="24"/>
          <w:shd w:val="clear" w:color="auto" w:fill="FFFFFF"/>
        </w:rPr>
        <w:t xml:space="preserve"> Sullivan, L. A. (2024). Naming and </w:t>
      </w:r>
      <w:r w:rsidR="00811AF2">
        <w:rPr>
          <w:rFonts w:ascii="Times New Roman" w:hAnsi="Times New Roman" w:cs="Times New Roman"/>
          <w:color w:val="333333"/>
          <w:sz w:val="24"/>
          <w:szCs w:val="24"/>
          <w:shd w:val="clear" w:color="auto" w:fill="FFFFFF"/>
        </w:rPr>
        <w:tab/>
      </w:r>
      <w:r w:rsidRPr="00811AF2">
        <w:rPr>
          <w:rFonts w:ascii="Times New Roman" w:hAnsi="Times New Roman" w:cs="Times New Roman"/>
          <w:color w:val="333333"/>
          <w:sz w:val="24"/>
          <w:szCs w:val="24"/>
          <w:shd w:val="clear" w:color="auto" w:fill="FFFFFF"/>
        </w:rPr>
        <w:t>unlearning psychological coloniality. In L. Comas-Díaz, H. Y. Adames, &amp; N. Chavez-</w:t>
      </w:r>
      <w:r w:rsidR="00005BFC">
        <w:rPr>
          <w:rFonts w:ascii="Times New Roman" w:hAnsi="Times New Roman" w:cs="Times New Roman"/>
          <w:color w:val="333333"/>
          <w:sz w:val="24"/>
          <w:szCs w:val="24"/>
          <w:shd w:val="clear" w:color="auto" w:fill="FFFFFF"/>
        </w:rPr>
        <w:tab/>
      </w:r>
      <w:r w:rsidRPr="00811AF2">
        <w:rPr>
          <w:rFonts w:ascii="Times New Roman" w:hAnsi="Times New Roman" w:cs="Times New Roman"/>
          <w:color w:val="333333"/>
          <w:sz w:val="24"/>
          <w:szCs w:val="24"/>
          <w:shd w:val="clear" w:color="auto" w:fill="FFFFFF"/>
        </w:rPr>
        <w:t>Dueñas (Eds.), </w:t>
      </w:r>
      <w:r w:rsidRPr="00811AF2">
        <w:rPr>
          <w:rStyle w:val="Emphasis"/>
          <w:rFonts w:ascii="Times New Roman" w:hAnsi="Times New Roman" w:cs="Times New Roman"/>
          <w:color w:val="333333"/>
          <w:sz w:val="24"/>
          <w:szCs w:val="24"/>
          <w:shd w:val="clear" w:color="auto" w:fill="FFFFFF"/>
        </w:rPr>
        <w:t xml:space="preserve">Decolonial psychology: Toward anticolonial theories, research, training, </w:t>
      </w:r>
      <w:r w:rsidR="00811AF2">
        <w:rPr>
          <w:rStyle w:val="Emphasis"/>
          <w:rFonts w:ascii="Times New Roman" w:hAnsi="Times New Roman" w:cs="Times New Roman"/>
          <w:color w:val="333333"/>
          <w:sz w:val="24"/>
          <w:szCs w:val="24"/>
          <w:shd w:val="clear" w:color="auto" w:fill="FFFFFF"/>
        </w:rPr>
        <w:tab/>
      </w:r>
      <w:r w:rsidRPr="00811AF2">
        <w:rPr>
          <w:rStyle w:val="Emphasis"/>
          <w:rFonts w:ascii="Times New Roman" w:hAnsi="Times New Roman" w:cs="Times New Roman"/>
          <w:color w:val="333333"/>
          <w:sz w:val="24"/>
          <w:szCs w:val="24"/>
          <w:shd w:val="clear" w:color="auto" w:fill="FFFFFF"/>
        </w:rPr>
        <w:t>and practice</w:t>
      </w:r>
      <w:r w:rsidRPr="00811AF2">
        <w:rPr>
          <w:rFonts w:ascii="Times New Roman" w:hAnsi="Times New Roman" w:cs="Times New Roman"/>
          <w:color w:val="333333"/>
          <w:sz w:val="24"/>
          <w:szCs w:val="24"/>
          <w:shd w:val="clear" w:color="auto" w:fill="FFFFFF"/>
        </w:rPr>
        <w:t> (pp. 41–59). American Psychological</w:t>
      </w:r>
      <w:r w:rsidR="00811AF2">
        <w:rPr>
          <w:rFonts w:ascii="Times New Roman" w:hAnsi="Times New Roman" w:cs="Times New Roman"/>
          <w:color w:val="333333"/>
          <w:sz w:val="24"/>
          <w:szCs w:val="24"/>
          <w:shd w:val="clear" w:color="auto" w:fill="FFFFFF"/>
        </w:rPr>
        <w:t xml:space="preserve"> A</w:t>
      </w:r>
      <w:r w:rsidRPr="00811AF2">
        <w:rPr>
          <w:rFonts w:ascii="Times New Roman" w:hAnsi="Times New Roman" w:cs="Times New Roman"/>
          <w:color w:val="333333"/>
          <w:sz w:val="24"/>
          <w:szCs w:val="24"/>
          <w:shd w:val="clear" w:color="auto" w:fill="FFFFFF"/>
        </w:rPr>
        <w:t>ssociation. </w:t>
      </w:r>
      <w:r w:rsidR="00811AF2">
        <w:rPr>
          <w:rFonts w:ascii="Times New Roman" w:hAnsi="Times New Roman" w:cs="Times New Roman"/>
          <w:color w:val="333333"/>
          <w:sz w:val="24"/>
          <w:szCs w:val="24"/>
          <w:shd w:val="clear" w:color="auto" w:fill="FFFFFF"/>
        </w:rPr>
        <w:tab/>
      </w:r>
      <w:hyperlink r:id="rId15" w:history="1">
        <w:r w:rsidR="00811AF2" w:rsidRPr="007D6FBF">
          <w:rPr>
            <w:rStyle w:val="Hyperlink"/>
            <w:rFonts w:ascii="Times New Roman" w:hAnsi="Times New Roman" w:cs="Times New Roman"/>
            <w:sz w:val="24"/>
            <w:szCs w:val="24"/>
            <w:shd w:val="clear" w:color="auto" w:fill="FFFFFF"/>
          </w:rPr>
          <w:t>https://doi.org/10.1037/0000376-003</w:t>
        </w:r>
      </w:hyperlink>
    </w:p>
    <w:p w14:paraId="0A458298" w14:textId="56470107" w:rsidR="00423F30" w:rsidRPr="009805C2" w:rsidRDefault="00423F30" w:rsidP="00C3218C">
      <w:pPr>
        <w:pStyle w:val="NormalWeb"/>
        <w:spacing w:line="360" w:lineRule="auto"/>
      </w:pPr>
      <w:r w:rsidRPr="009805C2">
        <w:rPr>
          <w:color w:val="222222"/>
          <w:shd w:val="clear" w:color="auto" w:fill="FFFFFF"/>
        </w:rPr>
        <w:t xml:space="preserve">Colón, L.T. (2023). Coloniality and Ethnic Variation in Psychological Distress Among US </w:t>
      </w:r>
      <w:r w:rsidR="009805C2">
        <w:rPr>
          <w:color w:val="222222"/>
          <w:shd w:val="clear" w:color="auto" w:fill="FFFFFF"/>
        </w:rPr>
        <w:tab/>
      </w:r>
      <w:r w:rsidRPr="009805C2">
        <w:rPr>
          <w:color w:val="222222"/>
          <w:shd w:val="clear" w:color="auto" w:fill="FFFFFF"/>
        </w:rPr>
        <w:t>Latinx Immigrants. </w:t>
      </w:r>
      <w:r w:rsidRPr="009805C2">
        <w:rPr>
          <w:i/>
          <w:iCs/>
          <w:color w:val="222222"/>
          <w:shd w:val="clear" w:color="auto" w:fill="FFFFFF"/>
        </w:rPr>
        <w:t>J</w:t>
      </w:r>
      <w:r w:rsidR="00260E88">
        <w:rPr>
          <w:i/>
          <w:iCs/>
          <w:color w:val="222222"/>
          <w:shd w:val="clear" w:color="auto" w:fill="FFFFFF"/>
        </w:rPr>
        <w:t>ournal of</w:t>
      </w:r>
      <w:r w:rsidRPr="009805C2">
        <w:rPr>
          <w:i/>
          <w:iCs/>
          <w:color w:val="222222"/>
          <w:shd w:val="clear" w:color="auto" w:fill="FFFFFF"/>
        </w:rPr>
        <w:t xml:space="preserve"> Immigrant Minority Health</w:t>
      </w:r>
      <w:r w:rsidRPr="009805C2">
        <w:rPr>
          <w:color w:val="222222"/>
          <w:shd w:val="clear" w:color="auto" w:fill="FFFFFF"/>
        </w:rPr>
        <w:t> </w:t>
      </w:r>
      <w:r w:rsidRPr="00F173F1">
        <w:rPr>
          <w:color w:val="222222"/>
          <w:shd w:val="clear" w:color="auto" w:fill="FFFFFF"/>
        </w:rPr>
        <w:t>25</w:t>
      </w:r>
      <w:r w:rsidRPr="009805C2">
        <w:rPr>
          <w:color w:val="222222"/>
          <w:shd w:val="clear" w:color="auto" w:fill="FFFFFF"/>
        </w:rPr>
        <w:t xml:space="preserve">, 1374–1381. </w:t>
      </w:r>
      <w:r w:rsidR="009805C2">
        <w:rPr>
          <w:color w:val="222222"/>
          <w:shd w:val="clear" w:color="auto" w:fill="FFFFFF"/>
        </w:rPr>
        <w:tab/>
      </w:r>
      <w:hyperlink r:id="rId16" w:history="1">
        <w:r w:rsidR="009805C2" w:rsidRPr="00217BD9">
          <w:rPr>
            <w:rStyle w:val="Hyperlink"/>
            <w:shd w:val="clear" w:color="auto" w:fill="FFFFFF"/>
          </w:rPr>
          <w:t>https://doi.org/10.1007/s10903-023-01481-6</w:t>
        </w:r>
      </w:hyperlink>
      <w:r w:rsidRPr="009805C2">
        <w:rPr>
          <w:color w:val="222222"/>
          <w:shd w:val="clear" w:color="auto" w:fill="FFFFFF"/>
        </w:rPr>
        <w:t xml:space="preserve"> </w:t>
      </w:r>
    </w:p>
    <w:p w14:paraId="3FF4877C" w14:textId="24DFA7E9" w:rsidR="009C5063" w:rsidRPr="005B046A" w:rsidRDefault="009C5063" w:rsidP="00C3218C">
      <w:pPr>
        <w:spacing w:line="360" w:lineRule="auto"/>
        <w:rPr>
          <w:rFonts w:ascii="Times New Roman" w:hAnsi="Times New Roman" w:cs="Times New Roman"/>
          <w:color w:val="333333"/>
          <w:sz w:val="24"/>
          <w:szCs w:val="24"/>
        </w:rPr>
      </w:pPr>
      <w:r w:rsidRPr="005B046A">
        <w:rPr>
          <w:rFonts w:ascii="Times New Roman" w:hAnsi="Times New Roman" w:cs="Times New Roman"/>
          <w:color w:val="333333"/>
          <w:sz w:val="24"/>
          <w:szCs w:val="24"/>
        </w:rPr>
        <w:t xml:space="preserve">Comas-Díaz, L., &amp; Jacobsen, F. M. (2024). Decolonial psychotherapy: Joining the circle, healing </w:t>
      </w:r>
      <w:r w:rsidR="00F64D6D">
        <w:rPr>
          <w:rFonts w:ascii="Times New Roman" w:hAnsi="Times New Roman" w:cs="Times New Roman"/>
          <w:color w:val="333333"/>
          <w:sz w:val="24"/>
          <w:szCs w:val="24"/>
        </w:rPr>
        <w:tab/>
      </w:r>
      <w:r w:rsidRPr="005B046A">
        <w:rPr>
          <w:rFonts w:ascii="Times New Roman" w:hAnsi="Times New Roman" w:cs="Times New Roman"/>
          <w:color w:val="333333"/>
          <w:sz w:val="24"/>
          <w:szCs w:val="24"/>
        </w:rPr>
        <w:t>the wound. In L. Comas-Díaz, H. Y. Adames, &amp; N. Y. Chavez-Dueñas (Eds.), </w:t>
      </w:r>
      <w:r w:rsidRPr="005B046A">
        <w:rPr>
          <w:rStyle w:val="Emphasis"/>
          <w:rFonts w:ascii="Times New Roman" w:hAnsi="Times New Roman" w:cs="Times New Roman"/>
          <w:color w:val="333333"/>
          <w:sz w:val="24"/>
          <w:szCs w:val="24"/>
        </w:rPr>
        <w:t xml:space="preserve">Decolonial </w:t>
      </w:r>
      <w:r w:rsidR="00F64D6D">
        <w:rPr>
          <w:rStyle w:val="Emphasis"/>
          <w:rFonts w:ascii="Times New Roman" w:hAnsi="Times New Roman" w:cs="Times New Roman"/>
          <w:color w:val="333333"/>
          <w:sz w:val="24"/>
          <w:szCs w:val="24"/>
        </w:rPr>
        <w:tab/>
      </w:r>
      <w:r w:rsidRPr="005B046A">
        <w:rPr>
          <w:rStyle w:val="Emphasis"/>
          <w:rFonts w:ascii="Times New Roman" w:hAnsi="Times New Roman" w:cs="Times New Roman"/>
          <w:color w:val="333333"/>
          <w:sz w:val="24"/>
          <w:szCs w:val="24"/>
        </w:rPr>
        <w:t>psychology: Toward anticolonial theories, research, training, and practice</w:t>
      </w:r>
      <w:r w:rsidRPr="005B046A">
        <w:rPr>
          <w:rFonts w:ascii="Times New Roman" w:hAnsi="Times New Roman" w:cs="Times New Roman"/>
          <w:color w:val="333333"/>
          <w:sz w:val="24"/>
          <w:szCs w:val="24"/>
        </w:rPr>
        <w:t xml:space="preserve"> (pp. 295–320). </w:t>
      </w:r>
      <w:r w:rsidR="00F64D6D">
        <w:rPr>
          <w:rFonts w:ascii="Times New Roman" w:hAnsi="Times New Roman" w:cs="Times New Roman"/>
          <w:color w:val="333333"/>
          <w:sz w:val="24"/>
          <w:szCs w:val="24"/>
        </w:rPr>
        <w:tab/>
      </w:r>
      <w:r w:rsidRPr="005B046A">
        <w:rPr>
          <w:rFonts w:ascii="Times New Roman" w:hAnsi="Times New Roman" w:cs="Times New Roman"/>
          <w:color w:val="333333"/>
          <w:sz w:val="24"/>
          <w:szCs w:val="24"/>
        </w:rPr>
        <w:t>American Psychological Association. </w:t>
      </w:r>
      <w:hyperlink r:id="rId17" w:tgtFrame="_blank" w:history="1">
        <w:r w:rsidRPr="005B046A">
          <w:rPr>
            <w:rStyle w:val="Hyperlink"/>
            <w:rFonts w:ascii="Times New Roman" w:hAnsi="Times New Roman" w:cs="Times New Roman"/>
            <w:color w:val="2C72B7"/>
            <w:sz w:val="24"/>
            <w:szCs w:val="24"/>
          </w:rPr>
          <w:t>https://doi.org/10.1037/0000376-013</w:t>
        </w:r>
      </w:hyperlink>
    </w:p>
    <w:p w14:paraId="4CA2BA0D" w14:textId="061FA935" w:rsidR="004805AA" w:rsidRPr="001C6CF7" w:rsidRDefault="004805AA" w:rsidP="00C3218C">
      <w:pPr>
        <w:spacing w:before="100" w:beforeAutospacing="1" w:after="100" w:afterAutospacing="1" w:line="360" w:lineRule="auto"/>
        <w:rPr>
          <w:rFonts w:ascii="Times New Roman" w:hAnsi="Times New Roman" w:cs="Times New Roman"/>
          <w:sz w:val="24"/>
          <w:szCs w:val="24"/>
        </w:rPr>
      </w:pPr>
      <w:r w:rsidRPr="001C6CF7">
        <w:rPr>
          <w:rFonts w:ascii="Times New Roman" w:hAnsi="Times New Roman" w:cs="Times New Roman"/>
          <w:sz w:val="24"/>
          <w:szCs w:val="24"/>
          <w:shd w:val="clear" w:color="auto" w:fill="FFFFFF"/>
        </w:rPr>
        <w:t xml:space="preserve">Cruz, M. R., &amp; Sonn, C. C. (2015). (De)colonizing culture in community psychology: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 xml:space="preserve">Reflections from critical social science. In R. D. Goodman &amp; P. C. Gorski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(Eds.), </w:t>
      </w:r>
      <w:r w:rsidRPr="001C6CF7">
        <w:rPr>
          <w:rStyle w:val="Emphasis"/>
          <w:rFonts w:ascii="Times New Roman" w:hAnsi="Times New Roman" w:cs="Times New Roman"/>
          <w:sz w:val="24"/>
          <w:szCs w:val="24"/>
          <w:shd w:val="clear" w:color="auto" w:fill="FFFFFF"/>
        </w:rPr>
        <w:t>Decolonizing "multicultural" counseling through social justice</w:t>
      </w:r>
      <w:r w:rsidRPr="001C6CF7">
        <w:rPr>
          <w:rFonts w:ascii="Times New Roman" w:hAnsi="Times New Roman" w:cs="Times New Roman"/>
          <w:sz w:val="24"/>
          <w:szCs w:val="24"/>
          <w:shd w:val="clear" w:color="auto" w:fill="FFFFFF"/>
        </w:rPr>
        <w:t xml:space="preserve"> (pp. 127–146).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Springer</w:t>
      </w:r>
      <w:r w:rsidRPr="001C6CF7">
        <w:rPr>
          <w:rFonts w:ascii="Times New Roman" w:hAnsi="Times New Roman" w:cs="Times New Roman"/>
          <w:color w:val="333333"/>
          <w:sz w:val="24"/>
          <w:szCs w:val="24"/>
          <w:shd w:val="clear" w:color="auto" w:fill="FFFFFF"/>
        </w:rPr>
        <w:t>.</w:t>
      </w:r>
      <w:r w:rsidR="00635907">
        <w:rPr>
          <w:rFonts w:ascii="Times New Roman" w:hAnsi="Times New Roman" w:cs="Times New Roman"/>
          <w:color w:val="333333"/>
          <w:sz w:val="24"/>
          <w:szCs w:val="24"/>
          <w:shd w:val="clear" w:color="auto" w:fill="FFFFFF"/>
        </w:rPr>
        <w:t xml:space="preserve"> </w:t>
      </w:r>
      <w:hyperlink r:id="rId18" w:history="1">
        <w:r w:rsidR="00635907" w:rsidRPr="00ED1143">
          <w:rPr>
            <w:rStyle w:val="Hyperlink"/>
            <w:rFonts w:ascii="Times New Roman" w:hAnsi="Times New Roman" w:cs="Times New Roman"/>
            <w:sz w:val="24"/>
            <w:szCs w:val="24"/>
            <w:shd w:val="clear" w:color="auto" w:fill="FFFFFF"/>
          </w:rPr>
          <w:t>https://doi.org/10.1007/978-1-4939-1283-4_10</w:t>
        </w:r>
      </w:hyperlink>
    </w:p>
    <w:p w14:paraId="185048A1" w14:textId="2D2702CA" w:rsidR="00645B3D" w:rsidRPr="00645B3D" w:rsidRDefault="00645B3D" w:rsidP="00C3218C">
      <w:pPr>
        <w:spacing w:before="100" w:beforeAutospacing="1" w:after="100" w:afterAutospacing="1" w:line="360" w:lineRule="auto"/>
        <w:rPr>
          <w:rFonts w:ascii="Times New Roman" w:hAnsi="Times New Roman" w:cs="Times New Roman"/>
          <w:sz w:val="24"/>
          <w:szCs w:val="24"/>
        </w:rPr>
      </w:pPr>
      <w:r w:rsidRPr="00645B3D">
        <w:rPr>
          <w:rFonts w:ascii="Times New Roman" w:hAnsi="Times New Roman" w:cs="Times New Roman"/>
          <w:sz w:val="24"/>
          <w:szCs w:val="24"/>
        </w:rPr>
        <w:t xml:space="preserve">David, E. J. R., &amp; Okazaki, S. (2006). Colonial mentality: A review and recommendation for </w:t>
      </w:r>
      <w:r>
        <w:rPr>
          <w:rFonts w:ascii="Times New Roman" w:hAnsi="Times New Roman" w:cs="Times New Roman"/>
          <w:sz w:val="24"/>
          <w:szCs w:val="24"/>
        </w:rPr>
        <w:tab/>
      </w:r>
      <w:r w:rsidRPr="00645B3D">
        <w:rPr>
          <w:rFonts w:ascii="Times New Roman" w:hAnsi="Times New Roman" w:cs="Times New Roman"/>
          <w:sz w:val="24"/>
          <w:szCs w:val="24"/>
        </w:rPr>
        <w:t xml:space="preserve">Filipino American psychology. </w:t>
      </w:r>
      <w:r w:rsidRPr="00645B3D">
        <w:rPr>
          <w:rStyle w:val="Emphasis"/>
          <w:rFonts w:ascii="Times New Roman" w:hAnsi="Times New Roman" w:cs="Times New Roman"/>
          <w:sz w:val="24"/>
          <w:szCs w:val="24"/>
        </w:rPr>
        <w:t>Cultural Diversity and Ethnic Minority Psychology, 12</w:t>
      </w:r>
      <w:r w:rsidRPr="00645B3D">
        <w:rPr>
          <w:rFonts w:ascii="Times New Roman" w:hAnsi="Times New Roman" w:cs="Times New Roman"/>
          <w:sz w:val="24"/>
          <w:szCs w:val="24"/>
        </w:rPr>
        <w:t xml:space="preserve">(1), </w:t>
      </w:r>
      <w:r>
        <w:rPr>
          <w:rFonts w:ascii="Times New Roman" w:hAnsi="Times New Roman" w:cs="Times New Roman"/>
          <w:sz w:val="24"/>
          <w:szCs w:val="24"/>
        </w:rPr>
        <w:tab/>
      </w:r>
      <w:r w:rsidRPr="00645B3D">
        <w:rPr>
          <w:rFonts w:ascii="Times New Roman" w:hAnsi="Times New Roman" w:cs="Times New Roman"/>
          <w:sz w:val="24"/>
          <w:szCs w:val="24"/>
        </w:rPr>
        <w:t>1-16.</w:t>
      </w:r>
    </w:p>
    <w:p w14:paraId="18DE6BF5" w14:textId="3ACBC529" w:rsidR="00DC6C4E" w:rsidRPr="00145921" w:rsidRDefault="00DC6C4E" w:rsidP="00C3218C">
      <w:pPr>
        <w:spacing w:before="100" w:beforeAutospacing="1" w:after="100" w:afterAutospacing="1" w:line="360" w:lineRule="auto"/>
        <w:rPr>
          <w:rFonts w:ascii="Times New Roman" w:hAnsi="Times New Roman" w:cs="Times New Roman"/>
          <w:sz w:val="28"/>
          <w:szCs w:val="28"/>
        </w:rPr>
      </w:pPr>
      <w:r w:rsidRPr="00145921">
        <w:rPr>
          <w:rFonts w:ascii="Times New Roman" w:hAnsi="Times New Roman" w:cs="Times New Roman"/>
          <w:sz w:val="24"/>
          <w:szCs w:val="24"/>
        </w:rPr>
        <w:t xml:space="preserve">Denis, N. A. (2015). </w:t>
      </w:r>
      <w:r w:rsidRPr="00145921">
        <w:rPr>
          <w:rStyle w:val="Emphasis"/>
          <w:rFonts w:ascii="Times New Roman" w:hAnsi="Times New Roman" w:cs="Times New Roman"/>
          <w:sz w:val="24"/>
          <w:szCs w:val="24"/>
        </w:rPr>
        <w:t>War against all Puerto Ricans: Revolution and terror in America's colony</w:t>
      </w:r>
      <w:r w:rsidRPr="00145921">
        <w:rPr>
          <w:rFonts w:ascii="Times New Roman" w:hAnsi="Times New Roman" w:cs="Times New Roman"/>
          <w:sz w:val="24"/>
          <w:szCs w:val="24"/>
        </w:rPr>
        <w:t xml:space="preserve">. </w:t>
      </w:r>
      <w:r w:rsidR="00145921">
        <w:rPr>
          <w:rFonts w:ascii="Times New Roman" w:hAnsi="Times New Roman" w:cs="Times New Roman"/>
          <w:sz w:val="24"/>
          <w:szCs w:val="24"/>
        </w:rPr>
        <w:tab/>
      </w:r>
      <w:r w:rsidRPr="00145921">
        <w:rPr>
          <w:rFonts w:ascii="Times New Roman" w:hAnsi="Times New Roman" w:cs="Times New Roman"/>
          <w:sz w:val="24"/>
          <w:szCs w:val="24"/>
        </w:rPr>
        <w:t>Nation Books.</w:t>
      </w:r>
    </w:p>
    <w:p w14:paraId="3510A9A0" w14:textId="1D4FF328" w:rsidR="00145921" w:rsidRPr="00145921" w:rsidRDefault="00145921" w:rsidP="00C3218C">
      <w:pPr>
        <w:spacing w:before="100" w:beforeAutospacing="1" w:after="100" w:afterAutospacing="1" w:line="360" w:lineRule="auto"/>
        <w:rPr>
          <w:rFonts w:ascii="Times New Roman" w:hAnsi="Times New Roman" w:cs="Times New Roman"/>
          <w:sz w:val="28"/>
          <w:szCs w:val="28"/>
        </w:rPr>
      </w:pPr>
      <w:r w:rsidRPr="00145921">
        <w:rPr>
          <w:rStyle w:val="Strong"/>
          <w:rFonts w:ascii="Times New Roman" w:hAnsi="Times New Roman" w:cs="Times New Roman"/>
          <w:b w:val="0"/>
          <w:bCs w:val="0"/>
          <w:sz w:val="24"/>
          <w:szCs w:val="24"/>
        </w:rPr>
        <w:t>Escobar, J. I., Nervi, C. H., &amp; Gara, M. A. (2000).</w:t>
      </w:r>
      <w:r w:rsidRPr="00145921">
        <w:rPr>
          <w:rFonts w:ascii="Times New Roman" w:hAnsi="Times New Roman" w:cs="Times New Roman"/>
          <w:b/>
          <w:bCs/>
          <w:sz w:val="24"/>
          <w:szCs w:val="24"/>
        </w:rPr>
        <w:t xml:space="preserve"> </w:t>
      </w:r>
      <w:r w:rsidRPr="00145921">
        <w:rPr>
          <w:rFonts w:ascii="Times New Roman" w:hAnsi="Times New Roman" w:cs="Times New Roman"/>
          <w:sz w:val="24"/>
          <w:szCs w:val="24"/>
        </w:rPr>
        <w:t xml:space="preserve">Immigration and mental health: Mexican, </w:t>
      </w:r>
      <w:r>
        <w:rPr>
          <w:rFonts w:ascii="Times New Roman" w:hAnsi="Times New Roman" w:cs="Times New Roman"/>
          <w:sz w:val="24"/>
          <w:szCs w:val="24"/>
        </w:rPr>
        <w:tab/>
      </w:r>
      <w:r w:rsidRPr="00145921">
        <w:rPr>
          <w:rFonts w:ascii="Times New Roman" w:hAnsi="Times New Roman" w:cs="Times New Roman"/>
          <w:sz w:val="24"/>
          <w:szCs w:val="24"/>
        </w:rPr>
        <w:t xml:space="preserve">Puerto Rican, and Cuban Americans compared. </w:t>
      </w:r>
      <w:r w:rsidRPr="00145921">
        <w:rPr>
          <w:rStyle w:val="Emphasis"/>
          <w:rFonts w:ascii="Times New Roman" w:hAnsi="Times New Roman" w:cs="Times New Roman"/>
          <w:sz w:val="24"/>
          <w:szCs w:val="24"/>
        </w:rPr>
        <w:t xml:space="preserve">The American Journal of Psychiatry, </w:t>
      </w:r>
      <w:r>
        <w:rPr>
          <w:rStyle w:val="Emphasis"/>
          <w:rFonts w:ascii="Times New Roman" w:hAnsi="Times New Roman" w:cs="Times New Roman"/>
          <w:sz w:val="24"/>
          <w:szCs w:val="24"/>
        </w:rPr>
        <w:tab/>
      </w:r>
      <w:r w:rsidRPr="00145921">
        <w:rPr>
          <w:rStyle w:val="Emphasis"/>
          <w:rFonts w:ascii="Times New Roman" w:hAnsi="Times New Roman" w:cs="Times New Roman"/>
          <w:sz w:val="24"/>
          <w:szCs w:val="24"/>
        </w:rPr>
        <w:t>157</w:t>
      </w:r>
      <w:r w:rsidRPr="00145921">
        <w:rPr>
          <w:rFonts w:ascii="Times New Roman" w:hAnsi="Times New Roman" w:cs="Times New Roman"/>
          <w:sz w:val="24"/>
          <w:szCs w:val="24"/>
        </w:rPr>
        <w:t xml:space="preserve">(4), 615-623. </w:t>
      </w:r>
      <w:hyperlink r:id="rId19" w:history="1">
        <w:r w:rsidRPr="008D5E9A">
          <w:rPr>
            <w:rStyle w:val="Hyperlink"/>
            <w:rFonts w:ascii="Times New Roman" w:hAnsi="Times New Roman" w:cs="Times New Roman"/>
            <w:sz w:val="24"/>
            <w:szCs w:val="24"/>
          </w:rPr>
          <w:t>https://doi.org/10.1176/appi.ajp.157.4.615</w:t>
        </w:r>
      </w:hyperlink>
      <w:r>
        <w:rPr>
          <w:rFonts w:ascii="Times New Roman" w:hAnsi="Times New Roman" w:cs="Times New Roman"/>
          <w:sz w:val="24"/>
          <w:szCs w:val="24"/>
        </w:rPr>
        <w:t xml:space="preserve"> </w:t>
      </w:r>
    </w:p>
    <w:p w14:paraId="6F1CEFBA" w14:textId="1DA8A3E5" w:rsidR="003064DB" w:rsidRPr="003064DB" w:rsidRDefault="003064DB" w:rsidP="00C3218C">
      <w:pPr>
        <w:spacing w:before="100" w:beforeAutospacing="1" w:after="100" w:afterAutospacing="1" w:line="360" w:lineRule="auto"/>
        <w:rPr>
          <w:rFonts w:ascii="Times New Roman" w:hAnsi="Times New Roman" w:cs="Times New Roman"/>
          <w:sz w:val="24"/>
          <w:szCs w:val="24"/>
        </w:rPr>
      </w:pPr>
      <w:r w:rsidRPr="003064DB">
        <w:rPr>
          <w:rStyle w:val="Strong"/>
          <w:rFonts w:ascii="Times New Roman" w:hAnsi="Times New Roman" w:cs="Times New Roman"/>
          <w:b w:val="0"/>
          <w:bCs w:val="0"/>
          <w:sz w:val="24"/>
          <w:szCs w:val="24"/>
        </w:rPr>
        <w:lastRenderedPageBreak/>
        <w:t>Franqui, H. (2019).</w:t>
      </w:r>
      <w:r w:rsidRPr="003064DB">
        <w:rPr>
          <w:rFonts w:ascii="Times New Roman" w:hAnsi="Times New Roman" w:cs="Times New Roman"/>
          <w:b/>
          <w:bCs/>
          <w:sz w:val="24"/>
          <w:szCs w:val="24"/>
        </w:rPr>
        <w:t xml:space="preserve"> </w:t>
      </w:r>
      <w:r w:rsidRPr="003064DB">
        <w:rPr>
          <w:rStyle w:val="Emphasis"/>
          <w:rFonts w:ascii="Times New Roman" w:hAnsi="Times New Roman" w:cs="Times New Roman"/>
          <w:sz w:val="24"/>
          <w:szCs w:val="24"/>
        </w:rPr>
        <w:t xml:space="preserve">The Nationalist Revolt in Puerto Rico: Revolutionary Violence and the </w:t>
      </w:r>
      <w:r>
        <w:rPr>
          <w:rStyle w:val="Emphasis"/>
          <w:rFonts w:ascii="Times New Roman" w:hAnsi="Times New Roman" w:cs="Times New Roman"/>
          <w:sz w:val="24"/>
          <w:szCs w:val="24"/>
        </w:rPr>
        <w:tab/>
      </w:r>
      <w:r w:rsidRPr="003064DB">
        <w:rPr>
          <w:rStyle w:val="Emphasis"/>
          <w:rFonts w:ascii="Times New Roman" w:hAnsi="Times New Roman" w:cs="Times New Roman"/>
          <w:sz w:val="24"/>
          <w:szCs w:val="24"/>
        </w:rPr>
        <w:t>Struggle for Independence, 1950-1954.</w:t>
      </w:r>
      <w:r w:rsidRPr="003064DB">
        <w:rPr>
          <w:rFonts w:ascii="Times New Roman" w:hAnsi="Times New Roman" w:cs="Times New Roman"/>
          <w:sz w:val="24"/>
          <w:szCs w:val="24"/>
        </w:rPr>
        <w:t xml:space="preserve"> University Press of Florida.</w:t>
      </w:r>
    </w:p>
    <w:p w14:paraId="70008971" w14:textId="5ABE86C0" w:rsidR="008F3059" w:rsidRPr="008F3059" w:rsidRDefault="008F3059" w:rsidP="00C3218C">
      <w:pPr>
        <w:spacing w:before="100" w:beforeAutospacing="1" w:after="100" w:afterAutospacing="1" w:line="360" w:lineRule="auto"/>
        <w:rPr>
          <w:rFonts w:ascii="Times New Roman" w:hAnsi="Times New Roman" w:cs="Times New Roman"/>
          <w:sz w:val="24"/>
          <w:szCs w:val="24"/>
        </w:rPr>
      </w:pPr>
      <w:r w:rsidRPr="00442AFF">
        <w:rPr>
          <w:rFonts w:ascii="Times New Roman" w:hAnsi="Times New Roman" w:cs="Times New Roman"/>
          <w:sz w:val="24"/>
          <w:szCs w:val="24"/>
          <w:shd w:val="clear" w:color="auto" w:fill="FFFFFF"/>
        </w:rPr>
        <w:t xml:space="preserve">Gaztambide, D. J. (2019). Reconsidering culture, attachment, and inequality in the treatment of a </w:t>
      </w:r>
      <w:r w:rsidRPr="00442AFF">
        <w:rPr>
          <w:rFonts w:ascii="Times New Roman" w:hAnsi="Times New Roman" w:cs="Times New Roman"/>
          <w:sz w:val="24"/>
          <w:szCs w:val="24"/>
          <w:shd w:val="clear" w:color="auto" w:fill="FFFFFF"/>
        </w:rPr>
        <w:tab/>
        <w:t>Puerto Rican migrant: Toward structural competence in psychotherapy. </w:t>
      </w:r>
      <w:r w:rsidRPr="00442AFF">
        <w:rPr>
          <w:rStyle w:val="Emphasis"/>
          <w:rFonts w:ascii="Times New Roman" w:hAnsi="Times New Roman" w:cs="Times New Roman"/>
          <w:sz w:val="24"/>
          <w:szCs w:val="24"/>
          <w:shd w:val="clear" w:color="auto" w:fill="FFFFFF"/>
        </w:rPr>
        <w:t>Journal of</w:t>
      </w:r>
      <w:r w:rsidRPr="00442AFF">
        <w:rPr>
          <w:rStyle w:val="Emphasis"/>
          <w:rFonts w:ascii="Times New Roman" w:hAnsi="Times New Roman" w:cs="Times New Roman"/>
          <w:sz w:val="24"/>
          <w:szCs w:val="24"/>
          <w:shd w:val="clear" w:color="auto" w:fill="FFFFFF"/>
        </w:rPr>
        <w:tab/>
      </w:r>
      <w:r w:rsidRPr="00442AFF">
        <w:rPr>
          <w:rStyle w:val="Emphasis"/>
          <w:rFonts w:ascii="Times New Roman" w:hAnsi="Times New Roman" w:cs="Times New Roman"/>
          <w:sz w:val="24"/>
          <w:szCs w:val="24"/>
          <w:shd w:val="clear" w:color="auto" w:fill="FFFFFF"/>
        </w:rPr>
        <w:tab/>
      </w:r>
      <w:r w:rsidRPr="00442AFF">
        <w:rPr>
          <w:rStyle w:val="Emphasis"/>
          <w:rFonts w:ascii="Times New Roman" w:hAnsi="Times New Roman" w:cs="Times New Roman"/>
          <w:sz w:val="24"/>
          <w:szCs w:val="24"/>
          <w:shd w:val="clear" w:color="auto" w:fill="FFFFFF"/>
        </w:rPr>
        <w:tab/>
        <w:t>Clinical Psychology, 75</w:t>
      </w:r>
      <w:r w:rsidRPr="00442AFF">
        <w:rPr>
          <w:rFonts w:ascii="Times New Roman" w:hAnsi="Times New Roman" w:cs="Times New Roman"/>
          <w:sz w:val="24"/>
          <w:szCs w:val="24"/>
          <w:shd w:val="clear" w:color="auto" w:fill="FFFFFF"/>
        </w:rPr>
        <w:t>(11), 2022–2033. </w:t>
      </w:r>
      <w:hyperlink r:id="rId20" w:tgtFrame="_blank" w:history="1">
        <w:r w:rsidRPr="008F3059">
          <w:rPr>
            <w:rStyle w:val="Hyperlink"/>
            <w:rFonts w:ascii="Times New Roman" w:hAnsi="Times New Roman" w:cs="Times New Roman"/>
            <w:color w:val="2C72B7"/>
            <w:sz w:val="24"/>
            <w:szCs w:val="24"/>
            <w:shd w:val="clear" w:color="auto" w:fill="FFFFFF"/>
          </w:rPr>
          <w:t>https://doi.org/10.1002/jclp.22861</w:t>
        </w:r>
      </w:hyperlink>
    </w:p>
    <w:p w14:paraId="4DE82DAB" w14:textId="4B46A3A3" w:rsidR="00E26EA5" w:rsidRPr="007D6A6A" w:rsidRDefault="00E26EA5" w:rsidP="00C3218C">
      <w:pPr>
        <w:spacing w:before="100" w:beforeAutospacing="1" w:after="100" w:afterAutospacing="1" w:line="360" w:lineRule="auto"/>
        <w:rPr>
          <w:rFonts w:ascii="Times New Roman" w:hAnsi="Times New Roman" w:cs="Times New Roman"/>
          <w:sz w:val="28"/>
          <w:szCs w:val="28"/>
        </w:rPr>
      </w:pPr>
      <w:r w:rsidRPr="007D6A6A">
        <w:rPr>
          <w:rFonts w:ascii="Times New Roman" w:hAnsi="Times New Roman" w:cs="Times New Roman"/>
          <w:sz w:val="24"/>
          <w:szCs w:val="24"/>
        </w:rPr>
        <w:t xml:space="preserve">Gherovici, P. (2003). </w:t>
      </w:r>
      <w:r w:rsidRPr="007D6A6A">
        <w:rPr>
          <w:rStyle w:val="Emphasis"/>
          <w:rFonts w:ascii="Times New Roman" w:hAnsi="Times New Roman" w:cs="Times New Roman"/>
          <w:sz w:val="24"/>
          <w:szCs w:val="24"/>
        </w:rPr>
        <w:t>The Puerto Rican syndrome</w:t>
      </w:r>
      <w:r w:rsidRPr="007D6A6A">
        <w:rPr>
          <w:rFonts w:ascii="Times New Roman" w:hAnsi="Times New Roman" w:cs="Times New Roman"/>
          <w:sz w:val="24"/>
          <w:szCs w:val="24"/>
        </w:rPr>
        <w:t>. Other Press.</w:t>
      </w:r>
    </w:p>
    <w:p w14:paraId="207C794D" w14:textId="71D7F6F7" w:rsidR="00260E88" w:rsidRPr="00D312CE" w:rsidRDefault="00260E88" w:rsidP="00C3218C">
      <w:pPr>
        <w:spacing w:after="0" w:line="360" w:lineRule="auto"/>
        <w:rPr>
          <w:rFonts w:ascii="Times New Roman" w:eastAsia="Times New Roman" w:hAnsi="Times New Roman" w:cs="Times New Roman"/>
          <w:kern w:val="0"/>
          <w:sz w:val="24"/>
          <w:szCs w:val="24"/>
          <w14:ligatures w14:val="none"/>
        </w:rPr>
      </w:pPr>
      <w:r w:rsidRPr="00D312CE">
        <w:rPr>
          <w:rFonts w:ascii="Times New Roman" w:eastAsia="Times New Roman" w:hAnsi="Times New Roman" w:cs="Times New Roman"/>
          <w:kern w:val="0"/>
          <w:sz w:val="24"/>
          <w:szCs w:val="24"/>
          <w14:ligatures w14:val="none"/>
        </w:rPr>
        <w:t xml:space="preserve">Gone, J. P. (2013). A community-based treatment for Native American historical trauma: </w:t>
      </w:r>
      <w:r w:rsidR="0085355A" w:rsidRPr="00D312CE">
        <w:rPr>
          <w:rFonts w:ascii="Times New Roman" w:eastAsia="Times New Roman" w:hAnsi="Times New Roman" w:cs="Times New Roman"/>
          <w:kern w:val="0"/>
          <w:sz w:val="24"/>
          <w:szCs w:val="24"/>
          <w14:ligatures w14:val="none"/>
        </w:rPr>
        <w:tab/>
      </w:r>
      <w:r w:rsidRPr="00D312CE">
        <w:rPr>
          <w:rFonts w:ascii="Times New Roman" w:eastAsia="Times New Roman" w:hAnsi="Times New Roman" w:cs="Times New Roman"/>
          <w:kern w:val="0"/>
          <w:sz w:val="24"/>
          <w:szCs w:val="24"/>
          <w14:ligatures w14:val="none"/>
        </w:rPr>
        <w:t xml:space="preserve">Prospects for evidence-based practice. </w:t>
      </w:r>
      <w:r w:rsidRPr="00D312CE">
        <w:rPr>
          <w:rFonts w:ascii="Times New Roman" w:eastAsia="Times New Roman" w:hAnsi="Times New Roman" w:cs="Times New Roman"/>
          <w:i/>
          <w:iCs/>
          <w:kern w:val="0"/>
          <w:sz w:val="24"/>
          <w:szCs w:val="24"/>
          <w14:ligatures w14:val="none"/>
        </w:rPr>
        <w:t>Spirituality in Clinical Practice, 1(2), 78-94.</w:t>
      </w:r>
      <w:r w:rsidRPr="00D312CE">
        <w:rPr>
          <w:rFonts w:ascii="Times New Roman" w:eastAsia="Times New Roman" w:hAnsi="Times New Roman" w:cs="Times New Roman"/>
          <w:kern w:val="0"/>
          <w:sz w:val="24"/>
          <w:szCs w:val="24"/>
          <w14:ligatures w14:val="none"/>
        </w:rPr>
        <w:t xml:space="preserve"> </w:t>
      </w:r>
    </w:p>
    <w:p w14:paraId="46CDB60E" w14:textId="6692D5C1" w:rsidR="0085355A" w:rsidRPr="00B06A58" w:rsidRDefault="00F51733" w:rsidP="00C3218C">
      <w:pPr>
        <w:spacing w:before="100" w:beforeAutospacing="1" w:after="100" w:afterAutospacing="1" w:line="360" w:lineRule="auto"/>
        <w:rPr>
          <w:rFonts w:ascii="Times New Roman" w:hAnsi="Times New Roman" w:cs="Times New Roman"/>
          <w:sz w:val="24"/>
          <w:szCs w:val="24"/>
        </w:rPr>
      </w:pPr>
      <w:r w:rsidRPr="00BE168D">
        <w:rPr>
          <w:rFonts w:ascii="Times New Roman" w:hAnsi="Times New Roman" w:cs="Times New Roman"/>
          <w:sz w:val="24"/>
          <w:szCs w:val="24"/>
        </w:rPr>
        <w:t xml:space="preserve">González, J. (2018). </w:t>
      </w:r>
      <w:r w:rsidRPr="00BE168D">
        <w:rPr>
          <w:rStyle w:val="Emphasis"/>
          <w:rFonts w:ascii="Times New Roman" w:hAnsi="Times New Roman" w:cs="Times New Roman"/>
          <w:sz w:val="24"/>
          <w:szCs w:val="24"/>
        </w:rPr>
        <w:t>Harvest of empire: A history of Latinos in America</w:t>
      </w:r>
      <w:r w:rsidRPr="00BE168D">
        <w:rPr>
          <w:rFonts w:ascii="Times New Roman" w:hAnsi="Times New Roman" w:cs="Times New Roman"/>
          <w:sz w:val="24"/>
          <w:szCs w:val="24"/>
        </w:rPr>
        <w:t>. Penguin Books.</w:t>
      </w:r>
    </w:p>
    <w:p w14:paraId="661D3557" w14:textId="4ED8EF91" w:rsidR="00CC315E" w:rsidRPr="00CC315E" w:rsidRDefault="0050035C" w:rsidP="00C3218C">
      <w:pPr>
        <w:pStyle w:val="NoSpacing"/>
        <w:spacing w:line="360" w:lineRule="auto"/>
        <w:rPr>
          <w:rFonts w:ascii="Times New Roman" w:hAnsi="Times New Roman" w:cs="Times New Roman"/>
          <w:spacing w:val="6"/>
          <w:sz w:val="24"/>
          <w:szCs w:val="24"/>
        </w:rPr>
      </w:pPr>
      <w:r w:rsidRPr="00CC315E">
        <w:rPr>
          <w:rFonts w:ascii="Times New Roman" w:hAnsi="Times New Roman" w:cs="Times New Roman"/>
          <w:sz w:val="24"/>
          <w:szCs w:val="24"/>
        </w:rPr>
        <w:t>Hardy (2023)</w:t>
      </w:r>
      <w:r w:rsidR="00CC315E" w:rsidRPr="00CC315E">
        <w:rPr>
          <w:rFonts w:ascii="Times New Roman" w:hAnsi="Times New Roman" w:cs="Times New Roman"/>
          <w:sz w:val="24"/>
          <w:szCs w:val="24"/>
        </w:rPr>
        <w:t xml:space="preserve">. </w:t>
      </w:r>
      <w:r w:rsidR="00CC315E" w:rsidRPr="00CC315E">
        <w:rPr>
          <w:rFonts w:ascii="Times New Roman" w:hAnsi="Times New Roman" w:cs="Times New Roman"/>
          <w:i/>
          <w:iCs/>
          <w:spacing w:val="6"/>
          <w:sz w:val="24"/>
          <w:szCs w:val="24"/>
        </w:rPr>
        <w:t>Racial Trauma</w:t>
      </w:r>
      <w:r w:rsidR="00CC315E" w:rsidRPr="00CC315E">
        <w:rPr>
          <w:rFonts w:ascii="Times New Roman" w:hAnsi="Times New Roman" w:cs="Times New Roman"/>
          <w:b/>
          <w:bCs/>
          <w:i/>
          <w:iCs/>
          <w:spacing w:val="6"/>
          <w:sz w:val="24"/>
          <w:szCs w:val="24"/>
        </w:rPr>
        <w:t xml:space="preserve"> </w:t>
      </w:r>
      <w:r w:rsidR="00CC315E" w:rsidRPr="00CC315E">
        <w:rPr>
          <w:rFonts w:ascii="Times New Roman" w:hAnsi="Times New Roman" w:cs="Times New Roman"/>
          <w:i/>
          <w:iCs/>
          <w:sz w:val="24"/>
          <w:szCs w:val="24"/>
        </w:rPr>
        <w:t>Clinical Strategies and Techniques for Healing Invisible Wounds.</w:t>
      </w:r>
      <w:r w:rsidR="00CC315E" w:rsidRPr="00CC315E">
        <w:rPr>
          <w:rFonts w:ascii="Times New Roman" w:hAnsi="Times New Roman" w:cs="Times New Roman"/>
          <w:sz w:val="24"/>
          <w:szCs w:val="24"/>
        </w:rPr>
        <w:t xml:space="preserve"> </w:t>
      </w:r>
      <w:r w:rsidR="00CC315E">
        <w:rPr>
          <w:rFonts w:ascii="Times New Roman" w:hAnsi="Times New Roman" w:cs="Times New Roman"/>
          <w:sz w:val="24"/>
          <w:szCs w:val="24"/>
        </w:rPr>
        <w:tab/>
      </w:r>
      <w:r w:rsidR="00CC315E" w:rsidRPr="00CC315E">
        <w:rPr>
          <w:rFonts w:ascii="Times New Roman" w:hAnsi="Times New Roman" w:cs="Times New Roman"/>
          <w:sz w:val="24"/>
          <w:szCs w:val="24"/>
        </w:rPr>
        <w:t>Norton Professional Books.</w:t>
      </w:r>
    </w:p>
    <w:p w14:paraId="2CA23562" w14:textId="56B83204" w:rsidR="00C217E9" w:rsidRPr="000A4521" w:rsidRDefault="00C217E9" w:rsidP="00C3218C">
      <w:pPr>
        <w:spacing w:before="100" w:beforeAutospacing="1" w:after="100" w:afterAutospacing="1" w:line="360" w:lineRule="auto"/>
        <w:rPr>
          <w:rFonts w:ascii="Times New Roman" w:hAnsi="Times New Roman" w:cs="Times New Roman"/>
          <w:sz w:val="28"/>
          <w:szCs w:val="28"/>
        </w:rPr>
      </w:pPr>
      <w:r w:rsidRPr="000A4521">
        <w:rPr>
          <w:rFonts w:ascii="Times New Roman" w:hAnsi="Times New Roman" w:cs="Times New Roman"/>
          <w:sz w:val="24"/>
          <w:szCs w:val="24"/>
        </w:rPr>
        <w:t xml:space="preserve">Hartmann, W. E., Wendt, D. C., Burrage, R. L., Pomerville, A., &amp; Gone, J. P. (2019). American </w:t>
      </w:r>
      <w:r w:rsidR="000A4521">
        <w:rPr>
          <w:rFonts w:ascii="Times New Roman" w:hAnsi="Times New Roman" w:cs="Times New Roman"/>
          <w:sz w:val="24"/>
          <w:szCs w:val="24"/>
        </w:rPr>
        <w:tab/>
      </w:r>
      <w:r w:rsidRPr="000A4521">
        <w:rPr>
          <w:rFonts w:ascii="Times New Roman" w:hAnsi="Times New Roman" w:cs="Times New Roman"/>
          <w:sz w:val="24"/>
          <w:szCs w:val="24"/>
        </w:rPr>
        <w:t xml:space="preserve">Indian historical trauma: Anticolonial prescriptions for healing, resilience, and </w:t>
      </w:r>
      <w:r w:rsidR="000A4521">
        <w:rPr>
          <w:rFonts w:ascii="Times New Roman" w:hAnsi="Times New Roman" w:cs="Times New Roman"/>
          <w:sz w:val="24"/>
          <w:szCs w:val="24"/>
        </w:rPr>
        <w:tab/>
      </w:r>
      <w:r w:rsidRPr="000A4521">
        <w:rPr>
          <w:rFonts w:ascii="Times New Roman" w:hAnsi="Times New Roman" w:cs="Times New Roman"/>
          <w:sz w:val="24"/>
          <w:szCs w:val="24"/>
        </w:rPr>
        <w:t xml:space="preserve">survivance. </w:t>
      </w:r>
      <w:r w:rsidRPr="000A4521">
        <w:rPr>
          <w:rFonts w:ascii="Times New Roman" w:hAnsi="Times New Roman" w:cs="Times New Roman"/>
          <w:i/>
          <w:iCs/>
          <w:sz w:val="24"/>
          <w:szCs w:val="24"/>
        </w:rPr>
        <w:t>American Psychologist, 74</w:t>
      </w:r>
      <w:r w:rsidRPr="000A4521">
        <w:rPr>
          <w:rFonts w:ascii="Times New Roman" w:hAnsi="Times New Roman" w:cs="Times New Roman"/>
          <w:sz w:val="24"/>
          <w:szCs w:val="24"/>
        </w:rPr>
        <w:t>(1), 6–19. https://doi.org/10. 1037/amp0000326</w:t>
      </w:r>
    </w:p>
    <w:p w14:paraId="7D49DE44" w14:textId="664CE6D7" w:rsidR="00AF04E8" w:rsidRPr="00AF04E8" w:rsidRDefault="00AF04E8" w:rsidP="00C3218C">
      <w:pPr>
        <w:pStyle w:val="NormalWeb"/>
        <w:spacing w:line="360" w:lineRule="auto"/>
        <w:rPr>
          <w:color w:val="000000"/>
          <w:shd w:val="clear" w:color="auto" w:fill="FFFFFF"/>
        </w:rPr>
      </w:pPr>
      <w:r w:rsidRPr="00AF04E8">
        <w:rPr>
          <w:color w:val="000000"/>
          <w:shd w:val="clear" w:color="auto" w:fill="FFFFFF"/>
        </w:rPr>
        <w:t>Lloréns, H</w:t>
      </w:r>
      <w:r w:rsidRPr="00AF04E8">
        <w:rPr>
          <w:color w:val="000000"/>
          <w:shd w:val="clear" w:color="auto" w:fill="FFFFFF"/>
        </w:rPr>
        <w:t>.</w:t>
      </w:r>
      <w:r w:rsidRPr="00AF04E8">
        <w:rPr>
          <w:color w:val="000000"/>
          <w:shd w:val="clear" w:color="auto" w:fill="FFFFFF"/>
        </w:rPr>
        <w:t xml:space="preserve"> </w:t>
      </w:r>
      <w:r w:rsidRPr="00AF04E8">
        <w:rPr>
          <w:color w:val="000000"/>
          <w:shd w:val="clear" w:color="auto" w:fill="FFFFFF"/>
        </w:rPr>
        <w:t xml:space="preserve">&amp; </w:t>
      </w:r>
      <w:proofErr w:type="spellStart"/>
      <w:r w:rsidRPr="00AF04E8">
        <w:rPr>
          <w:color w:val="000000"/>
          <w:shd w:val="clear" w:color="auto" w:fill="FFFFFF"/>
        </w:rPr>
        <w:t>Stanchich</w:t>
      </w:r>
      <w:proofErr w:type="spellEnd"/>
      <w:r w:rsidRPr="00AF04E8">
        <w:rPr>
          <w:color w:val="000000"/>
          <w:shd w:val="clear" w:color="auto" w:fill="FFFFFF"/>
        </w:rPr>
        <w:t>, M. (2019)</w:t>
      </w:r>
      <w:r w:rsidRPr="00AF04E8">
        <w:rPr>
          <w:color w:val="000000"/>
          <w:shd w:val="clear" w:color="auto" w:fill="FFFFFF"/>
        </w:rPr>
        <w:t xml:space="preserve">. Water is life, but the colony is a necropolis: Environmental </w:t>
      </w:r>
      <w:r>
        <w:rPr>
          <w:color w:val="000000"/>
          <w:shd w:val="clear" w:color="auto" w:fill="FFFFFF"/>
        </w:rPr>
        <w:tab/>
      </w:r>
      <w:r w:rsidRPr="00AF04E8">
        <w:rPr>
          <w:color w:val="000000"/>
          <w:shd w:val="clear" w:color="auto" w:fill="FFFFFF"/>
        </w:rPr>
        <w:t>terrains of struggle in Puerto Rico. </w:t>
      </w:r>
      <w:r w:rsidRPr="00AF04E8">
        <w:rPr>
          <w:rStyle w:val="Emphasis"/>
          <w:color w:val="000000"/>
          <w:bdr w:val="none" w:sz="0" w:space="0" w:color="auto" w:frame="1"/>
          <w:shd w:val="clear" w:color="auto" w:fill="FFFFFF"/>
        </w:rPr>
        <w:t>Cultural Dynamics</w:t>
      </w:r>
      <w:r w:rsidRPr="00AF04E8">
        <w:rPr>
          <w:rStyle w:val="Emphasis"/>
          <w:color w:val="000000"/>
          <w:bdr w:val="none" w:sz="0" w:space="0" w:color="auto" w:frame="1"/>
          <w:shd w:val="clear" w:color="auto" w:fill="FFFFFF"/>
        </w:rPr>
        <w:t>,</w:t>
      </w:r>
      <w:r w:rsidRPr="00AF04E8">
        <w:rPr>
          <w:color w:val="000000"/>
          <w:shd w:val="clear" w:color="auto" w:fill="FFFFFF"/>
        </w:rPr>
        <w:t> </w:t>
      </w:r>
      <w:r w:rsidRPr="00AF04E8">
        <w:rPr>
          <w:i/>
          <w:iCs/>
          <w:color w:val="000000"/>
          <w:shd w:val="clear" w:color="auto" w:fill="FFFFFF"/>
        </w:rPr>
        <w:t>31</w:t>
      </w:r>
      <w:r w:rsidRPr="00AF04E8">
        <w:rPr>
          <w:color w:val="000000"/>
          <w:shd w:val="clear" w:color="auto" w:fill="FFFFFF"/>
        </w:rPr>
        <w:t xml:space="preserve">, 1-2. </w:t>
      </w:r>
      <w:r>
        <w:rPr>
          <w:color w:val="000000"/>
          <w:shd w:val="clear" w:color="auto" w:fill="FFFFFF"/>
        </w:rPr>
        <w:tab/>
      </w:r>
      <w:r w:rsidRPr="00AF04E8">
        <w:rPr>
          <w:color w:val="000000"/>
          <w:shd w:val="clear" w:color="auto" w:fill="FFFFFF"/>
        </w:rPr>
        <w:t>doi: </w:t>
      </w:r>
      <w:hyperlink r:id="rId21" w:history="1">
        <w:r w:rsidRPr="00AF04E8">
          <w:rPr>
            <w:rStyle w:val="Hyperlink"/>
            <w:color w:val="104E7B"/>
            <w:bdr w:val="none" w:sz="0" w:space="0" w:color="auto" w:frame="1"/>
            <w:shd w:val="clear" w:color="auto" w:fill="FFFFFF"/>
          </w:rPr>
          <w:t>10.1177/0921374019826200</w:t>
        </w:r>
      </w:hyperlink>
      <w:r w:rsidRPr="00AF04E8">
        <w:rPr>
          <w:color w:val="000000"/>
          <w:shd w:val="clear" w:color="auto" w:fill="FFFFFF"/>
        </w:rPr>
        <w:t>.</w:t>
      </w:r>
    </w:p>
    <w:p w14:paraId="2B20C5AB" w14:textId="37274C54" w:rsidR="00FB00F0" w:rsidRPr="00FB00F0" w:rsidRDefault="00FB00F0" w:rsidP="00C3218C">
      <w:pPr>
        <w:pStyle w:val="NormalWeb"/>
        <w:spacing w:line="360" w:lineRule="auto"/>
      </w:pPr>
      <w:r w:rsidRPr="00FB00F0">
        <w:rPr>
          <w:color w:val="333333"/>
          <w:shd w:val="clear" w:color="auto" w:fill="FFFFFF"/>
        </w:rPr>
        <w:t xml:space="preserve">López, I., &amp; Estrada, E. (2022). Psychology in Puerto Rico. In G. J. Rich &amp; N. A. Ramkumar </w:t>
      </w:r>
      <w:r>
        <w:rPr>
          <w:color w:val="333333"/>
          <w:shd w:val="clear" w:color="auto" w:fill="FFFFFF"/>
        </w:rPr>
        <w:tab/>
      </w:r>
      <w:r w:rsidRPr="00FB00F0">
        <w:rPr>
          <w:color w:val="333333"/>
          <w:shd w:val="clear" w:color="auto" w:fill="FFFFFF"/>
        </w:rPr>
        <w:t>(Eds.), </w:t>
      </w:r>
      <w:r w:rsidRPr="00FB00F0">
        <w:rPr>
          <w:rStyle w:val="Emphasis"/>
          <w:color w:val="333333"/>
          <w:shd w:val="clear" w:color="auto" w:fill="FFFFFF"/>
        </w:rPr>
        <w:t>Psychology in Oceania and the Caribbean</w:t>
      </w:r>
      <w:r w:rsidRPr="00FB00F0">
        <w:rPr>
          <w:color w:val="333333"/>
          <w:shd w:val="clear" w:color="auto" w:fill="FFFFFF"/>
        </w:rPr>
        <w:t xml:space="preserve"> (pp. 245–258). Springer Nature </w:t>
      </w:r>
      <w:r>
        <w:rPr>
          <w:color w:val="333333"/>
          <w:shd w:val="clear" w:color="auto" w:fill="FFFFFF"/>
        </w:rPr>
        <w:tab/>
      </w:r>
      <w:r w:rsidRPr="00FB00F0">
        <w:rPr>
          <w:color w:val="333333"/>
          <w:shd w:val="clear" w:color="auto" w:fill="FFFFFF"/>
        </w:rPr>
        <w:t>Switzerland AG. </w:t>
      </w:r>
      <w:hyperlink r:id="rId22" w:tgtFrame="_blank" w:history="1">
        <w:r w:rsidRPr="00FB00F0">
          <w:rPr>
            <w:rStyle w:val="Hyperlink"/>
            <w:color w:val="2C72B7"/>
            <w:shd w:val="clear" w:color="auto" w:fill="FFFFFF"/>
          </w:rPr>
          <w:t>https://doi.org/10.1007/978-3-030-87763-7_17</w:t>
        </w:r>
      </w:hyperlink>
    </w:p>
    <w:p w14:paraId="5F38BE21" w14:textId="0EF17B39" w:rsidR="00BB27C2" w:rsidRDefault="00FB00F0" w:rsidP="00C3218C">
      <w:pPr>
        <w:pStyle w:val="NormalWeb"/>
        <w:spacing w:line="360" w:lineRule="auto"/>
        <w:rPr>
          <w:rStyle w:val="Strong"/>
          <w:b w:val="0"/>
          <w:bCs w:val="0"/>
        </w:rPr>
      </w:pPr>
      <w:r w:rsidRPr="00FB00F0">
        <w:rPr>
          <w:color w:val="333333"/>
          <w:shd w:val="clear" w:color="auto" w:fill="FFFFFF"/>
        </w:rPr>
        <w:t>López</w:t>
      </w:r>
      <w:r w:rsidR="00BB27C2">
        <w:t xml:space="preserve"> Rivera, O. (2013). </w:t>
      </w:r>
      <w:r w:rsidR="00BB27C2">
        <w:rPr>
          <w:rStyle w:val="Emphasis"/>
        </w:rPr>
        <w:t>Oscar López Rivera: Between Torture and Resistance</w:t>
      </w:r>
      <w:r w:rsidR="00BB27C2">
        <w:t>. PM Press</w:t>
      </w:r>
    </w:p>
    <w:p w14:paraId="3561AD61" w14:textId="2A268593" w:rsidR="00645B3D" w:rsidRPr="00F016FD" w:rsidRDefault="00645B3D" w:rsidP="00C3218C">
      <w:pPr>
        <w:spacing w:before="100" w:beforeAutospacing="1" w:after="100" w:afterAutospacing="1" w:line="360" w:lineRule="auto"/>
        <w:rPr>
          <w:rFonts w:ascii="Times New Roman" w:hAnsi="Times New Roman" w:cs="Times New Roman"/>
          <w:sz w:val="24"/>
          <w:szCs w:val="24"/>
        </w:rPr>
      </w:pPr>
      <w:r w:rsidRPr="00F016FD">
        <w:rPr>
          <w:rFonts w:ascii="Times New Roman" w:hAnsi="Times New Roman" w:cs="Times New Roman"/>
          <w:sz w:val="24"/>
          <w:szCs w:val="24"/>
        </w:rPr>
        <w:t xml:space="preserve">Maldonado-Torres, N. (2007). On the coloniality of </w:t>
      </w:r>
      <w:proofErr w:type="gramStart"/>
      <w:r w:rsidRPr="00F016FD">
        <w:rPr>
          <w:rFonts w:ascii="Times New Roman" w:hAnsi="Times New Roman" w:cs="Times New Roman"/>
          <w:sz w:val="24"/>
          <w:szCs w:val="24"/>
        </w:rPr>
        <w:t>being:</w:t>
      </w:r>
      <w:proofErr w:type="gramEnd"/>
      <w:r w:rsidRPr="00F016FD">
        <w:rPr>
          <w:rFonts w:ascii="Times New Roman" w:hAnsi="Times New Roman" w:cs="Times New Roman"/>
          <w:sz w:val="24"/>
          <w:szCs w:val="24"/>
        </w:rPr>
        <w:t xml:space="preserve"> Contributions to the development of a </w:t>
      </w:r>
      <w:r w:rsidR="00F016FD">
        <w:rPr>
          <w:rFonts w:ascii="Times New Roman" w:hAnsi="Times New Roman" w:cs="Times New Roman"/>
          <w:sz w:val="24"/>
          <w:szCs w:val="24"/>
        </w:rPr>
        <w:tab/>
      </w:r>
      <w:r w:rsidRPr="00F016FD">
        <w:rPr>
          <w:rFonts w:ascii="Times New Roman" w:hAnsi="Times New Roman" w:cs="Times New Roman"/>
          <w:sz w:val="24"/>
          <w:szCs w:val="24"/>
        </w:rPr>
        <w:t xml:space="preserve">concept. </w:t>
      </w:r>
      <w:r w:rsidRPr="00F016FD">
        <w:rPr>
          <w:rStyle w:val="Emphasis"/>
          <w:rFonts w:ascii="Times New Roman" w:hAnsi="Times New Roman" w:cs="Times New Roman"/>
          <w:sz w:val="24"/>
          <w:szCs w:val="24"/>
        </w:rPr>
        <w:t>Cultural Studies, 21</w:t>
      </w:r>
      <w:r w:rsidRPr="00F016FD">
        <w:rPr>
          <w:rFonts w:ascii="Times New Roman" w:hAnsi="Times New Roman" w:cs="Times New Roman"/>
          <w:sz w:val="24"/>
          <w:szCs w:val="24"/>
        </w:rPr>
        <w:t>(2-3), 240-270.</w:t>
      </w:r>
    </w:p>
    <w:p w14:paraId="30ED3357" w14:textId="2E1CB98B" w:rsidR="001934E3" w:rsidRPr="001934E3" w:rsidRDefault="001934E3" w:rsidP="00C3218C">
      <w:pPr>
        <w:spacing w:before="100" w:beforeAutospacing="1" w:after="100" w:afterAutospacing="1" w:line="360" w:lineRule="auto"/>
        <w:rPr>
          <w:rFonts w:ascii="Times New Roman" w:hAnsi="Times New Roman" w:cs="Times New Roman"/>
          <w:sz w:val="24"/>
          <w:szCs w:val="24"/>
        </w:rPr>
      </w:pPr>
      <w:r w:rsidRPr="001934E3">
        <w:rPr>
          <w:rFonts w:ascii="Times New Roman" w:hAnsi="Times New Roman" w:cs="Times New Roman"/>
          <w:color w:val="3A3A3A"/>
          <w:sz w:val="23"/>
          <w:szCs w:val="23"/>
          <w:shd w:val="clear" w:color="auto" w:fill="FFFFFF"/>
        </w:rPr>
        <w:lastRenderedPageBreak/>
        <w:t xml:space="preserve">Martin, J. N., &amp; Pace, T. W. W. (2025). Colonialism as a Social Determinant of Health in Puerto </w:t>
      </w:r>
      <w:r>
        <w:rPr>
          <w:rFonts w:ascii="Times New Roman" w:hAnsi="Times New Roman" w:cs="Times New Roman"/>
          <w:color w:val="3A3A3A"/>
          <w:sz w:val="23"/>
          <w:szCs w:val="23"/>
          <w:shd w:val="clear" w:color="auto" w:fill="FFFFFF"/>
        </w:rPr>
        <w:tab/>
      </w:r>
      <w:r w:rsidRPr="001934E3">
        <w:rPr>
          <w:rFonts w:ascii="Times New Roman" w:hAnsi="Times New Roman" w:cs="Times New Roman"/>
          <w:color w:val="3A3A3A"/>
          <w:sz w:val="23"/>
          <w:szCs w:val="23"/>
          <w:shd w:val="clear" w:color="auto" w:fill="FFFFFF"/>
        </w:rPr>
        <w:t xml:space="preserve">Rico: Using the Socioecological Model to Examine How the Jones Act Impacted Health </w:t>
      </w:r>
      <w:r>
        <w:rPr>
          <w:rFonts w:ascii="Times New Roman" w:hAnsi="Times New Roman" w:cs="Times New Roman"/>
          <w:color w:val="3A3A3A"/>
          <w:sz w:val="23"/>
          <w:szCs w:val="23"/>
          <w:shd w:val="clear" w:color="auto" w:fill="FFFFFF"/>
        </w:rPr>
        <w:tab/>
      </w:r>
      <w:r w:rsidRPr="001934E3">
        <w:rPr>
          <w:rFonts w:ascii="Times New Roman" w:hAnsi="Times New Roman" w:cs="Times New Roman"/>
          <w:color w:val="3A3A3A"/>
          <w:sz w:val="23"/>
          <w:szCs w:val="23"/>
          <w:shd w:val="clear" w:color="auto" w:fill="FFFFFF"/>
        </w:rPr>
        <w:t>After Hurricane María. </w:t>
      </w:r>
      <w:r w:rsidRPr="001934E3">
        <w:rPr>
          <w:rFonts w:ascii="Times New Roman" w:hAnsi="Times New Roman" w:cs="Times New Roman"/>
          <w:i/>
          <w:iCs/>
          <w:color w:val="3A3A3A"/>
          <w:sz w:val="23"/>
          <w:szCs w:val="23"/>
          <w:shd w:val="clear" w:color="auto" w:fill="FFFFFF"/>
        </w:rPr>
        <w:t>Journal of Transcultural Nursing</w:t>
      </w:r>
      <w:r w:rsidRPr="001934E3">
        <w:rPr>
          <w:rFonts w:ascii="Times New Roman" w:hAnsi="Times New Roman" w:cs="Times New Roman"/>
          <w:color w:val="3A3A3A"/>
          <w:sz w:val="23"/>
          <w:szCs w:val="23"/>
          <w:shd w:val="clear" w:color="auto" w:fill="FFFFFF"/>
        </w:rPr>
        <w:t>, </w:t>
      </w:r>
      <w:r w:rsidRPr="001934E3">
        <w:rPr>
          <w:rFonts w:ascii="Times New Roman" w:hAnsi="Times New Roman" w:cs="Times New Roman"/>
          <w:i/>
          <w:iCs/>
          <w:color w:val="3A3A3A"/>
          <w:sz w:val="23"/>
          <w:szCs w:val="23"/>
          <w:shd w:val="clear" w:color="auto" w:fill="FFFFFF"/>
        </w:rPr>
        <w:t>36</w:t>
      </w:r>
      <w:r w:rsidRPr="001934E3">
        <w:rPr>
          <w:rFonts w:ascii="Times New Roman" w:hAnsi="Times New Roman" w:cs="Times New Roman"/>
          <w:color w:val="3A3A3A"/>
          <w:sz w:val="23"/>
          <w:szCs w:val="23"/>
          <w:shd w:val="clear" w:color="auto" w:fill="FFFFFF"/>
        </w:rPr>
        <w:t xml:space="preserve">(1), 8–15. </w:t>
      </w:r>
      <w:r>
        <w:rPr>
          <w:rFonts w:ascii="Times New Roman" w:hAnsi="Times New Roman" w:cs="Times New Roman"/>
          <w:color w:val="3A3A3A"/>
          <w:sz w:val="23"/>
          <w:szCs w:val="23"/>
          <w:shd w:val="clear" w:color="auto" w:fill="FFFFFF"/>
        </w:rPr>
        <w:tab/>
      </w:r>
      <w:hyperlink r:id="rId23" w:history="1">
        <w:r w:rsidRPr="006950FF">
          <w:rPr>
            <w:rStyle w:val="Hyperlink"/>
            <w:rFonts w:ascii="Times New Roman" w:hAnsi="Times New Roman" w:cs="Times New Roman"/>
            <w:sz w:val="23"/>
            <w:szCs w:val="23"/>
            <w:shd w:val="clear" w:color="auto" w:fill="FFFFFF"/>
          </w:rPr>
          <w:t>https://doi.org/10.1177/10436596241274123</w:t>
        </w:r>
      </w:hyperlink>
      <w:r>
        <w:rPr>
          <w:rFonts w:ascii="Times New Roman" w:hAnsi="Times New Roman" w:cs="Times New Roman"/>
          <w:color w:val="3A3A3A"/>
          <w:sz w:val="23"/>
          <w:szCs w:val="23"/>
          <w:shd w:val="clear" w:color="auto" w:fill="FFFFFF"/>
        </w:rPr>
        <w:t xml:space="preserve"> </w:t>
      </w:r>
    </w:p>
    <w:p w14:paraId="7D87F0A7" w14:textId="7946EC89" w:rsidR="008441EF" w:rsidRPr="00E91E84" w:rsidRDefault="008441EF" w:rsidP="00C3218C">
      <w:pPr>
        <w:spacing w:before="100" w:beforeAutospacing="1" w:after="100" w:afterAutospacing="1" w:line="360" w:lineRule="auto"/>
        <w:rPr>
          <w:rFonts w:ascii="Times New Roman" w:hAnsi="Times New Roman" w:cs="Times New Roman"/>
          <w:sz w:val="24"/>
          <w:szCs w:val="24"/>
        </w:rPr>
      </w:pPr>
      <w:r w:rsidRPr="008441EF">
        <w:rPr>
          <w:rFonts w:ascii="Times New Roman" w:hAnsi="Times New Roman" w:cs="Times New Roman"/>
          <w:sz w:val="24"/>
          <w:szCs w:val="24"/>
        </w:rPr>
        <w:t>Martín-</w:t>
      </w:r>
      <w:proofErr w:type="spellStart"/>
      <w:r w:rsidRPr="008441EF">
        <w:rPr>
          <w:rFonts w:ascii="Times New Roman" w:hAnsi="Times New Roman" w:cs="Times New Roman"/>
          <w:sz w:val="24"/>
          <w:szCs w:val="24"/>
        </w:rPr>
        <w:t>Baró</w:t>
      </w:r>
      <w:proofErr w:type="spellEnd"/>
      <w:r w:rsidRPr="008441EF">
        <w:rPr>
          <w:rFonts w:ascii="Times New Roman" w:hAnsi="Times New Roman" w:cs="Times New Roman"/>
          <w:sz w:val="24"/>
          <w:szCs w:val="24"/>
        </w:rPr>
        <w:t xml:space="preserve">, I. (1994). </w:t>
      </w:r>
      <w:r w:rsidRPr="008441EF">
        <w:rPr>
          <w:rStyle w:val="Emphasis"/>
          <w:rFonts w:ascii="Times New Roman" w:hAnsi="Times New Roman" w:cs="Times New Roman"/>
          <w:sz w:val="24"/>
          <w:szCs w:val="24"/>
        </w:rPr>
        <w:t>Writings for a liberation psychology</w:t>
      </w:r>
      <w:r w:rsidRPr="008441EF">
        <w:rPr>
          <w:rFonts w:ascii="Times New Roman" w:hAnsi="Times New Roman" w:cs="Times New Roman"/>
          <w:sz w:val="24"/>
          <w:szCs w:val="24"/>
        </w:rPr>
        <w:t>. Harvard University Press.</w:t>
      </w:r>
    </w:p>
    <w:p w14:paraId="202EA324" w14:textId="725F079A" w:rsidR="00FA1703" w:rsidRPr="00D23E0D" w:rsidRDefault="00FA1703" w:rsidP="00C3218C">
      <w:pPr>
        <w:spacing w:after="0" w:line="360" w:lineRule="auto"/>
        <w:rPr>
          <w:rFonts w:ascii="Times New Roman" w:hAnsi="Times New Roman" w:cs="Times New Roman"/>
          <w:sz w:val="24"/>
          <w:szCs w:val="24"/>
        </w:rPr>
      </w:pPr>
      <w:r w:rsidRPr="00D23E0D">
        <w:rPr>
          <w:rFonts w:ascii="Times New Roman" w:hAnsi="Times New Roman" w:cs="Times New Roman"/>
          <w:color w:val="333333"/>
          <w:sz w:val="24"/>
          <w:szCs w:val="24"/>
          <w:shd w:val="clear" w:color="auto" w:fill="FFFFFF"/>
        </w:rPr>
        <w:t>Mehlman, R. D. (1961). The Puerto Rican syndrome. </w:t>
      </w:r>
      <w:r w:rsidRPr="00D23E0D">
        <w:rPr>
          <w:rStyle w:val="Emphasis"/>
          <w:rFonts w:ascii="Times New Roman" w:hAnsi="Times New Roman" w:cs="Times New Roman"/>
          <w:color w:val="333333"/>
          <w:sz w:val="24"/>
          <w:szCs w:val="24"/>
          <w:shd w:val="clear" w:color="auto" w:fill="FFFFFF"/>
        </w:rPr>
        <w:t xml:space="preserve">The American Journal of Psychiatry, </w:t>
      </w:r>
      <w:r w:rsidR="00D23E0D">
        <w:rPr>
          <w:rStyle w:val="Emphasis"/>
          <w:rFonts w:ascii="Times New Roman" w:hAnsi="Times New Roman" w:cs="Times New Roman"/>
          <w:color w:val="333333"/>
          <w:sz w:val="24"/>
          <w:szCs w:val="24"/>
          <w:shd w:val="clear" w:color="auto" w:fill="FFFFFF"/>
        </w:rPr>
        <w:tab/>
      </w:r>
      <w:r w:rsidRPr="00D23E0D">
        <w:rPr>
          <w:rStyle w:val="Emphasis"/>
          <w:rFonts w:ascii="Times New Roman" w:hAnsi="Times New Roman" w:cs="Times New Roman"/>
          <w:color w:val="333333"/>
          <w:sz w:val="24"/>
          <w:szCs w:val="24"/>
          <w:shd w:val="clear" w:color="auto" w:fill="FFFFFF"/>
        </w:rPr>
        <w:t>118,</w:t>
      </w:r>
      <w:r w:rsidRPr="00D23E0D">
        <w:rPr>
          <w:rFonts w:ascii="Times New Roman" w:hAnsi="Times New Roman" w:cs="Times New Roman"/>
          <w:color w:val="333333"/>
          <w:sz w:val="24"/>
          <w:szCs w:val="24"/>
          <w:shd w:val="clear" w:color="auto" w:fill="FFFFFF"/>
        </w:rPr>
        <w:t> 328–332. </w:t>
      </w:r>
      <w:hyperlink r:id="rId24" w:tgtFrame="_blank" w:history="1">
        <w:r w:rsidRPr="00D23E0D">
          <w:rPr>
            <w:rStyle w:val="Hyperlink"/>
            <w:rFonts w:ascii="Times New Roman" w:hAnsi="Times New Roman" w:cs="Times New Roman"/>
            <w:color w:val="2C72B7"/>
            <w:sz w:val="24"/>
            <w:szCs w:val="24"/>
            <w:shd w:val="clear" w:color="auto" w:fill="FFFFFF"/>
          </w:rPr>
          <w:t>https://doi.org/10.1176/ajp.118.4.328</w:t>
        </w:r>
      </w:hyperlink>
    </w:p>
    <w:p w14:paraId="60C514AE" w14:textId="77777777" w:rsidR="00260E88" w:rsidRDefault="00260E88" w:rsidP="00C3218C">
      <w:pPr>
        <w:pStyle w:val="Heading1"/>
        <w:shd w:val="clear" w:color="auto" w:fill="FFFFFF"/>
        <w:spacing w:before="0" w:beforeAutospacing="0" w:after="0" w:afterAutospacing="0" w:line="360" w:lineRule="auto"/>
        <w:rPr>
          <w:b w:val="0"/>
          <w:bCs w:val="0"/>
          <w:sz w:val="24"/>
          <w:szCs w:val="24"/>
        </w:rPr>
      </w:pPr>
    </w:p>
    <w:p w14:paraId="2C80CFAC" w14:textId="3C7FBAB6" w:rsidR="00964081" w:rsidRPr="001E004C" w:rsidRDefault="00CA5002" w:rsidP="00C3218C">
      <w:pPr>
        <w:pStyle w:val="Heading1"/>
        <w:shd w:val="clear" w:color="auto" w:fill="FFFFFF"/>
        <w:spacing w:before="0" w:beforeAutospacing="0" w:after="0" w:afterAutospacing="0" w:line="360" w:lineRule="auto"/>
        <w:rPr>
          <w:b w:val="0"/>
          <w:bCs w:val="0"/>
          <w:sz w:val="24"/>
          <w:szCs w:val="24"/>
        </w:rPr>
      </w:pPr>
      <w:r w:rsidRPr="001E004C">
        <w:rPr>
          <w:b w:val="0"/>
          <w:bCs w:val="0"/>
          <w:sz w:val="24"/>
          <w:szCs w:val="24"/>
        </w:rPr>
        <w:t>Molina, (1979</w:t>
      </w:r>
      <w:r w:rsidR="000A06FE" w:rsidRPr="001E004C">
        <w:rPr>
          <w:b w:val="0"/>
          <w:bCs w:val="0"/>
          <w:sz w:val="24"/>
          <w:szCs w:val="24"/>
        </w:rPr>
        <w:t>, November 11</w:t>
      </w:r>
      <w:r w:rsidRPr="001E004C">
        <w:rPr>
          <w:b w:val="0"/>
          <w:bCs w:val="0"/>
          <w:sz w:val="24"/>
          <w:szCs w:val="24"/>
        </w:rPr>
        <w:t xml:space="preserve">). </w:t>
      </w:r>
      <w:r w:rsidRPr="001E004C">
        <w:rPr>
          <w:rStyle w:val="Emphasis"/>
          <w:b w:val="0"/>
          <w:bCs w:val="0"/>
          <w:sz w:val="24"/>
          <w:szCs w:val="24"/>
        </w:rPr>
        <w:t>Ángel Rodríguez Cristóbal assassinated in Tallahassee FCI</w:t>
      </w:r>
      <w:r w:rsidRPr="001E004C">
        <w:rPr>
          <w:b w:val="0"/>
          <w:bCs w:val="0"/>
          <w:sz w:val="24"/>
          <w:szCs w:val="24"/>
        </w:rPr>
        <w:t xml:space="preserve">. </w:t>
      </w:r>
      <w:r w:rsidR="001E004C">
        <w:rPr>
          <w:b w:val="0"/>
          <w:bCs w:val="0"/>
          <w:sz w:val="24"/>
          <w:szCs w:val="24"/>
        </w:rPr>
        <w:tab/>
      </w:r>
      <w:r w:rsidR="00DD2FC5" w:rsidRPr="001E004C">
        <w:rPr>
          <w:b w:val="0"/>
          <w:bCs w:val="0"/>
          <w:sz w:val="24"/>
          <w:szCs w:val="24"/>
        </w:rPr>
        <w:t xml:space="preserve">Puerto </w:t>
      </w:r>
      <w:r w:rsidR="002F37C8" w:rsidRPr="001E004C">
        <w:rPr>
          <w:b w:val="0"/>
          <w:bCs w:val="0"/>
          <w:sz w:val="24"/>
          <w:szCs w:val="24"/>
        </w:rPr>
        <w:tab/>
      </w:r>
      <w:r w:rsidR="00DD2FC5" w:rsidRPr="001E004C">
        <w:rPr>
          <w:b w:val="0"/>
          <w:bCs w:val="0"/>
          <w:sz w:val="24"/>
          <w:szCs w:val="24"/>
        </w:rPr>
        <w:t>Rican Cultural Center.</w:t>
      </w:r>
      <w:r w:rsidR="00964081" w:rsidRPr="001E004C">
        <w:rPr>
          <w:b w:val="0"/>
          <w:bCs w:val="0"/>
          <w:sz w:val="24"/>
          <w:szCs w:val="24"/>
        </w:rPr>
        <w:t xml:space="preserve"> </w:t>
      </w:r>
      <w:r w:rsidRPr="001E004C">
        <w:rPr>
          <w:b w:val="0"/>
          <w:bCs w:val="0"/>
          <w:sz w:val="24"/>
          <w:szCs w:val="24"/>
        </w:rPr>
        <w:t xml:space="preserve">Retrieved March 20, 2025, from </w:t>
      </w:r>
      <w:r w:rsidR="00F60C5E">
        <w:rPr>
          <w:b w:val="0"/>
          <w:bCs w:val="0"/>
          <w:sz w:val="24"/>
          <w:szCs w:val="24"/>
        </w:rPr>
        <w:tab/>
      </w:r>
      <w:r w:rsidR="00F60C5E">
        <w:rPr>
          <w:b w:val="0"/>
          <w:bCs w:val="0"/>
          <w:sz w:val="24"/>
          <w:szCs w:val="24"/>
        </w:rPr>
        <w:tab/>
      </w:r>
      <w:r w:rsidR="00F60C5E">
        <w:rPr>
          <w:b w:val="0"/>
          <w:bCs w:val="0"/>
          <w:sz w:val="24"/>
          <w:szCs w:val="24"/>
        </w:rPr>
        <w:tab/>
      </w:r>
      <w:hyperlink r:id="rId25" w:history="1">
        <w:r w:rsidR="00857C9F" w:rsidRPr="007846A2">
          <w:rPr>
            <w:rStyle w:val="Hyperlink"/>
            <w:b w:val="0"/>
            <w:bCs w:val="0"/>
            <w:sz w:val="24"/>
            <w:szCs w:val="24"/>
          </w:rPr>
          <w:t>https://prcc-chgo.org/timeline/1979-november-11-angel-rodriguez-cristobal-assassinated-</w:t>
        </w:r>
        <w:r w:rsidR="00857C9F" w:rsidRPr="007846A2">
          <w:rPr>
            <w:rStyle w:val="Hyperlink"/>
            <w:b w:val="0"/>
            <w:bCs w:val="0"/>
            <w:sz w:val="24"/>
            <w:szCs w:val="24"/>
          </w:rPr>
          <w:tab/>
          <w:t>in-tallahassee-fci/</w:t>
        </w:r>
      </w:hyperlink>
      <w:r w:rsidR="00964081" w:rsidRPr="001E004C">
        <w:rPr>
          <w:b w:val="0"/>
          <w:bCs w:val="0"/>
          <w:sz w:val="24"/>
          <w:szCs w:val="24"/>
        </w:rPr>
        <w:t xml:space="preserve"> </w:t>
      </w:r>
    </w:p>
    <w:p w14:paraId="74DC9631" w14:textId="77777777" w:rsidR="000A06FE" w:rsidRDefault="000A06FE" w:rsidP="00C3218C">
      <w:pPr>
        <w:pStyle w:val="Heading1"/>
        <w:shd w:val="clear" w:color="auto" w:fill="FFFFFF"/>
        <w:spacing w:before="0" w:beforeAutospacing="0" w:after="0" w:afterAutospacing="0" w:line="360" w:lineRule="auto"/>
        <w:rPr>
          <w:b w:val="0"/>
          <w:bCs w:val="0"/>
          <w:sz w:val="24"/>
          <w:szCs w:val="24"/>
        </w:rPr>
      </w:pPr>
    </w:p>
    <w:p w14:paraId="3C05EE1C" w14:textId="22086211" w:rsidR="00B115F1" w:rsidRDefault="00B115F1" w:rsidP="00C3218C">
      <w:pPr>
        <w:pStyle w:val="Heading1"/>
        <w:shd w:val="clear" w:color="auto" w:fill="FFFFFF"/>
        <w:spacing w:before="0" w:beforeAutospacing="0" w:after="0" w:afterAutospacing="0" w:line="360" w:lineRule="auto"/>
        <w:rPr>
          <w:b w:val="0"/>
          <w:bCs w:val="0"/>
          <w:sz w:val="24"/>
          <w:szCs w:val="24"/>
        </w:rPr>
      </w:pPr>
      <w:proofErr w:type="gramStart"/>
      <w:r w:rsidRPr="001F6010">
        <w:rPr>
          <w:b w:val="0"/>
          <w:bCs w:val="0"/>
          <w:sz w:val="24"/>
          <w:szCs w:val="24"/>
        </w:rPr>
        <w:t>Monsalve ,</w:t>
      </w:r>
      <w:proofErr w:type="gramEnd"/>
      <w:r w:rsidRPr="001F6010">
        <w:rPr>
          <w:b w:val="0"/>
          <w:bCs w:val="0"/>
          <w:sz w:val="24"/>
          <w:szCs w:val="24"/>
        </w:rPr>
        <w:t xml:space="preserve"> M.M. (2024</w:t>
      </w:r>
      <w:r w:rsidR="001202D1" w:rsidRPr="001F6010">
        <w:rPr>
          <w:b w:val="0"/>
          <w:bCs w:val="0"/>
          <w:sz w:val="24"/>
          <w:szCs w:val="24"/>
        </w:rPr>
        <w:t>, July 6</w:t>
      </w:r>
      <w:r w:rsidRPr="001F6010">
        <w:rPr>
          <w:b w:val="0"/>
          <w:bCs w:val="0"/>
          <w:sz w:val="24"/>
          <w:szCs w:val="24"/>
        </w:rPr>
        <w:t>)</w:t>
      </w:r>
      <w:r w:rsidR="001202D1" w:rsidRPr="001F6010">
        <w:rPr>
          <w:b w:val="0"/>
          <w:bCs w:val="0"/>
          <w:sz w:val="24"/>
          <w:szCs w:val="24"/>
        </w:rPr>
        <w:t>.</w:t>
      </w:r>
      <w:r w:rsidR="001F6010" w:rsidRPr="001F6010">
        <w:rPr>
          <w:b w:val="0"/>
          <w:bCs w:val="0"/>
          <w:sz w:val="24"/>
          <w:szCs w:val="24"/>
        </w:rPr>
        <w:t xml:space="preserve"> </w:t>
      </w:r>
      <w:r w:rsidR="001F6010" w:rsidRPr="001F6010">
        <w:rPr>
          <w:b w:val="0"/>
          <w:bCs w:val="0"/>
          <w:color w:val="111111"/>
          <w:sz w:val="24"/>
          <w:szCs w:val="24"/>
        </w:rPr>
        <w:t xml:space="preserve">Puerto Rican environmental defenders denounce repression </w:t>
      </w:r>
      <w:r w:rsidR="001F6010">
        <w:rPr>
          <w:b w:val="0"/>
          <w:bCs w:val="0"/>
          <w:color w:val="111111"/>
          <w:sz w:val="24"/>
          <w:szCs w:val="24"/>
        </w:rPr>
        <w:tab/>
      </w:r>
      <w:r w:rsidR="001F6010" w:rsidRPr="001F6010">
        <w:rPr>
          <w:b w:val="0"/>
          <w:bCs w:val="0"/>
          <w:color w:val="111111"/>
          <w:sz w:val="24"/>
          <w:szCs w:val="24"/>
        </w:rPr>
        <w:t xml:space="preserve">they face in form of costly fines. </w:t>
      </w:r>
      <w:r w:rsidR="001F6010" w:rsidRPr="001F6010">
        <w:rPr>
          <w:b w:val="0"/>
          <w:bCs w:val="0"/>
          <w:i/>
          <w:iCs/>
          <w:color w:val="111111"/>
          <w:sz w:val="24"/>
          <w:szCs w:val="24"/>
        </w:rPr>
        <w:t>El Pais.</w:t>
      </w:r>
      <w:r w:rsidR="001F6010">
        <w:rPr>
          <w:b w:val="0"/>
          <w:bCs w:val="0"/>
          <w:color w:val="111111"/>
          <w:sz w:val="24"/>
          <w:szCs w:val="24"/>
        </w:rPr>
        <w:t xml:space="preserve"> </w:t>
      </w:r>
      <w:hyperlink r:id="rId26" w:history="1">
        <w:r w:rsidR="001F6010" w:rsidRPr="00F6481D">
          <w:rPr>
            <w:rStyle w:val="Hyperlink"/>
            <w:b w:val="0"/>
            <w:bCs w:val="0"/>
            <w:sz w:val="24"/>
            <w:szCs w:val="24"/>
          </w:rPr>
          <w:t>https://english.elpais.com/climate/2024-07-</w:t>
        </w:r>
      </w:hyperlink>
      <w:r w:rsidR="001F6010">
        <w:rPr>
          <w:b w:val="0"/>
          <w:bCs w:val="0"/>
          <w:sz w:val="24"/>
          <w:szCs w:val="24"/>
        </w:rPr>
        <w:tab/>
      </w:r>
      <w:r w:rsidRPr="001F6010">
        <w:rPr>
          <w:b w:val="0"/>
          <w:bCs w:val="0"/>
          <w:sz w:val="24"/>
          <w:szCs w:val="24"/>
        </w:rPr>
        <w:t>06/puerto-rican-environmental-defenders-denounce-repression-they-face-in-form-of-</w:t>
      </w:r>
      <w:r w:rsidR="001F6010">
        <w:rPr>
          <w:b w:val="0"/>
          <w:bCs w:val="0"/>
          <w:sz w:val="24"/>
          <w:szCs w:val="24"/>
        </w:rPr>
        <w:tab/>
      </w:r>
      <w:proofErr w:type="gramStart"/>
      <w:r w:rsidRPr="001F6010">
        <w:rPr>
          <w:b w:val="0"/>
          <w:bCs w:val="0"/>
          <w:sz w:val="24"/>
          <w:szCs w:val="24"/>
        </w:rPr>
        <w:t>costly-fines.html</w:t>
      </w:r>
      <w:proofErr w:type="gramEnd"/>
    </w:p>
    <w:p w14:paraId="19362611" w14:textId="77777777" w:rsidR="002F3D50" w:rsidRPr="001F6010" w:rsidRDefault="002F3D50" w:rsidP="00C3218C">
      <w:pPr>
        <w:pStyle w:val="Heading1"/>
        <w:shd w:val="clear" w:color="auto" w:fill="FFFFFF"/>
        <w:spacing w:before="0" w:beforeAutospacing="0" w:after="0" w:afterAutospacing="0" w:line="360" w:lineRule="auto"/>
        <w:rPr>
          <w:b w:val="0"/>
          <w:bCs w:val="0"/>
          <w:color w:val="111111"/>
          <w:sz w:val="24"/>
          <w:szCs w:val="24"/>
        </w:rPr>
      </w:pPr>
    </w:p>
    <w:p w14:paraId="252A0995" w14:textId="0898ED9C" w:rsidR="004E4009" w:rsidRPr="007B1D9D" w:rsidRDefault="004E4009" w:rsidP="00C3218C">
      <w:pPr>
        <w:pStyle w:val="Heading1"/>
        <w:shd w:val="clear" w:color="auto" w:fill="FFFFFF"/>
        <w:spacing w:before="0" w:beforeAutospacing="0" w:after="0" w:afterAutospacing="0" w:line="360" w:lineRule="auto"/>
        <w:textAlignment w:val="baseline"/>
        <w:rPr>
          <w:color w:val="000000"/>
          <w:spacing w:val="-5"/>
          <w:sz w:val="24"/>
          <w:szCs w:val="24"/>
        </w:rPr>
      </w:pPr>
      <w:r w:rsidRPr="00BE6BD2">
        <w:rPr>
          <w:b w:val="0"/>
          <w:bCs w:val="0"/>
          <w:sz w:val="24"/>
          <w:szCs w:val="24"/>
        </w:rPr>
        <w:t>Norton,</w:t>
      </w:r>
      <w:r w:rsidR="00877AB5" w:rsidRPr="00BE6BD2">
        <w:rPr>
          <w:b w:val="0"/>
          <w:bCs w:val="0"/>
          <w:sz w:val="24"/>
          <w:szCs w:val="24"/>
        </w:rPr>
        <w:t xml:space="preserve"> B. (</w:t>
      </w:r>
      <w:r w:rsidRPr="00BE6BD2">
        <w:rPr>
          <w:b w:val="0"/>
          <w:bCs w:val="0"/>
          <w:sz w:val="24"/>
          <w:szCs w:val="24"/>
        </w:rPr>
        <w:t>2023</w:t>
      </w:r>
      <w:r w:rsidR="00CC4FAD" w:rsidRPr="00BE6BD2">
        <w:rPr>
          <w:b w:val="0"/>
          <w:bCs w:val="0"/>
          <w:sz w:val="24"/>
          <w:szCs w:val="24"/>
        </w:rPr>
        <w:t>, September 26</w:t>
      </w:r>
      <w:r w:rsidRPr="00BE6BD2">
        <w:rPr>
          <w:b w:val="0"/>
          <w:bCs w:val="0"/>
          <w:sz w:val="24"/>
          <w:szCs w:val="24"/>
        </w:rPr>
        <w:t>).</w:t>
      </w:r>
      <w:r w:rsidR="002F3D50" w:rsidRPr="00BE6BD2">
        <w:rPr>
          <w:b w:val="0"/>
          <w:bCs w:val="0"/>
          <w:sz w:val="24"/>
          <w:szCs w:val="24"/>
        </w:rPr>
        <w:t xml:space="preserve"> </w:t>
      </w:r>
      <w:r w:rsidR="002F3D50" w:rsidRPr="00BE6BD2">
        <w:rPr>
          <w:b w:val="0"/>
          <w:bCs w:val="0"/>
          <w:color w:val="000000"/>
          <w:spacing w:val="-5"/>
          <w:sz w:val="24"/>
          <w:szCs w:val="24"/>
        </w:rPr>
        <w:t xml:space="preserve">Poverty is growing in Puerto Rico, under US colonialism: 57.6% </w:t>
      </w:r>
      <w:r w:rsidR="00BE6BD2">
        <w:rPr>
          <w:b w:val="0"/>
          <w:bCs w:val="0"/>
          <w:color w:val="000000"/>
          <w:spacing w:val="-5"/>
          <w:sz w:val="24"/>
          <w:szCs w:val="24"/>
        </w:rPr>
        <w:t xml:space="preserve"> </w:t>
      </w:r>
      <w:r w:rsidR="00895DC5">
        <w:rPr>
          <w:b w:val="0"/>
          <w:bCs w:val="0"/>
          <w:color w:val="000000"/>
          <w:spacing w:val="-5"/>
          <w:sz w:val="24"/>
          <w:szCs w:val="24"/>
        </w:rPr>
        <w:tab/>
      </w:r>
      <w:r w:rsidR="002F3D50" w:rsidRPr="00BE6BD2">
        <w:rPr>
          <w:b w:val="0"/>
          <w:bCs w:val="0"/>
          <w:color w:val="000000"/>
          <w:spacing w:val="-5"/>
          <w:sz w:val="24"/>
          <w:szCs w:val="24"/>
        </w:rPr>
        <w:t>of children live in poor households</w:t>
      </w:r>
      <w:r w:rsidR="002F3D50" w:rsidRPr="007B1D9D">
        <w:rPr>
          <w:sz w:val="24"/>
          <w:szCs w:val="24"/>
        </w:rPr>
        <w:t xml:space="preserve"> </w:t>
      </w:r>
      <w:hyperlink r:id="rId27" w:history="1">
        <w:r w:rsidR="00895DC5" w:rsidRPr="00AC4742">
          <w:rPr>
            <w:rStyle w:val="Hyperlink"/>
            <w:b w:val="0"/>
            <w:bCs w:val="0"/>
            <w:sz w:val="24"/>
            <w:szCs w:val="24"/>
          </w:rPr>
          <w:t>https://geopoliticaleconomy.com/2023/09/26/poverty-</w:t>
        </w:r>
        <w:r w:rsidR="00895DC5" w:rsidRPr="00895DC5">
          <w:rPr>
            <w:rStyle w:val="Hyperlink"/>
            <w:b w:val="0"/>
            <w:bCs w:val="0"/>
            <w:color w:val="FFFFFF" w:themeColor="background1"/>
            <w:sz w:val="24"/>
            <w:szCs w:val="24"/>
          </w:rPr>
          <w:tab/>
        </w:r>
        <w:proofErr w:type="spellStart"/>
        <w:r w:rsidR="00895DC5" w:rsidRPr="00AC4742">
          <w:rPr>
            <w:rStyle w:val="Hyperlink"/>
            <w:b w:val="0"/>
            <w:bCs w:val="0"/>
            <w:sz w:val="24"/>
            <w:szCs w:val="24"/>
          </w:rPr>
          <w:t>puerto</w:t>
        </w:r>
        <w:proofErr w:type="spellEnd"/>
        <w:r w:rsidR="00895DC5" w:rsidRPr="00AC4742">
          <w:rPr>
            <w:rStyle w:val="Hyperlink"/>
            <w:b w:val="0"/>
            <w:bCs w:val="0"/>
            <w:sz w:val="24"/>
            <w:szCs w:val="24"/>
          </w:rPr>
          <w:t>-</w:t>
        </w:r>
        <w:proofErr w:type="spellStart"/>
        <w:r w:rsidR="00895DC5" w:rsidRPr="00AC4742">
          <w:rPr>
            <w:rStyle w:val="Hyperlink"/>
            <w:b w:val="0"/>
            <w:bCs w:val="0"/>
            <w:sz w:val="24"/>
            <w:szCs w:val="24"/>
          </w:rPr>
          <w:t>rico</w:t>
        </w:r>
        <w:proofErr w:type="spellEnd"/>
        <w:r w:rsidR="00895DC5" w:rsidRPr="00AC4742">
          <w:rPr>
            <w:rStyle w:val="Hyperlink"/>
            <w:b w:val="0"/>
            <w:bCs w:val="0"/>
            <w:sz w:val="24"/>
            <w:szCs w:val="24"/>
          </w:rPr>
          <w:t>-children-poor-families/</w:t>
        </w:r>
      </w:hyperlink>
      <w:r w:rsidR="00BE6BD2">
        <w:rPr>
          <w:b w:val="0"/>
          <w:bCs w:val="0"/>
          <w:sz w:val="24"/>
          <w:szCs w:val="24"/>
        </w:rPr>
        <w:t xml:space="preserve"> </w:t>
      </w:r>
    </w:p>
    <w:p w14:paraId="1624122D" w14:textId="3DBC3F2F" w:rsidR="009161A9" w:rsidRDefault="009161A9" w:rsidP="00C3218C">
      <w:pPr>
        <w:pStyle w:val="NormalWeb"/>
        <w:spacing w:line="360" w:lineRule="auto"/>
      </w:pPr>
      <w:r>
        <w:t xml:space="preserve">Rivera Pichardo, E. J., Jost, J. T., &amp; Benet-Martínez, V. (2021). Internalization of inferiority and </w:t>
      </w:r>
      <w:r>
        <w:tab/>
        <w:t xml:space="preserve">colonial system justification: The case of Puerto Rico. </w:t>
      </w:r>
      <w:r>
        <w:rPr>
          <w:rStyle w:val="Emphasis"/>
        </w:rPr>
        <w:t>Journal of Social Issues, 78</w:t>
      </w:r>
      <w:r>
        <w:t>(1), 79-</w:t>
      </w:r>
      <w:r>
        <w:tab/>
        <w:t xml:space="preserve">106. </w:t>
      </w:r>
      <w:hyperlink r:id="rId28" w:history="1">
        <w:r w:rsidRPr="00B63B07">
          <w:rPr>
            <w:rStyle w:val="Hyperlink"/>
          </w:rPr>
          <w:t>https://doi.org/10.1111/josi.12437</w:t>
        </w:r>
      </w:hyperlink>
      <w:r>
        <w:t xml:space="preserve"> </w:t>
      </w:r>
    </w:p>
    <w:p w14:paraId="42BC5C22" w14:textId="0A62F991" w:rsidR="004E36DF" w:rsidRPr="00C77643" w:rsidRDefault="007E34C5" w:rsidP="00C3218C">
      <w:pPr>
        <w:pStyle w:val="NoSpacing"/>
        <w:spacing w:line="360" w:lineRule="auto"/>
        <w:rPr>
          <w:rFonts w:ascii="Times New Roman" w:hAnsi="Times New Roman" w:cs="Times New Roman"/>
          <w:sz w:val="24"/>
          <w:szCs w:val="24"/>
        </w:rPr>
      </w:pPr>
      <w:r w:rsidRPr="00C77643">
        <w:rPr>
          <w:rFonts w:ascii="Times New Roman" w:hAnsi="Times New Roman" w:cs="Times New Roman"/>
          <w:sz w:val="24"/>
          <w:szCs w:val="24"/>
        </w:rPr>
        <w:t>Scheper, E. (2016, June 24).</w:t>
      </w:r>
      <w:r w:rsidR="005314AB">
        <w:rPr>
          <w:rFonts w:ascii="Times New Roman" w:hAnsi="Times New Roman" w:cs="Times New Roman"/>
          <w:sz w:val="24"/>
          <w:szCs w:val="24"/>
        </w:rPr>
        <w:t xml:space="preserve"> </w:t>
      </w:r>
      <w:r w:rsidR="004E36DF" w:rsidRPr="00C77643">
        <w:rPr>
          <w:rFonts w:ascii="Times New Roman" w:hAnsi="Times New Roman" w:cs="Times New Roman"/>
          <w:sz w:val="24"/>
          <w:szCs w:val="24"/>
        </w:rPr>
        <w:t>U.N. Decolonization Committee lambasts U.S. on Puerto Rico.</w:t>
      </w:r>
      <w:r w:rsidR="00C77643" w:rsidRPr="00C77643">
        <w:rPr>
          <w:rFonts w:ascii="Times New Roman" w:hAnsi="Times New Roman" w:cs="Times New Roman"/>
          <w:sz w:val="24"/>
          <w:szCs w:val="24"/>
        </w:rPr>
        <w:t xml:space="preserve"> </w:t>
      </w:r>
      <w:r w:rsidR="00C77643">
        <w:rPr>
          <w:rFonts w:ascii="Times New Roman" w:hAnsi="Times New Roman" w:cs="Times New Roman"/>
          <w:sz w:val="24"/>
          <w:szCs w:val="24"/>
        </w:rPr>
        <w:tab/>
      </w:r>
      <w:r w:rsidR="00C77643" w:rsidRPr="00C77643">
        <w:rPr>
          <w:rFonts w:ascii="Times New Roman" w:hAnsi="Times New Roman" w:cs="Times New Roman"/>
          <w:i/>
          <w:iCs/>
          <w:sz w:val="24"/>
          <w:szCs w:val="24"/>
        </w:rPr>
        <w:t>People’s World.</w:t>
      </w:r>
    </w:p>
    <w:p w14:paraId="63553BF1" w14:textId="3F668E3A" w:rsidR="006956F3" w:rsidRPr="00C77643" w:rsidRDefault="006B5BC2" w:rsidP="00C3218C">
      <w:pPr>
        <w:pStyle w:val="NoSpacing"/>
        <w:spacing w:line="360" w:lineRule="auto"/>
        <w:ind w:left="720"/>
        <w:rPr>
          <w:rFonts w:ascii="Times New Roman" w:hAnsi="Times New Roman" w:cs="Times New Roman"/>
          <w:sz w:val="24"/>
          <w:szCs w:val="24"/>
        </w:rPr>
      </w:pPr>
      <w:hyperlink r:id="rId29" w:history="1">
        <w:r w:rsidR="00C77643" w:rsidRPr="00BC496B">
          <w:rPr>
            <w:rStyle w:val="Hyperlink"/>
            <w:rFonts w:ascii="Times New Roman" w:hAnsi="Times New Roman" w:cs="Times New Roman"/>
            <w:sz w:val="24"/>
            <w:szCs w:val="24"/>
          </w:rPr>
          <w:t>https://www.peoplesworld.org/article/u-n-decolonization-committee-lambasts-u-s-on-puerto-rico/</w:t>
        </w:r>
      </w:hyperlink>
      <w:r w:rsidR="00C77643">
        <w:rPr>
          <w:rFonts w:ascii="Times New Roman" w:hAnsi="Times New Roman" w:cs="Times New Roman"/>
          <w:sz w:val="24"/>
          <w:szCs w:val="24"/>
        </w:rPr>
        <w:tab/>
      </w:r>
    </w:p>
    <w:p w14:paraId="3615F7C1" w14:textId="77777777" w:rsidR="00A472D0" w:rsidRDefault="00A472D0" w:rsidP="00C3218C">
      <w:pPr>
        <w:spacing w:after="0" w:line="360" w:lineRule="auto"/>
        <w:rPr>
          <w:rFonts w:ascii="Times New Roman" w:eastAsia="Times New Roman" w:hAnsi="Times New Roman" w:cs="Times New Roman"/>
          <w:b/>
          <w:bCs/>
          <w:kern w:val="0"/>
          <w:sz w:val="24"/>
          <w:szCs w:val="24"/>
          <w14:ligatures w14:val="none"/>
        </w:rPr>
      </w:pPr>
    </w:p>
    <w:p w14:paraId="3C4FF466" w14:textId="03CE6861" w:rsidR="00D85939" w:rsidRDefault="00D85939" w:rsidP="00C3218C">
      <w:pPr>
        <w:spacing w:after="0" w:line="360" w:lineRule="auto"/>
        <w:rPr>
          <w:rFonts w:ascii="Times New Roman" w:eastAsia="Times New Roman" w:hAnsi="Times New Roman" w:cs="Times New Roman"/>
          <w:kern w:val="0"/>
          <w:sz w:val="24"/>
          <w:szCs w:val="24"/>
          <w14:ligatures w14:val="none"/>
        </w:rPr>
      </w:pPr>
      <w:r w:rsidRPr="00F029CF">
        <w:rPr>
          <w:rFonts w:ascii="Times New Roman" w:eastAsia="Times New Roman" w:hAnsi="Times New Roman" w:cs="Times New Roman"/>
          <w:kern w:val="0"/>
          <w:sz w:val="24"/>
          <w:szCs w:val="24"/>
          <w14:ligatures w14:val="none"/>
        </w:rPr>
        <w:lastRenderedPageBreak/>
        <w:t xml:space="preserve">Sotero, M. M. (2006). A conceptual model of historical trauma: Implications for public health </w:t>
      </w:r>
      <w:r w:rsidR="00A472D0">
        <w:rPr>
          <w:rFonts w:ascii="Times New Roman" w:eastAsia="Times New Roman" w:hAnsi="Times New Roman" w:cs="Times New Roman"/>
          <w:kern w:val="0"/>
          <w:sz w:val="24"/>
          <w:szCs w:val="24"/>
          <w14:ligatures w14:val="none"/>
        </w:rPr>
        <w:tab/>
      </w:r>
      <w:r w:rsidRPr="00F029CF">
        <w:rPr>
          <w:rFonts w:ascii="Times New Roman" w:eastAsia="Times New Roman" w:hAnsi="Times New Roman" w:cs="Times New Roman"/>
          <w:kern w:val="0"/>
          <w:sz w:val="24"/>
          <w:szCs w:val="24"/>
          <w14:ligatures w14:val="none"/>
        </w:rPr>
        <w:t xml:space="preserve">practice and research. </w:t>
      </w:r>
      <w:r w:rsidRPr="00F029CF">
        <w:rPr>
          <w:rFonts w:ascii="Times New Roman" w:eastAsia="Times New Roman" w:hAnsi="Times New Roman" w:cs="Times New Roman"/>
          <w:i/>
          <w:iCs/>
          <w:kern w:val="0"/>
          <w:sz w:val="24"/>
          <w:szCs w:val="24"/>
          <w14:ligatures w14:val="none"/>
        </w:rPr>
        <w:t>Journal of Health Disparities Research and Practice, 1(1), 93-108</w:t>
      </w:r>
      <w:r w:rsidRPr="00F029CF">
        <w:rPr>
          <w:rFonts w:ascii="Times New Roman" w:eastAsia="Times New Roman" w:hAnsi="Times New Roman" w:cs="Times New Roman"/>
          <w:kern w:val="0"/>
          <w:sz w:val="24"/>
          <w:szCs w:val="24"/>
          <w14:ligatures w14:val="none"/>
        </w:rPr>
        <w:t xml:space="preserve">. </w:t>
      </w:r>
    </w:p>
    <w:p w14:paraId="40E1E2C8" w14:textId="6B31F707" w:rsidR="00A82A12" w:rsidRPr="001E6A15" w:rsidRDefault="00A82A12" w:rsidP="00C3218C">
      <w:pPr>
        <w:spacing w:before="100" w:beforeAutospacing="1" w:after="100" w:afterAutospacing="1" w:line="360" w:lineRule="auto"/>
        <w:rPr>
          <w:rFonts w:ascii="Times New Roman" w:hAnsi="Times New Roman" w:cs="Times New Roman"/>
          <w:sz w:val="28"/>
          <w:szCs w:val="28"/>
        </w:rPr>
      </w:pPr>
      <w:r w:rsidRPr="001E6A15">
        <w:rPr>
          <w:rFonts w:ascii="Times New Roman" w:hAnsi="Times New Roman" w:cs="Times New Roman"/>
          <w:sz w:val="24"/>
          <w:szCs w:val="24"/>
        </w:rPr>
        <w:t xml:space="preserve">Torres Rivera, E., &amp; Torres Fernández, I. (2023). Decolonizing the high school and </w:t>
      </w:r>
      <w:r w:rsidR="001E6A15">
        <w:rPr>
          <w:rFonts w:ascii="Times New Roman" w:hAnsi="Times New Roman" w:cs="Times New Roman"/>
          <w:sz w:val="24"/>
          <w:szCs w:val="24"/>
        </w:rPr>
        <w:tab/>
      </w:r>
      <w:r w:rsidRPr="001E6A15">
        <w:rPr>
          <w:rFonts w:ascii="Times New Roman" w:hAnsi="Times New Roman" w:cs="Times New Roman"/>
          <w:sz w:val="24"/>
          <w:szCs w:val="24"/>
        </w:rPr>
        <w:t xml:space="preserve">undergraduate curriculum. In L. </w:t>
      </w:r>
      <w:proofErr w:type="spellStart"/>
      <w:r w:rsidRPr="001E6A15">
        <w:rPr>
          <w:rFonts w:ascii="Times New Roman" w:hAnsi="Times New Roman" w:cs="Times New Roman"/>
          <w:sz w:val="24"/>
          <w:szCs w:val="24"/>
        </w:rPr>
        <w:t>ComasDíaz</w:t>
      </w:r>
      <w:proofErr w:type="spellEnd"/>
      <w:r w:rsidRPr="001E6A15">
        <w:rPr>
          <w:rFonts w:ascii="Times New Roman" w:hAnsi="Times New Roman" w:cs="Times New Roman"/>
          <w:sz w:val="24"/>
          <w:szCs w:val="24"/>
        </w:rPr>
        <w:t xml:space="preserve">, H. Y. Adames, &amp; N. Y. Chavez-Dueñas </w:t>
      </w:r>
      <w:r w:rsidR="001E6A15">
        <w:rPr>
          <w:rFonts w:ascii="Times New Roman" w:hAnsi="Times New Roman" w:cs="Times New Roman"/>
          <w:sz w:val="24"/>
          <w:szCs w:val="24"/>
        </w:rPr>
        <w:tab/>
      </w:r>
      <w:r w:rsidRPr="001E6A15">
        <w:rPr>
          <w:rFonts w:ascii="Times New Roman" w:hAnsi="Times New Roman" w:cs="Times New Roman"/>
          <w:sz w:val="24"/>
          <w:szCs w:val="24"/>
        </w:rPr>
        <w:t xml:space="preserve">(Eds.), </w:t>
      </w:r>
      <w:r w:rsidRPr="001E6A15">
        <w:rPr>
          <w:rFonts w:ascii="Times New Roman" w:hAnsi="Times New Roman" w:cs="Times New Roman"/>
          <w:i/>
          <w:iCs/>
          <w:sz w:val="24"/>
          <w:szCs w:val="24"/>
        </w:rPr>
        <w:t xml:space="preserve">Decolonial psychology: Toward anticolonial theories, research, training, and </w:t>
      </w:r>
      <w:r w:rsidR="001E6A15">
        <w:rPr>
          <w:rFonts w:ascii="Times New Roman" w:hAnsi="Times New Roman" w:cs="Times New Roman"/>
          <w:i/>
          <w:iCs/>
          <w:sz w:val="24"/>
          <w:szCs w:val="24"/>
        </w:rPr>
        <w:tab/>
      </w:r>
      <w:r w:rsidRPr="001E6A15">
        <w:rPr>
          <w:rFonts w:ascii="Times New Roman" w:hAnsi="Times New Roman" w:cs="Times New Roman"/>
          <w:i/>
          <w:iCs/>
          <w:sz w:val="24"/>
          <w:szCs w:val="24"/>
        </w:rPr>
        <w:t>practice</w:t>
      </w:r>
      <w:r w:rsidRPr="001E6A15">
        <w:rPr>
          <w:rFonts w:ascii="Times New Roman" w:hAnsi="Times New Roman" w:cs="Times New Roman"/>
          <w:sz w:val="24"/>
          <w:szCs w:val="24"/>
        </w:rPr>
        <w:t xml:space="preserve"> (pp. 205–217). American Psychological Association. </w:t>
      </w:r>
      <w:r w:rsidR="001E6A15">
        <w:rPr>
          <w:rFonts w:ascii="Times New Roman" w:hAnsi="Times New Roman" w:cs="Times New Roman"/>
          <w:sz w:val="24"/>
          <w:szCs w:val="24"/>
        </w:rPr>
        <w:tab/>
      </w:r>
      <w:hyperlink r:id="rId30" w:history="1">
        <w:r w:rsidR="001E6A15" w:rsidRPr="0030094E">
          <w:rPr>
            <w:rStyle w:val="Hyperlink"/>
            <w:rFonts w:ascii="Times New Roman" w:hAnsi="Times New Roman" w:cs="Times New Roman"/>
            <w:sz w:val="24"/>
            <w:szCs w:val="24"/>
          </w:rPr>
          <w:t>https://doi.org/10.1037/0000376-009</w:t>
        </w:r>
      </w:hyperlink>
      <w:r w:rsidR="001E6A15">
        <w:rPr>
          <w:rFonts w:ascii="Times New Roman" w:hAnsi="Times New Roman" w:cs="Times New Roman"/>
          <w:sz w:val="24"/>
          <w:szCs w:val="24"/>
        </w:rPr>
        <w:t xml:space="preserve"> </w:t>
      </w:r>
    </w:p>
    <w:p w14:paraId="3674D9F1" w14:textId="471D64F6" w:rsidR="00A82A12" w:rsidRPr="00A529A3" w:rsidRDefault="003D28DB" w:rsidP="00C3218C">
      <w:pPr>
        <w:spacing w:before="100" w:beforeAutospacing="1" w:after="100" w:afterAutospacing="1" w:line="360" w:lineRule="auto"/>
        <w:rPr>
          <w:rFonts w:ascii="Times New Roman" w:hAnsi="Times New Roman" w:cs="Times New Roman"/>
          <w:sz w:val="24"/>
          <w:szCs w:val="24"/>
        </w:rPr>
      </w:pPr>
      <w:r w:rsidRPr="00A529A3">
        <w:rPr>
          <w:rFonts w:ascii="Times New Roman" w:hAnsi="Times New Roman" w:cs="Times New Roman"/>
          <w:sz w:val="24"/>
          <w:szCs w:val="24"/>
        </w:rPr>
        <w:t xml:space="preserve">Torres Rivera, E., &amp; Torres Fernández, I. (2025). Decolonization is liberation: Operationalization </w:t>
      </w:r>
      <w:r w:rsidR="00A529A3">
        <w:rPr>
          <w:rFonts w:ascii="Times New Roman" w:hAnsi="Times New Roman" w:cs="Times New Roman"/>
          <w:sz w:val="24"/>
          <w:szCs w:val="24"/>
        </w:rPr>
        <w:tab/>
      </w:r>
      <w:r w:rsidRPr="00A529A3">
        <w:rPr>
          <w:rFonts w:ascii="Times New Roman" w:hAnsi="Times New Roman" w:cs="Times New Roman"/>
          <w:sz w:val="24"/>
          <w:szCs w:val="24"/>
        </w:rPr>
        <w:t xml:space="preserve">of decolonial model of counseling using liberation psychology principles with the </w:t>
      </w:r>
      <w:proofErr w:type="spellStart"/>
      <w:r w:rsidRPr="00A529A3">
        <w:rPr>
          <w:rFonts w:ascii="Times New Roman" w:hAnsi="Times New Roman" w:cs="Times New Roman"/>
          <w:sz w:val="24"/>
          <w:szCs w:val="24"/>
        </w:rPr>
        <w:t>Latine</w:t>
      </w:r>
      <w:proofErr w:type="spellEnd"/>
      <w:r w:rsidRPr="00A529A3">
        <w:rPr>
          <w:rFonts w:ascii="Times New Roman" w:hAnsi="Times New Roman" w:cs="Times New Roman"/>
          <w:sz w:val="24"/>
          <w:szCs w:val="24"/>
        </w:rPr>
        <w:t xml:space="preserve"> </w:t>
      </w:r>
      <w:r w:rsidR="00A529A3">
        <w:rPr>
          <w:rFonts w:ascii="Times New Roman" w:hAnsi="Times New Roman" w:cs="Times New Roman"/>
          <w:sz w:val="24"/>
          <w:szCs w:val="24"/>
        </w:rPr>
        <w:tab/>
      </w:r>
      <w:r w:rsidRPr="00A529A3">
        <w:rPr>
          <w:rFonts w:ascii="Times New Roman" w:hAnsi="Times New Roman" w:cs="Times New Roman"/>
          <w:sz w:val="24"/>
          <w:szCs w:val="24"/>
        </w:rPr>
        <w:t xml:space="preserve">population(s). </w:t>
      </w:r>
      <w:r w:rsidRPr="00A529A3">
        <w:rPr>
          <w:rFonts w:ascii="Times New Roman" w:hAnsi="Times New Roman" w:cs="Times New Roman"/>
          <w:i/>
          <w:iCs/>
          <w:sz w:val="24"/>
          <w:szCs w:val="24"/>
        </w:rPr>
        <w:t>Journal of Multicultural Counseling and Development, 53,</w:t>
      </w:r>
      <w:r w:rsidRPr="00A529A3">
        <w:rPr>
          <w:rFonts w:ascii="Times New Roman" w:hAnsi="Times New Roman" w:cs="Times New Roman"/>
          <w:sz w:val="24"/>
          <w:szCs w:val="24"/>
        </w:rPr>
        <w:t xml:space="preserve"> 9–21. </w:t>
      </w:r>
      <w:r w:rsidR="00A529A3">
        <w:rPr>
          <w:rFonts w:ascii="Times New Roman" w:hAnsi="Times New Roman" w:cs="Times New Roman"/>
          <w:sz w:val="24"/>
          <w:szCs w:val="24"/>
        </w:rPr>
        <w:tab/>
      </w:r>
      <w:hyperlink r:id="rId31" w:history="1">
        <w:r w:rsidR="00A529A3" w:rsidRPr="0030094E">
          <w:rPr>
            <w:rStyle w:val="Hyperlink"/>
            <w:rFonts w:ascii="Times New Roman" w:hAnsi="Times New Roman" w:cs="Times New Roman"/>
            <w:sz w:val="24"/>
            <w:szCs w:val="24"/>
          </w:rPr>
          <w:t>https://doi.org/10.1002/jmcd.12310</w:t>
        </w:r>
      </w:hyperlink>
    </w:p>
    <w:p w14:paraId="1DC73FE5" w14:textId="0469901C" w:rsidR="007822F6" w:rsidRPr="007822F6" w:rsidRDefault="007822F6" w:rsidP="00C3218C">
      <w:pPr>
        <w:spacing w:before="100" w:beforeAutospacing="1" w:after="100" w:afterAutospacing="1" w:line="360" w:lineRule="auto"/>
        <w:rPr>
          <w:rFonts w:ascii="Times New Roman" w:hAnsi="Times New Roman" w:cs="Times New Roman"/>
          <w:sz w:val="28"/>
          <w:szCs w:val="28"/>
        </w:rPr>
      </w:pPr>
      <w:r w:rsidRPr="007822F6">
        <w:rPr>
          <w:rStyle w:val="Strong"/>
          <w:rFonts w:ascii="Times New Roman" w:hAnsi="Times New Roman" w:cs="Times New Roman"/>
          <w:b w:val="0"/>
          <w:bCs w:val="0"/>
          <w:sz w:val="24"/>
          <w:szCs w:val="24"/>
        </w:rPr>
        <w:t>Trías Monge, J. (1997).</w:t>
      </w:r>
      <w:r w:rsidRPr="007822F6">
        <w:rPr>
          <w:rFonts w:ascii="Times New Roman" w:hAnsi="Times New Roman" w:cs="Times New Roman"/>
          <w:sz w:val="24"/>
          <w:szCs w:val="24"/>
        </w:rPr>
        <w:t xml:space="preserve"> </w:t>
      </w:r>
      <w:r w:rsidRPr="007822F6">
        <w:rPr>
          <w:rStyle w:val="Emphasis"/>
          <w:rFonts w:ascii="Times New Roman" w:hAnsi="Times New Roman" w:cs="Times New Roman"/>
          <w:sz w:val="24"/>
          <w:szCs w:val="24"/>
        </w:rPr>
        <w:t>Puerto Rico: The trials of the oldest colony in the world</w:t>
      </w:r>
      <w:r w:rsidRPr="007822F6">
        <w:rPr>
          <w:rFonts w:ascii="Times New Roman" w:hAnsi="Times New Roman" w:cs="Times New Roman"/>
          <w:sz w:val="24"/>
          <w:szCs w:val="24"/>
        </w:rPr>
        <w:t xml:space="preserve">. Yale University </w:t>
      </w:r>
      <w:r>
        <w:rPr>
          <w:rFonts w:ascii="Times New Roman" w:hAnsi="Times New Roman" w:cs="Times New Roman"/>
          <w:sz w:val="24"/>
          <w:szCs w:val="24"/>
        </w:rPr>
        <w:tab/>
      </w:r>
      <w:r w:rsidRPr="007822F6">
        <w:rPr>
          <w:rFonts w:ascii="Times New Roman" w:hAnsi="Times New Roman" w:cs="Times New Roman"/>
          <w:sz w:val="24"/>
          <w:szCs w:val="24"/>
        </w:rPr>
        <w:t>Press.</w:t>
      </w:r>
    </w:p>
    <w:p w14:paraId="6456A4B4" w14:textId="77777777" w:rsidR="00A529A3" w:rsidRPr="00F950BB" w:rsidRDefault="00A529A3" w:rsidP="00C3218C">
      <w:pPr>
        <w:spacing w:line="360" w:lineRule="auto"/>
        <w:rPr>
          <w:rFonts w:ascii="Times New Roman" w:hAnsi="Times New Roman" w:cs="Times New Roman"/>
          <w:color w:val="000000"/>
          <w:sz w:val="24"/>
          <w:szCs w:val="24"/>
        </w:rPr>
      </w:pPr>
      <w:r w:rsidRPr="00F950BB">
        <w:rPr>
          <w:rFonts w:ascii="Times New Roman" w:hAnsi="Times New Roman" w:cs="Times New Roman"/>
          <w:sz w:val="24"/>
          <w:szCs w:val="24"/>
        </w:rPr>
        <w:t>Vásquez González, S. (2023).</w:t>
      </w:r>
      <w:r w:rsidRPr="00F950BB">
        <w:rPr>
          <w:rFonts w:ascii="Times New Roman" w:hAnsi="Times New Roman" w:cs="Times New Roman"/>
          <w:i/>
          <w:iCs/>
          <w:sz w:val="24"/>
          <w:szCs w:val="24"/>
        </w:rPr>
        <w:t xml:space="preserve"> </w:t>
      </w:r>
      <w:proofErr w:type="spellStart"/>
      <w:r w:rsidRPr="00F950BB">
        <w:rPr>
          <w:rFonts w:ascii="Times New Roman" w:hAnsi="Times New Roman" w:cs="Times New Roman"/>
          <w:i/>
          <w:iCs/>
          <w:color w:val="000000"/>
          <w:sz w:val="24"/>
          <w:szCs w:val="24"/>
        </w:rPr>
        <w:t>Análisis</w:t>
      </w:r>
      <w:proofErr w:type="spellEnd"/>
      <w:r w:rsidRPr="00F950BB">
        <w:rPr>
          <w:rFonts w:ascii="Times New Roman" w:hAnsi="Times New Roman" w:cs="Times New Roman"/>
          <w:i/>
          <w:iCs/>
          <w:color w:val="000000"/>
          <w:sz w:val="24"/>
          <w:szCs w:val="24"/>
        </w:rPr>
        <w:t xml:space="preserve"> </w:t>
      </w:r>
      <w:proofErr w:type="spellStart"/>
      <w:r w:rsidRPr="00F950BB">
        <w:rPr>
          <w:rFonts w:ascii="Times New Roman" w:hAnsi="Times New Roman" w:cs="Times New Roman"/>
          <w:i/>
          <w:iCs/>
          <w:color w:val="000000"/>
          <w:sz w:val="24"/>
          <w:szCs w:val="24"/>
        </w:rPr>
        <w:t>sobre</w:t>
      </w:r>
      <w:proofErr w:type="spellEnd"/>
      <w:r w:rsidRPr="00F950BB">
        <w:rPr>
          <w:rFonts w:ascii="Times New Roman" w:hAnsi="Times New Roman" w:cs="Times New Roman"/>
          <w:i/>
          <w:iCs/>
          <w:color w:val="000000"/>
          <w:sz w:val="24"/>
          <w:szCs w:val="24"/>
        </w:rPr>
        <w:t xml:space="preserve"> la </w:t>
      </w:r>
      <w:proofErr w:type="spellStart"/>
      <w:r w:rsidRPr="00F950BB">
        <w:rPr>
          <w:rFonts w:ascii="Times New Roman" w:hAnsi="Times New Roman" w:cs="Times New Roman"/>
          <w:i/>
          <w:iCs/>
          <w:color w:val="000000"/>
          <w:sz w:val="24"/>
          <w:szCs w:val="24"/>
        </w:rPr>
        <w:t>colonialidad</w:t>
      </w:r>
      <w:proofErr w:type="spellEnd"/>
      <w:r w:rsidRPr="00F950BB">
        <w:rPr>
          <w:rFonts w:ascii="Times New Roman" w:hAnsi="Times New Roman" w:cs="Times New Roman"/>
          <w:i/>
          <w:iCs/>
          <w:color w:val="000000"/>
          <w:sz w:val="24"/>
          <w:szCs w:val="24"/>
        </w:rPr>
        <w:t xml:space="preserve"> </w:t>
      </w:r>
      <w:proofErr w:type="spellStart"/>
      <w:r w:rsidRPr="00F950BB">
        <w:rPr>
          <w:rFonts w:ascii="Times New Roman" w:hAnsi="Times New Roman" w:cs="Times New Roman"/>
          <w:i/>
          <w:iCs/>
          <w:color w:val="000000"/>
          <w:sz w:val="24"/>
          <w:szCs w:val="24"/>
        </w:rPr>
        <w:t>en</w:t>
      </w:r>
      <w:proofErr w:type="spellEnd"/>
      <w:r w:rsidRPr="00F950BB">
        <w:rPr>
          <w:rFonts w:ascii="Times New Roman" w:hAnsi="Times New Roman" w:cs="Times New Roman"/>
          <w:i/>
          <w:iCs/>
          <w:color w:val="000000"/>
          <w:sz w:val="24"/>
          <w:szCs w:val="24"/>
        </w:rPr>
        <w:t xml:space="preserve"> la </w:t>
      </w:r>
      <w:proofErr w:type="spellStart"/>
      <w:r w:rsidRPr="00F950BB">
        <w:rPr>
          <w:rFonts w:ascii="Times New Roman" w:hAnsi="Times New Roman" w:cs="Times New Roman"/>
          <w:i/>
          <w:iCs/>
          <w:color w:val="000000"/>
          <w:sz w:val="24"/>
          <w:szCs w:val="24"/>
        </w:rPr>
        <w:t>salud</w:t>
      </w:r>
      <w:proofErr w:type="spellEnd"/>
      <w:r w:rsidRPr="00F950BB">
        <w:rPr>
          <w:rFonts w:ascii="Times New Roman" w:hAnsi="Times New Roman" w:cs="Times New Roman"/>
          <w:i/>
          <w:iCs/>
          <w:color w:val="000000"/>
          <w:sz w:val="24"/>
          <w:szCs w:val="24"/>
        </w:rPr>
        <w:t xml:space="preserve"> mental de Puerto Rico. </w:t>
      </w:r>
      <w:r>
        <w:rPr>
          <w:rFonts w:ascii="Times New Roman" w:hAnsi="Times New Roman" w:cs="Times New Roman"/>
          <w:i/>
          <w:iCs/>
          <w:color w:val="000000"/>
          <w:sz w:val="24"/>
          <w:szCs w:val="24"/>
        </w:rPr>
        <w:tab/>
      </w:r>
      <w:r w:rsidRPr="00F950BB">
        <w:rPr>
          <w:rFonts w:ascii="Times New Roman" w:hAnsi="Times New Roman" w:cs="Times New Roman"/>
          <w:color w:val="000000"/>
          <w:sz w:val="24"/>
          <w:szCs w:val="24"/>
        </w:rPr>
        <w:t xml:space="preserve">[Doctoral dissertation </w:t>
      </w:r>
      <w:r>
        <w:rPr>
          <w:rFonts w:ascii="Times New Roman" w:hAnsi="Times New Roman" w:cs="Times New Roman"/>
          <w:color w:val="000000"/>
          <w:sz w:val="24"/>
          <w:szCs w:val="24"/>
        </w:rPr>
        <w:t>Universidad Albizu]</w:t>
      </w:r>
      <w:r w:rsidRPr="00F950BB">
        <w:rPr>
          <w:rFonts w:ascii="Times New Roman" w:hAnsi="Times New Roman" w:cs="Times New Roman"/>
          <w:color w:val="000000"/>
          <w:sz w:val="24"/>
          <w:szCs w:val="24"/>
        </w:rPr>
        <w:t xml:space="preserve">. </w:t>
      </w:r>
    </w:p>
    <w:p w14:paraId="3D20CF27" w14:textId="3D5E2A8D" w:rsidR="00AB78DB" w:rsidRDefault="00AB78DB" w:rsidP="00C3218C">
      <w:pPr>
        <w:spacing w:after="0" w:line="360" w:lineRule="auto"/>
        <w:rPr>
          <w:rFonts w:ascii="Times New Roman" w:eastAsia="Times New Roman" w:hAnsi="Times New Roman" w:cs="Times New Roman"/>
          <w:b/>
          <w:bCs/>
          <w:kern w:val="0"/>
          <w:sz w:val="24"/>
          <w:szCs w:val="24"/>
          <w:highlight w:val="yellow"/>
          <w14:ligatures w14:val="none"/>
        </w:rPr>
      </w:pPr>
    </w:p>
    <w:p w14:paraId="58055342" w14:textId="5AEA5569" w:rsidR="00A529A3" w:rsidRDefault="00A529A3" w:rsidP="00C3218C">
      <w:pPr>
        <w:spacing w:after="0" w:line="360" w:lineRule="auto"/>
        <w:rPr>
          <w:rFonts w:ascii="Times New Roman" w:eastAsia="Times New Roman" w:hAnsi="Times New Roman" w:cs="Times New Roman"/>
          <w:b/>
          <w:bCs/>
          <w:kern w:val="0"/>
          <w:sz w:val="24"/>
          <w:szCs w:val="24"/>
          <w:highlight w:val="yellow"/>
          <w14:ligatures w14:val="none"/>
        </w:rPr>
      </w:pPr>
    </w:p>
    <w:sectPr w:rsidR="00A529A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1361" w14:textId="77777777" w:rsidR="00501E62" w:rsidRDefault="00501E62" w:rsidP="001A0CD9">
      <w:pPr>
        <w:spacing w:after="0" w:line="240" w:lineRule="auto"/>
      </w:pPr>
      <w:r>
        <w:separator/>
      </w:r>
    </w:p>
  </w:endnote>
  <w:endnote w:type="continuationSeparator" w:id="0">
    <w:p w14:paraId="34E53ED6" w14:textId="77777777" w:rsidR="00501E62" w:rsidRDefault="00501E62" w:rsidP="001A0CD9">
      <w:pPr>
        <w:spacing w:after="0" w:line="240" w:lineRule="auto"/>
      </w:pPr>
      <w:r>
        <w:continuationSeparator/>
      </w:r>
    </w:p>
  </w:endnote>
  <w:endnote w:type="continuationNotice" w:id="1">
    <w:p w14:paraId="2D5C7B56" w14:textId="77777777" w:rsidR="00501E62" w:rsidRDefault="00501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64851"/>
      <w:docPartObj>
        <w:docPartGallery w:val="Page Numbers (Bottom of Page)"/>
        <w:docPartUnique/>
      </w:docPartObj>
    </w:sdtPr>
    <w:sdtEndPr>
      <w:rPr>
        <w:noProof/>
      </w:rPr>
    </w:sdtEndPr>
    <w:sdtContent>
      <w:p w14:paraId="44E9CC08" w14:textId="7E70B6CA" w:rsidR="001A0CD9" w:rsidRDefault="001A0C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6037D" w14:textId="77777777" w:rsidR="001A0CD9" w:rsidRDefault="001A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0E6C" w14:textId="77777777" w:rsidR="00501E62" w:rsidRDefault="00501E62" w:rsidP="001A0CD9">
      <w:pPr>
        <w:spacing w:after="0" w:line="240" w:lineRule="auto"/>
      </w:pPr>
      <w:r>
        <w:separator/>
      </w:r>
    </w:p>
  </w:footnote>
  <w:footnote w:type="continuationSeparator" w:id="0">
    <w:p w14:paraId="32EF4BE5" w14:textId="77777777" w:rsidR="00501E62" w:rsidRDefault="00501E62" w:rsidP="001A0CD9">
      <w:pPr>
        <w:spacing w:after="0" w:line="240" w:lineRule="auto"/>
      </w:pPr>
      <w:r>
        <w:continuationSeparator/>
      </w:r>
    </w:p>
  </w:footnote>
  <w:footnote w:type="continuationNotice" w:id="1">
    <w:p w14:paraId="167AC19C" w14:textId="77777777" w:rsidR="00501E62" w:rsidRDefault="00501E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584"/>
    <w:multiLevelType w:val="multilevel"/>
    <w:tmpl w:val="D87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4FCC"/>
    <w:multiLevelType w:val="hybridMultilevel"/>
    <w:tmpl w:val="39F49270"/>
    <w:lvl w:ilvl="0" w:tplc="3EF6EFFC">
      <w:start w:val="1"/>
      <w:numFmt w:val="bullet"/>
      <w:lvlText w:val="•"/>
      <w:lvlJc w:val="left"/>
      <w:pPr>
        <w:tabs>
          <w:tab w:val="num" w:pos="720"/>
        </w:tabs>
        <w:ind w:left="720" w:hanging="360"/>
      </w:pPr>
      <w:rPr>
        <w:rFonts w:ascii="Arial" w:hAnsi="Arial" w:hint="default"/>
      </w:rPr>
    </w:lvl>
    <w:lvl w:ilvl="1" w:tplc="189A3A36" w:tentative="1">
      <w:start w:val="1"/>
      <w:numFmt w:val="bullet"/>
      <w:lvlText w:val="•"/>
      <w:lvlJc w:val="left"/>
      <w:pPr>
        <w:tabs>
          <w:tab w:val="num" w:pos="1440"/>
        </w:tabs>
        <w:ind w:left="1440" w:hanging="360"/>
      </w:pPr>
      <w:rPr>
        <w:rFonts w:ascii="Arial" w:hAnsi="Arial" w:hint="default"/>
      </w:rPr>
    </w:lvl>
    <w:lvl w:ilvl="2" w:tplc="7A742A00" w:tentative="1">
      <w:start w:val="1"/>
      <w:numFmt w:val="bullet"/>
      <w:lvlText w:val="•"/>
      <w:lvlJc w:val="left"/>
      <w:pPr>
        <w:tabs>
          <w:tab w:val="num" w:pos="2160"/>
        </w:tabs>
        <w:ind w:left="2160" w:hanging="360"/>
      </w:pPr>
      <w:rPr>
        <w:rFonts w:ascii="Arial" w:hAnsi="Arial" w:hint="default"/>
      </w:rPr>
    </w:lvl>
    <w:lvl w:ilvl="3" w:tplc="9A7029C2" w:tentative="1">
      <w:start w:val="1"/>
      <w:numFmt w:val="bullet"/>
      <w:lvlText w:val="•"/>
      <w:lvlJc w:val="left"/>
      <w:pPr>
        <w:tabs>
          <w:tab w:val="num" w:pos="2880"/>
        </w:tabs>
        <w:ind w:left="2880" w:hanging="360"/>
      </w:pPr>
      <w:rPr>
        <w:rFonts w:ascii="Arial" w:hAnsi="Arial" w:hint="default"/>
      </w:rPr>
    </w:lvl>
    <w:lvl w:ilvl="4" w:tplc="76FCFE48" w:tentative="1">
      <w:start w:val="1"/>
      <w:numFmt w:val="bullet"/>
      <w:lvlText w:val="•"/>
      <w:lvlJc w:val="left"/>
      <w:pPr>
        <w:tabs>
          <w:tab w:val="num" w:pos="3600"/>
        </w:tabs>
        <w:ind w:left="3600" w:hanging="360"/>
      </w:pPr>
      <w:rPr>
        <w:rFonts w:ascii="Arial" w:hAnsi="Arial" w:hint="default"/>
      </w:rPr>
    </w:lvl>
    <w:lvl w:ilvl="5" w:tplc="B2F0407A" w:tentative="1">
      <w:start w:val="1"/>
      <w:numFmt w:val="bullet"/>
      <w:lvlText w:val="•"/>
      <w:lvlJc w:val="left"/>
      <w:pPr>
        <w:tabs>
          <w:tab w:val="num" w:pos="4320"/>
        </w:tabs>
        <w:ind w:left="4320" w:hanging="360"/>
      </w:pPr>
      <w:rPr>
        <w:rFonts w:ascii="Arial" w:hAnsi="Arial" w:hint="default"/>
      </w:rPr>
    </w:lvl>
    <w:lvl w:ilvl="6" w:tplc="FBD83148" w:tentative="1">
      <w:start w:val="1"/>
      <w:numFmt w:val="bullet"/>
      <w:lvlText w:val="•"/>
      <w:lvlJc w:val="left"/>
      <w:pPr>
        <w:tabs>
          <w:tab w:val="num" w:pos="5040"/>
        </w:tabs>
        <w:ind w:left="5040" w:hanging="360"/>
      </w:pPr>
      <w:rPr>
        <w:rFonts w:ascii="Arial" w:hAnsi="Arial" w:hint="default"/>
      </w:rPr>
    </w:lvl>
    <w:lvl w:ilvl="7" w:tplc="19900558" w:tentative="1">
      <w:start w:val="1"/>
      <w:numFmt w:val="bullet"/>
      <w:lvlText w:val="•"/>
      <w:lvlJc w:val="left"/>
      <w:pPr>
        <w:tabs>
          <w:tab w:val="num" w:pos="5760"/>
        </w:tabs>
        <w:ind w:left="5760" w:hanging="360"/>
      </w:pPr>
      <w:rPr>
        <w:rFonts w:ascii="Arial" w:hAnsi="Arial" w:hint="default"/>
      </w:rPr>
    </w:lvl>
    <w:lvl w:ilvl="8" w:tplc="4770E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4F0DE3"/>
    <w:multiLevelType w:val="hybridMultilevel"/>
    <w:tmpl w:val="C2FAA45A"/>
    <w:lvl w:ilvl="0" w:tplc="8E2259B2">
      <w:start w:val="1"/>
      <w:numFmt w:val="bullet"/>
      <w:lvlText w:val="•"/>
      <w:lvlJc w:val="left"/>
      <w:pPr>
        <w:tabs>
          <w:tab w:val="num" w:pos="720"/>
        </w:tabs>
        <w:ind w:left="720" w:hanging="360"/>
      </w:pPr>
      <w:rPr>
        <w:rFonts w:ascii="Arial" w:hAnsi="Arial" w:hint="default"/>
      </w:rPr>
    </w:lvl>
    <w:lvl w:ilvl="1" w:tplc="5762CE8E" w:tentative="1">
      <w:start w:val="1"/>
      <w:numFmt w:val="bullet"/>
      <w:lvlText w:val="•"/>
      <w:lvlJc w:val="left"/>
      <w:pPr>
        <w:tabs>
          <w:tab w:val="num" w:pos="1440"/>
        </w:tabs>
        <w:ind w:left="1440" w:hanging="360"/>
      </w:pPr>
      <w:rPr>
        <w:rFonts w:ascii="Arial" w:hAnsi="Arial" w:hint="default"/>
      </w:rPr>
    </w:lvl>
    <w:lvl w:ilvl="2" w:tplc="A10CDBD6" w:tentative="1">
      <w:start w:val="1"/>
      <w:numFmt w:val="bullet"/>
      <w:lvlText w:val="•"/>
      <w:lvlJc w:val="left"/>
      <w:pPr>
        <w:tabs>
          <w:tab w:val="num" w:pos="2160"/>
        </w:tabs>
        <w:ind w:left="2160" w:hanging="360"/>
      </w:pPr>
      <w:rPr>
        <w:rFonts w:ascii="Arial" w:hAnsi="Arial" w:hint="default"/>
      </w:rPr>
    </w:lvl>
    <w:lvl w:ilvl="3" w:tplc="5B7E7A20" w:tentative="1">
      <w:start w:val="1"/>
      <w:numFmt w:val="bullet"/>
      <w:lvlText w:val="•"/>
      <w:lvlJc w:val="left"/>
      <w:pPr>
        <w:tabs>
          <w:tab w:val="num" w:pos="2880"/>
        </w:tabs>
        <w:ind w:left="2880" w:hanging="360"/>
      </w:pPr>
      <w:rPr>
        <w:rFonts w:ascii="Arial" w:hAnsi="Arial" w:hint="default"/>
      </w:rPr>
    </w:lvl>
    <w:lvl w:ilvl="4" w:tplc="92509CF6" w:tentative="1">
      <w:start w:val="1"/>
      <w:numFmt w:val="bullet"/>
      <w:lvlText w:val="•"/>
      <w:lvlJc w:val="left"/>
      <w:pPr>
        <w:tabs>
          <w:tab w:val="num" w:pos="3600"/>
        </w:tabs>
        <w:ind w:left="3600" w:hanging="360"/>
      </w:pPr>
      <w:rPr>
        <w:rFonts w:ascii="Arial" w:hAnsi="Arial" w:hint="default"/>
      </w:rPr>
    </w:lvl>
    <w:lvl w:ilvl="5" w:tplc="29AAE6E4" w:tentative="1">
      <w:start w:val="1"/>
      <w:numFmt w:val="bullet"/>
      <w:lvlText w:val="•"/>
      <w:lvlJc w:val="left"/>
      <w:pPr>
        <w:tabs>
          <w:tab w:val="num" w:pos="4320"/>
        </w:tabs>
        <w:ind w:left="4320" w:hanging="360"/>
      </w:pPr>
      <w:rPr>
        <w:rFonts w:ascii="Arial" w:hAnsi="Arial" w:hint="default"/>
      </w:rPr>
    </w:lvl>
    <w:lvl w:ilvl="6" w:tplc="36E6887E" w:tentative="1">
      <w:start w:val="1"/>
      <w:numFmt w:val="bullet"/>
      <w:lvlText w:val="•"/>
      <w:lvlJc w:val="left"/>
      <w:pPr>
        <w:tabs>
          <w:tab w:val="num" w:pos="5040"/>
        </w:tabs>
        <w:ind w:left="5040" w:hanging="360"/>
      </w:pPr>
      <w:rPr>
        <w:rFonts w:ascii="Arial" w:hAnsi="Arial" w:hint="default"/>
      </w:rPr>
    </w:lvl>
    <w:lvl w:ilvl="7" w:tplc="B970A646" w:tentative="1">
      <w:start w:val="1"/>
      <w:numFmt w:val="bullet"/>
      <w:lvlText w:val="•"/>
      <w:lvlJc w:val="left"/>
      <w:pPr>
        <w:tabs>
          <w:tab w:val="num" w:pos="5760"/>
        </w:tabs>
        <w:ind w:left="5760" w:hanging="360"/>
      </w:pPr>
      <w:rPr>
        <w:rFonts w:ascii="Arial" w:hAnsi="Arial" w:hint="default"/>
      </w:rPr>
    </w:lvl>
    <w:lvl w:ilvl="8" w:tplc="50785C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E7BD9"/>
    <w:multiLevelType w:val="multilevel"/>
    <w:tmpl w:val="0068D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94892"/>
    <w:multiLevelType w:val="multilevel"/>
    <w:tmpl w:val="7808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27BD"/>
    <w:multiLevelType w:val="multilevel"/>
    <w:tmpl w:val="7CE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5053A"/>
    <w:multiLevelType w:val="multilevel"/>
    <w:tmpl w:val="6A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874A4"/>
    <w:multiLevelType w:val="multilevel"/>
    <w:tmpl w:val="307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76E0E"/>
    <w:multiLevelType w:val="multilevel"/>
    <w:tmpl w:val="9D28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46B4A"/>
    <w:multiLevelType w:val="multilevel"/>
    <w:tmpl w:val="6FC08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42B0"/>
    <w:multiLevelType w:val="multilevel"/>
    <w:tmpl w:val="14EC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A78D7"/>
    <w:multiLevelType w:val="multilevel"/>
    <w:tmpl w:val="6A3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BD8"/>
    <w:multiLevelType w:val="multilevel"/>
    <w:tmpl w:val="D44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10C83"/>
    <w:multiLevelType w:val="multilevel"/>
    <w:tmpl w:val="7A36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E48CC"/>
    <w:multiLevelType w:val="multilevel"/>
    <w:tmpl w:val="DCE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C2B6B"/>
    <w:multiLevelType w:val="multilevel"/>
    <w:tmpl w:val="C32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A38CD"/>
    <w:multiLevelType w:val="hybridMultilevel"/>
    <w:tmpl w:val="A7200216"/>
    <w:lvl w:ilvl="0" w:tplc="4E8E018A">
      <w:start w:val="1"/>
      <w:numFmt w:val="bullet"/>
      <w:lvlText w:val="•"/>
      <w:lvlJc w:val="left"/>
      <w:pPr>
        <w:tabs>
          <w:tab w:val="num" w:pos="720"/>
        </w:tabs>
        <w:ind w:left="720" w:hanging="360"/>
      </w:pPr>
      <w:rPr>
        <w:rFonts w:ascii="Arial" w:hAnsi="Arial" w:hint="default"/>
      </w:rPr>
    </w:lvl>
    <w:lvl w:ilvl="1" w:tplc="7EF27BB2" w:tentative="1">
      <w:start w:val="1"/>
      <w:numFmt w:val="bullet"/>
      <w:lvlText w:val="•"/>
      <w:lvlJc w:val="left"/>
      <w:pPr>
        <w:tabs>
          <w:tab w:val="num" w:pos="1440"/>
        </w:tabs>
        <w:ind w:left="1440" w:hanging="360"/>
      </w:pPr>
      <w:rPr>
        <w:rFonts w:ascii="Arial" w:hAnsi="Arial" w:hint="default"/>
      </w:rPr>
    </w:lvl>
    <w:lvl w:ilvl="2" w:tplc="00AE6D84" w:tentative="1">
      <w:start w:val="1"/>
      <w:numFmt w:val="bullet"/>
      <w:lvlText w:val="•"/>
      <w:lvlJc w:val="left"/>
      <w:pPr>
        <w:tabs>
          <w:tab w:val="num" w:pos="2160"/>
        </w:tabs>
        <w:ind w:left="2160" w:hanging="360"/>
      </w:pPr>
      <w:rPr>
        <w:rFonts w:ascii="Arial" w:hAnsi="Arial" w:hint="default"/>
      </w:rPr>
    </w:lvl>
    <w:lvl w:ilvl="3" w:tplc="F47AA896" w:tentative="1">
      <w:start w:val="1"/>
      <w:numFmt w:val="bullet"/>
      <w:lvlText w:val="•"/>
      <w:lvlJc w:val="left"/>
      <w:pPr>
        <w:tabs>
          <w:tab w:val="num" w:pos="2880"/>
        </w:tabs>
        <w:ind w:left="2880" w:hanging="360"/>
      </w:pPr>
      <w:rPr>
        <w:rFonts w:ascii="Arial" w:hAnsi="Arial" w:hint="default"/>
      </w:rPr>
    </w:lvl>
    <w:lvl w:ilvl="4" w:tplc="1E286C04" w:tentative="1">
      <w:start w:val="1"/>
      <w:numFmt w:val="bullet"/>
      <w:lvlText w:val="•"/>
      <w:lvlJc w:val="left"/>
      <w:pPr>
        <w:tabs>
          <w:tab w:val="num" w:pos="3600"/>
        </w:tabs>
        <w:ind w:left="3600" w:hanging="360"/>
      </w:pPr>
      <w:rPr>
        <w:rFonts w:ascii="Arial" w:hAnsi="Arial" w:hint="default"/>
      </w:rPr>
    </w:lvl>
    <w:lvl w:ilvl="5" w:tplc="390CCC44" w:tentative="1">
      <w:start w:val="1"/>
      <w:numFmt w:val="bullet"/>
      <w:lvlText w:val="•"/>
      <w:lvlJc w:val="left"/>
      <w:pPr>
        <w:tabs>
          <w:tab w:val="num" w:pos="4320"/>
        </w:tabs>
        <w:ind w:left="4320" w:hanging="360"/>
      </w:pPr>
      <w:rPr>
        <w:rFonts w:ascii="Arial" w:hAnsi="Arial" w:hint="default"/>
      </w:rPr>
    </w:lvl>
    <w:lvl w:ilvl="6" w:tplc="DCDED118" w:tentative="1">
      <w:start w:val="1"/>
      <w:numFmt w:val="bullet"/>
      <w:lvlText w:val="•"/>
      <w:lvlJc w:val="left"/>
      <w:pPr>
        <w:tabs>
          <w:tab w:val="num" w:pos="5040"/>
        </w:tabs>
        <w:ind w:left="5040" w:hanging="360"/>
      </w:pPr>
      <w:rPr>
        <w:rFonts w:ascii="Arial" w:hAnsi="Arial" w:hint="default"/>
      </w:rPr>
    </w:lvl>
    <w:lvl w:ilvl="7" w:tplc="179E4BE4" w:tentative="1">
      <w:start w:val="1"/>
      <w:numFmt w:val="bullet"/>
      <w:lvlText w:val="•"/>
      <w:lvlJc w:val="left"/>
      <w:pPr>
        <w:tabs>
          <w:tab w:val="num" w:pos="5760"/>
        </w:tabs>
        <w:ind w:left="5760" w:hanging="360"/>
      </w:pPr>
      <w:rPr>
        <w:rFonts w:ascii="Arial" w:hAnsi="Arial" w:hint="default"/>
      </w:rPr>
    </w:lvl>
    <w:lvl w:ilvl="8" w:tplc="E26850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CB17B4"/>
    <w:multiLevelType w:val="multilevel"/>
    <w:tmpl w:val="EF90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E73F4"/>
    <w:multiLevelType w:val="multilevel"/>
    <w:tmpl w:val="431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268D8"/>
    <w:multiLevelType w:val="multilevel"/>
    <w:tmpl w:val="C43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259CD"/>
    <w:multiLevelType w:val="multilevel"/>
    <w:tmpl w:val="AC6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62683"/>
    <w:multiLevelType w:val="multilevel"/>
    <w:tmpl w:val="5A76B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A5D5F"/>
    <w:multiLevelType w:val="multilevel"/>
    <w:tmpl w:val="B5A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83DBF"/>
    <w:multiLevelType w:val="multilevel"/>
    <w:tmpl w:val="0D6C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72E7B"/>
    <w:multiLevelType w:val="multilevel"/>
    <w:tmpl w:val="A41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5872A7"/>
    <w:multiLevelType w:val="multilevel"/>
    <w:tmpl w:val="929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680E"/>
    <w:multiLevelType w:val="multilevel"/>
    <w:tmpl w:val="6F28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B7DD6"/>
    <w:multiLevelType w:val="multilevel"/>
    <w:tmpl w:val="8A5C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20E25"/>
    <w:multiLevelType w:val="multilevel"/>
    <w:tmpl w:val="AE8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C7A87"/>
    <w:multiLevelType w:val="multilevel"/>
    <w:tmpl w:val="CE10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1AD0"/>
    <w:multiLevelType w:val="multilevel"/>
    <w:tmpl w:val="BDD6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911B9"/>
    <w:multiLevelType w:val="multilevel"/>
    <w:tmpl w:val="3A48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878BE"/>
    <w:multiLevelType w:val="multilevel"/>
    <w:tmpl w:val="E1F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75090"/>
    <w:multiLevelType w:val="multilevel"/>
    <w:tmpl w:val="FBA4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65B63"/>
    <w:multiLevelType w:val="multilevel"/>
    <w:tmpl w:val="4CF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096726">
    <w:abstractNumId w:val="29"/>
  </w:num>
  <w:num w:numId="2" w16cid:durableId="858474410">
    <w:abstractNumId w:val="3"/>
  </w:num>
  <w:num w:numId="3" w16cid:durableId="266812384">
    <w:abstractNumId w:val="8"/>
  </w:num>
  <w:num w:numId="4" w16cid:durableId="1396077747">
    <w:abstractNumId w:val="19"/>
  </w:num>
  <w:num w:numId="5" w16cid:durableId="2139687727">
    <w:abstractNumId w:val="23"/>
  </w:num>
  <w:num w:numId="6" w16cid:durableId="1450317889">
    <w:abstractNumId w:val="0"/>
  </w:num>
  <w:num w:numId="7" w16cid:durableId="1762529720">
    <w:abstractNumId w:val="13"/>
  </w:num>
  <w:num w:numId="8" w16cid:durableId="1242376274">
    <w:abstractNumId w:val="31"/>
  </w:num>
  <w:num w:numId="9" w16cid:durableId="1101729647">
    <w:abstractNumId w:val="34"/>
  </w:num>
  <w:num w:numId="10" w16cid:durableId="1196239571">
    <w:abstractNumId w:val="14"/>
  </w:num>
  <w:num w:numId="11" w16cid:durableId="1806003945">
    <w:abstractNumId w:val="11"/>
  </w:num>
  <w:num w:numId="12" w16cid:durableId="1674379852">
    <w:abstractNumId w:val="30"/>
  </w:num>
  <w:num w:numId="13" w16cid:durableId="1002271775">
    <w:abstractNumId w:val="21"/>
  </w:num>
  <w:num w:numId="14" w16cid:durableId="826676296">
    <w:abstractNumId w:val="9"/>
  </w:num>
  <w:num w:numId="15" w16cid:durableId="675814745">
    <w:abstractNumId w:val="17"/>
  </w:num>
  <w:num w:numId="16" w16cid:durableId="800923679">
    <w:abstractNumId w:val="4"/>
  </w:num>
  <w:num w:numId="17" w16cid:durableId="1374382615">
    <w:abstractNumId w:val="7"/>
  </w:num>
  <w:num w:numId="18" w16cid:durableId="652565803">
    <w:abstractNumId w:val="27"/>
  </w:num>
  <w:num w:numId="19" w16cid:durableId="117843462">
    <w:abstractNumId w:val="6"/>
  </w:num>
  <w:num w:numId="20" w16cid:durableId="1073042051">
    <w:abstractNumId w:val="18"/>
  </w:num>
  <w:num w:numId="21" w16cid:durableId="307395287">
    <w:abstractNumId w:val="15"/>
  </w:num>
  <w:num w:numId="22" w16cid:durableId="1900701810">
    <w:abstractNumId w:val="12"/>
  </w:num>
  <w:num w:numId="23" w16cid:durableId="547229564">
    <w:abstractNumId w:val="22"/>
  </w:num>
  <w:num w:numId="24" w16cid:durableId="420757233">
    <w:abstractNumId w:val="26"/>
  </w:num>
  <w:num w:numId="25" w16cid:durableId="958222247">
    <w:abstractNumId w:val="5"/>
  </w:num>
  <w:num w:numId="26" w16cid:durableId="1382241974">
    <w:abstractNumId w:val="33"/>
  </w:num>
  <w:num w:numId="27" w16cid:durableId="136925308">
    <w:abstractNumId w:val="20"/>
  </w:num>
  <w:num w:numId="28" w16cid:durableId="1172256874">
    <w:abstractNumId w:val="32"/>
  </w:num>
  <w:num w:numId="29" w16cid:durableId="1140270128">
    <w:abstractNumId w:val="28"/>
  </w:num>
  <w:num w:numId="30" w16cid:durableId="332684686">
    <w:abstractNumId w:val="10"/>
  </w:num>
  <w:num w:numId="31" w16cid:durableId="692270708">
    <w:abstractNumId w:val="1"/>
  </w:num>
  <w:num w:numId="32" w16cid:durableId="1793862755">
    <w:abstractNumId w:val="2"/>
  </w:num>
  <w:num w:numId="33" w16cid:durableId="1519543891">
    <w:abstractNumId w:val="16"/>
  </w:num>
  <w:num w:numId="34" w16cid:durableId="635914300">
    <w:abstractNumId w:val="25"/>
  </w:num>
  <w:num w:numId="35" w16cid:durableId="62785656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D4"/>
    <w:rsid w:val="00000801"/>
    <w:rsid w:val="00001915"/>
    <w:rsid w:val="00001FB3"/>
    <w:rsid w:val="000020FE"/>
    <w:rsid w:val="00002EA6"/>
    <w:rsid w:val="0000408F"/>
    <w:rsid w:val="0000528C"/>
    <w:rsid w:val="00005BFC"/>
    <w:rsid w:val="00007FAF"/>
    <w:rsid w:val="0001053C"/>
    <w:rsid w:val="000106AD"/>
    <w:rsid w:val="00010B45"/>
    <w:rsid w:val="00011664"/>
    <w:rsid w:val="00011D2A"/>
    <w:rsid w:val="000122F0"/>
    <w:rsid w:val="00013217"/>
    <w:rsid w:val="00014762"/>
    <w:rsid w:val="000157F7"/>
    <w:rsid w:val="00017FF9"/>
    <w:rsid w:val="00020810"/>
    <w:rsid w:val="00021896"/>
    <w:rsid w:val="00022547"/>
    <w:rsid w:val="00024F0E"/>
    <w:rsid w:val="00024F6C"/>
    <w:rsid w:val="00025FB4"/>
    <w:rsid w:val="00026724"/>
    <w:rsid w:val="00026A29"/>
    <w:rsid w:val="000323AD"/>
    <w:rsid w:val="00034E1A"/>
    <w:rsid w:val="0003545A"/>
    <w:rsid w:val="0003633F"/>
    <w:rsid w:val="00036EA1"/>
    <w:rsid w:val="000370B0"/>
    <w:rsid w:val="00037266"/>
    <w:rsid w:val="000401AD"/>
    <w:rsid w:val="00042E8A"/>
    <w:rsid w:val="00043AE9"/>
    <w:rsid w:val="000447CB"/>
    <w:rsid w:val="0004481C"/>
    <w:rsid w:val="00045B4C"/>
    <w:rsid w:val="00052C1F"/>
    <w:rsid w:val="00053D8B"/>
    <w:rsid w:val="00056C4F"/>
    <w:rsid w:val="00062609"/>
    <w:rsid w:val="00062BDF"/>
    <w:rsid w:val="00063CFD"/>
    <w:rsid w:val="0006467B"/>
    <w:rsid w:val="00065861"/>
    <w:rsid w:val="000659B3"/>
    <w:rsid w:val="00065F5F"/>
    <w:rsid w:val="00066024"/>
    <w:rsid w:val="0006697D"/>
    <w:rsid w:val="00067B76"/>
    <w:rsid w:val="0007009A"/>
    <w:rsid w:val="00070AAB"/>
    <w:rsid w:val="000731DA"/>
    <w:rsid w:val="0007363B"/>
    <w:rsid w:val="00076275"/>
    <w:rsid w:val="00076583"/>
    <w:rsid w:val="00076DE2"/>
    <w:rsid w:val="00076E59"/>
    <w:rsid w:val="00077131"/>
    <w:rsid w:val="00080441"/>
    <w:rsid w:val="00081E45"/>
    <w:rsid w:val="000861EB"/>
    <w:rsid w:val="00086F98"/>
    <w:rsid w:val="00087A92"/>
    <w:rsid w:val="00087CD5"/>
    <w:rsid w:val="0009144F"/>
    <w:rsid w:val="00091450"/>
    <w:rsid w:val="00091C33"/>
    <w:rsid w:val="00094B73"/>
    <w:rsid w:val="00095AE9"/>
    <w:rsid w:val="00096112"/>
    <w:rsid w:val="00096575"/>
    <w:rsid w:val="00097458"/>
    <w:rsid w:val="000A04E9"/>
    <w:rsid w:val="000A06FE"/>
    <w:rsid w:val="000A09D4"/>
    <w:rsid w:val="000A1866"/>
    <w:rsid w:val="000A2C7B"/>
    <w:rsid w:val="000A30F0"/>
    <w:rsid w:val="000A3401"/>
    <w:rsid w:val="000A3E85"/>
    <w:rsid w:val="000A4307"/>
    <w:rsid w:val="000A4347"/>
    <w:rsid w:val="000A4521"/>
    <w:rsid w:val="000A5843"/>
    <w:rsid w:val="000A6E29"/>
    <w:rsid w:val="000A70DD"/>
    <w:rsid w:val="000A7C69"/>
    <w:rsid w:val="000B000E"/>
    <w:rsid w:val="000B02AB"/>
    <w:rsid w:val="000B0D63"/>
    <w:rsid w:val="000B1B84"/>
    <w:rsid w:val="000B4F73"/>
    <w:rsid w:val="000B5A67"/>
    <w:rsid w:val="000B5CC0"/>
    <w:rsid w:val="000B739E"/>
    <w:rsid w:val="000C0438"/>
    <w:rsid w:val="000C07C3"/>
    <w:rsid w:val="000C2096"/>
    <w:rsid w:val="000C22B0"/>
    <w:rsid w:val="000C27BF"/>
    <w:rsid w:val="000C2A7B"/>
    <w:rsid w:val="000C2AD8"/>
    <w:rsid w:val="000C3435"/>
    <w:rsid w:val="000C6614"/>
    <w:rsid w:val="000C685E"/>
    <w:rsid w:val="000C7591"/>
    <w:rsid w:val="000C760D"/>
    <w:rsid w:val="000C7B6A"/>
    <w:rsid w:val="000D094C"/>
    <w:rsid w:val="000D1F5E"/>
    <w:rsid w:val="000D28D8"/>
    <w:rsid w:val="000D3F07"/>
    <w:rsid w:val="000D4C9A"/>
    <w:rsid w:val="000D70B4"/>
    <w:rsid w:val="000D72D4"/>
    <w:rsid w:val="000D7E1F"/>
    <w:rsid w:val="000E095B"/>
    <w:rsid w:val="000E3974"/>
    <w:rsid w:val="000E40A6"/>
    <w:rsid w:val="000E7BB8"/>
    <w:rsid w:val="000F1890"/>
    <w:rsid w:val="000F18AD"/>
    <w:rsid w:val="000F1A31"/>
    <w:rsid w:val="000F34D6"/>
    <w:rsid w:val="000F50ED"/>
    <w:rsid w:val="000F5DE1"/>
    <w:rsid w:val="000F6D75"/>
    <w:rsid w:val="000F6DF9"/>
    <w:rsid w:val="000F6E62"/>
    <w:rsid w:val="000F771F"/>
    <w:rsid w:val="0010033D"/>
    <w:rsid w:val="001019BF"/>
    <w:rsid w:val="00103BA3"/>
    <w:rsid w:val="00103DEB"/>
    <w:rsid w:val="00105402"/>
    <w:rsid w:val="00110782"/>
    <w:rsid w:val="00111CC9"/>
    <w:rsid w:val="00111F5F"/>
    <w:rsid w:val="0011200A"/>
    <w:rsid w:val="001130BF"/>
    <w:rsid w:val="001160C3"/>
    <w:rsid w:val="00116603"/>
    <w:rsid w:val="00117EFD"/>
    <w:rsid w:val="001202D1"/>
    <w:rsid w:val="001221F6"/>
    <w:rsid w:val="00122333"/>
    <w:rsid w:val="00122B22"/>
    <w:rsid w:val="00125F94"/>
    <w:rsid w:val="0012600D"/>
    <w:rsid w:val="0012645D"/>
    <w:rsid w:val="00127035"/>
    <w:rsid w:val="001272E1"/>
    <w:rsid w:val="0012756E"/>
    <w:rsid w:val="00127BD4"/>
    <w:rsid w:val="001306D5"/>
    <w:rsid w:val="00130D00"/>
    <w:rsid w:val="00131324"/>
    <w:rsid w:val="001319FB"/>
    <w:rsid w:val="00131AFD"/>
    <w:rsid w:val="001337C8"/>
    <w:rsid w:val="0013448F"/>
    <w:rsid w:val="0013532A"/>
    <w:rsid w:val="00136270"/>
    <w:rsid w:val="00136BE7"/>
    <w:rsid w:val="001377A3"/>
    <w:rsid w:val="00142E29"/>
    <w:rsid w:val="0014394E"/>
    <w:rsid w:val="001440F1"/>
    <w:rsid w:val="00145921"/>
    <w:rsid w:val="00145A50"/>
    <w:rsid w:val="00146827"/>
    <w:rsid w:val="00151B32"/>
    <w:rsid w:val="00151FB9"/>
    <w:rsid w:val="00154FD6"/>
    <w:rsid w:val="00155023"/>
    <w:rsid w:val="001557FE"/>
    <w:rsid w:val="00155C0F"/>
    <w:rsid w:val="001577AC"/>
    <w:rsid w:val="00157B74"/>
    <w:rsid w:val="00160CB7"/>
    <w:rsid w:val="0016124D"/>
    <w:rsid w:val="00163D05"/>
    <w:rsid w:val="001644C5"/>
    <w:rsid w:val="0016638B"/>
    <w:rsid w:val="00166571"/>
    <w:rsid w:val="001665A8"/>
    <w:rsid w:val="00167D08"/>
    <w:rsid w:val="001701D8"/>
    <w:rsid w:val="00173964"/>
    <w:rsid w:val="0017525B"/>
    <w:rsid w:val="00175FA8"/>
    <w:rsid w:val="0018047C"/>
    <w:rsid w:val="00181581"/>
    <w:rsid w:val="00182854"/>
    <w:rsid w:val="00182990"/>
    <w:rsid w:val="00182D25"/>
    <w:rsid w:val="00183C98"/>
    <w:rsid w:val="001860FC"/>
    <w:rsid w:val="001908D0"/>
    <w:rsid w:val="00191193"/>
    <w:rsid w:val="001926DB"/>
    <w:rsid w:val="00192DD4"/>
    <w:rsid w:val="00193303"/>
    <w:rsid w:val="001934E3"/>
    <w:rsid w:val="001945DB"/>
    <w:rsid w:val="00194ED3"/>
    <w:rsid w:val="0019509D"/>
    <w:rsid w:val="0019606F"/>
    <w:rsid w:val="00196DFA"/>
    <w:rsid w:val="0019754E"/>
    <w:rsid w:val="001A0CD9"/>
    <w:rsid w:val="001A10F5"/>
    <w:rsid w:val="001A2D43"/>
    <w:rsid w:val="001A4584"/>
    <w:rsid w:val="001A52AD"/>
    <w:rsid w:val="001A6C94"/>
    <w:rsid w:val="001A6CD2"/>
    <w:rsid w:val="001B0186"/>
    <w:rsid w:val="001B110A"/>
    <w:rsid w:val="001B2806"/>
    <w:rsid w:val="001B33FF"/>
    <w:rsid w:val="001B3A4E"/>
    <w:rsid w:val="001B484B"/>
    <w:rsid w:val="001B76C4"/>
    <w:rsid w:val="001B7B4D"/>
    <w:rsid w:val="001C022D"/>
    <w:rsid w:val="001C023D"/>
    <w:rsid w:val="001C081D"/>
    <w:rsid w:val="001C0A85"/>
    <w:rsid w:val="001C0E23"/>
    <w:rsid w:val="001C37B5"/>
    <w:rsid w:val="001C436D"/>
    <w:rsid w:val="001C4872"/>
    <w:rsid w:val="001C4C66"/>
    <w:rsid w:val="001C574A"/>
    <w:rsid w:val="001C5829"/>
    <w:rsid w:val="001C5DCE"/>
    <w:rsid w:val="001C5F6D"/>
    <w:rsid w:val="001C6CF7"/>
    <w:rsid w:val="001C7187"/>
    <w:rsid w:val="001D0AE2"/>
    <w:rsid w:val="001D193F"/>
    <w:rsid w:val="001D25FE"/>
    <w:rsid w:val="001D33EE"/>
    <w:rsid w:val="001D34F3"/>
    <w:rsid w:val="001D57EC"/>
    <w:rsid w:val="001D5EE0"/>
    <w:rsid w:val="001D6B8F"/>
    <w:rsid w:val="001E004C"/>
    <w:rsid w:val="001E0D4A"/>
    <w:rsid w:val="001E115C"/>
    <w:rsid w:val="001E2697"/>
    <w:rsid w:val="001E3EE3"/>
    <w:rsid w:val="001E41FB"/>
    <w:rsid w:val="001E4A90"/>
    <w:rsid w:val="001E51CA"/>
    <w:rsid w:val="001E6A15"/>
    <w:rsid w:val="001F09D4"/>
    <w:rsid w:val="001F1F3F"/>
    <w:rsid w:val="001F2D46"/>
    <w:rsid w:val="001F2F97"/>
    <w:rsid w:val="001F3245"/>
    <w:rsid w:val="001F50EF"/>
    <w:rsid w:val="001F5A4F"/>
    <w:rsid w:val="001F5E80"/>
    <w:rsid w:val="001F5EB8"/>
    <w:rsid w:val="001F6010"/>
    <w:rsid w:val="001F63D0"/>
    <w:rsid w:val="001F69D0"/>
    <w:rsid w:val="001F6D16"/>
    <w:rsid w:val="001F6D7E"/>
    <w:rsid w:val="001F7080"/>
    <w:rsid w:val="001F7181"/>
    <w:rsid w:val="00201A89"/>
    <w:rsid w:val="002020E6"/>
    <w:rsid w:val="0020372C"/>
    <w:rsid w:val="002043CF"/>
    <w:rsid w:val="00204BE3"/>
    <w:rsid w:val="002056A9"/>
    <w:rsid w:val="00207162"/>
    <w:rsid w:val="00207426"/>
    <w:rsid w:val="002105C9"/>
    <w:rsid w:val="00212D16"/>
    <w:rsid w:val="0021306C"/>
    <w:rsid w:val="0021322A"/>
    <w:rsid w:val="0021364A"/>
    <w:rsid w:val="00213836"/>
    <w:rsid w:val="002168A4"/>
    <w:rsid w:val="00216BC1"/>
    <w:rsid w:val="00216D26"/>
    <w:rsid w:val="00220F77"/>
    <w:rsid w:val="002214CA"/>
    <w:rsid w:val="002243AF"/>
    <w:rsid w:val="00225A5E"/>
    <w:rsid w:val="00226F63"/>
    <w:rsid w:val="00226FEC"/>
    <w:rsid w:val="00227A6D"/>
    <w:rsid w:val="00231644"/>
    <w:rsid w:val="00231F03"/>
    <w:rsid w:val="00235A8D"/>
    <w:rsid w:val="0023715D"/>
    <w:rsid w:val="002375DB"/>
    <w:rsid w:val="00241019"/>
    <w:rsid w:val="00241A4A"/>
    <w:rsid w:val="002421F5"/>
    <w:rsid w:val="002429D9"/>
    <w:rsid w:val="0024317D"/>
    <w:rsid w:val="00243AE1"/>
    <w:rsid w:val="00243B25"/>
    <w:rsid w:val="00243C48"/>
    <w:rsid w:val="00246249"/>
    <w:rsid w:val="00246293"/>
    <w:rsid w:val="002466C0"/>
    <w:rsid w:val="00246987"/>
    <w:rsid w:val="00246A8F"/>
    <w:rsid w:val="00247523"/>
    <w:rsid w:val="002479A6"/>
    <w:rsid w:val="002504C3"/>
    <w:rsid w:val="0025052A"/>
    <w:rsid w:val="002513DC"/>
    <w:rsid w:val="00251D4E"/>
    <w:rsid w:val="00252205"/>
    <w:rsid w:val="00252F56"/>
    <w:rsid w:val="00255DED"/>
    <w:rsid w:val="002574F3"/>
    <w:rsid w:val="002576D8"/>
    <w:rsid w:val="00260E88"/>
    <w:rsid w:val="0026178A"/>
    <w:rsid w:val="00262C25"/>
    <w:rsid w:val="002632B9"/>
    <w:rsid w:val="00263CBF"/>
    <w:rsid w:val="00267253"/>
    <w:rsid w:val="00271D64"/>
    <w:rsid w:val="00271D71"/>
    <w:rsid w:val="00273B86"/>
    <w:rsid w:val="00273D0F"/>
    <w:rsid w:val="0027497F"/>
    <w:rsid w:val="00276C30"/>
    <w:rsid w:val="0028073D"/>
    <w:rsid w:val="00281754"/>
    <w:rsid w:val="00282387"/>
    <w:rsid w:val="00282D78"/>
    <w:rsid w:val="002851D7"/>
    <w:rsid w:val="002861C8"/>
    <w:rsid w:val="00290F57"/>
    <w:rsid w:val="00292857"/>
    <w:rsid w:val="00292AF6"/>
    <w:rsid w:val="002939ED"/>
    <w:rsid w:val="00293F15"/>
    <w:rsid w:val="002969C3"/>
    <w:rsid w:val="00297ED8"/>
    <w:rsid w:val="002A1559"/>
    <w:rsid w:val="002A1F7F"/>
    <w:rsid w:val="002A2DC3"/>
    <w:rsid w:val="002A3065"/>
    <w:rsid w:val="002A396A"/>
    <w:rsid w:val="002A65A6"/>
    <w:rsid w:val="002B0DB0"/>
    <w:rsid w:val="002B1311"/>
    <w:rsid w:val="002B1740"/>
    <w:rsid w:val="002B1A19"/>
    <w:rsid w:val="002B25DA"/>
    <w:rsid w:val="002B304E"/>
    <w:rsid w:val="002B379F"/>
    <w:rsid w:val="002B3FC0"/>
    <w:rsid w:val="002B48DB"/>
    <w:rsid w:val="002B5ABB"/>
    <w:rsid w:val="002B6F47"/>
    <w:rsid w:val="002B7CE7"/>
    <w:rsid w:val="002C0D34"/>
    <w:rsid w:val="002C49B9"/>
    <w:rsid w:val="002C57E2"/>
    <w:rsid w:val="002C6227"/>
    <w:rsid w:val="002C6CA9"/>
    <w:rsid w:val="002C796C"/>
    <w:rsid w:val="002D0239"/>
    <w:rsid w:val="002D27EC"/>
    <w:rsid w:val="002D41B6"/>
    <w:rsid w:val="002D42A3"/>
    <w:rsid w:val="002D4470"/>
    <w:rsid w:val="002E018D"/>
    <w:rsid w:val="002E16B7"/>
    <w:rsid w:val="002E1C3A"/>
    <w:rsid w:val="002E58B3"/>
    <w:rsid w:val="002F1AAA"/>
    <w:rsid w:val="002F1BC6"/>
    <w:rsid w:val="002F37C8"/>
    <w:rsid w:val="002F3D50"/>
    <w:rsid w:val="002F4065"/>
    <w:rsid w:val="002F4319"/>
    <w:rsid w:val="002F702D"/>
    <w:rsid w:val="003007C1"/>
    <w:rsid w:val="00301179"/>
    <w:rsid w:val="0030281A"/>
    <w:rsid w:val="00302A43"/>
    <w:rsid w:val="00303C4C"/>
    <w:rsid w:val="00304B7F"/>
    <w:rsid w:val="00305726"/>
    <w:rsid w:val="003064DB"/>
    <w:rsid w:val="00310A24"/>
    <w:rsid w:val="00311F50"/>
    <w:rsid w:val="00312F8B"/>
    <w:rsid w:val="00314B22"/>
    <w:rsid w:val="00314B5F"/>
    <w:rsid w:val="0031595F"/>
    <w:rsid w:val="00316BB9"/>
    <w:rsid w:val="00321A4F"/>
    <w:rsid w:val="00322652"/>
    <w:rsid w:val="0032457A"/>
    <w:rsid w:val="00326EAC"/>
    <w:rsid w:val="00327030"/>
    <w:rsid w:val="003276DB"/>
    <w:rsid w:val="00330873"/>
    <w:rsid w:val="003316DD"/>
    <w:rsid w:val="003323ED"/>
    <w:rsid w:val="0033258A"/>
    <w:rsid w:val="00332975"/>
    <w:rsid w:val="00333DE7"/>
    <w:rsid w:val="00334A8A"/>
    <w:rsid w:val="00335979"/>
    <w:rsid w:val="00335EE7"/>
    <w:rsid w:val="003368A7"/>
    <w:rsid w:val="00337023"/>
    <w:rsid w:val="0033722B"/>
    <w:rsid w:val="003373B7"/>
    <w:rsid w:val="00337EA5"/>
    <w:rsid w:val="003413B0"/>
    <w:rsid w:val="00341428"/>
    <w:rsid w:val="0034194F"/>
    <w:rsid w:val="00341C93"/>
    <w:rsid w:val="00343B25"/>
    <w:rsid w:val="00344E3D"/>
    <w:rsid w:val="00346937"/>
    <w:rsid w:val="0034788F"/>
    <w:rsid w:val="00347D69"/>
    <w:rsid w:val="00350B60"/>
    <w:rsid w:val="00350CDC"/>
    <w:rsid w:val="00351D63"/>
    <w:rsid w:val="00352D22"/>
    <w:rsid w:val="003533CE"/>
    <w:rsid w:val="00354217"/>
    <w:rsid w:val="003571BE"/>
    <w:rsid w:val="00357A98"/>
    <w:rsid w:val="00360C68"/>
    <w:rsid w:val="00361160"/>
    <w:rsid w:val="003614F9"/>
    <w:rsid w:val="0036202C"/>
    <w:rsid w:val="00363618"/>
    <w:rsid w:val="003642B6"/>
    <w:rsid w:val="003652D7"/>
    <w:rsid w:val="00372DDC"/>
    <w:rsid w:val="00374FEF"/>
    <w:rsid w:val="003765DB"/>
    <w:rsid w:val="00377AD7"/>
    <w:rsid w:val="00380087"/>
    <w:rsid w:val="00380CF6"/>
    <w:rsid w:val="003817EA"/>
    <w:rsid w:val="00381A20"/>
    <w:rsid w:val="00382C38"/>
    <w:rsid w:val="00382E8C"/>
    <w:rsid w:val="0038355F"/>
    <w:rsid w:val="00383DF7"/>
    <w:rsid w:val="00384C5F"/>
    <w:rsid w:val="0038567D"/>
    <w:rsid w:val="00386085"/>
    <w:rsid w:val="003868C1"/>
    <w:rsid w:val="003900D3"/>
    <w:rsid w:val="003914E2"/>
    <w:rsid w:val="00391CF0"/>
    <w:rsid w:val="00392226"/>
    <w:rsid w:val="00396159"/>
    <w:rsid w:val="00397B7C"/>
    <w:rsid w:val="00397E60"/>
    <w:rsid w:val="003A0498"/>
    <w:rsid w:val="003A0685"/>
    <w:rsid w:val="003A0CE1"/>
    <w:rsid w:val="003A105D"/>
    <w:rsid w:val="003A10CD"/>
    <w:rsid w:val="003A186A"/>
    <w:rsid w:val="003A1A70"/>
    <w:rsid w:val="003A49FF"/>
    <w:rsid w:val="003A6643"/>
    <w:rsid w:val="003A6C3C"/>
    <w:rsid w:val="003A6CF9"/>
    <w:rsid w:val="003A7582"/>
    <w:rsid w:val="003B0190"/>
    <w:rsid w:val="003B2293"/>
    <w:rsid w:val="003B351F"/>
    <w:rsid w:val="003B361E"/>
    <w:rsid w:val="003B491C"/>
    <w:rsid w:val="003B5AB8"/>
    <w:rsid w:val="003B71B1"/>
    <w:rsid w:val="003C05A3"/>
    <w:rsid w:val="003C11D1"/>
    <w:rsid w:val="003C1A00"/>
    <w:rsid w:val="003C24A2"/>
    <w:rsid w:val="003C427E"/>
    <w:rsid w:val="003C5823"/>
    <w:rsid w:val="003C69F9"/>
    <w:rsid w:val="003D0C06"/>
    <w:rsid w:val="003D28DB"/>
    <w:rsid w:val="003D2DC8"/>
    <w:rsid w:val="003D36E2"/>
    <w:rsid w:val="003D4F34"/>
    <w:rsid w:val="003D57E8"/>
    <w:rsid w:val="003D5CA1"/>
    <w:rsid w:val="003E0BB8"/>
    <w:rsid w:val="003E0BFB"/>
    <w:rsid w:val="003E1C04"/>
    <w:rsid w:val="003E1F29"/>
    <w:rsid w:val="003E3035"/>
    <w:rsid w:val="003E42C9"/>
    <w:rsid w:val="003E4647"/>
    <w:rsid w:val="003E5ADA"/>
    <w:rsid w:val="003E74A9"/>
    <w:rsid w:val="003F0BCE"/>
    <w:rsid w:val="003F0D6E"/>
    <w:rsid w:val="003F451E"/>
    <w:rsid w:val="003F50D4"/>
    <w:rsid w:val="003F57AC"/>
    <w:rsid w:val="003F7617"/>
    <w:rsid w:val="003F77A8"/>
    <w:rsid w:val="003F79B6"/>
    <w:rsid w:val="0040135B"/>
    <w:rsid w:val="00401643"/>
    <w:rsid w:val="00401C67"/>
    <w:rsid w:val="004027B1"/>
    <w:rsid w:val="004043BC"/>
    <w:rsid w:val="0040444A"/>
    <w:rsid w:val="00406161"/>
    <w:rsid w:val="00406378"/>
    <w:rsid w:val="004077DA"/>
    <w:rsid w:val="00410A86"/>
    <w:rsid w:val="00411498"/>
    <w:rsid w:val="00411535"/>
    <w:rsid w:val="00411C9C"/>
    <w:rsid w:val="00412A25"/>
    <w:rsid w:val="00412C77"/>
    <w:rsid w:val="0041391A"/>
    <w:rsid w:val="00414A71"/>
    <w:rsid w:val="00414E66"/>
    <w:rsid w:val="004173BA"/>
    <w:rsid w:val="00421540"/>
    <w:rsid w:val="0042277C"/>
    <w:rsid w:val="00423021"/>
    <w:rsid w:val="00423F30"/>
    <w:rsid w:val="004254A1"/>
    <w:rsid w:val="00425A50"/>
    <w:rsid w:val="00427093"/>
    <w:rsid w:val="00427594"/>
    <w:rsid w:val="00427E4E"/>
    <w:rsid w:val="0043040A"/>
    <w:rsid w:val="00430EB5"/>
    <w:rsid w:val="00431665"/>
    <w:rsid w:val="00431676"/>
    <w:rsid w:val="004361C1"/>
    <w:rsid w:val="00437E00"/>
    <w:rsid w:val="00440449"/>
    <w:rsid w:val="00440997"/>
    <w:rsid w:val="00442536"/>
    <w:rsid w:val="00442AFF"/>
    <w:rsid w:val="00443F16"/>
    <w:rsid w:val="004440A0"/>
    <w:rsid w:val="0044612F"/>
    <w:rsid w:val="00446848"/>
    <w:rsid w:val="00450371"/>
    <w:rsid w:val="0045148E"/>
    <w:rsid w:val="00451A07"/>
    <w:rsid w:val="004524CE"/>
    <w:rsid w:val="00452931"/>
    <w:rsid w:val="004536ED"/>
    <w:rsid w:val="00456333"/>
    <w:rsid w:val="004571A5"/>
    <w:rsid w:val="004571F1"/>
    <w:rsid w:val="00460B0F"/>
    <w:rsid w:val="004617C2"/>
    <w:rsid w:val="00461F56"/>
    <w:rsid w:val="0046235B"/>
    <w:rsid w:val="004655F0"/>
    <w:rsid w:val="00466378"/>
    <w:rsid w:val="004665E0"/>
    <w:rsid w:val="00466B81"/>
    <w:rsid w:val="00466EA4"/>
    <w:rsid w:val="00467F1F"/>
    <w:rsid w:val="00473315"/>
    <w:rsid w:val="00473502"/>
    <w:rsid w:val="004741A5"/>
    <w:rsid w:val="004756BE"/>
    <w:rsid w:val="004769A2"/>
    <w:rsid w:val="00480317"/>
    <w:rsid w:val="004805AA"/>
    <w:rsid w:val="004812CB"/>
    <w:rsid w:val="00482A24"/>
    <w:rsid w:val="0048337D"/>
    <w:rsid w:val="00483EDF"/>
    <w:rsid w:val="00485867"/>
    <w:rsid w:val="004875A1"/>
    <w:rsid w:val="00491280"/>
    <w:rsid w:val="004912B0"/>
    <w:rsid w:val="00492F6E"/>
    <w:rsid w:val="004931E2"/>
    <w:rsid w:val="004934F6"/>
    <w:rsid w:val="004940C0"/>
    <w:rsid w:val="00494AA5"/>
    <w:rsid w:val="00495E89"/>
    <w:rsid w:val="004A0657"/>
    <w:rsid w:val="004A0F50"/>
    <w:rsid w:val="004A12B4"/>
    <w:rsid w:val="004A2D31"/>
    <w:rsid w:val="004A42A7"/>
    <w:rsid w:val="004A4689"/>
    <w:rsid w:val="004A4C53"/>
    <w:rsid w:val="004A622C"/>
    <w:rsid w:val="004A6703"/>
    <w:rsid w:val="004A75E1"/>
    <w:rsid w:val="004A7702"/>
    <w:rsid w:val="004B16AC"/>
    <w:rsid w:val="004B1A1A"/>
    <w:rsid w:val="004B2DB9"/>
    <w:rsid w:val="004B3429"/>
    <w:rsid w:val="004B3588"/>
    <w:rsid w:val="004B45DA"/>
    <w:rsid w:val="004B5162"/>
    <w:rsid w:val="004B68B6"/>
    <w:rsid w:val="004B70DD"/>
    <w:rsid w:val="004C0D2D"/>
    <w:rsid w:val="004C16A5"/>
    <w:rsid w:val="004C34B6"/>
    <w:rsid w:val="004C6030"/>
    <w:rsid w:val="004C6196"/>
    <w:rsid w:val="004C6EBA"/>
    <w:rsid w:val="004C7DA6"/>
    <w:rsid w:val="004D1546"/>
    <w:rsid w:val="004D1FB3"/>
    <w:rsid w:val="004D4544"/>
    <w:rsid w:val="004D6BC3"/>
    <w:rsid w:val="004E0EA2"/>
    <w:rsid w:val="004E2D5C"/>
    <w:rsid w:val="004E3692"/>
    <w:rsid w:val="004E36DF"/>
    <w:rsid w:val="004E4009"/>
    <w:rsid w:val="004E41D5"/>
    <w:rsid w:val="004E536C"/>
    <w:rsid w:val="004E5F69"/>
    <w:rsid w:val="004E7E8B"/>
    <w:rsid w:val="004F1A25"/>
    <w:rsid w:val="004F211C"/>
    <w:rsid w:val="004F3CC7"/>
    <w:rsid w:val="004F6027"/>
    <w:rsid w:val="004F6483"/>
    <w:rsid w:val="004F6CB7"/>
    <w:rsid w:val="004F7524"/>
    <w:rsid w:val="0050035C"/>
    <w:rsid w:val="005008BF"/>
    <w:rsid w:val="00501E62"/>
    <w:rsid w:val="0050235A"/>
    <w:rsid w:val="00503581"/>
    <w:rsid w:val="00503B9D"/>
    <w:rsid w:val="00504298"/>
    <w:rsid w:val="00505136"/>
    <w:rsid w:val="00507012"/>
    <w:rsid w:val="005108A5"/>
    <w:rsid w:val="00513A86"/>
    <w:rsid w:val="00514A47"/>
    <w:rsid w:val="00515FFE"/>
    <w:rsid w:val="0051670D"/>
    <w:rsid w:val="00516CAD"/>
    <w:rsid w:val="005170B0"/>
    <w:rsid w:val="00517392"/>
    <w:rsid w:val="00517813"/>
    <w:rsid w:val="005204C3"/>
    <w:rsid w:val="0052232D"/>
    <w:rsid w:val="005233B7"/>
    <w:rsid w:val="005238D1"/>
    <w:rsid w:val="005247E5"/>
    <w:rsid w:val="0052672F"/>
    <w:rsid w:val="005305F0"/>
    <w:rsid w:val="005314AB"/>
    <w:rsid w:val="00531772"/>
    <w:rsid w:val="005318B6"/>
    <w:rsid w:val="00531D8E"/>
    <w:rsid w:val="00532C83"/>
    <w:rsid w:val="00534CE1"/>
    <w:rsid w:val="0053730B"/>
    <w:rsid w:val="00537581"/>
    <w:rsid w:val="0053795C"/>
    <w:rsid w:val="005404BC"/>
    <w:rsid w:val="005421AB"/>
    <w:rsid w:val="0054276A"/>
    <w:rsid w:val="00543511"/>
    <w:rsid w:val="00544554"/>
    <w:rsid w:val="005453ED"/>
    <w:rsid w:val="005460BA"/>
    <w:rsid w:val="00547377"/>
    <w:rsid w:val="00547A20"/>
    <w:rsid w:val="00547C0A"/>
    <w:rsid w:val="00547E98"/>
    <w:rsid w:val="00550E20"/>
    <w:rsid w:val="0055112D"/>
    <w:rsid w:val="005546C2"/>
    <w:rsid w:val="00554A5C"/>
    <w:rsid w:val="005558BD"/>
    <w:rsid w:val="00556904"/>
    <w:rsid w:val="00557376"/>
    <w:rsid w:val="005574F8"/>
    <w:rsid w:val="005578C2"/>
    <w:rsid w:val="00560E07"/>
    <w:rsid w:val="00562A4B"/>
    <w:rsid w:val="005637F7"/>
    <w:rsid w:val="00570642"/>
    <w:rsid w:val="00571E35"/>
    <w:rsid w:val="0057274E"/>
    <w:rsid w:val="00574DC6"/>
    <w:rsid w:val="00576C6A"/>
    <w:rsid w:val="005778A5"/>
    <w:rsid w:val="00577E26"/>
    <w:rsid w:val="005800B3"/>
    <w:rsid w:val="00580282"/>
    <w:rsid w:val="0058052A"/>
    <w:rsid w:val="0058062C"/>
    <w:rsid w:val="00581D37"/>
    <w:rsid w:val="0058396E"/>
    <w:rsid w:val="0058409D"/>
    <w:rsid w:val="0058419D"/>
    <w:rsid w:val="00584B4A"/>
    <w:rsid w:val="005850ED"/>
    <w:rsid w:val="00587091"/>
    <w:rsid w:val="00587DA9"/>
    <w:rsid w:val="00590348"/>
    <w:rsid w:val="005906F4"/>
    <w:rsid w:val="00590A0D"/>
    <w:rsid w:val="00590F90"/>
    <w:rsid w:val="005912EA"/>
    <w:rsid w:val="00594238"/>
    <w:rsid w:val="0059430C"/>
    <w:rsid w:val="00594399"/>
    <w:rsid w:val="00594767"/>
    <w:rsid w:val="00594F4B"/>
    <w:rsid w:val="00595A57"/>
    <w:rsid w:val="005A10F4"/>
    <w:rsid w:val="005A2B2E"/>
    <w:rsid w:val="005A4750"/>
    <w:rsid w:val="005A664E"/>
    <w:rsid w:val="005A720A"/>
    <w:rsid w:val="005A79F2"/>
    <w:rsid w:val="005B046A"/>
    <w:rsid w:val="005B0FDE"/>
    <w:rsid w:val="005B149E"/>
    <w:rsid w:val="005B1882"/>
    <w:rsid w:val="005B2CAB"/>
    <w:rsid w:val="005B2F1B"/>
    <w:rsid w:val="005B301B"/>
    <w:rsid w:val="005B429B"/>
    <w:rsid w:val="005B584F"/>
    <w:rsid w:val="005B5B73"/>
    <w:rsid w:val="005B74EF"/>
    <w:rsid w:val="005B786B"/>
    <w:rsid w:val="005B7E35"/>
    <w:rsid w:val="005C203B"/>
    <w:rsid w:val="005C2AF6"/>
    <w:rsid w:val="005C2DAA"/>
    <w:rsid w:val="005C345A"/>
    <w:rsid w:val="005C6E97"/>
    <w:rsid w:val="005C6FEC"/>
    <w:rsid w:val="005C781E"/>
    <w:rsid w:val="005D08E7"/>
    <w:rsid w:val="005D3029"/>
    <w:rsid w:val="005D32E8"/>
    <w:rsid w:val="005D40A9"/>
    <w:rsid w:val="005D4CF3"/>
    <w:rsid w:val="005D631A"/>
    <w:rsid w:val="005D6A79"/>
    <w:rsid w:val="005E16D0"/>
    <w:rsid w:val="005E2240"/>
    <w:rsid w:val="005E3318"/>
    <w:rsid w:val="005E3DF6"/>
    <w:rsid w:val="005E400E"/>
    <w:rsid w:val="005E4097"/>
    <w:rsid w:val="005E58A9"/>
    <w:rsid w:val="005E6F52"/>
    <w:rsid w:val="005E7707"/>
    <w:rsid w:val="005E7D99"/>
    <w:rsid w:val="005F09EB"/>
    <w:rsid w:val="005F3938"/>
    <w:rsid w:val="005F43E2"/>
    <w:rsid w:val="005F5D5A"/>
    <w:rsid w:val="00602A1E"/>
    <w:rsid w:val="00602D77"/>
    <w:rsid w:val="00604499"/>
    <w:rsid w:val="0060460D"/>
    <w:rsid w:val="00604653"/>
    <w:rsid w:val="00604F23"/>
    <w:rsid w:val="006101C4"/>
    <w:rsid w:val="0061127D"/>
    <w:rsid w:val="00615378"/>
    <w:rsid w:val="00615D48"/>
    <w:rsid w:val="00616F87"/>
    <w:rsid w:val="00617FCF"/>
    <w:rsid w:val="00620A8D"/>
    <w:rsid w:val="00620D32"/>
    <w:rsid w:val="00623661"/>
    <w:rsid w:val="00623F81"/>
    <w:rsid w:val="00625115"/>
    <w:rsid w:val="006255E7"/>
    <w:rsid w:val="00626BF8"/>
    <w:rsid w:val="00630785"/>
    <w:rsid w:val="006327C3"/>
    <w:rsid w:val="00632C2B"/>
    <w:rsid w:val="00633202"/>
    <w:rsid w:val="0063414B"/>
    <w:rsid w:val="00635009"/>
    <w:rsid w:val="00635907"/>
    <w:rsid w:val="00635D5C"/>
    <w:rsid w:val="006366F7"/>
    <w:rsid w:val="00636FFF"/>
    <w:rsid w:val="00637D92"/>
    <w:rsid w:val="00640CF1"/>
    <w:rsid w:val="00643A94"/>
    <w:rsid w:val="00644FB3"/>
    <w:rsid w:val="006458FB"/>
    <w:rsid w:val="00645B3D"/>
    <w:rsid w:val="00645D64"/>
    <w:rsid w:val="006545DF"/>
    <w:rsid w:val="006549B5"/>
    <w:rsid w:val="00654D18"/>
    <w:rsid w:val="00656458"/>
    <w:rsid w:val="00656A2B"/>
    <w:rsid w:val="00657AA4"/>
    <w:rsid w:val="006623F6"/>
    <w:rsid w:val="00662D4F"/>
    <w:rsid w:val="006656CE"/>
    <w:rsid w:val="00665DEF"/>
    <w:rsid w:val="00665FE6"/>
    <w:rsid w:val="00666482"/>
    <w:rsid w:val="006665E5"/>
    <w:rsid w:val="00666E7F"/>
    <w:rsid w:val="00670395"/>
    <w:rsid w:val="00672202"/>
    <w:rsid w:val="00672267"/>
    <w:rsid w:val="006728DE"/>
    <w:rsid w:val="006729E1"/>
    <w:rsid w:val="006747A5"/>
    <w:rsid w:val="006756CD"/>
    <w:rsid w:val="00676B38"/>
    <w:rsid w:val="006773D6"/>
    <w:rsid w:val="00680D6E"/>
    <w:rsid w:val="00681057"/>
    <w:rsid w:val="00681E0A"/>
    <w:rsid w:val="00683061"/>
    <w:rsid w:val="00685483"/>
    <w:rsid w:val="00686781"/>
    <w:rsid w:val="00687335"/>
    <w:rsid w:val="0068745A"/>
    <w:rsid w:val="00687CC1"/>
    <w:rsid w:val="00690E87"/>
    <w:rsid w:val="006916EB"/>
    <w:rsid w:val="006932C1"/>
    <w:rsid w:val="0069420C"/>
    <w:rsid w:val="00694304"/>
    <w:rsid w:val="006956F3"/>
    <w:rsid w:val="00696E9D"/>
    <w:rsid w:val="00697AF5"/>
    <w:rsid w:val="006A0C62"/>
    <w:rsid w:val="006A102D"/>
    <w:rsid w:val="006A16DB"/>
    <w:rsid w:val="006A1B02"/>
    <w:rsid w:val="006A2983"/>
    <w:rsid w:val="006A3F1A"/>
    <w:rsid w:val="006A5A15"/>
    <w:rsid w:val="006A6A07"/>
    <w:rsid w:val="006B20C6"/>
    <w:rsid w:val="006B3525"/>
    <w:rsid w:val="006B38E9"/>
    <w:rsid w:val="006B4C59"/>
    <w:rsid w:val="006B5839"/>
    <w:rsid w:val="006B59B5"/>
    <w:rsid w:val="006B5BC2"/>
    <w:rsid w:val="006B64BB"/>
    <w:rsid w:val="006C01E2"/>
    <w:rsid w:val="006C0D6D"/>
    <w:rsid w:val="006C0E7B"/>
    <w:rsid w:val="006C21D0"/>
    <w:rsid w:val="006C26A4"/>
    <w:rsid w:val="006C381B"/>
    <w:rsid w:val="006C3AA1"/>
    <w:rsid w:val="006C43AF"/>
    <w:rsid w:val="006C565C"/>
    <w:rsid w:val="006C5EB8"/>
    <w:rsid w:val="006C6658"/>
    <w:rsid w:val="006D0661"/>
    <w:rsid w:val="006D0CE8"/>
    <w:rsid w:val="006D1B45"/>
    <w:rsid w:val="006D1E1C"/>
    <w:rsid w:val="006D2216"/>
    <w:rsid w:val="006D3898"/>
    <w:rsid w:val="006D446E"/>
    <w:rsid w:val="006D4C78"/>
    <w:rsid w:val="006D561C"/>
    <w:rsid w:val="006D71AA"/>
    <w:rsid w:val="006D7362"/>
    <w:rsid w:val="006E0146"/>
    <w:rsid w:val="006E0E18"/>
    <w:rsid w:val="006E1492"/>
    <w:rsid w:val="006E15CD"/>
    <w:rsid w:val="006E30F2"/>
    <w:rsid w:val="006E34C2"/>
    <w:rsid w:val="006E3665"/>
    <w:rsid w:val="006E4809"/>
    <w:rsid w:val="006E5152"/>
    <w:rsid w:val="006E7AA2"/>
    <w:rsid w:val="006F0FD4"/>
    <w:rsid w:val="006F22DC"/>
    <w:rsid w:val="006F340B"/>
    <w:rsid w:val="006F5A7B"/>
    <w:rsid w:val="006F715A"/>
    <w:rsid w:val="006F740F"/>
    <w:rsid w:val="007029BC"/>
    <w:rsid w:val="00702E5B"/>
    <w:rsid w:val="0070479F"/>
    <w:rsid w:val="00705233"/>
    <w:rsid w:val="00705294"/>
    <w:rsid w:val="007055AB"/>
    <w:rsid w:val="00705B8A"/>
    <w:rsid w:val="0070672D"/>
    <w:rsid w:val="0070752C"/>
    <w:rsid w:val="00711022"/>
    <w:rsid w:val="00711740"/>
    <w:rsid w:val="007147AA"/>
    <w:rsid w:val="00714BB8"/>
    <w:rsid w:val="00714E4F"/>
    <w:rsid w:val="00715DA5"/>
    <w:rsid w:val="00715E00"/>
    <w:rsid w:val="00716370"/>
    <w:rsid w:val="00716536"/>
    <w:rsid w:val="007205E7"/>
    <w:rsid w:val="00720D28"/>
    <w:rsid w:val="00720FEA"/>
    <w:rsid w:val="007215A6"/>
    <w:rsid w:val="00721650"/>
    <w:rsid w:val="0072193A"/>
    <w:rsid w:val="00722AAB"/>
    <w:rsid w:val="007232E1"/>
    <w:rsid w:val="00725573"/>
    <w:rsid w:val="00727D2D"/>
    <w:rsid w:val="00730551"/>
    <w:rsid w:val="00730CDF"/>
    <w:rsid w:val="00731FB9"/>
    <w:rsid w:val="00733882"/>
    <w:rsid w:val="007339E9"/>
    <w:rsid w:val="0073458D"/>
    <w:rsid w:val="007345D6"/>
    <w:rsid w:val="007346CB"/>
    <w:rsid w:val="00734A6C"/>
    <w:rsid w:val="00735A5A"/>
    <w:rsid w:val="00736106"/>
    <w:rsid w:val="0073755A"/>
    <w:rsid w:val="00741809"/>
    <w:rsid w:val="00744DC0"/>
    <w:rsid w:val="00747112"/>
    <w:rsid w:val="00750BDC"/>
    <w:rsid w:val="00751013"/>
    <w:rsid w:val="007524C2"/>
    <w:rsid w:val="00753BD2"/>
    <w:rsid w:val="00754263"/>
    <w:rsid w:val="00754B61"/>
    <w:rsid w:val="0075595C"/>
    <w:rsid w:val="00755FD2"/>
    <w:rsid w:val="00756D1B"/>
    <w:rsid w:val="007608B9"/>
    <w:rsid w:val="00761A63"/>
    <w:rsid w:val="00761A77"/>
    <w:rsid w:val="00761DD1"/>
    <w:rsid w:val="00762920"/>
    <w:rsid w:val="00763028"/>
    <w:rsid w:val="00763E06"/>
    <w:rsid w:val="007652A2"/>
    <w:rsid w:val="0076550D"/>
    <w:rsid w:val="007656D8"/>
    <w:rsid w:val="00766F48"/>
    <w:rsid w:val="0077299D"/>
    <w:rsid w:val="00775864"/>
    <w:rsid w:val="00775E03"/>
    <w:rsid w:val="00776C65"/>
    <w:rsid w:val="00780277"/>
    <w:rsid w:val="00781CD7"/>
    <w:rsid w:val="007822F6"/>
    <w:rsid w:val="00782EDF"/>
    <w:rsid w:val="007852AD"/>
    <w:rsid w:val="007853E9"/>
    <w:rsid w:val="0078663D"/>
    <w:rsid w:val="00790BF1"/>
    <w:rsid w:val="007913F4"/>
    <w:rsid w:val="00791DAC"/>
    <w:rsid w:val="0079278A"/>
    <w:rsid w:val="00792D99"/>
    <w:rsid w:val="00793D5C"/>
    <w:rsid w:val="00793FB0"/>
    <w:rsid w:val="00794F5C"/>
    <w:rsid w:val="00795FD4"/>
    <w:rsid w:val="007964C8"/>
    <w:rsid w:val="00796599"/>
    <w:rsid w:val="00797CF7"/>
    <w:rsid w:val="007A0439"/>
    <w:rsid w:val="007A07D2"/>
    <w:rsid w:val="007A1401"/>
    <w:rsid w:val="007A5910"/>
    <w:rsid w:val="007A5EE8"/>
    <w:rsid w:val="007A7BF5"/>
    <w:rsid w:val="007B0BE2"/>
    <w:rsid w:val="007B1D9D"/>
    <w:rsid w:val="007B23B8"/>
    <w:rsid w:val="007B26CF"/>
    <w:rsid w:val="007B28DF"/>
    <w:rsid w:val="007B2E18"/>
    <w:rsid w:val="007B33AD"/>
    <w:rsid w:val="007B350F"/>
    <w:rsid w:val="007B4570"/>
    <w:rsid w:val="007B5682"/>
    <w:rsid w:val="007B5A77"/>
    <w:rsid w:val="007B6238"/>
    <w:rsid w:val="007B63F4"/>
    <w:rsid w:val="007B6DD7"/>
    <w:rsid w:val="007C01C6"/>
    <w:rsid w:val="007C1193"/>
    <w:rsid w:val="007C1A28"/>
    <w:rsid w:val="007C235B"/>
    <w:rsid w:val="007C2482"/>
    <w:rsid w:val="007C27B0"/>
    <w:rsid w:val="007C35D3"/>
    <w:rsid w:val="007C3F24"/>
    <w:rsid w:val="007C4454"/>
    <w:rsid w:val="007C48D5"/>
    <w:rsid w:val="007C587A"/>
    <w:rsid w:val="007C63FF"/>
    <w:rsid w:val="007C78C2"/>
    <w:rsid w:val="007C7988"/>
    <w:rsid w:val="007D07EE"/>
    <w:rsid w:val="007D0ECF"/>
    <w:rsid w:val="007D1327"/>
    <w:rsid w:val="007D1A12"/>
    <w:rsid w:val="007D1BAD"/>
    <w:rsid w:val="007D2498"/>
    <w:rsid w:val="007D4046"/>
    <w:rsid w:val="007D5124"/>
    <w:rsid w:val="007D54CE"/>
    <w:rsid w:val="007D6299"/>
    <w:rsid w:val="007D6A6A"/>
    <w:rsid w:val="007D7A21"/>
    <w:rsid w:val="007D7E46"/>
    <w:rsid w:val="007E040C"/>
    <w:rsid w:val="007E0EAA"/>
    <w:rsid w:val="007E200A"/>
    <w:rsid w:val="007E34C5"/>
    <w:rsid w:val="007E5E12"/>
    <w:rsid w:val="007E6CE8"/>
    <w:rsid w:val="007F0EB9"/>
    <w:rsid w:val="007F1939"/>
    <w:rsid w:val="007F1A8E"/>
    <w:rsid w:val="007F21F2"/>
    <w:rsid w:val="007F26B3"/>
    <w:rsid w:val="007F4648"/>
    <w:rsid w:val="007F5204"/>
    <w:rsid w:val="00802B71"/>
    <w:rsid w:val="0080346C"/>
    <w:rsid w:val="008036B5"/>
    <w:rsid w:val="0080378D"/>
    <w:rsid w:val="00803C57"/>
    <w:rsid w:val="008067CE"/>
    <w:rsid w:val="00807B1C"/>
    <w:rsid w:val="00807D85"/>
    <w:rsid w:val="00811AF2"/>
    <w:rsid w:val="008144BB"/>
    <w:rsid w:val="008153F4"/>
    <w:rsid w:val="00815EFA"/>
    <w:rsid w:val="00816383"/>
    <w:rsid w:val="00816B90"/>
    <w:rsid w:val="00816FAF"/>
    <w:rsid w:val="00820044"/>
    <w:rsid w:val="00820055"/>
    <w:rsid w:val="0082095A"/>
    <w:rsid w:val="008219C4"/>
    <w:rsid w:val="00823F5B"/>
    <w:rsid w:val="00824D47"/>
    <w:rsid w:val="008254CE"/>
    <w:rsid w:val="008258A3"/>
    <w:rsid w:val="00825E9D"/>
    <w:rsid w:val="00826C2D"/>
    <w:rsid w:val="00826F51"/>
    <w:rsid w:val="0082768B"/>
    <w:rsid w:val="00832401"/>
    <w:rsid w:val="00832C32"/>
    <w:rsid w:val="00833AEE"/>
    <w:rsid w:val="008348BA"/>
    <w:rsid w:val="0083516B"/>
    <w:rsid w:val="0083525D"/>
    <w:rsid w:val="008368A0"/>
    <w:rsid w:val="00836940"/>
    <w:rsid w:val="00837603"/>
    <w:rsid w:val="008400B1"/>
    <w:rsid w:val="0084057B"/>
    <w:rsid w:val="0084112E"/>
    <w:rsid w:val="008412C4"/>
    <w:rsid w:val="00841B77"/>
    <w:rsid w:val="00842EB6"/>
    <w:rsid w:val="008432AA"/>
    <w:rsid w:val="00843A43"/>
    <w:rsid w:val="008441EF"/>
    <w:rsid w:val="008458DA"/>
    <w:rsid w:val="00845EC5"/>
    <w:rsid w:val="008464EA"/>
    <w:rsid w:val="00846533"/>
    <w:rsid w:val="0084673A"/>
    <w:rsid w:val="00847C5B"/>
    <w:rsid w:val="00850722"/>
    <w:rsid w:val="00850F1D"/>
    <w:rsid w:val="00851533"/>
    <w:rsid w:val="00852115"/>
    <w:rsid w:val="00852709"/>
    <w:rsid w:val="008534C6"/>
    <w:rsid w:val="0085355A"/>
    <w:rsid w:val="00853AC7"/>
    <w:rsid w:val="008547FA"/>
    <w:rsid w:val="00856C12"/>
    <w:rsid w:val="00857B0F"/>
    <w:rsid w:val="00857C9F"/>
    <w:rsid w:val="0086074F"/>
    <w:rsid w:val="00860EC0"/>
    <w:rsid w:val="00862C2A"/>
    <w:rsid w:val="00863FF9"/>
    <w:rsid w:val="008648BA"/>
    <w:rsid w:val="008648CB"/>
    <w:rsid w:val="008672B9"/>
    <w:rsid w:val="008722C1"/>
    <w:rsid w:val="0087531E"/>
    <w:rsid w:val="00877316"/>
    <w:rsid w:val="00877AB5"/>
    <w:rsid w:val="00877DE0"/>
    <w:rsid w:val="00880840"/>
    <w:rsid w:val="00880DA7"/>
    <w:rsid w:val="0088210C"/>
    <w:rsid w:val="0088430D"/>
    <w:rsid w:val="008845DC"/>
    <w:rsid w:val="00886037"/>
    <w:rsid w:val="00886148"/>
    <w:rsid w:val="0088623C"/>
    <w:rsid w:val="00886346"/>
    <w:rsid w:val="00886434"/>
    <w:rsid w:val="0089070D"/>
    <w:rsid w:val="00890BC7"/>
    <w:rsid w:val="008914BF"/>
    <w:rsid w:val="00892353"/>
    <w:rsid w:val="00892B9F"/>
    <w:rsid w:val="008939E0"/>
    <w:rsid w:val="00895649"/>
    <w:rsid w:val="00895DC5"/>
    <w:rsid w:val="00896368"/>
    <w:rsid w:val="00897321"/>
    <w:rsid w:val="00897D73"/>
    <w:rsid w:val="008A15E2"/>
    <w:rsid w:val="008A28F3"/>
    <w:rsid w:val="008A2EE1"/>
    <w:rsid w:val="008A31A5"/>
    <w:rsid w:val="008A3FA6"/>
    <w:rsid w:val="008A491C"/>
    <w:rsid w:val="008A4EC7"/>
    <w:rsid w:val="008A63C4"/>
    <w:rsid w:val="008A7E35"/>
    <w:rsid w:val="008B3B43"/>
    <w:rsid w:val="008B4A5C"/>
    <w:rsid w:val="008B4C3B"/>
    <w:rsid w:val="008B5339"/>
    <w:rsid w:val="008B66EF"/>
    <w:rsid w:val="008B6CEB"/>
    <w:rsid w:val="008B7EC6"/>
    <w:rsid w:val="008C090D"/>
    <w:rsid w:val="008C0A46"/>
    <w:rsid w:val="008C181B"/>
    <w:rsid w:val="008C3ED4"/>
    <w:rsid w:val="008C4252"/>
    <w:rsid w:val="008C506B"/>
    <w:rsid w:val="008C5328"/>
    <w:rsid w:val="008C5991"/>
    <w:rsid w:val="008C6559"/>
    <w:rsid w:val="008D342F"/>
    <w:rsid w:val="008D45FF"/>
    <w:rsid w:val="008D4989"/>
    <w:rsid w:val="008D4E8E"/>
    <w:rsid w:val="008D5C58"/>
    <w:rsid w:val="008D6E63"/>
    <w:rsid w:val="008E165F"/>
    <w:rsid w:val="008E4A79"/>
    <w:rsid w:val="008E652A"/>
    <w:rsid w:val="008E68D0"/>
    <w:rsid w:val="008E7A55"/>
    <w:rsid w:val="008F02A0"/>
    <w:rsid w:val="008F1F43"/>
    <w:rsid w:val="008F2A2D"/>
    <w:rsid w:val="008F3059"/>
    <w:rsid w:val="008F3E73"/>
    <w:rsid w:val="008F4AA8"/>
    <w:rsid w:val="008F6D17"/>
    <w:rsid w:val="00900FE7"/>
    <w:rsid w:val="009015E7"/>
    <w:rsid w:val="00901D46"/>
    <w:rsid w:val="00902502"/>
    <w:rsid w:val="009026D0"/>
    <w:rsid w:val="00903518"/>
    <w:rsid w:val="00903A61"/>
    <w:rsid w:val="009041AF"/>
    <w:rsid w:val="00904ADA"/>
    <w:rsid w:val="009062F5"/>
    <w:rsid w:val="009064E0"/>
    <w:rsid w:val="0090735D"/>
    <w:rsid w:val="00907F3E"/>
    <w:rsid w:val="009113E9"/>
    <w:rsid w:val="009115B9"/>
    <w:rsid w:val="009115E5"/>
    <w:rsid w:val="00913086"/>
    <w:rsid w:val="009134E4"/>
    <w:rsid w:val="009161A9"/>
    <w:rsid w:val="00917B24"/>
    <w:rsid w:val="009209F3"/>
    <w:rsid w:val="00921237"/>
    <w:rsid w:val="0092174A"/>
    <w:rsid w:val="00922C77"/>
    <w:rsid w:val="0092541D"/>
    <w:rsid w:val="00925444"/>
    <w:rsid w:val="00925859"/>
    <w:rsid w:val="00925B2D"/>
    <w:rsid w:val="00926163"/>
    <w:rsid w:val="00926938"/>
    <w:rsid w:val="00926C93"/>
    <w:rsid w:val="0093223B"/>
    <w:rsid w:val="00934288"/>
    <w:rsid w:val="00935AE4"/>
    <w:rsid w:val="00935EAA"/>
    <w:rsid w:val="00936F70"/>
    <w:rsid w:val="00937FF3"/>
    <w:rsid w:val="00940C85"/>
    <w:rsid w:val="00940CFD"/>
    <w:rsid w:val="0094121C"/>
    <w:rsid w:val="00942553"/>
    <w:rsid w:val="0094342B"/>
    <w:rsid w:val="00944E16"/>
    <w:rsid w:val="00946CFF"/>
    <w:rsid w:val="00947DA1"/>
    <w:rsid w:val="00950114"/>
    <w:rsid w:val="009511F4"/>
    <w:rsid w:val="009522A2"/>
    <w:rsid w:val="0095249A"/>
    <w:rsid w:val="009524EB"/>
    <w:rsid w:val="009525C0"/>
    <w:rsid w:val="00952FB5"/>
    <w:rsid w:val="00953221"/>
    <w:rsid w:val="0095398D"/>
    <w:rsid w:val="009539D9"/>
    <w:rsid w:val="00953C18"/>
    <w:rsid w:val="0095425D"/>
    <w:rsid w:val="009550F1"/>
    <w:rsid w:val="00956847"/>
    <w:rsid w:val="0095758B"/>
    <w:rsid w:val="00960601"/>
    <w:rsid w:val="00961844"/>
    <w:rsid w:val="00964081"/>
    <w:rsid w:val="00964519"/>
    <w:rsid w:val="009648F9"/>
    <w:rsid w:val="00965872"/>
    <w:rsid w:val="009660B2"/>
    <w:rsid w:val="00967071"/>
    <w:rsid w:val="00967526"/>
    <w:rsid w:val="00971191"/>
    <w:rsid w:val="0097140E"/>
    <w:rsid w:val="00971A70"/>
    <w:rsid w:val="00973B54"/>
    <w:rsid w:val="00973FCA"/>
    <w:rsid w:val="00974C13"/>
    <w:rsid w:val="00975B2F"/>
    <w:rsid w:val="00976884"/>
    <w:rsid w:val="00976BCC"/>
    <w:rsid w:val="0097752D"/>
    <w:rsid w:val="00977BBD"/>
    <w:rsid w:val="009803E9"/>
    <w:rsid w:val="009805C2"/>
    <w:rsid w:val="0098087B"/>
    <w:rsid w:val="00981EC3"/>
    <w:rsid w:val="00981FD3"/>
    <w:rsid w:val="009824D7"/>
    <w:rsid w:val="00982E42"/>
    <w:rsid w:val="00982EC1"/>
    <w:rsid w:val="00984402"/>
    <w:rsid w:val="00985D09"/>
    <w:rsid w:val="009861B2"/>
    <w:rsid w:val="00986898"/>
    <w:rsid w:val="009869B3"/>
    <w:rsid w:val="0098720A"/>
    <w:rsid w:val="00991010"/>
    <w:rsid w:val="009936CC"/>
    <w:rsid w:val="00993C8D"/>
    <w:rsid w:val="0099426A"/>
    <w:rsid w:val="00994D92"/>
    <w:rsid w:val="0099682A"/>
    <w:rsid w:val="00997622"/>
    <w:rsid w:val="009A0E4E"/>
    <w:rsid w:val="009A154B"/>
    <w:rsid w:val="009A1AC5"/>
    <w:rsid w:val="009A1EB9"/>
    <w:rsid w:val="009A283C"/>
    <w:rsid w:val="009A32C4"/>
    <w:rsid w:val="009A33C4"/>
    <w:rsid w:val="009A5401"/>
    <w:rsid w:val="009A5D67"/>
    <w:rsid w:val="009A5FC4"/>
    <w:rsid w:val="009A62AF"/>
    <w:rsid w:val="009A7F73"/>
    <w:rsid w:val="009B01E1"/>
    <w:rsid w:val="009B048B"/>
    <w:rsid w:val="009B07F8"/>
    <w:rsid w:val="009B139E"/>
    <w:rsid w:val="009B13A8"/>
    <w:rsid w:val="009B3792"/>
    <w:rsid w:val="009B3CCB"/>
    <w:rsid w:val="009B577F"/>
    <w:rsid w:val="009B5A9D"/>
    <w:rsid w:val="009C0D27"/>
    <w:rsid w:val="009C1B4D"/>
    <w:rsid w:val="009C1D40"/>
    <w:rsid w:val="009C23DF"/>
    <w:rsid w:val="009C3587"/>
    <w:rsid w:val="009C3814"/>
    <w:rsid w:val="009C3C21"/>
    <w:rsid w:val="009C3E6D"/>
    <w:rsid w:val="009C5063"/>
    <w:rsid w:val="009C5DE2"/>
    <w:rsid w:val="009C5E7D"/>
    <w:rsid w:val="009C60D8"/>
    <w:rsid w:val="009C6A27"/>
    <w:rsid w:val="009C7EC4"/>
    <w:rsid w:val="009D3E22"/>
    <w:rsid w:val="009D4349"/>
    <w:rsid w:val="009D473C"/>
    <w:rsid w:val="009D5597"/>
    <w:rsid w:val="009E3F9C"/>
    <w:rsid w:val="009F07CC"/>
    <w:rsid w:val="009F10EB"/>
    <w:rsid w:val="009F1922"/>
    <w:rsid w:val="009F2CBC"/>
    <w:rsid w:val="009F302E"/>
    <w:rsid w:val="009F3407"/>
    <w:rsid w:val="009F3E30"/>
    <w:rsid w:val="009F41FB"/>
    <w:rsid w:val="009F48F8"/>
    <w:rsid w:val="009F49E8"/>
    <w:rsid w:val="009F4EC0"/>
    <w:rsid w:val="009F63E1"/>
    <w:rsid w:val="009F685C"/>
    <w:rsid w:val="009F73A7"/>
    <w:rsid w:val="009F78EF"/>
    <w:rsid w:val="00A010AC"/>
    <w:rsid w:val="00A013C2"/>
    <w:rsid w:val="00A025BB"/>
    <w:rsid w:val="00A02FB0"/>
    <w:rsid w:val="00A0302D"/>
    <w:rsid w:val="00A04715"/>
    <w:rsid w:val="00A052EE"/>
    <w:rsid w:val="00A12FE2"/>
    <w:rsid w:val="00A1347B"/>
    <w:rsid w:val="00A134EB"/>
    <w:rsid w:val="00A13790"/>
    <w:rsid w:val="00A15034"/>
    <w:rsid w:val="00A15ADE"/>
    <w:rsid w:val="00A1649C"/>
    <w:rsid w:val="00A17211"/>
    <w:rsid w:val="00A20C0D"/>
    <w:rsid w:val="00A215FE"/>
    <w:rsid w:val="00A21CB3"/>
    <w:rsid w:val="00A2201E"/>
    <w:rsid w:val="00A23A07"/>
    <w:rsid w:val="00A2489B"/>
    <w:rsid w:val="00A25698"/>
    <w:rsid w:val="00A30469"/>
    <w:rsid w:val="00A30C49"/>
    <w:rsid w:val="00A30DD9"/>
    <w:rsid w:val="00A3117B"/>
    <w:rsid w:val="00A34335"/>
    <w:rsid w:val="00A347B7"/>
    <w:rsid w:val="00A348C6"/>
    <w:rsid w:val="00A34FE5"/>
    <w:rsid w:val="00A35309"/>
    <w:rsid w:val="00A357B6"/>
    <w:rsid w:val="00A362E6"/>
    <w:rsid w:val="00A364C8"/>
    <w:rsid w:val="00A37A39"/>
    <w:rsid w:val="00A408B1"/>
    <w:rsid w:val="00A40FC0"/>
    <w:rsid w:val="00A41291"/>
    <w:rsid w:val="00A42F05"/>
    <w:rsid w:val="00A443B0"/>
    <w:rsid w:val="00A449D9"/>
    <w:rsid w:val="00A44A19"/>
    <w:rsid w:val="00A453CA"/>
    <w:rsid w:val="00A45775"/>
    <w:rsid w:val="00A45E71"/>
    <w:rsid w:val="00A472D0"/>
    <w:rsid w:val="00A47382"/>
    <w:rsid w:val="00A47C5B"/>
    <w:rsid w:val="00A506B9"/>
    <w:rsid w:val="00A50A87"/>
    <w:rsid w:val="00A51113"/>
    <w:rsid w:val="00A529A3"/>
    <w:rsid w:val="00A53079"/>
    <w:rsid w:val="00A53CDF"/>
    <w:rsid w:val="00A53DD6"/>
    <w:rsid w:val="00A53F73"/>
    <w:rsid w:val="00A54AA4"/>
    <w:rsid w:val="00A55378"/>
    <w:rsid w:val="00A555A0"/>
    <w:rsid w:val="00A55A50"/>
    <w:rsid w:val="00A6508B"/>
    <w:rsid w:val="00A66B3B"/>
    <w:rsid w:val="00A674E9"/>
    <w:rsid w:val="00A676CF"/>
    <w:rsid w:val="00A67AB5"/>
    <w:rsid w:val="00A712CA"/>
    <w:rsid w:val="00A71D34"/>
    <w:rsid w:val="00A71F5B"/>
    <w:rsid w:val="00A732B4"/>
    <w:rsid w:val="00A7378F"/>
    <w:rsid w:val="00A73FF5"/>
    <w:rsid w:val="00A7481A"/>
    <w:rsid w:val="00A755D3"/>
    <w:rsid w:val="00A76749"/>
    <w:rsid w:val="00A76A39"/>
    <w:rsid w:val="00A77BAA"/>
    <w:rsid w:val="00A77FF0"/>
    <w:rsid w:val="00A8144D"/>
    <w:rsid w:val="00A817ED"/>
    <w:rsid w:val="00A81ACC"/>
    <w:rsid w:val="00A82A12"/>
    <w:rsid w:val="00A8311C"/>
    <w:rsid w:val="00A84199"/>
    <w:rsid w:val="00A854DC"/>
    <w:rsid w:val="00A91279"/>
    <w:rsid w:val="00A924F4"/>
    <w:rsid w:val="00A94516"/>
    <w:rsid w:val="00A94C63"/>
    <w:rsid w:val="00A957C9"/>
    <w:rsid w:val="00A964D0"/>
    <w:rsid w:val="00AA051F"/>
    <w:rsid w:val="00AA0596"/>
    <w:rsid w:val="00AA0DEB"/>
    <w:rsid w:val="00AA1642"/>
    <w:rsid w:val="00AA337E"/>
    <w:rsid w:val="00AA33B1"/>
    <w:rsid w:val="00AA52EC"/>
    <w:rsid w:val="00AA5876"/>
    <w:rsid w:val="00AA614E"/>
    <w:rsid w:val="00AA75BB"/>
    <w:rsid w:val="00AA77F7"/>
    <w:rsid w:val="00AB02CE"/>
    <w:rsid w:val="00AB0AFC"/>
    <w:rsid w:val="00AB25C2"/>
    <w:rsid w:val="00AB51BF"/>
    <w:rsid w:val="00AB6667"/>
    <w:rsid w:val="00AB7729"/>
    <w:rsid w:val="00AB78DB"/>
    <w:rsid w:val="00AB7990"/>
    <w:rsid w:val="00AB7A0D"/>
    <w:rsid w:val="00AC03BE"/>
    <w:rsid w:val="00AC10AE"/>
    <w:rsid w:val="00AC16B1"/>
    <w:rsid w:val="00AC1CC1"/>
    <w:rsid w:val="00AC2B54"/>
    <w:rsid w:val="00AC4736"/>
    <w:rsid w:val="00AC64EA"/>
    <w:rsid w:val="00AC6857"/>
    <w:rsid w:val="00AC686D"/>
    <w:rsid w:val="00AD0373"/>
    <w:rsid w:val="00AD4E38"/>
    <w:rsid w:val="00AD59BF"/>
    <w:rsid w:val="00AD67D8"/>
    <w:rsid w:val="00AD6830"/>
    <w:rsid w:val="00AD7392"/>
    <w:rsid w:val="00AD7FE5"/>
    <w:rsid w:val="00AE0326"/>
    <w:rsid w:val="00AE0490"/>
    <w:rsid w:val="00AE0673"/>
    <w:rsid w:val="00AE1EBE"/>
    <w:rsid w:val="00AE217B"/>
    <w:rsid w:val="00AE2408"/>
    <w:rsid w:val="00AE2747"/>
    <w:rsid w:val="00AE3003"/>
    <w:rsid w:val="00AE303C"/>
    <w:rsid w:val="00AE3854"/>
    <w:rsid w:val="00AE7484"/>
    <w:rsid w:val="00AE79C2"/>
    <w:rsid w:val="00AF04E8"/>
    <w:rsid w:val="00AF0C91"/>
    <w:rsid w:val="00AF470E"/>
    <w:rsid w:val="00AF5B9F"/>
    <w:rsid w:val="00AF7588"/>
    <w:rsid w:val="00B00154"/>
    <w:rsid w:val="00B03E00"/>
    <w:rsid w:val="00B049E6"/>
    <w:rsid w:val="00B05BBE"/>
    <w:rsid w:val="00B06A58"/>
    <w:rsid w:val="00B07624"/>
    <w:rsid w:val="00B07974"/>
    <w:rsid w:val="00B11008"/>
    <w:rsid w:val="00B115F1"/>
    <w:rsid w:val="00B121E4"/>
    <w:rsid w:val="00B12DAD"/>
    <w:rsid w:val="00B12EB0"/>
    <w:rsid w:val="00B14490"/>
    <w:rsid w:val="00B1638D"/>
    <w:rsid w:val="00B1652B"/>
    <w:rsid w:val="00B16F23"/>
    <w:rsid w:val="00B16F92"/>
    <w:rsid w:val="00B175EA"/>
    <w:rsid w:val="00B201C4"/>
    <w:rsid w:val="00B21332"/>
    <w:rsid w:val="00B22F9C"/>
    <w:rsid w:val="00B232E4"/>
    <w:rsid w:val="00B23B2F"/>
    <w:rsid w:val="00B24AE7"/>
    <w:rsid w:val="00B254C3"/>
    <w:rsid w:val="00B25EEE"/>
    <w:rsid w:val="00B272E4"/>
    <w:rsid w:val="00B30581"/>
    <w:rsid w:val="00B324D0"/>
    <w:rsid w:val="00B36737"/>
    <w:rsid w:val="00B36A62"/>
    <w:rsid w:val="00B376E6"/>
    <w:rsid w:val="00B40F88"/>
    <w:rsid w:val="00B421E7"/>
    <w:rsid w:val="00B44887"/>
    <w:rsid w:val="00B44D84"/>
    <w:rsid w:val="00B46C17"/>
    <w:rsid w:val="00B4773D"/>
    <w:rsid w:val="00B5011E"/>
    <w:rsid w:val="00B51A16"/>
    <w:rsid w:val="00B521E9"/>
    <w:rsid w:val="00B52B5F"/>
    <w:rsid w:val="00B539BF"/>
    <w:rsid w:val="00B54710"/>
    <w:rsid w:val="00B54F91"/>
    <w:rsid w:val="00B55418"/>
    <w:rsid w:val="00B5622C"/>
    <w:rsid w:val="00B567F7"/>
    <w:rsid w:val="00B57BB1"/>
    <w:rsid w:val="00B61E2F"/>
    <w:rsid w:val="00B62018"/>
    <w:rsid w:val="00B62126"/>
    <w:rsid w:val="00B62EEA"/>
    <w:rsid w:val="00B63472"/>
    <w:rsid w:val="00B64575"/>
    <w:rsid w:val="00B65141"/>
    <w:rsid w:val="00B66DA5"/>
    <w:rsid w:val="00B70AC4"/>
    <w:rsid w:val="00B71907"/>
    <w:rsid w:val="00B71CC1"/>
    <w:rsid w:val="00B71DF5"/>
    <w:rsid w:val="00B74C2F"/>
    <w:rsid w:val="00B762CA"/>
    <w:rsid w:val="00B768A7"/>
    <w:rsid w:val="00B7759D"/>
    <w:rsid w:val="00B77690"/>
    <w:rsid w:val="00B80B7A"/>
    <w:rsid w:val="00B81808"/>
    <w:rsid w:val="00B82DA4"/>
    <w:rsid w:val="00B8460A"/>
    <w:rsid w:val="00B85092"/>
    <w:rsid w:val="00B85628"/>
    <w:rsid w:val="00B858E0"/>
    <w:rsid w:val="00B85AC2"/>
    <w:rsid w:val="00B9281C"/>
    <w:rsid w:val="00B92CD1"/>
    <w:rsid w:val="00B92EEC"/>
    <w:rsid w:val="00B95C38"/>
    <w:rsid w:val="00BA0909"/>
    <w:rsid w:val="00BA1155"/>
    <w:rsid w:val="00BA255F"/>
    <w:rsid w:val="00BA3928"/>
    <w:rsid w:val="00BA7DC6"/>
    <w:rsid w:val="00BB0A9B"/>
    <w:rsid w:val="00BB12BA"/>
    <w:rsid w:val="00BB1DC3"/>
    <w:rsid w:val="00BB27C2"/>
    <w:rsid w:val="00BB2B61"/>
    <w:rsid w:val="00BB3198"/>
    <w:rsid w:val="00BB4796"/>
    <w:rsid w:val="00BB6195"/>
    <w:rsid w:val="00BB62C9"/>
    <w:rsid w:val="00BB6A97"/>
    <w:rsid w:val="00BC06C3"/>
    <w:rsid w:val="00BC280B"/>
    <w:rsid w:val="00BC355D"/>
    <w:rsid w:val="00BC4146"/>
    <w:rsid w:val="00BC5546"/>
    <w:rsid w:val="00BC6198"/>
    <w:rsid w:val="00BC620D"/>
    <w:rsid w:val="00BC6AF1"/>
    <w:rsid w:val="00BC6C23"/>
    <w:rsid w:val="00BC75C0"/>
    <w:rsid w:val="00BD050E"/>
    <w:rsid w:val="00BD0995"/>
    <w:rsid w:val="00BD0D7F"/>
    <w:rsid w:val="00BD2AA2"/>
    <w:rsid w:val="00BD2F92"/>
    <w:rsid w:val="00BD321F"/>
    <w:rsid w:val="00BD3757"/>
    <w:rsid w:val="00BD45BD"/>
    <w:rsid w:val="00BD6579"/>
    <w:rsid w:val="00BD788D"/>
    <w:rsid w:val="00BD793F"/>
    <w:rsid w:val="00BD7F21"/>
    <w:rsid w:val="00BE168D"/>
    <w:rsid w:val="00BE198C"/>
    <w:rsid w:val="00BE373D"/>
    <w:rsid w:val="00BE4A59"/>
    <w:rsid w:val="00BE4F8A"/>
    <w:rsid w:val="00BE5A8D"/>
    <w:rsid w:val="00BE6BD2"/>
    <w:rsid w:val="00BE7017"/>
    <w:rsid w:val="00BF3E44"/>
    <w:rsid w:val="00BF5F43"/>
    <w:rsid w:val="00BF649A"/>
    <w:rsid w:val="00BF666C"/>
    <w:rsid w:val="00C00C56"/>
    <w:rsid w:val="00C010CD"/>
    <w:rsid w:val="00C01655"/>
    <w:rsid w:val="00C02DB5"/>
    <w:rsid w:val="00C031C8"/>
    <w:rsid w:val="00C03DE1"/>
    <w:rsid w:val="00C04046"/>
    <w:rsid w:val="00C0438F"/>
    <w:rsid w:val="00C04E53"/>
    <w:rsid w:val="00C06FBA"/>
    <w:rsid w:val="00C071A2"/>
    <w:rsid w:val="00C10415"/>
    <w:rsid w:val="00C126CB"/>
    <w:rsid w:val="00C130F8"/>
    <w:rsid w:val="00C1710E"/>
    <w:rsid w:val="00C17408"/>
    <w:rsid w:val="00C177A9"/>
    <w:rsid w:val="00C2153D"/>
    <w:rsid w:val="00C215A9"/>
    <w:rsid w:val="00C217E9"/>
    <w:rsid w:val="00C219CE"/>
    <w:rsid w:val="00C24FAD"/>
    <w:rsid w:val="00C2507A"/>
    <w:rsid w:val="00C2561F"/>
    <w:rsid w:val="00C25D9A"/>
    <w:rsid w:val="00C30863"/>
    <w:rsid w:val="00C3218C"/>
    <w:rsid w:val="00C3255D"/>
    <w:rsid w:val="00C3297F"/>
    <w:rsid w:val="00C336E8"/>
    <w:rsid w:val="00C33D11"/>
    <w:rsid w:val="00C342B4"/>
    <w:rsid w:val="00C344DF"/>
    <w:rsid w:val="00C36EA0"/>
    <w:rsid w:val="00C37EEE"/>
    <w:rsid w:val="00C40001"/>
    <w:rsid w:val="00C40472"/>
    <w:rsid w:val="00C404F1"/>
    <w:rsid w:val="00C41AEA"/>
    <w:rsid w:val="00C42E54"/>
    <w:rsid w:val="00C43F01"/>
    <w:rsid w:val="00C44390"/>
    <w:rsid w:val="00C44DBD"/>
    <w:rsid w:val="00C46A0C"/>
    <w:rsid w:val="00C4703D"/>
    <w:rsid w:val="00C47328"/>
    <w:rsid w:val="00C473DB"/>
    <w:rsid w:val="00C47CB7"/>
    <w:rsid w:val="00C505E4"/>
    <w:rsid w:val="00C51A00"/>
    <w:rsid w:val="00C53BD4"/>
    <w:rsid w:val="00C556E4"/>
    <w:rsid w:val="00C5691B"/>
    <w:rsid w:val="00C5732D"/>
    <w:rsid w:val="00C57563"/>
    <w:rsid w:val="00C62A34"/>
    <w:rsid w:val="00C63E61"/>
    <w:rsid w:val="00C63E83"/>
    <w:rsid w:val="00C6413E"/>
    <w:rsid w:val="00C64244"/>
    <w:rsid w:val="00C64850"/>
    <w:rsid w:val="00C676BD"/>
    <w:rsid w:val="00C703B3"/>
    <w:rsid w:val="00C7088F"/>
    <w:rsid w:val="00C7256D"/>
    <w:rsid w:val="00C7306F"/>
    <w:rsid w:val="00C73753"/>
    <w:rsid w:val="00C73AA3"/>
    <w:rsid w:val="00C74BAE"/>
    <w:rsid w:val="00C759AD"/>
    <w:rsid w:val="00C75F63"/>
    <w:rsid w:val="00C76659"/>
    <w:rsid w:val="00C76B30"/>
    <w:rsid w:val="00C76F8B"/>
    <w:rsid w:val="00C7717F"/>
    <w:rsid w:val="00C772D5"/>
    <w:rsid w:val="00C77643"/>
    <w:rsid w:val="00C7779A"/>
    <w:rsid w:val="00C77932"/>
    <w:rsid w:val="00C801A6"/>
    <w:rsid w:val="00C8261D"/>
    <w:rsid w:val="00C8300B"/>
    <w:rsid w:val="00C8425A"/>
    <w:rsid w:val="00C84F3C"/>
    <w:rsid w:val="00C8535F"/>
    <w:rsid w:val="00C950C7"/>
    <w:rsid w:val="00C9661B"/>
    <w:rsid w:val="00C9762B"/>
    <w:rsid w:val="00CA0420"/>
    <w:rsid w:val="00CA07A0"/>
    <w:rsid w:val="00CA0E6F"/>
    <w:rsid w:val="00CA24D9"/>
    <w:rsid w:val="00CA284A"/>
    <w:rsid w:val="00CA2917"/>
    <w:rsid w:val="00CA5002"/>
    <w:rsid w:val="00CA5ACB"/>
    <w:rsid w:val="00CA6302"/>
    <w:rsid w:val="00CB0A9B"/>
    <w:rsid w:val="00CB2BD4"/>
    <w:rsid w:val="00CB2DCD"/>
    <w:rsid w:val="00CB5361"/>
    <w:rsid w:val="00CB5A11"/>
    <w:rsid w:val="00CB6528"/>
    <w:rsid w:val="00CB701C"/>
    <w:rsid w:val="00CB7D70"/>
    <w:rsid w:val="00CC0738"/>
    <w:rsid w:val="00CC082F"/>
    <w:rsid w:val="00CC09C6"/>
    <w:rsid w:val="00CC0CDE"/>
    <w:rsid w:val="00CC1927"/>
    <w:rsid w:val="00CC315E"/>
    <w:rsid w:val="00CC4FAD"/>
    <w:rsid w:val="00CC5A14"/>
    <w:rsid w:val="00CC5A33"/>
    <w:rsid w:val="00CD117C"/>
    <w:rsid w:val="00CD11E9"/>
    <w:rsid w:val="00CD2169"/>
    <w:rsid w:val="00CD3695"/>
    <w:rsid w:val="00CD51BF"/>
    <w:rsid w:val="00CD62A6"/>
    <w:rsid w:val="00CD65FC"/>
    <w:rsid w:val="00CD6B10"/>
    <w:rsid w:val="00CD76DD"/>
    <w:rsid w:val="00CD7EEB"/>
    <w:rsid w:val="00CE3269"/>
    <w:rsid w:val="00CE3ADF"/>
    <w:rsid w:val="00CE43B3"/>
    <w:rsid w:val="00CE533A"/>
    <w:rsid w:val="00CE5679"/>
    <w:rsid w:val="00CE6E73"/>
    <w:rsid w:val="00CF0E3E"/>
    <w:rsid w:val="00CF17EA"/>
    <w:rsid w:val="00CF243D"/>
    <w:rsid w:val="00CF2AF0"/>
    <w:rsid w:val="00CF4522"/>
    <w:rsid w:val="00CF699C"/>
    <w:rsid w:val="00CF6E9C"/>
    <w:rsid w:val="00D0053E"/>
    <w:rsid w:val="00D007EF"/>
    <w:rsid w:val="00D012CF"/>
    <w:rsid w:val="00D01B39"/>
    <w:rsid w:val="00D01DC3"/>
    <w:rsid w:val="00D0244C"/>
    <w:rsid w:val="00D030D4"/>
    <w:rsid w:val="00D0342B"/>
    <w:rsid w:val="00D05952"/>
    <w:rsid w:val="00D0697E"/>
    <w:rsid w:val="00D0748C"/>
    <w:rsid w:val="00D07809"/>
    <w:rsid w:val="00D10605"/>
    <w:rsid w:val="00D125ED"/>
    <w:rsid w:val="00D1408E"/>
    <w:rsid w:val="00D14149"/>
    <w:rsid w:val="00D159D2"/>
    <w:rsid w:val="00D16BEA"/>
    <w:rsid w:val="00D174B8"/>
    <w:rsid w:val="00D2118C"/>
    <w:rsid w:val="00D2233B"/>
    <w:rsid w:val="00D23976"/>
    <w:rsid w:val="00D23E0D"/>
    <w:rsid w:val="00D23EFC"/>
    <w:rsid w:val="00D2583A"/>
    <w:rsid w:val="00D26A0D"/>
    <w:rsid w:val="00D30C98"/>
    <w:rsid w:val="00D312CE"/>
    <w:rsid w:val="00D31C6A"/>
    <w:rsid w:val="00D31D2B"/>
    <w:rsid w:val="00D326B5"/>
    <w:rsid w:val="00D362FC"/>
    <w:rsid w:val="00D37386"/>
    <w:rsid w:val="00D416C4"/>
    <w:rsid w:val="00D45019"/>
    <w:rsid w:val="00D45895"/>
    <w:rsid w:val="00D46770"/>
    <w:rsid w:val="00D51392"/>
    <w:rsid w:val="00D51535"/>
    <w:rsid w:val="00D522DD"/>
    <w:rsid w:val="00D52E11"/>
    <w:rsid w:val="00D53EF7"/>
    <w:rsid w:val="00D5446F"/>
    <w:rsid w:val="00D55046"/>
    <w:rsid w:val="00D55A43"/>
    <w:rsid w:val="00D565E4"/>
    <w:rsid w:val="00D56F15"/>
    <w:rsid w:val="00D570F6"/>
    <w:rsid w:val="00D572C4"/>
    <w:rsid w:val="00D61E37"/>
    <w:rsid w:val="00D62E2A"/>
    <w:rsid w:val="00D642ED"/>
    <w:rsid w:val="00D64C05"/>
    <w:rsid w:val="00D65DA4"/>
    <w:rsid w:val="00D67A57"/>
    <w:rsid w:val="00D703AA"/>
    <w:rsid w:val="00D70B9F"/>
    <w:rsid w:val="00D7337E"/>
    <w:rsid w:val="00D73C70"/>
    <w:rsid w:val="00D755E7"/>
    <w:rsid w:val="00D7605B"/>
    <w:rsid w:val="00D76133"/>
    <w:rsid w:val="00D762A4"/>
    <w:rsid w:val="00D76F5E"/>
    <w:rsid w:val="00D77D99"/>
    <w:rsid w:val="00D77E4A"/>
    <w:rsid w:val="00D81204"/>
    <w:rsid w:val="00D833AF"/>
    <w:rsid w:val="00D8485A"/>
    <w:rsid w:val="00D848A3"/>
    <w:rsid w:val="00D85939"/>
    <w:rsid w:val="00D8792F"/>
    <w:rsid w:val="00D901E7"/>
    <w:rsid w:val="00D90B13"/>
    <w:rsid w:val="00D91F05"/>
    <w:rsid w:val="00D9228E"/>
    <w:rsid w:val="00D92E8D"/>
    <w:rsid w:val="00D93CA2"/>
    <w:rsid w:val="00D942CB"/>
    <w:rsid w:val="00D960C2"/>
    <w:rsid w:val="00DA0079"/>
    <w:rsid w:val="00DA0760"/>
    <w:rsid w:val="00DA0D65"/>
    <w:rsid w:val="00DA234A"/>
    <w:rsid w:val="00DA3580"/>
    <w:rsid w:val="00DA3E16"/>
    <w:rsid w:val="00DA4274"/>
    <w:rsid w:val="00DA45F7"/>
    <w:rsid w:val="00DA4792"/>
    <w:rsid w:val="00DA4D93"/>
    <w:rsid w:val="00DA59F1"/>
    <w:rsid w:val="00DA6A9D"/>
    <w:rsid w:val="00DA7A00"/>
    <w:rsid w:val="00DB1453"/>
    <w:rsid w:val="00DB210C"/>
    <w:rsid w:val="00DB3A44"/>
    <w:rsid w:val="00DB3A7C"/>
    <w:rsid w:val="00DB454E"/>
    <w:rsid w:val="00DB475B"/>
    <w:rsid w:val="00DB618B"/>
    <w:rsid w:val="00DB7760"/>
    <w:rsid w:val="00DC172F"/>
    <w:rsid w:val="00DC1B1A"/>
    <w:rsid w:val="00DC28A8"/>
    <w:rsid w:val="00DC3674"/>
    <w:rsid w:val="00DC45D0"/>
    <w:rsid w:val="00DC5BA4"/>
    <w:rsid w:val="00DC6C4E"/>
    <w:rsid w:val="00DD025B"/>
    <w:rsid w:val="00DD1579"/>
    <w:rsid w:val="00DD1A6B"/>
    <w:rsid w:val="00DD206A"/>
    <w:rsid w:val="00DD2A20"/>
    <w:rsid w:val="00DD2FC5"/>
    <w:rsid w:val="00DD3B69"/>
    <w:rsid w:val="00DD4102"/>
    <w:rsid w:val="00DD5A1A"/>
    <w:rsid w:val="00DD5EE5"/>
    <w:rsid w:val="00DD611D"/>
    <w:rsid w:val="00DD7C89"/>
    <w:rsid w:val="00DD7EB5"/>
    <w:rsid w:val="00DE15CB"/>
    <w:rsid w:val="00DE1DB0"/>
    <w:rsid w:val="00DE222A"/>
    <w:rsid w:val="00DE2A06"/>
    <w:rsid w:val="00DE3D49"/>
    <w:rsid w:val="00DE4FBC"/>
    <w:rsid w:val="00DE50F9"/>
    <w:rsid w:val="00DE64A2"/>
    <w:rsid w:val="00DE7B51"/>
    <w:rsid w:val="00DE7F96"/>
    <w:rsid w:val="00DF0E5C"/>
    <w:rsid w:val="00DF23F2"/>
    <w:rsid w:val="00DF26ED"/>
    <w:rsid w:val="00DF35E6"/>
    <w:rsid w:val="00DF411E"/>
    <w:rsid w:val="00DF41F2"/>
    <w:rsid w:val="00E00A50"/>
    <w:rsid w:val="00E01C60"/>
    <w:rsid w:val="00E03E6F"/>
    <w:rsid w:val="00E049F2"/>
    <w:rsid w:val="00E05CCF"/>
    <w:rsid w:val="00E06515"/>
    <w:rsid w:val="00E06D86"/>
    <w:rsid w:val="00E0749A"/>
    <w:rsid w:val="00E10169"/>
    <w:rsid w:val="00E10DFF"/>
    <w:rsid w:val="00E15072"/>
    <w:rsid w:val="00E15636"/>
    <w:rsid w:val="00E15B61"/>
    <w:rsid w:val="00E16A1D"/>
    <w:rsid w:val="00E17CB7"/>
    <w:rsid w:val="00E2338D"/>
    <w:rsid w:val="00E235FE"/>
    <w:rsid w:val="00E24234"/>
    <w:rsid w:val="00E245C2"/>
    <w:rsid w:val="00E24C16"/>
    <w:rsid w:val="00E24CDE"/>
    <w:rsid w:val="00E26EA5"/>
    <w:rsid w:val="00E2773D"/>
    <w:rsid w:val="00E316A5"/>
    <w:rsid w:val="00E31D47"/>
    <w:rsid w:val="00E32149"/>
    <w:rsid w:val="00E32537"/>
    <w:rsid w:val="00E325F1"/>
    <w:rsid w:val="00E35133"/>
    <w:rsid w:val="00E37D57"/>
    <w:rsid w:val="00E37DFF"/>
    <w:rsid w:val="00E417B1"/>
    <w:rsid w:val="00E41CF0"/>
    <w:rsid w:val="00E41E93"/>
    <w:rsid w:val="00E4275D"/>
    <w:rsid w:val="00E427FB"/>
    <w:rsid w:val="00E42868"/>
    <w:rsid w:val="00E4561F"/>
    <w:rsid w:val="00E458D6"/>
    <w:rsid w:val="00E47A41"/>
    <w:rsid w:val="00E504C6"/>
    <w:rsid w:val="00E50792"/>
    <w:rsid w:val="00E51B11"/>
    <w:rsid w:val="00E52A2F"/>
    <w:rsid w:val="00E53303"/>
    <w:rsid w:val="00E53B66"/>
    <w:rsid w:val="00E54B2C"/>
    <w:rsid w:val="00E57D57"/>
    <w:rsid w:val="00E62B25"/>
    <w:rsid w:val="00E633C3"/>
    <w:rsid w:val="00E65180"/>
    <w:rsid w:val="00E66A03"/>
    <w:rsid w:val="00E708EB"/>
    <w:rsid w:val="00E71DC5"/>
    <w:rsid w:val="00E72B71"/>
    <w:rsid w:val="00E7540D"/>
    <w:rsid w:val="00E75EB0"/>
    <w:rsid w:val="00E76643"/>
    <w:rsid w:val="00E77165"/>
    <w:rsid w:val="00E77521"/>
    <w:rsid w:val="00E800EE"/>
    <w:rsid w:val="00E805E8"/>
    <w:rsid w:val="00E80C52"/>
    <w:rsid w:val="00E81516"/>
    <w:rsid w:val="00E8579C"/>
    <w:rsid w:val="00E91B16"/>
    <w:rsid w:val="00E91E84"/>
    <w:rsid w:val="00E92991"/>
    <w:rsid w:val="00E92ABC"/>
    <w:rsid w:val="00E943B8"/>
    <w:rsid w:val="00E94A81"/>
    <w:rsid w:val="00E95EF6"/>
    <w:rsid w:val="00E95F51"/>
    <w:rsid w:val="00E97EF2"/>
    <w:rsid w:val="00EA136A"/>
    <w:rsid w:val="00EA16BE"/>
    <w:rsid w:val="00EA1D30"/>
    <w:rsid w:val="00EA2FC9"/>
    <w:rsid w:val="00EA40F6"/>
    <w:rsid w:val="00EA4603"/>
    <w:rsid w:val="00EA49AF"/>
    <w:rsid w:val="00EA511E"/>
    <w:rsid w:val="00EA71A3"/>
    <w:rsid w:val="00EA72AD"/>
    <w:rsid w:val="00EB0DA8"/>
    <w:rsid w:val="00EB25F1"/>
    <w:rsid w:val="00EB2F41"/>
    <w:rsid w:val="00EB368C"/>
    <w:rsid w:val="00EB4C7D"/>
    <w:rsid w:val="00EB5968"/>
    <w:rsid w:val="00EB6487"/>
    <w:rsid w:val="00EB6558"/>
    <w:rsid w:val="00EB6F76"/>
    <w:rsid w:val="00EB7E58"/>
    <w:rsid w:val="00EC019B"/>
    <w:rsid w:val="00EC05D0"/>
    <w:rsid w:val="00EC283E"/>
    <w:rsid w:val="00EC37F5"/>
    <w:rsid w:val="00EC3E30"/>
    <w:rsid w:val="00EC7096"/>
    <w:rsid w:val="00EC728A"/>
    <w:rsid w:val="00EC7E76"/>
    <w:rsid w:val="00ED0EB9"/>
    <w:rsid w:val="00ED13EF"/>
    <w:rsid w:val="00ED1804"/>
    <w:rsid w:val="00ED2F2C"/>
    <w:rsid w:val="00ED4AAA"/>
    <w:rsid w:val="00ED4ABE"/>
    <w:rsid w:val="00ED7CF6"/>
    <w:rsid w:val="00EE18C6"/>
    <w:rsid w:val="00EE2456"/>
    <w:rsid w:val="00EE3ACE"/>
    <w:rsid w:val="00EE3E98"/>
    <w:rsid w:val="00EE4B54"/>
    <w:rsid w:val="00EE5527"/>
    <w:rsid w:val="00EE6072"/>
    <w:rsid w:val="00EE7EA7"/>
    <w:rsid w:val="00EF1FDF"/>
    <w:rsid w:val="00EF2B71"/>
    <w:rsid w:val="00EF3F0B"/>
    <w:rsid w:val="00EF61AE"/>
    <w:rsid w:val="00EF6D48"/>
    <w:rsid w:val="00EF7A0F"/>
    <w:rsid w:val="00EF7C61"/>
    <w:rsid w:val="00F01059"/>
    <w:rsid w:val="00F016FD"/>
    <w:rsid w:val="00F029CF"/>
    <w:rsid w:val="00F02BE4"/>
    <w:rsid w:val="00F0313E"/>
    <w:rsid w:val="00F032A1"/>
    <w:rsid w:val="00F0356D"/>
    <w:rsid w:val="00F04410"/>
    <w:rsid w:val="00F056EE"/>
    <w:rsid w:val="00F05CD0"/>
    <w:rsid w:val="00F11BC1"/>
    <w:rsid w:val="00F11F04"/>
    <w:rsid w:val="00F1341F"/>
    <w:rsid w:val="00F145A1"/>
    <w:rsid w:val="00F15395"/>
    <w:rsid w:val="00F168EA"/>
    <w:rsid w:val="00F16940"/>
    <w:rsid w:val="00F173F1"/>
    <w:rsid w:val="00F17A5C"/>
    <w:rsid w:val="00F202C9"/>
    <w:rsid w:val="00F20A3D"/>
    <w:rsid w:val="00F22819"/>
    <w:rsid w:val="00F2358D"/>
    <w:rsid w:val="00F236DC"/>
    <w:rsid w:val="00F2413C"/>
    <w:rsid w:val="00F24349"/>
    <w:rsid w:val="00F243BA"/>
    <w:rsid w:val="00F24704"/>
    <w:rsid w:val="00F26842"/>
    <w:rsid w:val="00F26D17"/>
    <w:rsid w:val="00F26DA6"/>
    <w:rsid w:val="00F307DF"/>
    <w:rsid w:val="00F30B66"/>
    <w:rsid w:val="00F31F24"/>
    <w:rsid w:val="00F32297"/>
    <w:rsid w:val="00F352FE"/>
    <w:rsid w:val="00F36ABE"/>
    <w:rsid w:val="00F36D3F"/>
    <w:rsid w:val="00F37D9F"/>
    <w:rsid w:val="00F37FF9"/>
    <w:rsid w:val="00F40BD8"/>
    <w:rsid w:val="00F411E9"/>
    <w:rsid w:val="00F42670"/>
    <w:rsid w:val="00F44E90"/>
    <w:rsid w:val="00F46C4A"/>
    <w:rsid w:val="00F479B1"/>
    <w:rsid w:val="00F47A89"/>
    <w:rsid w:val="00F516DB"/>
    <w:rsid w:val="00F51733"/>
    <w:rsid w:val="00F51B50"/>
    <w:rsid w:val="00F51D62"/>
    <w:rsid w:val="00F51E75"/>
    <w:rsid w:val="00F54188"/>
    <w:rsid w:val="00F566CA"/>
    <w:rsid w:val="00F5708F"/>
    <w:rsid w:val="00F606F2"/>
    <w:rsid w:val="00F60AB4"/>
    <w:rsid w:val="00F60C5E"/>
    <w:rsid w:val="00F60EBB"/>
    <w:rsid w:val="00F6179F"/>
    <w:rsid w:val="00F62701"/>
    <w:rsid w:val="00F64D6D"/>
    <w:rsid w:val="00F655DC"/>
    <w:rsid w:val="00F705AB"/>
    <w:rsid w:val="00F708CB"/>
    <w:rsid w:val="00F722D9"/>
    <w:rsid w:val="00F73EA4"/>
    <w:rsid w:val="00F73F73"/>
    <w:rsid w:val="00F75F78"/>
    <w:rsid w:val="00F761B5"/>
    <w:rsid w:val="00F76CA1"/>
    <w:rsid w:val="00F77077"/>
    <w:rsid w:val="00F815EA"/>
    <w:rsid w:val="00F81756"/>
    <w:rsid w:val="00F81935"/>
    <w:rsid w:val="00F82A7F"/>
    <w:rsid w:val="00F84C65"/>
    <w:rsid w:val="00F85054"/>
    <w:rsid w:val="00F8670B"/>
    <w:rsid w:val="00F874AD"/>
    <w:rsid w:val="00F905ED"/>
    <w:rsid w:val="00F91F25"/>
    <w:rsid w:val="00F921C7"/>
    <w:rsid w:val="00F92263"/>
    <w:rsid w:val="00F936D7"/>
    <w:rsid w:val="00F93C89"/>
    <w:rsid w:val="00F94B4A"/>
    <w:rsid w:val="00F950BB"/>
    <w:rsid w:val="00F9637D"/>
    <w:rsid w:val="00F96DD6"/>
    <w:rsid w:val="00F96F90"/>
    <w:rsid w:val="00FA1165"/>
    <w:rsid w:val="00FA1703"/>
    <w:rsid w:val="00FA1847"/>
    <w:rsid w:val="00FA4271"/>
    <w:rsid w:val="00FA45C6"/>
    <w:rsid w:val="00FA49B3"/>
    <w:rsid w:val="00FA62C4"/>
    <w:rsid w:val="00FA723C"/>
    <w:rsid w:val="00FA75ED"/>
    <w:rsid w:val="00FB00F0"/>
    <w:rsid w:val="00FB07E8"/>
    <w:rsid w:val="00FB11CA"/>
    <w:rsid w:val="00FB320F"/>
    <w:rsid w:val="00FB34D5"/>
    <w:rsid w:val="00FB64A0"/>
    <w:rsid w:val="00FC0B33"/>
    <w:rsid w:val="00FC1A6A"/>
    <w:rsid w:val="00FC6BF3"/>
    <w:rsid w:val="00FC6DA0"/>
    <w:rsid w:val="00FC6E11"/>
    <w:rsid w:val="00FC6FC3"/>
    <w:rsid w:val="00FD0457"/>
    <w:rsid w:val="00FD0C5E"/>
    <w:rsid w:val="00FD2EA6"/>
    <w:rsid w:val="00FD34F4"/>
    <w:rsid w:val="00FD3A89"/>
    <w:rsid w:val="00FD488A"/>
    <w:rsid w:val="00FD4E5F"/>
    <w:rsid w:val="00FD5CA0"/>
    <w:rsid w:val="00FD5FF4"/>
    <w:rsid w:val="00FE0A24"/>
    <w:rsid w:val="00FE0A72"/>
    <w:rsid w:val="00FE0DBF"/>
    <w:rsid w:val="00FE38C5"/>
    <w:rsid w:val="00FE4DEA"/>
    <w:rsid w:val="00FE68A2"/>
    <w:rsid w:val="00FF1D1D"/>
    <w:rsid w:val="00FF33D4"/>
    <w:rsid w:val="00FF3566"/>
    <w:rsid w:val="00FF4809"/>
    <w:rsid w:val="00FF4AED"/>
    <w:rsid w:val="00FF6A9F"/>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34513"/>
  <w15:chartTrackingRefBased/>
  <w15:docId w15:val="{B7A19DB3-CEE0-4924-B1A7-0A218E5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4C9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2B2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7B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51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39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9A"/>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0D4C9A"/>
    <w:rPr>
      <w:color w:val="0000FF"/>
      <w:u w:val="single"/>
    </w:rPr>
  </w:style>
  <w:style w:type="character" w:styleId="Emphasis">
    <w:name w:val="Emphasis"/>
    <w:basedOn w:val="DefaultParagraphFont"/>
    <w:uiPriority w:val="20"/>
    <w:qFormat/>
    <w:rsid w:val="000D4C9A"/>
    <w:rPr>
      <w:i/>
      <w:iCs/>
    </w:rPr>
  </w:style>
  <w:style w:type="paragraph" w:styleId="ListParagraph">
    <w:name w:val="List Paragraph"/>
    <w:basedOn w:val="Normal"/>
    <w:uiPriority w:val="34"/>
    <w:qFormat/>
    <w:rsid w:val="000D4C9A"/>
    <w:pPr>
      <w:ind w:left="720"/>
      <w:contextualSpacing/>
    </w:pPr>
  </w:style>
  <w:style w:type="paragraph" w:styleId="NormalWeb">
    <w:name w:val="Normal (Web)"/>
    <w:basedOn w:val="Normal"/>
    <w:uiPriority w:val="99"/>
    <w:unhideWhenUsed/>
    <w:rsid w:val="003325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3258A"/>
    <w:rPr>
      <w:b/>
      <w:bCs/>
    </w:rPr>
  </w:style>
  <w:style w:type="character" w:customStyle="1" w:styleId="truncate">
    <w:name w:val="truncate"/>
    <w:basedOn w:val="DefaultParagraphFont"/>
    <w:rsid w:val="0033258A"/>
  </w:style>
  <w:style w:type="character" w:styleId="UnresolvedMention">
    <w:name w:val="Unresolved Mention"/>
    <w:basedOn w:val="DefaultParagraphFont"/>
    <w:uiPriority w:val="99"/>
    <w:semiHidden/>
    <w:unhideWhenUsed/>
    <w:rsid w:val="0033258A"/>
    <w:rPr>
      <w:color w:val="605E5C"/>
      <w:shd w:val="clear" w:color="auto" w:fill="E1DFDD"/>
    </w:rPr>
  </w:style>
  <w:style w:type="character" w:customStyle="1" w:styleId="apple-tab-span">
    <w:name w:val="apple-tab-span"/>
    <w:basedOn w:val="DefaultParagraphFont"/>
    <w:rsid w:val="00B30581"/>
  </w:style>
  <w:style w:type="character" w:customStyle="1" w:styleId="Heading3Char">
    <w:name w:val="Heading 3 Char"/>
    <w:basedOn w:val="DefaultParagraphFont"/>
    <w:link w:val="Heading3"/>
    <w:uiPriority w:val="9"/>
    <w:rsid w:val="00157B7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B25DA"/>
    <w:rPr>
      <w:rFonts w:asciiTheme="majorHAnsi" w:eastAsiaTheme="majorEastAsia" w:hAnsiTheme="majorHAnsi" w:cstheme="majorBidi"/>
      <w:color w:val="2F5496" w:themeColor="accent1" w:themeShade="BF"/>
      <w:sz w:val="26"/>
      <w:szCs w:val="26"/>
    </w:rPr>
  </w:style>
  <w:style w:type="character" w:customStyle="1" w:styleId="relative">
    <w:name w:val="relative"/>
    <w:basedOn w:val="DefaultParagraphFont"/>
    <w:rsid w:val="00B64575"/>
  </w:style>
  <w:style w:type="character" w:customStyle="1" w:styleId="ml-1">
    <w:name w:val="ml-1"/>
    <w:basedOn w:val="DefaultParagraphFont"/>
    <w:rsid w:val="00B64575"/>
  </w:style>
  <w:style w:type="character" w:customStyle="1" w:styleId="max-w-full">
    <w:name w:val="max-w-full"/>
    <w:basedOn w:val="DefaultParagraphFont"/>
    <w:rsid w:val="00B64575"/>
  </w:style>
  <w:style w:type="character" w:customStyle="1" w:styleId="-mr-1">
    <w:name w:val="-mr-1"/>
    <w:basedOn w:val="DefaultParagraphFont"/>
    <w:rsid w:val="00B64575"/>
  </w:style>
  <w:style w:type="character" w:customStyle="1" w:styleId="Heading4Char">
    <w:name w:val="Heading 4 Char"/>
    <w:basedOn w:val="DefaultParagraphFont"/>
    <w:link w:val="Heading4"/>
    <w:uiPriority w:val="9"/>
    <w:rsid w:val="004B5162"/>
    <w:rPr>
      <w:rFonts w:asciiTheme="majorHAnsi" w:eastAsiaTheme="majorEastAsia" w:hAnsiTheme="majorHAnsi" w:cstheme="majorBidi"/>
      <w:i/>
      <w:iCs/>
      <w:color w:val="2F5496" w:themeColor="accent1" w:themeShade="BF"/>
    </w:rPr>
  </w:style>
  <w:style w:type="character" w:customStyle="1" w:styleId="referentfragment-desktop-sc-380d78dd-1">
    <w:name w:val="referentfragment-desktop-sc-380d78dd-1"/>
    <w:basedOn w:val="DefaultParagraphFont"/>
    <w:rsid w:val="006C3AA1"/>
  </w:style>
  <w:style w:type="paragraph" w:customStyle="1" w:styleId="announcement-summary-more">
    <w:name w:val="announcement-summary-more"/>
    <w:basedOn w:val="Normal"/>
    <w:rsid w:val="007346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7346CB"/>
  </w:style>
  <w:style w:type="paragraph" w:styleId="NoSpacing">
    <w:name w:val="No Spacing"/>
    <w:uiPriority w:val="1"/>
    <w:qFormat/>
    <w:rsid w:val="0020372C"/>
    <w:pPr>
      <w:spacing w:after="0" w:line="240" w:lineRule="auto"/>
    </w:pPr>
  </w:style>
  <w:style w:type="character" w:customStyle="1" w:styleId="normaltextrun">
    <w:name w:val="normaltextrun"/>
    <w:basedOn w:val="DefaultParagraphFont"/>
    <w:rsid w:val="002B1311"/>
  </w:style>
  <w:style w:type="character" w:customStyle="1" w:styleId="eop">
    <w:name w:val="eop"/>
    <w:basedOn w:val="DefaultParagraphFont"/>
    <w:rsid w:val="00067B76"/>
  </w:style>
  <w:style w:type="paragraph" w:customStyle="1" w:styleId="body-graf">
    <w:name w:val="body-graf"/>
    <w:basedOn w:val="Normal"/>
    <w:rsid w:val="000447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A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CD9"/>
  </w:style>
  <w:style w:type="paragraph" w:styleId="Footer">
    <w:name w:val="footer"/>
    <w:basedOn w:val="Normal"/>
    <w:link w:val="FooterChar"/>
    <w:uiPriority w:val="99"/>
    <w:unhideWhenUsed/>
    <w:rsid w:val="001A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CD9"/>
  </w:style>
  <w:style w:type="character" w:customStyle="1" w:styleId="Heading5Char">
    <w:name w:val="Heading 5 Char"/>
    <w:basedOn w:val="DefaultParagraphFont"/>
    <w:link w:val="Heading5"/>
    <w:uiPriority w:val="9"/>
    <w:semiHidden/>
    <w:rsid w:val="000E3974"/>
    <w:rPr>
      <w:rFonts w:asciiTheme="majorHAnsi" w:eastAsiaTheme="majorEastAsia" w:hAnsiTheme="majorHAnsi" w:cstheme="majorBidi"/>
      <w:color w:val="2F5496" w:themeColor="accent1" w:themeShade="BF"/>
    </w:rPr>
  </w:style>
  <w:style w:type="paragraph" w:customStyle="1" w:styleId="k3ksmc">
    <w:name w:val="k3ksmc"/>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v3um">
    <w:name w:val="uv3um"/>
    <w:basedOn w:val="DefaultParagraphFont"/>
    <w:rsid w:val="00A94C63"/>
  </w:style>
  <w:style w:type="paragraph" w:customStyle="1" w:styleId="lltsoc">
    <w:name w:val="lltsoc"/>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xzfx">
    <w:name w:val="gxzfx"/>
    <w:basedOn w:val="DefaultParagraphFont"/>
    <w:rsid w:val="00A94C63"/>
  </w:style>
  <w:style w:type="paragraph" w:customStyle="1" w:styleId="tg2kqf">
    <w:name w:val="tg2kqf"/>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lox1e">
    <w:name w:val="clox1e"/>
    <w:basedOn w:val="DefaultParagraphFont"/>
    <w:rsid w:val="00A94C63"/>
  </w:style>
  <w:style w:type="character" w:styleId="FollowedHyperlink">
    <w:name w:val="FollowedHyperlink"/>
    <w:basedOn w:val="DefaultParagraphFont"/>
    <w:uiPriority w:val="99"/>
    <w:semiHidden/>
    <w:unhideWhenUsed/>
    <w:rsid w:val="004B3429"/>
    <w:rPr>
      <w:color w:val="954F72" w:themeColor="followedHyperlink"/>
      <w:u w:val="single"/>
    </w:rPr>
  </w:style>
  <w:style w:type="character" w:customStyle="1" w:styleId="button-label">
    <w:name w:val="button-label"/>
    <w:basedOn w:val="DefaultParagraphFont"/>
    <w:rsid w:val="00A957C9"/>
  </w:style>
  <w:style w:type="paragraph" w:customStyle="1" w:styleId="heading">
    <w:name w:val="heading"/>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stract">
    <w:name w:val="abstract"/>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milar">
    <w:name w:val="similar"/>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edby">
    <w:name w:val="citedby"/>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sh-terms">
    <w:name w:val="mesh-terms"/>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kout">
    <w:name w:val="linkout"/>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DefaultParagraphFont"/>
    <w:rsid w:val="00A957C9"/>
  </w:style>
  <w:style w:type="character" w:customStyle="1" w:styleId="cit">
    <w:name w:val="cit"/>
    <w:basedOn w:val="DefaultParagraphFont"/>
    <w:rsid w:val="00A957C9"/>
  </w:style>
  <w:style w:type="character" w:customStyle="1" w:styleId="citation-doi">
    <w:name w:val="citation-doi"/>
    <w:basedOn w:val="DefaultParagraphFont"/>
    <w:rsid w:val="00A957C9"/>
  </w:style>
  <w:style w:type="character" w:customStyle="1" w:styleId="secondary-date">
    <w:name w:val="secondary-date"/>
    <w:basedOn w:val="DefaultParagraphFont"/>
    <w:rsid w:val="00A957C9"/>
  </w:style>
  <w:style w:type="character" w:customStyle="1" w:styleId="authors-list-item">
    <w:name w:val="authors-list-item"/>
    <w:basedOn w:val="DefaultParagraphFont"/>
    <w:rsid w:val="00A957C9"/>
  </w:style>
  <w:style w:type="character" w:customStyle="1" w:styleId="author-sup-separator">
    <w:name w:val="author-sup-separator"/>
    <w:basedOn w:val="DefaultParagraphFont"/>
    <w:rsid w:val="00A957C9"/>
  </w:style>
  <w:style w:type="character" w:customStyle="1" w:styleId="accordion-tabbedtab-mobile">
    <w:name w:val="accordion-tabbed__tab-mobile"/>
    <w:basedOn w:val="DefaultParagraphFont"/>
    <w:rsid w:val="00A81ACC"/>
  </w:style>
  <w:style w:type="character" w:customStyle="1" w:styleId="comma-separator">
    <w:name w:val="comma-separator"/>
    <w:basedOn w:val="DefaultParagraphFont"/>
    <w:rsid w:val="00A81ACC"/>
  </w:style>
  <w:style w:type="character" w:customStyle="1" w:styleId="epub-state">
    <w:name w:val="epub-state"/>
    <w:basedOn w:val="DefaultParagraphFont"/>
    <w:rsid w:val="00A81ACC"/>
  </w:style>
  <w:style w:type="character" w:customStyle="1" w:styleId="epub-date">
    <w:name w:val="epub-date"/>
    <w:basedOn w:val="DefaultParagraphFont"/>
    <w:rsid w:val="00A81ACC"/>
  </w:style>
  <w:style w:type="character" w:customStyle="1" w:styleId="extra-text">
    <w:name w:val="extra-text"/>
    <w:basedOn w:val="DefaultParagraphFont"/>
    <w:rsid w:val="00A81ACC"/>
  </w:style>
  <w:style w:type="character" w:customStyle="1" w:styleId="posted-on">
    <w:name w:val="posted-on"/>
    <w:basedOn w:val="DefaultParagraphFont"/>
    <w:rsid w:val="00657AA4"/>
  </w:style>
  <w:style w:type="character" w:customStyle="1" w:styleId="byline">
    <w:name w:val="byline"/>
    <w:basedOn w:val="DefaultParagraphFont"/>
    <w:rsid w:val="00657AA4"/>
  </w:style>
  <w:style w:type="character" w:customStyle="1" w:styleId="author">
    <w:name w:val="author"/>
    <w:basedOn w:val="DefaultParagraphFont"/>
    <w:rsid w:val="00657AA4"/>
  </w:style>
  <w:style w:type="character" w:customStyle="1" w:styleId="cat-links">
    <w:name w:val="cat-links"/>
    <w:basedOn w:val="DefaultParagraphFont"/>
    <w:rsid w:val="00657AA4"/>
  </w:style>
  <w:style w:type="character" w:customStyle="1" w:styleId="zox-post-cat">
    <w:name w:val="zox-post-cat"/>
    <w:basedOn w:val="DefaultParagraphFont"/>
    <w:rsid w:val="00CC4FAD"/>
  </w:style>
  <w:style w:type="character" w:styleId="CommentReference">
    <w:name w:val="annotation reference"/>
    <w:basedOn w:val="DefaultParagraphFont"/>
    <w:uiPriority w:val="99"/>
    <w:semiHidden/>
    <w:unhideWhenUsed/>
    <w:rsid w:val="0050235A"/>
    <w:rPr>
      <w:sz w:val="16"/>
      <w:szCs w:val="16"/>
    </w:rPr>
  </w:style>
  <w:style w:type="paragraph" w:styleId="CommentText">
    <w:name w:val="annotation text"/>
    <w:basedOn w:val="Normal"/>
    <w:link w:val="CommentTextChar"/>
    <w:uiPriority w:val="99"/>
    <w:unhideWhenUsed/>
    <w:rsid w:val="0050235A"/>
    <w:pPr>
      <w:spacing w:line="240" w:lineRule="auto"/>
    </w:pPr>
    <w:rPr>
      <w:sz w:val="20"/>
      <w:szCs w:val="20"/>
    </w:rPr>
  </w:style>
  <w:style w:type="character" w:customStyle="1" w:styleId="CommentTextChar">
    <w:name w:val="Comment Text Char"/>
    <w:basedOn w:val="DefaultParagraphFont"/>
    <w:link w:val="CommentText"/>
    <w:uiPriority w:val="99"/>
    <w:rsid w:val="0050235A"/>
    <w:rPr>
      <w:sz w:val="20"/>
      <w:szCs w:val="20"/>
    </w:rPr>
  </w:style>
  <w:style w:type="paragraph" w:styleId="CommentSubject">
    <w:name w:val="annotation subject"/>
    <w:basedOn w:val="CommentText"/>
    <w:next w:val="CommentText"/>
    <w:link w:val="CommentSubjectChar"/>
    <w:uiPriority w:val="99"/>
    <w:semiHidden/>
    <w:unhideWhenUsed/>
    <w:rsid w:val="0050235A"/>
    <w:rPr>
      <w:b/>
      <w:bCs/>
    </w:rPr>
  </w:style>
  <w:style w:type="character" w:customStyle="1" w:styleId="CommentSubjectChar">
    <w:name w:val="Comment Subject Char"/>
    <w:basedOn w:val="CommentTextChar"/>
    <w:link w:val="CommentSubject"/>
    <w:uiPriority w:val="99"/>
    <w:semiHidden/>
    <w:rsid w:val="0050235A"/>
    <w:rPr>
      <w:b/>
      <w:bCs/>
      <w:sz w:val="20"/>
      <w:szCs w:val="20"/>
    </w:rPr>
  </w:style>
  <w:style w:type="character" w:customStyle="1" w:styleId="m5tqyf">
    <w:name w:val="m5tqyf"/>
    <w:basedOn w:val="DefaultParagraphFont"/>
    <w:rsid w:val="0000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075">
      <w:bodyDiv w:val="1"/>
      <w:marLeft w:val="0"/>
      <w:marRight w:val="0"/>
      <w:marTop w:val="0"/>
      <w:marBottom w:val="0"/>
      <w:divBdr>
        <w:top w:val="none" w:sz="0" w:space="0" w:color="auto"/>
        <w:left w:val="none" w:sz="0" w:space="0" w:color="auto"/>
        <w:bottom w:val="none" w:sz="0" w:space="0" w:color="auto"/>
        <w:right w:val="none" w:sz="0" w:space="0" w:color="auto"/>
      </w:divBdr>
      <w:divsChild>
        <w:div w:id="305935707">
          <w:marLeft w:val="0"/>
          <w:marRight w:val="0"/>
          <w:marTop w:val="0"/>
          <w:marBottom w:val="0"/>
          <w:divBdr>
            <w:top w:val="none" w:sz="0" w:space="0" w:color="auto"/>
            <w:left w:val="none" w:sz="0" w:space="0" w:color="auto"/>
            <w:bottom w:val="none" w:sz="0" w:space="0" w:color="auto"/>
            <w:right w:val="none" w:sz="0" w:space="0" w:color="auto"/>
          </w:divBdr>
          <w:divsChild>
            <w:div w:id="154877520">
              <w:marLeft w:val="0"/>
              <w:marRight w:val="0"/>
              <w:marTop w:val="0"/>
              <w:marBottom w:val="0"/>
              <w:divBdr>
                <w:top w:val="none" w:sz="0" w:space="0" w:color="auto"/>
                <w:left w:val="none" w:sz="0" w:space="0" w:color="auto"/>
                <w:bottom w:val="none" w:sz="0" w:space="0" w:color="auto"/>
                <w:right w:val="none" w:sz="0" w:space="0" w:color="auto"/>
              </w:divBdr>
              <w:divsChild>
                <w:div w:id="1367566357">
                  <w:marLeft w:val="0"/>
                  <w:marRight w:val="0"/>
                  <w:marTop w:val="0"/>
                  <w:marBottom w:val="0"/>
                  <w:divBdr>
                    <w:top w:val="none" w:sz="0" w:space="0" w:color="auto"/>
                    <w:left w:val="none" w:sz="0" w:space="0" w:color="auto"/>
                    <w:bottom w:val="none" w:sz="0" w:space="0" w:color="auto"/>
                    <w:right w:val="none" w:sz="0" w:space="0" w:color="auto"/>
                  </w:divBdr>
                  <w:divsChild>
                    <w:div w:id="12258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033">
      <w:bodyDiv w:val="1"/>
      <w:marLeft w:val="0"/>
      <w:marRight w:val="0"/>
      <w:marTop w:val="0"/>
      <w:marBottom w:val="0"/>
      <w:divBdr>
        <w:top w:val="none" w:sz="0" w:space="0" w:color="auto"/>
        <w:left w:val="none" w:sz="0" w:space="0" w:color="auto"/>
        <w:bottom w:val="none" w:sz="0" w:space="0" w:color="auto"/>
        <w:right w:val="none" w:sz="0" w:space="0" w:color="auto"/>
      </w:divBdr>
    </w:div>
    <w:div w:id="59326160">
      <w:bodyDiv w:val="1"/>
      <w:marLeft w:val="0"/>
      <w:marRight w:val="0"/>
      <w:marTop w:val="0"/>
      <w:marBottom w:val="0"/>
      <w:divBdr>
        <w:top w:val="none" w:sz="0" w:space="0" w:color="auto"/>
        <w:left w:val="none" w:sz="0" w:space="0" w:color="auto"/>
        <w:bottom w:val="none" w:sz="0" w:space="0" w:color="auto"/>
        <w:right w:val="none" w:sz="0" w:space="0" w:color="auto"/>
      </w:divBdr>
    </w:div>
    <w:div w:id="95641289">
      <w:bodyDiv w:val="1"/>
      <w:marLeft w:val="0"/>
      <w:marRight w:val="0"/>
      <w:marTop w:val="0"/>
      <w:marBottom w:val="0"/>
      <w:divBdr>
        <w:top w:val="none" w:sz="0" w:space="0" w:color="auto"/>
        <w:left w:val="none" w:sz="0" w:space="0" w:color="auto"/>
        <w:bottom w:val="none" w:sz="0" w:space="0" w:color="auto"/>
        <w:right w:val="none" w:sz="0" w:space="0" w:color="auto"/>
      </w:divBdr>
      <w:divsChild>
        <w:div w:id="2119062616">
          <w:marLeft w:val="446"/>
          <w:marRight w:val="0"/>
          <w:marTop w:val="115"/>
          <w:marBottom w:val="120"/>
          <w:divBdr>
            <w:top w:val="none" w:sz="0" w:space="0" w:color="auto"/>
            <w:left w:val="none" w:sz="0" w:space="0" w:color="auto"/>
            <w:bottom w:val="none" w:sz="0" w:space="0" w:color="auto"/>
            <w:right w:val="none" w:sz="0" w:space="0" w:color="auto"/>
          </w:divBdr>
        </w:div>
        <w:div w:id="146678830">
          <w:marLeft w:val="446"/>
          <w:marRight w:val="0"/>
          <w:marTop w:val="115"/>
          <w:marBottom w:val="120"/>
          <w:divBdr>
            <w:top w:val="none" w:sz="0" w:space="0" w:color="auto"/>
            <w:left w:val="none" w:sz="0" w:space="0" w:color="auto"/>
            <w:bottom w:val="none" w:sz="0" w:space="0" w:color="auto"/>
            <w:right w:val="none" w:sz="0" w:space="0" w:color="auto"/>
          </w:divBdr>
        </w:div>
      </w:divsChild>
    </w:div>
    <w:div w:id="115374254">
      <w:bodyDiv w:val="1"/>
      <w:marLeft w:val="0"/>
      <w:marRight w:val="0"/>
      <w:marTop w:val="0"/>
      <w:marBottom w:val="0"/>
      <w:divBdr>
        <w:top w:val="none" w:sz="0" w:space="0" w:color="auto"/>
        <w:left w:val="none" w:sz="0" w:space="0" w:color="auto"/>
        <w:bottom w:val="none" w:sz="0" w:space="0" w:color="auto"/>
        <w:right w:val="none" w:sz="0" w:space="0" w:color="auto"/>
      </w:divBdr>
      <w:divsChild>
        <w:div w:id="682126851">
          <w:marLeft w:val="0"/>
          <w:marRight w:val="0"/>
          <w:marTop w:val="0"/>
          <w:marBottom w:val="0"/>
          <w:divBdr>
            <w:top w:val="none" w:sz="0" w:space="0" w:color="auto"/>
            <w:left w:val="none" w:sz="0" w:space="0" w:color="auto"/>
            <w:bottom w:val="none" w:sz="0" w:space="0" w:color="auto"/>
            <w:right w:val="none" w:sz="0" w:space="0" w:color="auto"/>
          </w:divBdr>
          <w:divsChild>
            <w:div w:id="2109813317">
              <w:marLeft w:val="0"/>
              <w:marRight w:val="0"/>
              <w:marTop w:val="0"/>
              <w:marBottom w:val="0"/>
              <w:divBdr>
                <w:top w:val="none" w:sz="0" w:space="0" w:color="auto"/>
                <w:left w:val="none" w:sz="0" w:space="0" w:color="auto"/>
                <w:bottom w:val="none" w:sz="0" w:space="0" w:color="auto"/>
                <w:right w:val="none" w:sz="0" w:space="0" w:color="auto"/>
              </w:divBdr>
              <w:divsChild>
                <w:div w:id="408427498">
                  <w:marLeft w:val="0"/>
                  <w:marRight w:val="0"/>
                  <w:marTop w:val="0"/>
                  <w:marBottom w:val="0"/>
                  <w:divBdr>
                    <w:top w:val="none" w:sz="0" w:space="0" w:color="auto"/>
                    <w:left w:val="none" w:sz="0" w:space="0" w:color="auto"/>
                    <w:bottom w:val="none" w:sz="0" w:space="0" w:color="auto"/>
                    <w:right w:val="none" w:sz="0" w:space="0" w:color="auto"/>
                  </w:divBdr>
                  <w:divsChild>
                    <w:div w:id="723915714">
                      <w:marLeft w:val="0"/>
                      <w:marRight w:val="0"/>
                      <w:marTop w:val="0"/>
                      <w:marBottom w:val="0"/>
                      <w:divBdr>
                        <w:top w:val="none" w:sz="0" w:space="0" w:color="auto"/>
                        <w:left w:val="none" w:sz="0" w:space="0" w:color="auto"/>
                        <w:bottom w:val="none" w:sz="0" w:space="0" w:color="auto"/>
                        <w:right w:val="none" w:sz="0" w:space="0" w:color="auto"/>
                      </w:divBdr>
                      <w:divsChild>
                        <w:div w:id="151878035">
                          <w:marLeft w:val="0"/>
                          <w:marRight w:val="0"/>
                          <w:marTop w:val="0"/>
                          <w:marBottom w:val="0"/>
                          <w:divBdr>
                            <w:top w:val="none" w:sz="0" w:space="0" w:color="auto"/>
                            <w:left w:val="none" w:sz="0" w:space="0" w:color="auto"/>
                            <w:bottom w:val="none" w:sz="0" w:space="0" w:color="auto"/>
                            <w:right w:val="none" w:sz="0" w:space="0" w:color="auto"/>
                          </w:divBdr>
                          <w:divsChild>
                            <w:div w:id="1100880608">
                              <w:marLeft w:val="0"/>
                              <w:marRight w:val="0"/>
                              <w:marTop w:val="0"/>
                              <w:marBottom w:val="0"/>
                              <w:divBdr>
                                <w:top w:val="none" w:sz="0" w:space="0" w:color="auto"/>
                                <w:left w:val="none" w:sz="0" w:space="0" w:color="auto"/>
                                <w:bottom w:val="none" w:sz="0" w:space="0" w:color="auto"/>
                                <w:right w:val="none" w:sz="0" w:space="0" w:color="auto"/>
                              </w:divBdr>
                              <w:divsChild>
                                <w:div w:id="1098065761">
                                  <w:marLeft w:val="0"/>
                                  <w:marRight w:val="0"/>
                                  <w:marTop w:val="0"/>
                                  <w:marBottom w:val="0"/>
                                  <w:divBdr>
                                    <w:top w:val="none" w:sz="0" w:space="0" w:color="auto"/>
                                    <w:left w:val="none" w:sz="0" w:space="0" w:color="auto"/>
                                    <w:bottom w:val="none" w:sz="0" w:space="0" w:color="auto"/>
                                    <w:right w:val="none" w:sz="0" w:space="0" w:color="auto"/>
                                  </w:divBdr>
                                  <w:divsChild>
                                    <w:div w:id="17995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0399">
      <w:bodyDiv w:val="1"/>
      <w:marLeft w:val="0"/>
      <w:marRight w:val="0"/>
      <w:marTop w:val="0"/>
      <w:marBottom w:val="0"/>
      <w:divBdr>
        <w:top w:val="none" w:sz="0" w:space="0" w:color="auto"/>
        <w:left w:val="none" w:sz="0" w:space="0" w:color="auto"/>
        <w:bottom w:val="none" w:sz="0" w:space="0" w:color="auto"/>
        <w:right w:val="none" w:sz="0" w:space="0" w:color="auto"/>
      </w:divBdr>
    </w:div>
    <w:div w:id="120848640">
      <w:bodyDiv w:val="1"/>
      <w:marLeft w:val="0"/>
      <w:marRight w:val="0"/>
      <w:marTop w:val="0"/>
      <w:marBottom w:val="0"/>
      <w:divBdr>
        <w:top w:val="none" w:sz="0" w:space="0" w:color="auto"/>
        <w:left w:val="none" w:sz="0" w:space="0" w:color="auto"/>
        <w:bottom w:val="none" w:sz="0" w:space="0" w:color="auto"/>
        <w:right w:val="none" w:sz="0" w:space="0" w:color="auto"/>
      </w:divBdr>
    </w:div>
    <w:div w:id="127865047">
      <w:bodyDiv w:val="1"/>
      <w:marLeft w:val="0"/>
      <w:marRight w:val="0"/>
      <w:marTop w:val="0"/>
      <w:marBottom w:val="0"/>
      <w:divBdr>
        <w:top w:val="none" w:sz="0" w:space="0" w:color="auto"/>
        <w:left w:val="none" w:sz="0" w:space="0" w:color="auto"/>
        <w:bottom w:val="none" w:sz="0" w:space="0" w:color="auto"/>
        <w:right w:val="none" w:sz="0" w:space="0" w:color="auto"/>
      </w:divBdr>
    </w:div>
    <w:div w:id="130293783">
      <w:bodyDiv w:val="1"/>
      <w:marLeft w:val="0"/>
      <w:marRight w:val="0"/>
      <w:marTop w:val="0"/>
      <w:marBottom w:val="0"/>
      <w:divBdr>
        <w:top w:val="none" w:sz="0" w:space="0" w:color="auto"/>
        <w:left w:val="none" w:sz="0" w:space="0" w:color="auto"/>
        <w:bottom w:val="none" w:sz="0" w:space="0" w:color="auto"/>
        <w:right w:val="none" w:sz="0" w:space="0" w:color="auto"/>
      </w:divBdr>
    </w:div>
    <w:div w:id="159542258">
      <w:bodyDiv w:val="1"/>
      <w:marLeft w:val="0"/>
      <w:marRight w:val="0"/>
      <w:marTop w:val="0"/>
      <w:marBottom w:val="0"/>
      <w:divBdr>
        <w:top w:val="none" w:sz="0" w:space="0" w:color="auto"/>
        <w:left w:val="none" w:sz="0" w:space="0" w:color="auto"/>
        <w:bottom w:val="none" w:sz="0" w:space="0" w:color="auto"/>
        <w:right w:val="none" w:sz="0" w:space="0" w:color="auto"/>
      </w:divBdr>
      <w:divsChild>
        <w:div w:id="649404679">
          <w:marLeft w:val="0"/>
          <w:marRight w:val="0"/>
          <w:marTop w:val="300"/>
          <w:marBottom w:val="0"/>
          <w:divBdr>
            <w:top w:val="single" w:sz="6" w:space="15" w:color="DDDDDD"/>
            <w:left w:val="none" w:sz="0" w:space="0" w:color="auto"/>
            <w:bottom w:val="none" w:sz="0" w:space="0" w:color="auto"/>
            <w:right w:val="none" w:sz="0" w:space="0" w:color="auto"/>
          </w:divBdr>
        </w:div>
      </w:divsChild>
    </w:div>
    <w:div w:id="173230614">
      <w:bodyDiv w:val="1"/>
      <w:marLeft w:val="0"/>
      <w:marRight w:val="0"/>
      <w:marTop w:val="0"/>
      <w:marBottom w:val="0"/>
      <w:divBdr>
        <w:top w:val="none" w:sz="0" w:space="0" w:color="auto"/>
        <w:left w:val="none" w:sz="0" w:space="0" w:color="auto"/>
        <w:bottom w:val="none" w:sz="0" w:space="0" w:color="auto"/>
        <w:right w:val="none" w:sz="0" w:space="0" w:color="auto"/>
      </w:divBdr>
    </w:div>
    <w:div w:id="178810485">
      <w:bodyDiv w:val="1"/>
      <w:marLeft w:val="0"/>
      <w:marRight w:val="0"/>
      <w:marTop w:val="0"/>
      <w:marBottom w:val="0"/>
      <w:divBdr>
        <w:top w:val="none" w:sz="0" w:space="0" w:color="auto"/>
        <w:left w:val="none" w:sz="0" w:space="0" w:color="auto"/>
        <w:bottom w:val="none" w:sz="0" w:space="0" w:color="auto"/>
        <w:right w:val="none" w:sz="0" w:space="0" w:color="auto"/>
      </w:divBdr>
    </w:div>
    <w:div w:id="186331422">
      <w:bodyDiv w:val="1"/>
      <w:marLeft w:val="0"/>
      <w:marRight w:val="0"/>
      <w:marTop w:val="0"/>
      <w:marBottom w:val="0"/>
      <w:divBdr>
        <w:top w:val="none" w:sz="0" w:space="0" w:color="auto"/>
        <w:left w:val="none" w:sz="0" w:space="0" w:color="auto"/>
        <w:bottom w:val="none" w:sz="0" w:space="0" w:color="auto"/>
        <w:right w:val="none" w:sz="0" w:space="0" w:color="auto"/>
      </w:divBdr>
    </w:div>
    <w:div w:id="210264260">
      <w:bodyDiv w:val="1"/>
      <w:marLeft w:val="0"/>
      <w:marRight w:val="0"/>
      <w:marTop w:val="0"/>
      <w:marBottom w:val="0"/>
      <w:divBdr>
        <w:top w:val="none" w:sz="0" w:space="0" w:color="auto"/>
        <w:left w:val="none" w:sz="0" w:space="0" w:color="auto"/>
        <w:bottom w:val="none" w:sz="0" w:space="0" w:color="auto"/>
        <w:right w:val="none" w:sz="0" w:space="0" w:color="auto"/>
      </w:divBdr>
    </w:div>
    <w:div w:id="210582771">
      <w:bodyDiv w:val="1"/>
      <w:marLeft w:val="0"/>
      <w:marRight w:val="0"/>
      <w:marTop w:val="0"/>
      <w:marBottom w:val="0"/>
      <w:divBdr>
        <w:top w:val="none" w:sz="0" w:space="0" w:color="auto"/>
        <w:left w:val="none" w:sz="0" w:space="0" w:color="auto"/>
        <w:bottom w:val="none" w:sz="0" w:space="0" w:color="auto"/>
        <w:right w:val="none" w:sz="0" w:space="0" w:color="auto"/>
      </w:divBdr>
    </w:div>
    <w:div w:id="223026617">
      <w:bodyDiv w:val="1"/>
      <w:marLeft w:val="0"/>
      <w:marRight w:val="0"/>
      <w:marTop w:val="0"/>
      <w:marBottom w:val="0"/>
      <w:divBdr>
        <w:top w:val="none" w:sz="0" w:space="0" w:color="auto"/>
        <w:left w:val="none" w:sz="0" w:space="0" w:color="auto"/>
        <w:bottom w:val="none" w:sz="0" w:space="0" w:color="auto"/>
        <w:right w:val="none" w:sz="0" w:space="0" w:color="auto"/>
      </w:divBdr>
    </w:div>
    <w:div w:id="229342677">
      <w:bodyDiv w:val="1"/>
      <w:marLeft w:val="0"/>
      <w:marRight w:val="0"/>
      <w:marTop w:val="0"/>
      <w:marBottom w:val="0"/>
      <w:divBdr>
        <w:top w:val="none" w:sz="0" w:space="0" w:color="auto"/>
        <w:left w:val="none" w:sz="0" w:space="0" w:color="auto"/>
        <w:bottom w:val="none" w:sz="0" w:space="0" w:color="auto"/>
        <w:right w:val="none" w:sz="0" w:space="0" w:color="auto"/>
      </w:divBdr>
    </w:div>
    <w:div w:id="240021108">
      <w:bodyDiv w:val="1"/>
      <w:marLeft w:val="0"/>
      <w:marRight w:val="0"/>
      <w:marTop w:val="0"/>
      <w:marBottom w:val="0"/>
      <w:divBdr>
        <w:top w:val="none" w:sz="0" w:space="0" w:color="auto"/>
        <w:left w:val="none" w:sz="0" w:space="0" w:color="auto"/>
        <w:bottom w:val="none" w:sz="0" w:space="0" w:color="auto"/>
        <w:right w:val="none" w:sz="0" w:space="0" w:color="auto"/>
      </w:divBdr>
    </w:div>
    <w:div w:id="263851137">
      <w:bodyDiv w:val="1"/>
      <w:marLeft w:val="0"/>
      <w:marRight w:val="0"/>
      <w:marTop w:val="0"/>
      <w:marBottom w:val="0"/>
      <w:divBdr>
        <w:top w:val="none" w:sz="0" w:space="0" w:color="auto"/>
        <w:left w:val="none" w:sz="0" w:space="0" w:color="auto"/>
        <w:bottom w:val="none" w:sz="0" w:space="0" w:color="auto"/>
        <w:right w:val="none" w:sz="0" w:space="0" w:color="auto"/>
      </w:divBdr>
    </w:div>
    <w:div w:id="277835974">
      <w:bodyDiv w:val="1"/>
      <w:marLeft w:val="0"/>
      <w:marRight w:val="0"/>
      <w:marTop w:val="0"/>
      <w:marBottom w:val="0"/>
      <w:divBdr>
        <w:top w:val="none" w:sz="0" w:space="0" w:color="auto"/>
        <w:left w:val="none" w:sz="0" w:space="0" w:color="auto"/>
        <w:bottom w:val="none" w:sz="0" w:space="0" w:color="auto"/>
        <w:right w:val="none" w:sz="0" w:space="0" w:color="auto"/>
      </w:divBdr>
    </w:div>
    <w:div w:id="303120946">
      <w:bodyDiv w:val="1"/>
      <w:marLeft w:val="0"/>
      <w:marRight w:val="0"/>
      <w:marTop w:val="0"/>
      <w:marBottom w:val="0"/>
      <w:divBdr>
        <w:top w:val="none" w:sz="0" w:space="0" w:color="auto"/>
        <w:left w:val="none" w:sz="0" w:space="0" w:color="auto"/>
        <w:bottom w:val="none" w:sz="0" w:space="0" w:color="auto"/>
        <w:right w:val="none" w:sz="0" w:space="0" w:color="auto"/>
      </w:divBdr>
      <w:divsChild>
        <w:div w:id="612710524">
          <w:marLeft w:val="0"/>
          <w:marRight w:val="0"/>
          <w:marTop w:val="0"/>
          <w:marBottom w:val="0"/>
          <w:divBdr>
            <w:top w:val="none" w:sz="0" w:space="0" w:color="auto"/>
            <w:left w:val="none" w:sz="0" w:space="0" w:color="auto"/>
            <w:bottom w:val="none" w:sz="0" w:space="0" w:color="auto"/>
            <w:right w:val="none" w:sz="0" w:space="0" w:color="auto"/>
          </w:divBdr>
          <w:divsChild>
            <w:div w:id="414323738">
              <w:marLeft w:val="0"/>
              <w:marRight w:val="0"/>
              <w:marTop w:val="0"/>
              <w:marBottom w:val="0"/>
              <w:divBdr>
                <w:top w:val="none" w:sz="0" w:space="0" w:color="auto"/>
                <w:left w:val="none" w:sz="0" w:space="0" w:color="auto"/>
                <w:bottom w:val="none" w:sz="0" w:space="0" w:color="auto"/>
                <w:right w:val="none" w:sz="0" w:space="0" w:color="auto"/>
              </w:divBdr>
              <w:divsChild>
                <w:div w:id="2044093102">
                  <w:marLeft w:val="0"/>
                  <w:marRight w:val="0"/>
                  <w:marTop w:val="0"/>
                  <w:marBottom w:val="0"/>
                  <w:divBdr>
                    <w:top w:val="none" w:sz="0" w:space="0" w:color="auto"/>
                    <w:left w:val="none" w:sz="0" w:space="0" w:color="auto"/>
                    <w:bottom w:val="none" w:sz="0" w:space="0" w:color="auto"/>
                    <w:right w:val="none" w:sz="0" w:space="0" w:color="auto"/>
                  </w:divBdr>
                  <w:divsChild>
                    <w:div w:id="2117865920">
                      <w:marLeft w:val="0"/>
                      <w:marRight w:val="0"/>
                      <w:marTop w:val="0"/>
                      <w:marBottom w:val="0"/>
                      <w:divBdr>
                        <w:top w:val="none" w:sz="0" w:space="0" w:color="auto"/>
                        <w:left w:val="none" w:sz="0" w:space="0" w:color="auto"/>
                        <w:bottom w:val="none" w:sz="0" w:space="0" w:color="auto"/>
                        <w:right w:val="none" w:sz="0" w:space="0" w:color="auto"/>
                      </w:divBdr>
                      <w:divsChild>
                        <w:div w:id="1958487132">
                          <w:marLeft w:val="0"/>
                          <w:marRight w:val="0"/>
                          <w:marTop w:val="0"/>
                          <w:marBottom w:val="0"/>
                          <w:divBdr>
                            <w:top w:val="none" w:sz="0" w:space="0" w:color="auto"/>
                            <w:left w:val="none" w:sz="0" w:space="0" w:color="auto"/>
                            <w:bottom w:val="none" w:sz="0" w:space="0" w:color="auto"/>
                            <w:right w:val="none" w:sz="0" w:space="0" w:color="auto"/>
                          </w:divBdr>
                          <w:divsChild>
                            <w:div w:id="19202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92629">
                  <w:marLeft w:val="0"/>
                  <w:marRight w:val="0"/>
                  <w:marTop w:val="0"/>
                  <w:marBottom w:val="0"/>
                  <w:divBdr>
                    <w:top w:val="none" w:sz="0" w:space="0" w:color="auto"/>
                    <w:left w:val="none" w:sz="0" w:space="0" w:color="auto"/>
                    <w:bottom w:val="none" w:sz="0" w:space="0" w:color="auto"/>
                    <w:right w:val="none" w:sz="0" w:space="0" w:color="auto"/>
                  </w:divBdr>
                  <w:divsChild>
                    <w:div w:id="1698576924">
                      <w:marLeft w:val="0"/>
                      <w:marRight w:val="0"/>
                      <w:marTop w:val="0"/>
                      <w:marBottom w:val="0"/>
                      <w:divBdr>
                        <w:top w:val="none" w:sz="0" w:space="0" w:color="auto"/>
                        <w:left w:val="none" w:sz="0" w:space="0" w:color="auto"/>
                        <w:bottom w:val="none" w:sz="0" w:space="0" w:color="auto"/>
                        <w:right w:val="none" w:sz="0" w:space="0" w:color="auto"/>
                      </w:divBdr>
                    </w:div>
                    <w:div w:id="1504125251">
                      <w:marLeft w:val="0"/>
                      <w:marRight w:val="0"/>
                      <w:marTop w:val="0"/>
                      <w:marBottom w:val="0"/>
                      <w:divBdr>
                        <w:top w:val="none" w:sz="0" w:space="0" w:color="auto"/>
                        <w:left w:val="none" w:sz="0" w:space="0" w:color="auto"/>
                        <w:bottom w:val="none" w:sz="0" w:space="0" w:color="auto"/>
                        <w:right w:val="none" w:sz="0" w:space="0" w:color="auto"/>
                      </w:divBdr>
                    </w:div>
                    <w:div w:id="395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3763">
          <w:marLeft w:val="0"/>
          <w:marRight w:val="0"/>
          <w:marTop w:val="0"/>
          <w:marBottom w:val="0"/>
          <w:divBdr>
            <w:top w:val="none" w:sz="0" w:space="0" w:color="auto"/>
            <w:left w:val="none" w:sz="0" w:space="0" w:color="auto"/>
            <w:bottom w:val="none" w:sz="0" w:space="0" w:color="auto"/>
            <w:right w:val="none" w:sz="0" w:space="0" w:color="auto"/>
          </w:divBdr>
          <w:divsChild>
            <w:div w:id="911886925">
              <w:marLeft w:val="0"/>
              <w:marRight w:val="0"/>
              <w:marTop w:val="0"/>
              <w:marBottom w:val="0"/>
              <w:divBdr>
                <w:top w:val="none" w:sz="0" w:space="0" w:color="auto"/>
                <w:left w:val="none" w:sz="0" w:space="0" w:color="auto"/>
                <w:bottom w:val="none" w:sz="0" w:space="0" w:color="auto"/>
                <w:right w:val="none" w:sz="0" w:space="0" w:color="auto"/>
              </w:divBdr>
              <w:divsChild>
                <w:div w:id="1349135675">
                  <w:marLeft w:val="0"/>
                  <w:marRight w:val="0"/>
                  <w:marTop w:val="0"/>
                  <w:marBottom w:val="0"/>
                  <w:divBdr>
                    <w:top w:val="none" w:sz="0" w:space="0" w:color="auto"/>
                    <w:left w:val="none" w:sz="0" w:space="0" w:color="auto"/>
                    <w:bottom w:val="none" w:sz="0" w:space="0" w:color="auto"/>
                    <w:right w:val="none" w:sz="0" w:space="0" w:color="auto"/>
                  </w:divBdr>
                  <w:divsChild>
                    <w:div w:id="226233110">
                      <w:marLeft w:val="0"/>
                      <w:marRight w:val="0"/>
                      <w:marTop w:val="0"/>
                      <w:marBottom w:val="0"/>
                      <w:divBdr>
                        <w:top w:val="none" w:sz="0" w:space="0" w:color="auto"/>
                        <w:left w:val="none" w:sz="0" w:space="0" w:color="auto"/>
                        <w:bottom w:val="none" w:sz="0" w:space="0" w:color="auto"/>
                        <w:right w:val="none" w:sz="0" w:space="0" w:color="auto"/>
                      </w:divBdr>
                    </w:div>
                  </w:divsChild>
                </w:div>
                <w:div w:id="774712815">
                  <w:marLeft w:val="0"/>
                  <w:marRight w:val="0"/>
                  <w:marTop w:val="0"/>
                  <w:marBottom w:val="0"/>
                  <w:divBdr>
                    <w:top w:val="none" w:sz="0" w:space="0" w:color="auto"/>
                    <w:left w:val="none" w:sz="0" w:space="0" w:color="auto"/>
                    <w:bottom w:val="none" w:sz="0" w:space="0" w:color="auto"/>
                    <w:right w:val="none" w:sz="0" w:space="0" w:color="auto"/>
                  </w:divBdr>
                  <w:divsChild>
                    <w:div w:id="14426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98518">
      <w:bodyDiv w:val="1"/>
      <w:marLeft w:val="0"/>
      <w:marRight w:val="0"/>
      <w:marTop w:val="0"/>
      <w:marBottom w:val="0"/>
      <w:divBdr>
        <w:top w:val="none" w:sz="0" w:space="0" w:color="auto"/>
        <w:left w:val="none" w:sz="0" w:space="0" w:color="auto"/>
        <w:bottom w:val="none" w:sz="0" w:space="0" w:color="auto"/>
        <w:right w:val="none" w:sz="0" w:space="0" w:color="auto"/>
      </w:divBdr>
    </w:div>
    <w:div w:id="386690350">
      <w:bodyDiv w:val="1"/>
      <w:marLeft w:val="0"/>
      <w:marRight w:val="0"/>
      <w:marTop w:val="0"/>
      <w:marBottom w:val="0"/>
      <w:divBdr>
        <w:top w:val="none" w:sz="0" w:space="0" w:color="auto"/>
        <w:left w:val="none" w:sz="0" w:space="0" w:color="auto"/>
        <w:bottom w:val="none" w:sz="0" w:space="0" w:color="auto"/>
        <w:right w:val="none" w:sz="0" w:space="0" w:color="auto"/>
      </w:divBdr>
    </w:div>
    <w:div w:id="388723460">
      <w:bodyDiv w:val="1"/>
      <w:marLeft w:val="0"/>
      <w:marRight w:val="0"/>
      <w:marTop w:val="0"/>
      <w:marBottom w:val="0"/>
      <w:divBdr>
        <w:top w:val="none" w:sz="0" w:space="0" w:color="auto"/>
        <w:left w:val="none" w:sz="0" w:space="0" w:color="auto"/>
        <w:bottom w:val="none" w:sz="0" w:space="0" w:color="auto"/>
        <w:right w:val="none" w:sz="0" w:space="0" w:color="auto"/>
      </w:divBdr>
    </w:div>
    <w:div w:id="493372963">
      <w:bodyDiv w:val="1"/>
      <w:marLeft w:val="0"/>
      <w:marRight w:val="0"/>
      <w:marTop w:val="0"/>
      <w:marBottom w:val="0"/>
      <w:divBdr>
        <w:top w:val="none" w:sz="0" w:space="0" w:color="auto"/>
        <w:left w:val="none" w:sz="0" w:space="0" w:color="auto"/>
        <w:bottom w:val="none" w:sz="0" w:space="0" w:color="auto"/>
        <w:right w:val="none" w:sz="0" w:space="0" w:color="auto"/>
      </w:divBdr>
    </w:div>
    <w:div w:id="573125239">
      <w:bodyDiv w:val="1"/>
      <w:marLeft w:val="0"/>
      <w:marRight w:val="0"/>
      <w:marTop w:val="0"/>
      <w:marBottom w:val="0"/>
      <w:divBdr>
        <w:top w:val="none" w:sz="0" w:space="0" w:color="auto"/>
        <w:left w:val="none" w:sz="0" w:space="0" w:color="auto"/>
        <w:bottom w:val="none" w:sz="0" w:space="0" w:color="auto"/>
        <w:right w:val="none" w:sz="0" w:space="0" w:color="auto"/>
      </w:divBdr>
    </w:div>
    <w:div w:id="592475046">
      <w:bodyDiv w:val="1"/>
      <w:marLeft w:val="0"/>
      <w:marRight w:val="0"/>
      <w:marTop w:val="0"/>
      <w:marBottom w:val="0"/>
      <w:divBdr>
        <w:top w:val="none" w:sz="0" w:space="0" w:color="auto"/>
        <w:left w:val="none" w:sz="0" w:space="0" w:color="auto"/>
        <w:bottom w:val="none" w:sz="0" w:space="0" w:color="auto"/>
        <w:right w:val="none" w:sz="0" w:space="0" w:color="auto"/>
      </w:divBdr>
      <w:divsChild>
        <w:div w:id="838813775">
          <w:marLeft w:val="0"/>
          <w:marRight w:val="0"/>
          <w:marTop w:val="0"/>
          <w:marBottom w:val="0"/>
          <w:divBdr>
            <w:top w:val="none" w:sz="0" w:space="0" w:color="auto"/>
            <w:left w:val="none" w:sz="0" w:space="0" w:color="auto"/>
            <w:bottom w:val="none" w:sz="0" w:space="0" w:color="auto"/>
            <w:right w:val="none" w:sz="0" w:space="0" w:color="auto"/>
          </w:divBdr>
          <w:divsChild>
            <w:div w:id="166018434">
              <w:marLeft w:val="0"/>
              <w:marRight w:val="0"/>
              <w:marTop w:val="0"/>
              <w:marBottom w:val="0"/>
              <w:divBdr>
                <w:top w:val="none" w:sz="0" w:space="0" w:color="auto"/>
                <w:left w:val="none" w:sz="0" w:space="0" w:color="auto"/>
                <w:bottom w:val="none" w:sz="0" w:space="0" w:color="auto"/>
                <w:right w:val="none" w:sz="0" w:space="0" w:color="auto"/>
              </w:divBdr>
              <w:divsChild>
                <w:div w:id="1239093783">
                  <w:marLeft w:val="0"/>
                  <w:marRight w:val="0"/>
                  <w:marTop w:val="0"/>
                  <w:marBottom w:val="0"/>
                  <w:divBdr>
                    <w:top w:val="none" w:sz="0" w:space="0" w:color="auto"/>
                    <w:left w:val="none" w:sz="0" w:space="0" w:color="auto"/>
                    <w:bottom w:val="none" w:sz="0" w:space="0" w:color="auto"/>
                    <w:right w:val="none" w:sz="0" w:space="0" w:color="auto"/>
                  </w:divBdr>
                  <w:divsChild>
                    <w:div w:id="203098651">
                      <w:marLeft w:val="0"/>
                      <w:marRight w:val="0"/>
                      <w:marTop w:val="0"/>
                      <w:marBottom w:val="0"/>
                      <w:divBdr>
                        <w:top w:val="none" w:sz="0" w:space="0" w:color="auto"/>
                        <w:left w:val="none" w:sz="0" w:space="0" w:color="auto"/>
                        <w:bottom w:val="none" w:sz="0" w:space="0" w:color="auto"/>
                        <w:right w:val="none" w:sz="0" w:space="0" w:color="auto"/>
                      </w:divBdr>
                      <w:divsChild>
                        <w:div w:id="588082661">
                          <w:marLeft w:val="0"/>
                          <w:marRight w:val="0"/>
                          <w:marTop w:val="0"/>
                          <w:marBottom w:val="0"/>
                          <w:divBdr>
                            <w:top w:val="none" w:sz="0" w:space="0" w:color="auto"/>
                            <w:left w:val="none" w:sz="0" w:space="0" w:color="auto"/>
                            <w:bottom w:val="none" w:sz="0" w:space="0" w:color="auto"/>
                            <w:right w:val="none" w:sz="0" w:space="0" w:color="auto"/>
                          </w:divBdr>
                          <w:divsChild>
                            <w:div w:id="775558633">
                              <w:marLeft w:val="0"/>
                              <w:marRight w:val="0"/>
                              <w:marTop w:val="0"/>
                              <w:marBottom w:val="0"/>
                              <w:divBdr>
                                <w:top w:val="none" w:sz="0" w:space="0" w:color="auto"/>
                                <w:left w:val="none" w:sz="0" w:space="0" w:color="auto"/>
                                <w:bottom w:val="none" w:sz="0" w:space="0" w:color="auto"/>
                                <w:right w:val="none" w:sz="0" w:space="0" w:color="auto"/>
                              </w:divBdr>
                              <w:divsChild>
                                <w:div w:id="689381393">
                                  <w:marLeft w:val="0"/>
                                  <w:marRight w:val="0"/>
                                  <w:marTop w:val="0"/>
                                  <w:marBottom w:val="0"/>
                                  <w:divBdr>
                                    <w:top w:val="none" w:sz="0" w:space="0" w:color="auto"/>
                                    <w:left w:val="none" w:sz="0" w:space="0" w:color="auto"/>
                                    <w:bottom w:val="none" w:sz="0" w:space="0" w:color="auto"/>
                                    <w:right w:val="none" w:sz="0" w:space="0" w:color="auto"/>
                                  </w:divBdr>
                                  <w:divsChild>
                                    <w:div w:id="388311221">
                                      <w:marLeft w:val="0"/>
                                      <w:marRight w:val="0"/>
                                      <w:marTop w:val="0"/>
                                      <w:marBottom w:val="0"/>
                                      <w:divBdr>
                                        <w:top w:val="none" w:sz="0" w:space="0" w:color="auto"/>
                                        <w:left w:val="none" w:sz="0" w:space="0" w:color="auto"/>
                                        <w:bottom w:val="none" w:sz="0" w:space="0" w:color="auto"/>
                                        <w:right w:val="none" w:sz="0" w:space="0" w:color="auto"/>
                                      </w:divBdr>
                                      <w:divsChild>
                                        <w:div w:id="139270486">
                                          <w:marLeft w:val="0"/>
                                          <w:marRight w:val="0"/>
                                          <w:marTop w:val="0"/>
                                          <w:marBottom w:val="0"/>
                                          <w:divBdr>
                                            <w:top w:val="none" w:sz="0" w:space="0" w:color="auto"/>
                                            <w:left w:val="none" w:sz="0" w:space="0" w:color="auto"/>
                                            <w:bottom w:val="none" w:sz="0" w:space="0" w:color="auto"/>
                                            <w:right w:val="none" w:sz="0" w:space="0" w:color="auto"/>
                                          </w:divBdr>
                                          <w:divsChild>
                                            <w:div w:id="973406618">
                                              <w:marLeft w:val="0"/>
                                              <w:marRight w:val="0"/>
                                              <w:marTop w:val="0"/>
                                              <w:marBottom w:val="0"/>
                                              <w:divBdr>
                                                <w:top w:val="none" w:sz="0" w:space="0" w:color="auto"/>
                                                <w:left w:val="none" w:sz="0" w:space="0" w:color="auto"/>
                                                <w:bottom w:val="none" w:sz="0" w:space="0" w:color="auto"/>
                                                <w:right w:val="none" w:sz="0" w:space="0" w:color="auto"/>
                                              </w:divBdr>
                                              <w:divsChild>
                                                <w:div w:id="388653721">
                                                  <w:marLeft w:val="0"/>
                                                  <w:marRight w:val="0"/>
                                                  <w:marTop w:val="0"/>
                                                  <w:marBottom w:val="0"/>
                                                  <w:divBdr>
                                                    <w:top w:val="none" w:sz="0" w:space="0" w:color="auto"/>
                                                    <w:left w:val="none" w:sz="0" w:space="0" w:color="auto"/>
                                                    <w:bottom w:val="none" w:sz="0" w:space="0" w:color="auto"/>
                                                    <w:right w:val="none" w:sz="0" w:space="0" w:color="auto"/>
                                                  </w:divBdr>
                                                  <w:divsChild>
                                                    <w:div w:id="831457508">
                                                      <w:marLeft w:val="0"/>
                                                      <w:marRight w:val="0"/>
                                                      <w:marTop w:val="0"/>
                                                      <w:marBottom w:val="0"/>
                                                      <w:divBdr>
                                                        <w:top w:val="none" w:sz="0" w:space="0" w:color="auto"/>
                                                        <w:left w:val="none" w:sz="0" w:space="0" w:color="auto"/>
                                                        <w:bottom w:val="none" w:sz="0" w:space="0" w:color="auto"/>
                                                        <w:right w:val="none" w:sz="0" w:space="0" w:color="auto"/>
                                                      </w:divBdr>
                                                      <w:divsChild>
                                                        <w:div w:id="1639142751">
                                                          <w:marLeft w:val="0"/>
                                                          <w:marRight w:val="0"/>
                                                          <w:marTop w:val="0"/>
                                                          <w:marBottom w:val="0"/>
                                                          <w:divBdr>
                                                            <w:top w:val="none" w:sz="0" w:space="0" w:color="auto"/>
                                                            <w:left w:val="none" w:sz="0" w:space="0" w:color="auto"/>
                                                            <w:bottom w:val="none" w:sz="0" w:space="0" w:color="auto"/>
                                                            <w:right w:val="none" w:sz="0" w:space="0" w:color="auto"/>
                                                          </w:divBdr>
                                                          <w:divsChild>
                                                            <w:div w:id="1443837995">
                                                              <w:marLeft w:val="0"/>
                                                              <w:marRight w:val="0"/>
                                                              <w:marTop w:val="0"/>
                                                              <w:marBottom w:val="0"/>
                                                              <w:divBdr>
                                                                <w:top w:val="none" w:sz="0" w:space="0" w:color="auto"/>
                                                                <w:left w:val="none" w:sz="0" w:space="0" w:color="auto"/>
                                                                <w:bottom w:val="none" w:sz="0" w:space="0" w:color="auto"/>
                                                                <w:right w:val="none" w:sz="0" w:space="0" w:color="auto"/>
                                                              </w:divBdr>
                                                              <w:divsChild>
                                                                <w:div w:id="1212116288">
                                                                  <w:marLeft w:val="0"/>
                                                                  <w:marRight w:val="0"/>
                                                                  <w:marTop w:val="0"/>
                                                                  <w:marBottom w:val="0"/>
                                                                  <w:divBdr>
                                                                    <w:top w:val="none" w:sz="0" w:space="0" w:color="auto"/>
                                                                    <w:left w:val="none" w:sz="0" w:space="0" w:color="auto"/>
                                                                    <w:bottom w:val="none" w:sz="0" w:space="0" w:color="auto"/>
                                                                    <w:right w:val="none" w:sz="0" w:space="0" w:color="auto"/>
                                                                  </w:divBdr>
                                                                  <w:divsChild>
                                                                    <w:div w:id="939948759">
                                                                      <w:marLeft w:val="-420"/>
                                                                      <w:marRight w:val="0"/>
                                                                      <w:marTop w:val="0"/>
                                                                      <w:marBottom w:val="0"/>
                                                                      <w:divBdr>
                                                                        <w:top w:val="none" w:sz="0" w:space="0" w:color="auto"/>
                                                                        <w:left w:val="none" w:sz="0" w:space="0" w:color="auto"/>
                                                                        <w:bottom w:val="none" w:sz="0" w:space="0" w:color="auto"/>
                                                                        <w:right w:val="none" w:sz="0" w:space="0" w:color="auto"/>
                                                                      </w:divBdr>
                                                                      <w:divsChild>
                                                                        <w:div w:id="341705199">
                                                                          <w:marLeft w:val="0"/>
                                                                          <w:marRight w:val="0"/>
                                                                          <w:marTop w:val="0"/>
                                                                          <w:marBottom w:val="0"/>
                                                                          <w:divBdr>
                                                                            <w:top w:val="none" w:sz="0" w:space="0" w:color="auto"/>
                                                                            <w:left w:val="none" w:sz="0" w:space="0" w:color="auto"/>
                                                                            <w:bottom w:val="none" w:sz="0" w:space="0" w:color="auto"/>
                                                                            <w:right w:val="none" w:sz="0" w:space="0" w:color="auto"/>
                                                                          </w:divBdr>
                                                                          <w:divsChild>
                                                                            <w:div w:id="167139545">
                                                                              <w:marLeft w:val="0"/>
                                                                              <w:marRight w:val="0"/>
                                                                              <w:marTop w:val="0"/>
                                                                              <w:marBottom w:val="0"/>
                                                                              <w:divBdr>
                                                                                <w:top w:val="none" w:sz="0" w:space="0" w:color="auto"/>
                                                                                <w:left w:val="none" w:sz="0" w:space="0" w:color="auto"/>
                                                                                <w:bottom w:val="none" w:sz="0" w:space="0" w:color="auto"/>
                                                                                <w:right w:val="none" w:sz="0" w:space="0" w:color="auto"/>
                                                                              </w:divBdr>
                                                                              <w:divsChild>
                                                                                <w:div w:id="1573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3394">
                                                                      <w:marLeft w:val="-420"/>
                                                                      <w:marRight w:val="0"/>
                                                                      <w:marTop w:val="0"/>
                                                                      <w:marBottom w:val="0"/>
                                                                      <w:divBdr>
                                                                        <w:top w:val="none" w:sz="0" w:space="0" w:color="auto"/>
                                                                        <w:left w:val="none" w:sz="0" w:space="0" w:color="auto"/>
                                                                        <w:bottom w:val="none" w:sz="0" w:space="0" w:color="auto"/>
                                                                        <w:right w:val="none" w:sz="0" w:space="0" w:color="auto"/>
                                                                      </w:divBdr>
                                                                      <w:divsChild>
                                                                        <w:div w:id="1542668812">
                                                                          <w:marLeft w:val="0"/>
                                                                          <w:marRight w:val="0"/>
                                                                          <w:marTop w:val="0"/>
                                                                          <w:marBottom w:val="0"/>
                                                                          <w:divBdr>
                                                                            <w:top w:val="none" w:sz="0" w:space="0" w:color="auto"/>
                                                                            <w:left w:val="none" w:sz="0" w:space="0" w:color="auto"/>
                                                                            <w:bottom w:val="none" w:sz="0" w:space="0" w:color="auto"/>
                                                                            <w:right w:val="none" w:sz="0" w:space="0" w:color="auto"/>
                                                                          </w:divBdr>
                                                                          <w:divsChild>
                                                                            <w:div w:id="996223265">
                                                                              <w:marLeft w:val="0"/>
                                                                              <w:marRight w:val="0"/>
                                                                              <w:marTop w:val="0"/>
                                                                              <w:marBottom w:val="0"/>
                                                                              <w:divBdr>
                                                                                <w:top w:val="none" w:sz="0" w:space="0" w:color="auto"/>
                                                                                <w:left w:val="none" w:sz="0" w:space="0" w:color="auto"/>
                                                                                <w:bottom w:val="none" w:sz="0" w:space="0" w:color="auto"/>
                                                                                <w:right w:val="none" w:sz="0" w:space="0" w:color="auto"/>
                                                                              </w:divBdr>
                                                                              <w:divsChild>
                                                                                <w:div w:id="1215115691">
                                                                                  <w:marLeft w:val="0"/>
                                                                                  <w:marRight w:val="0"/>
                                                                                  <w:marTop w:val="0"/>
                                                                                  <w:marBottom w:val="0"/>
                                                                                  <w:divBdr>
                                                                                    <w:top w:val="none" w:sz="0" w:space="0" w:color="auto"/>
                                                                                    <w:left w:val="none" w:sz="0" w:space="0" w:color="auto"/>
                                                                                    <w:bottom w:val="none" w:sz="0" w:space="0" w:color="auto"/>
                                                                                    <w:right w:val="none" w:sz="0" w:space="0" w:color="auto"/>
                                                                                  </w:divBdr>
                                                                                </w:div>
                                                                                <w:div w:id="21080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8164">
                                                                      <w:marLeft w:val="-420"/>
                                                                      <w:marRight w:val="0"/>
                                                                      <w:marTop w:val="0"/>
                                                                      <w:marBottom w:val="0"/>
                                                                      <w:divBdr>
                                                                        <w:top w:val="none" w:sz="0" w:space="0" w:color="auto"/>
                                                                        <w:left w:val="none" w:sz="0" w:space="0" w:color="auto"/>
                                                                        <w:bottom w:val="none" w:sz="0" w:space="0" w:color="auto"/>
                                                                        <w:right w:val="none" w:sz="0" w:space="0" w:color="auto"/>
                                                                      </w:divBdr>
                                                                      <w:divsChild>
                                                                        <w:div w:id="2033451068">
                                                                          <w:marLeft w:val="0"/>
                                                                          <w:marRight w:val="0"/>
                                                                          <w:marTop w:val="0"/>
                                                                          <w:marBottom w:val="0"/>
                                                                          <w:divBdr>
                                                                            <w:top w:val="none" w:sz="0" w:space="0" w:color="auto"/>
                                                                            <w:left w:val="none" w:sz="0" w:space="0" w:color="auto"/>
                                                                            <w:bottom w:val="none" w:sz="0" w:space="0" w:color="auto"/>
                                                                            <w:right w:val="none" w:sz="0" w:space="0" w:color="auto"/>
                                                                          </w:divBdr>
                                                                          <w:divsChild>
                                                                            <w:div w:id="910429985">
                                                                              <w:marLeft w:val="0"/>
                                                                              <w:marRight w:val="0"/>
                                                                              <w:marTop w:val="0"/>
                                                                              <w:marBottom w:val="0"/>
                                                                              <w:divBdr>
                                                                                <w:top w:val="none" w:sz="0" w:space="0" w:color="auto"/>
                                                                                <w:left w:val="none" w:sz="0" w:space="0" w:color="auto"/>
                                                                                <w:bottom w:val="none" w:sz="0" w:space="0" w:color="auto"/>
                                                                                <w:right w:val="none" w:sz="0" w:space="0" w:color="auto"/>
                                                                              </w:divBdr>
                                                                              <w:divsChild>
                                                                                <w:div w:id="2031373178">
                                                                                  <w:marLeft w:val="0"/>
                                                                                  <w:marRight w:val="0"/>
                                                                                  <w:marTop w:val="0"/>
                                                                                  <w:marBottom w:val="0"/>
                                                                                  <w:divBdr>
                                                                                    <w:top w:val="none" w:sz="0" w:space="0" w:color="auto"/>
                                                                                    <w:left w:val="none" w:sz="0" w:space="0" w:color="auto"/>
                                                                                    <w:bottom w:val="none" w:sz="0" w:space="0" w:color="auto"/>
                                                                                    <w:right w:val="none" w:sz="0" w:space="0" w:color="auto"/>
                                                                                  </w:divBdr>
                                                                                </w:div>
                                                                                <w:div w:id="3486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0764">
                                                                      <w:marLeft w:val="-420"/>
                                                                      <w:marRight w:val="0"/>
                                                                      <w:marTop w:val="0"/>
                                                                      <w:marBottom w:val="0"/>
                                                                      <w:divBdr>
                                                                        <w:top w:val="none" w:sz="0" w:space="0" w:color="auto"/>
                                                                        <w:left w:val="none" w:sz="0" w:space="0" w:color="auto"/>
                                                                        <w:bottom w:val="none" w:sz="0" w:space="0" w:color="auto"/>
                                                                        <w:right w:val="none" w:sz="0" w:space="0" w:color="auto"/>
                                                                      </w:divBdr>
                                                                      <w:divsChild>
                                                                        <w:div w:id="1986281270">
                                                                          <w:marLeft w:val="0"/>
                                                                          <w:marRight w:val="0"/>
                                                                          <w:marTop w:val="0"/>
                                                                          <w:marBottom w:val="0"/>
                                                                          <w:divBdr>
                                                                            <w:top w:val="none" w:sz="0" w:space="0" w:color="auto"/>
                                                                            <w:left w:val="none" w:sz="0" w:space="0" w:color="auto"/>
                                                                            <w:bottom w:val="none" w:sz="0" w:space="0" w:color="auto"/>
                                                                            <w:right w:val="none" w:sz="0" w:space="0" w:color="auto"/>
                                                                          </w:divBdr>
                                                                          <w:divsChild>
                                                                            <w:div w:id="2090422651">
                                                                              <w:marLeft w:val="0"/>
                                                                              <w:marRight w:val="0"/>
                                                                              <w:marTop w:val="0"/>
                                                                              <w:marBottom w:val="0"/>
                                                                              <w:divBdr>
                                                                                <w:top w:val="none" w:sz="0" w:space="0" w:color="auto"/>
                                                                                <w:left w:val="none" w:sz="0" w:space="0" w:color="auto"/>
                                                                                <w:bottom w:val="none" w:sz="0" w:space="0" w:color="auto"/>
                                                                                <w:right w:val="none" w:sz="0" w:space="0" w:color="auto"/>
                                                                              </w:divBdr>
                                                                              <w:divsChild>
                                                                                <w:div w:id="1832914547">
                                                                                  <w:marLeft w:val="0"/>
                                                                                  <w:marRight w:val="0"/>
                                                                                  <w:marTop w:val="0"/>
                                                                                  <w:marBottom w:val="0"/>
                                                                                  <w:divBdr>
                                                                                    <w:top w:val="none" w:sz="0" w:space="0" w:color="auto"/>
                                                                                    <w:left w:val="none" w:sz="0" w:space="0" w:color="auto"/>
                                                                                    <w:bottom w:val="none" w:sz="0" w:space="0" w:color="auto"/>
                                                                                    <w:right w:val="none" w:sz="0" w:space="0" w:color="auto"/>
                                                                                  </w:divBdr>
                                                                                </w:div>
                                                                                <w:div w:id="18002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6145">
                                                                      <w:marLeft w:val="-420"/>
                                                                      <w:marRight w:val="0"/>
                                                                      <w:marTop w:val="0"/>
                                                                      <w:marBottom w:val="0"/>
                                                                      <w:divBdr>
                                                                        <w:top w:val="none" w:sz="0" w:space="0" w:color="auto"/>
                                                                        <w:left w:val="none" w:sz="0" w:space="0" w:color="auto"/>
                                                                        <w:bottom w:val="none" w:sz="0" w:space="0" w:color="auto"/>
                                                                        <w:right w:val="none" w:sz="0" w:space="0" w:color="auto"/>
                                                                      </w:divBdr>
                                                                      <w:divsChild>
                                                                        <w:div w:id="474569669">
                                                                          <w:marLeft w:val="0"/>
                                                                          <w:marRight w:val="0"/>
                                                                          <w:marTop w:val="0"/>
                                                                          <w:marBottom w:val="0"/>
                                                                          <w:divBdr>
                                                                            <w:top w:val="none" w:sz="0" w:space="0" w:color="auto"/>
                                                                            <w:left w:val="none" w:sz="0" w:space="0" w:color="auto"/>
                                                                            <w:bottom w:val="none" w:sz="0" w:space="0" w:color="auto"/>
                                                                            <w:right w:val="none" w:sz="0" w:space="0" w:color="auto"/>
                                                                          </w:divBdr>
                                                                          <w:divsChild>
                                                                            <w:div w:id="1872457403">
                                                                              <w:marLeft w:val="0"/>
                                                                              <w:marRight w:val="0"/>
                                                                              <w:marTop w:val="0"/>
                                                                              <w:marBottom w:val="0"/>
                                                                              <w:divBdr>
                                                                                <w:top w:val="none" w:sz="0" w:space="0" w:color="auto"/>
                                                                                <w:left w:val="none" w:sz="0" w:space="0" w:color="auto"/>
                                                                                <w:bottom w:val="none" w:sz="0" w:space="0" w:color="auto"/>
                                                                                <w:right w:val="none" w:sz="0" w:space="0" w:color="auto"/>
                                                                              </w:divBdr>
                                                                              <w:divsChild>
                                                                                <w:div w:id="494801810">
                                                                                  <w:marLeft w:val="0"/>
                                                                                  <w:marRight w:val="0"/>
                                                                                  <w:marTop w:val="0"/>
                                                                                  <w:marBottom w:val="0"/>
                                                                                  <w:divBdr>
                                                                                    <w:top w:val="none" w:sz="0" w:space="0" w:color="auto"/>
                                                                                    <w:left w:val="none" w:sz="0" w:space="0" w:color="auto"/>
                                                                                    <w:bottom w:val="none" w:sz="0" w:space="0" w:color="auto"/>
                                                                                    <w:right w:val="none" w:sz="0" w:space="0" w:color="auto"/>
                                                                                  </w:divBdr>
                                                                                </w:div>
                                                                                <w:div w:id="17232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76368">
                                                  <w:marLeft w:val="0"/>
                                                  <w:marRight w:val="0"/>
                                                  <w:marTop w:val="0"/>
                                                  <w:marBottom w:val="0"/>
                                                  <w:divBdr>
                                                    <w:top w:val="none" w:sz="0" w:space="0" w:color="auto"/>
                                                    <w:left w:val="none" w:sz="0" w:space="0" w:color="auto"/>
                                                    <w:bottom w:val="none" w:sz="0" w:space="0" w:color="auto"/>
                                                    <w:right w:val="none" w:sz="0" w:space="0" w:color="auto"/>
                                                  </w:divBdr>
                                                  <w:divsChild>
                                                    <w:div w:id="539976731">
                                                      <w:marLeft w:val="0"/>
                                                      <w:marRight w:val="0"/>
                                                      <w:marTop w:val="0"/>
                                                      <w:marBottom w:val="0"/>
                                                      <w:divBdr>
                                                        <w:top w:val="none" w:sz="0" w:space="0" w:color="auto"/>
                                                        <w:left w:val="none" w:sz="0" w:space="0" w:color="auto"/>
                                                        <w:bottom w:val="none" w:sz="0" w:space="0" w:color="auto"/>
                                                        <w:right w:val="none" w:sz="0" w:space="0" w:color="auto"/>
                                                      </w:divBdr>
                                                      <w:divsChild>
                                                        <w:div w:id="620648638">
                                                          <w:marLeft w:val="0"/>
                                                          <w:marRight w:val="0"/>
                                                          <w:marTop w:val="0"/>
                                                          <w:marBottom w:val="0"/>
                                                          <w:divBdr>
                                                            <w:top w:val="none" w:sz="0" w:space="0" w:color="auto"/>
                                                            <w:left w:val="none" w:sz="0" w:space="0" w:color="auto"/>
                                                            <w:bottom w:val="none" w:sz="0" w:space="0" w:color="auto"/>
                                                            <w:right w:val="none" w:sz="0" w:space="0" w:color="auto"/>
                                                          </w:divBdr>
                                                          <w:divsChild>
                                                            <w:div w:id="1713186362">
                                                              <w:marLeft w:val="0"/>
                                                              <w:marRight w:val="0"/>
                                                              <w:marTop w:val="0"/>
                                                              <w:marBottom w:val="0"/>
                                                              <w:divBdr>
                                                                <w:top w:val="none" w:sz="0" w:space="0" w:color="auto"/>
                                                                <w:left w:val="none" w:sz="0" w:space="0" w:color="auto"/>
                                                                <w:bottom w:val="none" w:sz="0" w:space="0" w:color="auto"/>
                                                                <w:right w:val="none" w:sz="0" w:space="0" w:color="auto"/>
                                                              </w:divBdr>
                                                              <w:divsChild>
                                                                <w:div w:id="1276719710">
                                                                  <w:marLeft w:val="0"/>
                                                                  <w:marRight w:val="0"/>
                                                                  <w:marTop w:val="0"/>
                                                                  <w:marBottom w:val="300"/>
                                                                  <w:divBdr>
                                                                    <w:top w:val="none" w:sz="0" w:space="0" w:color="auto"/>
                                                                    <w:left w:val="none" w:sz="0" w:space="0" w:color="auto"/>
                                                                    <w:bottom w:val="none" w:sz="0" w:space="0" w:color="auto"/>
                                                                    <w:right w:val="none" w:sz="0" w:space="0" w:color="auto"/>
                                                                  </w:divBdr>
                                                                  <w:divsChild>
                                                                    <w:div w:id="1831796835">
                                                                      <w:marLeft w:val="0"/>
                                                                      <w:marRight w:val="0"/>
                                                                      <w:marTop w:val="0"/>
                                                                      <w:marBottom w:val="0"/>
                                                                      <w:divBdr>
                                                                        <w:top w:val="none" w:sz="0" w:space="0" w:color="auto"/>
                                                                        <w:left w:val="none" w:sz="0" w:space="0" w:color="auto"/>
                                                                        <w:bottom w:val="none" w:sz="0" w:space="0" w:color="auto"/>
                                                                        <w:right w:val="none" w:sz="0" w:space="0" w:color="auto"/>
                                                                      </w:divBdr>
                                                                      <w:divsChild>
                                                                        <w:div w:id="1622833280">
                                                                          <w:marLeft w:val="0"/>
                                                                          <w:marRight w:val="0"/>
                                                                          <w:marTop w:val="0"/>
                                                                          <w:marBottom w:val="0"/>
                                                                          <w:divBdr>
                                                                            <w:top w:val="none" w:sz="0" w:space="0" w:color="auto"/>
                                                                            <w:left w:val="none" w:sz="0" w:space="0" w:color="auto"/>
                                                                            <w:bottom w:val="none" w:sz="0" w:space="0" w:color="auto"/>
                                                                            <w:right w:val="none" w:sz="0" w:space="0" w:color="auto"/>
                                                                          </w:divBdr>
                                                                          <w:divsChild>
                                                                            <w:div w:id="1299146144">
                                                                              <w:marLeft w:val="0"/>
                                                                              <w:marRight w:val="0"/>
                                                                              <w:marTop w:val="0"/>
                                                                              <w:marBottom w:val="0"/>
                                                                              <w:divBdr>
                                                                                <w:top w:val="none" w:sz="0" w:space="0" w:color="auto"/>
                                                                                <w:left w:val="none" w:sz="0" w:space="0" w:color="auto"/>
                                                                                <w:bottom w:val="none" w:sz="0" w:space="0" w:color="auto"/>
                                                                                <w:right w:val="none" w:sz="0" w:space="0" w:color="auto"/>
                                                                              </w:divBdr>
                                                                              <w:divsChild>
                                                                                <w:div w:id="99227154">
                                                                                  <w:marLeft w:val="0"/>
                                                                                  <w:marRight w:val="0"/>
                                                                                  <w:marTop w:val="0"/>
                                                                                  <w:marBottom w:val="0"/>
                                                                                  <w:divBdr>
                                                                                    <w:top w:val="none" w:sz="0" w:space="0" w:color="auto"/>
                                                                                    <w:left w:val="none" w:sz="0" w:space="0" w:color="auto"/>
                                                                                    <w:bottom w:val="none" w:sz="0" w:space="0" w:color="auto"/>
                                                                                    <w:right w:val="none" w:sz="0" w:space="0" w:color="auto"/>
                                                                                  </w:divBdr>
                                                                                  <w:divsChild>
                                                                                    <w:div w:id="851380365">
                                                                                      <w:marLeft w:val="0"/>
                                                                                      <w:marRight w:val="0"/>
                                                                                      <w:marTop w:val="0"/>
                                                                                      <w:marBottom w:val="0"/>
                                                                                      <w:divBdr>
                                                                                        <w:top w:val="none" w:sz="0" w:space="0" w:color="auto"/>
                                                                                        <w:left w:val="none" w:sz="0" w:space="0" w:color="auto"/>
                                                                                        <w:bottom w:val="none" w:sz="0" w:space="0" w:color="auto"/>
                                                                                        <w:right w:val="none" w:sz="0" w:space="0" w:color="auto"/>
                                                                                      </w:divBdr>
                                                                                      <w:divsChild>
                                                                                        <w:div w:id="45759554">
                                                                                          <w:marLeft w:val="0"/>
                                                                                          <w:marRight w:val="0"/>
                                                                                          <w:marTop w:val="0"/>
                                                                                          <w:marBottom w:val="0"/>
                                                                                          <w:divBdr>
                                                                                            <w:top w:val="none" w:sz="0" w:space="0" w:color="auto"/>
                                                                                            <w:left w:val="none" w:sz="0" w:space="0" w:color="auto"/>
                                                                                            <w:bottom w:val="none" w:sz="0" w:space="0" w:color="auto"/>
                                                                                            <w:right w:val="none" w:sz="0" w:space="0" w:color="auto"/>
                                                                                          </w:divBdr>
                                                                                          <w:divsChild>
                                                                                            <w:div w:id="168715312">
                                                                                              <w:marLeft w:val="0"/>
                                                                                              <w:marRight w:val="0"/>
                                                                                              <w:marTop w:val="0"/>
                                                                                              <w:marBottom w:val="60"/>
                                                                                              <w:divBdr>
                                                                                                <w:top w:val="none" w:sz="0" w:space="0" w:color="auto"/>
                                                                                                <w:left w:val="none" w:sz="0" w:space="0" w:color="auto"/>
                                                                                                <w:bottom w:val="none" w:sz="0" w:space="0" w:color="auto"/>
                                                                                                <w:right w:val="none" w:sz="0" w:space="0" w:color="auto"/>
                                                                                              </w:divBdr>
                                                                                            </w:div>
                                                                                            <w:div w:id="949512396">
                                                                                              <w:marLeft w:val="0"/>
                                                                                              <w:marRight w:val="0"/>
                                                                                              <w:marTop w:val="0"/>
                                                                                              <w:marBottom w:val="120"/>
                                                                                              <w:divBdr>
                                                                                                <w:top w:val="none" w:sz="0" w:space="0" w:color="auto"/>
                                                                                                <w:left w:val="none" w:sz="0" w:space="0" w:color="auto"/>
                                                                                                <w:bottom w:val="none" w:sz="0" w:space="0" w:color="auto"/>
                                                                                                <w:right w:val="none" w:sz="0" w:space="0" w:color="auto"/>
                                                                                              </w:divBdr>
                                                                                            </w:div>
                                                                                            <w:div w:id="432212716">
                                                                                              <w:marLeft w:val="0"/>
                                                                                              <w:marRight w:val="0"/>
                                                                                              <w:marTop w:val="0"/>
                                                                                              <w:marBottom w:val="0"/>
                                                                                              <w:divBdr>
                                                                                                <w:top w:val="none" w:sz="0" w:space="0" w:color="auto"/>
                                                                                                <w:left w:val="none" w:sz="0" w:space="0" w:color="auto"/>
                                                                                                <w:bottom w:val="none" w:sz="0" w:space="0" w:color="auto"/>
                                                                                                <w:right w:val="none" w:sz="0" w:space="0" w:color="auto"/>
                                                                                              </w:divBdr>
                                                                                              <w:divsChild>
                                                                                                <w:div w:id="954093364">
                                                                                                  <w:marLeft w:val="0"/>
                                                                                                  <w:marRight w:val="0"/>
                                                                                                  <w:marTop w:val="0"/>
                                                                                                  <w:marBottom w:val="0"/>
                                                                                                  <w:divBdr>
                                                                                                    <w:top w:val="none" w:sz="0" w:space="0" w:color="auto"/>
                                                                                                    <w:left w:val="none" w:sz="0" w:space="0" w:color="auto"/>
                                                                                                    <w:bottom w:val="none" w:sz="0" w:space="0" w:color="auto"/>
                                                                                                    <w:right w:val="none" w:sz="0" w:space="0" w:color="auto"/>
                                                                                                  </w:divBdr>
                                                                                                  <w:divsChild>
                                                                                                    <w:div w:id="1983195240">
                                                                                                      <w:marLeft w:val="0"/>
                                                                                                      <w:marRight w:val="0"/>
                                                                                                      <w:marTop w:val="0"/>
                                                                                                      <w:marBottom w:val="0"/>
                                                                                                      <w:divBdr>
                                                                                                        <w:top w:val="none" w:sz="0" w:space="0" w:color="auto"/>
                                                                                                        <w:left w:val="none" w:sz="0" w:space="0" w:color="auto"/>
                                                                                                        <w:bottom w:val="none" w:sz="0" w:space="0" w:color="auto"/>
                                                                                                        <w:right w:val="none" w:sz="0" w:space="0" w:color="auto"/>
                                                                                                      </w:divBdr>
                                                                                                      <w:divsChild>
                                                                                                        <w:div w:id="374476586">
                                                                                                          <w:marLeft w:val="0"/>
                                                                                                          <w:marRight w:val="0"/>
                                                                                                          <w:marTop w:val="0"/>
                                                                                                          <w:marBottom w:val="0"/>
                                                                                                          <w:divBdr>
                                                                                                            <w:top w:val="none" w:sz="0" w:space="0" w:color="auto"/>
                                                                                                            <w:left w:val="none" w:sz="0" w:space="0" w:color="auto"/>
                                                                                                            <w:bottom w:val="none" w:sz="0" w:space="0" w:color="auto"/>
                                                                                                            <w:right w:val="none" w:sz="0" w:space="0" w:color="auto"/>
                                                                                                          </w:divBdr>
                                                                                                          <w:divsChild>
                                                                                                            <w:div w:id="1030952148">
                                                                                                              <w:marLeft w:val="0"/>
                                                                                                              <w:marRight w:val="0"/>
                                                                                                              <w:marTop w:val="0"/>
                                                                                                              <w:marBottom w:val="0"/>
                                                                                                              <w:divBdr>
                                                                                                                <w:top w:val="none" w:sz="0" w:space="0" w:color="auto"/>
                                                                                                                <w:left w:val="none" w:sz="0" w:space="0" w:color="auto"/>
                                                                                                                <w:bottom w:val="none" w:sz="0" w:space="0" w:color="auto"/>
                                                                                                                <w:right w:val="none" w:sz="0" w:space="0" w:color="auto"/>
                                                                                                              </w:divBdr>
                                                                                                              <w:divsChild>
                                                                                                                <w:div w:id="67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7295">
                                                                                                          <w:marLeft w:val="90"/>
                                                                                                          <w:marRight w:val="0"/>
                                                                                                          <w:marTop w:val="0"/>
                                                                                                          <w:marBottom w:val="0"/>
                                                                                                          <w:divBdr>
                                                                                                            <w:top w:val="none" w:sz="0" w:space="0" w:color="auto"/>
                                                                                                            <w:left w:val="none" w:sz="0" w:space="0" w:color="auto"/>
                                                                                                            <w:bottom w:val="none" w:sz="0" w:space="0" w:color="auto"/>
                                                                                                            <w:right w:val="none" w:sz="0" w:space="0" w:color="auto"/>
                                                                                                          </w:divBdr>
                                                                                                          <w:divsChild>
                                                                                                            <w:div w:id="11097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81272">
                                                                                          <w:marLeft w:val="0"/>
                                                                                          <w:marRight w:val="0"/>
                                                                                          <w:marTop w:val="0"/>
                                                                                          <w:marBottom w:val="0"/>
                                                                                          <w:divBdr>
                                                                                            <w:top w:val="none" w:sz="0" w:space="0" w:color="auto"/>
                                                                                            <w:left w:val="none" w:sz="0" w:space="0" w:color="auto"/>
                                                                                            <w:bottom w:val="none" w:sz="0" w:space="0" w:color="auto"/>
                                                                                            <w:right w:val="none" w:sz="0" w:space="0" w:color="auto"/>
                                                                                          </w:divBdr>
                                                                                          <w:divsChild>
                                                                                            <w:div w:id="1370955608">
                                                                                              <w:marLeft w:val="0"/>
                                                                                              <w:marRight w:val="0"/>
                                                                                              <w:marTop w:val="0"/>
                                                                                              <w:marBottom w:val="60"/>
                                                                                              <w:divBdr>
                                                                                                <w:top w:val="none" w:sz="0" w:space="0" w:color="auto"/>
                                                                                                <w:left w:val="none" w:sz="0" w:space="0" w:color="auto"/>
                                                                                                <w:bottom w:val="none" w:sz="0" w:space="0" w:color="auto"/>
                                                                                                <w:right w:val="none" w:sz="0" w:space="0" w:color="auto"/>
                                                                                              </w:divBdr>
                                                                                            </w:div>
                                                                                            <w:div w:id="314072569">
                                                                                              <w:marLeft w:val="0"/>
                                                                                              <w:marRight w:val="0"/>
                                                                                              <w:marTop w:val="0"/>
                                                                                              <w:marBottom w:val="120"/>
                                                                                              <w:divBdr>
                                                                                                <w:top w:val="none" w:sz="0" w:space="0" w:color="auto"/>
                                                                                                <w:left w:val="none" w:sz="0" w:space="0" w:color="auto"/>
                                                                                                <w:bottom w:val="none" w:sz="0" w:space="0" w:color="auto"/>
                                                                                                <w:right w:val="none" w:sz="0" w:space="0" w:color="auto"/>
                                                                                              </w:divBdr>
                                                                                            </w:div>
                                                                                            <w:div w:id="1667242166">
                                                                                              <w:marLeft w:val="0"/>
                                                                                              <w:marRight w:val="0"/>
                                                                                              <w:marTop w:val="0"/>
                                                                                              <w:marBottom w:val="0"/>
                                                                                              <w:divBdr>
                                                                                                <w:top w:val="none" w:sz="0" w:space="0" w:color="auto"/>
                                                                                                <w:left w:val="none" w:sz="0" w:space="0" w:color="auto"/>
                                                                                                <w:bottom w:val="none" w:sz="0" w:space="0" w:color="auto"/>
                                                                                                <w:right w:val="none" w:sz="0" w:space="0" w:color="auto"/>
                                                                                              </w:divBdr>
                                                                                              <w:divsChild>
                                                                                                <w:div w:id="726684814">
                                                                                                  <w:marLeft w:val="0"/>
                                                                                                  <w:marRight w:val="0"/>
                                                                                                  <w:marTop w:val="0"/>
                                                                                                  <w:marBottom w:val="0"/>
                                                                                                  <w:divBdr>
                                                                                                    <w:top w:val="none" w:sz="0" w:space="0" w:color="auto"/>
                                                                                                    <w:left w:val="none" w:sz="0" w:space="0" w:color="auto"/>
                                                                                                    <w:bottom w:val="none" w:sz="0" w:space="0" w:color="auto"/>
                                                                                                    <w:right w:val="none" w:sz="0" w:space="0" w:color="auto"/>
                                                                                                  </w:divBdr>
                                                                                                  <w:divsChild>
                                                                                                    <w:div w:id="798650817">
                                                                                                      <w:marLeft w:val="0"/>
                                                                                                      <w:marRight w:val="0"/>
                                                                                                      <w:marTop w:val="0"/>
                                                                                                      <w:marBottom w:val="0"/>
                                                                                                      <w:divBdr>
                                                                                                        <w:top w:val="none" w:sz="0" w:space="0" w:color="auto"/>
                                                                                                        <w:left w:val="none" w:sz="0" w:space="0" w:color="auto"/>
                                                                                                        <w:bottom w:val="none" w:sz="0" w:space="0" w:color="auto"/>
                                                                                                        <w:right w:val="none" w:sz="0" w:space="0" w:color="auto"/>
                                                                                                      </w:divBdr>
                                                                                                      <w:divsChild>
                                                                                                        <w:div w:id="728923605">
                                                                                                          <w:marLeft w:val="0"/>
                                                                                                          <w:marRight w:val="0"/>
                                                                                                          <w:marTop w:val="0"/>
                                                                                                          <w:marBottom w:val="0"/>
                                                                                                          <w:divBdr>
                                                                                                            <w:top w:val="none" w:sz="0" w:space="0" w:color="auto"/>
                                                                                                            <w:left w:val="none" w:sz="0" w:space="0" w:color="auto"/>
                                                                                                            <w:bottom w:val="none" w:sz="0" w:space="0" w:color="auto"/>
                                                                                                            <w:right w:val="none" w:sz="0" w:space="0" w:color="auto"/>
                                                                                                          </w:divBdr>
                                                                                                          <w:divsChild>
                                                                                                            <w:div w:id="1285623610">
                                                                                                              <w:marLeft w:val="0"/>
                                                                                                              <w:marRight w:val="0"/>
                                                                                                              <w:marTop w:val="0"/>
                                                                                                              <w:marBottom w:val="0"/>
                                                                                                              <w:divBdr>
                                                                                                                <w:top w:val="none" w:sz="0" w:space="0" w:color="auto"/>
                                                                                                                <w:left w:val="none" w:sz="0" w:space="0" w:color="auto"/>
                                                                                                                <w:bottom w:val="none" w:sz="0" w:space="0" w:color="auto"/>
                                                                                                                <w:right w:val="none" w:sz="0" w:space="0" w:color="auto"/>
                                                                                                              </w:divBdr>
                                                                                                              <w:divsChild>
                                                                                                                <w:div w:id="13007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637">
                                                                                                          <w:marLeft w:val="90"/>
                                                                                                          <w:marRight w:val="0"/>
                                                                                                          <w:marTop w:val="0"/>
                                                                                                          <w:marBottom w:val="0"/>
                                                                                                          <w:divBdr>
                                                                                                            <w:top w:val="none" w:sz="0" w:space="0" w:color="auto"/>
                                                                                                            <w:left w:val="none" w:sz="0" w:space="0" w:color="auto"/>
                                                                                                            <w:bottom w:val="none" w:sz="0" w:space="0" w:color="auto"/>
                                                                                                            <w:right w:val="none" w:sz="0" w:space="0" w:color="auto"/>
                                                                                                          </w:divBdr>
                                                                                                          <w:divsChild>
                                                                                                            <w:div w:id="374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11983">
                                                                                          <w:marLeft w:val="0"/>
                                                                                          <w:marRight w:val="0"/>
                                                                                          <w:marTop w:val="0"/>
                                                                                          <w:marBottom w:val="0"/>
                                                                                          <w:divBdr>
                                                                                            <w:top w:val="none" w:sz="0" w:space="0" w:color="auto"/>
                                                                                            <w:left w:val="none" w:sz="0" w:space="0" w:color="auto"/>
                                                                                            <w:bottom w:val="none" w:sz="0" w:space="0" w:color="auto"/>
                                                                                            <w:right w:val="none" w:sz="0" w:space="0" w:color="auto"/>
                                                                                          </w:divBdr>
                                                                                          <w:divsChild>
                                                                                            <w:div w:id="1712074319">
                                                                                              <w:marLeft w:val="0"/>
                                                                                              <w:marRight w:val="0"/>
                                                                                              <w:marTop w:val="0"/>
                                                                                              <w:marBottom w:val="60"/>
                                                                                              <w:divBdr>
                                                                                                <w:top w:val="none" w:sz="0" w:space="0" w:color="auto"/>
                                                                                                <w:left w:val="none" w:sz="0" w:space="0" w:color="auto"/>
                                                                                                <w:bottom w:val="none" w:sz="0" w:space="0" w:color="auto"/>
                                                                                                <w:right w:val="none" w:sz="0" w:space="0" w:color="auto"/>
                                                                                              </w:divBdr>
                                                                                            </w:div>
                                                                                            <w:div w:id="595989750">
                                                                                              <w:marLeft w:val="0"/>
                                                                                              <w:marRight w:val="0"/>
                                                                                              <w:marTop w:val="0"/>
                                                                                              <w:marBottom w:val="120"/>
                                                                                              <w:divBdr>
                                                                                                <w:top w:val="none" w:sz="0" w:space="0" w:color="auto"/>
                                                                                                <w:left w:val="none" w:sz="0" w:space="0" w:color="auto"/>
                                                                                                <w:bottom w:val="none" w:sz="0" w:space="0" w:color="auto"/>
                                                                                                <w:right w:val="none" w:sz="0" w:space="0" w:color="auto"/>
                                                                                              </w:divBdr>
                                                                                            </w:div>
                                                                                            <w:div w:id="1356466566">
                                                                                              <w:marLeft w:val="0"/>
                                                                                              <w:marRight w:val="0"/>
                                                                                              <w:marTop w:val="0"/>
                                                                                              <w:marBottom w:val="0"/>
                                                                                              <w:divBdr>
                                                                                                <w:top w:val="none" w:sz="0" w:space="0" w:color="auto"/>
                                                                                                <w:left w:val="none" w:sz="0" w:space="0" w:color="auto"/>
                                                                                                <w:bottom w:val="none" w:sz="0" w:space="0" w:color="auto"/>
                                                                                                <w:right w:val="none" w:sz="0" w:space="0" w:color="auto"/>
                                                                                              </w:divBdr>
                                                                                              <w:divsChild>
                                                                                                <w:div w:id="1258102241">
                                                                                                  <w:marLeft w:val="0"/>
                                                                                                  <w:marRight w:val="0"/>
                                                                                                  <w:marTop w:val="0"/>
                                                                                                  <w:marBottom w:val="0"/>
                                                                                                  <w:divBdr>
                                                                                                    <w:top w:val="none" w:sz="0" w:space="0" w:color="auto"/>
                                                                                                    <w:left w:val="none" w:sz="0" w:space="0" w:color="auto"/>
                                                                                                    <w:bottom w:val="none" w:sz="0" w:space="0" w:color="auto"/>
                                                                                                    <w:right w:val="none" w:sz="0" w:space="0" w:color="auto"/>
                                                                                                  </w:divBdr>
                                                                                                  <w:divsChild>
                                                                                                    <w:div w:id="1756586063">
                                                                                                      <w:marLeft w:val="0"/>
                                                                                                      <w:marRight w:val="0"/>
                                                                                                      <w:marTop w:val="0"/>
                                                                                                      <w:marBottom w:val="0"/>
                                                                                                      <w:divBdr>
                                                                                                        <w:top w:val="none" w:sz="0" w:space="0" w:color="auto"/>
                                                                                                        <w:left w:val="none" w:sz="0" w:space="0" w:color="auto"/>
                                                                                                        <w:bottom w:val="none" w:sz="0" w:space="0" w:color="auto"/>
                                                                                                        <w:right w:val="none" w:sz="0" w:space="0" w:color="auto"/>
                                                                                                      </w:divBdr>
                                                                                                      <w:divsChild>
                                                                                                        <w:div w:id="1128208051">
                                                                                                          <w:marLeft w:val="90"/>
                                                                                                          <w:marRight w:val="0"/>
                                                                                                          <w:marTop w:val="0"/>
                                                                                                          <w:marBottom w:val="0"/>
                                                                                                          <w:divBdr>
                                                                                                            <w:top w:val="none" w:sz="0" w:space="0" w:color="auto"/>
                                                                                                            <w:left w:val="none" w:sz="0" w:space="0" w:color="auto"/>
                                                                                                            <w:bottom w:val="none" w:sz="0" w:space="0" w:color="auto"/>
                                                                                                            <w:right w:val="none" w:sz="0" w:space="0" w:color="auto"/>
                                                                                                          </w:divBdr>
                                                                                                          <w:divsChild>
                                                                                                            <w:div w:id="97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4752">
                                                                                          <w:marLeft w:val="0"/>
                                                                                          <w:marRight w:val="0"/>
                                                                                          <w:marTop w:val="0"/>
                                                                                          <w:marBottom w:val="0"/>
                                                                                          <w:divBdr>
                                                                                            <w:top w:val="none" w:sz="0" w:space="0" w:color="auto"/>
                                                                                            <w:left w:val="none" w:sz="0" w:space="0" w:color="auto"/>
                                                                                            <w:bottom w:val="none" w:sz="0" w:space="0" w:color="auto"/>
                                                                                            <w:right w:val="none" w:sz="0" w:space="0" w:color="auto"/>
                                                                                          </w:divBdr>
                                                                                          <w:divsChild>
                                                                                            <w:div w:id="5982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124069">
      <w:bodyDiv w:val="1"/>
      <w:marLeft w:val="0"/>
      <w:marRight w:val="0"/>
      <w:marTop w:val="0"/>
      <w:marBottom w:val="0"/>
      <w:divBdr>
        <w:top w:val="none" w:sz="0" w:space="0" w:color="auto"/>
        <w:left w:val="none" w:sz="0" w:space="0" w:color="auto"/>
        <w:bottom w:val="none" w:sz="0" w:space="0" w:color="auto"/>
        <w:right w:val="none" w:sz="0" w:space="0" w:color="auto"/>
      </w:divBdr>
    </w:div>
    <w:div w:id="610092911">
      <w:bodyDiv w:val="1"/>
      <w:marLeft w:val="0"/>
      <w:marRight w:val="0"/>
      <w:marTop w:val="0"/>
      <w:marBottom w:val="0"/>
      <w:divBdr>
        <w:top w:val="none" w:sz="0" w:space="0" w:color="auto"/>
        <w:left w:val="none" w:sz="0" w:space="0" w:color="auto"/>
        <w:bottom w:val="none" w:sz="0" w:space="0" w:color="auto"/>
        <w:right w:val="none" w:sz="0" w:space="0" w:color="auto"/>
      </w:divBdr>
    </w:div>
    <w:div w:id="610285879">
      <w:bodyDiv w:val="1"/>
      <w:marLeft w:val="0"/>
      <w:marRight w:val="0"/>
      <w:marTop w:val="0"/>
      <w:marBottom w:val="0"/>
      <w:divBdr>
        <w:top w:val="none" w:sz="0" w:space="0" w:color="auto"/>
        <w:left w:val="none" w:sz="0" w:space="0" w:color="auto"/>
        <w:bottom w:val="none" w:sz="0" w:space="0" w:color="auto"/>
        <w:right w:val="none" w:sz="0" w:space="0" w:color="auto"/>
      </w:divBdr>
    </w:div>
    <w:div w:id="613101722">
      <w:bodyDiv w:val="1"/>
      <w:marLeft w:val="0"/>
      <w:marRight w:val="0"/>
      <w:marTop w:val="0"/>
      <w:marBottom w:val="0"/>
      <w:divBdr>
        <w:top w:val="none" w:sz="0" w:space="0" w:color="auto"/>
        <w:left w:val="none" w:sz="0" w:space="0" w:color="auto"/>
        <w:bottom w:val="none" w:sz="0" w:space="0" w:color="auto"/>
        <w:right w:val="none" w:sz="0" w:space="0" w:color="auto"/>
      </w:divBdr>
    </w:div>
    <w:div w:id="653410341">
      <w:bodyDiv w:val="1"/>
      <w:marLeft w:val="0"/>
      <w:marRight w:val="0"/>
      <w:marTop w:val="0"/>
      <w:marBottom w:val="0"/>
      <w:divBdr>
        <w:top w:val="none" w:sz="0" w:space="0" w:color="auto"/>
        <w:left w:val="none" w:sz="0" w:space="0" w:color="auto"/>
        <w:bottom w:val="none" w:sz="0" w:space="0" w:color="auto"/>
        <w:right w:val="none" w:sz="0" w:space="0" w:color="auto"/>
      </w:divBdr>
    </w:div>
    <w:div w:id="654337117">
      <w:bodyDiv w:val="1"/>
      <w:marLeft w:val="0"/>
      <w:marRight w:val="0"/>
      <w:marTop w:val="0"/>
      <w:marBottom w:val="0"/>
      <w:divBdr>
        <w:top w:val="none" w:sz="0" w:space="0" w:color="auto"/>
        <w:left w:val="none" w:sz="0" w:space="0" w:color="auto"/>
        <w:bottom w:val="none" w:sz="0" w:space="0" w:color="auto"/>
        <w:right w:val="none" w:sz="0" w:space="0" w:color="auto"/>
      </w:divBdr>
    </w:div>
    <w:div w:id="686253234">
      <w:bodyDiv w:val="1"/>
      <w:marLeft w:val="0"/>
      <w:marRight w:val="0"/>
      <w:marTop w:val="0"/>
      <w:marBottom w:val="0"/>
      <w:divBdr>
        <w:top w:val="none" w:sz="0" w:space="0" w:color="auto"/>
        <w:left w:val="none" w:sz="0" w:space="0" w:color="auto"/>
        <w:bottom w:val="none" w:sz="0" w:space="0" w:color="auto"/>
        <w:right w:val="none" w:sz="0" w:space="0" w:color="auto"/>
      </w:divBdr>
    </w:div>
    <w:div w:id="701175876">
      <w:bodyDiv w:val="1"/>
      <w:marLeft w:val="0"/>
      <w:marRight w:val="0"/>
      <w:marTop w:val="0"/>
      <w:marBottom w:val="0"/>
      <w:divBdr>
        <w:top w:val="none" w:sz="0" w:space="0" w:color="auto"/>
        <w:left w:val="none" w:sz="0" w:space="0" w:color="auto"/>
        <w:bottom w:val="none" w:sz="0" w:space="0" w:color="auto"/>
        <w:right w:val="none" w:sz="0" w:space="0" w:color="auto"/>
      </w:divBdr>
      <w:divsChild>
        <w:div w:id="669875220">
          <w:marLeft w:val="446"/>
          <w:marRight w:val="0"/>
          <w:marTop w:val="134"/>
          <w:marBottom w:val="120"/>
          <w:divBdr>
            <w:top w:val="none" w:sz="0" w:space="0" w:color="auto"/>
            <w:left w:val="none" w:sz="0" w:space="0" w:color="auto"/>
            <w:bottom w:val="none" w:sz="0" w:space="0" w:color="auto"/>
            <w:right w:val="none" w:sz="0" w:space="0" w:color="auto"/>
          </w:divBdr>
        </w:div>
      </w:divsChild>
    </w:div>
    <w:div w:id="712970017">
      <w:bodyDiv w:val="1"/>
      <w:marLeft w:val="0"/>
      <w:marRight w:val="0"/>
      <w:marTop w:val="0"/>
      <w:marBottom w:val="0"/>
      <w:divBdr>
        <w:top w:val="none" w:sz="0" w:space="0" w:color="auto"/>
        <w:left w:val="none" w:sz="0" w:space="0" w:color="auto"/>
        <w:bottom w:val="none" w:sz="0" w:space="0" w:color="auto"/>
        <w:right w:val="none" w:sz="0" w:space="0" w:color="auto"/>
      </w:divBdr>
      <w:divsChild>
        <w:div w:id="1472475271">
          <w:marLeft w:val="0"/>
          <w:marRight w:val="0"/>
          <w:marTop w:val="0"/>
          <w:marBottom w:val="0"/>
          <w:divBdr>
            <w:top w:val="none" w:sz="0" w:space="0" w:color="auto"/>
            <w:left w:val="none" w:sz="0" w:space="0" w:color="auto"/>
            <w:bottom w:val="none" w:sz="0" w:space="0" w:color="auto"/>
            <w:right w:val="none" w:sz="0" w:space="0" w:color="auto"/>
          </w:divBdr>
          <w:divsChild>
            <w:div w:id="1908761606">
              <w:marLeft w:val="0"/>
              <w:marRight w:val="0"/>
              <w:marTop w:val="0"/>
              <w:marBottom w:val="0"/>
              <w:divBdr>
                <w:top w:val="none" w:sz="0" w:space="0" w:color="auto"/>
                <w:left w:val="none" w:sz="0" w:space="0" w:color="auto"/>
                <w:bottom w:val="none" w:sz="0" w:space="0" w:color="auto"/>
                <w:right w:val="none" w:sz="0" w:space="0" w:color="auto"/>
              </w:divBdr>
              <w:divsChild>
                <w:div w:id="1679959536">
                  <w:marLeft w:val="0"/>
                  <w:marRight w:val="0"/>
                  <w:marTop w:val="0"/>
                  <w:marBottom w:val="0"/>
                  <w:divBdr>
                    <w:top w:val="none" w:sz="0" w:space="0" w:color="auto"/>
                    <w:left w:val="none" w:sz="0" w:space="0" w:color="auto"/>
                    <w:bottom w:val="none" w:sz="0" w:space="0" w:color="auto"/>
                    <w:right w:val="none" w:sz="0" w:space="0" w:color="auto"/>
                  </w:divBdr>
                  <w:divsChild>
                    <w:div w:id="1021856926">
                      <w:marLeft w:val="0"/>
                      <w:marRight w:val="0"/>
                      <w:marTop w:val="0"/>
                      <w:marBottom w:val="0"/>
                      <w:divBdr>
                        <w:top w:val="none" w:sz="0" w:space="0" w:color="auto"/>
                        <w:left w:val="none" w:sz="0" w:space="0" w:color="auto"/>
                        <w:bottom w:val="none" w:sz="0" w:space="0" w:color="auto"/>
                        <w:right w:val="none" w:sz="0" w:space="0" w:color="auto"/>
                      </w:divBdr>
                      <w:divsChild>
                        <w:div w:id="1255744812">
                          <w:marLeft w:val="0"/>
                          <w:marRight w:val="0"/>
                          <w:marTop w:val="0"/>
                          <w:marBottom w:val="0"/>
                          <w:divBdr>
                            <w:top w:val="none" w:sz="0" w:space="0" w:color="auto"/>
                            <w:left w:val="none" w:sz="0" w:space="0" w:color="auto"/>
                            <w:bottom w:val="none" w:sz="0" w:space="0" w:color="auto"/>
                            <w:right w:val="none" w:sz="0" w:space="0" w:color="auto"/>
                          </w:divBdr>
                          <w:divsChild>
                            <w:div w:id="729501860">
                              <w:marLeft w:val="0"/>
                              <w:marRight w:val="0"/>
                              <w:marTop w:val="0"/>
                              <w:marBottom w:val="0"/>
                              <w:divBdr>
                                <w:top w:val="none" w:sz="0" w:space="0" w:color="auto"/>
                                <w:left w:val="none" w:sz="0" w:space="0" w:color="auto"/>
                                <w:bottom w:val="none" w:sz="0" w:space="0" w:color="auto"/>
                                <w:right w:val="none" w:sz="0" w:space="0" w:color="auto"/>
                              </w:divBdr>
                            </w:div>
                          </w:divsChild>
                        </w:div>
                        <w:div w:id="2057311415">
                          <w:marLeft w:val="0"/>
                          <w:marRight w:val="0"/>
                          <w:marTop w:val="0"/>
                          <w:marBottom w:val="0"/>
                          <w:divBdr>
                            <w:top w:val="none" w:sz="0" w:space="0" w:color="auto"/>
                            <w:left w:val="none" w:sz="0" w:space="0" w:color="auto"/>
                            <w:bottom w:val="none" w:sz="0" w:space="0" w:color="auto"/>
                            <w:right w:val="none" w:sz="0" w:space="0" w:color="auto"/>
                          </w:divBdr>
                          <w:divsChild>
                            <w:div w:id="1008170569">
                              <w:marLeft w:val="0"/>
                              <w:marRight w:val="0"/>
                              <w:marTop w:val="0"/>
                              <w:marBottom w:val="0"/>
                              <w:divBdr>
                                <w:top w:val="none" w:sz="0" w:space="0" w:color="auto"/>
                                <w:left w:val="none" w:sz="0" w:space="0" w:color="auto"/>
                                <w:bottom w:val="none" w:sz="0" w:space="0" w:color="auto"/>
                                <w:right w:val="none" w:sz="0" w:space="0" w:color="auto"/>
                              </w:divBdr>
                              <w:divsChild>
                                <w:div w:id="682829972">
                                  <w:marLeft w:val="0"/>
                                  <w:marRight w:val="0"/>
                                  <w:marTop w:val="0"/>
                                  <w:marBottom w:val="0"/>
                                  <w:divBdr>
                                    <w:top w:val="none" w:sz="0" w:space="0" w:color="auto"/>
                                    <w:left w:val="none" w:sz="0" w:space="0" w:color="auto"/>
                                    <w:bottom w:val="none" w:sz="0" w:space="0" w:color="auto"/>
                                    <w:right w:val="none" w:sz="0" w:space="0" w:color="auto"/>
                                  </w:divBdr>
                                  <w:divsChild>
                                    <w:div w:id="5156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38007">
          <w:marLeft w:val="0"/>
          <w:marRight w:val="0"/>
          <w:marTop w:val="0"/>
          <w:marBottom w:val="0"/>
          <w:divBdr>
            <w:top w:val="none" w:sz="0" w:space="0" w:color="auto"/>
            <w:left w:val="none" w:sz="0" w:space="0" w:color="auto"/>
            <w:bottom w:val="none" w:sz="0" w:space="0" w:color="auto"/>
            <w:right w:val="none" w:sz="0" w:space="0" w:color="auto"/>
          </w:divBdr>
          <w:divsChild>
            <w:div w:id="1295795235">
              <w:marLeft w:val="0"/>
              <w:marRight w:val="0"/>
              <w:marTop w:val="0"/>
              <w:marBottom w:val="0"/>
              <w:divBdr>
                <w:top w:val="none" w:sz="0" w:space="0" w:color="auto"/>
                <w:left w:val="none" w:sz="0" w:space="0" w:color="auto"/>
                <w:bottom w:val="none" w:sz="0" w:space="0" w:color="auto"/>
                <w:right w:val="none" w:sz="0" w:space="0" w:color="auto"/>
              </w:divBdr>
              <w:divsChild>
                <w:div w:id="1546679917">
                  <w:marLeft w:val="0"/>
                  <w:marRight w:val="0"/>
                  <w:marTop w:val="0"/>
                  <w:marBottom w:val="0"/>
                  <w:divBdr>
                    <w:top w:val="none" w:sz="0" w:space="0" w:color="auto"/>
                    <w:left w:val="none" w:sz="0" w:space="0" w:color="auto"/>
                    <w:bottom w:val="none" w:sz="0" w:space="0" w:color="auto"/>
                    <w:right w:val="none" w:sz="0" w:space="0" w:color="auto"/>
                  </w:divBdr>
                  <w:divsChild>
                    <w:div w:id="1894805057">
                      <w:marLeft w:val="0"/>
                      <w:marRight w:val="0"/>
                      <w:marTop w:val="0"/>
                      <w:marBottom w:val="0"/>
                      <w:divBdr>
                        <w:top w:val="none" w:sz="0" w:space="0" w:color="auto"/>
                        <w:left w:val="none" w:sz="0" w:space="0" w:color="auto"/>
                        <w:bottom w:val="none" w:sz="0" w:space="0" w:color="auto"/>
                        <w:right w:val="none" w:sz="0" w:space="0" w:color="auto"/>
                      </w:divBdr>
                      <w:divsChild>
                        <w:div w:id="13142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3928">
                  <w:marLeft w:val="0"/>
                  <w:marRight w:val="0"/>
                  <w:marTop w:val="0"/>
                  <w:marBottom w:val="0"/>
                  <w:divBdr>
                    <w:top w:val="none" w:sz="0" w:space="0" w:color="auto"/>
                    <w:left w:val="none" w:sz="0" w:space="0" w:color="auto"/>
                    <w:bottom w:val="none" w:sz="0" w:space="0" w:color="auto"/>
                    <w:right w:val="none" w:sz="0" w:space="0" w:color="auto"/>
                  </w:divBdr>
                  <w:divsChild>
                    <w:div w:id="252134392">
                      <w:marLeft w:val="0"/>
                      <w:marRight w:val="0"/>
                      <w:marTop w:val="0"/>
                      <w:marBottom w:val="0"/>
                      <w:divBdr>
                        <w:top w:val="none" w:sz="0" w:space="0" w:color="auto"/>
                        <w:left w:val="none" w:sz="0" w:space="0" w:color="auto"/>
                        <w:bottom w:val="none" w:sz="0" w:space="0" w:color="auto"/>
                        <w:right w:val="none" w:sz="0" w:space="0" w:color="auto"/>
                      </w:divBdr>
                      <w:divsChild>
                        <w:div w:id="15966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8602">
                  <w:marLeft w:val="0"/>
                  <w:marRight w:val="0"/>
                  <w:marTop w:val="0"/>
                  <w:marBottom w:val="0"/>
                  <w:divBdr>
                    <w:top w:val="none" w:sz="0" w:space="0" w:color="auto"/>
                    <w:left w:val="none" w:sz="0" w:space="0" w:color="auto"/>
                    <w:bottom w:val="none" w:sz="0" w:space="0" w:color="auto"/>
                    <w:right w:val="none" w:sz="0" w:space="0" w:color="auto"/>
                  </w:divBdr>
                </w:div>
                <w:div w:id="1916209264">
                  <w:marLeft w:val="0"/>
                  <w:marRight w:val="0"/>
                  <w:marTop w:val="0"/>
                  <w:marBottom w:val="0"/>
                  <w:divBdr>
                    <w:top w:val="none" w:sz="0" w:space="0" w:color="auto"/>
                    <w:left w:val="none" w:sz="0" w:space="0" w:color="auto"/>
                    <w:bottom w:val="none" w:sz="0" w:space="0" w:color="auto"/>
                    <w:right w:val="none" w:sz="0" w:space="0" w:color="auto"/>
                  </w:divBdr>
                </w:div>
              </w:divsChild>
            </w:div>
            <w:div w:id="1943687392">
              <w:marLeft w:val="0"/>
              <w:marRight w:val="0"/>
              <w:marTop w:val="0"/>
              <w:marBottom w:val="0"/>
              <w:divBdr>
                <w:top w:val="none" w:sz="0" w:space="0" w:color="auto"/>
                <w:left w:val="none" w:sz="0" w:space="0" w:color="auto"/>
                <w:bottom w:val="none" w:sz="0" w:space="0" w:color="auto"/>
                <w:right w:val="none" w:sz="0" w:space="0" w:color="auto"/>
              </w:divBdr>
              <w:divsChild>
                <w:div w:id="1579317390">
                  <w:marLeft w:val="0"/>
                  <w:marRight w:val="0"/>
                  <w:marTop w:val="0"/>
                  <w:marBottom w:val="0"/>
                  <w:divBdr>
                    <w:top w:val="none" w:sz="0" w:space="0" w:color="auto"/>
                    <w:left w:val="none" w:sz="0" w:space="0" w:color="auto"/>
                    <w:bottom w:val="none" w:sz="0" w:space="0" w:color="auto"/>
                    <w:right w:val="none" w:sz="0" w:space="0" w:color="auto"/>
                  </w:divBdr>
                  <w:divsChild>
                    <w:div w:id="1922635703">
                      <w:marLeft w:val="0"/>
                      <w:marRight w:val="0"/>
                      <w:marTop w:val="0"/>
                      <w:marBottom w:val="0"/>
                      <w:divBdr>
                        <w:top w:val="none" w:sz="0" w:space="0" w:color="auto"/>
                        <w:left w:val="none" w:sz="0" w:space="0" w:color="auto"/>
                        <w:bottom w:val="none" w:sz="0" w:space="0" w:color="auto"/>
                        <w:right w:val="none" w:sz="0" w:space="0" w:color="auto"/>
                      </w:divBdr>
                      <w:divsChild>
                        <w:div w:id="1769622032">
                          <w:marLeft w:val="0"/>
                          <w:marRight w:val="0"/>
                          <w:marTop w:val="0"/>
                          <w:marBottom w:val="0"/>
                          <w:divBdr>
                            <w:top w:val="none" w:sz="0" w:space="0" w:color="auto"/>
                            <w:left w:val="none" w:sz="0" w:space="0" w:color="auto"/>
                            <w:bottom w:val="none" w:sz="0" w:space="0" w:color="auto"/>
                            <w:right w:val="none" w:sz="0" w:space="0" w:color="auto"/>
                          </w:divBdr>
                          <w:divsChild>
                            <w:div w:id="2989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7">
                  <w:marLeft w:val="0"/>
                  <w:marRight w:val="0"/>
                  <w:marTop w:val="0"/>
                  <w:marBottom w:val="0"/>
                  <w:divBdr>
                    <w:top w:val="none" w:sz="0" w:space="0" w:color="auto"/>
                    <w:left w:val="none" w:sz="0" w:space="0" w:color="auto"/>
                    <w:bottom w:val="none" w:sz="0" w:space="0" w:color="auto"/>
                    <w:right w:val="none" w:sz="0" w:space="0" w:color="auto"/>
                  </w:divBdr>
                  <w:divsChild>
                    <w:div w:id="611982611">
                      <w:marLeft w:val="0"/>
                      <w:marRight w:val="0"/>
                      <w:marTop w:val="0"/>
                      <w:marBottom w:val="0"/>
                      <w:divBdr>
                        <w:top w:val="none" w:sz="0" w:space="0" w:color="auto"/>
                        <w:left w:val="none" w:sz="0" w:space="0" w:color="auto"/>
                        <w:bottom w:val="none" w:sz="0" w:space="0" w:color="auto"/>
                        <w:right w:val="none" w:sz="0" w:space="0" w:color="auto"/>
                      </w:divBdr>
                      <w:divsChild>
                        <w:div w:id="3489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281670">
      <w:bodyDiv w:val="1"/>
      <w:marLeft w:val="0"/>
      <w:marRight w:val="0"/>
      <w:marTop w:val="0"/>
      <w:marBottom w:val="0"/>
      <w:divBdr>
        <w:top w:val="none" w:sz="0" w:space="0" w:color="auto"/>
        <w:left w:val="none" w:sz="0" w:space="0" w:color="auto"/>
        <w:bottom w:val="none" w:sz="0" w:space="0" w:color="auto"/>
        <w:right w:val="none" w:sz="0" w:space="0" w:color="auto"/>
      </w:divBdr>
      <w:divsChild>
        <w:div w:id="1850832631">
          <w:marLeft w:val="0"/>
          <w:marRight w:val="0"/>
          <w:marTop w:val="0"/>
          <w:marBottom w:val="0"/>
          <w:divBdr>
            <w:top w:val="none" w:sz="0" w:space="0" w:color="auto"/>
            <w:left w:val="none" w:sz="0" w:space="0" w:color="auto"/>
            <w:bottom w:val="none" w:sz="0" w:space="0" w:color="auto"/>
            <w:right w:val="none" w:sz="0" w:space="0" w:color="auto"/>
          </w:divBdr>
        </w:div>
        <w:div w:id="462701909">
          <w:marLeft w:val="0"/>
          <w:marRight w:val="0"/>
          <w:marTop w:val="0"/>
          <w:marBottom w:val="0"/>
          <w:divBdr>
            <w:top w:val="none" w:sz="0" w:space="0" w:color="auto"/>
            <w:left w:val="none" w:sz="0" w:space="0" w:color="auto"/>
            <w:bottom w:val="none" w:sz="0" w:space="0" w:color="auto"/>
            <w:right w:val="none" w:sz="0" w:space="0" w:color="auto"/>
          </w:divBdr>
        </w:div>
        <w:div w:id="1643461214">
          <w:marLeft w:val="0"/>
          <w:marRight w:val="0"/>
          <w:marTop w:val="0"/>
          <w:marBottom w:val="0"/>
          <w:divBdr>
            <w:top w:val="none" w:sz="0" w:space="0" w:color="auto"/>
            <w:left w:val="none" w:sz="0" w:space="0" w:color="auto"/>
            <w:bottom w:val="none" w:sz="0" w:space="0" w:color="auto"/>
            <w:right w:val="none" w:sz="0" w:space="0" w:color="auto"/>
          </w:divBdr>
        </w:div>
        <w:div w:id="928462119">
          <w:marLeft w:val="0"/>
          <w:marRight w:val="0"/>
          <w:marTop w:val="0"/>
          <w:marBottom w:val="0"/>
          <w:divBdr>
            <w:top w:val="none" w:sz="0" w:space="0" w:color="auto"/>
            <w:left w:val="none" w:sz="0" w:space="0" w:color="auto"/>
            <w:bottom w:val="none" w:sz="0" w:space="0" w:color="auto"/>
            <w:right w:val="none" w:sz="0" w:space="0" w:color="auto"/>
          </w:divBdr>
        </w:div>
        <w:div w:id="646014784">
          <w:marLeft w:val="0"/>
          <w:marRight w:val="0"/>
          <w:marTop w:val="0"/>
          <w:marBottom w:val="0"/>
          <w:divBdr>
            <w:top w:val="none" w:sz="0" w:space="0" w:color="auto"/>
            <w:left w:val="none" w:sz="0" w:space="0" w:color="auto"/>
            <w:bottom w:val="none" w:sz="0" w:space="0" w:color="auto"/>
            <w:right w:val="none" w:sz="0" w:space="0" w:color="auto"/>
          </w:divBdr>
        </w:div>
      </w:divsChild>
    </w:div>
    <w:div w:id="718237697">
      <w:bodyDiv w:val="1"/>
      <w:marLeft w:val="0"/>
      <w:marRight w:val="0"/>
      <w:marTop w:val="0"/>
      <w:marBottom w:val="0"/>
      <w:divBdr>
        <w:top w:val="none" w:sz="0" w:space="0" w:color="auto"/>
        <w:left w:val="none" w:sz="0" w:space="0" w:color="auto"/>
        <w:bottom w:val="none" w:sz="0" w:space="0" w:color="auto"/>
        <w:right w:val="none" w:sz="0" w:space="0" w:color="auto"/>
      </w:divBdr>
    </w:div>
    <w:div w:id="729304378">
      <w:bodyDiv w:val="1"/>
      <w:marLeft w:val="0"/>
      <w:marRight w:val="0"/>
      <w:marTop w:val="0"/>
      <w:marBottom w:val="0"/>
      <w:divBdr>
        <w:top w:val="none" w:sz="0" w:space="0" w:color="auto"/>
        <w:left w:val="none" w:sz="0" w:space="0" w:color="auto"/>
        <w:bottom w:val="none" w:sz="0" w:space="0" w:color="auto"/>
        <w:right w:val="none" w:sz="0" w:space="0" w:color="auto"/>
      </w:divBdr>
    </w:div>
    <w:div w:id="770663057">
      <w:bodyDiv w:val="1"/>
      <w:marLeft w:val="0"/>
      <w:marRight w:val="0"/>
      <w:marTop w:val="0"/>
      <w:marBottom w:val="0"/>
      <w:divBdr>
        <w:top w:val="none" w:sz="0" w:space="0" w:color="auto"/>
        <w:left w:val="none" w:sz="0" w:space="0" w:color="auto"/>
        <w:bottom w:val="none" w:sz="0" w:space="0" w:color="auto"/>
        <w:right w:val="none" w:sz="0" w:space="0" w:color="auto"/>
      </w:divBdr>
    </w:div>
    <w:div w:id="773398324">
      <w:bodyDiv w:val="1"/>
      <w:marLeft w:val="0"/>
      <w:marRight w:val="0"/>
      <w:marTop w:val="0"/>
      <w:marBottom w:val="0"/>
      <w:divBdr>
        <w:top w:val="none" w:sz="0" w:space="0" w:color="auto"/>
        <w:left w:val="none" w:sz="0" w:space="0" w:color="auto"/>
        <w:bottom w:val="none" w:sz="0" w:space="0" w:color="auto"/>
        <w:right w:val="none" w:sz="0" w:space="0" w:color="auto"/>
      </w:divBdr>
    </w:div>
    <w:div w:id="803277979">
      <w:bodyDiv w:val="1"/>
      <w:marLeft w:val="0"/>
      <w:marRight w:val="0"/>
      <w:marTop w:val="0"/>
      <w:marBottom w:val="0"/>
      <w:divBdr>
        <w:top w:val="none" w:sz="0" w:space="0" w:color="auto"/>
        <w:left w:val="none" w:sz="0" w:space="0" w:color="auto"/>
        <w:bottom w:val="none" w:sz="0" w:space="0" w:color="auto"/>
        <w:right w:val="none" w:sz="0" w:space="0" w:color="auto"/>
      </w:divBdr>
    </w:div>
    <w:div w:id="818427244">
      <w:bodyDiv w:val="1"/>
      <w:marLeft w:val="0"/>
      <w:marRight w:val="0"/>
      <w:marTop w:val="0"/>
      <w:marBottom w:val="0"/>
      <w:divBdr>
        <w:top w:val="none" w:sz="0" w:space="0" w:color="auto"/>
        <w:left w:val="none" w:sz="0" w:space="0" w:color="auto"/>
        <w:bottom w:val="none" w:sz="0" w:space="0" w:color="auto"/>
        <w:right w:val="none" w:sz="0" w:space="0" w:color="auto"/>
      </w:divBdr>
      <w:divsChild>
        <w:div w:id="656033594">
          <w:marLeft w:val="446"/>
          <w:marRight w:val="0"/>
          <w:marTop w:val="58"/>
          <w:marBottom w:val="120"/>
          <w:divBdr>
            <w:top w:val="none" w:sz="0" w:space="0" w:color="auto"/>
            <w:left w:val="none" w:sz="0" w:space="0" w:color="auto"/>
            <w:bottom w:val="none" w:sz="0" w:space="0" w:color="auto"/>
            <w:right w:val="none" w:sz="0" w:space="0" w:color="auto"/>
          </w:divBdr>
        </w:div>
        <w:div w:id="1047994570">
          <w:marLeft w:val="446"/>
          <w:marRight w:val="0"/>
          <w:marTop w:val="58"/>
          <w:marBottom w:val="120"/>
          <w:divBdr>
            <w:top w:val="none" w:sz="0" w:space="0" w:color="auto"/>
            <w:left w:val="none" w:sz="0" w:space="0" w:color="auto"/>
            <w:bottom w:val="none" w:sz="0" w:space="0" w:color="auto"/>
            <w:right w:val="none" w:sz="0" w:space="0" w:color="auto"/>
          </w:divBdr>
        </w:div>
        <w:div w:id="296422841">
          <w:marLeft w:val="446"/>
          <w:marRight w:val="0"/>
          <w:marTop w:val="58"/>
          <w:marBottom w:val="120"/>
          <w:divBdr>
            <w:top w:val="none" w:sz="0" w:space="0" w:color="auto"/>
            <w:left w:val="none" w:sz="0" w:space="0" w:color="auto"/>
            <w:bottom w:val="none" w:sz="0" w:space="0" w:color="auto"/>
            <w:right w:val="none" w:sz="0" w:space="0" w:color="auto"/>
          </w:divBdr>
        </w:div>
        <w:div w:id="390471296">
          <w:marLeft w:val="446"/>
          <w:marRight w:val="0"/>
          <w:marTop w:val="58"/>
          <w:marBottom w:val="120"/>
          <w:divBdr>
            <w:top w:val="none" w:sz="0" w:space="0" w:color="auto"/>
            <w:left w:val="none" w:sz="0" w:space="0" w:color="auto"/>
            <w:bottom w:val="none" w:sz="0" w:space="0" w:color="auto"/>
            <w:right w:val="none" w:sz="0" w:space="0" w:color="auto"/>
          </w:divBdr>
        </w:div>
      </w:divsChild>
    </w:div>
    <w:div w:id="823623069">
      <w:bodyDiv w:val="1"/>
      <w:marLeft w:val="0"/>
      <w:marRight w:val="0"/>
      <w:marTop w:val="0"/>
      <w:marBottom w:val="0"/>
      <w:divBdr>
        <w:top w:val="none" w:sz="0" w:space="0" w:color="auto"/>
        <w:left w:val="none" w:sz="0" w:space="0" w:color="auto"/>
        <w:bottom w:val="none" w:sz="0" w:space="0" w:color="auto"/>
        <w:right w:val="none" w:sz="0" w:space="0" w:color="auto"/>
      </w:divBdr>
    </w:div>
    <w:div w:id="828524129">
      <w:bodyDiv w:val="1"/>
      <w:marLeft w:val="0"/>
      <w:marRight w:val="0"/>
      <w:marTop w:val="0"/>
      <w:marBottom w:val="0"/>
      <w:divBdr>
        <w:top w:val="none" w:sz="0" w:space="0" w:color="auto"/>
        <w:left w:val="none" w:sz="0" w:space="0" w:color="auto"/>
        <w:bottom w:val="none" w:sz="0" w:space="0" w:color="auto"/>
        <w:right w:val="none" w:sz="0" w:space="0" w:color="auto"/>
      </w:divBdr>
    </w:div>
    <w:div w:id="845480807">
      <w:bodyDiv w:val="1"/>
      <w:marLeft w:val="0"/>
      <w:marRight w:val="0"/>
      <w:marTop w:val="0"/>
      <w:marBottom w:val="0"/>
      <w:divBdr>
        <w:top w:val="none" w:sz="0" w:space="0" w:color="auto"/>
        <w:left w:val="none" w:sz="0" w:space="0" w:color="auto"/>
        <w:bottom w:val="none" w:sz="0" w:space="0" w:color="auto"/>
        <w:right w:val="none" w:sz="0" w:space="0" w:color="auto"/>
      </w:divBdr>
      <w:divsChild>
        <w:div w:id="1301572330">
          <w:marLeft w:val="0"/>
          <w:marRight w:val="0"/>
          <w:marTop w:val="0"/>
          <w:marBottom w:val="0"/>
          <w:divBdr>
            <w:top w:val="none" w:sz="0" w:space="0" w:color="auto"/>
            <w:left w:val="none" w:sz="0" w:space="0" w:color="auto"/>
            <w:bottom w:val="none" w:sz="0" w:space="0" w:color="auto"/>
            <w:right w:val="none" w:sz="0" w:space="0" w:color="auto"/>
          </w:divBdr>
          <w:divsChild>
            <w:div w:id="348070723">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86005835">
                      <w:marLeft w:val="0"/>
                      <w:marRight w:val="0"/>
                      <w:marTop w:val="0"/>
                      <w:marBottom w:val="0"/>
                      <w:divBdr>
                        <w:top w:val="none" w:sz="0" w:space="0" w:color="auto"/>
                        <w:left w:val="none" w:sz="0" w:space="0" w:color="auto"/>
                        <w:bottom w:val="none" w:sz="0" w:space="0" w:color="auto"/>
                        <w:right w:val="none" w:sz="0" w:space="0" w:color="auto"/>
                      </w:divBdr>
                      <w:divsChild>
                        <w:div w:id="1564295199">
                          <w:marLeft w:val="0"/>
                          <w:marRight w:val="0"/>
                          <w:marTop w:val="0"/>
                          <w:marBottom w:val="0"/>
                          <w:divBdr>
                            <w:top w:val="none" w:sz="0" w:space="0" w:color="auto"/>
                            <w:left w:val="none" w:sz="0" w:space="0" w:color="auto"/>
                            <w:bottom w:val="none" w:sz="0" w:space="0" w:color="auto"/>
                            <w:right w:val="none" w:sz="0" w:space="0" w:color="auto"/>
                          </w:divBdr>
                          <w:divsChild>
                            <w:div w:id="880436984">
                              <w:marLeft w:val="0"/>
                              <w:marRight w:val="0"/>
                              <w:marTop w:val="0"/>
                              <w:marBottom w:val="0"/>
                              <w:divBdr>
                                <w:top w:val="none" w:sz="0" w:space="0" w:color="auto"/>
                                <w:left w:val="none" w:sz="0" w:space="0" w:color="auto"/>
                                <w:bottom w:val="none" w:sz="0" w:space="0" w:color="auto"/>
                                <w:right w:val="none" w:sz="0" w:space="0" w:color="auto"/>
                              </w:divBdr>
                              <w:divsChild>
                                <w:div w:id="783312164">
                                  <w:marLeft w:val="0"/>
                                  <w:marRight w:val="0"/>
                                  <w:marTop w:val="0"/>
                                  <w:marBottom w:val="0"/>
                                  <w:divBdr>
                                    <w:top w:val="none" w:sz="0" w:space="0" w:color="auto"/>
                                    <w:left w:val="none" w:sz="0" w:space="0" w:color="auto"/>
                                    <w:bottom w:val="none" w:sz="0" w:space="0" w:color="auto"/>
                                    <w:right w:val="none" w:sz="0" w:space="0" w:color="auto"/>
                                  </w:divBdr>
                                  <w:divsChild>
                                    <w:div w:id="1595162533">
                                      <w:marLeft w:val="0"/>
                                      <w:marRight w:val="0"/>
                                      <w:marTop w:val="0"/>
                                      <w:marBottom w:val="0"/>
                                      <w:divBdr>
                                        <w:top w:val="none" w:sz="0" w:space="0" w:color="auto"/>
                                        <w:left w:val="none" w:sz="0" w:space="0" w:color="auto"/>
                                        <w:bottom w:val="none" w:sz="0" w:space="0" w:color="auto"/>
                                        <w:right w:val="none" w:sz="0" w:space="0" w:color="auto"/>
                                      </w:divBdr>
                                      <w:divsChild>
                                        <w:div w:id="399140633">
                                          <w:marLeft w:val="0"/>
                                          <w:marRight w:val="0"/>
                                          <w:marTop w:val="0"/>
                                          <w:marBottom w:val="0"/>
                                          <w:divBdr>
                                            <w:top w:val="none" w:sz="0" w:space="0" w:color="auto"/>
                                            <w:left w:val="none" w:sz="0" w:space="0" w:color="auto"/>
                                            <w:bottom w:val="none" w:sz="0" w:space="0" w:color="auto"/>
                                            <w:right w:val="none" w:sz="0" w:space="0" w:color="auto"/>
                                          </w:divBdr>
                                          <w:divsChild>
                                            <w:div w:id="1476993881">
                                              <w:marLeft w:val="0"/>
                                              <w:marRight w:val="0"/>
                                              <w:marTop w:val="0"/>
                                              <w:marBottom w:val="0"/>
                                              <w:divBdr>
                                                <w:top w:val="none" w:sz="0" w:space="0" w:color="auto"/>
                                                <w:left w:val="none" w:sz="0" w:space="0" w:color="auto"/>
                                                <w:bottom w:val="none" w:sz="0" w:space="0" w:color="auto"/>
                                                <w:right w:val="none" w:sz="0" w:space="0" w:color="auto"/>
                                              </w:divBdr>
                                              <w:divsChild>
                                                <w:div w:id="459301783">
                                                  <w:marLeft w:val="0"/>
                                                  <w:marRight w:val="0"/>
                                                  <w:marTop w:val="0"/>
                                                  <w:marBottom w:val="0"/>
                                                  <w:divBdr>
                                                    <w:top w:val="none" w:sz="0" w:space="0" w:color="auto"/>
                                                    <w:left w:val="none" w:sz="0" w:space="0" w:color="auto"/>
                                                    <w:bottom w:val="none" w:sz="0" w:space="0" w:color="auto"/>
                                                    <w:right w:val="none" w:sz="0" w:space="0" w:color="auto"/>
                                                  </w:divBdr>
                                                  <w:divsChild>
                                                    <w:div w:id="361398205">
                                                      <w:marLeft w:val="0"/>
                                                      <w:marRight w:val="0"/>
                                                      <w:marTop w:val="0"/>
                                                      <w:marBottom w:val="0"/>
                                                      <w:divBdr>
                                                        <w:top w:val="none" w:sz="0" w:space="0" w:color="auto"/>
                                                        <w:left w:val="none" w:sz="0" w:space="0" w:color="auto"/>
                                                        <w:bottom w:val="none" w:sz="0" w:space="0" w:color="auto"/>
                                                        <w:right w:val="none" w:sz="0" w:space="0" w:color="auto"/>
                                                      </w:divBdr>
                                                      <w:divsChild>
                                                        <w:div w:id="1985313010">
                                                          <w:marLeft w:val="0"/>
                                                          <w:marRight w:val="0"/>
                                                          <w:marTop w:val="0"/>
                                                          <w:marBottom w:val="0"/>
                                                          <w:divBdr>
                                                            <w:top w:val="none" w:sz="0" w:space="0" w:color="auto"/>
                                                            <w:left w:val="none" w:sz="0" w:space="0" w:color="auto"/>
                                                            <w:bottom w:val="none" w:sz="0" w:space="0" w:color="auto"/>
                                                            <w:right w:val="none" w:sz="0" w:space="0" w:color="auto"/>
                                                          </w:divBdr>
                                                          <w:divsChild>
                                                            <w:div w:id="731463824">
                                                              <w:marLeft w:val="0"/>
                                                              <w:marRight w:val="0"/>
                                                              <w:marTop w:val="0"/>
                                                              <w:marBottom w:val="0"/>
                                                              <w:divBdr>
                                                                <w:top w:val="none" w:sz="0" w:space="0" w:color="auto"/>
                                                                <w:left w:val="none" w:sz="0" w:space="0" w:color="auto"/>
                                                                <w:bottom w:val="none" w:sz="0" w:space="0" w:color="auto"/>
                                                                <w:right w:val="none" w:sz="0" w:space="0" w:color="auto"/>
                                                              </w:divBdr>
                                                              <w:divsChild>
                                                                <w:div w:id="1379628265">
                                                                  <w:marLeft w:val="0"/>
                                                                  <w:marRight w:val="0"/>
                                                                  <w:marTop w:val="0"/>
                                                                  <w:marBottom w:val="0"/>
                                                                  <w:divBdr>
                                                                    <w:top w:val="none" w:sz="0" w:space="0" w:color="auto"/>
                                                                    <w:left w:val="none" w:sz="0" w:space="0" w:color="auto"/>
                                                                    <w:bottom w:val="none" w:sz="0" w:space="0" w:color="auto"/>
                                                                    <w:right w:val="none" w:sz="0" w:space="0" w:color="auto"/>
                                                                  </w:divBdr>
                                                                  <w:divsChild>
                                                                    <w:div w:id="1103457492">
                                                                      <w:marLeft w:val="-420"/>
                                                                      <w:marRight w:val="0"/>
                                                                      <w:marTop w:val="0"/>
                                                                      <w:marBottom w:val="0"/>
                                                                      <w:divBdr>
                                                                        <w:top w:val="none" w:sz="0" w:space="0" w:color="auto"/>
                                                                        <w:left w:val="none" w:sz="0" w:space="0" w:color="auto"/>
                                                                        <w:bottom w:val="none" w:sz="0" w:space="0" w:color="auto"/>
                                                                        <w:right w:val="none" w:sz="0" w:space="0" w:color="auto"/>
                                                                      </w:divBdr>
                                                                      <w:divsChild>
                                                                        <w:div w:id="1725909316">
                                                                          <w:marLeft w:val="0"/>
                                                                          <w:marRight w:val="0"/>
                                                                          <w:marTop w:val="0"/>
                                                                          <w:marBottom w:val="0"/>
                                                                          <w:divBdr>
                                                                            <w:top w:val="none" w:sz="0" w:space="0" w:color="auto"/>
                                                                            <w:left w:val="none" w:sz="0" w:space="0" w:color="auto"/>
                                                                            <w:bottom w:val="none" w:sz="0" w:space="0" w:color="auto"/>
                                                                            <w:right w:val="none" w:sz="0" w:space="0" w:color="auto"/>
                                                                          </w:divBdr>
                                                                          <w:divsChild>
                                                                            <w:div w:id="975569936">
                                                                              <w:marLeft w:val="0"/>
                                                                              <w:marRight w:val="0"/>
                                                                              <w:marTop w:val="0"/>
                                                                              <w:marBottom w:val="0"/>
                                                                              <w:divBdr>
                                                                                <w:top w:val="none" w:sz="0" w:space="0" w:color="auto"/>
                                                                                <w:left w:val="none" w:sz="0" w:space="0" w:color="auto"/>
                                                                                <w:bottom w:val="none" w:sz="0" w:space="0" w:color="auto"/>
                                                                                <w:right w:val="none" w:sz="0" w:space="0" w:color="auto"/>
                                                                              </w:divBdr>
                                                                              <w:divsChild>
                                                                                <w:div w:id="9289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612">
                                                                      <w:marLeft w:val="-420"/>
                                                                      <w:marRight w:val="0"/>
                                                                      <w:marTop w:val="0"/>
                                                                      <w:marBottom w:val="0"/>
                                                                      <w:divBdr>
                                                                        <w:top w:val="none" w:sz="0" w:space="0" w:color="auto"/>
                                                                        <w:left w:val="none" w:sz="0" w:space="0" w:color="auto"/>
                                                                        <w:bottom w:val="none" w:sz="0" w:space="0" w:color="auto"/>
                                                                        <w:right w:val="none" w:sz="0" w:space="0" w:color="auto"/>
                                                                      </w:divBdr>
                                                                      <w:divsChild>
                                                                        <w:div w:id="2042121702">
                                                                          <w:marLeft w:val="0"/>
                                                                          <w:marRight w:val="0"/>
                                                                          <w:marTop w:val="0"/>
                                                                          <w:marBottom w:val="0"/>
                                                                          <w:divBdr>
                                                                            <w:top w:val="none" w:sz="0" w:space="0" w:color="auto"/>
                                                                            <w:left w:val="none" w:sz="0" w:space="0" w:color="auto"/>
                                                                            <w:bottom w:val="none" w:sz="0" w:space="0" w:color="auto"/>
                                                                            <w:right w:val="none" w:sz="0" w:space="0" w:color="auto"/>
                                                                          </w:divBdr>
                                                                          <w:divsChild>
                                                                            <w:div w:id="57482535">
                                                                              <w:marLeft w:val="0"/>
                                                                              <w:marRight w:val="0"/>
                                                                              <w:marTop w:val="0"/>
                                                                              <w:marBottom w:val="0"/>
                                                                              <w:divBdr>
                                                                                <w:top w:val="none" w:sz="0" w:space="0" w:color="auto"/>
                                                                                <w:left w:val="none" w:sz="0" w:space="0" w:color="auto"/>
                                                                                <w:bottom w:val="none" w:sz="0" w:space="0" w:color="auto"/>
                                                                                <w:right w:val="none" w:sz="0" w:space="0" w:color="auto"/>
                                                                              </w:divBdr>
                                                                              <w:divsChild>
                                                                                <w:div w:id="491337777">
                                                                                  <w:marLeft w:val="0"/>
                                                                                  <w:marRight w:val="0"/>
                                                                                  <w:marTop w:val="0"/>
                                                                                  <w:marBottom w:val="0"/>
                                                                                  <w:divBdr>
                                                                                    <w:top w:val="none" w:sz="0" w:space="0" w:color="auto"/>
                                                                                    <w:left w:val="none" w:sz="0" w:space="0" w:color="auto"/>
                                                                                    <w:bottom w:val="none" w:sz="0" w:space="0" w:color="auto"/>
                                                                                    <w:right w:val="none" w:sz="0" w:space="0" w:color="auto"/>
                                                                                  </w:divBdr>
                                                                                </w:div>
                                                                                <w:div w:id="11751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18">
                                                                      <w:marLeft w:val="-420"/>
                                                                      <w:marRight w:val="0"/>
                                                                      <w:marTop w:val="0"/>
                                                                      <w:marBottom w:val="0"/>
                                                                      <w:divBdr>
                                                                        <w:top w:val="none" w:sz="0" w:space="0" w:color="auto"/>
                                                                        <w:left w:val="none" w:sz="0" w:space="0" w:color="auto"/>
                                                                        <w:bottom w:val="none" w:sz="0" w:space="0" w:color="auto"/>
                                                                        <w:right w:val="none" w:sz="0" w:space="0" w:color="auto"/>
                                                                      </w:divBdr>
                                                                      <w:divsChild>
                                                                        <w:div w:id="627980239">
                                                                          <w:marLeft w:val="0"/>
                                                                          <w:marRight w:val="0"/>
                                                                          <w:marTop w:val="0"/>
                                                                          <w:marBottom w:val="0"/>
                                                                          <w:divBdr>
                                                                            <w:top w:val="none" w:sz="0" w:space="0" w:color="auto"/>
                                                                            <w:left w:val="none" w:sz="0" w:space="0" w:color="auto"/>
                                                                            <w:bottom w:val="none" w:sz="0" w:space="0" w:color="auto"/>
                                                                            <w:right w:val="none" w:sz="0" w:space="0" w:color="auto"/>
                                                                          </w:divBdr>
                                                                          <w:divsChild>
                                                                            <w:div w:id="1309936084">
                                                                              <w:marLeft w:val="0"/>
                                                                              <w:marRight w:val="0"/>
                                                                              <w:marTop w:val="0"/>
                                                                              <w:marBottom w:val="0"/>
                                                                              <w:divBdr>
                                                                                <w:top w:val="none" w:sz="0" w:space="0" w:color="auto"/>
                                                                                <w:left w:val="none" w:sz="0" w:space="0" w:color="auto"/>
                                                                                <w:bottom w:val="none" w:sz="0" w:space="0" w:color="auto"/>
                                                                                <w:right w:val="none" w:sz="0" w:space="0" w:color="auto"/>
                                                                              </w:divBdr>
                                                                              <w:divsChild>
                                                                                <w:div w:id="360984416">
                                                                                  <w:marLeft w:val="0"/>
                                                                                  <w:marRight w:val="0"/>
                                                                                  <w:marTop w:val="0"/>
                                                                                  <w:marBottom w:val="0"/>
                                                                                  <w:divBdr>
                                                                                    <w:top w:val="none" w:sz="0" w:space="0" w:color="auto"/>
                                                                                    <w:left w:val="none" w:sz="0" w:space="0" w:color="auto"/>
                                                                                    <w:bottom w:val="none" w:sz="0" w:space="0" w:color="auto"/>
                                                                                    <w:right w:val="none" w:sz="0" w:space="0" w:color="auto"/>
                                                                                  </w:divBdr>
                                                                                </w:div>
                                                                                <w:div w:id="20975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562">
                                                                      <w:marLeft w:val="-420"/>
                                                                      <w:marRight w:val="0"/>
                                                                      <w:marTop w:val="0"/>
                                                                      <w:marBottom w:val="0"/>
                                                                      <w:divBdr>
                                                                        <w:top w:val="none" w:sz="0" w:space="0" w:color="auto"/>
                                                                        <w:left w:val="none" w:sz="0" w:space="0" w:color="auto"/>
                                                                        <w:bottom w:val="none" w:sz="0" w:space="0" w:color="auto"/>
                                                                        <w:right w:val="none" w:sz="0" w:space="0" w:color="auto"/>
                                                                      </w:divBdr>
                                                                      <w:divsChild>
                                                                        <w:div w:id="705298738">
                                                                          <w:marLeft w:val="0"/>
                                                                          <w:marRight w:val="0"/>
                                                                          <w:marTop w:val="0"/>
                                                                          <w:marBottom w:val="0"/>
                                                                          <w:divBdr>
                                                                            <w:top w:val="none" w:sz="0" w:space="0" w:color="auto"/>
                                                                            <w:left w:val="none" w:sz="0" w:space="0" w:color="auto"/>
                                                                            <w:bottom w:val="none" w:sz="0" w:space="0" w:color="auto"/>
                                                                            <w:right w:val="none" w:sz="0" w:space="0" w:color="auto"/>
                                                                          </w:divBdr>
                                                                          <w:divsChild>
                                                                            <w:div w:id="856962727">
                                                                              <w:marLeft w:val="0"/>
                                                                              <w:marRight w:val="0"/>
                                                                              <w:marTop w:val="0"/>
                                                                              <w:marBottom w:val="0"/>
                                                                              <w:divBdr>
                                                                                <w:top w:val="none" w:sz="0" w:space="0" w:color="auto"/>
                                                                                <w:left w:val="none" w:sz="0" w:space="0" w:color="auto"/>
                                                                                <w:bottom w:val="none" w:sz="0" w:space="0" w:color="auto"/>
                                                                                <w:right w:val="none" w:sz="0" w:space="0" w:color="auto"/>
                                                                              </w:divBdr>
                                                                              <w:divsChild>
                                                                                <w:div w:id="1370841702">
                                                                                  <w:marLeft w:val="0"/>
                                                                                  <w:marRight w:val="0"/>
                                                                                  <w:marTop w:val="0"/>
                                                                                  <w:marBottom w:val="0"/>
                                                                                  <w:divBdr>
                                                                                    <w:top w:val="none" w:sz="0" w:space="0" w:color="auto"/>
                                                                                    <w:left w:val="none" w:sz="0" w:space="0" w:color="auto"/>
                                                                                    <w:bottom w:val="none" w:sz="0" w:space="0" w:color="auto"/>
                                                                                    <w:right w:val="none" w:sz="0" w:space="0" w:color="auto"/>
                                                                                  </w:divBdr>
                                                                                </w:div>
                                                                                <w:div w:id="333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3431">
                                                                      <w:marLeft w:val="-420"/>
                                                                      <w:marRight w:val="0"/>
                                                                      <w:marTop w:val="0"/>
                                                                      <w:marBottom w:val="0"/>
                                                                      <w:divBdr>
                                                                        <w:top w:val="none" w:sz="0" w:space="0" w:color="auto"/>
                                                                        <w:left w:val="none" w:sz="0" w:space="0" w:color="auto"/>
                                                                        <w:bottom w:val="none" w:sz="0" w:space="0" w:color="auto"/>
                                                                        <w:right w:val="none" w:sz="0" w:space="0" w:color="auto"/>
                                                                      </w:divBdr>
                                                                      <w:divsChild>
                                                                        <w:div w:id="1393314461">
                                                                          <w:marLeft w:val="0"/>
                                                                          <w:marRight w:val="0"/>
                                                                          <w:marTop w:val="0"/>
                                                                          <w:marBottom w:val="0"/>
                                                                          <w:divBdr>
                                                                            <w:top w:val="none" w:sz="0" w:space="0" w:color="auto"/>
                                                                            <w:left w:val="none" w:sz="0" w:space="0" w:color="auto"/>
                                                                            <w:bottom w:val="none" w:sz="0" w:space="0" w:color="auto"/>
                                                                            <w:right w:val="none" w:sz="0" w:space="0" w:color="auto"/>
                                                                          </w:divBdr>
                                                                          <w:divsChild>
                                                                            <w:div w:id="2054113250">
                                                                              <w:marLeft w:val="0"/>
                                                                              <w:marRight w:val="0"/>
                                                                              <w:marTop w:val="0"/>
                                                                              <w:marBottom w:val="0"/>
                                                                              <w:divBdr>
                                                                                <w:top w:val="none" w:sz="0" w:space="0" w:color="auto"/>
                                                                                <w:left w:val="none" w:sz="0" w:space="0" w:color="auto"/>
                                                                                <w:bottom w:val="none" w:sz="0" w:space="0" w:color="auto"/>
                                                                                <w:right w:val="none" w:sz="0" w:space="0" w:color="auto"/>
                                                                              </w:divBdr>
                                                                              <w:divsChild>
                                                                                <w:div w:id="641619618">
                                                                                  <w:marLeft w:val="0"/>
                                                                                  <w:marRight w:val="0"/>
                                                                                  <w:marTop w:val="0"/>
                                                                                  <w:marBottom w:val="0"/>
                                                                                  <w:divBdr>
                                                                                    <w:top w:val="none" w:sz="0" w:space="0" w:color="auto"/>
                                                                                    <w:left w:val="none" w:sz="0" w:space="0" w:color="auto"/>
                                                                                    <w:bottom w:val="none" w:sz="0" w:space="0" w:color="auto"/>
                                                                                    <w:right w:val="none" w:sz="0" w:space="0" w:color="auto"/>
                                                                                  </w:divBdr>
                                                                                </w:div>
                                                                                <w:div w:id="4032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61636">
                                                  <w:marLeft w:val="0"/>
                                                  <w:marRight w:val="0"/>
                                                  <w:marTop w:val="0"/>
                                                  <w:marBottom w:val="0"/>
                                                  <w:divBdr>
                                                    <w:top w:val="none" w:sz="0" w:space="0" w:color="auto"/>
                                                    <w:left w:val="none" w:sz="0" w:space="0" w:color="auto"/>
                                                    <w:bottom w:val="none" w:sz="0" w:space="0" w:color="auto"/>
                                                    <w:right w:val="none" w:sz="0" w:space="0" w:color="auto"/>
                                                  </w:divBdr>
                                                  <w:divsChild>
                                                    <w:div w:id="1828475917">
                                                      <w:marLeft w:val="0"/>
                                                      <w:marRight w:val="0"/>
                                                      <w:marTop w:val="0"/>
                                                      <w:marBottom w:val="0"/>
                                                      <w:divBdr>
                                                        <w:top w:val="none" w:sz="0" w:space="0" w:color="auto"/>
                                                        <w:left w:val="none" w:sz="0" w:space="0" w:color="auto"/>
                                                        <w:bottom w:val="none" w:sz="0" w:space="0" w:color="auto"/>
                                                        <w:right w:val="none" w:sz="0" w:space="0" w:color="auto"/>
                                                      </w:divBdr>
                                                      <w:divsChild>
                                                        <w:div w:id="1813450679">
                                                          <w:marLeft w:val="0"/>
                                                          <w:marRight w:val="0"/>
                                                          <w:marTop w:val="0"/>
                                                          <w:marBottom w:val="0"/>
                                                          <w:divBdr>
                                                            <w:top w:val="none" w:sz="0" w:space="0" w:color="auto"/>
                                                            <w:left w:val="none" w:sz="0" w:space="0" w:color="auto"/>
                                                            <w:bottom w:val="none" w:sz="0" w:space="0" w:color="auto"/>
                                                            <w:right w:val="none" w:sz="0" w:space="0" w:color="auto"/>
                                                          </w:divBdr>
                                                          <w:divsChild>
                                                            <w:div w:id="913048118">
                                                              <w:marLeft w:val="0"/>
                                                              <w:marRight w:val="0"/>
                                                              <w:marTop w:val="0"/>
                                                              <w:marBottom w:val="0"/>
                                                              <w:divBdr>
                                                                <w:top w:val="none" w:sz="0" w:space="0" w:color="auto"/>
                                                                <w:left w:val="none" w:sz="0" w:space="0" w:color="auto"/>
                                                                <w:bottom w:val="none" w:sz="0" w:space="0" w:color="auto"/>
                                                                <w:right w:val="none" w:sz="0" w:space="0" w:color="auto"/>
                                                              </w:divBdr>
                                                              <w:divsChild>
                                                                <w:div w:id="1855340616">
                                                                  <w:marLeft w:val="0"/>
                                                                  <w:marRight w:val="0"/>
                                                                  <w:marTop w:val="0"/>
                                                                  <w:marBottom w:val="300"/>
                                                                  <w:divBdr>
                                                                    <w:top w:val="none" w:sz="0" w:space="0" w:color="auto"/>
                                                                    <w:left w:val="none" w:sz="0" w:space="0" w:color="auto"/>
                                                                    <w:bottom w:val="none" w:sz="0" w:space="0" w:color="auto"/>
                                                                    <w:right w:val="none" w:sz="0" w:space="0" w:color="auto"/>
                                                                  </w:divBdr>
                                                                  <w:divsChild>
                                                                    <w:div w:id="851841195">
                                                                      <w:marLeft w:val="0"/>
                                                                      <w:marRight w:val="0"/>
                                                                      <w:marTop w:val="0"/>
                                                                      <w:marBottom w:val="0"/>
                                                                      <w:divBdr>
                                                                        <w:top w:val="none" w:sz="0" w:space="0" w:color="auto"/>
                                                                        <w:left w:val="none" w:sz="0" w:space="0" w:color="auto"/>
                                                                        <w:bottom w:val="none" w:sz="0" w:space="0" w:color="auto"/>
                                                                        <w:right w:val="none" w:sz="0" w:space="0" w:color="auto"/>
                                                                      </w:divBdr>
                                                                      <w:divsChild>
                                                                        <w:div w:id="732895428">
                                                                          <w:marLeft w:val="0"/>
                                                                          <w:marRight w:val="0"/>
                                                                          <w:marTop w:val="0"/>
                                                                          <w:marBottom w:val="0"/>
                                                                          <w:divBdr>
                                                                            <w:top w:val="none" w:sz="0" w:space="0" w:color="auto"/>
                                                                            <w:left w:val="none" w:sz="0" w:space="0" w:color="auto"/>
                                                                            <w:bottom w:val="none" w:sz="0" w:space="0" w:color="auto"/>
                                                                            <w:right w:val="none" w:sz="0" w:space="0" w:color="auto"/>
                                                                          </w:divBdr>
                                                                          <w:divsChild>
                                                                            <w:div w:id="2047832056">
                                                                              <w:marLeft w:val="0"/>
                                                                              <w:marRight w:val="0"/>
                                                                              <w:marTop w:val="0"/>
                                                                              <w:marBottom w:val="0"/>
                                                                              <w:divBdr>
                                                                                <w:top w:val="none" w:sz="0" w:space="0" w:color="auto"/>
                                                                                <w:left w:val="none" w:sz="0" w:space="0" w:color="auto"/>
                                                                                <w:bottom w:val="none" w:sz="0" w:space="0" w:color="auto"/>
                                                                                <w:right w:val="none" w:sz="0" w:space="0" w:color="auto"/>
                                                                              </w:divBdr>
                                                                              <w:divsChild>
                                                                                <w:div w:id="1517040293">
                                                                                  <w:marLeft w:val="0"/>
                                                                                  <w:marRight w:val="0"/>
                                                                                  <w:marTop w:val="0"/>
                                                                                  <w:marBottom w:val="0"/>
                                                                                  <w:divBdr>
                                                                                    <w:top w:val="none" w:sz="0" w:space="0" w:color="auto"/>
                                                                                    <w:left w:val="none" w:sz="0" w:space="0" w:color="auto"/>
                                                                                    <w:bottom w:val="none" w:sz="0" w:space="0" w:color="auto"/>
                                                                                    <w:right w:val="none" w:sz="0" w:space="0" w:color="auto"/>
                                                                                  </w:divBdr>
                                                                                  <w:divsChild>
                                                                                    <w:div w:id="81923799">
                                                                                      <w:marLeft w:val="0"/>
                                                                                      <w:marRight w:val="0"/>
                                                                                      <w:marTop w:val="0"/>
                                                                                      <w:marBottom w:val="0"/>
                                                                                      <w:divBdr>
                                                                                        <w:top w:val="none" w:sz="0" w:space="0" w:color="auto"/>
                                                                                        <w:left w:val="none" w:sz="0" w:space="0" w:color="auto"/>
                                                                                        <w:bottom w:val="none" w:sz="0" w:space="0" w:color="auto"/>
                                                                                        <w:right w:val="none" w:sz="0" w:space="0" w:color="auto"/>
                                                                                      </w:divBdr>
                                                                                      <w:divsChild>
                                                                                        <w:div w:id="916667250">
                                                                                          <w:marLeft w:val="0"/>
                                                                                          <w:marRight w:val="0"/>
                                                                                          <w:marTop w:val="0"/>
                                                                                          <w:marBottom w:val="0"/>
                                                                                          <w:divBdr>
                                                                                            <w:top w:val="none" w:sz="0" w:space="0" w:color="auto"/>
                                                                                            <w:left w:val="none" w:sz="0" w:space="0" w:color="auto"/>
                                                                                            <w:bottom w:val="none" w:sz="0" w:space="0" w:color="auto"/>
                                                                                            <w:right w:val="none" w:sz="0" w:space="0" w:color="auto"/>
                                                                                          </w:divBdr>
                                                                                          <w:divsChild>
                                                                                            <w:div w:id="2136680597">
                                                                                              <w:marLeft w:val="0"/>
                                                                                              <w:marRight w:val="0"/>
                                                                                              <w:marTop w:val="0"/>
                                                                                              <w:marBottom w:val="60"/>
                                                                                              <w:divBdr>
                                                                                                <w:top w:val="none" w:sz="0" w:space="0" w:color="auto"/>
                                                                                                <w:left w:val="none" w:sz="0" w:space="0" w:color="auto"/>
                                                                                                <w:bottom w:val="none" w:sz="0" w:space="0" w:color="auto"/>
                                                                                                <w:right w:val="none" w:sz="0" w:space="0" w:color="auto"/>
                                                                                              </w:divBdr>
                                                                                            </w:div>
                                                                                            <w:div w:id="2112821474">
                                                                                              <w:marLeft w:val="0"/>
                                                                                              <w:marRight w:val="0"/>
                                                                                              <w:marTop w:val="0"/>
                                                                                              <w:marBottom w:val="120"/>
                                                                                              <w:divBdr>
                                                                                                <w:top w:val="none" w:sz="0" w:space="0" w:color="auto"/>
                                                                                                <w:left w:val="none" w:sz="0" w:space="0" w:color="auto"/>
                                                                                                <w:bottom w:val="none" w:sz="0" w:space="0" w:color="auto"/>
                                                                                                <w:right w:val="none" w:sz="0" w:space="0" w:color="auto"/>
                                                                                              </w:divBdr>
                                                                                            </w:div>
                                                                                            <w:div w:id="1285843623">
                                                                                              <w:marLeft w:val="0"/>
                                                                                              <w:marRight w:val="0"/>
                                                                                              <w:marTop w:val="0"/>
                                                                                              <w:marBottom w:val="0"/>
                                                                                              <w:divBdr>
                                                                                                <w:top w:val="none" w:sz="0" w:space="0" w:color="auto"/>
                                                                                                <w:left w:val="none" w:sz="0" w:space="0" w:color="auto"/>
                                                                                                <w:bottom w:val="none" w:sz="0" w:space="0" w:color="auto"/>
                                                                                                <w:right w:val="none" w:sz="0" w:space="0" w:color="auto"/>
                                                                                              </w:divBdr>
                                                                                              <w:divsChild>
                                                                                                <w:div w:id="37171852">
                                                                                                  <w:marLeft w:val="0"/>
                                                                                                  <w:marRight w:val="0"/>
                                                                                                  <w:marTop w:val="0"/>
                                                                                                  <w:marBottom w:val="0"/>
                                                                                                  <w:divBdr>
                                                                                                    <w:top w:val="none" w:sz="0" w:space="0" w:color="auto"/>
                                                                                                    <w:left w:val="none" w:sz="0" w:space="0" w:color="auto"/>
                                                                                                    <w:bottom w:val="none" w:sz="0" w:space="0" w:color="auto"/>
                                                                                                    <w:right w:val="none" w:sz="0" w:space="0" w:color="auto"/>
                                                                                                  </w:divBdr>
                                                                                                  <w:divsChild>
                                                                                                    <w:div w:id="383410610">
                                                                                                      <w:marLeft w:val="0"/>
                                                                                                      <w:marRight w:val="0"/>
                                                                                                      <w:marTop w:val="0"/>
                                                                                                      <w:marBottom w:val="0"/>
                                                                                                      <w:divBdr>
                                                                                                        <w:top w:val="none" w:sz="0" w:space="0" w:color="auto"/>
                                                                                                        <w:left w:val="none" w:sz="0" w:space="0" w:color="auto"/>
                                                                                                        <w:bottom w:val="none" w:sz="0" w:space="0" w:color="auto"/>
                                                                                                        <w:right w:val="none" w:sz="0" w:space="0" w:color="auto"/>
                                                                                                      </w:divBdr>
                                                                                                      <w:divsChild>
                                                                                                        <w:div w:id="1659452990">
                                                                                                          <w:marLeft w:val="0"/>
                                                                                                          <w:marRight w:val="0"/>
                                                                                                          <w:marTop w:val="0"/>
                                                                                                          <w:marBottom w:val="0"/>
                                                                                                          <w:divBdr>
                                                                                                            <w:top w:val="none" w:sz="0" w:space="0" w:color="auto"/>
                                                                                                            <w:left w:val="none" w:sz="0" w:space="0" w:color="auto"/>
                                                                                                            <w:bottom w:val="none" w:sz="0" w:space="0" w:color="auto"/>
                                                                                                            <w:right w:val="none" w:sz="0" w:space="0" w:color="auto"/>
                                                                                                          </w:divBdr>
                                                                                                          <w:divsChild>
                                                                                                            <w:div w:id="1684362452">
                                                                                                              <w:marLeft w:val="0"/>
                                                                                                              <w:marRight w:val="0"/>
                                                                                                              <w:marTop w:val="0"/>
                                                                                                              <w:marBottom w:val="0"/>
                                                                                                              <w:divBdr>
                                                                                                                <w:top w:val="none" w:sz="0" w:space="0" w:color="auto"/>
                                                                                                                <w:left w:val="none" w:sz="0" w:space="0" w:color="auto"/>
                                                                                                                <w:bottom w:val="none" w:sz="0" w:space="0" w:color="auto"/>
                                                                                                                <w:right w:val="none" w:sz="0" w:space="0" w:color="auto"/>
                                                                                                              </w:divBdr>
                                                                                                              <w:divsChild>
                                                                                                                <w:div w:id="7005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231">
                                                                                                          <w:marLeft w:val="90"/>
                                                                                                          <w:marRight w:val="0"/>
                                                                                                          <w:marTop w:val="0"/>
                                                                                                          <w:marBottom w:val="0"/>
                                                                                                          <w:divBdr>
                                                                                                            <w:top w:val="none" w:sz="0" w:space="0" w:color="auto"/>
                                                                                                            <w:left w:val="none" w:sz="0" w:space="0" w:color="auto"/>
                                                                                                            <w:bottom w:val="none" w:sz="0" w:space="0" w:color="auto"/>
                                                                                                            <w:right w:val="none" w:sz="0" w:space="0" w:color="auto"/>
                                                                                                          </w:divBdr>
                                                                                                          <w:divsChild>
                                                                                                            <w:div w:id="1568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38396">
                                                                                          <w:marLeft w:val="0"/>
                                                                                          <w:marRight w:val="0"/>
                                                                                          <w:marTop w:val="0"/>
                                                                                          <w:marBottom w:val="0"/>
                                                                                          <w:divBdr>
                                                                                            <w:top w:val="none" w:sz="0" w:space="0" w:color="auto"/>
                                                                                            <w:left w:val="none" w:sz="0" w:space="0" w:color="auto"/>
                                                                                            <w:bottom w:val="none" w:sz="0" w:space="0" w:color="auto"/>
                                                                                            <w:right w:val="none" w:sz="0" w:space="0" w:color="auto"/>
                                                                                          </w:divBdr>
                                                                                          <w:divsChild>
                                                                                            <w:div w:id="392510073">
                                                                                              <w:marLeft w:val="0"/>
                                                                                              <w:marRight w:val="0"/>
                                                                                              <w:marTop w:val="0"/>
                                                                                              <w:marBottom w:val="60"/>
                                                                                              <w:divBdr>
                                                                                                <w:top w:val="none" w:sz="0" w:space="0" w:color="auto"/>
                                                                                                <w:left w:val="none" w:sz="0" w:space="0" w:color="auto"/>
                                                                                                <w:bottom w:val="none" w:sz="0" w:space="0" w:color="auto"/>
                                                                                                <w:right w:val="none" w:sz="0" w:space="0" w:color="auto"/>
                                                                                              </w:divBdr>
                                                                                            </w:div>
                                                                                            <w:div w:id="1246108500">
                                                                                              <w:marLeft w:val="0"/>
                                                                                              <w:marRight w:val="0"/>
                                                                                              <w:marTop w:val="0"/>
                                                                                              <w:marBottom w:val="120"/>
                                                                                              <w:divBdr>
                                                                                                <w:top w:val="none" w:sz="0" w:space="0" w:color="auto"/>
                                                                                                <w:left w:val="none" w:sz="0" w:space="0" w:color="auto"/>
                                                                                                <w:bottom w:val="none" w:sz="0" w:space="0" w:color="auto"/>
                                                                                                <w:right w:val="none" w:sz="0" w:space="0" w:color="auto"/>
                                                                                              </w:divBdr>
                                                                                            </w:div>
                                                                                            <w:div w:id="708188219">
                                                                                              <w:marLeft w:val="0"/>
                                                                                              <w:marRight w:val="0"/>
                                                                                              <w:marTop w:val="0"/>
                                                                                              <w:marBottom w:val="0"/>
                                                                                              <w:divBdr>
                                                                                                <w:top w:val="none" w:sz="0" w:space="0" w:color="auto"/>
                                                                                                <w:left w:val="none" w:sz="0" w:space="0" w:color="auto"/>
                                                                                                <w:bottom w:val="none" w:sz="0" w:space="0" w:color="auto"/>
                                                                                                <w:right w:val="none" w:sz="0" w:space="0" w:color="auto"/>
                                                                                              </w:divBdr>
                                                                                              <w:divsChild>
                                                                                                <w:div w:id="697970168">
                                                                                                  <w:marLeft w:val="0"/>
                                                                                                  <w:marRight w:val="0"/>
                                                                                                  <w:marTop w:val="0"/>
                                                                                                  <w:marBottom w:val="0"/>
                                                                                                  <w:divBdr>
                                                                                                    <w:top w:val="none" w:sz="0" w:space="0" w:color="auto"/>
                                                                                                    <w:left w:val="none" w:sz="0" w:space="0" w:color="auto"/>
                                                                                                    <w:bottom w:val="none" w:sz="0" w:space="0" w:color="auto"/>
                                                                                                    <w:right w:val="none" w:sz="0" w:space="0" w:color="auto"/>
                                                                                                  </w:divBdr>
                                                                                                  <w:divsChild>
                                                                                                    <w:div w:id="536047041">
                                                                                                      <w:marLeft w:val="0"/>
                                                                                                      <w:marRight w:val="0"/>
                                                                                                      <w:marTop w:val="0"/>
                                                                                                      <w:marBottom w:val="0"/>
                                                                                                      <w:divBdr>
                                                                                                        <w:top w:val="none" w:sz="0" w:space="0" w:color="auto"/>
                                                                                                        <w:left w:val="none" w:sz="0" w:space="0" w:color="auto"/>
                                                                                                        <w:bottom w:val="none" w:sz="0" w:space="0" w:color="auto"/>
                                                                                                        <w:right w:val="none" w:sz="0" w:space="0" w:color="auto"/>
                                                                                                      </w:divBdr>
                                                                                                      <w:divsChild>
                                                                                                        <w:div w:id="128668215">
                                                                                                          <w:marLeft w:val="0"/>
                                                                                                          <w:marRight w:val="0"/>
                                                                                                          <w:marTop w:val="0"/>
                                                                                                          <w:marBottom w:val="0"/>
                                                                                                          <w:divBdr>
                                                                                                            <w:top w:val="none" w:sz="0" w:space="0" w:color="auto"/>
                                                                                                            <w:left w:val="none" w:sz="0" w:space="0" w:color="auto"/>
                                                                                                            <w:bottom w:val="none" w:sz="0" w:space="0" w:color="auto"/>
                                                                                                            <w:right w:val="none" w:sz="0" w:space="0" w:color="auto"/>
                                                                                                          </w:divBdr>
                                                                                                          <w:divsChild>
                                                                                                            <w:div w:id="2060930050">
                                                                                                              <w:marLeft w:val="0"/>
                                                                                                              <w:marRight w:val="0"/>
                                                                                                              <w:marTop w:val="0"/>
                                                                                                              <w:marBottom w:val="0"/>
                                                                                                              <w:divBdr>
                                                                                                                <w:top w:val="none" w:sz="0" w:space="0" w:color="auto"/>
                                                                                                                <w:left w:val="none" w:sz="0" w:space="0" w:color="auto"/>
                                                                                                                <w:bottom w:val="none" w:sz="0" w:space="0" w:color="auto"/>
                                                                                                                <w:right w:val="none" w:sz="0" w:space="0" w:color="auto"/>
                                                                                                              </w:divBdr>
                                                                                                              <w:divsChild>
                                                                                                                <w:div w:id="19422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7005">
                                                                                                          <w:marLeft w:val="90"/>
                                                                                                          <w:marRight w:val="0"/>
                                                                                                          <w:marTop w:val="0"/>
                                                                                                          <w:marBottom w:val="0"/>
                                                                                                          <w:divBdr>
                                                                                                            <w:top w:val="none" w:sz="0" w:space="0" w:color="auto"/>
                                                                                                            <w:left w:val="none" w:sz="0" w:space="0" w:color="auto"/>
                                                                                                            <w:bottom w:val="none" w:sz="0" w:space="0" w:color="auto"/>
                                                                                                            <w:right w:val="none" w:sz="0" w:space="0" w:color="auto"/>
                                                                                                          </w:divBdr>
                                                                                                          <w:divsChild>
                                                                                                            <w:div w:id="8964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6412">
                                                                                          <w:marLeft w:val="0"/>
                                                                                          <w:marRight w:val="0"/>
                                                                                          <w:marTop w:val="0"/>
                                                                                          <w:marBottom w:val="0"/>
                                                                                          <w:divBdr>
                                                                                            <w:top w:val="none" w:sz="0" w:space="0" w:color="auto"/>
                                                                                            <w:left w:val="none" w:sz="0" w:space="0" w:color="auto"/>
                                                                                            <w:bottom w:val="none" w:sz="0" w:space="0" w:color="auto"/>
                                                                                            <w:right w:val="none" w:sz="0" w:space="0" w:color="auto"/>
                                                                                          </w:divBdr>
                                                                                          <w:divsChild>
                                                                                            <w:div w:id="1598631099">
                                                                                              <w:marLeft w:val="0"/>
                                                                                              <w:marRight w:val="0"/>
                                                                                              <w:marTop w:val="0"/>
                                                                                              <w:marBottom w:val="60"/>
                                                                                              <w:divBdr>
                                                                                                <w:top w:val="none" w:sz="0" w:space="0" w:color="auto"/>
                                                                                                <w:left w:val="none" w:sz="0" w:space="0" w:color="auto"/>
                                                                                                <w:bottom w:val="none" w:sz="0" w:space="0" w:color="auto"/>
                                                                                                <w:right w:val="none" w:sz="0" w:space="0" w:color="auto"/>
                                                                                              </w:divBdr>
                                                                                            </w:div>
                                                                                            <w:div w:id="609320334">
                                                                                              <w:marLeft w:val="0"/>
                                                                                              <w:marRight w:val="0"/>
                                                                                              <w:marTop w:val="0"/>
                                                                                              <w:marBottom w:val="120"/>
                                                                                              <w:divBdr>
                                                                                                <w:top w:val="none" w:sz="0" w:space="0" w:color="auto"/>
                                                                                                <w:left w:val="none" w:sz="0" w:space="0" w:color="auto"/>
                                                                                                <w:bottom w:val="none" w:sz="0" w:space="0" w:color="auto"/>
                                                                                                <w:right w:val="none" w:sz="0" w:space="0" w:color="auto"/>
                                                                                              </w:divBdr>
                                                                                            </w:div>
                                                                                            <w:div w:id="922907586">
                                                                                              <w:marLeft w:val="0"/>
                                                                                              <w:marRight w:val="0"/>
                                                                                              <w:marTop w:val="0"/>
                                                                                              <w:marBottom w:val="0"/>
                                                                                              <w:divBdr>
                                                                                                <w:top w:val="none" w:sz="0" w:space="0" w:color="auto"/>
                                                                                                <w:left w:val="none" w:sz="0" w:space="0" w:color="auto"/>
                                                                                                <w:bottom w:val="none" w:sz="0" w:space="0" w:color="auto"/>
                                                                                                <w:right w:val="none" w:sz="0" w:space="0" w:color="auto"/>
                                                                                              </w:divBdr>
                                                                                              <w:divsChild>
                                                                                                <w:div w:id="1833133738">
                                                                                                  <w:marLeft w:val="0"/>
                                                                                                  <w:marRight w:val="0"/>
                                                                                                  <w:marTop w:val="0"/>
                                                                                                  <w:marBottom w:val="0"/>
                                                                                                  <w:divBdr>
                                                                                                    <w:top w:val="none" w:sz="0" w:space="0" w:color="auto"/>
                                                                                                    <w:left w:val="none" w:sz="0" w:space="0" w:color="auto"/>
                                                                                                    <w:bottom w:val="none" w:sz="0" w:space="0" w:color="auto"/>
                                                                                                    <w:right w:val="none" w:sz="0" w:space="0" w:color="auto"/>
                                                                                                  </w:divBdr>
                                                                                                  <w:divsChild>
                                                                                                    <w:div w:id="29500294">
                                                                                                      <w:marLeft w:val="0"/>
                                                                                                      <w:marRight w:val="0"/>
                                                                                                      <w:marTop w:val="0"/>
                                                                                                      <w:marBottom w:val="0"/>
                                                                                                      <w:divBdr>
                                                                                                        <w:top w:val="none" w:sz="0" w:space="0" w:color="auto"/>
                                                                                                        <w:left w:val="none" w:sz="0" w:space="0" w:color="auto"/>
                                                                                                        <w:bottom w:val="none" w:sz="0" w:space="0" w:color="auto"/>
                                                                                                        <w:right w:val="none" w:sz="0" w:space="0" w:color="auto"/>
                                                                                                      </w:divBdr>
                                                                                                      <w:divsChild>
                                                                                                        <w:div w:id="597371046">
                                                                                                          <w:marLeft w:val="90"/>
                                                                                                          <w:marRight w:val="0"/>
                                                                                                          <w:marTop w:val="0"/>
                                                                                                          <w:marBottom w:val="0"/>
                                                                                                          <w:divBdr>
                                                                                                            <w:top w:val="none" w:sz="0" w:space="0" w:color="auto"/>
                                                                                                            <w:left w:val="none" w:sz="0" w:space="0" w:color="auto"/>
                                                                                                            <w:bottom w:val="none" w:sz="0" w:space="0" w:color="auto"/>
                                                                                                            <w:right w:val="none" w:sz="0" w:space="0" w:color="auto"/>
                                                                                                          </w:divBdr>
                                                                                                          <w:divsChild>
                                                                                                            <w:div w:id="18201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034481">
                                                                                          <w:marLeft w:val="0"/>
                                                                                          <w:marRight w:val="0"/>
                                                                                          <w:marTop w:val="0"/>
                                                                                          <w:marBottom w:val="0"/>
                                                                                          <w:divBdr>
                                                                                            <w:top w:val="none" w:sz="0" w:space="0" w:color="auto"/>
                                                                                            <w:left w:val="none" w:sz="0" w:space="0" w:color="auto"/>
                                                                                            <w:bottom w:val="none" w:sz="0" w:space="0" w:color="auto"/>
                                                                                            <w:right w:val="none" w:sz="0" w:space="0" w:color="auto"/>
                                                                                          </w:divBdr>
                                                                                          <w:divsChild>
                                                                                            <w:div w:id="3011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024171">
      <w:bodyDiv w:val="1"/>
      <w:marLeft w:val="0"/>
      <w:marRight w:val="0"/>
      <w:marTop w:val="0"/>
      <w:marBottom w:val="0"/>
      <w:divBdr>
        <w:top w:val="none" w:sz="0" w:space="0" w:color="auto"/>
        <w:left w:val="none" w:sz="0" w:space="0" w:color="auto"/>
        <w:bottom w:val="none" w:sz="0" w:space="0" w:color="auto"/>
        <w:right w:val="none" w:sz="0" w:space="0" w:color="auto"/>
      </w:divBdr>
    </w:div>
    <w:div w:id="860164871">
      <w:bodyDiv w:val="1"/>
      <w:marLeft w:val="0"/>
      <w:marRight w:val="0"/>
      <w:marTop w:val="0"/>
      <w:marBottom w:val="0"/>
      <w:divBdr>
        <w:top w:val="none" w:sz="0" w:space="0" w:color="auto"/>
        <w:left w:val="none" w:sz="0" w:space="0" w:color="auto"/>
        <w:bottom w:val="none" w:sz="0" w:space="0" w:color="auto"/>
        <w:right w:val="none" w:sz="0" w:space="0" w:color="auto"/>
      </w:divBdr>
    </w:div>
    <w:div w:id="865826033">
      <w:bodyDiv w:val="1"/>
      <w:marLeft w:val="0"/>
      <w:marRight w:val="0"/>
      <w:marTop w:val="0"/>
      <w:marBottom w:val="0"/>
      <w:divBdr>
        <w:top w:val="none" w:sz="0" w:space="0" w:color="auto"/>
        <w:left w:val="none" w:sz="0" w:space="0" w:color="auto"/>
        <w:bottom w:val="none" w:sz="0" w:space="0" w:color="auto"/>
        <w:right w:val="none" w:sz="0" w:space="0" w:color="auto"/>
      </w:divBdr>
    </w:div>
    <w:div w:id="870998229">
      <w:bodyDiv w:val="1"/>
      <w:marLeft w:val="0"/>
      <w:marRight w:val="0"/>
      <w:marTop w:val="0"/>
      <w:marBottom w:val="0"/>
      <w:divBdr>
        <w:top w:val="none" w:sz="0" w:space="0" w:color="auto"/>
        <w:left w:val="none" w:sz="0" w:space="0" w:color="auto"/>
        <w:bottom w:val="none" w:sz="0" w:space="0" w:color="auto"/>
        <w:right w:val="none" w:sz="0" w:space="0" w:color="auto"/>
      </w:divBdr>
    </w:div>
    <w:div w:id="904072571">
      <w:bodyDiv w:val="1"/>
      <w:marLeft w:val="0"/>
      <w:marRight w:val="0"/>
      <w:marTop w:val="0"/>
      <w:marBottom w:val="0"/>
      <w:divBdr>
        <w:top w:val="none" w:sz="0" w:space="0" w:color="auto"/>
        <w:left w:val="none" w:sz="0" w:space="0" w:color="auto"/>
        <w:bottom w:val="none" w:sz="0" w:space="0" w:color="auto"/>
        <w:right w:val="none" w:sz="0" w:space="0" w:color="auto"/>
      </w:divBdr>
    </w:div>
    <w:div w:id="916401808">
      <w:bodyDiv w:val="1"/>
      <w:marLeft w:val="0"/>
      <w:marRight w:val="0"/>
      <w:marTop w:val="0"/>
      <w:marBottom w:val="0"/>
      <w:divBdr>
        <w:top w:val="none" w:sz="0" w:space="0" w:color="auto"/>
        <w:left w:val="none" w:sz="0" w:space="0" w:color="auto"/>
        <w:bottom w:val="none" w:sz="0" w:space="0" w:color="auto"/>
        <w:right w:val="none" w:sz="0" w:space="0" w:color="auto"/>
      </w:divBdr>
    </w:div>
    <w:div w:id="919293072">
      <w:bodyDiv w:val="1"/>
      <w:marLeft w:val="0"/>
      <w:marRight w:val="0"/>
      <w:marTop w:val="0"/>
      <w:marBottom w:val="0"/>
      <w:divBdr>
        <w:top w:val="none" w:sz="0" w:space="0" w:color="auto"/>
        <w:left w:val="none" w:sz="0" w:space="0" w:color="auto"/>
        <w:bottom w:val="none" w:sz="0" w:space="0" w:color="auto"/>
        <w:right w:val="none" w:sz="0" w:space="0" w:color="auto"/>
      </w:divBdr>
    </w:div>
    <w:div w:id="971715530">
      <w:bodyDiv w:val="1"/>
      <w:marLeft w:val="0"/>
      <w:marRight w:val="0"/>
      <w:marTop w:val="0"/>
      <w:marBottom w:val="0"/>
      <w:divBdr>
        <w:top w:val="none" w:sz="0" w:space="0" w:color="auto"/>
        <w:left w:val="none" w:sz="0" w:space="0" w:color="auto"/>
        <w:bottom w:val="none" w:sz="0" w:space="0" w:color="auto"/>
        <w:right w:val="none" w:sz="0" w:space="0" w:color="auto"/>
      </w:divBdr>
    </w:div>
    <w:div w:id="999887649">
      <w:bodyDiv w:val="1"/>
      <w:marLeft w:val="0"/>
      <w:marRight w:val="0"/>
      <w:marTop w:val="0"/>
      <w:marBottom w:val="0"/>
      <w:divBdr>
        <w:top w:val="none" w:sz="0" w:space="0" w:color="auto"/>
        <w:left w:val="none" w:sz="0" w:space="0" w:color="auto"/>
        <w:bottom w:val="none" w:sz="0" w:space="0" w:color="auto"/>
        <w:right w:val="none" w:sz="0" w:space="0" w:color="auto"/>
      </w:divBdr>
    </w:div>
    <w:div w:id="1015956690">
      <w:bodyDiv w:val="1"/>
      <w:marLeft w:val="0"/>
      <w:marRight w:val="0"/>
      <w:marTop w:val="0"/>
      <w:marBottom w:val="0"/>
      <w:divBdr>
        <w:top w:val="none" w:sz="0" w:space="0" w:color="auto"/>
        <w:left w:val="none" w:sz="0" w:space="0" w:color="auto"/>
        <w:bottom w:val="none" w:sz="0" w:space="0" w:color="auto"/>
        <w:right w:val="none" w:sz="0" w:space="0" w:color="auto"/>
      </w:divBdr>
    </w:div>
    <w:div w:id="1039552670">
      <w:bodyDiv w:val="1"/>
      <w:marLeft w:val="0"/>
      <w:marRight w:val="0"/>
      <w:marTop w:val="0"/>
      <w:marBottom w:val="0"/>
      <w:divBdr>
        <w:top w:val="none" w:sz="0" w:space="0" w:color="auto"/>
        <w:left w:val="none" w:sz="0" w:space="0" w:color="auto"/>
        <w:bottom w:val="none" w:sz="0" w:space="0" w:color="auto"/>
        <w:right w:val="none" w:sz="0" w:space="0" w:color="auto"/>
      </w:divBdr>
    </w:div>
    <w:div w:id="1056662518">
      <w:bodyDiv w:val="1"/>
      <w:marLeft w:val="0"/>
      <w:marRight w:val="0"/>
      <w:marTop w:val="0"/>
      <w:marBottom w:val="0"/>
      <w:divBdr>
        <w:top w:val="none" w:sz="0" w:space="0" w:color="auto"/>
        <w:left w:val="none" w:sz="0" w:space="0" w:color="auto"/>
        <w:bottom w:val="none" w:sz="0" w:space="0" w:color="auto"/>
        <w:right w:val="none" w:sz="0" w:space="0" w:color="auto"/>
      </w:divBdr>
    </w:div>
    <w:div w:id="1058821605">
      <w:bodyDiv w:val="1"/>
      <w:marLeft w:val="0"/>
      <w:marRight w:val="0"/>
      <w:marTop w:val="0"/>
      <w:marBottom w:val="0"/>
      <w:divBdr>
        <w:top w:val="none" w:sz="0" w:space="0" w:color="auto"/>
        <w:left w:val="none" w:sz="0" w:space="0" w:color="auto"/>
        <w:bottom w:val="none" w:sz="0" w:space="0" w:color="auto"/>
        <w:right w:val="none" w:sz="0" w:space="0" w:color="auto"/>
      </w:divBdr>
      <w:divsChild>
        <w:div w:id="196916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297314">
      <w:bodyDiv w:val="1"/>
      <w:marLeft w:val="0"/>
      <w:marRight w:val="0"/>
      <w:marTop w:val="0"/>
      <w:marBottom w:val="0"/>
      <w:divBdr>
        <w:top w:val="none" w:sz="0" w:space="0" w:color="auto"/>
        <w:left w:val="none" w:sz="0" w:space="0" w:color="auto"/>
        <w:bottom w:val="none" w:sz="0" w:space="0" w:color="auto"/>
        <w:right w:val="none" w:sz="0" w:space="0" w:color="auto"/>
      </w:divBdr>
    </w:div>
    <w:div w:id="1096439118">
      <w:bodyDiv w:val="1"/>
      <w:marLeft w:val="0"/>
      <w:marRight w:val="0"/>
      <w:marTop w:val="0"/>
      <w:marBottom w:val="0"/>
      <w:divBdr>
        <w:top w:val="none" w:sz="0" w:space="0" w:color="auto"/>
        <w:left w:val="none" w:sz="0" w:space="0" w:color="auto"/>
        <w:bottom w:val="none" w:sz="0" w:space="0" w:color="auto"/>
        <w:right w:val="none" w:sz="0" w:space="0" w:color="auto"/>
      </w:divBdr>
    </w:div>
    <w:div w:id="1129280758">
      <w:bodyDiv w:val="1"/>
      <w:marLeft w:val="0"/>
      <w:marRight w:val="0"/>
      <w:marTop w:val="0"/>
      <w:marBottom w:val="0"/>
      <w:divBdr>
        <w:top w:val="none" w:sz="0" w:space="0" w:color="auto"/>
        <w:left w:val="none" w:sz="0" w:space="0" w:color="auto"/>
        <w:bottom w:val="none" w:sz="0" w:space="0" w:color="auto"/>
        <w:right w:val="none" w:sz="0" w:space="0" w:color="auto"/>
      </w:divBdr>
    </w:div>
    <w:div w:id="1130174626">
      <w:bodyDiv w:val="1"/>
      <w:marLeft w:val="0"/>
      <w:marRight w:val="0"/>
      <w:marTop w:val="0"/>
      <w:marBottom w:val="0"/>
      <w:divBdr>
        <w:top w:val="none" w:sz="0" w:space="0" w:color="auto"/>
        <w:left w:val="none" w:sz="0" w:space="0" w:color="auto"/>
        <w:bottom w:val="none" w:sz="0" w:space="0" w:color="auto"/>
        <w:right w:val="none" w:sz="0" w:space="0" w:color="auto"/>
      </w:divBdr>
    </w:div>
    <w:div w:id="1157259941">
      <w:bodyDiv w:val="1"/>
      <w:marLeft w:val="0"/>
      <w:marRight w:val="0"/>
      <w:marTop w:val="0"/>
      <w:marBottom w:val="0"/>
      <w:divBdr>
        <w:top w:val="none" w:sz="0" w:space="0" w:color="auto"/>
        <w:left w:val="none" w:sz="0" w:space="0" w:color="auto"/>
        <w:bottom w:val="none" w:sz="0" w:space="0" w:color="auto"/>
        <w:right w:val="none" w:sz="0" w:space="0" w:color="auto"/>
      </w:divBdr>
    </w:div>
    <w:div w:id="1220096507">
      <w:bodyDiv w:val="1"/>
      <w:marLeft w:val="0"/>
      <w:marRight w:val="0"/>
      <w:marTop w:val="0"/>
      <w:marBottom w:val="0"/>
      <w:divBdr>
        <w:top w:val="none" w:sz="0" w:space="0" w:color="auto"/>
        <w:left w:val="none" w:sz="0" w:space="0" w:color="auto"/>
        <w:bottom w:val="none" w:sz="0" w:space="0" w:color="auto"/>
        <w:right w:val="none" w:sz="0" w:space="0" w:color="auto"/>
      </w:divBdr>
    </w:div>
    <w:div w:id="1225986429">
      <w:bodyDiv w:val="1"/>
      <w:marLeft w:val="0"/>
      <w:marRight w:val="0"/>
      <w:marTop w:val="0"/>
      <w:marBottom w:val="0"/>
      <w:divBdr>
        <w:top w:val="none" w:sz="0" w:space="0" w:color="auto"/>
        <w:left w:val="none" w:sz="0" w:space="0" w:color="auto"/>
        <w:bottom w:val="none" w:sz="0" w:space="0" w:color="auto"/>
        <w:right w:val="none" w:sz="0" w:space="0" w:color="auto"/>
      </w:divBdr>
    </w:div>
    <w:div w:id="1240554360">
      <w:bodyDiv w:val="1"/>
      <w:marLeft w:val="0"/>
      <w:marRight w:val="0"/>
      <w:marTop w:val="0"/>
      <w:marBottom w:val="0"/>
      <w:divBdr>
        <w:top w:val="none" w:sz="0" w:space="0" w:color="auto"/>
        <w:left w:val="none" w:sz="0" w:space="0" w:color="auto"/>
        <w:bottom w:val="none" w:sz="0" w:space="0" w:color="auto"/>
        <w:right w:val="none" w:sz="0" w:space="0" w:color="auto"/>
      </w:divBdr>
    </w:div>
    <w:div w:id="1248811493">
      <w:bodyDiv w:val="1"/>
      <w:marLeft w:val="0"/>
      <w:marRight w:val="0"/>
      <w:marTop w:val="0"/>
      <w:marBottom w:val="0"/>
      <w:divBdr>
        <w:top w:val="none" w:sz="0" w:space="0" w:color="auto"/>
        <w:left w:val="none" w:sz="0" w:space="0" w:color="auto"/>
        <w:bottom w:val="none" w:sz="0" w:space="0" w:color="auto"/>
        <w:right w:val="none" w:sz="0" w:space="0" w:color="auto"/>
      </w:divBdr>
    </w:div>
    <w:div w:id="1251697547">
      <w:bodyDiv w:val="1"/>
      <w:marLeft w:val="0"/>
      <w:marRight w:val="0"/>
      <w:marTop w:val="0"/>
      <w:marBottom w:val="0"/>
      <w:divBdr>
        <w:top w:val="none" w:sz="0" w:space="0" w:color="auto"/>
        <w:left w:val="none" w:sz="0" w:space="0" w:color="auto"/>
        <w:bottom w:val="none" w:sz="0" w:space="0" w:color="auto"/>
        <w:right w:val="none" w:sz="0" w:space="0" w:color="auto"/>
      </w:divBdr>
    </w:div>
    <w:div w:id="1306277002">
      <w:bodyDiv w:val="1"/>
      <w:marLeft w:val="0"/>
      <w:marRight w:val="0"/>
      <w:marTop w:val="0"/>
      <w:marBottom w:val="0"/>
      <w:divBdr>
        <w:top w:val="none" w:sz="0" w:space="0" w:color="auto"/>
        <w:left w:val="none" w:sz="0" w:space="0" w:color="auto"/>
        <w:bottom w:val="none" w:sz="0" w:space="0" w:color="auto"/>
        <w:right w:val="none" w:sz="0" w:space="0" w:color="auto"/>
      </w:divBdr>
    </w:div>
    <w:div w:id="1318219208">
      <w:bodyDiv w:val="1"/>
      <w:marLeft w:val="0"/>
      <w:marRight w:val="0"/>
      <w:marTop w:val="0"/>
      <w:marBottom w:val="0"/>
      <w:divBdr>
        <w:top w:val="none" w:sz="0" w:space="0" w:color="auto"/>
        <w:left w:val="none" w:sz="0" w:space="0" w:color="auto"/>
        <w:bottom w:val="none" w:sz="0" w:space="0" w:color="auto"/>
        <w:right w:val="none" w:sz="0" w:space="0" w:color="auto"/>
      </w:divBdr>
    </w:div>
    <w:div w:id="1320772409">
      <w:bodyDiv w:val="1"/>
      <w:marLeft w:val="0"/>
      <w:marRight w:val="0"/>
      <w:marTop w:val="0"/>
      <w:marBottom w:val="0"/>
      <w:divBdr>
        <w:top w:val="none" w:sz="0" w:space="0" w:color="auto"/>
        <w:left w:val="none" w:sz="0" w:space="0" w:color="auto"/>
        <w:bottom w:val="none" w:sz="0" w:space="0" w:color="auto"/>
        <w:right w:val="none" w:sz="0" w:space="0" w:color="auto"/>
      </w:divBdr>
    </w:div>
    <w:div w:id="1323194584">
      <w:bodyDiv w:val="1"/>
      <w:marLeft w:val="0"/>
      <w:marRight w:val="0"/>
      <w:marTop w:val="0"/>
      <w:marBottom w:val="0"/>
      <w:divBdr>
        <w:top w:val="none" w:sz="0" w:space="0" w:color="auto"/>
        <w:left w:val="none" w:sz="0" w:space="0" w:color="auto"/>
        <w:bottom w:val="none" w:sz="0" w:space="0" w:color="auto"/>
        <w:right w:val="none" w:sz="0" w:space="0" w:color="auto"/>
      </w:divBdr>
    </w:div>
    <w:div w:id="1349796380">
      <w:bodyDiv w:val="1"/>
      <w:marLeft w:val="0"/>
      <w:marRight w:val="0"/>
      <w:marTop w:val="0"/>
      <w:marBottom w:val="0"/>
      <w:divBdr>
        <w:top w:val="none" w:sz="0" w:space="0" w:color="auto"/>
        <w:left w:val="none" w:sz="0" w:space="0" w:color="auto"/>
        <w:bottom w:val="none" w:sz="0" w:space="0" w:color="auto"/>
        <w:right w:val="none" w:sz="0" w:space="0" w:color="auto"/>
      </w:divBdr>
      <w:divsChild>
        <w:div w:id="1485008377">
          <w:marLeft w:val="0"/>
          <w:marRight w:val="0"/>
          <w:marTop w:val="0"/>
          <w:marBottom w:val="0"/>
          <w:divBdr>
            <w:top w:val="none" w:sz="0" w:space="0" w:color="auto"/>
            <w:left w:val="none" w:sz="0" w:space="0" w:color="auto"/>
            <w:bottom w:val="none" w:sz="0" w:space="0" w:color="auto"/>
            <w:right w:val="none" w:sz="0" w:space="0" w:color="auto"/>
          </w:divBdr>
          <w:divsChild>
            <w:div w:id="787088770">
              <w:marLeft w:val="0"/>
              <w:marRight w:val="0"/>
              <w:marTop w:val="0"/>
              <w:marBottom w:val="0"/>
              <w:divBdr>
                <w:top w:val="none" w:sz="0" w:space="0" w:color="auto"/>
                <w:left w:val="none" w:sz="0" w:space="0" w:color="auto"/>
                <w:bottom w:val="none" w:sz="0" w:space="0" w:color="auto"/>
                <w:right w:val="none" w:sz="0" w:space="0" w:color="auto"/>
              </w:divBdr>
              <w:divsChild>
                <w:div w:id="906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086">
          <w:marLeft w:val="0"/>
          <w:marRight w:val="0"/>
          <w:marTop w:val="0"/>
          <w:marBottom w:val="0"/>
          <w:divBdr>
            <w:top w:val="none" w:sz="0" w:space="0" w:color="auto"/>
            <w:left w:val="none" w:sz="0" w:space="0" w:color="auto"/>
            <w:bottom w:val="none" w:sz="0" w:space="0" w:color="auto"/>
            <w:right w:val="none" w:sz="0" w:space="0" w:color="auto"/>
          </w:divBdr>
          <w:divsChild>
            <w:div w:id="1166897453">
              <w:marLeft w:val="0"/>
              <w:marRight w:val="0"/>
              <w:marTop w:val="0"/>
              <w:marBottom w:val="0"/>
              <w:divBdr>
                <w:top w:val="none" w:sz="0" w:space="0" w:color="auto"/>
                <w:left w:val="none" w:sz="0" w:space="0" w:color="auto"/>
                <w:bottom w:val="none" w:sz="0" w:space="0" w:color="auto"/>
                <w:right w:val="none" w:sz="0" w:space="0" w:color="auto"/>
              </w:divBdr>
              <w:divsChild>
                <w:div w:id="105080227">
                  <w:marLeft w:val="0"/>
                  <w:marRight w:val="0"/>
                  <w:marTop w:val="0"/>
                  <w:marBottom w:val="0"/>
                  <w:divBdr>
                    <w:top w:val="none" w:sz="0" w:space="0" w:color="auto"/>
                    <w:left w:val="none" w:sz="0" w:space="0" w:color="auto"/>
                    <w:bottom w:val="none" w:sz="0" w:space="0" w:color="auto"/>
                    <w:right w:val="none" w:sz="0" w:space="0" w:color="auto"/>
                  </w:divBdr>
                </w:div>
              </w:divsChild>
            </w:div>
            <w:div w:id="2142535448">
              <w:marLeft w:val="0"/>
              <w:marRight w:val="0"/>
              <w:marTop w:val="0"/>
              <w:marBottom w:val="0"/>
              <w:divBdr>
                <w:top w:val="none" w:sz="0" w:space="0" w:color="auto"/>
                <w:left w:val="none" w:sz="0" w:space="0" w:color="auto"/>
                <w:bottom w:val="none" w:sz="0" w:space="0" w:color="auto"/>
                <w:right w:val="none" w:sz="0" w:space="0" w:color="auto"/>
              </w:divBdr>
              <w:divsChild>
                <w:div w:id="561259726">
                  <w:marLeft w:val="0"/>
                  <w:marRight w:val="0"/>
                  <w:marTop w:val="0"/>
                  <w:marBottom w:val="0"/>
                  <w:divBdr>
                    <w:top w:val="none" w:sz="0" w:space="0" w:color="auto"/>
                    <w:left w:val="none" w:sz="0" w:space="0" w:color="auto"/>
                    <w:bottom w:val="none" w:sz="0" w:space="0" w:color="auto"/>
                    <w:right w:val="none" w:sz="0" w:space="0" w:color="auto"/>
                  </w:divBdr>
                  <w:divsChild>
                    <w:div w:id="19543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5494">
      <w:bodyDiv w:val="1"/>
      <w:marLeft w:val="0"/>
      <w:marRight w:val="0"/>
      <w:marTop w:val="0"/>
      <w:marBottom w:val="0"/>
      <w:divBdr>
        <w:top w:val="none" w:sz="0" w:space="0" w:color="auto"/>
        <w:left w:val="none" w:sz="0" w:space="0" w:color="auto"/>
        <w:bottom w:val="none" w:sz="0" w:space="0" w:color="auto"/>
        <w:right w:val="none" w:sz="0" w:space="0" w:color="auto"/>
      </w:divBdr>
    </w:div>
    <w:div w:id="1398821724">
      <w:bodyDiv w:val="1"/>
      <w:marLeft w:val="0"/>
      <w:marRight w:val="0"/>
      <w:marTop w:val="0"/>
      <w:marBottom w:val="0"/>
      <w:divBdr>
        <w:top w:val="none" w:sz="0" w:space="0" w:color="auto"/>
        <w:left w:val="none" w:sz="0" w:space="0" w:color="auto"/>
        <w:bottom w:val="none" w:sz="0" w:space="0" w:color="auto"/>
        <w:right w:val="none" w:sz="0" w:space="0" w:color="auto"/>
      </w:divBdr>
    </w:div>
    <w:div w:id="1401056741">
      <w:bodyDiv w:val="1"/>
      <w:marLeft w:val="0"/>
      <w:marRight w:val="0"/>
      <w:marTop w:val="0"/>
      <w:marBottom w:val="0"/>
      <w:divBdr>
        <w:top w:val="none" w:sz="0" w:space="0" w:color="auto"/>
        <w:left w:val="none" w:sz="0" w:space="0" w:color="auto"/>
        <w:bottom w:val="none" w:sz="0" w:space="0" w:color="auto"/>
        <w:right w:val="none" w:sz="0" w:space="0" w:color="auto"/>
      </w:divBdr>
    </w:div>
    <w:div w:id="1432318820">
      <w:bodyDiv w:val="1"/>
      <w:marLeft w:val="0"/>
      <w:marRight w:val="0"/>
      <w:marTop w:val="0"/>
      <w:marBottom w:val="0"/>
      <w:divBdr>
        <w:top w:val="none" w:sz="0" w:space="0" w:color="auto"/>
        <w:left w:val="none" w:sz="0" w:space="0" w:color="auto"/>
        <w:bottom w:val="none" w:sz="0" w:space="0" w:color="auto"/>
        <w:right w:val="none" w:sz="0" w:space="0" w:color="auto"/>
      </w:divBdr>
    </w:div>
    <w:div w:id="1482045205">
      <w:bodyDiv w:val="1"/>
      <w:marLeft w:val="0"/>
      <w:marRight w:val="0"/>
      <w:marTop w:val="0"/>
      <w:marBottom w:val="0"/>
      <w:divBdr>
        <w:top w:val="none" w:sz="0" w:space="0" w:color="auto"/>
        <w:left w:val="none" w:sz="0" w:space="0" w:color="auto"/>
        <w:bottom w:val="none" w:sz="0" w:space="0" w:color="auto"/>
        <w:right w:val="none" w:sz="0" w:space="0" w:color="auto"/>
      </w:divBdr>
    </w:div>
    <w:div w:id="1487749197">
      <w:bodyDiv w:val="1"/>
      <w:marLeft w:val="0"/>
      <w:marRight w:val="0"/>
      <w:marTop w:val="0"/>
      <w:marBottom w:val="0"/>
      <w:divBdr>
        <w:top w:val="none" w:sz="0" w:space="0" w:color="auto"/>
        <w:left w:val="none" w:sz="0" w:space="0" w:color="auto"/>
        <w:bottom w:val="none" w:sz="0" w:space="0" w:color="auto"/>
        <w:right w:val="none" w:sz="0" w:space="0" w:color="auto"/>
      </w:divBdr>
    </w:div>
    <w:div w:id="1494563875">
      <w:bodyDiv w:val="1"/>
      <w:marLeft w:val="0"/>
      <w:marRight w:val="0"/>
      <w:marTop w:val="0"/>
      <w:marBottom w:val="0"/>
      <w:divBdr>
        <w:top w:val="none" w:sz="0" w:space="0" w:color="auto"/>
        <w:left w:val="none" w:sz="0" w:space="0" w:color="auto"/>
        <w:bottom w:val="none" w:sz="0" w:space="0" w:color="auto"/>
        <w:right w:val="none" w:sz="0" w:space="0" w:color="auto"/>
      </w:divBdr>
      <w:divsChild>
        <w:div w:id="1252928082">
          <w:marLeft w:val="0"/>
          <w:marRight w:val="0"/>
          <w:marTop w:val="0"/>
          <w:marBottom w:val="0"/>
          <w:divBdr>
            <w:top w:val="none" w:sz="0" w:space="0" w:color="auto"/>
            <w:left w:val="none" w:sz="0" w:space="0" w:color="auto"/>
            <w:bottom w:val="none" w:sz="0" w:space="0" w:color="auto"/>
            <w:right w:val="none" w:sz="0" w:space="0" w:color="auto"/>
          </w:divBdr>
        </w:div>
        <w:div w:id="244266407">
          <w:marLeft w:val="0"/>
          <w:marRight w:val="0"/>
          <w:marTop w:val="0"/>
          <w:marBottom w:val="0"/>
          <w:divBdr>
            <w:top w:val="none" w:sz="0" w:space="0" w:color="auto"/>
            <w:left w:val="none" w:sz="0" w:space="0" w:color="auto"/>
            <w:bottom w:val="none" w:sz="0" w:space="0" w:color="auto"/>
            <w:right w:val="none" w:sz="0" w:space="0" w:color="auto"/>
          </w:divBdr>
        </w:div>
        <w:div w:id="1659769249">
          <w:marLeft w:val="0"/>
          <w:marRight w:val="0"/>
          <w:marTop w:val="0"/>
          <w:marBottom w:val="0"/>
          <w:divBdr>
            <w:top w:val="none" w:sz="0" w:space="0" w:color="auto"/>
            <w:left w:val="none" w:sz="0" w:space="0" w:color="auto"/>
            <w:bottom w:val="none" w:sz="0" w:space="0" w:color="auto"/>
            <w:right w:val="none" w:sz="0" w:space="0" w:color="auto"/>
          </w:divBdr>
        </w:div>
        <w:div w:id="1450933668">
          <w:marLeft w:val="0"/>
          <w:marRight w:val="0"/>
          <w:marTop w:val="0"/>
          <w:marBottom w:val="0"/>
          <w:divBdr>
            <w:top w:val="none" w:sz="0" w:space="0" w:color="auto"/>
            <w:left w:val="none" w:sz="0" w:space="0" w:color="auto"/>
            <w:bottom w:val="none" w:sz="0" w:space="0" w:color="auto"/>
            <w:right w:val="none" w:sz="0" w:space="0" w:color="auto"/>
          </w:divBdr>
        </w:div>
        <w:div w:id="775371177">
          <w:marLeft w:val="0"/>
          <w:marRight w:val="0"/>
          <w:marTop w:val="0"/>
          <w:marBottom w:val="0"/>
          <w:divBdr>
            <w:top w:val="none" w:sz="0" w:space="0" w:color="auto"/>
            <w:left w:val="none" w:sz="0" w:space="0" w:color="auto"/>
            <w:bottom w:val="none" w:sz="0" w:space="0" w:color="auto"/>
            <w:right w:val="none" w:sz="0" w:space="0" w:color="auto"/>
          </w:divBdr>
        </w:div>
        <w:div w:id="507796064">
          <w:marLeft w:val="0"/>
          <w:marRight w:val="0"/>
          <w:marTop w:val="0"/>
          <w:marBottom w:val="0"/>
          <w:divBdr>
            <w:top w:val="none" w:sz="0" w:space="0" w:color="auto"/>
            <w:left w:val="none" w:sz="0" w:space="0" w:color="auto"/>
            <w:bottom w:val="none" w:sz="0" w:space="0" w:color="auto"/>
            <w:right w:val="none" w:sz="0" w:space="0" w:color="auto"/>
          </w:divBdr>
        </w:div>
        <w:div w:id="855577263">
          <w:marLeft w:val="0"/>
          <w:marRight w:val="0"/>
          <w:marTop w:val="0"/>
          <w:marBottom w:val="0"/>
          <w:divBdr>
            <w:top w:val="none" w:sz="0" w:space="0" w:color="auto"/>
            <w:left w:val="none" w:sz="0" w:space="0" w:color="auto"/>
            <w:bottom w:val="none" w:sz="0" w:space="0" w:color="auto"/>
            <w:right w:val="none" w:sz="0" w:space="0" w:color="auto"/>
          </w:divBdr>
        </w:div>
        <w:div w:id="1150487105">
          <w:marLeft w:val="0"/>
          <w:marRight w:val="0"/>
          <w:marTop w:val="0"/>
          <w:marBottom w:val="0"/>
          <w:divBdr>
            <w:top w:val="none" w:sz="0" w:space="0" w:color="auto"/>
            <w:left w:val="none" w:sz="0" w:space="0" w:color="auto"/>
            <w:bottom w:val="none" w:sz="0" w:space="0" w:color="auto"/>
            <w:right w:val="none" w:sz="0" w:space="0" w:color="auto"/>
          </w:divBdr>
        </w:div>
        <w:div w:id="2102988019">
          <w:marLeft w:val="0"/>
          <w:marRight w:val="0"/>
          <w:marTop w:val="0"/>
          <w:marBottom w:val="0"/>
          <w:divBdr>
            <w:top w:val="none" w:sz="0" w:space="0" w:color="auto"/>
            <w:left w:val="none" w:sz="0" w:space="0" w:color="auto"/>
            <w:bottom w:val="none" w:sz="0" w:space="0" w:color="auto"/>
            <w:right w:val="none" w:sz="0" w:space="0" w:color="auto"/>
          </w:divBdr>
        </w:div>
        <w:div w:id="1281499637">
          <w:marLeft w:val="0"/>
          <w:marRight w:val="0"/>
          <w:marTop w:val="0"/>
          <w:marBottom w:val="0"/>
          <w:divBdr>
            <w:top w:val="none" w:sz="0" w:space="0" w:color="auto"/>
            <w:left w:val="none" w:sz="0" w:space="0" w:color="auto"/>
            <w:bottom w:val="none" w:sz="0" w:space="0" w:color="auto"/>
            <w:right w:val="none" w:sz="0" w:space="0" w:color="auto"/>
          </w:divBdr>
        </w:div>
        <w:div w:id="1475295201">
          <w:marLeft w:val="0"/>
          <w:marRight w:val="0"/>
          <w:marTop w:val="0"/>
          <w:marBottom w:val="0"/>
          <w:divBdr>
            <w:top w:val="none" w:sz="0" w:space="0" w:color="auto"/>
            <w:left w:val="none" w:sz="0" w:space="0" w:color="auto"/>
            <w:bottom w:val="none" w:sz="0" w:space="0" w:color="auto"/>
            <w:right w:val="none" w:sz="0" w:space="0" w:color="auto"/>
          </w:divBdr>
        </w:div>
        <w:div w:id="964504003">
          <w:marLeft w:val="0"/>
          <w:marRight w:val="0"/>
          <w:marTop w:val="0"/>
          <w:marBottom w:val="0"/>
          <w:divBdr>
            <w:top w:val="none" w:sz="0" w:space="0" w:color="auto"/>
            <w:left w:val="none" w:sz="0" w:space="0" w:color="auto"/>
            <w:bottom w:val="none" w:sz="0" w:space="0" w:color="auto"/>
            <w:right w:val="none" w:sz="0" w:space="0" w:color="auto"/>
          </w:divBdr>
        </w:div>
        <w:div w:id="1113522717">
          <w:marLeft w:val="0"/>
          <w:marRight w:val="0"/>
          <w:marTop w:val="0"/>
          <w:marBottom w:val="0"/>
          <w:divBdr>
            <w:top w:val="none" w:sz="0" w:space="0" w:color="auto"/>
            <w:left w:val="none" w:sz="0" w:space="0" w:color="auto"/>
            <w:bottom w:val="none" w:sz="0" w:space="0" w:color="auto"/>
            <w:right w:val="none" w:sz="0" w:space="0" w:color="auto"/>
          </w:divBdr>
        </w:div>
        <w:div w:id="242186621">
          <w:marLeft w:val="0"/>
          <w:marRight w:val="0"/>
          <w:marTop w:val="0"/>
          <w:marBottom w:val="0"/>
          <w:divBdr>
            <w:top w:val="none" w:sz="0" w:space="0" w:color="auto"/>
            <w:left w:val="none" w:sz="0" w:space="0" w:color="auto"/>
            <w:bottom w:val="none" w:sz="0" w:space="0" w:color="auto"/>
            <w:right w:val="none" w:sz="0" w:space="0" w:color="auto"/>
          </w:divBdr>
        </w:div>
        <w:div w:id="1401633315">
          <w:marLeft w:val="0"/>
          <w:marRight w:val="0"/>
          <w:marTop w:val="0"/>
          <w:marBottom w:val="0"/>
          <w:divBdr>
            <w:top w:val="none" w:sz="0" w:space="0" w:color="auto"/>
            <w:left w:val="none" w:sz="0" w:space="0" w:color="auto"/>
            <w:bottom w:val="none" w:sz="0" w:space="0" w:color="auto"/>
            <w:right w:val="none" w:sz="0" w:space="0" w:color="auto"/>
          </w:divBdr>
        </w:div>
        <w:div w:id="1680738785">
          <w:marLeft w:val="0"/>
          <w:marRight w:val="0"/>
          <w:marTop w:val="0"/>
          <w:marBottom w:val="0"/>
          <w:divBdr>
            <w:top w:val="none" w:sz="0" w:space="0" w:color="auto"/>
            <w:left w:val="none" w:sz="0" w:space="0" w:color="auto"/>
            <w:bottom w:val="none" w:sz="0" w:space="0" w:color="auto"/>
            <w:right w:val="none" w:sz="0" w:space="0" w:color="auto"/>
          </w:divBdr>
        </w:div>
        <w:div w:id="197015582">
          <w:marLeft w:val="0"/>
          <w:marRight w:val="0"/>
          <w:marTop w:val="0"/>
          <w:marBottom w:val="0"/>
          <w:divBdr>
            <w:top w:val="none" w:sz="0" w:space="0" w:color="auto"/>
            <w:left w:val="none" w:sz="0" w:space="0" w:color="auto"/>
            <w:bottom w:val="none" w:sz="0" w:space="0" w:color="auto"/>
            <w:right w:val="none" w:sz="0" w:space="0" w:color="auto"/>
          </w:divBdr>
        </w:div>
        <w:div w:id="2098859971">
          <w:marLeft w:val="0"/>
          <w:marRight w:val="0"/>
          <w:marTop w:val="0"/>
          <w:marBottom w:val="0"/>
          <w:divBdr>
            <w:top w:val="none" w:sz="0" w:space="0" w:color="auto"/>
            <w:left w:val="none" w:sz="0" w:space="0" w:color="auto"/>
            <w:bottom w:val="none" w:sz="0" w:space="0" w:color="auto"/>
            <w:right w:val="none" w:sz="0" w:space="0" w:color="auto"/>
          </w:divBdr>
        </w:div>
        <w:div w:id="738602009">
          <w:marLeft w:val="0"/>
          <w:marRight w:val="0"/>
          <w:marTop w:val="0"/>
          <w:marBottom w:val="0"/>
          <w:divBdr>
            <w:top w:val="none" w:sz="0" w:space="0" w:color="auto"/>
            <w:left w:val="none" w:sz="0" w:space="0" w:color="auto"/>
            <w:bottom w:val="none" w:sz="0" w:space="0" w:color="auto"/>
            <w:right w:val="none" w:sz="0" w:space="0" w:color="auto"/>
          </w:divBdr>
        </w:div>
        <w:div w:id="1219824897">
          <w:marLeft w:val="0"/>
          <w:marRight w:val="0"/>
          <w:marTop w:val="0"/>
          <w:marBottom w:val="0"/>
          <w:divBdr>
            <w:top w:val="none" w:sz="0" w:space="0" w:color="auto"/>
            <w:left w:val="none" w:sz="0" w:space="0" w:color="auto"/>
            <w:bottom w:val="none" w:sz="0" w:space="0" w:color="auto"/>
            <w:right w:val="none" w:sz="0" w:space="0" w:color="auto"/>
          </w:divBdr>
        </w:div>
        <w:div w:id="1706297414">
          <w:marLeft w:val="0"/>
          <w:marRight w:val="0"/>
          <w:marTop w:val="0"/>
          <w:marBottom w:val="0"/>
          <w:divBdr>
            <w:top w:val="none" w:sz="0" w:space="0" w:color="auto"/>
            <w:left w:val="none" w:sz="0" w:space="0" w:color="auto"/>
            <w:bottom w:val="none" w:sz="0" w:space="0" w:color="auto"/>
            <w:right w:val="none" w:sz="0" w:space="0" w:color="auto"/>
          </w:divBdr>
        </w:div>
        <w:div w:id="1565526040">
          <w:marLeft w:val="0"/>
          <w:marRight w:val="0"/>
          <w:marTop w:val="0"/>
          <w:marBottom w:val="0"/>
          <w:divBdr>
            <w:top w:val="none" w:sz="0" w:space="0" w:color="auto"/>
            <w:left w:val="none" w:sz="0" w:space="0" w:color="auto"/>
            <w:bottom w:val="none" w:sz="0" w:space="0" w:color="auto"/>
            <w:right w:val="none" w:sz="0" w:space="0" w:color="auto"/>
          </w:divBdr>
        </w:div>
        <w:div w:id="462620197">
          <w:marLeft w:val="0"/>
          <w:marRight w:val="0"/>
          <w:marTop w:val="0"/>
          <w:marBottom w:val="0"/>
          <w:divBdr>
            <w:top w:val="none" w:sz="0" w:space="0" w:color="auto"/>
            <w:left w:val="none" w:sz="0" w:space="0" w:color="auto"/>
            <w:bottom w:val="none" w:sz="0" w:space="0" w:color="auto"/>
            <w:right w:val="none" w:sz="0" w:space="0" w:color="auto"/>
          </w:divBdr>
        </w:div>
        <w:div w:id="1244873300">
          <w:marLeft w:val="0"/>
          <w:marRight w:val="0"/>
          <w:marTop w:val="0"/>
          <w:marBottom w:val="0"/>
          <w:divBdr>
            <w:top w:val="none" w:sz="0" w:space="0" w:color="auto"/>
            <w:left w:val="none" w:sz="0" w:space="0" w:color="auto"/>
            <w:bottom w:val="none" w:sz="0" w:space="0" w:color="auto"/>
            <w:right w:val="none" w:sz="0" w:space="0" w:color="auto"/>
          </w:divBdr>
        </w:div>
        <w:div w:id="497382849">
          <w:marLeft w:val="0"/>
          <w:marRight w:val="0"/>
          <w:marTop w:val="0"/>
          <w:marBottom w:val="0"/>
          <w:divBdr>
            <w:top w:val="none" w:sz="0" w:space="0" w:color="auto"/>
            <w:left w:val="none" w:sz="0" w:space="0" w:color="auto"/>
            <w:bottom w:val="none" w:sz="0" w:space="0" w:color="auto"/>
            <w:right w:val="none" w:sz="0" w:space="0" w:color="auto"/>
          </w:divBdr>
        </w:div>
        <w:div w:id="292103298">
          <w:marLeft w:val="0"/>
          <w:marRight w:val="0"/>
          <w:marTop w:val="0"/>
          <w:marBottom w:val="0"/>
          <w:divBdr>
            <w:top w:val="none" w:sz="0" w:space="0" w:color="auto"/>
            <w:left w:val="none" w:sz="0" w:space="0" w:color="auto"/>
            <w:bottom w:val="none" w:sz="0" w:space="0" w:color="auto"/>
            <w:right w:val="none" w:sz="0" w:space="0" w:color="auto"/>
          </w:divBdr>
        </w:div>
        <w:div w:id="534512133">
          <w:marLeft w:val="0"/>
          <w:marRight w:val="0"/>
          <w:marTop w:val="0"/>
          <w:marBottom w:val="0"/>
          <w:divBdr>
            <w:top w:val="none" w:sz="0" w:space="0" w:color="auto"/>
            <w:left w:val="none" w:sz="0" w:space="0" w:color="auto"/>
            <w:bottom w:val="none" w:sz="0" w:space="0" w:color="auto"/>
            <w:right w:val="none" w:sz="0" w:space="0" w:color="auto"/>
          </w:divBdr>
        </w:div>
        <w:div w:id="340858913">
          <w:marLeft w:val="0"/>
          <w:marRight w:val="0"/>
          <w:marTop w:val="0"/>
          <w:marBottom w:val="0"/>
          <w:divBdr>
            <w:top w:val="none" w:sz="0" w:space="0" w:color="auto"/>
            <w:left w:val="none" w:sz="0" w:space="0" w:color="auto"/>
            <w:bottom w:val="none" w:sz="0" w:space="0" w:color="auto"/>
            <w:right w:val="none" w:sz="0" w:space="0" w:color="auto"/>
          </w:divBdr>
        </w:div>
        <w:div w:id="1080442804">
          <w:marLeft w:val="0"/>
          <w:marRight w:val="0"/>
          <w:marTop w:val="0"/>
          <w:marBottom w:val="0"/>
          <w:divBdr>
            <w:top w:val="none" w:sz="0" w:space="0" w:color="auto"/>
            <w:left w:val="none" w:sz="0" w:space="0" w:color="auto"/>
            <w:bottom w:val="none" w:sz="0" w:space="0" w:color="auto"/>
            <w:right w:val="none" w:sz="0" w:space="0" w:color="auto"/>
          </w:divBdr>
        </w:div>
        <w:div w:id="2070567105">
          <w:marLeft w:val="0"/>
          <w:marRight w:val="0"/>
          <w:marTop w:val="0"/>
          <w:marBottom w:val="0"/>
          <w:divBdr>
            <w:top w:val="none" w:sz="0" w:space="0" w:color="auto"/>
            <w:left w:val="none" w:sz="0" w:space="0" w:color="auto"/>
            <w:bottom w:val="none" w:sz="0" w:space="0" w:color="auto"/>
            <w:right w:val="none" w:sz="0" w:space="0" w:color="auto"/>
          </w:divBdr>
        </w:div>
        <w:div w:id="170803627">
          <w:marLeft w:val="0"/>
          <w:marRight w:val="0"/>
          <w:marTop w:val="0"/>
          <w:marBottom w:val="0"/>
          <w:divBdr>
            <w:top w:val="none" w:sz="0" w:space="0" w:color="auto"/>
            <w:left w:val="none" w:sz="0" w:space="0" w:color="auto"/>
            <w:bottom w:val="none" w:sz="0" w:space="0" w:color="auto"/>
            <w:right w:val="none" w:sz="0" w:space="0" w:color="auto"/>
          </w:divBdr>
        </w:div>
        <w:div w:id="1717699964">
          <w:marLeft w:val="0"/>
          <w:marRight w:val="0"/>
          <w:marTop w:val="0"/>
          <w:marBottom w:val="0"/>
          <w:divBdr>
            <w:top w:val="none" w:sz="0" w:space="0" w:color="auto"/>
            <w:left w:val="none" w:sz="0" w:space="0" w:color="auto"/>
            <w:bottom w:val="none" w:sz="0" w:space="0" w:color="auto"/>
            <w:right w:val="none" w:sz="0" w:space="0" w:color="auto"/>
          </w:divBdr>
        </w:div>
        <w:div w:id="1956599780">
          <w:marLeft w:val="0"/>
          <w:marRight w:val="0"/>
          <w:marTop w:val="0"/>
          <w:marBottom w:val="0"/>
          <w:divBdr>
            <w:top w:val="none" w:sz="0" w:space="0" w:color="auto"/>
            <w:left w:val="none" w:sz="0" w:space="0" w:color="auto"/>
            <w:bottom w:val="none" w:sz="0" w:space="0" w:color="auto"/>
            <w:right w:val="none" w:sz="0" w:space="0" w:color="auto"/>
          </w:divBdr>
        </w:div>
        <w:div w:id="1840267398">
          <w:marLeft w:val="0"/>
          <w:marRight w:val="0"/>
          <w:marTop w:val="0"/>
          <w:marBottom w:val="0"/>
          <w:divBdr>
            <w:top w:val="none" w:sz="0" w:space="0" w:color="auto"/>
            <w:left w:val="none" w:sz="0" w:space="0" w:color="auto"/>
            <w:bottom w:val="none" w:sz="0" w:space="0" w:color="auto"/>
            <w:right w:val="none" w:sz="0" w:space="0" w:color="auto"/>
          </w:divBdr>
        </w:div>
        <w:div w:id="1598099876">
          <w:marLeft w:val="0"/>
          <w:marRight w:val="0"/>
          <w:marTop w:val="0"/>
          <w:marBottom w:val="0"/>
          <w:divBdr>
            <w:top w:val="none" w:sz="0" w:space="0" w:color="auto"/>
            <w:left w:val="none" w:sz="0" w:space="0" w:color="auto"/>
            <w:bottom w:val="none" w:sz="0" w:space="0" w:color="auto"/>
            <w:right w:val="none" w:sz="0" w:space="0" w:color="auto"/>
          </w:divBdr>
        </w:div>
        <w:div w:id="1172111506">
          <w:marLeft w:val="0"/>
          <w:marRight w:val="0"/>
          <w:marTop w:val="0"/>
          <w:marBottom w:val="0"/>
          <w:divBdr>
            <w:top w:val="none" w:sz="0" w:space="0" w:color="auto"/>
            <w:left w:val="none" w:sz="0" w:space="0" w:color="auto"/>
            <w:bottom w:val="none" w:sz="0" w:space="0" w:color="auto"/>
            <w:right w:val="none" w:sz="0" w:space="0" w:color="auto"/>
          </w:divBdr>
        </w:div>
        <w:div w:id="1546874093">
          <w:marLeft w:val="0"/>
          <w:marRight w:val="0"/>
          <w:marTop w:val="0"/>
          <w:marBottom w:val="0"/>
          <w:divBdr>
            <w:top w:val="none" w:sz="0" w:space="0" w:color="auto"/>
            <w:left w:val="none" w:sz="0" w:space="0" w:color="auto"/>
            <w:bottom w:val="none" w:sz="0" w:space="0" w:color="auto"/>
            <w:right w:val="none" w:sz="0" w:space="0" w:color="auto"/>
          </w:divBdr>
        </w:div>
        <w:div w:id="1656954469">
          <w:marLeft w:val="0"/>
          <w:marRight w:val="0"/>
          <w:marTop w:val="0"/>
          <w:marBottom w:val="0"/>
          <w:divBdr>
            <w:top w:val="none" w:sz="0" w:space="0" w:color="auto"/>
            <w:left w:val="none" w:sz="0" w:space="0" w:color="auto"/>
            <w:bottom w:val="none" w:sz="0" w:space="0" w:color="auto"/>
            <w:right w:val="none" w:sz="0" w:space="0" w:color="auto"/>
          </w:divBdr>
        </w:div>
        <w:div w:id="336659343">
          <w:marLeft w:val="0"/>
          <w:marRight w:val="0"/>
          <w:marTop w:val="0"/>
          <w:marBottom w:val="0"/>
          <w:divBdr>
            <w:top w:val="none" w:sz="0" w:space="0" w:color="auto"/>
            <w:left w:val="none" w:sz="0" w:space="0" w:color="auto"/>
            <w:bottom w:val="none" w:sz="0" w:space="0" w:color="auto"/>
            <w:right w:val="none" w:sz="0" w:space="0" w:color="auto"/>
          </w:divBdr>
        </w:div>
        <w:div w:id="255215600">
          <w:marLeft w:val="0"/>
          <w:marRight w:val="0"/>
          <w:marTop w:val="0"/>
          <w:marBottom w:val="0"/>
          <w:divBdr>
            <w:top w:val="none" w:sz="0" w:space="0" w:color="auto"/>
            <w:left w:val="none" w:sz="0" w:space="0" w:color="auto"/>
            <w:bottom w:val="none" w:sz="0" w:space="0" w:color="auto"/>
            <w:right w:val="none" w:sz="0" w:space="0" w:color="auto"/>
          </w:divBdr>
        </w:div>
        <w:div w:id="1418749697">
          <w:marLeft w:val="0"/>
          <w:marRight w:val="0"/>
          <w:marTop w:val="0"/>
          <w:marBottom w:val="0"/>
          <w:divBdr>
            <w:top w:val="none" w:sz="0" w:space="0" w:color="auto"/>
            <w:left w:val="none" w:sz="0" w:space="0" w:color="auto"/>
            <w:bottom w:val="none" w:sz="0" w:space="0" w:color="auto"/>
            <w:right w:val="none" w:sz="0" w:space="0" w:color="auto"/>
          </w:divBdr>
        </w:div>
        <w:div w:id="648705174">
          <w:marLeft w:val="0"/>
          <w:marRight w:val="0"/>
          <w:marTop w:val="0"/>
          <w:marBottom w:val="0"/>
          <w:divBdr>
            <w:top w:val="none" w:sz="0" w:space="0" w:color="auto"/>
            <w:left w:val="none" w:sz="0" w:space="0" w:color="auto"/>
            <w:bottom w:val="none" w:sz="0" w:space="0" w:color="auto"/>
            <w:right w:val="none" w:sz="0" w:space="0" w:color="auto"/>
          </w:divBdr>
        </w:div>
        <w:div w:id="1192646747">
          <w:marLeft w:val="0"/>
          <w:marRight w:val="0"/>
          <w:marTop w:val="0"/>
          <w:marBottom w:val="0"/>
          <w:divBdr>
            <w:top w:val="none" w:sz="0" w:space="0" w:color="auto"/>
            <w:left w:val="none" w:sz="0" w:space="0" w:color="auto"/>
            <w:bottom w:val="none" w:sz="0" w:space="0" w:color="auto"/>
            <w:right w:val="none" w:sz="0" w:space="0" w:color="auto"/>
          </w:divBdr>
        </w:div>
        <w:div w:id="1222474869">
          <w:marLeft w:val="0"/>
          <w:marRight w:val="0"/>
          <w:marTop w:val="0"/>
          <w:marBottom w:val="0"/>
          <w:divBdr>
            <w:top w:val="none" w:sz="0" w:space="0" w:color="auto"/>
            <w:left w:val="none" w:sz="0" w:space="0" w:color="auto"/>
            <w:bottom w:val="none" w:sz="0" w:space="0" w:color="auto"/>
            <w:right w:val="none" w:sz="0" w:space="0" w:color="auto"/>
          </w:divBdr>
        </w:div>
        <w:div w:id="806900694">
          <w:marLeft w:val="0"/>
          <w:marRight w:val="0"/>
          <w:marTop w:val="0"/>
          <w:marBottom w:val="0"/>
          <w:divBdr>
            <w:top w:val="none" w:sz="0" w:space="0" w:color="auto"/>
            <w:left w:val="none" w:sz="0" w:space="0" w:color="auto"/>
            <w:bottom w:val="none" w:sz="0" w:space="0" w:color="auto"/>
            <w:right w:val="none" w:sz="0" w:space="0" w:color="auto"/>
          </w:divBdr>
        </w:div>
      </w:divsChild>
    </w:div>
    <w:div w:id="1502893997">
      <w:bodyDiv w:val="1"/>
      <w:marLeft w:val="0"/>
      <w:marRight w:val="0"/>
      <w:marTop w:val="0"/>
      <w:marBottom w:val="0"/>
      <w:divBdr>
        <w:top w:val="none" w:sz="0" w:space="0" w:color="auto"/>
        <w:left w:val="none" w:sz="0" w:space="0" w:color="auto"/>
        <w:bottom w:val="none" w:sz="0" w:space="0" w:color="auto"/>
        <w:right w:val="none" w:sz="0" w:space="0" w:color="auto"/>
      </w:divBdr>
    </w:div>
    <w:div w:id="1514416027">
      <w:bodyDiv w:val="1"/>
      <w:marLeft w:val="0"/>
      <w:marRight w:val="0"/>
      <w:marTop w:val="0"/>
      <w:marBottom w:val="0"/>
      <w:divBdr>
        <w:top w:val="none" w:sz="0" w:space="0" w:color="auto"/>
        <w:left w:val="none" w:sz="0" w:space="0" w:color="auto"/>
        <w:bottom w:val="none" w:sz="0" w:space="0" w:color="auto"/>
        <w:right w:val="none" w:sz="0" w:space="0" w:color="auto"/>
      </w:divBdr>
    </w:div>
    <w:div w:id="1581014226">
      <w:bodyDiv w:val="1"/>
      <w:marLeft w:val="0"/>
      <w:marRight w:val="0"/>
      <w:marTop w:val="0"/>
      <w:marBottom w:val="0"/>
      <w:divBdr>
        <w:top w:val="none" w:sz="0" w:space="0" w:color="auto"/>
        <w:left w:val="none" w:sz="0" w:space="0" w:color="auto"/>
        <w:bottom w:val="none" w:sz="0" w:space="0" w:color="auto"/>
        <w:right w:val="none" w:sz="0" w:space="0" w:color="auto"/>
      </w:divBdr>
    </w:div>
    <w:div w:id="1608151711">
      <w:bodyDiv w:val="1"/>
      <w:marLeft w:val="0"/>
      <w:marRight w:val="0"/>
      <w:marTop w:val="0"/>
      <w:marBottom w:val="0"/>
      <w:divBdr>
        <w:top w:val="none" w:sz="0" w:space="0" w:color="auto"/>
        <w:left w:val="none" w:sz="0" w:space="0" w:color="auto"/>
        <w:bottom w:val="none" w:sz="0" w:space="0" w:color="auto"/>
        <w:right w:val="none" w:sz="0" w:space="0" w:color="auto"/>
      </w:divBdr>
      <w:divsChild>
        <w:div w:id="332605389">
          <w:marLeft w:val="-225"/>
          <w:marRight w:val="-225"/>
          <w:marTop w:val="0"/>
          <w:marBottom w:val="0"/>
          <w:divBdr>
            <w:top w:val="none" w:sz="0" w:space="0" w:color="auto"/>
            <w:left w:val="none" w:sz="0" w:space="0" w:color="auto"/>
            <w:bottom w:val="none" w:sz="0" w:space="0" w:color="auto"/>
            <w:right w:val="none" w:sz="0" w:space="0" w:color="auto"/>
          </w:divBdr>
          <w:divsChild>
            <w:div w:id="1661276979">
              <w:marLeft w:val="0"/>
              <w:marRight w:val="0"/>
              <w:marTop w:val="0"/>
              <w:marBottom w:val="0"/>
              <w:divBdr>
                <w:top w:val="none" w:sz="0" w:space="0" w:color="auto"/>
                <w:left w:val="none" w:sz="0" w:space="0" w:color="auto"/>
                <w:bottom w:val="none" w:sz="0" w:space="0" w:color="auto"/>
                <w:right w:val="none" w:sz="0" w:space="0" w:color="auto"/>
              </w:divBdr>
              <w:divsChild>
                <w:div w:id="1530987716">
                  <w:marLeft w:val="0"/>
                  <w:marRight w:val="0"/>
                  <w:marTop w:val="0"/>
                  <w:marBottom w:val="0"/>
                  <w:divBdr>
                    <w:top w:val="single" w:sz="6" w:space="0" w:color="CCCCCC"/>
                    <w:left w:val="none" w:sz="0" w:space="0" w:color="auto"/>
                    <w:bottom w:val="none" w:sz="0" w:space="0" w:color="auto"/>
                    <w:right w:val="none" w:sz="0" w:space="0" w:color="auto"/>
                  </w:divBdr>
                  <w:divsChild>
                    <w:div w:id="294989543">
                      <w:marLeft w:val="0"/>
                      <w:marRight w:val="0"/>
                      <w:marTop w:val="0"/>
                      <w:marBottom w:val="0"/>
                      <w:divBdr>
                        <w:top w:val="none" w:sz="0" w:space="0" w:color="auto"/>
                        <w:left w:val="none" w:sz="0" w:space="0" w:color="auto"/>
                        <w:bottom w:val="none" w:sz="0" w:space="0" w:color="auto"/>
                        <w:right w:val="none" w:sz="0" w:space="0" w:color="auto"/>
                      </w:divBdr>
                    </w:div>
                    <w:div w:id="16821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1716">
      <w:bodyDiv w:val="1"/>
      <w:marLeft w:val="0"/>
      <w:marRight w:val="0"/>
      <w:marTop w:val="0"/>
      <w:marBottom w:val="0"/>
      <w:divBdr>
        <w:top w:val="none" w:sz="0" w:space="0" w:color="auto"/>
        <w:left w:val="none" w:sz="0" w:space="0" w:color="auto"/>
        <w:bottom w:val="none" w:sz="0" w:space="0" w:color="auto"/>
        <w:right w:val="none" w:sz="0" w:space="0" w:color="auto"/>
      </w:divBdr>
    </w:div>
    <w:div w:id="1704745811">
      <w:bodyDiv w:val="1"/>
      <w:marLeft w:val="0"/>
      <w:marRight w:val="0"/>
      <w:marTop w:val="0"/>
      <w:marBottom w:val="0"/>
      <w:divBdr>
        <w:top w:val="none" w:sz="0" w:space="0" w:color="auto"/>
        <w:left w:val="none" w:sz="0" w:space="0" w:color="auto"/>
        <w:bottom w:val="none" w:sz="0" w:space="0" w:color="auto"/>
        <w:right w:val="none" w:sz="0" w:space="0" w:color="auto"/>
      </w:divBdr>
    </w:div>
    <w:div w:id="1720786883">
      <w:bodyDiv w:val="1"/>
      <w:marLeft w:val="0"/>
      <w:marRight w:val="0"/>
      <w:marTop w:val="0"/>
      <w:marBottom w:val="0"/>
      <w:divBdr>
        <w:top w:val="none" w:sz="0" w:space="0" w:color="auto"/>
        <w:left w:val="none" w:sz="0" w:space="0" w:color="auto"/>
        <w:bottom w:val="none" w:sz="0" w:space="0" w:color="auto"/>
        <w:right w:val="none" w:sz="0" w:space="0" w:color="auto"/>
      </w:divBdr>
    </w:div>
    <w:div w:id="1728070720">
      <w:bodyDiv w:val="1"/>
      <w:marLeft w:val="0"/>
      <w:marRight w:val="0"/>
      <w:marTop w:val="0"/>
      <w:marBottom w:val="0"/>
      <w:divBdr>
        <w:top w:val="none" w:sz="0" w:space="0" w:color="auto"/>
        <w:left w:val="none" w:sz="0" w:space="0" w:color="auto"/>
        <w:bottom w:val="none" w:sz="0" w:space="0" w:color="auto"/>
        <w:right w:val="none" w:sz="0" w:space="0" w:color="auto"/>
      </w:divBdr>
    </w:div>
    <w:div w:id="1736854569">
      <w:bodyDiv w:val="1"/>
      <w:marLeft w:val="0"/>
      <w:marRight w:val="0"/>
      <w:marTop w:val="0"/>
      <w:marBottom w:val="0"/>
      <w:divBdr>
        <w:top w:val="none" w:sz="0" w:space="0" w:color="auto"/>
        <w:left w:val="none" w:sz="0" w:space="0" w:color="auto"/>
        <w:bottom w:val="none" w:sz="0" w:space="0" w:color="auto"/>
        <w:right w:val="none" w:sz="0" w:space="0" w:color="auto"/>
      </w:divBdr>
      <w:divsChild>
        <w:div w:id="18575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023548">
      <w:bodyDiv w:val="1"/>
      <w:marLeft w:val="0"/>
      <w:marRight w:val="0"/>
      <w:marTop w:val="0"/>
      <w:marBottom w:val="0"/>
      <w:divBdr>
        <w:top w:val="none" w:sz="0" w:space="0" w:color="auto"/>
        <w:left w:val="none" w:sz="0" w:space="0" w:color="auto"/>
        <w:bottom w:val="none" w:sz="0" w:space="0" w:color="auto"/>
        <w:right w:val="none" w:sz="0" w:space="0" w:color="auto"/>
      </w:divBdr>
    </w:div>
    <w:div w:id="1761634459">
      <w:bodyDiv w:val="1"/>
      <w:marLeft w:val="0"/>
      <w:marRight w:val="0"/>
      <w:marTop w:val="0"/>
      <w:marBottom w:val="0"/>
      <w:divBdr>
        <w:top w:val="none" w:sz="0" w:space="0" w:color="auto"/>
        <w:left w:val="none" w:sz="0" w:space="0" w:color="auto"/>
        <w:bottom w:val="none" w:sz="0" w:space="0" w:color="auto"/>
        <w:right w:val="none" w:sz="0" w:space="0" w:color="auto"/>
      </w:divBdr>
    </w:div>
    <w:div w:id="1769350653">
      <w:bodyDiv w:val="1"/>
      <w:marLeft w:val="0"/>
      <w:marRight w:val="0"/>
      <w:marTop w:val="0"/>
      <w:marBottom w:val="0"/>
      <w:divBdr>
        <w:top w:val="none" w:sz="0" w:space="0" w:color="auto"/>
        <w:left w:val="none" w:sz="0" w:space="0" w:color="auto"/>
        <w:bottom w:val="none" w:sz="0" w:space="0" w:color="auto"/>
        <w:right w:val="none" w:sz="0" w:space="0" w:color="auto"/>
      </w:divBdr>
    </w:div>
    <w:div w:id="1788162338">
      <w:bodyDiv w:val="1"/>
      <w:marLeft w:val="0"/>
      <w:marRight w:val="0"/>
      <w:marTop w:val="0"/>
      <w:marBottom w:val="0"/>
      <w:divBdr>
        <w:top w:val="none" w:sz="0" w:space="0" w:color="auto"/>
        <w:left w:val="none" w:sz="0" w:space="0" w:color="auto"/>
        <w:bottom w:val="none" w:sz="0" w:space="0" w:color="auto"/>
        <w:right w:val="none" w:sz="0" w:space="0" w:color="auto"/>
      </w:divBdr>
    </w:div>
    <w:div w:id="1806848620">
      <w:bodyDiv w:val="1"/>
      <w:marLeft w:val="0"/>
      <w:marRight w:val="0"/>
      <w:marTop w:val="0"/>
      <w:marBottom w:val="0"/>
      <w:divBdr>
        <w:top w:val="none" w:sz="0" w:space="0" w:color="auto"/>
        <w:left w:val="none" w:sz="0" w:space="0" w:color="auto"/>
        <w:bottom w:val="none" w:sz="0" w:space="0" w:color="auto"/>
        <w:right w:val="none" w:sz="0" w:space="0" w:color="auto"/>
      </w:divBdr>
      <w:divsChild>
        <w:div w:id="980771917">
          <w:marLeft w:val="0"/>
          <w:marRight w:val="0"/>
          <w:marTop w:val="15"/>
          <w:marBottom w:val="0"/>
          <w:divBdr>
            <w:top w:val="single" w:sz="48" w:space="0" w:color="auto"/>
            <w:left w:val="single" w:sz="48" w:space="0" w:color="auto"/>
            <w:bottom w:val="single" w:sz="48" w:space="0" w:color="auto"/>
            <w:right w:val="single" w:sz="48" w:space="0" w:color="auto"/>
          </w:divBdr>
          <w:divsChild>
            <w:div w:id="797066206">
              <w:marLeft w:val="0"/>
              <w:marRight w:val="0"/>
              <w:marTop w:val="0"/>
              <w:marBottom w:val="0"/>
              <w:divBdr>
                <w:top w:val="none" w:sz="0" w:space="0" w:color="auto"/>
                <w:left w:val="none" w:sz="0" w:space="0" w:color="auto"/>
                <w:bottom w:val="none" w:sz="0" w:space="0" w:color="auto"/>
                <w:right w:val="none" w:sz="0" w:space="0" w:color="auto"/>
              </w:divBdr>
              <w:divsChild>
                <w:div w:id="499927327">
                  <w:marLeft w:val="0"/>
                  <w:marRight w:val="0"/>
                  <w:marTop w:val="0"/>
                  <w:marBottom w:val="0"/>
                  <w:divBdr>
                    <w:top w:val="none" w:sz="0" w:space="0" w:color="auto"/>
                    <w:left w:val="none" w:sz="0" w:space="0" w:color="auto"/>
                    <w:bottom w:val="none" w:sz="0" w:space="0" w:color="auto"/>
                    <w:right w:val="none" w:sz="0" w:space="0" w:color="auto"/>
                  </w:divBdr>
                </w:div>
                <w:div w:id="9351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8907">
          <w:marLeft w:val="0"/>
          <w:marRight w:val="0"/>
          <w:marTop w:val="15"/>
          <w:marBottom w:val="0"/>
          <w:divBdr>
            <w:top w:val="single" w:sz="48" w:space="0" w:color="auto"/>
            <w:left w:val="single" w:sz="48" w:space="0" w:color="auto"/>
            <w:bottom w:val="single" w:sz="48" w:space="0" w:color="auto"/>
            <w:right w:val="single" w:sz="48" w:space="0" w:color="auto"/>
          </w:divBdr>
          <w:divsChild>
            <w:div w:id="201988255">
              <w:marLeft w:val="0"/>
              <w:marRight w:val="0"/>
              <w:marTop w:val="0"/>
              <w:marBottom w:val="0"/>
              <w:divBdr>
                <w:top w:val="none" w:sz="0" w:space="0" w:color="auto"/>
                <w:left w:val="none" w:sz="0" w:space="0" w:color="auto"/>
                <w:bottom w:val="none" w:sz="0" w:space="0" w:color="auto"/>
                <w:right w:val="none" w:sz="0" w:space="0" w:color="auto"/>
              </w:divBdr>
              <w:divsChild>
                <w:div w:id="1935281911">
                  <w:marLeft w:val="0"/>
                  <w:marRight w:val="0"/>
                  <w:marTop w:val="0"/>
                  <w:marBottom w:val="0"/>
                  <w:divBdr>
                    <w:top w:val="none" w:sz="0" w:space="0" w:color="auto"/>
                    <w:left w:val="none" w:sz="0" w:space="0" w:color="auto"/>
                    <w:bottom w:val="none" w:sz="0" w:space="0" w:color="auto"/>
                    <w:right w:val="none" w:sz="0" w:space="0" w:color="auto"/>
                  </w:divBdr>
                </w:div>
                <w:div w:id="942570050">
                  <w:marLeft w:val="0"/>
                  <w:marRight w:val="0"/>
                  <w:marTop w:val="0"/>
                  <w:marBottom w:val="0"/>
                  <w:divBdr>
                    <w:top w:val="none" w:sz="0" w:space="0" w:color="auto"/>
                    <w:left w:val="none" w:sz="0" w:space="0" w:color="auto"/>
                    <w:bottom w:val="none" w:sz="0" w:space="0" w:color="auto"/>
                    <w:right w:val="none" w:sz="0" w:space="0" w:color="auto"/>
                  </w:divBdr>
                </w:div>
                <w:div w:id="1645696422">
                  <w:marLeft w:val="0"/>
                  <w:marRight w:val="0"/>
                  <w:marTop w:val="0"/>
                  <w:marBottom w:val="0"/>
                  <w:divBdr>
                    <w:top w:val="none" w:sz="0" w:space="0" w:color="auto"/>
                    <w:left w:val="none" w:sz="0" w:space="0" w:color="auto"/>
                    <w:bottom w:val="none" w:sz="0" w:space="0" w:color="auto"/>
                    <w:right w:val="none" w:sz="0" w:space="0" w:color="auto"/>
                  </w:divBdr>
                </w:div>
                <w:div w:id="16363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6500">
      <w:bodyDiv w:val="1"/>
      <w:marLeft w:val="0"/>
      <w:marRight w:val="0"/>
      <w:marTop w:val="0"/>
      <w:marBottom w:val="0"/>
      <w:divBdr>
        <w:top w:val="none" w:sz="0" w:space="0" w:color="auto"/>
        <w:left w:val="none" w:sz="0" w:space="0" w:color="auto"/>
        <w:bottom w:val="none" w:sz="0" w:space="0" w:color="auto"/>
        <w:right w:val="none" w:sz="0" w:space="0" w:color="auto"/>
      </w:divBdr>
    </w:div>
    <w:div w:id="1819226486">
      <w:bodyDiv w:val="1"/>
      <w:marLeft w:val="0"/>
      <w:marRight w:val="0"/>
      <w:marTop w:val="0"/>
      <w:marBottom w:val="0"/>
      <w:divBdr>
        <w:top w:val="none" w:sz="0" w:space="0" w:color="auto"/>
        <w:left w:val="none" w:sz="0" w:space="0" w:color="auto"/>
        <w:bottom w:val="none" w:sz="0" w:space="0" w:color="auto"/>
        <w:right w:val="none" w:sz="0" w:space="0" w:color="auto"/>
      </w:divBdr>
    </w:div>
    <w:div w:id="1850632016">
      <w:bodyDiv w:val="1"/>
      <w:marLeft w:val="0"/>
      <w:marRight w:val="0"/>
      <w:marTop w:val="0"/>
      <w:marBottom w:val="0"/>
      <w:divBdr>
        <w:top w:val="none" w:sz="0" w:space="0" w:color="auto"/>
        <w:left w:val="none" w:sz="0" w:space="0" w:color="auto"/>
        <w:bottom w:val="none" w:sz="0" w:space="0" w:color="auto"/>
        <w:right w:val="none" w:sz="0" w:space="0" w:color="auto"/>
      </w:divBdr>
    </w:div>
    <w:div w:id="1855924618">
      <w:bodyDiv w:val="1"/>
      <w:marLeft w:val="0"/>
      <w:marRight w:val="0"/>
      <w:marTop w:val="0"/>
      <w:marBottom w:val="0"/>
      <w:divBdr>
        <w:top w:val="none" w:sz="0" w:space="0" w:color="auto"/>
        <w:left w:val="none" w:sz="0" w:space="0" w:color="auto"/>
        <w:bottom w:val="none" w:sz="0" w:space="0" w:color="auto"/>
        <w:right w:val="none" w:sz="0" w:space="0" w:color="auto"/>
      </w:divBdr>
    </w:div>
    <w:div w:id="1930967285">
      <w:bodyDiv w:val="1"/>
      <w:marLeft w:val="0"/>
      <w:marRight w:val="0"/>
      <w:marTop w:val="0"/>
      <w:marBottom w:val="0"/>
      <w:divBdr>
        <w:top w:val="none" w:sz="0" w:space="0" w:color="auto"/>
        <w:left w:val="none" w:sz="0" w:space="0" w:color="auto"/>
        <w:bottom w:val="none" w:sz="0" w:space="0" w:color="auto"/>
        <w:right w:val="none" w:sz="0" w:space="0" w:color="auto"/>
      </w:divBdr>
    </w:div>
    <w:div w:id="1972710667">
      <w:bodyDiv w:val="1"/>
      <w:marLeft w:val="0"/>
      <w:marRight w:val="0"/>
      <w:marTop w:val="0"/>
      <w:marBottom w:val="0"/>
      <w:divBdr>
        <w:top w:val="none" w:sz="0" w:space="0" w:color="auto"/>
        <w:left w:val="none" w:sz="0" w:space="0" w:color="auto"/>
        <w:bottom w:val="none" w:sz="0" w:space="0" w:color="auto"/>
        <w:right w:val="none" w:sz="0" w:space="0" w:color="auto"/>
      </w:divBdr>
    </w:div>
    <w:div w:id="1977179703">
      <w:bodyDiv w:val="1"/>
      <w:marLeft w:val="0"/>
      <w:marRight w:val="0"/>
      <w:marTop w:val="0"/>
      <w:marBottom w:val="0"/>
      <w:divBdr>
        <w:top w:val="none" w:sz="0" w:space="0" w:color="auto"/>
        <w:left w:val="none" w:sz="0" w:space="0" w:color="auto"/>
        <w:bottom w:val="none" w:sz="0" w:space="0" w:color="auto"/>
        <w:right w:val="none" w:sz="0" w:space="0" w:color="auto"/>
      </w:divBdr>
      <w:divsChild>
        <w:div w:id="61871107">
          <w:marLeft w:val="0"/>
          <w:marRight w:val="0"/>
          <w:marTop w:val="0"/>
          <w:marBottom w:val="0"/>
          <w:divBdr>
            <w:top w:val="none" w:sz="0" w:space="0" w:color="auto"/>
            <w:left w:val="none" w:sz="0" w:space="0" w:color="auto"/>
            <w:bottom w:val="none" w:sz="0" w:space="0" w:color="auto"/>
            <w:right w:val="none" w:sz="0" w:space="0" w:color="auto"/>
          </w:divBdr>
        </w:div>
        <w:div w:id="1099594511">
          <w:marLeft w:val="150"/>
          <w:marRight w:val="0"/>
          <w:marTop w:val="0"/>
          <w:marBottom w:val="0"/>
          <w:divBdr>
            <w:top w:val="none" w:sz="0" w:space="0" w:color="auto"/>
            <w:left w:val="none" w:sz="0" w:space="0" w:color="auto"/>
            <w:bottom w:val="none" w:sz="0" w:space="0" w:color="auto"/>
            <w:right w:val="none" w:sz="0" w:space="0" w:color="auto"/>
          </w:divBdr>
        </w:div>
        <w:div w:id="177893730">
          <w:marLeft w:val="0"/>
          <w:marRight w:val="0"/>
          <w:marTop w:val="0"/>
          <w:marBottom w:val="0"/>
          <w:divBdr>
            <w:top w:val="none" w:sz="0" w:space="0" w:color="auto"/>
            <w:left w:val="none" w:sz="0" w:space="0" w:color="auto"/>
            <w:bottom w:val="none" w:sz="0" w:space="0" w:color="auto"/>
            <w:right w:val="none" w:sz="0" w:space="0" w:color="auto"/>
          </w:divBdr>
        </w:div>
        <w:div w:id="1503155684">
          <w:marLeft w:val="0"/>
          <w:marRight w:val="150"/>
          <w:marTop w:val="0"/>
          <w:marBottom w:val="0"/>
          <w:divBdr>
            <w:top w:val="single" w:sz="6" w:space="0" w:color="999999"/>
            <w:left w:val="single" w:sz="6" w:space="0" w:color="999999"/>
            <w:bottom w:val="single" w:sz="6" w:space="0" w:color="999999"/>
            <w:right w:val="single" w:sz="6" w:space="0" w:color="999999"/>
          </w:divBdr>
        </w:div>
        <w:div w:id="1869373592">
          <w:marLeft w:val="150"/>
          <w:marRight w:val="150"/>
          <w:marTop w:val="0"/>
          <w:marBottom w:val="0"/>
          <w:divBdr>
            <w:top w:val="none" w:sz="0" w:space="0" w:color="auto"/>
            <w:left w:val="none" w:sz="0" w:space="0" w:color="auto"/>
            <w:bottom w:val="none" w:sz="0" w:space="0" w:color="auto"/>
            <w:right w:val="none" w:sz="0" w:space="0" w:color="auto"/>
          </w:divBdr>
          <w:divsChild>
            <w:div w:id="1000499197">
              <w:marLeft w:val="0"/>
              <w:marRight w:val="0"/>
              <w:marTop w:val="0"/>
              <w:marBottom w:val="0"/>
              <w:divBdr>
                <w:top w:val="none" w:sz="0" w:space="0" w:color="auto"/>
                <w:left w:val="none" w:sz="0" w:space="0" w:color="auto"/>
                <w:bottom w:val="none" w:sz="0" w:space="0" w:color="auto"/>
                <w:right w:val="none" w:sz="0" w:space="0" w:color="auto"/>
              </w:divBdr>
            </w:div>
          </w:divsChild>
        </w:div>
        <w:div w:id="1206334290">
          <w:marLeft w:val="0"/>
          <w:marRight w:val="150"/>
          <w:marTop w:val="0"/>
          <w:marBottom w:val="0"/>
          <w:divBdr>
            <w:top w:val="single" w:sz="6" w:space="0" w:color="999999"/>
            <w:left w:val="single" w:sz="6" w:space="0" w:color="999999"/>
            <w:bottom w:val="single" w:sz="6" w:space="0" w:color="999999"/>
            <w:right w:val="single" w:sz="6" w:space="0" w:color="999999"/>
          </w:divBdr>
        </w:div>
        <w:div w:id="1873684732">
          <w:marLeft w:val="150"/>
          <w:marRight w:val="150"/>
          <w:marTop w:val="0"/>
          <w:marBottom w:val="0"/>
          <w:divBdr>
            <w:top w:val="none" w:sz="0" w:space="0" w:color="auto"/>
            <w:left w:val="none" w:sz="0" w:space="0" w:color="auto"/>
            <w:bottom w:val="none" w:sz="0" w:space="0" w:color="auto"/>
            <w:right w:val="none" w:sz="0" w:space="0" w:color="auto"/>
          </w:divBdr>
          <w:divsChild>
            <w:div w:id="1549996903">
              <w:marLeft w:val="0"/>
              <w:marRight w:val="0"/>
              <w:marTop w:val="0"/>
              <w:marBottom w:val="0"/>
              <w:divBdr>
                <w:top w:val="none" w:sz="0" w:space="0" w:color="auto"/>
                <w:left w:val="none" w:sz="0" w:space="0" w:color="auto"/>
                <w:bottom w:val="none" w:sz="0" w:space="0" w:color="auto"/>
                <w:right w:val="none" w:sz="0" w:space="0" w:color="auto"/>
              </w:divBdr>
            </w:div>
          </w:divsChild>
        </w:div>
        <w:div w:id="1612859507">
          <w:marLeft w:val="0"/>
          <w:marRight w:val="150"/>
          <w:marTop w:val="0"/>
          <w:marBottom w:val="0"/>
          <w:divBdr>
            <w:top w:val="single" w:sz="6" w:space="0" w:color="999999"/>
            <w:left w:val="single" w:sz="6" w:space="0" w:color="999999"/>
            <w:bottom w:val="single" w:sz="6" w:space="0" w:color="999999"/>
            <w:right w:val="single" w:sz="6" w:space="0" w:color="999999"/>
          </w:divBdr>
        </w:div>
        <w:div w:id="87360395">
          <w:marLeft w:val="150"/>
          <w:marRight w:val="150"/>
          <w:marTop w:val="0"/>
          <w:marBottom w:val="0"/>
          <w:divBdr>
            <w:top w:val="none" w:sz="0" w:space="0" w:color="auto"/>
            <w:left w:val="none" w:sz="0" w:space="0" w:color="auto"/>
            <w:bottom w:val="none" w:sz="0" w:space="0" w:color="auto"/>
            <w:right w:val="none" w:sz="0" w:space="0" w:color="auto"/>
          </w:divBdr>
          <w:divsChild>
            <w:div w:id="19658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6526">
      <w:bodyDiv w:val="1"/>
      <w:marLeft w:val="0"/>
      <w:marRight w:val="0"/>
      <w:marTop w:val="0"/>
      <w:marBottom w:val="0"/>
      <w:divBdr>
        <w:top w:val="none" w:sz="0" w:space="0" w:color="auto"/>
        <w:left w:val="none" w:sz="0" w:space="0" w:color="auto"/>
        <w:bottom w:val="none" w:sz="0" w:space="0" w:color="auto"/>
        <w:right w:val="none" w:sz="0" w:space="0" w:color="auto"/>
      </w:divBdr>
    </w:div>
    <w:div w:id="2001424333">
      <w:bodyDiv w:val="1"/>
      <w:marLeft w:val="0"/>
      <w:marRight w:val="0"/>
      <w:marTop w:val="0"/>
      <w:marBottom w:val="0"/>
      <w:divBdr>
        <w:top w:val="none" w:sz="0" w:space="0" w:color="auto"/>
        <w:left w:val="none" w:sz="0" w:space="0" w:color="auto"/>
        <w:bottom w:val="none" w:sz="0" w:space="0" w:color="auto"/>
        <w:right w:val="none" w:sz="0" w:space="0" w:color="auto"/>
      </w:divBdr>
    </w:div>
    <w:div w:id="2007902125">
      <w:bodyDiv w:val="1"/>
      <w:marLeft w:val="0"/>
      <w:marRight w:val="0"/>
      <w:marTop w:val="0"/>
      <w:marBottom w:val="0"/>
      <w:divBdr>
        <w:top w:val="none" w:sz="0" w:space="0" w:color="auto"/>
        <w:left w:val="none" w:sz="0" w:space="0" w:color="auto"/>
        <w:bottom w:val="none" w:sz="0" w:space="0" w:color="auto"/>
        <w:right w:val="none" w:sz="0" w:space="0" w:color="auto"/>
      </w:divBdr>
      <w:divsChild>
        <w:div w:id="390424324">
          <w:marLeft w:val="0"/>
          <w:marRight w:val="0"/>
          <w:marTop w:val="240"/>
          <w:marBottom w:val="240"/>
          <w:divBdr>
            <w:top w:val="none" w:sz="0" w:space="0" w:color="auto"/>
            <w:left w:val="none" w:sz="0" w:space="0" w:color="auto"/>
            <w:bottom w:val="none" w:sz="0" w:space="0" w:color="auto"/>
            <w:right w:val="none" w:sz="0" w:space="0" w:color="auto"/>
          </w:divBdr>
        </w:div>
        <w:div w:id="960693448">
          <w:marLeft w:val="0"/>
          <w:marRight w:val="0"/>
          <w:marTop w:val="240"/>
          <w:marBottom w:val="240"/>
          <w:divBdr>
            <w:top w:val="none" w:sz="0" w:space="0" w:color="auto"/>
            <w:left w:val="none" w:sz="0" w:space="0" w:color="auto"/>
            <w:bottom w:val="none" w:sz="0" w:space="0" w:color="auto"/>
            <w:right w:val="none" w:sz="0" w:space="0" w:color="auto"/>
          </w:divBdr>
        </w:div>
        <w:div w:id="670332457">
          <w:marLeft w:val="0"/>
          <w:marRight w:val="0"/>
          <w:marTop w:val="240"/>
          <w:marBottom w:val="240"/>
          <w:divBdr>
            <w:top w:val="none" w:sz="0" w:space="0" w:color="auto"/>
            <w:left w:val="none" w:sz="0" w:space="0" w:color="auto"/>
            <w:bottom w:val="none" w:sz="0" w:space="0" w:color="auto"/>
            <w:right w:val="none" w:sz="0" w:space="0" w:color="auto"/>
          </w:divBdr>
        </w:div>
        <w:div w:id="692271560">
          <w:marLeft w:val="0"/>
          <w:marRight w:val="0"/>
          <w:marTop w:val="240"/>
          <w:marBottom w:val="240"/>
          <w:divBdr>
            <w:top w:val="none" w:sz="0" w:space="0" w:color="auto"/>
            <w:left w:val="none" w:sz="0" w:space="0" w:color="auto"/>
            <w:bottom w:val="none" w:sz="0" w:space="0" w:color="auto"/>
            <w:right w:val="none" w:sz="0" w:space="0" w:color="auto"/>
          </w:divBdr>
        </w:div>
        <w:div w:id="992832692">
          <w:marLeft w:val="0"/>
          <w:marRight w:val="0"/>
          <w:marTop w:val="240"/>
          <w:marBottom w:val="240"/>
          <w:divBdr>
            <w:top w:val="none" w:sz="0" w:space="0" w:color="auto"/>
            <w:left w:val="none" w:sz="0" w:space="0" w:color="auto"/>
            <w:bottom w:val="none" w:sz="0" w:space="0" w:color="auto"/>
            <w:right w:val="none" w:sz="0" w:space="0" w:color="auto"/>
          </w:divBdr>
        </w:div>
        <w:div w:id="1318807199">
          <w:marLeft w:val="0"/>
          <w:marRight w:val="0"/>
          <w:marTop w:val="240"/>
          <w:marBottom w:val="240"/>
          <w:divBdr>
            <w:top w:val="none" w:sz="0" w:space="0" w:color="auto"/>
            <w:left w:val="none" w:sz="0" w:space="0" w:color="auto"/>
            <w:bottom w:val="none" w:sz="0" w:space="0" w:color="auto"/>
            <w:right w:val="none" w:sz="0" w:space="0" w:color="auto"/>
          </w:divBdr>
        </w:div>
        <w:div w:id="2119328570">
          <w:marLeft w:val="0"/>
          <w:marRight w:val="0"/>
          <w:marTop w:val="240"/>
          <w:marBottom w:val="240"/>
          <w:divBdr>
            <w:top w:val="none" w:sz="0" w:space="0" w:color="auto"/>
            <w:left w:val="none" w:sz="0" w:space="0" w:color="auto"/>
            <w:bottom w:val="none" w:sz="0" w:space="0" w:color="auto"/>
            <w:right w:val="none" w:sz="0" w:space="0" w:color="auto"/>
          </w:divBdr>
        </w:div>
        <w:div w:id="1426456962">
          <w:marLeft w:val="0"/>
          <w:marRight w:val="0"/>
          <w:marTop w:val="240"/>
          <w:marBottom w:val="240"/>
          <w:divBdr>
            <w:top w:val="none" w:sz="0" w:space="0" w:color="auto"/>
            <w:left w:val="none" w:sz="0" w:space="0" w:color="auto"/>
            <w:bottom w:val="none" w:sz="0" w:space="0" w:color="auto"/>
            <w:right w:val="none" w:sz="0" w:space="0" w:color="auto"/>
          </w:divBdr>
        </w:div>
        <w:div w:id="1431505548">
          <w:marLeft w:val="0"/>
          <w:marRight w:val="0"/>
          <w:marTop w:val="240"/>
          <w:marBottom w:val="240"/>
          <w:divBdr>
            <w:top w:val="none" w:sz="0" w:space="0" w:color="auto"/>
            <w:left w:val="none" w:sz="0" w:space="0" w:color="auto"/>
            <w:bottom w:val="none" w:sz="0" w:space="0" w:color="auto"/>
            <w:right w:val="none" w:sz="0" w:space="0" w:color="auto"/>
          </w:divBdr>
        </w:div>
        <w:div w:id="410129719">
          <w:marLeft w:val="0"/>
          <w:marRight w:val="0"/>
          <w:marTop w:val="240"/>
          <w:marBottom w:val="240"/>
          <w:divBdr>
            <w:top w:val="none" w:sz="0" w:space="0" w:color="auto"/>
            <w:left w:val="none" w:sz="0" w:space="0" w:color="auto"/>
            <w:bottom w:val="none" w:sz="0" w:space="0" w:color="auto"/>
            <w:right w:val="none" w:sz="0" w:space="0" w:color="auto"/>
          </w:divBdr>
        </w:div>
        <w:div w:id="2122451133">
          <w:marLeft w:val="0"/>
          <w:marRight w:val="0"/>
          <w:marTop w:val="240"/>
          <w:marBottom w:val="240"/>
          <w:divBdr>
            <w:top w:val="none" w:sz="0" w:space="0" w:color="auto"/>
            <w:left w:val="none" w:sz="0" w:space="0" w:color="auto"/>
            <w:bottom w:val="none" w:sz="0" w:space="0" w:color="auto"/>
            <w:right w:val="none" w:sz="0" w:space="0" w:color="auto"/>
          </w:divBdr>
        </w:div>
        <w:div w:id="1435974944">
          <w:marLeft w:val="0"/>
          <w:marRight w:val="0"/>
          <w:marTop w:val="240"/>
          <w:marBottom w:val="240"/>
          <w:divBdr>
            <w:top w:val="none" w:sz="0" w:space="0" w:color="auto"/>
            <w:left w:val="none" w:sz="0" w:space="0" w:color="auto"/>
            <w:bottom w:val="none" w:sz="0" w:space="0" w:color="auto"/>
            <w:right w:val="none" w:sz="0" w:space="0" w:color="auto"/>
          </w:divBdr>
        </w:div>
        <w:div w:id="50083652">
          <w:marLeft w:val="0"/>
          <w:marRight w:val="0"/>
          <w:marTop w:val="240"/>
          <w:marBottom w:val="240"/>
          <w:divBdr>
            <w:top w:val="none" w:sz="0" w:space="0" w:color="auto"/>
            <w:left w:val="none" w:sz="0" w:space="0" w:color="auto"/>
            <w:bottom w:val="none" w:sz="0" w:space="0" w:color="auto"/>
            <w:right w:val="none" w:sz="0" w:space="0" w:color="auto"/>
          </w:divBdr>
        </w:div>
        <w:div w:id="1020930805">
          <w:marLeft w:val="0"/>
          <w:marRight w:val="0"/>
          <w:marTop w:val="240"/>
          <w:marBottom w:val="240"/>
          <w:divBdr>
            <w:top w:val="none" w:sz="0" w:space="0" w:color="auto"/>
            <w:left w:val="none" w:sz="0" w:space="0" w:color="auto"/>
            <w:bottom w:val="none" w:sz="0" w:space="0" w:color="auto"/>
            <w:right w:val="none" w:sz="0" w:space="0" w:color="auto"/>
          </w:divBdr>
        </w:div>
        <w:div w:id="1003437170">
          <w:marLeft w:val="0"/>
          <w:marRight w:val="0"/>
          <w:marTop w:val="240"/>
          <w:marBottom w:val="240"/>
          <w:divBdr>
            <w:top w:val="none" w:sz="0" w:space="0" w:color="auto"/>
            <w:left w:val="none" w:sz="0" w:space="0" w:color="auto"/>
            <w:bottom w:val="none" w:sz="0" w:space="0" w:color="auto"/>
            <w:right w:val="none" w:sz="0" w:space="0" w:color="auto"/>
          </w:divBdr>
        </w:div>
        <w:div w:id="95096422">
          <w:marLeft w:val="0"/>
          <w:marRight w:val="0"/>
          <w:marTop w:val="240"/>
          <w:marBottom w:val="240"/>
          <w:divBdr>
            <w:top w:val="none" w:sz="0" w:space="0" w:color="auto"/>
            <w:left w:val="none" w:sz="0" w:space="0" w:color="auto"/>
            <w:bottom w:val="none" w:sz="0" w:space="0" w:color="auto"/>
            <w:right w:val="none" w:sz="0" w:space="0" w:color="auto"/>
          </w:divBdr>
        </w:div>
        <w:div w:id="1931234610">
          <w:marLeft w:val="0"/>
          <w:marRight w:val="0"/>
          <w:marTop w:val="240"/>
          <w:marBottom w:val="240"/>
          <w:divBdr>
            <w:top w:val="none" w:sz="0" w:space="0" w:color="auto"/>
            <w:left w:val="none" w:sz="0" w:space="0" w:color="auto"/>
            <w:bottom w:val="none" w:sz="0" w:space="0" w:color="auto"/>
            <w:right w:val="none" w:sz="0" w:space="0" w:color="auto"/>
          </w:divBdr>
        </w:div>
        <w:div w:id="181552592">
          <w:marLeft w:val="0"/>
          <w:marRight w:val="0"/>
          <w:marTop w:val="240"/>
          <w:marBottom w:val="240"/>
          <w:divBdr>
            <w:top w:val="none" w:sz="0" w:space="0" w:color="auto"/>
            <w:left w:val="none" w:sz="0" w:space="0" w:color="auto"/>
            <w:bottom w:val="none" w:sz="0" w:space="0" w:color="auto"/>
            <w:right w:val="none" w:sz="0" w:space="0" w:color="auto"/>
          </w:divBdr>
        </w:div>
        <w:div w:id="1586262464">
          <w:marLeft w:val="0"/>
          <w:marRight w:val="0"/>
          <w:marTop w:val="240"/>
          <w:marBottom w:val="240"/>
          <w:divBdr>
            <w:top w:val="none" w:sz="0" w:space="0" w:color="auto"/>
            <w:left w:val="none" w:sz="0" w:space="0" w:color="auto"/>
            <w:bottom w:val="none" w:sz="0" w:space="0" w:color="auto"/>
            <w:right w:val="none" w:sz="0" w:space="0" w:color="auto"/>
          </w:divBdr>
        </w:div>
        <w:div w:id="782960675">
          <w:marLeft w:val="0"/>
          <w:marRight w:val="0"/>
          <w:marTop w:val="240"/>
          <w:marBottom w:val="240"/>
          <w:divBdr>
            <w:top w:val="none" w:sz="0" w:space="0" w:color="auto"/>
            <w:left w:val="none" w:sz="0" w:space="0" w:color="auto"/>
            <w:bottom w:val="none" w:sz="0" w:space="0" w:color="auto"/>
            <w:right w:val="none" w:sz="0" w:space="0" w:color="auto"/>
          </w:divBdr>
        </w:div>
        <w:div w:id="1078865651">
          <w:marLeft w:val="0"/>
          <w:marRight w:val="0"/>
          <w:marTop w:val="240"/>
          <w:marBottom w:val="240"/>
          <w:divBdr>
            <w:top w:val="none" w:sz="0" w:space="0" w:color="auto"/>
            <w:left w:val="none" w:sz="0" w:space="0" w:color="auto"/>
            <w:bottom w:val="none" w:sz="0" w:space="0" w:color="auto"/>
            <w:right w:val="none" w:sz="0" w:space="0" w:color="auto"/>
          </w:divBdr>
        </w:div>
        <w:div w:id="1017928750">
          <w:marLeft w:val="0"/>
          <w:marRight w:val="0"/>
          <w:marTop w:val="240"/>
          <w:marBottom w:val="240"/>
          <w:divBdr>
            <w:top w:val="none" w:sz="0" w:space="0" w:color="auto"/>
            <w:left w:val="none" w:sz="0" w:space="0" w:color="auto"/>
            <w:bottom w:val="none" w:sz="0" w:space="0" w:color="auto"/>
            <w:right w:val="none" w:sz="0" w:space="0" w:color="auto"/>
          </w:divBdr>
        </w:div>
        <w:div w:id="1821997065">
          <w:marLeft w:val="0"/>
          <w:marRight w:val="0"/>
          <w:marTop w:val="240"/>
          <w:marBottom w:val="240"/>
          <w:divBdr>
            <w:top w:val="none" w:sz="0" w:space="0" w:color="auto"/>
            <w:left w:val="none" w:sz="0" w:space="0" w:color="auto"/>
            <w:bottom w:val="none" w:sz="0" w:space="0" w:color="auto"/>
            <w:right w:val="none" w:sz="0" w:space="0" w:color="auto"/>
          </w:divBdr>
        </w:div>
        <w:div w:id="809790376">
          <w:marLeft w:val="0"/>
          <w:marRight w:val="0"/>
          <w:marTop w:val="240"/>
          <w:marBottom w:val="240"/>
          <w:divBdr>
            <w:top w:val="none" w:sz="0" w:space="0" w:color="auto"/>
            <w:left w:val="none" w:sz="0" w:space="0" w:color="auto"/>
            <w:bottom w:val="none" w:sz="0" w:space="0" w:color="auto"/>
            <w:right w:val="none" w:sz="0" w:space="0" w:color="auto"/>
          </w:divBdr>
        </w:div>
        <w:div w:id="880289278">
          <w:marLeft w:val="0"/>
          <w:marRight w:val="0"/>
          <w:marTop w:val="240"/>
          <w:marBottom w:val="240"/>
          <w:divBdr>
            <w:top w:val="none" w:sz="0" w:space="0" w:color="auto"/>
            <w:left w:val="none" w:sz="0" w:space="0" w:color="auto"/>
            <w:bottom w:val="none" w:sz="0" w:space="0" w:color="auto"/>
            <w:right w:val="none" w:sz="0" w:space="0" w:color="auto"/>
          </w:divBdr>
        </w:div>
        <w:div w:id="26151508">
          <w:marLeft w:val="0"/>
          <w:marRight w:val="0"/>
          <w:marTop w:val="240"/>
          <w:marBottom w:val="240"/>
          <w:divBdr>
            <w:top w:val="none" w:sz="0" w:space="0" w:color="auto"/>
            <w:left w:val="none" w:sz="0" w:space="0" w:color="auto"/>
            <w:bottom w:val="none" w:sz="0" w:space="0" w:color="auto"/>
            <w:right w:val="none" w:sz="0" w:space="0" w:color="auto"/>
          </w:divBdr>
        </w:div>
        <w:div w:id="1159612408">
          <w:marLeft w:val="0"/>
          <w:marRight w:val="0"/>
          <w:marTop w:val="240"/>
          <w:marBottom w:val="240"/>
          <w:divBdr>
            <w:top w:val="none" w:sz="0" w:space="0" w:color="auto"/>
            <w:left w:val="none" w:sz="0" w:space="0" w:color="auto"/>
            <w:bottom w:val="none" w:sz="0" w:space="0" w:color="auto"/>
            <w:right w:val="none" w:sz="0" w:space="0" w:color="auto"/>
          </w:divBdr>
        </w:div>
        <w:div w:id="67457243">
          <w:marLeft w:val="0"/>
          <w:marRight w:val="0"/>
          <w:marTop w:val="240"/>
          <w:marBottom w:val="240"/>
          <w:divBdr>
            <w:top w:val="none" w:sz="0" w:space="0" w:color="auto"/>
            <w:left w:val="none" w:sz="0" w:space="0" w:color="auto"/>
            <w:bottom w:val="none" w:sz="0" w:space="0" w:color="auto"/>
            <w:right w:val="none" w:sz="0" w:space="0" w:color="auto"/>
          </w:divBdr>
        </w:div>
        <w:div w:id="31879983">
          <w:marLeft w:val="0"/>
          <w:marRight w:val="0"/>
          <w:marTop w:val="240"/>
          <w:marBottom w:val="240"/>
          <w:divBdr>
            <w:top w:val="none" w:sz="0" w:space="0" w:color="auto"/>
            <w:left w:val="none" w:sz="0" w:space="0" w:color="auto"/>
            <w:bottom w:val="none" w:sz="0" w:space="0" w:color="auto"/>
            <w:right w:val="none" w:sz="0" w:space="0" w:color="auto"/>
          </w:divBdr>
        </w:div>
        <w:div w:id="2042658158">
          <w:marLeft w:val="0"/>
          <w:marRight w:val="0"/>
          <w:marTop w:val="240"/>
          <w:marBottom w:val="240"/>
          <w:divBdr>
            <w:top w:val="none" w:sz="0" w:space="0" w:color="auto"/>
            <w:left w:val="none" w:sz="0" w:space="0" w:color="auto"/>
            <w:bottom w:val="none" w:sz="0" w:space="0" w:color="auto"/>
            <w:right w:val="none" w:sz="0" w:space="0" w:color="auto"/>
          </w:divBdr>
        </w:div>
        <w:div w:id="82725274">
          <w:marLeft w:val="0"/>
          <w:marRight w:val="0"/>
          <w:marTop w:val="240"/>
          <w:marBottom w:val="240"/>
          <w:divBdr>
            <w:top w:val="none" w:sz="0" w:space="0" w:color="auto"/>
            <w:left w:val="none" w:sz="0" w:space="0" w:color="auto"/>
            <w:bottom w:val="none" w:sz="0" w:space="0" w:color="auto"/>
            <w:right w:val="none" w:sz="0" w:space="0" w:color="auto"/>
          </w:divBdr>
        </w:div>
        <w:div w:id="622081993">
          <w:marLeft w:val="0"/>
          <w:marRight w:val="0"/>
          <w:marTop w:val="240"/>
          <w:marBottom w:val="240"/>
          <w:divBdr>
            <w:top w:val="none" w:sz="0" w:space="0" w:color="auto"/>
            <w:left w:val="none" w:sz="0" w:space="0" w:color="auto"/>
            <w:bottom w:val="none" w:sz="0" w:space="0" w:color="auto"/>
            <w:right w:val="none" w:sz="0" w:space="0" w:color="auto"/>
          </w:divBdr>
        </w:div>
        <w:div w:id="1275079">
          <w:marLeft w:val="0"/>
          <w:marRight w:val="0"/>
          <w:marTop w:val="240"/>
          <w:marBottom w:val="240"/>
          <w:divBdr>
            <w:top w:val="none" w:sz="0" w:space="0" w:color="auto"/>
            <w:left w:val="none" w:sz="0" w:space="0" w:color="auto"/>
            <w:bottom w:val="none" w:sz="0" w:space="0" w:color="auto"/>
            <w:right w:val="none" w:sz="0" w:space="0" w:color="auto"/>
          </w:divBdr>
        </w:div>
        <w:div w:id="827475099">
          <w:marLeft w:val="0"/>
          <w:marRight w:val="0"/>
          <w:marTop w:val="240"/>
          <w:marBottom w:val="240"/>
          <w:divBdr>
            <w:top w:val="none" w:sz="0" w:space="0" w:color="auto"/>
            <w:left w:val="none" w:sz="0" w:space="0" w:color="auto"/>
            <w:bottom w:val="none" w:sz="0" w:space="0" w:color="auto"/>
            <w:right w:val="none" w:sz="0" w:space="0" w:color="auto"/>
          </w:divBdr>
        </w:div>
        <w:div w:id="124736168">
          <w:marLeft w:val="0"/>
          <w:marRight w:val="0"/>
          <w:marTop w:val="240"/>
          <w:marBottom w:val="240"/>
          <w:divBdr>
            <w:top w:val="none" w:sz="0" w:space="0" w:color="auto"/>
            <w:left w:val="none" w:sz="0" w:space="0" w:color="auto"/>
            <w:bottom w:val="none" w:sz="0" w:space="0" w:color="auto"/>
            <w:right w:val="none" w:sz="0" w:space="0" w:color="auto"/>
          </w:divBdr>
        </w:div>
        <w:div w:id="265355856">
          <w:marLeft w:val="0"/>
          <w:marRight w:val="0"/>
          <w:marTop w:val="240"/>
          <w:marBottom w:val="240"/>
          <w:divBdr>
            <w:top w:val="none" w:sz="0" w:space="0" w:color="auto"/>
            <w:left w:val="none" w:sz="0" w:space="0" w:color="auto"/>
            <w:bottom w:val="none" w:sz="0" w:space="0" w:color="auto"/>
            <w:right w:val="none" w:sz="0" w:space="0" w:color="auto"/>
          </w:divBdr>
        </w:div>
        <w:div w:id="1229806175">
          <w:marLeft w:val="0"/>
          <w:marRight w:val="0"/>
          <w:marTop w:val="240"/>
          <w:marBottom w:val="240"/>
          <w:divBdr>
            <w:top w:val="none" w:sz="0" w:space="0" w:color="auto"/>
            <w:left w:val="none" w:sz="0" w:space="0" w:color="auto"/>
            <w:bottom w:val="none" w:sz="0" w:space="0" w:color="auto"/>
            <w:right w:val="none" w:sz="0" w:space="0" w:color="auto"/>
          </w:divBdr>
        </w:div>
        <w:div w:id="583951389">
          <w:marLeft w:val="0"/>
          <w:marRight w:val="0"/>
          <w:marTop w:val="240"/>
          <w:marBottom w:val="240"/>
          <w:divBdr>
            <w:top w:val="none" w:sz="0" w:space="0" w:color="auto"/>
            <w:left w:val="none" w:sz="0" w:space="0" w:color="auto"/>
            <w:bottom w:val="none" w:sz="0" w:space="0" w:color="auto"/>
            <w:right w:val="none" w:sz="0" w:space="0" w:color="auto"/>
          </w:divBdr>
        </w:div>
        <w:div w:id="1362584466">
          <w:marLeft w:val="0"/>
          <w:marRight w:val="0"/>
          <w:marTop w:val="240"/>
          <w:marBottom w:val="240"/>
          <w:divBdr>
            <w:top w:val="none" w:sz="0" w:space="0" w:color="auto"/>
            <w:left w:val="none" w:sz="0" w:space="0" w:color="auto"/>
            <w:bottom w:val="none" w:sz="0" w:space="0" w:color="auto"/>
            <w:right w:val="none" w:sz="0" w:space="0" w:color="auto"/>
          </w:divBdr>
        </w:div>
        <w:div w:id="2063017664">
          <w:marLeft w:val="0"/>
          <w:marRight w:val="0"/>
          <w:marTop w:val="240"/>
          <w:marBottom w:val="240"/>
          <w:divBdr>
            <w:top w:val="none" w:sz="0" w:space="0" w:color="auto"/>
            <w:left w:val="none" w:sz="0" w:space="0" w:color="auto"/>
            <w:bottom w:val="none" w:sz="0" w:space="0" w:color="auto"/>
            <w:right w:val="none" w:sz="0" w:space="0" w:color="auto"/>
          </w:divBdr>
        </w:div>
        <w:div w:id="674646856">
          <w:marLeft w:val="0"/>
          <w:marRight w:val="0"/>
          <w:marTop w:val="240"/>
          <w:marBottom w:val="240"/>
          <w:divBdr>
            <w:top w:val="none" w:sz="0" w:space="0" w:color="auto"/>
            <w:left w:val="none" w:sz="0" w:space="0" w:color="auto"/>
            <w:bottom w:val="none" w:sz="0" w:space="0" w:color="auto"/>
            <w:right w:val="none" w:sz="0" w:space="0" w:color="auto"/>
          </w:divBdr>
        </w:div>
        <w:div w:id="362630183">
          <w:marLeft w:val="0"/>
          <w:marRight w:val="0"/>
          <w:marTop w:val="240"/>
          <w:marBottom w:val="240"/>
          <w:divBdr>
            <w:top w:val="none" w:sz="0" w:space="0" w:color="auto"/>
            <w:left w:val="none" w:sz="0" w:space="0" w:color="auto"/>
            <w:bottom w:val="none" w:sz="0" w:space="0" w:color="auto"/>
            <w:right w:val="none" w:sz="0" w:space="0" w:color="auto"/>
          </w:divBdr>
        </w:div>
        <w:div w:id="2064207708">
          <w:marLeft w:val="0"/>
          <w:marRight w:val="0"/>
          <w:marTop w:val="240"/>
          <w:marBottom w:val="240"/>
          <w:divBdr>
            <w:top w:val="none" w:sz="0" w:space="0" w:color="auto"/>
            <w:left w:val="none" w:sz="0" w:space="0" w:color="auto"/>
            <w:bottom w:val="none" w:sz="0" w:space="0" w:color="auto"/>
            <w:right w:val="none" w:sz="0" w:space="0" w:color="auto"/>
          </w:divBdr>
        </w:div>
        <w:div w:id="681509902">
          <w:marLeft w:val="0"/>
          <w:marRight w:val="0"/>
          <w:marTop w:val="240"/>
          <w:marBottom w:val="240"/>
          <w:divBdr>
            <w:top w:val="none" w:sz="0" w:space="0" w:color="auto"/>
            <w:left w:val="none" w:sz="0" w:space="0" w:color="auto"/>
            <w:bottom w:val="none" w:sz="0" w:space="0" w:color="auto"/>
            <w:right w:val="none" w:sz="0" w:space="0" w:color="auto"/>
          </w:divBdr>
        </w:div>
        <w:div w:id="285742084">
          <w:marLeft w:val="0"/>
          <w:marRight w:val="0"/>
          <w:marTop w:val="240"/>
          <w:marBottom w:val="240"/>
          <w:divBdr>
            <w:top w:val="none" w:sz="0" w:space="0" w:color="auto"/>
            <w:left w:val="none" w:sz="0" w:space="0" w:color="auto"/>
            <w:bottom w:val="none" w:sz="0" w:space="0" w:color="auto"/>
            <w:right w:val="none" w:sz="0" w:space="0" w:color="auto"/>
          </w:divBdr>
        </w:div>
        <w:div w:id="2020230352">
          <w:marLeft w:val="0"/>
          <w:marRight w:val="0"/>
          <w:marTop w:val="240"/>
          <w:marBottom w:val="240"/>
          <w:divBdr>
            <w:top w:val="none" w:sz="0" w:space="0" w:color="auto"/>
            <w:left w:val="none" w:sz="0" w:space="0" w:color="auto"/>
            <w:bottom w:val="none" w:sz="0" w:space="0" w:color="auto"/>
            <w:right w:val="none" w:sz="0" w:space="0" w:color="auto"/>
          </w:divBdr>
        </w:div>
        <w:div w:id="28532823">
          <w:marLeft w:val="0"/>
          <w:marRight w:val="0"/>
          <w:marTop w:val="240"/>
          <w:marBottom w:val="240"/>
          <w:divBdr>
            <w:top w:val="none" w:sz="0" w:space="0" w:color="auto"/>
            <w:left w:val="none" w:sz="0" w:space="0" w:color="auto"/>
            <w:bottom w:val="none" w:sz="0" w:space="0" w:color="auto"/>
            <w:right w:val="none" w:sz="0" w:space="0" w:color="auto"/>
          </w:divBdr>
        </w:div>
        <w:div w:id="207304898">
          <w:marLeft w:val="0"/>
          <w:marRight w:val="0"/>
          <w:marTop w:val="240"/>
          <w:marBottom w:val="240"/>
          <w:divBdr>
            <w:top w:val="none" w:sz="0" w:space="0" w:color="auto"/>
            <w:left w:val="none" w:sz="0" w:space="0" w:color="auto"/>
            <w:bottom w:val="none" w:sz="0" w:space="0" w:color="auto"/>
            <w:right w:val="none" w:sz="0" w:space="0" w:color="auto"/>
          </w:divBdr>
        </w:div>
        <w:div w:id="2006591131">
          <w:marLeft w:val="0"/>
          <w:marRight w:val="0"/>
          <w:marTop w:val="240"/>
          <w:marBottom w:val="240"/>
          <w:divBdr>
            <w:top w:val="none" w:sz="0" w:space="0" w:color="auto"/>
            <w:left w:val="none" w:sz="0" w:space="0" w:color="auto"/>
            <w:bottom w:val="none" w:sz="0" w:space="0" w:color="auto"/>
            <w:right w:val="none" w:sz="0" w:space="0" w:color="auto"/>
          </w:divBdr>
        </w:div>
        <w:div w:id="711809300">
          <w:marLeft w:val="0"/>
          <w:marRight w:val="0"/>
          <w:marTop w:val="240"/>
          <w:marBottom w:val="240"/>
          <w:divBdr>
            <w:top w:val="none" w:sz="0" w:space="0" w:color="auto"/>
            <w:left w:val="none" w:sz="0" w:space="0" w:color="auto"/>
            <w:bottom w:val="none" w:sz="0" w:space="0" w:color="auto"/>
            <w:right w:val="none" w:sz="0" w:space="0" w:color="auto"/>
          </w:divBdr>
        </w:div>
        <w:div w:id="2065979867">
          <w:marLeft w:val="0"/>
          <w:marRight w:val="0"/>
          <w:marTop w:val="240"/>
          <w:marBottom w:val="240"/>
          <w:divBdr>
            <w:top w:val="none" w:sz="0" w:space="0" w:color="auto"/>
            <w:left w:val="none" w:sz="0" w:space="0" w:color="auto"/>
            <w:bottom w:val="none" w:sz="0" w:space="0" w:color="auto"/>
            <w:right w:val="none" w:sz="0" w:space="0" w:color="auto"/>
          </w:divBdr>
        </w:div>
        <w:div w:id="168327365">
          <w:marLeft w:val="0"/>
          <w:marRight w:val="0"/>
          <w:marTop w:val="240"/>
          <w:marBottom w:val="240"/>
          <w:divBdr>
            <w:top w:val="none" w:sz="0" w:space="0" w:color="auto"/>
            <w:left w:val="none" w:sz="0" w:space="0" w:color="auto"/>
            <w:bottom w:val="none" w:sz="0" w:space="0" w:color="auto"/>
            <w:right w:val="none" w:sz="0" w:space="0" w:color="auto"/>
          </w:divBdr>
        </w:div>
        <w:div w:id="1246956966">
          <w:marLeft w:val="0"/>
          <w:marRight w:val="0"/>
          <w:marTop w:val="240"/>
          <w:marBottom w:val="240"/>
          <w:divBdr>
            <w:top w:val="none" w:sz="0" w:space="0" w:color="auto"/>
            <w:left w:val="none" w:sz="0" w:space="0" w:color="auto"/>
            <w:bottom w:val="none" w:sz="0" w:space="0" w:color="auto"/>
            <w:right w:val="none" w:sz="0" w:space="0" w:color="auto"/>
          </w:divBdr>
        </w:div>
        <w:div w:id="374308117">
          <w:marLeft w:val="0"/>
          <w:marRight w:val="0"/>
          <w:marTop w:val="240"/>
          <w:marBottom w:val="240"/>
          <w:divBdr>
            <w:top w:val="none" w:sz="0" w:space="0" w:color="auto"/>
            <w:left w:val="none" w:sz="0" w:space="0" w:color="auto"/>
            <w:bottom w:val="none" w:sz="0" w:space="0" w:color="auto"/>
            <w:right w:val="none" w:sz="0" w:space="0" w:color="auto"/>
          </w:divBdr>
        </w:div>
        <w:div w:id="1017122500">
          <w:marLeft w:val="0"/>
          <w:marRight w:val="0"/>
          <w:marTop w:val="240"/>
          <w:marBottom w:val="240"/>
          <w:divBdr>
            <w:top w:val="none" w:sz="0" w:space="0" w:color="auto"/>
            <w:left w:val="none" w:sz="0" w:space="0" w:color="auto"/>
            <w:bottom w:val="none" w:sz="0" w:space="0" w:color="auto"/>
            <w:right w:val="none" w:sz="0" w:space="0" w:color="auto"/>
          </w:divBdr>
        </w:div>
      </w:divsChild>
    </w:div>
    <w:div w:id="2011181350">
      <w:bodyDiv w:val="1"/>
      <w:marLeft w:val="0"/>
      <w:marRight w:val="0"/>
      <w:marTop w:val="0"/>
      <w:marBottom w:val="0"/>
      <w:divBdr>
        <w:top w:val="none" w:sz="0" w:space="0" w:color="auto"/>
        <w:left w:val="none" w:sz="0" w:space="0" w:color="auto"/>
        <w:bottom w:val="none" w:sz="0" w:space="0" w:color="auto"/>
        <w:right w:val="none" w:sz="0" w:space="0" w:color="auto"/>
      </w:divBdr>
    </w:div>
    <w:div w:id="2015067538">
      <w:bodyDiv w:val="1"/>
      <w:marLeft w:val="0"/>
      <w:marRight w:val="0"/>
      <w:marTop w:val="0"/>
      <w:marBottom w:val="0"/>
      <w:divBdr>
        <w:top w:val="none" w:sz="0" w:space="0" w:color="auto"/>
        <w:left w:val="none" w:sz="0" w:space="0" w:color="auto"/>
        <w:bottom w:val="none" w:sz="0" w:space="0" w:color="auto"/>
        <w:right w:val="none" w:sz="0" w:space="0" w:color="auto"/>
      </w:divBdr>
    </w:div>
    <w:div w:id="2048219050">
      <w:bodyDiv w:val="1"/>
      <w:marLeft w:val="0"/>
      <w:marRight w:val="0"/>
      <w:marTop w:val="0"/>
      <w:marBottom w:val="0"/>
      <w:divBdr>
        <w:top w:val="none" w:sz="0" w:space="0" w:color="auto"/>
        <w:left w:val="none" w:sz="0" w:space="0" w:color="auto"/>
        <w:bottom w:val="none" w:sz="0" w:space="0" w:color="auto"/>
        <w:right w:val="none" w:sz="0" w:space="0" w:color="auto"/>
      </w:divBdr>
      <w:divsChild>
        <w:div w:id="1611665960">
          <w:marLeft w:val="0"/>
          <w:marRight w:val="0"/>
          <w:marTop w:val="0"/>
          <w:marBottom w:val="0"/>
          <w:divBdr>
            <w:top w:val="none" w:sz="0" w:space="0" w:color="auto"/>
            <w:left w:val="none" w:sz="0" w:space="0" w:color="auto"/>
            <w:bottom w:val="none" w:sz="0" w:space="0" w:color="auto"/>
            <w:right w:val="none" w:sz="0" w:space="0" w:color="auto"/>
          </w:divBdr>
          <w:divsChild>
            <w:div w:id="691149631">
              <w:marLeft w:val="0"/>
              <w:marRight w:val="0"/>
              <w:marTop w:val="0"/>
              <w:marBottom w:val="0"/>
              <w:divBdr>
                <w:top w:val="none" w:sz="0" w:space="0" w:color="auto"/>
                <w:left w:val="none" w:sz="0" w:space="0" w:color="auto"/>
                <w:bottom w:val="none" w:sz="0" w:space="0" w:color="auto"/>
                <w:right w:val="none" w:sz="0" w:space="0" w:color="auto"/>
              </w:divBdr>
              <w:divsChild>
                <w:div w:id="1110779297">
                  <w:marLeft w:val="0"/>
                  <w:marRight w:val="0"/>
                  <w:marTop w:val="0"/>
                  <w:marBottom w:val="0"/>
                  <w:divBdr>
                    <w:top w:val="none" w:sz="0" w:space="0" w:color="auto"/>
                    <w:left w:val="none" w:sz="0" w:space="0" w:color="auto"/>
                    <w:bottom w:val="none" w:sz="0" w:space="0" w:color="auto"/>
                    <w:right w:val="none" w:sz="0" w:space="0" w:color="auto"/>
                  </w:divBdr>
                  <w:divsChild>
                    <w:div w:id="12401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182">
          <w:marLeft w:val="0"/>
          <w:marRight w:val="0"/>
          <w:marTop w:val="0"/>
          <w:marBottom w:val="0"/>
          <w:divBdr>
            <w:top w:val="none" w:sz="0" w:space="0" w:color="auto"/>
            <w:left w:val="none" w:sz="0" w:space="0" w:color="auto"/>
            <w:bottom w:val="none" w:sz="0" w:space="0" w:color="auto"/>
            <w:right w:val="none" w:sz="0" w:space="0" w:color="auto"/>
          </w:divBdr>
          <w:divsChild>
            <w:div w:id="968435254">
              <w:marLeft w:val="0"/>
              <w:marRight w:val="0"/>
              <w:marTop w:val="0"/>
              <w:marBottom w:val="0"/>
              <w:divBdr>
                <w:top w:val="none" w:sz="0" w:space="0" w:color="auto"/>
                <w:left w:val="none" w:sz="0" w:space="0" w:color="auto"/>
                <w:bottom w:val="none" w:sz="0" w:space="0" w:color="auto"/>
                <w:right w:val="none" w:sz="0" w:space="0" w:color="auto"/>
              </w:divBdr>
              <w:divsChild>
                <w:div w:id="1419444672">
                  <w:marLeft w:val="0"/>
                  <w:marRight w:val="0"/>
                  <w:marTop w:val="0"/>
                  <w:marBottom w:val="0"/>
                  <w:divBdr>
                    <w:top w:val="none" w:sz="0" w:space="0" w:color="auto"/>
                    <w:left w:val="none" w:sz="0" w:space="0" w:color="auto"/>
                    <w:bottom w:val="none" w:sz="0" w:space="0" w:color="auto"/>
                    <w:right w:val="none" w:sz="0" w:space="0" w:color="auto"/>
                  </w:divBdr>
                  <w:divsChild>
                    <w:div w:id="6061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4762">
          <w:marLeft w:val="0"/>
          <w:marRight w:val="0"/>
          <w:marTop w:val="0"/>
          <w:marBottom w:val="0"/>
          <w:divBdr>
            <w:top w:val="none" w:sz="0" w:space="0" w:color="auto"/>
            <w:left w:val="none" w:sz="0" w:space="0" w:color="auto"/>
            <w:bottom w:val="none" w:sz="0" w:space="0" w:color="auto"/>
            <w:right w:val="none" w:sz="0" w:space="0" w:color="auto"/>
          </w:divBdr>
          <w:divsChild>
            <w:div w:id="14227960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72002364">
      <w:bodyDiv w:val="1"/>
      <w:marLeft w:val="0"/>
      <w:marRight w:val="0"/>
      <w:marTop w:val="0"/>
      <w:marBottom w:val="0"/>
      <w:divBdr>
        <w:top w:val="none" w:sz="0" w:space="0" w:color="auto"/>
        <w:left w:val="none" w:sz="0" w:space="0" w:color="auto"/>
        <w:bottom w:val="none" w:sz="0" w:space="0" w:color="auto"/>
        <w:right w:val="none" w:sz="0" w:space="0" w:color="auto"/>
      </w:divBdr>
    </w:div>
    <w:div w:id="2081823382">
      <w:bodyDiv w:val="1"/>
      <w:marLeft w:val="0"/>
      <w:marRight w:val="0"/>
      <w:marTop w:val="0"/>
      <w:marBottom w:val="0"/>
      <w:divBdr>
        <w:top w:val="none" w:sz="0" w:space="0" w:color="auto"/>
        <w:left w:val="none" w:sz="0" w:space="0" w:color="auto"/>
        <w:bottom w:val="none" w:sz="0" w:space="0" w:color="auto"/>
        <w:right w:val="none" w:sz="0" w:space="0" w:color="auto"/>
      </w:divBdr>
    </w:div>
    <w:div w:id="21210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cou0000347" TargetMode="External"/><Relationship Id="rId18" Type="http://schemas.openxmlformats.org/officeDocument/2006/relationships/hyperlink" Target="https://doi.org/10.1007/978-1-4939-1283-4_10" TargetMode="External"/><Relationship Id="rId26" Type="http://schemas.openxmlformats.org/officeDocument/2006/relationships/hyperlink" Target="https://english.elpais.com/climate/2024-07-" TargetMode="External"/><Relationship Id="rId3" Type="http://schemas.openxmlformats.org/officeDocument/2006/relationships/styles" Target="styles.xml"/><Relationship Id="rId21" Type="http://schemas.openxmlformats.org/officeDocument/2006/relationships/hyperlink" Target="https://doi.org/10.1177/092137401982620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ycnet.apa.org/doi/10.1007/s00127-019-01653-6" TargetMode="External"/><Relationship Id="rId17" Type="http://schemas.openxmlformats.org/officeDocument/2006/relationships/hyperlink" Target="https://awspntest.apa.org/doi/10.1037/0000376-013" TargetMode="External"/><Relationship Id="rId25" Type="http://schemas.openxmlformats.org/officeDocument/2006/relationships/hyperlink" Target="https://prcc-chgo.org/timeline/1979-november-11-angel-rodriguez-cristobal-assassinated-%09in-tallahassee-fc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903-023-01481-6" TargetMode="External"/><Relationship Id="rId20" Type="http://schemas.openxmlformats.org/officeDocument/2006/relationships/hyperlink" Target="https://psycnet.apa.org/doi/10.1002/jclp.22861" TargetMode="External"/><Relationship Id="rId29" Type="http://schemas.openxmlformats.org/officeDocument/2006/relationships/hyperlink" Target="https://www.peoplesworld.org/article/u-n-decolonization-committee-lambasts-u-s-on-puerto-r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about/policy/multicultural-guidelines.pdf" TargetMode="External"/><Relationship Id="rId24" Type="http://schemas.openxmlformats.org/officeDocument/2006/relationships/hyperlink" Target="https://psycnet.apa.org/doi/10.1176/ajp.118.4.32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0000376-003" TargetMode="External"/><Relationship Id="rId23" Type="http://schemas.openxmlformats.org/officeDocument/2006/relationships/hyperlink" Target="https://doi.org/10.1177/10436596241274123" TargetMode="External"/><Relationship Id="rId28" Type="http://schemas.openxmlformats.org/officeDocument/2006/relationships/hyperlink" Target="https://doi.org/10.1111/josi.12437" TargetMode="External"/><Relationship Id="rId10" Type="http://schemas.openxmlformats.org/officeDocument/2006/relationships/hyperlink" Target="https://en.wikipedia.org/wiki/Spanish%E2%80%93American_War" TargetMode="External"/><Relationship Id="rId19" Type="http://schemas.openxmlformats.org/officeDocument/2006/relationships/hyperlink" Target="https://doi.org/10.1176/appi.ajp.157.4.615" TargetMode="External"/><Relationship Id="rId31" Type="http://schemas.openxmlformats.org/officeDocument/2006/relationships/hyperlink" Target="https://doi.org/10.1002/jmcd.12310" TargetMode="External"/><Relationship Id="rId4" Type="http://schemas.openxmlformats.org/officeDocument/2006/relationships/settings" Target="settings.xml"/><Relationship Id="rId9" Type="http://schemas.openxmlformats.org/officeDocument/2006/relationships/hyperlink" Target="https://en.wikipedia.org/wiki/Unincorporated_territories_of_the_United_States" TargetMode="External"/><Relationship Id="rId14" Type="http://schemas.openxmlformats.org/officeDocument/2006/relationships/hyperlink" Target="https://psycnet.apa.org/doi/10.1037/cou0000756" TargetMode="External"/><Relationship Id="rId22" Type="http://schemas.openxmlformats.org/officeDocument/2006/relationships/hyperlink" Target="https://awspntest.apa.org/doi/10.1007/978-3-030-87763-7_17" TargetMode="External"/><Relationship Id="rId27" Type="http://schemas.openxmlformats.org/officeDocument/2006/relationships/hyperlink" Target="https://geopoliticaleconomy.com/2023/09/26/poverty-%09puerto-rico-children-poor-families/" TargetMode="External"/><Relationship Id="rId30" Type="http://schemas.openxmlformats.org/officeDocument/2006/relationships/hyperlink" Target="https://doi.org/10.1037/0000376-009" TargetMode="External"/><Relationship Id="rId8" Type="http://schemas.openxmlformats.org/officeDocument/2006/relationships/hyperlink" Target="https://genius.com/34136941/Bad-bunny-la-mudanza/Aqui-mataron-gente-por-sacar-la-band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D410-18AD-4605-ABEB-F394E2EE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5783</Words>
  <Characters>38460</Characters>
  <Application>Microsoft Office Word</Application>
  <DocSecurity>0</DocSecurity>
  <Lines>801</Lines>
  <Paragraphs>263</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Aileen</dc:creator>
  <cp:keywords/>
  <dc:description/>
  <cp:lastModifiedBy>Torres, Aileen</cp:lastModifiedBy>
  <cp:revision>2</cp:revision>
  <cp:lastPrinted>2025-05-24T19:10:00Z</cp:lastPrinted>
  <dcterms:created xsi:type="dcterms:W3CDTF">2025-05-24T21:30:00Z</dcterms:created>
  <dcterms:modified xsi:type="dcterms:W3CDTF">2025-05-24T21:30:00Z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1a64f6a4-d10a-4df1-89e6-ac09824a8444</vt:lpwstr>
  </property>
</Properties>
</file>