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F21DA" w14:textId="77777777" w:rsidR="00F52681" w:rsidRPr="00B2029F" w:rsidRDefault="00F52681" w:rsidP="004047AF">
      <w:pPr>
        <w:spacing w:before="100" w:beforeAutospacing="1" w:after="100" w:afterAutospacing="1" w:line="360" w:lineRule="auto"/>
        <w:ind w:firstLine="709"/>
        <w:contextualSpacing/>
        <w:jc w:val="both"/>
        <w:rPr>
          <w:rFonts w:ascii="Times New Roman" w:eastAsia="Times New Roman" w:hAnsi="Times New Roman" w:cs="Times New Roman"/>
          <w:color w:val="333333"/>
          <w:lang w:eastAsia="es-ES_tradnl"/>
        </w:rPr>
      </w:pPr>
    </w:p>
    <w:p w14:paraId="0A186308" w14:textId="35E303A7" w:rsidR="000D4DD2" w:rsidRPr="00B2029F" w:rsidRDefault="00B3480F" w:rsidP="004047AF">
      <w:pPr>
        <w:spacing w:before="100" w:beforeAutospacing="1" w:after="100" w:afterAutospacing="1" w:line="360" w:lineRule="auto"/>
        <w:contextualSpacing/>
        <w:jc w:val="center"/>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Masculinidad y vi</w:t>
      </w:r>
      <w:r w:rsidR="00DA3A4B" w:rsidRPr="00B2029F">
        <w:rPr>
          <w:rFonts w:ascii="Times New Roman" w:eastAsia="Times New Roman" w:hAnsi="Times New Roman" w:cs="Times New Roman"/>
          <w:b/>
          <w:color w:val="333333"/>
          <w:lang w:eastAsia="es-ES_tradnl"/>
        </w:rPr>
        <w:t>olencia en adolescentes varones:</w:t>
      </w:r>
      <w:r w:rsidRPr="00B2029F">
        <w:rPr>
          <w:rFonts w:ascii="Times New Roman" w:eastAsia="Times New Roman" w:hAnsi="Times New Roman" w:cs="Times New Roman"/>
          <w:b/>
          <w:color w:val="333333"/>
          <w:lang w:eastAsia="es-ES_tradnl"/>
        </w:rPr>
        <w:t xml:space="preserve"> </w:t>
      </w:r>
      <w:r w:rsidR="003576C0" w:rsidRPr="00B2029F">
        <w:rPr>
          <w:rFonts w:ascii="Times New Roman" w:eastAsia="Times New Roman" w:hAnsi="Times New Roman" w:cs="Times New Roman"/>
          <w:b/>
          <w:color w:val="333333"/>
          <w:lang w:eastAsia="es-ES_tradnl"/>
        </w:rPr>
        <w:t>aprendizajes de género y</w:t>
      </w:r>
      <w:r w:rsidR="00DA3A4B" w:rsidRPr="00B2029F">
        <w:rPr>
          <w:rFonts w:ascii="Times New Roman" w:eastAsia="Times New Roman" w:hAnsi="Times New Roman" w:cs="Times New Roman"/>
          <w:b/>
          <w:color w:val="333333"/>
          <w:lang w:eastAsia="es-ES_tradnl"/>
        </w:rPr>
        <w:t xml:space="preserve"> </w:t>
      </w:r>
      <w:r w:rsidR="004C5352" w:rsidRPr="00B2029F">
        <w:rPr>
          <w:rFonts w:ascii="Times New Roman" w:eastAsia="Times New Roman" w:hAnsi="Times New Roman" w:cs="Times New Roman"/>
          <w:b/>
          <w:color w:val="333333"/>
          <w:lang w:eastAsia="es-ES_tradnl"/>
        </w:rPr>
        <w:t xml:space="preserve">posibilidades de </w:t>
      </w:r>
      <w:r w:rsidR="00DA3A4B" w:rsidRPr="00B2029F">
        <w:rPr>
          <w:rFonts w:ascii="Times New Roman" w:eastAsia="Times New Roman" w:hAnsi="Times New Roman" w:cs="Times New Roman"/>
          <w:b/>
          <w:color w:val="333333"/>
          <w:lang w:eastAsia="es-ES_tradnl"/>
        </w:rPr>
        <w:t>ruptura</w:t>
      </w:r>
      <w:r w:rsidR="003576C0" w:rsidRPr="00B2029F">
        <w:rPr>
          <w:rFonts w:ascii="Times New Roman" w:eastAsia="Times New Roman" w:hAnsi="Times New Roman" w:cs="Times New Roman"/>
          <w:b/>
          <w:color w:val="333333"/>
          <w:lang w:eastAsia="es-ES_tradnl"/>
        </w:rPr>
        <w:t xml:space="preserve"> de los mandatos </w:t>
      </w:r>
      <w:r w:rsidR="004C5352" w:rsidRPr="00B2029F">
        <w:rPr>
          <w:rFonts w:ascii="Times New Roman" w:eastAsia="Times New Roman" w:hAnsi="Times New Roman" w:cs="Times New Roman"/>
          <w:b/>
          <w:color w:val="333333"/>
          <w:lang w:eastAsia="es-ES_tradnl"/>
        </w:rPr>
        <w:t>de la masculinidad</w:t>
      </w:r>
    </w:p>
    <w:p w14:paraId="0AA0F602" w14:textId="152B9E4C" w:rsidR="00F52681" w:rsidRPr="00B2029F" w:rsidRDefault="00F52681"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Resumen</w:t>
      </w:r>
    </w:p>
    <w:p w14:paraId="2DAE8FC2" w14:textId="5D6EC865" w:rsidR="00E04019" w:rsidRPr="00B2029F" w:rsidRDefault="0006249D" w:rsidP="004047AF">
      <w:pPr>
        <w:spacing w:before="100" w:beforeAutospacing="1" w:after="100" w:afterAutospacing="1" w:line="360" w:lineRule="auto"/>
        <w:ind w:firstLine="709"/>
        <w:contextualSpacing/>
        <w:jc w:val="both"/>
        <w:rPr>
          <w:rFonts w:ascii="Times New Roman" w:eastAsia="Times New Roman" w:hAnsi="Times New Roman" w:cs="Times New Roman"/>
          <w:color w:val="333333"/>
          <w:lang w:eastAsia="es-ES_tradnl"/>
        </w:rPr>
      </w:pPr>
      <w:r w:rsidRPr="00B2029F">
        <w:rPr>
          <w:rFonts w:ascii="Times New Roman" w:eastAsia="Times New Roman" w:hAnsi="Times New Roman" w:cs="Times New Roman"/>
          <w:lang w:eastAsia="es-ES_tradnl"/>
        </w:rPr>
        <w:t>Los estudios sobre masculinidades señalan que la socialización de género en los varones influye de manera significativa en la promoción del uso de la violencia, la cual se presenta como un mandato de género.</w:t>
      </w:r>
      <w:r w:rsidR="00870811" w:rsidRPr="00B2029F">
        <w:rPr>
          <w:rFonts w:ascii="Times New Roman" w:eastAsia="Times New Roman" w:hAnsi="Times New Roman" w:cs="Times New Roman"/>
          <w:color w:val="333333"/>
          <w:lang w:eastAsia="es-ES_tradnl"/>
        </w:rPr>
        <w:t xml:space="preserve"> </w:t>
      </w:r>
      <w:r w:rsidR="009331CA" w:rsidRPr="00B2029F">
        <w:rPr>
          <w:rFonts w:ascii="Times New Roman" w:eastAsia="Times New Roman" w:hAnsi="Times New Roman" w:cs="Times New Roman"/>
          <w:color w:val="333333"/>
          <w:lang w:eastAsia="es-ES_tradnl"/>
        </w:rPr>
        <w:t>La</w:t>
      </w:r>
      <w:r w:rsidR="008C473E" w:rsidRPr="00B2029F">
        <w:rPr>
          <w:rFonts w:ascii="Times New Roman" w:eastAsia="Times New Roman" w:hAnsi="Times New Roman" w:cs="Times New Roman"/>
          <w:color w:val="333333"/>
          <w:lang w:eastAsia="es-ES_tradnl"/>
        </w:rPr>
        <w:t xml:space="preserve"> presente investigación muestra como las trayectorias de </w:t>
      </w:r>
      <w:r w:rsidR="009331CA" w:rsidRPr="00B2029F">
        <w:rPr>
          <w:rFonts w:ascii="Times New Roman" w:eastAsia="Times New Roman" w:hAnsi="Times New Roman" w:cs="Times New Roman"/>
          <w:color w:val="333333"/>
          <w:lang w:eastAsia="es-ES_tradnl"/>
        </w:rPr>
        <w:t>socialización</w:t>
      </w:r>
      <w:r w:rsidR="008C473E" w:rsidRPr="00B2029F">
        <w:rPr>
          <w:rFonts w:ascii="Times New Roman" w:eastAsia="Times New Roman" w:hAnsi="Times New Roman" w:cs="Times New Roman"/>
          <w:color w:val="333333"/>
          <w:lang w:eastAsia="es-ES_tradnl"/>
        </w:rPr>
        <w:t xml:space="preserve"> de un grupo de adolescentes </w:t>
      </w:r>
      <w:r w:rsidR="009331CA" w:rsidRPr="00B2029F">
        <w:rPr>
          <w:rFonts w:ascii="Times New Roman" w:eastAsia="Times New Roman" w:hAnsi="Times New Roman" w:cs="Times New Roman"/>
          <w:color w:val="333333"/>
          <w:lang w:eastAsia="es-ES_tradnl"/>
        </w:rPr>
        <w:t>varones</w:t>
      </w:r>
      <w:r w:rsidR="008C473E" w:rsidRPr="00B2029F">
        <w:rPr>
          <w:rFonts w:ascii="Times New Roman" w:eastAsia="Times New Roman" w:hAnsi="Times New Roman" w:cs="Times New Roman"/>
          <w:color w:val="333333"/>
          <w:lang w:eastAsia="es-ES_tradnl"/>
        </w:rPr>
        <w:t xml:space="preserve"> explica sus ejercicios de violencia, evidenciando con ellos un fuerte entramado cultural que la sostiene. No obstante, </w:t>
      </w:r>
      <w:r w:rsidR="009331CA" w:rsidRPr="00B2029F">
        <w:rPr>
          <w:rFonts w:ascii="Times New Roman" w:eastAsia="Times New Roman" w:hAnsi="Times New Roman" w:cs="Times New Roman"/>
          <w:color w:val="333333"/>
          <w:lang w:eastAsia="es-ES_tradnl"/>
        </w:rPr>
        <w:t>las rupturas de esos aprendizajes muestran que las generaciones jóvenes se cuestionan y pugnan por cambios, muchas veces mostrando la dificultad de alcanzarlos, lo que nos orilla a una reflexión sobre el trabajo pendiente con esta población.</w:t>
      </w:r>
    </w:p>
    <w:p w14:paraId="11EDEA8B" w14:textId="32E2DD8E" w:rsidR="00B92460" w:rsidRPr="00B2029F" w:rsidRDefault="00B92460" w:rsidP="004047AF">
      <w:pPr>
        <w:spacing w:before="100" w:beforeAutospacing="1" w:after="100" w:afterAutospacing="1" w:line="360" w:lineRule="auto"/>
        <w:contextualSpacing/>
        <w:jc w:val="both"/>
        <w:rPr>
          <w:rFonts w:ascii="Times New Roman" w:eastAsia="Times New Roman" w:hAnsi="Times New Roman" w:cs="Times New Roman"/>
          <w:color w:val="333333"/>
          <w:lang w:eastAsia="es-ES_tradnl"/>
        </w:rPr>
      </w:pPr>
      <w:r w:rsidRPr="00B2029F">
        <w:rPr>
          <w:rFonts w:ascii="Times New Roman" w:eastAsia="Times New Roman" w:hAnsi="Times New Roman" w:cs="Times New Roman"/>
          <w:b/>
          <w:color w:val="333333"/>
          <w:lang w:eastAsia="es-ES_tradnl"/>
        </w:rPr>
        <w:t>palabras clave:</w:t>
      </w:r>
      <w:r w:rsidRPr="00B2029F">
        <w:rPr>
          <w:rFonts w:ascii="Times New Roman" w:eastAsia="Times New Roman" w:hAnsi="Times New Roman" w:cs="Times New Roman"/>
          <w:color w:val="333333"/>
          <w:lang w:eastAsia="es-ES_tradnl"/>
        </w:rPr>
        <w:t xml:space="preserve"> Masculinidades, violencias, adolescencia,</w:t>
      </w:r>
      <w:r w:rsidR="00590CFF">
        <w:rPr>
          <w:rFonts w:ascii="Times New Roman" w:eastAsia="Times New Roman" w:hAnsi="Times New Roman" w:cs="Times New Roman"/>
          <w:color w:val="333333"/>
          <w:lang w:eastAsia="es-ES_tradnl"/>
        </w:rPr>
        <w:t xml:space="preserve"> género, prevención</w:t>
      </w:r>
    </w:p>
    <w:p w14:paraId="3944F178" w14:textId="77777777" w:rsidR="00AD458B" w:rsidRPr="00B2029F" w:rsidRDefault="00AD458B" w:rsidP="004047AF">
      <w:pPr>
        <w:spacing w:before="100" w:beforeAutospacing="1" w:after="100" w:afterAutospacing="1" w:line="360" w:lineRule="auto"/>
        <w:contextualSpacing/>
        <w:jc w:val="both"/>
        <w:rPr>
          <w:rFonts w:ascii="Times New Roman" w:eastAsia="Times New Roman" w:hAnsi="Times New Roman" w:cs="Times New Roman"/>
          <w:color w:val="333333"/>
          <w:lang w:eastAsia="es-ES_tradnl"/>
        </w:rPr>
      </w:pPr>
    </w:p>
    <w:p w14:paraId="053D722C" w14:textId="391BEFFD" w:rsidR="000D4DD2" w:rsidRPr="00B2029F" w:rsidRDefault="000D4DD2" w:rsidP="004047AF">
      <w:pPr>
        <w:spacing w:before="100" w:beforeAutospacing="1" w:after="100" w:afterAutospacing="1" w:line="360" w:lineRule="auto"/>
        <w:contextualSpacing/>
        <w:jc w:val="center"/>
        <w:rPr>
          <w:rFonts w:ascii="Times New Roman" w:eastAsia="Times New Roman" w:hAnsi="Times New Roman" w:cs="Times New Roman"/>
          <w:b/>
          <w:color w:val="333333"/>
          <w:lang w:val="en-US" w:eastAsia="es-ES_tradnl"/>
        </w:rPr>
      </w:pPr>
      <w:r w:rsidRPr="00B2029F">
        <w:rPr>
          <w:rFonts w:ascii="Times New Roman" w:eastAsia="Times New Roman" w:hAnsi="Times New Roman" w:cs="Times New Roman"/>
          <w:b/>
          <w:color w:val="333333"/>
          <w:lang w:val="en-US" w:eastAsia="es-ES_tradnl"/>
        </w:rPr>
        <w:t>Masculinity and violence in</w:t>
      </w:r>
      <w:r w:rsidR="00AD458B" w:rsidRPr="00B2029F">
        <w:rPr>
          <w:rFonts w:ascii="Times New Roman" w:eastAsia="Times New Roman" w:hAnsi="Times New Roman" w:cs="Times New Roman"/>
          <w:b/>
          <w:color w:val="333333"/>
          <w:lang w:val="en-US" w:eastAsia="es-ES_tradnl"/>
        </w:rPr>
        <w:t xml:space="preserve"> adolescent</w:t>
      </w:r>
      <w:r w:rsidRPr="00B2029F">
        <w:rPr>
          <w:rFonts w:ascii="Times New Roman" w:eastAsia="Times New Roman" w:hAnsi="Times New Roman" w:cs="Times New Roman"/>
          <w:b/>
          <w:color w:val="333333"/>
          <w:lang w:val="en-US" w:eastAsia="es-ES_tradnl"/>
        </w:rPr>
        <w:t xml:space="preserve"> males: gender learning and possibilities of breaking the mandates of masculinity </w:t>
      </w:r>
    </w:p>
    <w:p w14:paraId="74B572FC" w14:textId="77777777" w:rsidR="0014341A" w:rsidRPr="00B2029F" w:rsidRDefault="0014341A"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val="en-US" w:eastAsia="es-ES_tradnl"/>
        </w:rPr>
      </w:pPr>
      <w:r w:rsidRPr="00B2029F">
        <w:rPr>
          <w:rFonts w:ascii="Times New Roman" w:eastAsia="Times New Roman" w:hAnsi="Times New Roman" w:cs="Times New Roman"/>
          <w:b/>
          <w:color w:val="333333"/>
          <w:lang w:val="en-US" w:eastAsia="es-ES_tradnl"/>
        </w:rPr>
        <w:t>Summary</w:t>
      </w:r>
    </w:p>
    <w:p w14:paraId="68370061" w14:textId="2872FA04" w:rsidR="0014341A" w:rsidRPr="0014341A" w:rsidRDefault="0014341A" w:rsidP="004047AF">
      <w:pPr>
        <w:spacing w:before="100" w:beforeAutospacing="1" w:after="100" w:afterAutospacing="1" w:line="360" w:lineRule="auto"/>
        <w:ind w:firstLine="709"/>
        <w:contextualSpacing/>
        <w:jc w:val="both"/>
        <w:rPr>
          <w:rFonts w:ascii="Times New Roman" w:eastAsia="Times New Roman" w:hAnsi="Times New Roman" w:cs="Times New Roman"/>
          <w:color w:val="333333"/>
          <w:lang w:val="en-US" w:eastAsia="es-ES_tradnl"/>
        </w:rPr>
      </w:pPr>
      <w:r w:rsidRPr="0014341A">
        <w:rPr>
          <w:rFonts w:ascii="Times New Roman" w:eastAsia="Times New Roman" w:hAnsi="Times New Roman" w:cs="Times New Roman"/>
          <w:lang w:val="en-US" w:eastAsia="es-ES_tradnl"/>
        </w:rPr>
        <w:t>Studies on masculinities indicate th</w:t>
      </w:r>
      <w:r w:rsidR="000E036B" w:rsidRPr="00B2029F">
        <w:rPr>
          <w:rFonts w:ascii="Times New Roman" w:eastAsia="Times New Roman" w:hAnsi="Times New Roman" w:cs="Times New Roman"/>
          <w:lang w:val="en-US" w:eastAsia="es-ES_tradnl"/>
        </w:rPr>
        <w:t xml:space="preserve">at gender socialization in males </w:t>
      </w:r>
      <w:r w:rsidRPr="0014341A">
        <w:rPr>
          <w:rFonts w:ascii="Times New Roman" w:eastAsia="Times New Roman" w:hAnsi="Times New Roman" w:cs="Times New Roman"/>
          <w:lang w:val="en-US" w:eastAsia="es-ES_tradnl"/>
        </w:rPr>
        <w:t>significantly influences the promotion of violent behavior, which is often framed as a gender mandate. The present research demonstrates how the socialization trajectories of a grou</w:t>
      </w:r>
      <w:r w:rsidR="000E036B" w:rsidRPr="00B2029F">
        <w:rPr>
          <w:rFonts w:ascii="Times New Roman" w:eastAsia="Times New Roman" w:hAnsi="Times New Roman" w:cs="Times New Roman"/>
          <w:lang w:val="en-US" w:eastAsia="es-ES_tradnl"/>
        </w:rPr>
        <w:t>p of adolescent males</w:t>
      </w:r>
      <w:r w:rsidRPr="0014341A">
        <w:rPr>
          <w:rFonts w:ascii="Times New Roman" w:eastAsia="Times New Roman" w:hAnsi="Times New Roman" w:cs="Times New Roman"/>
          <w:lang w:val="en-US" w:eastAsia="es-ES_tradnl"/>
        </w:rPr>
        <w:t xml:space="preserve"> account for their enactments of violence, revealing a deeply rooted cultural framework that sustains it. Nevertheless, disruptions in these learned behaviors suggest that younger generations are beginning to question and challenge such norms, often highlighting the difficulties involved in achieving meaningful change. This invites reflection on the ongoing work needed with this population.</w:t>
      </w:r>
    </w:p>
    <w:p w14:paraId="36FBD06D" w14:textId="5C24A418" w:rsidR="00D76E17" w:rsidRPr="00B2029F" w:rsidRDefault="00E04019" w:rsidP="004047AF">
      <w:pPr>
        <w:spacing w:before="100" w:beforeAutospacing="1" w:after="100" w:afterAutospacing="1" w:line="360" w:lineRule="auto"/>
        <w:contextualSpacing/>
        <w:jc w:val="both"/>
        <w:rPr>
          <w:rFonts w:ascii="Times New Roman" w:eastAsia="Times New Roman" w:hAnsi="Times New Roman" w:cs="Times New Roman"/>
          <w:color w:val="333333"/>
          <w:lang w:val="en-US" w:eastAsia="es-ES_tradnl"/>
        </w:rPr>
      </w:pPr>
      <w:r w:rsidRPr="00B2029F">
        <w:rPr>
          <w:rFonts w:ascii="Times New Roman" w:eastAsia="Times New Roman" w:hAnsi="Times New Roman" w:cs="Times New Roman"/>
          <w:b/>
          <w:color w:val="333333"/>
          <w:lang w:val="en-US" w:eastAsia="es-ES_tradnl"/>
        </w:rPr>
        <w:t>Key words:</w:t>
      </w:r>
      <w:r w:rsidRPr="00B2029F">
        <w:rPr>
          <w:rFonts w:ascii="Times New Roman" w:eastAsia="Times New Roman" w:hAnsi="Times New Roman" w:cs="Times New Roman"/>
          <w:color w:val="333333"/>
          <w:lang w:val="en-US" w:eastAsia="es-ES_tradnl"/>
        </w:rPr>
        <w:t xml:space="preserve"> </w:t>
      </w:r>
      <w:r w:rsidR="00B6125D" w:rsidRPr="00B2029F">
        <w:rPr>
          <w:rFonts w:ascii="Times New Roman" w:eastAsia="Times New Roman" w:hAnsi="Times New Roman" w:cs="Times New Roman"/>
          <w:color w:val="333333"/>
          <w:lang w:val="en-US" w:eastAsia="es-ES_tradnl"/>
        </w:rPr>
        <w:t>Masculinit</w:t>
      </w:r>
      <w:r w:rsidR="00D137AF" w:rsidRPr="00B2029F">
        <w:rPr>
          <w:rFonts w:ascii="Times New Roman" w:eastAsia="Times New Roman" w:hAnsi="Times New Roman" w:cs="Times New Roman"/>
          <w:color w:val="333333"/>
          <w:lang w:val="en-US" w:eastAsia="es-ES_tradnl"/>
        </w:rPr>
        <w:t>y, violence, adolescence, gender</w:t>
      </w:r>
      <w:r w:rsidR="00590CFF">
        <w:rPr>
          <w:rFonts w:ascii="Times New Roman" w:eastAsia="Times New Roman" w:hAnsi="Times New Roman" w:cs="Times New Roman"/>
          <w:color w:val="333333"/>
          <w:lang w:val="en-US" w:eastAsia="es-ES_tradnl"/>
        </w:rPr>
        <w:t>, prevention</w:t>
      </w:r>
      <w:bookmarkStart w:id="0" w:name="_GoBack"/>
      <w:bookmarkEnd w:id="0"/>
    </w:p>
    <w:p w14:paraId="7FD2A1D6" w14:textId="77777777" w:rsidR="00AD458B" w:rsidRPr="00B2029F" w:rsidRDefault="00AD458B" w:rsidP="004047AF">
      <w:pPr>
        <w:spacing w:before="100" w:beforeAutospacing="1" w:after="100" w:afterAutospacing="1" w:line="360" w:lineRule="auto"/>
        <w:contextualSpacing/>
        <w:jc w:val="both"/>
        <w:rPr>
          <w:rFonts w:ascii="Times New Roman" w:eastAsia="Times New Roman" w:hAnsi="Times New Roman" w:cs="Times New Roman"/>
          <w:color w:val="333333"/>
          <w:lang w:val="en-US" w:eastAsia="es-ES_tradnl"/>
        </w:rPr>
      </w:pPr>
    </w:p>
    <w:p w14:paraId="0AC08778" w14:textId="7577C8A6" w:rsidR="00624B32" w:rsidRPr="00B2029F" w:rsidRDefault="00624B32" w:rsidP="004047AF">
      <w:pPr>
        <w:spacing w:before="100" w:beforeAutospacing="1" w:after="100" w:afterAutospacing="1" w:line="360" w:lineRule="auto"/>
        <w:ind w:firstLine="709"/>
        <w:contextualSpacing/>
        <w:jc w:val="both"/>
        <w:rPr>
          <w:rFonts w:ascii="Times New Roman" w:eastAsia="Times New Roman" w:hAnsi="Times New Roman" w:cs="Times New Roman"/>
          <w:color w:val="333333"/>
          <w:lang w:val="en-US" w:eastAsia="es-ES_tradnl"/>
        </w:rPr>
      </w:pPr>
      <w:r w:rsidRPr="00B2029F">
        <w:rPr>
          <w:rFonts w:ascii="Times New Roman" w:eastAsia="Times New Roman" w:hAnsi="Times New Roman" w:cs="Times New Roman"/>
          <w:b/>
          <w:color w:val="333333"/>
          <w:lang w:val="en-US" w:eastAsia="es-ES_tradnl"/>
        </w:rPr>
        <w:t>Introducción</w:t>
      </w:r>
    </w:p>
    <w:p w14:paraId="2DFB64DB" w14:textId="17E3CD03" w:rsidR="005C0CAE" w:rsidRPr="00B2029F" w:rsidRDefault="005C0BB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s-ES"/>
        </w:rPr>
        <w:t>L</w:t>
      </w:r>
      <w:r w:rsidRPr="00B2029F">
        <w:rPr>
          <w:rFonts w:ascii="Times New Roman" w:hAnsi="Times New Roman" w:cs="Times New Roman"/>
          <w:color w:val="000000" w:themeColor="text1"/>
        </w:rPr>
        <w:t>a violencia es considerada un problema de salud pública desde 1996 (</w:t>
      </w:r>
      <w:r w:rsidR="00DF006C" w:rsidRPr="00B2029F">
        <w:rPr>
          <w:rFonts w:ascii="Times New Roman" w:eastAsia="Times New Roman" w:hAnsi="Times New Roman" w:cs="Times New Roman"/>
          <w:lang w:eastAsia="es-ES_tradnl"/>
        </w:rPr>
        <w:t>Organización Panamericana de la salud</w:t>
      </w:r>
      <w:r w:rsidR="00102E56" w:rsidRPr="00B2029F">
        <w:rPr>
          <w:rFonts w:ascii="Times New Roman" w:eastAsia="Times New Roman" w:hAnsi="Times New Roman" w:cs="Times New Roman"/>
          <w:lang w:eastAsia="es-ES_tradnl"/>
        </w:rPr>
        <w:t xml:space="preserve">, </w:t>
      </w:r>
      <w:r w:rsidRPr="00B2029F">
        <w:rPr>
          <w:rFonts w:ascii="Times New Roman" w:hAnsi="Times New Roman" w:cs="Times New Roman"/>
          <w:color w:val="000000" w:themeColor="text1"/>
        </w:rPr>
        <w:t>OPS, 2002).</w:t>
      </w:r>
      <w:r w:rsidR="0060008B" w:rsidRPr="00B2029F">
        <w:rPr>
          <w:rFonts w:ascii="Times New Roman" w:hAnsi="Times New Roman" w:cs="Times New Roman"/>
          <w:color w:val="000000" w:themeColor="text1"/>
        </w:rPr>
        <w:t xml:space="preserve"> En sus diferentes manifestaciones</w:t>
      </w:r>
      <w:r w:rsidR="004F371C" w:rsidRPr="00B2029F">
        <w:rPr>
          <w:rFonts w:ascii="Times New Roman" w:hAnsi="Times New Roman" w:cs="Times New Roman"/>
          <w:color w:val="000000" w:themeColor="text1"/>
        </w:rPr>
        <w:t xml:space="preserve"> </w:t>
      </w:r>
      <w:r w:rsidR="004C446A" w:rsidRPr="00B2029F">
        <w:rPr>
          <w:rFonts w:ascii="Times New Roman" w:hAnsi="Times New Roman" w:cs="Times New Roman"/>
          <w:color w:val="000000" w:themeColor="text1"/>
        </w:rPr>
        <w:t>causa daños importantes para</w:t>
      </w:r>
      <w:r w:rsidR="000C2F37" w:rsidRPr="00B2029F">
        <w:rPr>
          <w:rFonts w:ascii="Times New Roman" w:hAnsi="Times New Roman" w:cs="Times New Roman"/>
          <w:color w:val="000000" w:themeColor="text1"/>
        </w:rPr>
        <w:t xml:space="preserve"> la salud de los individuos que la experimentan en sus diferentes dimensiones.</w:t>
      </w:r>
    </w:p>
    <w:p w14:paraId="489EB2F3" w14:textId="08C44D04" w:rsidR="007671AA" w:rsidRPr="00B2029F" w:rsidRDefault="008F4E2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Pr>
          <w:rFonts w:ascii="Times New Roman" w:eastAsia="Times New Roman" w:hAnsi="Times New Roman" w:cs="Times New Roman"/>
          <w:lang w:eastAsia="es-ES_tradnl"/>
        </w:rPr>
        <w:t>La violencia es definida</w:t>
      </w:r>
      <w:r w:rsidR="007671AA" w:rsidRPr="00B2029F">
        <w:rPr>
          <w:rFonts w:ascii="Times New Roman" w:eastAsia="Times New Roman" w:hAnsi="Times New Roman" w:cs="Times New Roman"/>
          <w:lang w:eastAsia="es-ES_tradnl"/>
        </w:rPr>
        <w:t xml:space="preserve"> como el empleo intencional de la fuerza física o del poder, ya sea </w:t>
      </w:r>
      <w:r w:rsidR="007671AA" w:rsidRPr="00B2029F">
        <w:rPr>
          <w:rFonts w:ascii="Times New Roman" w:eastAsia="Times New Roman" w:hAnsi="Times New Roman" w:cs="Times New Roman"/>
          <w:lang w:eastAsia="es-ES_tradnl"/>
        </w:rPr>
        <w:lastRenderedPageBreak/>
        <w:t>en forma de amenaza o de acción concreta, que puede dirigirse hacia uno mismo, hacia otras personas o hacia comunidades enteras, y que tiene el potencial de provocar daño físico, psicológico, privaciones, trastornos en el desarrollo e incluso la muerte</w:t>
      </w:r>
      <w:r w:rsidR="00102E56" w:rsidRPr="00B2029F">
        <w:rPr>
          <w:rFonts w:ascii="Times New Roman" w:eastAsia="Times New Roman" w:hAnsi="Times New Roman" w:cs="Times New Roman"/>
          <w:lang w:eastAsia="es-ES_tradnl"/>
        </w:rPr>
        <w:t xml:space="preserve"> (</w:t>
      </w:r>
      <w:r w:rsidR="004C446A" w:rsidRPr="00B2029F">
        <w:rPr>
          <w:rFonts w:ascii="Times New Roman" w:eastAsia="Times New Roman" w:hAnsi="Times New Roman" w:cs="Times New Roman"/>
          <w:lang w:eastAsia="es-ES_tradnl"/>
        </w:rPr>
        <w:t>OPS, 2002)</w:t>
      </w:r>
      <w:r w:rsidR="005C0CAE" w:rsidRPr="00B2029F">
        <w:rPr>
          <w:rFonts w:ascii="Times New Roman" w:hAnsi="Times New Roman" w:cs="Times New Roman"/>
          <w:color w:val="000000" w:themeColor="text1"/>
        </w:rPr>
        <w:t>.</w:t>
      </w:r>
    </w:p>
    <w:p w14:paraId="34C47DE3" w14:textId="77777777" w:rsidR="009615CD" w:rsidRDefault="002E0DE1" w:rsidP="009615CD">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L</w:t>
      </w:r>
      <w:r w:rsidR="006E2EA9" w:rsidRPr="00B2029F">
        <w:rPr>
          <w:rFonts w:ascii="Times New Roman" w:hAnsi="Times New Roman" w:cs="Times New Roman"/>
          <w:color w:val="000000" w:themeColor="text1"/>
        </w:rPr>
        <w:t xml:space="preserve">as violencias suceden dentro de ciertos </w:t>
      </w:r>
      <w:r w:rsidR="00C100ED" w:rsidRPr="00B2029F">
        <w:rPr>
          <w:rFonts w:ascii="Times New Roman" w:hAnsi="Times New Roman" w:cs="Times New Roman"/>
          <w:color w:val="000000" w:themeColor="text1"/>
        </w:rPr>
        <w:t>contextos que las determinan</w:t>
      </w:r>
      <w:r w:rsidR="00AE647E" w:rsidRPr="00B2029F">
        <w:rPr>
          <w:rFonts w:ascii="Times New Roman" w:hAnsi="Times New Roman" w:cs="Times New Roman"/>
          <w:color w:val="000000" w:themeColor="text1"/>
        </w:rPr>
        <w:t xml:space="preserve">, </w:t>
      </w:r>
      <w:r w:rsidR="00162E49" w:rsidRPr="00B2029F">
        <w:rPr>
          <w:rFonts w:ascii="Times New Roman" w:hAnsi="Times New Roman" w:cs="Times New Roman"/>
          <w:color w:val="000000" w:themeColor="text1"/>
        </w:rPr>
        <w:t>por lo que</w:t>
      </w:r>
      <w:r w:rsidR="005C0CAE" w:rsidRPr="00B2029F">
        <w:rPr>
          <w:rFonts w:ascii="Times New Roman" w:hAnsi="Times New Roman" w:cs="Times New Roman"/>
          <w:color w:val="000000" w:themeColor="text1"/>
        </w:rPr>
        <w:t xml:space="preserve"> son múltiples los factores que se ven relacionados en cada uno de las manifestaciones de esta.</w:t>
      </w:r>
      <w:r w:rsidR="006E2EA9" w:rsidRPr="00B2029F">
        <w:rPr>
          <w:rFonts w:ascii="Times New Roman" w:hAnsi="Times New Roman" w:cs="Times New Roman"/>
          <w:color w:val="000000" w:themeColor="text1"/>
        </w:rPr>
        <w:t xml:space="preserve"> </w:t>
      </w:r>
      <w:r w:rsidR="006766FD" w:rsidRPr="00B2029F">
        <w:rPr>
          <w:rFonts w:ascii="Times New Roman" w:hAnsi="Times New Roman" w:cs="Times New Roman"/>
          <w:color w:val="000000" w:themeColor="text1"/>
        </w:rPr>
        <w:t xml:space="preserve">Sin embargo, es importante resaltar el factor del poder, </w:t>
      </w:r>
      <w:r w:rsidR="006E2EA9" w:rsidRPr="00B2029F">
        <w:rPr>
          <w:rFonts w:ascii="Times New Roman" w:hAnsi="Times New Roman" w:cs="Times New Roman"/>
          <w:color w:val="000000" w:themeColor="text1"/>
        </w:rPr>
        <w:t xml:space="preserve">que </w:t>
      </w:r>
      <w:r w:rsidR="005F07FC" w:rsidRPr="00B2029F">
        <w:rPr>
          <w:rFonts w:ascii="Times New Roman" w:hAnsi="Times New Roman" w:cs="Times New Roman"/>
          <w:color w:val="000000" w:themeColor="text1"/>
        </w:rPr>
        <w:t xml:space="preserve">se destaca para explicar el por qué </w:t>
      </w:r>
      <w:r w:rsidR="00960C57" w:rsidRPr="00B2029F">
        <w:rPr>
          <w:rFonts w:ascii="Times New Roman" w:hAnsi="Times New Roman" w:cs="Times New Roman"/>
          <w:color w:val="000000" w:themeColor="text1"/>
        </w:rPr>
        <w:t>ciertas</w:t>
      </w:r>
      <w:r w:rsidR="005F07FC" w:rsidRPr="00B2029F">
        <w:rPr>
          <w:rFonts w:ascii="Times New Roman" w:hAnsi="Times New Roman" w:cs="Times New Roman"/>
          <w:color w:val="000000" w:themeColor="text1"/>
        </w:rPr>
        <w:t xml:space="preserve"> poblaciones en cie</w:t>
      </w:r>
      <w:r w:rsidR="00960C57" w:rsidRPr="00B2029F">
        <w:rPr>
          <w:rFonts w:ascii="Times New Roman" w:hAnsi="Times New Roman" w:cs="Times New Roman"/>
          <w:color w:val="000000" w:themeColor="text1"/>
        </w:rPr>
        <w:t>r</w:t>
      </w:r>
      <w:r w:rsidR="005F07FC" w:rsidRPr="00B2029F">
        <w:rPr>
          <w:rFonts w:ascii="Times New Roman" w:hAnsi="Times New Roman" w:cs="Times New Roman"/>
          <w:color w:val="000000" w:themeColor="text1"/>
        </w:rPr>
        <w:t>tos contextos</w:t>
      </w:r>
      <w:r w:rsidR="00960C57" w:rsidRPr="00B2029F">
        <w:rPr>
          <w:rFonts w:ascii="Times New Roman" w:hAnsi="Times New Roman" w:cs="Times New Roman"/>
          <w:color w:val="000000" w:themeColor="text1"/>
        </w:rPr>
        <w:t xml:space="preserve"> experimentarían ciertas violencias</w:t>
      </w:r>
      <w:r w:rsidR="005F07FC" w:rsidRPr="00B2029F">
        <w:rPr>
          <w:rFonts w:ascii="Times New Roman" w:hAnsi="Times New Roman" w:cs="Times New Roman"/>
          <w:color w:val="000000" w:themeColor="text1"/>
        </w:rPr>
        <w:t xml:space="preserve"> </w:t>
      </w:r>
      <w:r w:rsidR="005C0BBA" w:rsidRPr="00B2029F">
        <w:rPr>
          <w:rFonts w:ascii="Times New Roman" w:hAnsi="Times New Roman" w:cs="Times New Roman"/>
          <w:color w:val="000000" w:themeColor="text1"/>
        </w:rPr>
        <w:t>(Ramos y Saucedo, 2010)</w:t>
      </w:r>
      <w:r w:rsidR="006B5D50">
        <w:rPr>
          <w:rFonts w:ascii="Times New Roman" w:hAnsi="Times New Roman" w:cs="Times New Roman"/>
          <w:color w:val="000000" w:themeColor="text1"/>
        </w:rPr>
        <w:t>, convirtiendo a algunas</w:t>
      </w:r>
      <w:r w:rsidR="006766FD" w:rsidRPr="00B2029F">
        <w:rPr>
          <w:rFonts w:ascii="Times New Roman" w:hAnsi="Times New Roman" w:cs="Times New Roman"/>
          <w:color w:val="000000" w:themeColor="text1"/>
        </w:rPr>
        <w:t xml:space="preserve"> poblaciones más vulnerables de recibirla, a comparació</w:t>
      </w:r>
      <w:r w:rsidR="00B51102" w:rsidRPr="00B2029F">
        <w:rPr>
          <w:rFonts w:ascii="Times New Roman" w:hAnsi="Times New Roman" w:cs="Times New Roman"/>
          <w:color w:val="000000" w:themeColor="text1"/>
        </w:rPr>
        <w:t>n de otras.</w:t>
      </w:r>
      <w:r w:rsidR="009615CD">
        <w:rPr>
          <w:rFonts w:ascii="Times New Roman" w:hAnsi="Times New Roman" w:cs="Times New Roman"/>
          <w:color w:val="000000" w:themeColor="text1"/>
        </w:rPr>
        <w:t xml:space="preserve"> </w:t>
      </w:r>
      <w:r w:rsidR="006766FD" w:rsidRPr="00B2029F">
        <w:rPr>
          <w:rFonts w:ascii="Times New Roman" w:hAnsi="Times New Roman" w:cs="Times New Roman"/>
          <w:color w:val="000000" w:themeColor="text1"/>
        </w:rPr>
        <w:t>Por otra parte</w:t>
      </w:r>
      <w:r w:rsidR="007F0CBE" w:rsidRPr="00B2029F">
        <w:rPr>
          <w:rFonts w:ascii="Times New Roman" w:hAnsi="Times New Roman" w:cs="Times New Roman"/>
          <w:color w:val="000000" w:themeColor="text1"/>
        </w:rPr>
        <w:t xml:space="preserve">, las violencias pueden suceder de forma </w:t>
      </w:r>
      <w:r w:rsidR="00B51102" w:rsidRPr="00B2029F">
        <w:rPr>
          <w:rFonts w:ascii="Times New Roman" w:hAnsi="Times New Roman" w:cs="Times New Roman"/>
          <w:color w:val="000000" w:themeColor="text1"/>
        </w:rPr>
        <w:t>simultánea,</w:t>
      </w:r>
      <w:r w:rsidR="007F0CBE" w:rsidRPr="00B2029F">
        <w:rPr>
          <w:rFonts w:ascii="Times New Roman" w:hAnsi="Times New Roman" w:cs="Times New Roman"/>
          <w:color w:val="000000" w:themeColor="text1"/>
        </w:rPr>
        <w:t xml:space="preserve"> por lo que </w:t>
      </w:r>
      <w:r w:rsidR="005C0BBA" w:rsidRPr="00B2029F">
        <w:rPr>
          <w:rFonts w:ascii="Times New Roman" w:hAnsi="Times New Roman" w:cs="Times New Roman"/>
          <w:color w:val="000000" w:themeColor="text1"/>
        </w:rPr>
        <w:t xml:space="preserve">cada una de las manifestaciones de la violencia desde las interpersonales hasta económico-políticas, se traslapan e interrelacionan (Ferrandiz y Feixa, 2004). </w:t>
      </w:r>
    </w:p>
    <w:p w14:paraId="51008516" w14:textId="1503B789" w:rsidR="0031052C" w:rsidRPr="009615CD" w:rsidRDefault="00E4097F" w:rsidP="009615CD">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Para este trabajo no</w:t>
      </w:r>
      <w:r w:rsidR="00B51102" w:rsidRPr="00B2029F">
        <w:rPr>
          <w:rFonts w:ascii="Times New Roman" w:hAnsi="Times New Roman" w:cs="Times New Roman"/>
          <w:color w:val="000000" w:themeColor="text1"/>
        </w:rPr>
        <w:t>s</w:t>
      </w:r>
      <w:r w:rsidRPr="00B2029F">
        <w:rPr>
          <w:rFonts w:ascii="Times New Roman" w:hAnsi="Times New Roman" w:cs="Times New Roman"/>
          <w:color w:val="000000" w:themeColor="text1"/>
        </w:rPr>
        <w:t xml:space="preserve"> </w:t>
      </w:r>
      <w:r w:rsidR="0099090A" w:rsidRPr="00B2029F">
        <w:rPr>
          <w:rFonts w:ascii="Times New Roman" w:hAnsi="Times New Roman" w:cs="Times New Roman"/>
          <w:color w:val="000000" w:themeColor="text1"/>
        </w:rPr>
        <w:t>enfocaremos</w:t>
      </w:r>
      <w:r w:rsidRPr="00B2029F">
        <w:rPr>
          <w:rFonts w:ascii="Times New Roman" w:hAnsi="Times New Roman" w:cs="Times New Roman"/>
          <w:color w:val="000000" w:themeColor="text1"/>
        </w:rPr>
        <w:t xml:space="preserve"> en la violencia </w:t>
      </w:r>
      <w:r w:rsidR="0099090A" w:rsidRPr="00B2029F">
        <w:rPr>
          <w:rFonts w:ascii="Times New Roman" w:hAnsi="Times New Roman" w:cs="Times New Roman"/>
          <w:color w:val="000000" w:themeColor="text1"/>
        </w:rPr>
        <w:t>interpersonal</w:t>
      </w:r>
      <w:r w:rsidRPr="00B2029F">
        <w:rPr>
          <w:rFonts w:ascii="Times New Roman" w:hAnsi="Times New Roman" w:cs="Times New Roman"/>
          <w:color w:val="000000" w:themeColor="text1"/>
        </w:rPr>
        <w:t xml:space="preserve">, </w:t>
      </w:r>
      <w:r w:rsidR="009D7622" w:rsidRPr="00B2029F">
        <w:rPr>
          <w:rFonts w:ascii="Times New Roman" w:hAnsi="Times New Roman" w:cs="Times New Roman"/>
          <w:color w:val="000000" w:themeColor="text1"/>
        </w:rPr>
        <w:t>la cual existe dentro del</w:t>
      </w:r>
      <w:r w:rsidRPr="00B2029F">
        <w:rPr>
          <w:rFonts w:ascii="Times New Roman" w:hAnsi="Times New Roman" w:cs="Times New Roman"/>
          <w:color w:val="000000" w:themeColor="text1"/>
        </w:rPr>
        <w:t xml:space="preserve"> entramado cultural antes mencionado</w:t>
      </w:r>
      <w:r w:rsidR="0099090A" w:rsidRPr="00B2029F">
        <w:rPr>
          <w:rFonts w:ascii="Times New Roman" w:hAnsi="Times New Roman" w:cs="Times New Roman"/>
          <w:color w:val="000000" w:themeColor="text1"/>
        </w:rPr>
        <w:t>.</w:t>
      </w:r>
      <w:r w:rsidR="009615CD">
        <w:rPr>
          <w:rFonts w:ascii="Times New Roman" w:hAnsi="Times New Roman" w:cs="Times New Roman"/>
          <w:color w:val="000000" w:themeColor="text1"/>
        </w:rPr>
        <w:t xml:space="preserve"> </w:t>
      </w:r>
      <w:r w:rsidR="005C0BBA" w:rsidRPr="00B2029F">
        <w:rPr>
          <w:rFonts w:ascii="Times New Roman" w:hAnsi="Times New Roman" w:cs="Times New Roman"/>
          <w:color w:val="000000" w:themeColor="text1"/>
        </w:rPr>
        <w:t>La vio</w:t>
      </w:r>
      <w:r w:rsidR="005C0BBA" w:rsidRPr="00B2029F">
        <w:rPr>
          <w:rFonts w:ascii="Times New Roman" w:hAnsi="Times New Roman" w:cs="Times New Roman"/>
          <w:color w:val="000000"/>
        </w:rPr>
        <w:t xml:space="preserve">lencia interpersonal para la </w:t>
      </w:r>
      <w:r w:rsidR="00102E56" w:rsidRPr="00B2029F">
        <w:rPr>
          <w:rFonts w:ascii="Times New Roman" w:hAnsi="Times New Roman" w:cs="Times New Roman"/>
          <w:color w:val="000000"/>
        </w:rPr>
        <w:t>Organización Mundial de la salud, OMS (</w:t>
      </w:r>
      <w:r w:rsidR="00DD5563" w:rsidRPr="00B2029F">
        <w:rPr>
          <w:rFonts w:ascii="Times New Roman" w:hAnsi="Times New Roman" w:cs="Times New Roman"/>
          <w:color w:val="000000"/>
        </w:rPr>
        <w:t xml:space="preserve">2002) es comprendida como </w:t>
      </w:r>
      <w:r w:rsidR="005C0BBA" w:rsidRPr="00B2029F">
        <w:rPr>
          <w:rFonts w:ascii="Times New Roman" w:hAnsi="Times New Roman" w:cs="Times New Roman"/>
          <w:color w:val="000000"/>
        </w:rPr>
        <w:t>los actos violentos cometidos por un individuo o un peque</w:t>
      </w:r>
      <w:r w:rsidR="00DD5563" w:rsidRPr="00B2029F">
        <w:rPr>
          <w:rFonts w:ascii="Times New Roman" w:hAnsi="Times New Roman" w:cs="Times New Roman"/>
          <w:color w:val="000000"/>
        </w:rPr>
        <w:t>ño grupo de individuos</w:t>
      </w:r>
      <w:r w:rsidR="005C0BBA" w:rsidRPr="00B2029F">
        <w:rPr>
          <w:rFonts w:ascii="Times New Roman" w:hAnsi="Times New Roman" w:cs="Times New Roman"/>
          <w:color w:val="000000"/>
        </w:rPr>
        <w:t xml:space="preserve">, </w:t>
      </w:r>
      <w:r w:rsidR="00DD5563" w:rsidRPr="00B2029F">
        <w:rPr>
          <w:rFonts w:ascii="Times New Roman" w:hAnsi="Times New Roman" w:cs="Times New Roman"/>
          <w:color w:val="000000"/>
        </w:rPr>
        <w:t xml:space="preserve">que </w:t>
      </w:r>
      <w:r w:rsidR="005C0BBA" w:rsidRPr="00B2029F">
        <w:rPr>
          <w:rFonts w:ascii="Times New Roman" w:hAnsi="Times New Roman" w:cs="Times New Roman"/>
          <w:color w:val="000000"/>
        </w:rPr>
        <w:t>comprenden desde las manifestaciones físicas hasta las violencias más simbólicas y emocionales.</w:t>
      </w:r>
    </w:p>
    <w:p w14:paraId="26A4E41A" w14:textId="3FCD863C" w:rsidR="008A479A" w:rsidRPr="00B2029F" w:rsidRDefault="005C0BBA" w:rsidP="003A3854">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En México,</w:t>
      </w:r>
      <w:r w:rsidR="008951C6" w:rsidRPr="00B2029F">
        <w:rPr>
          <w:rFonts w:ascii="Times New Roman" w:hAnsi="Times New Roman" w:cs="Times New Roman"/>
          <w:color w:val="000000" w:themeColor="text1"/>
        </w:rPr>
        <w:t xml:space="preserve"> </w:t>
      </w:r>
      <w:r w:rsidRPr="00B2029F">
        <w:rPr>
          <w:rFonts w:ascii="Times New Roman" w:hAnsi="Times New Roman" w:cs="Times New Roman"/>
          <w:color w:val="000000" w:themeColor="text1"/>
        </w:rPr>
        <w:t>los hombres son los principales perpetradores</w:t>
      </w:r>
      <w:r w:rsidR="00BA4C75" w:rsidRPr="00B2029F">
        <w:rPr>
          <w:rFonts w:ascii="Times New Roman" w:hAnsi="Times New Roman" w:cs="Times New Roman"/>
          <w:color w:val="000000" w:themeColor="text1"/>
        </w:rPr>
        <w:t xml:space="preserve"> de la violencia interpersonal </w:t>
      </w:r>
      <w:r w:rsidRPr="00B2029F">
        <w:rPr>
          <w:rFonts w:ascii="Times New Roman" w:hAnsi="Times New Roman" w:cs="Times New Roman"/>
          <w:color w:val="000000" w:themeColor="text1"/>
        </w:rPr>
        <w:t>(I</w:t>
      </w:r>
      <w:r w:rsidR="00C23973" w:rsidRPr="00B2029F">
        <w:rPr>
          <w:rFonts w:ascii="Times New Roman" w:hAnsi="Times New Roman" w:cs="Times New Roman"/>
          <w:color w:val="000000" w:themeColor="text1"/>
        </w:rPr>
        <w:t xml:space="preserve">nstituto </w:t>
      </w:r>
      <w:r w:rsidRPr="00B2029F">
        <w:rPr>
          <w:rFonts w:ascii="Times New Roman" w:hAnsi="Times New Roman" w:cs="Times New Roman"/>
          <w:color w:val="000000" w:themeColor="text1"/>
        </w:rPr>
        <w:t>N</w:t>
      </w:r>
      <w:r w:rsidR="00C23973" w:rsidRPr="00B2029F">
        <w:rPr>
          <w:rFonts w:ascii="Times New Roman" w:hAnsi="Times New Roman" w:cs="Times New Roman"/>
          <w:color w:val="000000" w:themeColor="text1"/>
        </w:rPr>
        <w:t xml:space="preserve">acional de Estadística y Geografía, </w:t>
      </w:r>
      <w:r w:rsidRPr="00B2029F">
        <w:rPr>
          <w:rFonts w:ascii="Times New Roman" w:hAnsi="Times New Roman" w:cs="Times New Roman"/>
          <w:color w:val="000000" w:themeColor="text1"/>
        </w:rPr>
        <w:t>I</w:t>
      </w:r>
      <w:r w:rsidR="00C23973" w:rsidRPr="00B2029F">
        <w:rPr>
          <w:rFonts w:ascii="Times New Roman" w:hAnsi="Times New Roman" w:cs="Times New Roman"/>
          <w:color w:val="000000" w:themeColor="text1"/>
        </w:rPr>
        <w:t>NEGI</w:t>
      </w:r>
      <w:r w:rsidRPr="00B2029F">
        <w:rPr>
          <w:rFonts w:ascii="Times New Roman" w:hAnsi="Times New Roman" w:cs="Times New Roman"/>
          <w:color w:val="000000" w:themeColor="text1"/>
        </w:rPr>
        <w:t xml:space="preserve">, 2017), esto tiene un impacto para </w:t>
      </w:r>
      <w:r w:rsidR="009F0CD5" w:rsidRPr="00B2029F">
        <w:rPr>
          <w:rFonts w:ascii="Times New Roman" w:hAnsi="Times New Roman" w:cs="Times New Roman"/>
          <w:color w:val="000000" w:themeColor="text1"/>
        </w:rPr>
        <w:t xml:space="preserve">las </w:t>
      </w:r>
      <w:r w:rsidR="008F289E" w:rsidRPr="00B2029F">
        <w:rPr>
          <w:rFonts w:ascii="Times New Roman" w:hAnsi="Times New Roman" w:cs="Times New Roman"/>
          <w:color w:val="000000" w:themeColor="text1"/>
        </w:rPr>
        <w:t>víctimas</w:t>
      </w:r>
      <w:r w:rsidR="009D7622" w:rsidRPr="00B2029F">
        <w:rPr>
          <w:rFonts w:ascii="Times New Roman" w:hAnsi="Times New Roman" w:cs="Times New Roman"/>
          <w:color w:val="000000" w:themeColor="text1"/>
        </w:rPr>
        <w:t xml:space="preserve"> de esa violencia, quienes son mayoritariamente mujeres.</w:t>
      </w:r>
      <w:r w:rsidR="008A479A" w:rsidRPr="00B2029F">
        <w:rPr>
          <w:rFonts w:ascii="Times New Roman" w:hAnsi="Times New Roman" w:cs="Times New Roman"/>
          <w:color w:val="000000" w:themeColor="text1"/>
        </w:rPr>
        <w:t xml:space="preserve"> No obstante, las afectaciones </w:t>
      </w:r>
      <w:r w:rsidR="005E5D95" w:rsidRPr="00B2029F">
        <w:rPr>
          <w:rFonts w:ascii="Times New Roman" w:hAnsi="Times New Roman" w:cs="Times New Roman"/>
          <w:color w:val="000000" w:themeColor="text1"/>
        </w:rPr>
        <w:t>de la violencia</w:t>
      </w:r>
      <w:r w:rsidR="008A479A" w:rsidRPr="00B2029F">
        <w:rPr>
          <w:rFonts w:ascii="Times New Roman" w:hAnsi="Times New Roman" w:cs="Times New Roman"/>
          <w:color w:val="000000" w:themeColor="text1"/>
        </w:rPr>
        <w:t xml:space="preserve">, son </w:t>
      </w:r>
      <w:r w:rsidR="00AB2215" w:rsidRPr="00B2029F">
        <w:rPr>
          <w:rFonts w:ascii="Times New Roman" w:hAnsi="Times New Roman" w:cs="Times New Roman"/>
          <w:color w:val="000000" w:themeColor="text1"/>
        </w:rPr>
        <w:t xml:space="preserve">importantes </w:t>
      </w:r>
      <w:r w:rsidR="008A479A" w:rsidRPr="00B2029F">
        <w:rPr>
          <w:rFonts w:ascii="Times New Roman" w:hAnsi="Times New Roman" w:cs="Times New Roman"/>
          <w:color w:val="000000" w:themeColor="text1"/>
        </w:rPr>
        <w:t xml:space="preserve">para el tejido social completo </w:t>
      </w:r>
      <w:r w:rsidR="002F0A97" w:rsidRPr="00B2029F">
        <w:rPr>
          <w:rFonts w:ascii="Times New Roman" w:hAnsi="Times New Roman" w:cs="Times New Roman"/>
          <w:color w:val="000000" w:themeColor="text1"/>
        </w:rPr>
        <w:t xml:space="preserve">e incluso para los mismos </w:t>
      </w:r>
      <w:r w:rsidRPr="00B2029F">
        <w:rPr>
          <w:rFonts w:ascii="Times New Roman" w:hAnsi="Times New Roman" w:cs="Times New Roman"/>
          <w:color w:val="000000" w:themeColor="text1"/>
        </w:rPr>
        <w:t>generadores de la violencia, como es el caso de los adolescentes varones, que al estar envueltos en una dinámica que daña a los otros, coartan sus posibilidades de vida saludable.</w:t>
      </w:r>
      <w:r w:rsidR="008951C6" w:rsidRPr="00B2029F">
        <w:rPr>
          <w:rFonts w:ascii="Times New Roman" w:hAnsi="Times New Roman" w:cs="Times New Roman"/>
          <w:color w:val="000000" w:themeColor="text1"/>
        </w:rPr>
        <w:t xml:space="preserve"> </w:t>
      </w:r>
    </w:p>
    <w:p w14:paraId="5E1B51FA" w14:textId="2DC73E02" w:rsidR="005C0BBA" w:rsidRPr="00B2029F" w:rsidRDefault="005E5D95"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rPr>
      </w:pPr>
      <w:r w:rsidRPr="00B2029F">
        <w:rPr>
          <w:rFonts w:ascii="Times New Roman" w:hAnsi="Times New Roman" w:cs="Times New Roman"/>
          <w:color w:val="000000" w:themeColor="text1"/>
        </w:rPr>
        <w:t>Al respecto de lo anterior, se ha observado que</w:t>
      </w:r>
      <w:r w:rsidR="008951C6" w:rsidRPr="00B2029F">
        <w:rPr>
          <w:rFonts w:ascii="Times New Roman" w:hAnsi="Times New Roman" w:cs="Times New Roman"/>
          <w:color w:val="000000" w:themeColor="text1"/>
        </w:rPr>
        <w:t xml:space="preserve"> porcentaje importante de </w:t>
      </w:r>
      <w:r w:rsidR="008951C6" w:rsidRPr="00B2029F">
        <w:rPr>
          <w:rFonts w:ascii="Times New Roman" w:hAnsi="Times New Roman" w:cs="Times New Roman"/>
          <w:iCs/>
          <w:color w:val="000000" w:themeColor="text1"/>
        </w:rPr>
        <w:t xml:space="preserve">hombres adolescentes </w:t>
      </w:r>
      <w:r w:rsidRPr="00B2029F">
        <w:rPr>
          <w:rFonts w:ascii="Times New Roman" w:hAnsi="Times New Roman" w:cs="Times New Roman"/>
          <w:iCs/>
          <w:color w:val="000000" w:themeColor="text1"/>
        </w:rPr>
        <w:t xml:space="preserve">en el país </w:t>
      </w:r>
      <w:r w:rsidR="008951C6" w:rsidRPr="00B2029F">
        <w:rPr>
          <w:rFonts w:ascii="Times New Roman" w:hAnsi="Times New Roman" w:cs="Times New Roman"/>
          <w:iCs/>
          <w:color w:val="000000" w:themeColor="text1"/>
        </w:rPr>
        <w:t>se han encontrado involucrados en delitos graves (</w:t>
      </w:r>
      <w:r w:rsidR="00771D8B" w:rsidRPr="00B2029F">
        <w:rPr>
          <w:rFonts w:ascii="Times New Roman" w:hAnsi="Times New Roman" w:cs="Times New Roman"/>
          <w:color w:val="000000" w:themeColor="text1"/>
        </w:rPr>
        <w:t>Red por los Derechos de la Infancia en México</w:t>
      </w:r>
      <w:r w:rsidR="004A4AB2" w:rsidRPr="00B2029F">
        <w:rPr>
          <w:rFonts w:ascii="Times New Roman" w:hAnsi="Times New Roman" w:cs="Times New Roman"/>
          <w:color w:val="000000" w:themeColor="text1"/>
          <w:lang w:val="es-ES"/>
        </w:rPr>
        <w:t xml:space="preserve">, </w:t>
      </w:r>
      <w:r w:rsidR="0031052C" w:rsidRPr="00B2029F">
        <w:rPr>
          <w:rFonts w:ascii="Times New Roman" w:hAnsi="Times New Roman" w:cs="Times New Roman"/>
          <w:color w:val="000000" w:themeColor="text1"/>
          <w:lang w:val="es-ES"/>
        </w:rPr>
        <w:t>REDIM, 2023) y</w:t>
      </w:r>
      <w:r w:rsidR="008951C6" w:rsidRPr="00B2029F">
        <w:rPr>
          <w:rFonts w:ascii="Times New Roman" w:hAnsi="Times New Roman" w:cs="Times New Roman"/>
          <w:color w:val="000000" w:themeColor="text1"/>
        </w:rPr>
        <w:t xml:space="preserve"> </w:t>
      </w:r>
      <w:r w:rsidRPr="00B2029F">
        <w:rPr>
          <w:rStyle w:val="apple-converted-space"/>
          <w:rFonts w:ascii="Times New Roman" w:hAnsi="Times New Roman" w:cs="Times New Roman"/>
          <w:color w:val="000000" w:themeColor="text1"/>
        </w:rPr>
        <w:t xml:space="preserve">en </w:t>
      </w:r>
      <w:r w:rsidR="008951C6" w:rsidRPr="00B2029F">
        <w:rPr>
          <w:rFonts w:ascii="Times New Roman" w:hAnsi="Times New Roman" w:cs="Times New Roman"/>
          <w:bCs/>
          <w:color w:val="000000" w:themeColor="text1"/>
        </w:rPr>
        <w:t>lesiones accidentales e intencionales</w:t>
      </w:r>
      <w:r w:rsidRPr="00B2029F">
        <w:rPr>
          <w:rFonts w:ascii="Times New Roman" w:hAnsi="Times New Roman" w:cs="Times New Roman"/>
          <w:bCs/>
          <w:color w:val="000000" w:themeColor="text1"/>
        </w:rPr>
        <w:t>, lo que</w:t>
      </w:r>
      <w:r w:rsidR="004F371C" w:rsidRPr="00B2029F">
        <w:rPr>
          <w:rFonts w:ascii="Times New Roman" w:hAnsi="Times New Roman" w:cs="Times New Roman"/>
          <w:bCs/>
          <w:color w:val="000000" w:themeColor="text1"/>
        </w:rPr>
        <w:t xml:space="preserve"> es causa indiscutible</w:t>
      </w:r>
      <w:r w:rsidR="008951C6" w:rsidRPr="00B2029F">
        <w:rPr>
          <w:rFonts w:ascii="Times New Roman" w:hAnsi="Times New Roman" w:cs="Times New Roman"/>
          <w:bCs/>
          <w:color w:val="000000" w:themeColor="text1"/>
        </w:rPr>
        <w:t xml:space="preserve"> de muerte prematura en todo el país </w:t>
      </w:r>
      <w:r w:rsidR="008951C6" w:rsidRPr="00B2029F">
        <w:rPr>
          <w:rFonts w:ascii="Times New Roman" w:hAnsi="Times New Roman" w:cs="Times New Roman"/>
          <w:color w:val="000000" w:themeColor="text1"/>
        </w:rPr>
        <w:t>(</w:t>
      </w:r>
      <w:r w:rsidR="004A4AB2" w:rsidRPr="00B2029F">
        <w:rPr>
          <w:rFonts w:ascii="Times New Roman" w:hAnsi="Times New Roman" w:cs="Times New Roman"/>
          <w:color w:val="000000" w:themeColor="text1"/>
        </w:rPr>
        <w:t xml:space="preserve">Lozano, Gómez-Dantés, Pelcastre, Ruelas, Montañez, Campuzano, Franco, González, </w:t>
      </w:r>
      <w:r w:rsidR="008951C6" w:rsidRPr="00B2029F">
        <w:rPr>
          <w:rFonts w:ascii="Times New Roman" w:hAnsi="Times New Roman" w:cs="Times New Roman"/>
          <w:color w:val="000000" w:themeColor="text1"/>
        </w:rPr>
        <w:t>2014; REDIM, 2022).</w:t>
      </w:r>
    </w:p>
    <w:p w14:paraId="7C5AE623" w14:textId="7D05BE7F" w:rsidR="005C0BBA" w:rsidRPr="00B2029F" w:rsidRDefault="005C0BB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Los estudios con adolescentes</w:t>
      </w:r>
      <w:r w:rsidR="00B84E11" w:rsidRPr="00B2029F">
        <w:rPr>
          <w:rFonts w:ascii="Times New Roman" w:hAnsi="Times New Roman" w:cs="Times New Roman"/>
          <w:color w:val="000000" w:themeColor="text1"/>
        </w:rPr>
        <w:t xml:space="preserve"> varones</w:t>
      </w:r>
      <w:r w:rsidRPr="00B2029F">
        <w:rPr>
          <w:rFonts w:ascii="Times New Roman" w:hAnsi="Times New Roman" w:cs="Times New Roman"/>
          <w:color w:val="000000" w:themeColor="text1"/>
        </w:rPr>
        <w:t xml:space="preserve"> </w:t>
      </w:r>
      <w:r w:rsidR="00AF3CA1" w:rsidRPr="00B2029F">
        <w:rPr>
          <w:rFonts w:ascii="Times New Roman" w:hAnsi="Times New Roman" w:cs="Times New Roman"/>
          <w:color w:val="000000" w:themeColor="text1"/>
        </w:rPr>
        <w:t>señalan que</w:t>
      </w:r>
      <w:r w:rsidR="00177B46" w:rsidRPr="00B2029F">
        <w:rPr>
          <w:rFonts w:ascii="Times New Roman" w:hAnsi="Times New Roman" w:cs="Times New Roman"/>
          <w:color w:val="000000" w:themeColor="text1"/>
        </w:rPr>
        <w:t xml:space="preserve"> existe una relación importante el ejercicio de la violencia y la educación rígida de género como la i</w:t>
      </w:r>
      <w:r w:rsidRPr="00B2029F">
        <w:rPr>
          <w:rFonts w:ascii="Times New Roman" w:hAnsi="Times New Roman" w:cs="Times New Roman"/>
          <w:color w:val="000000" w:themeColor="text1"/>
        </w:rPr>
        <w:t>mportancia de las normas y el honor masculino (Poteat, Kimmel &amp; Wilchins,2010; Khoury-Kassabri, 2016), las creencias sexistas (Ferrag</w:t>
      </w:r>
      <w:r w:rsidR="003A3854">
        <w:rPr>
          <w:rFonts w:ascii="Times New Roman" w:hAnsi="Times New Roman" w:cs="Times New Roman"/>
          <w:color w:val="000000" w:themeColor="text1"/>
        </w:rPr>
        <w:t>ut, Blanca y Ortiz-Tallo, 2013)</w:t>
      </w:r>
      <w:r w:rsidRPr="00B2029F">
        <w:rPr>
          <w:rFonts w:ascii="Times New Roman" w:hAnsi="Times New Roman" w:cs="Times New Roman"/>
          <w:color w:val="000000" w:themeColor="text1"/>
        </w:rPr>
        <w:t xml:space="preserve"> y la búsqueda de afirmación y poder (McAra &amp; McVie, 2016).</w:t>
      </w:r>
      <w:r w:rsidR="00B84E11" w:rsidRPr="00B2029F">
        <w:rPr>
          <w:rFonts w:ascii="Times New Roman" w:hAnsi="Times New Roman" w:cs="Times New Roman"/>
          <w:color w:val="000000" w:themeColor="text1"/>
        </w:rPr>
        <w:t xml:space="preserve"> </w:t>
      </w:r>
      <w:r w:rsidR="00B65D9B" w:rsidRPr="00B2029F">
        <w:rPr>
          <w:rFonts w:ascii="Times New Roman" w:hAnsi="Times New Roman" w:cs="Times New Roman"/>
          <w:color w:val="000000" w:themeColor="text1"/>
        </w:rPr>
        <w:t xml:space="preserve">Algunos autores </w:t>
      </w:r>
      <w:r w:rsidRPr="00B2029F">
        <w:rPr>
          <w:rFonts w:ascii="Times New Roman" w:hAnsi="Times New Roman" w:cs="Times New Roman"/>
          <w:color w:val="000000" w:themeColor="text1"/>
        </w:rPr>
        <w:t>señalan que la socialización</w:t>
      </w:r>
      <w:r w:rsidR="00B65D9B" w:rsidRPr="00B2029F">
        <w:rPr>
          <w:rFonts w:ascii="Times New Roman" w:hAnsi="Times New Roman" w:cs="Times New Roman"/>
          <w:color w:val="000000" w:themeColor="text1"/>
        </w:rPr>
        <w:t xml:space="preserve"> de género</w:t>
      </w:r>
      <w:r w:rsidRPr="00B2029F">
        <w:rPr>
          <w:rFonts w:ascii="Times New Roman" w:hAnsi="Times New Roman" w:cs="Times New Roman"/>
          <w:color w:val="000000" w:themeColor="text1"/>
        </w:rPr>
        <w:t xml:space="preserve"> de los hombres los lleva a</w:t>
      </w:r>
      <w:r w:rsidR="00B65D9B" w:rsidRPr="00B2029F">
        <w:rPr>
          <w:rFonts w:ascii="Times New Roman" w:hAnsi="Times New Roman" w:cs="Times New Roman"/>
          <w:color w:val="000000" w:themeColor="text1"/>
        </w:rPr>
        <w:t xml:space="preserve"> desarrollar</w:t>
      </w:r>
      <w:r w:rsidRPr="00B2029F">
        <w:rPr>
          <w:rFonts w:ascii="Times New Roman" w:hAnsi="Times New Roman" w:cs="Times New Roman"/>
          <w:color w:val="000000" w:themeColor="text1"/>
        </w:rPr>
        <w:t xml:space="preserve"> una corporalidad brusca (Escobar, Gonzalez, Palazzesi, Maldini, Bramajo, Lopez, Vera, y Soubies, 2021)</w:t>
      </w:r>
      <w:r w:rsidR="00B65D9B" w:rsidRPr="00B2029F">
        <w:rPr>
          <w:rFonts w:ascii="Times New Roman" w:hAnsi="Times New Roman" w:cs="Times New Roman"/>
          <w:color w:val="000000" w:themeColor="text1"/>
        </w:rPr>
        <w:t>,</w:t>
      </w:r>
      <w:r w:rsidRPr="00B2029F">
        <w:rPr>
          <w:rFonts w:ascii="Times New Roman" w:hAnsi="Times New Roman" w:cs="Times New Roman"/>
          <w:color w:val="000000" w:themeColor="text1"/>
        </w:rPr>
        <w:t xml:space="preserve"> a explicar la violencia de forma naturalista </w:t>
      </w:r>
      <w:r w:rsidR="00B65D9B" w:rsidRPr="00B2029F">
        <w:rPr>
          <w:rFonts w:ascii="Times New Roman" w:hAnsi="Times New Roman" w:cs="Times New Roman"/>
          <w:color w:val="000000" w:themeColor="text1"/>
        </w:rPr>
        <w:t xml:space="preserve">(Villaseñor y Castañeda, 2013) </w:t>
      </w:r>
      <w:r w:rsidR="00B84E11" w:rsidRPr="00B2029F">
        <w:rPr>
          <w:rFonts w:ascii="Times New Roman" w:hAnsi="Times New Roman" w:cs="Times New Roman"/>
          <w:color w:val="000000" w:themeColor="text1"/>
        </w:rPr>
        <w:t>y se ha encontrado</w:t>
      </w:r>
      <w:r w:rsidRPr="00B2029F">
        <w:rPr>
          <w:rFonts w:ascii="Times New Roman" w:hAnsi="Times New Roman" w:cs="Times New Roman"/>
          <w:color w:val="000000" w:themeColor="text1"/>
        </w:rPr>
        <w:t xml:space="preserve"> </w:t>
      </w:r>
      <w:r w:rsidR="005F0D35" w:rsidRPr="00B2029F">
        <w:rPr>
          <w:rFonts w:ascii="Times New Roman" w:hAnsi="Times New Roman" w:cs="Times New Roman"/>
          <w:color w:val="000000" w:themeColor="text1"/>
        </w:rPr>
        <w:t>que,</w:t>
      </w:r>
      <w:r w:rsidRPr="00B2029F">
        <w:rPr>
          <w:rFonts w:ascii="Times New Roman" w:hAnsi="Times New Roman" w:cs="Times New Roman"/>
          <w:color w:val="000000" w:themeColor="text1"/>
        </w:rPr>
        <w:t xml:space="preserve"> en entornos violentos, hay una desensibilización, legitimación e inclus</w:t>
      </w:r>
      <w:r w:rsidR="007609BE" w:rsidRPr="00B2029F">
        <w:rPr>
          <w:rFonts w:ascii="Times New Roman" w:hAnsi="Times New Roman" w:cs="Times New Roman"/>
          <w:color w:val="000000" w:themeColor="text1"/>
        </w:rPr>
        <w:t>o agrado por la violencia que suele</w:t>
      </w:r>
      <w:r w:rsidRPr="00B2029F">
        <w:rPr>
          <w:rFonts w:ascii="Times New Roman" w:hAnsi="Times New Roman" w:cs="Times New Roman"/>
          <w:color w:val="000000" w:themeColor="text1"/>
        </w:rPr>
        <w:t xml:space="preserve"> observa</w:t>
      </w:r>
      <w:r w:rsidR="007609BE" w:rsidRPr="00B2029F">
        <w:rPr>
          <w:rFonts w:ascii="Times New Roman" w:hAnsi="Times New Roman" w:cs="Times New Roman"/>
          <w:color w:val="000000" w:themeColor="text1"/>
        </w:rPr>
        <w:t>rse</w:t>
      </w:r>
      <w:r w:rsidRPr="00B2029F">
        <w:rPr>
          <w:rFonts w:ascii="Times New Roman" w:hAnsi="Times New Roman" w:cs="Times New Roman"/>
          <w:color w:val="000000" w:themeColor="text1"/>
        </w:rPr>
        <w:t xml:space="preserve"> o se ejerce</w:t>
      </w:r>
      <w:r w:rsidR="007609BE" w:rsidRPr="00B2029F">
        <w:rPr>
          <w:rFonts w:ascii="Times New Roman" w:hAnsi="Times New Roman" w:cs="Times New Roman"/>
          <w:color w:val="000000" w:themeColor="text1"/>
        </w:rPr>
        <w:t xml:space="preserve">rse (Galán-Jiménez, </w:t>
      </w:r>
      <w:r w:rsidRPr="00B2029F">
        <w:rPr>
          <w:rFonts w:ascii="Times New Roman" w:hAnsi="Times New Roman" w:cs="Times New Roman"/>
          <w:color w:val="000000" w:themeColor="text1"/>
        </w:rPr>
        <w:t>2018).</w:t>
      </w:r>
    </w:p>
    <w:p w14:paraId="7CA78258" w14:textId="41504D01" w:rsidR="005C0BBA" w:rsidRPr="00B2029F" w:rsidRDefault="005C0BB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Los anteriores estudios recomiendan que </w:t>
      </w:r>
      <w:r w:rsidR="00A87A06" w:rsidRPr="00B2029F">
        <w:rPr>
          <w:rFonts w:ascii="Times New Roman" w:hAnsi="Times New Roman" w:cs="Times New Roman"/>
          <w:color w:val="000000" w:themeColor="text1"/>
        </w:rPr>
        <w:t>el abordaje</w:t>
      </w:r>
      <w:r w:rsidR="007F4D4D" w:rsidRPr="00B2029F">
        <w:rPr>
          <w:rFonts w:ascii="Times New Roman" w:hAnsi="Times New Roman" w:cs="Times New Roman"/>
          <w:color w:val="000000" w:themeColor="text1"/>
        </w:rPr>
        <w:t xml:space="preserve"> </w:t>
      </w:r>
      <w:r w:rsidR="004F55A5" w:rsidRPr="00B2029F">
        <w:rPr>
          <w:rFonts w:ascii="Times New Roman" w:hAnsi="Times New Roman" w:cs="Times New Roman"/>
          <w:color w:val="000000" w:themeColor="text1"/>
        </w:rPr>
        <w:t xml:space="preserve">de </w:t>
      </w:r>
      <w:r w:rsidRPr="00B2029F">
        <w:rPr>
          <w:rFonts w:ascii="Times New Roman" w:hAnsi="Times New Roman" w:cs="Times New Roman"/>
          <w:color w:val="000000" w:themeColor="text1"/>
        </w:rPr>
        <w:t>la viol</w:t>
      </w:r>
      <w:r w:rsidR="00A87A06" w:rsidRPr="00B2029F">
        <w:rPr>
          <w:rFonts w:ascii="Times New Roman" w:hAnsi="Times New Roman" w:cs="Times New Roman"/>
          <w:color w:val="000000" w:themeColor="text1"/>
        </w:rPr>
        <w:t xml:space="preserve">encia interpersonal sea realizado tomando en cuenta los abordajes </w:t>
      </w:r>
      <w:r w:rsidRPr="00B2029F">
        <w:rPr>
          <w:rFonts w:ascii="Times New Roman" w:hAnsi="Times New Roman" w:cs="Times New Roman"/>
          <w:color w:val="000000" w:themeColor="text1"/>
        </w:rPr>
        <w:t>crítico</w:t>
      </w:r>
      <w:r w:rsidR="00A87A06" w:rsidRPr="00B2029F">
        <w:rPr>
          <w:rFonts w:ascii="Times New Roman" w:hAnsi="Times New Roman" w:cs="Times New Roman"/>
          <w:color w:val="000000" w:themeColor="text1"/>
        </w:rPr>
        <w:t>s</w:t>
      </w:r>
      <w:r w:rsidRPr="00B2029F">
        <w:rPr>
          <w:rFonts w:ascii="Times New Roman" w:hAnsi="Times New Roman" w:cs="Times New Roman"/>
          <w:color w:val="000000" w:themeColor="text1"/>
        </w:rPr>
        <w:t xml:space="preserve"> y de género</w:t>
      </w:r>
      <w:r w:rsidR="004F55A5" w:rsidRPr="00B2029F">
        <w:rPr>
          <w:rFonts w:ascii="Times New Roman" w:hAnsi="Times New Roman" w:cs="Times New Roman"/>
          <w:color w:val="000000" w:themeColor="text1"/>
        </w:rPr>
        <w:t>, y proponen intervenciones que permitan</w:t>
      </w:r>
      <w:r w:rsidRPr="00B2029F">
        <w:rPr>
          <w:rFonts w:ascii="Times New Roman" w:hAnsi="Times New Roman" w:cs="Times New Roman"/>
          <w:color w:val="000000" w:themeColor="text1"/>
        </w:rPr>
        <w:t xml:space="preserve"> construir nuevos patro</w:t>
      </w:r>
      <w:r w:rsidR="004F55A5" w:rsidRPr="00B2029F">
        <w:rPr>
          <w:rFonts w:ascii="Times New Roman" w:hAnsi="Times New Roman" w:cs="Times New Roman"/>
          <w:color w:val="000000" w:themeColor="text1"/>
        </w:rPr>
        <w:t xml:space="preserve">nes de relaciones no violentos y </w:t>
      </w:r>
      <w:r w:rsidRPr="00B2029F">
        <w:rPr>
          <w:rFonts w:ascii="Times New Roman" w:hAnsi="Times New Roman" w:cs="Times New Roman"/>
          <w:color w:val="000000" w:themeColor="text1"/>
        </w:rPr>
        <w:t>la reflexión en los adolesc</w:t>
      </w:r>
      <w:r w:rsidR="00551746" w:rsidRPr="00B2029F">
        <w:rPr>
          <w:rFonts w:ascii="Times New Roman" w:hAnsi="Times New Roman" w:cs="Times New Roman"/>
          <w:color w:val="000000" w:themeColor="text1"/>
        </w:rPr>
        <w:t xml:space="preserve">entes (Fox, Hale y Gadd, 2014). </w:t>
      </w:r>
    </w:p>
    <w:p w14:paraId="1738EDFA" w14:textId="7C8B8F6E" w:rsidR="00551746" w:rsidRPr="00B2029F" w:rsidRDefault="0055174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Por lo anterior, es importante conocer la experiencia de esos adolescentes que ejercen violencia, de forma que a través de la</w:t>
      </w:r>
      <w:r w:rsidR="001909CF" w:rsidRPr="00B2029F">
        <w:rPr>
          <w:rFonts w:ascii="Times New Roman" w:hAnsi="Times New Roman" w:cs="Times New Roman"/>
          <w:color w:val="000000" w:themeColor="text1"/>
        </w:rPr>
        <w:t xml:space="preserve"> comprensión de su</w:t>
      </w:r>
      <w:r w:rsidR="00FB7624" w:rsidRPr="00B2029F">
        <w:rPr>
          <w:rFonts w:ascii="Times New Roman" w:hAnsi="Times New Roman" w:cs="Times New Roman"/>
          <w:color w:val="000000" w:themeColor="text1"/>
        </w:rPr>
        <w:t>s</w:t>
      </w:r>
      <w:r w:rsidR="001909CF" w:rsidRPr="00B2029F">
        <w:rPr>
          <w:rFonts w:ascii="Times New Roman" w:hAnsi="Times New Roman" w:cs="Times New Roman"/>
          <w:color w:val="000000" w:themeColor="text1"/>
        </w:rPr>
        <w:t xml:space="preserve"> </w:t>
      </w:r>
      <w:r w:rsidR="00FB7624" w:rsidRPr="00B2029F">
        <w:rPr>
          <w:rFonts w:ascii="Times New Roman" w:hAnsi="Times New Roman" w:cs="Times New Roman"/>
          <w:color w:val="000000" w:themeColor="text1"/>
        </w:rPr>
        <w:t xml:space="preserve">vivencias y sus </w:t>
      </w:r>
      <w:r w:rsidR="004B46F2" w:rsidRPr="00B2029F">
        <w:rPr>
          <w:rFonts w:ascii="Times New Roman" w:hAnsi="Times New Roman" w:cs="Times New Roman"/>
          <w:color w:val="000000" w:themeColor="text1"/>
        </w:rPr>
        <w:t>aprendizajes</w:t>
      </w:r>
      <w:r w:rsidR="00FB7624" w:rsidRPr="00B2029F">
        <w:rPr>
          <w:rFonts w:ascii="Times New Roman" w:hAnsi="Times New Roman" w:cs="Times New Roman"/>
          <w:color w:val="000000" w:themeColor="text1"/>
        </w:rPr>
        <w:t xml:space="preserve"> de género se propongan abordajes adecuados</w:t>
      </w:r>
      <w:r w:rsidR="001909CF" w:rsidRPr="00B2029F">
        <w:rPr>
          <w:rFonts w:ascii="Times New Roman" w:hAnsi="Times New Roman" w:cs="Times New Roman"/>
          <w:color w:val="000000" w:themeColor="text1"/>
        </w:rPr>
        <w:t xml:space="preserve"> </w:t>
      </w:r>
      <w:r w:rsidR="004B46F2" w:rsidRPr="00B2029F">
        <w:rPr>
          <w:rFonts w:ascii="Times New Roman" w:hAnsi="Times New Roman" w:cs="Times New Roman"/>
          <w:color w:val="000000" w:themeColor="text1"/>
        </w:rPr>
        <w:t>que impacten en la vida de estos y de las mujeres.</w:t>
      </w:r>
    </w:p>
    <w:p w14:paraId="7E0E4E9B" w14:textId="05EA98C2" w:rsidR="00551746" w:rsidRPr="00B2029F" w:rsidRDefault="0055174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
          <w:color w:val="000000" w:themeColor="text1"/>
        </w:rPr>
      </w:pPr>
      <w:r w:rsidRPr="00B2029F">
        <w:rPr>
          <w:rFonts w:ascii="Times New Roman" w:hAnsi="Times New Roman" w:cs="Times New Roman"/>
          <w:b/>
          <w:color w:val="000000" w:themeColor="text1"/>
        </w:rPr>
        <w:t>Estudios de las masculinidades y violencia</w:t>
      </w:r>
    </w:p>
    <w:p w14:paraId="719FB122" w14:textId="552D6294" w:rsidR="00BC7FB1" w:rsidRPr="00B2029F" w:rsidRDefault="005C0BB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Como parte de los estudios de género, los estudios de la masculinidad</w:t>
      </w:r>
      <w:r w:rsidR="001E7C51" w:rsidRPr="00B2029F">
        <w:rPr>
          <w:rFonts w:ascii="Times New Roman" w:hAnsi="Times New Roman" w:cs="Times New Roman"/>
          <w:color w:val="000000" w:themeColor="text1"/>
        </w:rPr>
        <w:t xml:space="preserve"> o de las masculinidades, tienen diferentes finalidades</w:t>
      </w:r>
      <w:r w:rsidRPr="00B2029F">
        <w:rPr>
          <w:rFonts w:ascii="Times New Roman" w:hAnsi="Times New Roman" w:cs="Times New Roman"/>
          <w:color w:val="000000" w:themeColor="text1"/>
        </w:rPr>
        <w:t xml:space="preserve"> como dar cuenta de las formas de ser hombres, de su dominación, de las disidencias de algunos y de las nuevas subjetividades masculinas.</w:t>
      </w:r>
      <w:r w:rsidR="00C208B8" w:rsidRPr="00B2029F">
        <w:rPr>
          <w:rFonts w:ascii="Times New Roman" w:hAnsi="Times New Roman" w:cs="Times New Roman"/>
          <w:color w:val="000000" w:themeColor="text1"/>
        </w:rPr>
        <w:t xml:space="preserve"> Éstos señalan </w:t>
      </w:r>
      <w:r w:rsidRPr="00B2029F">
        <w:rPr>
          <w:rFonts w:ascii="Times New Roman" w:hAnsi="Times New Roman" w:cs="Times New Roman"/>
          <w:color w:val="000000" w:themeColor="text1"/>
        </w:rPr>
        <w:t>que no existe una sola forma de ser hombre (Connell, 1997),</w:t>
      </w:r>
      <w:r w:rsidRPr="00B2029F">
        <w:rPr>
          <w:rFonts w:ascii="Times New Roman" w:hAnsi="Times New Roman" w:cs="Times New Roman"/>
          <w:lang w:val="es-ES"/>
        </w:rPr>
        <w:t xml:space="preserve"> por lo que no pueden dar una verdad generalizable, pero dan cuenta de enunciados que adquieren regularidad en la práctica social y representan discursos dominantes sobre el ser hombre como un ideal (Núñez, 2004).</w:t>
      </w:r>
    </w:p>
    <w:p w14:paraId="73D40D83" w14:textId="3652C88A" w:rsidR="005C0BBA" w:rsidRPr="00875CD5" w:rsidRDefault="00E1761C" w:rsidP="00875CD5">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Pr>
          <w:rFonts w:ascii="Times New Roman" w:hAnsi="Times New Roman" w:cs="Times New Roman"/>
          <w:lang w:val="es-ES"/>
        </w:rPr>
        <w:t>Por otra parte, no existe una relación directa</w:t>
      </w:r>
      <w:r w:rsidR="00BC7FB1" w:rsidRPr="00B2029F">
        <w:rPr>
          <w:rFonts w:ascii="Times New Roman" w:hAnsi="Times New Roman" w:cs="Times New Roman"/>
          <w:lang w:val="es-ES"/>
        </w:rPr>
        <w:t xml:space="preserve"> entre el </w:t>
      </w:r>
      <w:r w:rsidR="00875CD5">
        <w:rPr>
          <w:rFonts w:ascii="Times New Roman" w:hAnsi="Times New Roman" w:cs="Times New Roman"/>
          <w:lang w:val="es-ES"/>
        </w:rPr>
        <w:t>ser hombre y ser violento, sin embargo,</w:t>
      </w:r>
      <w:r w:rsidR="005C0BBA" w:rsidRPr="00B2029F">
        <w:rPr>
          <w:rFonts w:ascii="Times New Roman" w:hAnsi="Times New Roman" w:cs="Times New Roman"/>
          <w:lang w:val="es-ES"/>
        </w:rPr>
        <w:t xml:space="preserve"> el varón es un repr</w:t>
      </w:r>
      <w:r w:rsidR="00BC7FB1" w:rsidRPr="00B2029F">
        <w:rPr>
          <w:rFonts w:ascii="Times New Roman" w:hAnsi="Times New Roman" w:cs="Times New Roman"/>
          <w:lang w:val="es-ES"/>
        </w:rPr>
        <w:t>o</w:t>
      </w:r>
      <w:r w:rsidR="00BF6F9A" w:rsidRPr="00B2029F">
        <w:rPr>
          <w:rFonts w:ascii="Times New Roman" w:hAnsi="Times New Roman" w:cs="Times New Roman"/>
          <w:lang w:val="es-ES"/>
        </w:rPr>
        <w:t>duct</w:t>
      </w:r>
      <w:r w:rsidR="00875CD5">
        <w:rPr>
          <w:rFonts w:ascii="Times New Roman" w:hAnsi="Times New Roman" w:cs="Times New Roman"/>
          <w:lang w:val="es-ES"/>
        </w:rPr>
        <w:t>or de prácticas dominantes mediante las cuales</w:t>
      </w:r>
      <w:r w:rsidR="00BC7FB1" w:rsidRPr="00B2029F">
        <w:rPr>
          <w:rFonts w:ascii="Times New Roman" w:hAnsi="Times New Roman" w:cs="Times New Roman"/>
          <w:lang w:val="es-ES"/>
        </w:rPr>
        <w:t xml:space="preserve"> </w:t>
      </w:r>
      <w:r w:rsidR="00BC7FB1" w:rsidRPr="00B2029F">
        <w:rPr>
          <w:rFonts w:ascii="Times New Roman" w:hAnsi="Times New Roman" w:cs="Times New Roman"/>
        </w:rPr>
        <w:t>l</w:t>
      </w:r>
      <w:r w:rsidR="005C0BBA" w:rsidRPr="00B2029F">
        <w:rPr>
          <w:rFonts w:ascii="Times New Roman" w:hAnsi="Times New Roman" w:cs="Times New Roman"/>
        </w:rPr>
        <w:t>a violencia puede ser justificada como un deber ser dentro de las cualidades y mandatos de la masculini</w:t>
      </w:r>
      <w:r w:rsidR="00BC7FB1" w:rsidRPr="00B2029F">
        <w:rPr>
          <w:rFonts w:ascii="Times New Roman" w:hAnsi="Times New Roman" w:cs="Times New Roman"/>
        </w:rPr>
        <w:t>dad dominante y hegemónica</w:t>
      </w:r>
      <w:r w:rsidR="00BF6F9A" w:rsidRPr="00B2029F">
        <w:rPr>
          <w:rFonts w:ascii="Times New Roman" w:hAnsi="Times New Roman" w:cs="Times New Roman"/>
        </w:rPr>
        <w:t xml:space="preserve"> </w:t>
      </w:r>
      <w:r w:rsidR="001D4914" w:rsidRPr="00B2029F">
        <w:rPr>
          <w:rFonts w:ascii="Times New Roman" w:hAnsi="Times New Roman" w:cs="Times New Roman"/>
          <w:color w:val="000000" w:themeColor="text1"/>
        </w:rPr>
        <w:t>(Connell, 2015</w:t>
      </w:r>
      <w:r w:rsidR="008E345F" w:rsidRPr="00B2029F">
        <w:rPr>
          <w:rFonts w:ascii="Times New Roman" w:hAnsi="Times New Roman" w:cs="Times New Roman"/>
          <w:color w:val="000000" w:themeColor="text1"/>
        </w:rPr>
        <w:t>),</w:t>
      </w:r>
      <w:r w:rsidR="00BC7FB1" w:rsidRPr="00B2029F">
        <w:rPr>
          <w:rFonts w:ascii="Times New Roman" w:hAnsi="Times New Roman" w:cs="Times New Roman"/>
        </w:rPr>
        <w:t xml:space="preserve"> ya que</w:t>
      </w:r>
      <w:r w:rsidR="005C0BBA" w:rsidRPr="00B2029F">
        <w:rPr>
          <w:rFonts w:ascii="Times New Roman" w:hAnsi="Times New Roman" w:cs="Times New Roman"/>
        </w:rPr>
        <w:t xml:space="preserve"> se enmarca en “una responsabilidad" que los hombres sienten al demostrar su ho</w:t>
      </w:r>
      <w:r w:rsidR="00875CD5">
        <w:rPr>
          <w:rFonts w:ascii="Times New Roman" w:hAnsi="Times New Roman" w:cs="Times New Roman"/>
        </w:rPr>
        <w:t>mbría a través de diversas conductas</w:t>
      </w:r>
      <w:r w:rsidR="005C0BBA" w:rsidRPr="00B2029F">
        <w:rPr>
          <w:rFonts w:ascii="Times New Roman" w:hAnsi="Times New Roman" w:cs="Times New Roman"/>
        </w:rPr>
        <w:t xml:space="preserve"> </w:t>
      </w:r>
      <w:r w:rsidR="005C0BBA" w:rsidRPr="00B2029F">
        <w:rPr>
          <w:rFonts w:ascii="Times New Roman" w:hAnsi="Times New Roman" w:cs="Times New Roman"/>
          <w:lang w:val="es-ES"/>
        </w:rPr>
        <w:t>(Olavarría, 2006).</w:t>
      </w:r>
      <w:r w:rsidR="00875CD5">
        <w:rPr>
          <w:rFonts w:ascii="Times New Roman" w:hAnsi="Times New Roman" w:cs="Times New Roman"/>
          <w:color w:val="000000" w:themeColor="text1"/>
        </w:rPr>
        <w:t xml:space="preserve"> </w:t>
      </w:r>
      <w:r w:rsidR="005C0BBA" w:rsidRPr="00B2029F">
        <w:rPr>
          <w:rFonts w:ascii="Times New Roman" w:hAnsi="Times New Roman" w:cs="Times New Roman"/>
          <w:lang w:val="es-ES"/>
        </w:rPr>
        <w:t>Entenderemos que el par dominación-subordinación en la práctica, es el resultado</w:t>
      </w:r>
      <w:r w:rsidR="008E345F" w:rsidRPr="00B2029F">
        <w:rPr>
          <w:rFonts w:ascii="Times New Roman" w:hAnsi="Times New Roman" w:cs="Times New Roman"/>
          <w:lang w:val="es-ES"/>
        </w:rPr>
        <w:t xml:space="preserve"> de un proceso de socialización de género, en el que a los hombres como género masculino se les socializa de formas que tienen a re</w:t>
      </w:r>
      <w:r w:rsidR="000441F8" w:rsidRPr="00B2029F">
        <w:rPr>
          <w:rFonts w:ascii="Times New Roman" w:hAnsi="Times New Roman" w:cs="Times New Roman"/>
          <w:lang w:val="es-ES"/>
        </w:rPr>
        <w:t>produ</w:t>
      </w:r>
      <w:r w:rsidR="00451018" w:rsidRPr="00B2029F">
        <w:rPr>
          <w:rFonts w:ascii="Times New Roman" w:hAnsi="Times New Roman" w:cs="Times New Roman"/>
          <w:lang w:val="es-ES"/>
        </w:rPr>
        <w:t xml:space="preserve">cir ideales de dominancia, entre los que se encuentra el ejercicio de la </w:t>
      </w:r>
      <w:r w:rsidR="001D4914" w:rsidRPr="00B2029F">
        <w:rPr>
          <w:rFonts w:ascii="Times New Roman" w:hAnsi="Times New Roman" w:cs="Times New Roman"/>
          <w:lang w:val="es-ES"/>
        </w:rPr>
        <w:t>violencia</w:t>
      </w:r>
      <w:r w:rsidR="00451018" w:rsidRPr="00B2029F">
        <w:rPr>
          <w:rFonts w:ascii="Times New Roman" w:hAnsi="Times New Roman" w:cs="Times New Roman"/>
          <w:lang w:val="es-ES"/>
        </w:rPr>
        <w:t>.</w:t>
      </w:r>
    </w:p>
    <w:p w14:paraId="7E11A5F0" w14:textId="1075C497" w:rsidR="005C0BBA" w:rsidRPr="00425EA8" w:rsidRDefault="005C0BBA" w:rsidP="00425EA8">
      <w:pPr>
        <w:spacing w:before="100" w:beforeAutospacing="1" w:after="100" w:afterAutospacing="1" w:line="360" w:lineRule="auto"/>
        <w:ind w:firstLine="709"/>
        <w:contextualSpacing/>
        <w:jc w:val="both"/>
        <w:rPr>
          <w:rFonts w:ascii="Times New Roman" w:hAnsi="Times New Roman" w:cs="Times New Roman"/>
          <w:lang w:val="es-ES"/>
        </w:rPr>
      </w:pPr>
      <w:r w:rsidRPr="00B2029F">
        <w:rPr>
          <w:rFonts w:ascii="Times New Roman" w:hAnsi="Times New Roman" w:cs="Times New Roman"/>
          <w:lang w:val="es-ES"/>
        </w:rPr>
        <w:t xml:space="preserve">La socialización de género en una sociedad patriarcal, es un proceso permanente en el que se espera que una persona aprenda a desempeñar un rol específico, influenciados por diversos agentes e instituciones sociales, políticas, religiosas y legales, que se traduce en prácticas, normas y una manera de pensarse a sí mismo (Rocha 2014). </w:t>
      </w:r>
      <w:r w:rsidRPr="00B2029F">
        <w:rPr>
          <w:rFonts w:ascii="Times New Roman" w:hAnsi="Times New Roman" w:cs="Times New Roman"/>
          <w:color w:val="000000" w:themeColor="text1"/>
        </w:rPr>
        <w:t xml:space="preserve">Un factor importante de la socialización de género en el varón es el referente a lo emocional, aprendizaje que suele promover la </w:t>
      </w:r>
      <w:r w:rsidRPr="00B2029F">
        <w:rPr>
          <w:rFonts w:ascii="Times New Roman" w:hAnsi="Times New Roman" w:cs="Times New Roman"/>
          <w:color w:val="000000" w:themeColor="text1"/>
          <w:lang w:val="es-ES"/>
        </w:rPr>
        <w:t>aceptación de ciertos sentimientos como la ira y el rechazo de otras como la tristeza o la ternura, por ser una amenaza a la identidad</w:t>
      </w:r>
      <w:r w:rsidR="00555E2C" w:rsidRPr="00B2029F">
        <w:rPr>
          <w:rFonts w:ascii="Times New Roman" w:hAnsi="Times New Roman" w:cs="Times New Roman"/>
          <w:color w:val="000000" w:themeColor="text1"/>
          <w:lang w:val="es-ES"/>
        </w:rPr>
        <w:t xml:space="preserve"> masculina hegemónica (Salguero</w:t>
      </w:r>
      <w:r w:rsidRPr="00B2029F">
        <w:rPr>
          <w:rFonts w:ascii="Times New Roman" w:hAnsi="Times New Roman" w:cs="Times New Roman"/>
          <w:color w:val="000000" w:themeColor="text1"/>
          <w:lang w:val="es-ES"/>
        </w:rPr>
        <w:t>,</w:t>
      </w:r>
      <w:r w:rsidR="00555E2C" w:rsidRPr="00B2029F">
        <w:rPr>
          <w:rFonts w:ascii="Times New Roman" w:hAnsi="Times New Roman" w:cs="Times New Roman"/>
          <w:color w:val="000000" w:themeColor="text1"/>
          <w:lang w:val="es-ES"/>
        </w:rPr>
        <w:t xml:space="preserve"> </w:t>
      </w:r>
      <w:r w:rsidRPr="00B2029F">
        <w:rPr>
          <w:rFonts w:ascii="Times New Roman" w:hAnsi="Times New Roman" w:cs="Times New Roman"/>
          <w:color w:val="000000" w:themeColor="text1"/>
          <w:lang w:val="es-ES"/>
        </w:rPr>
        <w:t>2014).</w:t>
      </w:r>
    </w:p>
    <w:p w14:paraId="4C5562A5" w14:textId="662D09DF" w:rsidR="005C0BBA" w:rsidRPr="00B2029F" w:rsidRDefault="005C0BBA"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s-ES"/>
        </w:rPr>
        <w:t>Hay que señalar que l</w:t>
      </w:r>
      <w:r w:rsidRPr="00B2029F">
        <w:rPr>
          <w:rFonts w:ascii="Times New Roman" w:hAnsi="Times New Roman" w:cs="Times New Roman"/>
          <w:color w:val="000000" w:themeColor="text1"/>
        </w:rPr>
        <w:t>a fuerza motivacional de la cultura no es directa, sino que pasa por la selección y apropiación, así como por la recreación y la negociación de los significad</w:t>
      </w:r>
      <w:r w:rsidR="00350AAC" w:rsidRPr="00B2029F">
        <w:rPr>
          <w:rFonts w:ascii="Times New Roman" w:hAnsi="Times New Roman" w:cs="Times New Roman"/>
          <w:color w:val="000000" w:themeColor="text1"/>
        </w:rPr>
        <w:t>os culturales (Rodríguez, 2008).</w:t>
      </w:r>
      <w:r w:rsidR="00C9464A" w:rsidRPr="00B2029F">
        <w:rPr>
          <w:rFonts w:ascii="Times New Roman" w:hAnsi="Times New Roman" w:cs="Times New Roman"/>
          <w:color w:val="000000" w:themeColor="text1"/>
        </w:rPr>
        <w:t xml:space="preserve"> Por lo que los hombres tendrán </w:t>
      </w:r>
      <w:r w:rsidR="00820B90" w:rsidRPr="00B2029F">
        <w:rPr>
          <w:rFonts w:ascii="Times New Roman" w:hAnsi="Times New Roman" w:cs="Times New Roman"/>
          <w:color w:val="000000" w:themeColor="text1"/>
        </w:rPr>
        <w:t>trayectorias</w:t>
      </w:r>
      <w:r w:rsidR="00C9464A" w:rsidRPr="00B2029F">
        <w:rPr>
          <w:rFonts w:ascii="Times New Roman" w:hAnsi="Times New Roman" w:cs="Times New Roman"/>
          <w:color w:val="000000" w:themeColor="text1"/>
        </w:rPr>
        <w:t xml:space="preserve"> diversas </w:t>
      </w:r>
      <w:r w:rsidR="00820B90" w:rsidRPr="00B2029F">
        <w:rPr>
          <w:rFonts w:ascii="Times New Roman" w:hAnsi="Times New Roman" w:cs="Times New Roman"/>
          <w:color w:val="000000" w:themeColor="text1"/>
        </w:rPr>
        <w:t>de aquello que han introyectado de su cultura en cuanto al ser hombres de se trate.</w:t>
      </w:r>
    </w:p>
    <w:p w14:paraId="20329869" w14:textId="466D6400" w:rsidR="005C0BBA" w:rsidRPr="004F7387" w:rsidRDefault="005C0BBA" w:rsidP="004F7387">
      <w:pPr>
        <w:spacing w:before="100" w:beforeAutospacing="1" w:after="100" w:afterAutospacing="1" w:line="360" w:lineRule="auto"/>
        <w:ind w:firstLine="709"/>
        <w:contextualSpacing/>
        <w:jc w:val="both"/>
        <w:rPr>
          <w:rFonts w:ascii="Times New Roman" w:hAnsi="Times New Roman" w:cs="Times New Roman"/>
        </w:rPr>
      </w:pPr>
      <w:r w:rsidRPr="00B2029F">
        <w:rPr>
          <w:rFonts w:ascii="Times New Roman" w:hAnsi="Times New Roman" w:cs="Times New Roman"/>
          <w:lang w:val="es-ES"/>
        </w:rPr>
        <w:t>Las investigaciones señalan que los jóvenes varones de la última generación mantienen</w:t>
      </w:r>
      <w:r w:rsidR="00820B90" w:rsidRPr="00B2029F">
        <w:rPr>
          <w:rFonts w:ascii="Times New Roman" w:hAnsi="Times New Roman" w:cs="Times New Roman"/>
          <w:lang w:val="es-ES"/>
        </w:rPr>
        <w:t xml:space="preserve"> la reproducción de</w:t>
      </w:r>
      <w:r w:rsidRPr="00B2029F">
        <w:rPr>
          <w:rFonts w:ascii="Times New Roman" w:hAnsi="Times New Roman" w:cs="Times New Roman"/>
          <w:lang w:val="es-ES"/>
        </w:rPr>
        <w:t xml:space="preserve"> los roles rígidos </w:t>
      </w:r>
      <w:r w:rsidR="00820B90" w:rsidRPr="00B2029F">
        <w:rPr>
          <w:rFonts w:ascii="Times New Roman" w:hAnsi="Times New Roman" w:cs="Times New Roman"/>
          <w:lang w:val="es-ES"/>
        </w:rPr>
        <w:t xml:space="preserve">de género </w:t>
      </w:r>
      <w:r w:rsidRPr="00B2029F">
        <w:rPr>
          <w:rFonts w:ascii="Times New Roman" w:hAnsi="Times New Roman" w:cs="Times New Roman"/>
          <w:lang w:val="es-ES"/>
        </w:rPr>
        <w:t>para evitar sanciones y rechazos</w:t>
      </w:r>
      <w:r w:rsidR="00820B90" w:rsidRPr="00B2029F">
        <w:rPr>
          <w:rFonts w:ascii="Times New Roman" w:hAnsi="Times New Roman" w:cs="Times New Roman"/>
          <w:lang w:val="es-ES"/>
        </w:rPr>
        <w:t xml:space="preserve"> (Martínez y Pérez, 2020)</w:t>
      </w:r>
      <w:r w:rsidRPr="00B2029F">
        <w:rPr>
          <w:rFonts w:ascii="Times New Roman" w:hAnsi="Times New Roman" w:cs="Times New Roman"/>
          <w:lang w:val="es-ES"/>
        </w:rPr>
        <w:t xml:space="preserve">, pero también existe un porcentaje que desafía las expectativas (Heilman, Baker y Harrison, 2017), </w:t>
      </w:r>
      <w:r w:rsidRPr="00B2029F">
        <w:rPr>
          <w:rFonts w:ascii="Times New Roman" w:hAnsi="Times New Roman" w:cs="Times New Roman"/>
        </w:rPr>
        <w:t>por lo que rompen patrones tradicionale</w:t>
      </w:r>
      <w:r w:rsidR="002B384C">
        <w:rPr>
          <w:rFonts w:ascii="Times New Roman" w:hAnsi="Times New Roman" w:cs="Times New Roman"/>
        </w:rPr>
        <w:t>s de la masculinidad hegemónica.</w:t>
      </w:r>
      <w:r w:rsidR="004F7387">
        <w:rPr>
          <w:rFonts w:ascii="Times New Roman" w:hAnsi="Times New Roman" w:cs="Times New Roman"/>
        </w:rPr>
        <w:t xml:space="preserve"> </w:t>
      </w:r>
      <w:r w:rsidR="002B384C">
        <w:rPr>
          <w:rFonts w:ascii="Times New Roman" w:hAnsi="Times New Roman" w:cs="Times New Roman"/>
        </w:rPr>
        <w:t>S</w:t>
      </w:r>
      <w:r w:rsidRPr="00B2029F">
        <w:rPr>
          <w:rFonts w:ascii="Times New Roman" w:hAnsi="Times New Roman" w:cs="Times New Roman"/>
        </w:rPr>
        <w:t>e puede decir que la propia experiencia del ser hombre genera también resistencias y rupturas (Amuchástegui, 2001).</w:t>
      </w:r>
    </w:p>
    <w:p w14:paraId="797CC477" w14:textId="710E3878" w:rsidR="005174D2" w:rsidRPr="00640EB6" w:rsidRDefault="004F7387" w:rsidP="00640EB6">
      <w:pPr>
        <w:spacing w:before="100" w:beforeAutospacing="1" w:after="100" w:afterAutospacing="1" w:line="360" w:lineRule="auto"/>
        <w:ind w:firstLine="709"/>
        <w:contextualSpacing/>
        <w:jc w:val="both"/>
        <w:rPr>
          <w:rFonts w:ascii="Times New Roman" w:hAnsi="Times New Roman" w:cs="Times New Roman"/>
          <w:lang w:val="es-ES"/>
        </w:rPr>
      </w:pPr>
      <w:r>
        <w:rPr>
          <w:rFonts w:ascii="Times New Roman" w:hAnsi="Times New Roman" w:cs="Times New Roman"/>
          <w:lang w:val="es-ES"/>
        </w:rPr>
        <w:t>Debido a que l</w:t>
      </w:r>
      <w:r w:rsidR="005C0BBA" w:rsidRPr="00B2029F">
        <w:rPr>
          <w:rFonts w:ascii="Times New Roman" w:hAnsi="Times New Roman" w:cs="Times New Roman"/>
          <w:lang w:val="es-ES"/>
        </w:rPr>
        <w:t xml:space="preserve">os roles rígidos </w:t>
      </w:r>
      <w:r w:rsidR="00BD78EC" w:rsidRPr="00B2029F">
        <w:rPr>
          <w:rFonts w:ascii="Times New Roman" w:hAnsi="Times New Roman" w:cs="Times New Roman"/>
          <w:lang w:val="es-ES"/>
        </w:rPr>
        <w:t xml:space="preserve">que </w:t>
      </w:r>
      <w:r w:rsidR="005C0BBA" w:rsidRPr="00B2029F">
        <w:rPr>
          <w:rFonts w:ascii="Times New Roman" w:hAnsi="Times New Roman" w:cs="Times New Roman"/>
          <w:lang w:val="es-ES"/>
        </w:rPr>
        <w:t>se encuentran en relación directa con prácticas de dominancia y demostr</w:t>
      </w:r>
      <w:r>
        <w:rPr>
          <w:rFonts w:ascii="Times New Roman" w:hAnsi="Times New Roman" w:cs="Times New Roman"/>
          <w:lang w:val="es-ES"/>
        </w:rPr>
        <w:t xml:space="preserve">aciones del deber ser masculino y </w:t>
      </w:r>
      <w:r w:rsidR="00BD78EC" w:rsidRPr="00B2029F">
        <w:rPr>
          <w:rFonts w:ascii="Times New Roman" w:hAnsi="Times New Roman" w:cs="Times New Roman"/>
          <w:lang w:val="es-ES"/>
        </w:rPr>
        <w:t>suele</w:t>
      </w:r>
      <w:r>
        <w:rPr>
          <w:rFonts w:ascii="Times New Roman" w:hAnsi="Times New Roman" w:cs="Times New Roman"/>
          <w:lang w:val="es-ES"/>
        </w:rPr>
        <w:t>n</w:t>
      </w:r>
      <w:r w:rsidR="00BD78EC" w:rsidRPr="00B2029F">
        <w:rPr>
          <w:rFonts w:ascii="Times New Roman" w:hAnsi="Times New Roman" w:cs="Times New Roman"/>
          <w:lang w:val="es-ES"/>
        </w:rPr>
        <w:t xml:space="preserve"> estar relacionado con el ejercicio de la violencia en los varones,</w:t>
      </w:r>
      <w:r w:rsidR="005C0BBA" w:rsidRPr="00B2029F">
        <w:rPr>
          <w:rFonts w:ascii="Times New Roman" w:hAnsi="Times New Roman" w:cs="Times New Roman"/>
          <w:lang w:val="es-ES"/>
        </w:rPr>
        <w:t xml:space="preserve"> es necesario un cuestionamiento de las normas tradicionales de modo que influya e</w:t>
      </w:r>
      <w:r w:rsidR="00BD78EC" w:rsidRPr="00B2029F">
        <w:rPr>
          <w:rFonts w:ascii="Times New Roman" w:hAnsi="Times New Roman" w:cs="Times New Roman"/>
          <w:lang w:val="es-ES"/>
        </w:rPr>
        <w:t>n las prácticas interpersonales.</w:t>
      </w:r>
      <w:r w:rsidR="00640EB6">
        <w:rPr>
          <w:rFonts w:ascii="Times New Roman" w:hAnsi="Times New Roman" w:cs="Times New Roman"/>
          <w:lang w:val="es-ES"/>
        </w:rPr>
        <w:t xml:space="preserve"> </w:t>
      </w:r>
      <w:r w:rsidR="005174D2" w:rsidRPr="00B2029F">
        <w:rPr>
          <w:rFonts w:ascii="Times New Roman" w:hAnsi="Times New Roman" w:cs="Times New Roman"/>
          <w:lang w:val="es-ES"/>
        </w:rPr>
        <w:t xml:space="preserve">Aunado a los factores de género, un </w:t>
      </w:r>
      <w:r w:rsidR="005174D2" w:rsidRPr="00B2029F">
        <w:rPr>
          <w:rFonts w:ascii="Times New Roman" w:hAnsi="Times New Roman" w:cs="Times New Roman"/>
          <w:color w:val="000000" w:themeColor="text1"/>
        </w:rPr>
        <w:t xml:space="preserve">factor importante a considerar es que la sociedad contemporánea parecer ser tolerante con formas de desubjetivación, por ejemplo, con la promoción de pensamientos en el que los sujetos son considerados a través de su capacidad de producción y no de su capacidad de enlace </w:t>
      </w:r>
      <w:r w:rsidR="00B07D30" w:rsidRPr="00B2029F">
        <w:rPr>
          <w:rFonts w:ascii="Times New Roman" w:hAnsi="Times New Roman" w:cs="Times New Roman"/>
          <w:color w:val="000000" w:themeColor="text1"/>
        </w:rPr>
        <w:t>con los demás (Bleichmar, 2008), en los que la falta de empatía, además de ser parte de una socialización de género, se presenta como un valor de la cultura contemporánea (Segato, 2018).</w:t>
      </w:r>
    </w:p>
    <w:p w14:paraId="680B1361" w14:textId="77777777" w:rsidR="00606C86" w:rsidRPr="00B2029F" w:rsidRDefault="00FC7BE5"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Por lo anterior, e</w:t>
      </w:r>
      <w:r w:rsidR="005C0BBA" w:rsidRPr="00B2029F">
        <w:rPr>
          <w:rFonts w:ascii="Times New Roman" w:hAnsi="Times New Roman" w:cs="Times New Roman"/>
          <w:color w:val="000000" w:themeColor="text1"/>
          <w:lang w:val="es-ES"/>
        </w:rPr>
        <w:t>l trabajo temprano con los adolescentes resulta de basta importancia, ya que la suma de factores intrapsíquicos y sociales, pueden hacer que las conductas violentas se conviertan en una forma de vida</w:t>
      </w:r>
      <w:r w:rsidR="00606C86" w:rsidRPr="00B2029F">
        <w:rPr>
          <w:rFonts w:ascii="Times New Roman" w:hAnsi="Times New Roman" w:cs="Times New Roman"/>
          <w:color w:val="000000" w:themeColor="text1"/>
          <w:lang w:val="es-ES"/>
        </w:rPr>
        <w:t>.</w:t>
      </w:r>
      <w:r w:rsidR="00434635" w:rsidRPr="00B2029F">
        <w:rPr>
          <w:rFonts w:ascii="Times New Roman" w:hAnsi="Times New Roman" w:cs="Times New Roman"/>
          <w:color w:val="000000" w:themeColor="text1"/>
          <w:lang w:val="es-ES"/>
        </w:rPr>
        <w:t xml:space="preserve"> </w:t>
      </w:r>
    </w:p>
    <w:p w14:paraId="32FF7386" w14:textId="0FDC828F" w:rsidR="00CE45A1" w:rsidRDefault="00606C86" w:rsidP="004047AF">
      <w:pPr>
        <w:spacing w:before="100" w:beforeAutospacing="1" w:after="100" w:afterAutospacing="1" w:line="360" w:lineRule="auto"/>
        <w:ind w:firstLine="709"/>
        <w:contextualSpacing/>
        <w:jc w:val="both"/>
        <w:rPr>
          <w:rFonts w:ascii="Times New Roman" w:hAnsi="Times New Roman" w:cs="Times New Roman"/>
          <w:lang w:val="es-ES"/>
        </w:rPr>
      </w:pPr>
      <w:r w:rsidRPr="00B2029F">
        <w:rPr>
          <w:rFonts w:ascii="Times New Roman" w:hAnsi="Times New Roman" w:cs="Times New Roman"/>
          <w:color w:val="000000" w:themeColor="text1"/>
          <w:lang w:val="es-ES"/>
        </w:rPr>
        <w:t xml:space="preserve">Resulta </w:t>
      </w:r>
      <w:r w:rsidR="005C0BBA" w:rsidRPr="00B2029F">
        <w:rPr>
          <w:rFonts w:ascii="Times New Roman" w:hAnsi="Times New Roman" w:cs="Times New Roman"/>
          <w:color w:val="000000" w:themeColor="text1"/>
          <w:lang w:val="es-ES"/>
        </w:rPr>
        <w:t>importante</w:t>
      </w:r>
      <w:r w:rsidR="005C0BBA" w:rsidRPr="00B2029F">
        <w:rPr>
          <w:rFonts w:ascii="Times New Roman" w:hAnsi="Times New Roman" w:cs="Times New Roman"/>
          <w:color w:val="000000" w:themeColor="text1"/>
        </w:rPr>
        <w:t xml:space="preserve"> considerar que la adolescencia también es un periodo de flexibilidad y de reflexión, en el que se pueden cuestionar los roles r</w:t>
      </w:r>
      <w:r w:rsidR="00434635" w:rsidRPr="00B2029F">
        <w:rPr>
          <w:rFonts w:ascii="Times New Roman" w:hAnsi="Times New Roman" w:cs="Times New Roman"/>
          <w:color w:val="000000" w:themeColor="text1"/>
        </w:rPr>
        <w:t>ígidos aprendidos (Rocha, 2008) y en el que está en desarrollo</w:t>
      </w:r>
      <w:r w:rsidR="00434635" w:rsidRPr="00B2029F">
        <w:rPr>
          <w:rFonts w:ascii="Times New Roman" w:hAnsi="Times New Roman" w:cs="Times New Roman"/>
          <w:lang w:val="es-ES"/>
        </w:rPr>
        <w:t xml:space="preserve"> la pregunta </w:t>
      </w:r>
      <w:r w:rsidR="00BF1A49" w:rsidRPr="00B2029F">
        <w:rPr>
          <w:rFonts w:ascii="Times New Roman" w:hAnsi="Times New Roman" w:cs="Times New Roman"/>
          <w:lang w:val="es-ES"/>
        </w:rPr>
        <w:t xml:space="preserve">sobre la identidad </w:t>
      </w:r>
      <w:r w:rsidR="00434635" w:rsidRPr="00B2029F">
        <w:rPr>
          <w:rFonts w:ascii="Times New Roman" w:hAnsi="Times New Roman" w:cs="Times New Roman"/>
          <w:color w:val="000000" w:themeColor="text1"/>
          <w:lang w:val="es-ES"/>
        </w:rPr>
        <w:t>(Bleichmar, 2007), l</w:t>
      </w:r>
      <w:r w:rsidR="00434635" w:rsidRPr="00B2029F">
        <w:rPr>
          <w:rFonts w:ascii="Times New Roman" w:hAnsi="Times New Roman" w:cs="Times New Roman"/>
          <w:lang w:val="es-ES"/>
        </w:rPr>
        <w:t>o anterior pone el lugar primordial la pregunta por la masculinidad y los ideales de la misma y abre una ventana de posibilidad de que sea el mismo ado</w:t>
      </w:r>
      <w:r w:rsidR="00832903" w:rsidRPr="00B2029F">
        <w:rPr>
          <w:rFonts w:ascii="Times New Roman" w:hAnsi="Times New Roman" w:cs="Times New Roman"/>
          <w:lang w:val="es-ES"/>
        </w:rPr>
        <w:t>lescente que reflexione sobre su</w:t>
      </w:r>
      <w:r w:rsidR="00434635" w:rsidRPr="00B2029F">
        <w:rPr>
          <w:rFonts w:ascii="Times New Roman" w:hAnsi="Times New Roman" w:cs="Times New Roman"/>
          <w:lang w:val="es-ES"/>
        </w:rPr>
        <w:t xml:space="preserve"> violencia</w:t>
      </w:r>
      <w:r w:rsidR="00832903" w:rsidRPr="00B2029F">
        <w:rPr>
          <w:rFonts w:ascii="Times New Roman" w:hAnsi="Times New Roman" w:cs="Times New Roman"/>
          <w:lang w:val="es-ES"/>
        </w:rPr>
        <w:t>.</w:t>
      </w:r>
    </w:p>
    <w:p w14:paraId="536A0518" w14:textId="77777777" w:rsidR="00CD1C6A" w:rsidRPr="00B2029F" w:rsidRDefault="00CD1C6A" w:rsidP="004047AF">
      <w:pPr>
        <w:spacing w:before="100" w:beforeAutospacing="1" w:after="100" w:afterAutospacing="1" w:line="360" w:lineRule="auto"/>
        <w:ind w:firstLine="709"/>
        <w:contextualSpacing/>
        <w:jc w:val="both"/>
        <w:rPr>
          <w:rFonts w:ascii="Times New Roman" w:hAnsi="Times New Roman" w:cs="Times New Roman"/>
          <w:lang w:val="es-ES"/>
        </w:rPr>
      </w:pPr>
    </w:p>
    <w:p w14:paraId="7519E6BF" w14:textId="77777777" w:rsidR="00F03BD7" w:rsidRPr="00B2029F" w:rsidRDefault="00AE568C"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Método</w:t>
      </w:r>
      <w:r w:rsidR="00CE45A1" w:rsidRPr="00B2029F">
        <w:rPr>
          <w:rFonts w:ascii="Times New Roman" w:eastAsia="Times New Roman" w:hAnsi="Times New Roman" w:cs="Times New Roman"/>
          <w:b/>
          <w:color w:val="333333"/>
          <w:lang w:eastAsia="es-ES_tradnl"/>
        </w:rPr>
        <w:t xml:space="preserve"> </w:t>
      </w:r>
    </w:p>
    <w:p w14:paraId="248AEF16" w14:textId="77777777"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sidRPr="00B2029F">
        <w:rPr>
          <w:rStyle w:val="apple-converted-space"/>
          <w:rFonts w:ascii="Times New Roman" w:hAnsi="Times New Roman" w:cs="Times New Roman"/>
          <w:b/>
          <w:color w:val="000000" w:themeColor="text1"/>
        </w:rPr>
        <w:t>Justificación</w:t>
      </w:r>
    </w:p>
    <w:p w14:paraId="26D62F75" w14:textId="05858D94"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sidRPr="00B2029F">
        <w:rPr>
          <w:rStyle w:val="apple-converted-space"/>
          <w:rFonts w:ascii="Times New Roman" w:hAnsi="Times New Roman" w:cs="Times New Roman"/>
          <w:color w:val="000000" w:themeColor="text1"/>
        </w:rPr>
        <w:t xml:space="preserve">Las investigaciones con los adolescentes varones que ejercen violencia son fundamentales para prevenir </w:t>
      </w:r>
      <w:r w:rsidR="00DB15E7" w:rsidRPr="00B2029F">
        <w:rPr>
          <w:rStyle w:val="apple-converted-space"/>
          <w:rFonts w:ascii="Times New Roman" w:hAnsi="Times New Roman" w:cs="Times New Roman"/>
          <w:color w:val="000000" w:themeColor="text1"/>
        </w:rPr>
        <w:t>el agravamiento d</w:t>
      </w:r>
      <w:r w:rsidRPr="00B2029F">
        <w:rPr>
          <w:rStyle w:val="apple-converted-space"/>
          <w:rFonts w:ascii="Times New Roman" w:hAnsi="Times New Roman" w:cs="Times New Roman"/>
          <w:color w:val="000000" w:themeColor="text1"/>
        </w:rPr>
        <w:t xml:space="preserve">el uso de la violencia que puede impactar tanto en el bienestar de </w:t>
      </w:r>
      <w:r w:rsidR="00FA7536">
        <w:rPr>
          <w:rStyle w:val="apple-converted-space"/>
          <w:rFonts w:ascii="Times New Roman" w:hAnsi="Times New Roman" w:cs="Times New Roman"/>
          <w:color w:val="000000" w:themeColor="text1"/>
        </w:rPr>
        <w:t>los otros y de sí mismos</w:t>
      </w:r>
      <w:r w:rsidRPr="00B2029F">
        <w:rPr>
          <w:rStyle w:val="apple-converted-space"/>
          <w:rFonts w:ascii="Times New Roman" w:hAnsi="Times New Roman" w:cs="Times New Roman"/>
          <w:color w:val="000000" w:themeColor="text1"/>
        </w:rPr>
        <w:t>. Es fundamental entender la forma en la que las normas culturales inciden en el ejercicio de la violencia interpersonal, por un lado, mediante el análisis de las normas concernientes con la violencia en general y por otro, mediante la comprensión de cómo estas</w:t>
      </w:r>
      <w:r w:rsidR="00CB6873">
        <w:rPr>
          <w:rStyle w:val="apple-converted-space"/>
          <w:rFonts w:ascii="Times New Roman" w:hAnsi="Times New Roman" w:cs="Times New Roman"/>
          <w:color w:val="000000" w:themeColor="text1"/>
        </w:rPr>
        <w:t xml:space="preserve"> se encarnan en los varones. Ya que</w:t>
      </w:r>
      <w:r w:rsidRPr="00B2029F">
        <w:rPr>
          <w:rStyle w:val="apple-converted-space"/>
          <w:rFonts w:ascii="Times New Roman" w:hAnsi="Times New Roman" w:cs="Times New Roman"/>
          <w:color w:val="000000" w:themeColor="text1"/>
        </w:rPr>
        <w:t xml:space="preserve"> el género se ha visto como un factor íntimamente relacionado con el ejercicio de la violencia, parece pertinente y necesario ahondar en la comprensión específica de aquello que sostienen la violencia interpersonal como parte de la masculinidad y también la posibilidad de cuestionamientos y cambios que los mismos adolescentes</w:t>
      </w:r>
      <w:r w:rsidR="00CB6873">
        <w:rPr>
          <w:rStyle w:val="apple-converted-space"/>
          <w:rFonts w:ascii="Times New Roman" w:hAnsi="Times New Roman" w:cs="Times New Roman"/>
          <w:color w:val="000000" w:themeColor="text1"/>
        </w:rPr>
        <w:t xml:space="preserve"> que ejercen violencia</w:t>
      </w:r>
      <w:r w:rsidRPr="00B2029F">
        <w:rPr>
          <w:rStyle w:val="apple-converted-space"/>
          <w:rFonts w:ascii="Times New Roman" w:hAnsi="Times New Roman" w:cs="Times New Roman"/>
          <w:color w:val="000000" w:themeColor="text1"/>
        </w:rPr>
        <w:t xml:space="preserve">. </w:t>
      </w:r>
    </w:p>
    <w:p w14:paraId="79C1F8FD" w14:textId="6FC1BCAC" w:rsidR="00125EE6" w:rsidRPr="00B2029F" w:rsidRDefault="00125EE6" w:rsidP="004047AF">
      <w:pPr>
        <w:spacing w:before="100" w:beforeAutospacing="1" w:after="100" w:afterAutospacing="1" w:line="360" w:lineRule="auto"/>
        <w:ind w:firstLine="709"/>
        <w:contextualSpacing/>
        <w:jc w:val="both"/>
        <w:rPr>
          <w:rFonts w:ascii="Times New Roman" w:hAnsi="Times New Roman" w:cs="Times New Roman"/>
          <w:b/>
          <w:color w:val="000000" w:themeColor="text1"/>
        </w:rPr>
      </w:pPr>
      <w:r w:rsidRPr="00B2029F">
        <w:rPr>
          <w:rStyle w:val="apple-converted-space"/>
          <w:rFonts w:ascii="Times New Roman" w:hAnsi="Times New Roman" w:cs="Times New Roman"/>
          <w:b/>
          <w:color w:val="000000" w:themeColor="text1"/>
        </w:rPr>
        <w:t>Objetivo</w:t>
      </w:r>
    </w:p>
    <w:p w14:paraId="767014A2" w14:textId="45D57E85" w:rsidR="00125EE6" w:rsidRPr="00B2029F" w:rsidRDefault="00125EE6" w:rsidP="00CB6873">
      <w:pPr>
        <w:pStyle w:val="Prrafodelista"/>
        <w:numPr>
          <w:ilvl w:val="0"/>
          <w:numId w:val="5"/>
        </w:numPr>
        <w:spacing w:before="100" w:beforeAutospacing="1" w:after="100" w:afterAutospacing="1" w:line="360" w:lineRule="auto"/>
        <w:ind w:left="0" w:firstLine="142"/>
        <w:contextualSpacing/>
        <w:jc w:val="both"/>
        <w:rPr>
          <w:rStyle w:val="apple-converted-space"/>
          <w:rFonts w:ascii="Times New Roman" w:hAnsi="Times New Roman" w:cs="Times New Roman"/>
          <w:b/>
          <w:color w:val="000000" w:themeColor="text1"/>
          <w:sz w:val="24"/>
          <w:szCs w:val="24"/>
        </w:rPr>
      </w:pPr>
      <w:r w:rsidRPr="00B2029F">
        <w:rPr>
          <w:rFonts w:ascii="Times New Roman" w:hAnsi="Times New Roman" w:cs="Times New Roman"/>
          <w:color w:val="000000" w:themeColor="text1"/>
          <w:sz w:val="24"/>
          <w:szCs w:val="24"/>
          <w:lang w:val="es-ES"/>
        </w:rPr>
        <w:t>Explorar cómo las normas culturales y los mandatos de la masculinidad regulan el ejercicio de la violencia interpersonal en un grupo de adolescentes varones y analizar las posibilidades de rupturas de estos mandatos.</w:t>
      </w:r>
    </w:p>
    <w:p w14:paraId="67E1F014" w14:textId="77777777"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b/>
          <w:color w:val="000000" w:themeColor="text1"/>
        </w:rPr>
      </w:pPr>
      <w:r w:rsidRPr="00B2029F">
        <w:rPr>
          <w:rStyle w:val="apple-converted-space"/>
          <w:rFonts w:ascii="Times New Roman" w:hAnsi="Times New Roman" w:cs="Times New Roman"/>
          <w:b/>
          <w:color w:val="000000" w:themeColor="text1"/>
        </w:rPr>
        <w:t xml:space="preserve">Aproximación metodológica </w:t>
      </w:r>
    </w:p>
    <w:p w14:paraId="44AD1BF8" w14:textId="0C345DCC" w:rsidR="00CE45A1" w:rsidRPr="00B2029F" w:rsidRDefault="0082409E"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Pr>
          <w:rFonts w:ascii="Times New Roman" w:eastAsia="Times New Roman" w:hAnsi="Times New Roman" w:cs="Times New Roman"/>
          <w:color w:val="000000" w:themeColor="text1"/>
        </w:rPr>
        <w:t>S</w:t>
      </w:r>
      <w:r w:rsidR="00DB15E7" w:rsidRPr="00B2029F">
        <w:rPr>
          <w:rStyle w:val="apple-converted-space"/>
          <w:rFonts w:ascii="Times New Roman" w:hAnsi="Times New Roman" w:cs="Times New Roman"/>
          <w:color w:val="000000" w:themeColor="text1"/>
        </w:rPr>
        <w:t>e utilizó una metodología cualitativa como enfoque del presente estudio.</w:t>
      </w:r>
      <w:r w:rsidR="00DB15E7" w:rsidRPr="00B2029F">
        <w:rPr>
          <w:rStyle w:val="apple-converted-space"/>
          <w:rFonts w:ascii="Times New Roman" w:hAnsi="Times New Roman" w:cs="Times New Roman"/>
          <w:lang w:val="es-ES"/>
        </w:rPr>
        <w:t xml:space="preserve"> </w:t>
      </w:r>
      <w:r w:rsidR="00CE45A1" w:rsidRPr="00B2029F">
        <w:rPr>
          <w:rFonts w:ascii="Times New Roman" w:hAnsi="Times New Roman" w:cs="Times New Roman"/>
          <w:color w:val="000000" w:themeColor="text1"/>
        </w:rPr>
        <w:t xml:space="preserve">El diseño </w:t>
      </w:r>
      <w:r w:rsidR="00F76D94" w:rsidRPr="00B2029F">
        <w:rPr>
          <w:rFonts w:ascii="Times New Roman" w:hAnsi="Times New Roman" w:cs="Times New Roman"/>
          <w:color w:val="000000" w:themeColor="text1"/>
        </w:rPr>
        <w:t xml:space="preserve">de la investigación </w:t>
      </w:r>
      <w:r w:rsidR="00CE45A1" w:rsidRPr="00B2029F">
        <w:rPr>
          <w:rFonts w:ascii="Times New Roman" w:hAnsi="Times New Roman" w:cs="Times New Roman"/>
          <w:color w:val="000000" w:themeColor="text1"/>
        </w:rPr>
        <w:t xml:space="preserve">fue por criterio de conveniencia, que se define como el estudio de un conjunto de </w:t>
      </w:r>
      <w:r w:rsidR="00CE45A1" w:rsidRPr="00B2029F">
        <w:rPr>
          <w:rFonts w:ascii="Times New Roman" w:eastAsia="Times New Roman" w:hAnsi="Times New Roman" w:cs="Times New Roman"/>
          <w:color w:val="000000" w:themeColor="text1"/>
        </w:rPr>
        <w:t>casos que se encuentren disponibles para formar la muestra (López, 2004</w:t>
      </w:r>
      <w:r w:rsidR="00DB15E7" w:rsidRPr="00B2029F">
        <w:rPr>
          <w:rFonts w:ascii="Times New Roman" w:eastAsia="Times New Roman" w:hAnsi="Times New Roman" w:cs="Times New Roman"/>
          <w:color w:val="000000" w:themeColor="text1"/>
        </w:rPr>
        <w:t xml:space="preserve">). </w:t>
      </w:r>
      <w:r w:rsidR="00DB15E7" w:rsidRPr="00B2029F">
        <w:rPr>
          <w:rFonts w:ascii="Times New Roman" w:hAnsi="Times New Roman" w:cs="Times New Roman"/>
          <w:color w:val="000000" w:themeColor="text1"/>
        </w:rPr>
        <w:t>La información fue recogida mediante la técnica de entrevistas semiestructuradas indi</w:t>
      </w:r>
      <w:r w:rsidR="005A40BE">
        <w:rPr>
          <w:rFonts w:ascii="Times New Roman" w:hAnsi="Times New Roman" w:cs="Times New Roman"/>
          <w:color w:val="000000" w:themeColor="text1"/>
        </w:rPr>
        <w:t>viduales (Kvale, 2008), a través de</w:t>
      </w:r>
      <w:r w:rsidR="00DB15E7" w:rsidRPr="00B2029F">
        <w:rPr>
          <w:rFonts w:ascii="Times New Roman" w:hAnsi="Times New Roman" w:cs="Times New Roman"/>
          <w:color w:val="000000" w:themeColor="text1"/>
        </w:rPr>
        <w:t xml:space="preserve"> </w:t>
      </w:r>
      <w:r w:rsidR="00DB15E7" w:rsidRPr="00B2029F">
        <w:rPr>
          <w:rStyle w:val="apple-converted-space"/>
          <w:rFonts w:ascii="Times New Roman" w:hAnsi="Times New Roman" w:cs="Times New Roman"/>
          <w:color w:val="000000" w:themeColor="text1"/>
        </w:rPr>
        <w:t>una guía de entrevista diseñada para esta investigación</w:t>
      </w:r>
      <w:r w:rsidR="005A40BE">
        <w:rPr>
          <w:rStyle w:val="apple-converted-space"/>
          <w:rFonts w:ascii="Times New Roman" w:hAnsi="Times New Roman" w:cs="Times New Roman"/>
          <w:color w:val="000000" w:themeColor="text1"/>
        </w:rPr>
        <w:t>, la cual se aplicó</w:t>
      </w:r>
      <w:r w:rsidR="001C5B53" w:rsidRPr="00B2029F">
        <w:rPr>
          <w:rStyle w:val="apple-converted-space"/>
          <w:rFonts w:ascii="Times New Roman" w:hAnsi="Times New Roman" w:cs="Times New Roman"/>
          <w:color w:val="000000" w:themeColor="text1"/>
        </w:rPr>
        <w:t xml:space="preserve"> previo consentimiento informado.</w:t>
      </w:r>
    </w:p>
    <w:p w14:paraId="43A109B4" w14:textId="77777777"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sidRPr="00B2029F">
        <w:rPr>
          <w:rStyle w:val="apple-converted-space"/>
          <w:rFonts w:ascii="Times New Roman" w:hAnsi="Times New Roman" w:cs="Times New Roman"/>
          <w:b/>
          <w:color w:val="000000" w:themeColor="text1"/>
        </w:rPr>
        <w:t>Participantes</w:t>
      </w:r>
    </w:p>
    <w:p w14:paraId="1BF35A05" w14:textId="5E889DAC" w:rsidR="00CE45A1" w:rsidRPr="00B2029F" w:rsidRDefault="00CE45A1" w:rsidP="004047AF">
      <w:pPr>
        <w:spacing w:before="100" w:beforeAutospacing="1" w:after="100" w:afterAutospacing="1" w:line="360" w:lineRule="auto"/>
        <w:ind w:firstLine="709"/>
        <w:contextualSpacing/>
        <w:jc w:val="both"/>
        <w:rPr>
          <w:rFonts w:ascii="Times New Roman" w:hAnsi="Times New Roman" w:cs="Times New Roman"/>
        </w:rPr>
      </w:pPr>
      <w:r w:rsidRPr="00B2029F">
        <w:rPr>
          <w:rFonts w:ascii="Times New Roman" w:hAnsi="Times New Roman" w:cs="Times New Roman"/>
          <w:color w:val="000000" w:themeColor="text1"/>
        </w:rPr>
        <w:t>Participaron seis adolescentes varones que cumplieron con lo</w:t>
      </w:r>
      <w:r w:rsidR="002572B0">
        <w:rPr>
          <w:rFonts w:ascii="Times New Roman" w:hAnsi="Times New Roman" w:cs="Times New Roman"/>
          <w:color w:val="000000" w:themeColor="text1"/>
        </w:rPr>
        <w:t>s criterios de inclusión: tener entre</w:t>
      </w:r>
      <w:r w:rsidRPr="00B2029F">
        <w:rPr>
          <w:rFonts w:ascii="Times New Roman" w:hAnsi="Times New Roman" w:cs="Times New Roman"/>
          <w:color w:val="000000" w:themeColor="text1"/>
        </w:rPr>
        <w:t xml:space="preserve"> 15 y 18 años,</w:t>
      </w:r>
      <w:r w:rsidR="002572B0">
        <w:rPr>
          <w:rFonts w:ascii="Times New Roman" w:hAnsi="Times New Roman" w:cs="Times New Roman"/>
          <w:color w:val="000000" w:themeColor="text1"/>
        </w:rPr>
        <w:t xml:space="preserve"> ser</w:t>
      </w:r>
      <w:r w:rsidRPr="00B2029F">
        <w:rPr>
          <w:rFonts w:ascii="Times New Roman" w:hAnsi="Times New Roman" w:cs="Times New Roman"/>
          <w:color w:val="000000" w:themeColor="text1"/>
        </w:rPr>
        <w:t xml:space="preserve"> residentes de la Ciudad de México, </w:t>
      </w:r>
      <w:r w:rsidR="0047626B">
        <w:rPr>
          <w:rFonts w:ascii="Times New Roman" w:hAnsi="Times New Roman" w:cs="Times New Roman"/>
          <w:color w:val="000000" w:themeColor="text1"/>
        </w:rPr>
        <w:t>cursando</w:t>
      </w:r>
      <w:r w:rsidR="00295B20" w:rsidRPr="00B2029F">
        <w:rPr>
          <w:rFonts w:ascii="Times New Roman" w:hAnsi="Times New Roman" w:cs="Times New Roman"/>
          <w:color w:val="000000" w:themeColor="text1"/>
        </w:rPr>
        <w:t xml:space="preserve"> escolaridad</w:t>
      </w:r>
      <w:r w:rsidR="0047626B">
        <w:rPr>
          <w:rFonts w:ascii="Times New Roman" w:hAnsi="Times New Roman" w:cs="Times New Roman"/>
          <w:color w:val="000000" w:themeColor="text1"/>
        </w:rPr>
        <w:t xml:space="preserve"> medio superior</w:t>
      </w:r>
      <w:r w:rsidR="00965FE2">
        <w:rPr>
          <w:rFonts w:ascii="Times New Roman" w:hAnsi="Times New Roman" w:cs="Times New Roman"/>
          <w:color w:val="000000" w:themeColor="text1"/>
        </w:rPr>
        <w:t>.</w:t>
      </w:r>
    </w:p>
    <w:p w14:paraId="646E67D8" w14:textId="331DEDFE" w:rsidR="00CE45A1" w:rsidRPr="00B2029F" w:rsidRDefault="00965FE2"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rPr>
        <w:t>Todos l</w:t>
      </w:r>
      <w:r w:rsidR="00CE45A1" w:rsidRPr="00B2029F">
        <w:rPr>
          <w:rFonts w:ascii="Times New Roman" w:hAnsi="Times New Roman" w:cs="Times New Roman"/>
          <w:color w:val="000000" w:themeColor="text1"/>
        </w:rPr>
        <w:t>os participantes reconocieron haber ejercido violencia interpersonal</w:t>
      </w:r>
      <w:r w:rsidR="000371CA">
        <w:rPr>
          <w:rFonts w:ascii="Times New Roman" w:hAnsi="Times New Roman" w:cs="Times New Roman"/>
          <w:color w:val="000000" w:themeColor="text1"/>
        </w:rPr>
        <w:t xml:space="preserve"> considerada no grave</w:t>
      </w:r>
      <w:r w:rsidR="00145E53">
        <w:rPr>
          <w:rFonts w:ascii="Times New Roman" w:hAnsi="Times New Roman" w:cs="Times New Roman"/>
          <w:color w:val="000000" w:themeColor="text1"/>
        </w:rPr>
        <w:t>, por considerar a estos casos los más representativos de la población</w:t>
      </w:r>
      <w:r w:rsidR="00145E53">
        <w:rPr>
          <w:rStyle w:val="Refdenotaalpie"/>
          <w:rFonts w:ascii="Times New Roman" w:hAnsi="Times New Roman" w:cs="Times New Roman"/>
          <w:color w:val="000000" w:themeColor="text1"/>
        </w:rPr>
        <w:footnoteReference w:id="1"/>
      </w:r>
      <w:r w:rsidR="00CE45A1" w:rsidRPr="00B2029F">
        <w:rPr>
          <w:rFonts w:ascii="Times New Roman" w:hAnsi="Times New Roman" w:cs="Times New Roman"/>
          <w:color w:val="000000" w:themeColor="text1"/>
        </w:rPr>
        <w:t xml:space="preserve">. </w:t>
      </w:r>
    </w:p>
    <w:p w14:paraId="1E886101" w14:textId="77777777" w:rsidR="00CE45A1" w:rsidRPr="00B2029F" w:rsidRDefault="00CE45A1" w:rsidP="004047AF">
      <w:pPr>
        <w:spacing w:before="100" w:beforeAutospacing="1" w:after="100" w:afterAutospacing="1" w:line="360" w:lineRule="auto"/>
        <w:ind w:firstLine="709"/>
        <w:contextualSpacing/>
        <w:jc w:val="both"/>
        <w:rPr>
          <w:rFonts w:ascii="Times New Roman" w:hAnsi="Times New Roman" w:cs="Times New Roman"/>
          <w:lang w:val="es-ES"/>
        </w:rPr>
      </w:pPr>
      <w:r w:rsidRPr="00B2029F">
        <w:rPr>
          <w:rFonts w:ascii="Times New Roman" w:hAnsi="Times New Roman" w:cs="Times New Roman"/>
          <w:b/>
          <w:color w:val="000000" w:themeColor="text1"/>
        </w:rPr>
        <w:t>Instrumentos</w:t>
      </w:r>
    </w:p>
    <w:p w14:paraId="15A3A6F2" w14:textId="77777777" w:rsidR="00CE45A1" w:rsidRPr="00B2029F" w:rsidRDefault="00CE45A1" w:rsidP="004047AF">
      <w:pPr>
        <w:spacing w:before="100" w:beforeAutospacing="1" w:after="100" w:afterAutospacing="1" w:line="360" w:lineRule="auto"/>
        <w:ind w:firstLine="709"/>
        <w:contextualSpacing/>
        <w:jc w:val="both"/>
        <w:rPr>
          <w:rFonts w:ascii="Times New Roman" w:hAnsi="Times New Roman" w:cs="Times New Roman"/>
          <w:lang w:val="es-ES"/>
        </w:rPr>
      </w:pPr>
      <w:r w:rsidRPr="00B2029F">
        <w:rPr>
          <w:rFonts w:ascii="Times New Roman" w:hAnsi="Times New Roman" w:cs="Times New Roman"/>
          <w:color w:val="000000" w:themeColor="text1"/>
        </w:rPr>
        <w:t>Se diseñó una guía de entrevista semiestructurada (Kvale, 2008) con base en el marco teórico en la que se organizaron las preguntas en tres ejes: 1. el primer eje busca explorar el tema de la violencia y su ejercicio en los entrevistados, 2. el segundo eje explora las normas culturales sobre la violencia interpersonal 3. el tercero, los mandatos de la masculinidad asociados a la violencia y sus posibilidades y ruptura.</w:t>
      </w:r>
    </w:p>
    <w:p w14:paraId="34383025" w14:textId="77777777"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sidRPr="00B2029F">
        <w:rPr>
          <w:rStyle w:val="apple-converted-space"/>
          <w:rFonts w:ascii="Times New Roman" w:hAnsi="Times New Roman" w:cs="Times New Roman"/>
          <w:b/>
          <w:color w:val="000000" w:themeColor="text1"/>
        </w:rPr>
        <w:t>Técnica del análisis de la información</w:t>
      </w:r>
    </w:p>
    <w:p w14:paraId="763551FE" w14:textId="0A5839D9" w:rsidR="00CE45A1"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lang w:val="es-ES"/>
        </w:rPr>
      </w:pPr>
      <w:r w:rsidRPr="00B2029F">
        <w:rPr>
          <w:rFonts w:ascii="Times New Roman" w:hAnsi="Times New Roman" w:cs="Times New Roman"/>
          <w:color w:val="000000" w:themeColor="text1"/>
        </w:rPr>
        <w:t xml:space="preserve">Los datos de las entrevistas semiestructuradas fueron analizados usando el análisis de contenido categorial con enfoque en el significado </w:t>
      </w:r>
      <w:r w:rsidRPr="00B2029F">
        <w:rPr>
          <w:rStyle w:val="apple-converted-space"/>
          <w:rFonts w:ascii="Times New Roman" w:hAnsi="Times New Roman" w:cs="Times New Roman"/>
          <w:color w:val="000000" w:themeColor="text1"/>
        </w:rPr>
        <w:t>(Kvale, 2008)</w:t>
      </w:r>
      <w:r w:rsidR="00295B20" w:rsidRPr="00B2029F">
        <w:rPr>
          <w:rFonts w:ascii="Times New Roman" w:hAnsi="Times New Roman" w:cs="Times New Roman"/>
          <w:color w:val="000000" w:themeColor="text1"/>
        </w:rPr>
        <w:t>.</w:t>
      </w:r>
    </w:p>
    <w:p w14:paraId="305845F7" w14:textId="77777777" w:rsidR="00061C63" w:rsidRPr="00B2029F" w:rsidRDefault="00CE45A1" w:rsidP="004047AF">
      <w:pPr>
        <w:spacing w:before="100" w:beforeAutospacing="1" w:after="100" w:afterAutospacing="1" w:line="360" w:lineRule="auto"/>
        <w:ind w:firstLine="709"/>
        <w:contextualSpacing/>
        <w:jc w:val="both"/>
        <w:rPr>
          <w:rStyle w:val="apple-converted-space"/>
          <w:rFonts w:ascii="Times New Roman" w:hAnsi="Times New Roman" w:cs="Times New Roman"/>
          <w:b/>
          <w:color w:val="000000" w:themeColor="text1"/>
        </w:rPr>
      </w:pPr>
      <w:r w:rsidRPr="00B2029F">
        <w:rPr>
          <w:rStyle w:val="apple-converted-space"/>
          <w:rFonts w:ascii="Times New Roman" w:hAnsi="Times New Roman" w:cs="Times New Roman"/>
          <w:b/>
          <w:color w:val="000000" w:themeColor="text1"/>
        </w:rPr>
        <w:t>Consideraciones éticas</w:t>
      </w:r>
    </w:p>
    <w:p w14:paraId="7E143A45" w14:textId="0765168F" w:rsidR="00CE45A1" w:rsidRDefault="00061C63" w:rsidP="004047AF">
      <w:pPr>
        <w:spacing w:before="100" w:beforeAutospacing="1" w:after="100" w:afterAutospacing="1" w:line="360" w:lineRule="auto"/>
        <w:ind w:firstLine="709"/>
        <w:contextualSpacing/>
        <w:jc w:val="both"/>
        <w:rPr>
          <w:rFonts w:ascii="Times New Roman" w:eastAsia="Arial" w:hAnsi="Times New Roman" w:cs="Times New Roman"/>
          <w:bCs/>
          <w:color w:val="000000" w:themeColor="text1"/>
        </w:rPr>
      </w:pPr>
      <w:r w:rsidRPr="00252734">
        <w:rPr>
          <w:rStyle w:val="apple-converted-space"/>
          <w:rFonts w:ascii="Times New Roman" w:hAnsi="Times New Roman" w:cs="Times New Roman"/>
          <w:color w:val="000000" w:themeColor="text1"/>
        </w:rPr>
        <w:t>C</w:t>
      </w:r>
      <w:r w:rsidR="00CE45A1" w:rsidRPr="00B2029F">
        <w:rPr>
          <w:rFonts w:ascii="Times New Roman" w:eastAsia="Arial" w:hAnsi="Times New Roman" w:cs="Times New Roman"/>
          <w:bCs/>
          <w:color w:val="000000" w:themeColor="text1"/>
        </w:rPr>
        <w:t xml:space="preserve">on base en las Pautas Éticas Internacionales para la Investigación relacionada con la salud con seres humanos, elaboradas por el Consejo de Organizaciones Internacionales de las Ciencias Médicas (CIOMS) en colaboración con la Organización Mundial de la Salud (OMS) (OMS y CIOMS, 2016), se consideraron </w:t>
      </w:r>
      <w:r w:rsidR="00CE45A1" w:rsidRPr="00B2029F">
        <w:rPr>
          <w:rFonts w:ascii="Times New Roman" w:eastAsia="Arial" w:hAnsi="Times New Roman" w:cs="Times New Roman"/>
          <w:bCs/>
          <w:i/>
          <w:color w:val="000000" w:themeColor="text1"/>
        </w:rPr>
        <w:t xml:space="preserve">menores emancipados </w:t>
      </w:r>
      <w:r w:rsidR="00CE45A1" w:rsidRPr="00B2029F">
        <w:rPr>
          <w:rFonts w:ascii="Times New Roman" w:eastAsia="Arial" w:hAnsi="Times New Roman" w:cs="Times New Roman"/>
          <w:bCs/>
          <w:color w:val="000000" w:themeColor="text1"/>
        </w:rPr>
        <w:t>(pauta 17) a los menores de edad que fueron participantes de este estudio, con lo que se concedió la exención del permiso de los padres para su participación. Lo anterior se decidió debido a que este estudio incluye investigar creencias y comportamientos del adolescente en torno a la violencia interpersonal ejercidos por el mismo participante, por lo que se consideró que se puede prescindir de la autorización de los padres, ya que el conocimiento de éstos puede poner al menor en riesgo de ser cuestionado o intimidado por sus padres debido a la sensibilidad del tema</w:t>
      </w:r>
      <w:r w:rsidR="00CE45A1" w:rsidRPr="00B2029F">
        <w:rPr>
          <w:rStyle w:val="Refdenotaalpie"/>
          <w:rFonts w:ascii="Times New Roman" w:eastAsia="Arial" w:hAnsi="Times New Roman" w:cs="Times New Roman"/>
          <w:bCs/>
          <w:color w:val="000000" w:themeColor="text1"/>
        </w:rPr>
        <w:footnoteReference w:id="2"/>
      </w:r>
      <w:r w:rsidR="00CE45A1" w:rsidRPr="00B2029F">
        <w:rPr>
          <w:rStyle w:val="Refdenotaalpie"/>
          <w:rFonts w:ascii="Times New Roman" w:eastAsia="Arial" w:hAnsi="Times New Roman" w:cs="Times New Roman"/>
          <w:bCs/>
          <w:color w:val="000000" w:themeColor="text1"/>
        </w:rPr>
        <w:footnoteReference w:id="3"/>
      </w:r>
      <w:r w:rsidR="00CE45A1" w:rsidRPr="00B2029F">
        <w:rPr>
          <w:rFonts w:ascii="Times New Roman" w:eastAsia="Arial" w:hAnsi="Times New Roman" w:cs="Times New Roman"/>
          <w:bCs/>
          <w:color w:val="000000" w:themeColor="text1"/>
        </w:rPr>
        <w:t>.</w:t>
      </w:r>
    </w:p>
    <w:p w14:paraId="319244E6" w14:textId="77777777" w:rsidR="00CD1C6A" w:rsidRPr="00B2029F" w:rsidRDefault="00CD1C6A" w:rsidP="004047AF">
      <w:pPr>
        <w:spacing w:before="100" w:beforeAutospacing="1" w:after="100" w:afterAutospacing="1" w:line="360" w:lineRule="auto"/>
        <w:ind w:firstLine="709"/>
        <w:contextualSpacing/>
        <w:jc w:val="both"/>
        <w:rPr>
          <w:rFonts w:ascii="Times New Roman" w:hAnsi="Times New Roman" w:cs="Times New Roman"/>
          <w:b/>
          <w:color w:val="000000" w:themeColor="text1"/>
        </w:rPr>
      </w:pPr>
    </w:p>
    <w:p w14:paraId="2D769B12" w14:textId="77777777" w:rsidR="007800C3" w:rsidRPr="00B2029F" w:rsidRDefault="00AE568C"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Resultados</w:t>
      </w:r>
    </w:p>
    <w:p w14:paraId="604DAACA" w14:textId="431177E5" w:rsidR="007800C3" w:rsidRPr="00B2029F" w:rsidRDefault="007800C3"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color w:val="000000" w:themeColor="text1"/>
        </w:rPr>
        <w:t>Como resultado del análisis aplicado a las entrevistas de los seis participantes, se obtuvieron 9 categorías y 7 subcategorías, las cuales fueron agrupadas entre tres ejes referentes</w:t>
      </w:r>
      <w:r w:rsidR="00974446" w:rsidRPr="00B2029F">
        <w:rPr>
          <w:rFonts w:ascii="Times New Roman" w:eastAsia="Times New Roman" w:hAnsi="Times New Roman" w:cs="Times New Roman"/>
          <w:color w:val="000000" w:themeColor="text1"/>
        </w:rPr>
        <w:t xml:space="preserve"> a: normas</w:t>
      </w:r>
      <w:r w:rsidRPr="00B2029F">
        <w:rPr>
          <w:rFonts w:ascii="Times New Roman" w:eastAsia="Times New Roman" w:hAnsi="Times New Roman" w:cs="Times New Roman"/>
          <w:color w:val="000000" w:themeColor="text1"/>
        </w:rPr>
        <w:t xml:space="preserve">, mandatos de la masculinidad y rupturas. A </w:t>
      </w:r>
      <w:r w:rsidR="00BA04A6" w:rsidRPr="00B2029F">
        <w:rPr>
          <w:rFonts w:ascii="Times New Roman" w:eastAsia="Times New Roman" w:hAnsi="Times New Roman" w:cs="Times New Roman"/>
          <w:color w:val="000000" w:themeColor="text1"/>
        </w:rPr>
        <w:t>continuación,</w:t>
      </w:r>
      <w:r w:rsidRPr="00B2029F">
        <w:rPr>
          <w:rFonts w:ascii="Times New Roman" w:eastAsia="Times New Roman" w:hAnsi="Times New Roman" w:cs="Times New Roman"/>
          <w:color w:val="000000" w:themeColor="text1"/>
        </w:rPr>
        <w:t xml:space="preserve"> se detallará lo encontrado en cada uno de los ejes de análisis.</w:t>
      </w:r>
    </w:p>
    <w:p w14:paraId="451BFE05" w14:textId="1031747F" w:rsidR="00EC137A" w:rsidRPr="00B2029F" w:rsidRDefault="00EC137A" w:rsidP="004047AF">
      <w:pPr>
        <w:spacing w:before="100" w:beforeAutospacing="1" w:after="100" w:afterAutospacing="1" w:line="360" w:lineRule="auto"/>
        <w:ind w:firstLine="709"/>
        <w:contextualSpacing/>
        <w:jc w:val="both"/>
        <w:rPr>
          <w:rFonts w:ascii="Times New Roman" w:eastAsia="Times New Roman" w:hAnsi="Times New Roman" w:cs="Times New Roman"/>
          <w:color w:val="333333"/>
          <w:lang w:eastAsia="es-ES_tradnl"/>
        </w:rPr>
      </w:pPr>
      <w:r w:rsidRPr="00B2029F">
        <w:rPr>
          <w:rFonts w:ascii="Times New Roman" w:eastAsia="Times New Roman" w:hAnsi="Times New Roman" w:cs="Times New Roman"/>
          <w:b/>
          <w:color w:val="333333"/>
          <w:lang w:eastAsia="es-ES_tradnl"/>
        </w:rPr>
        <w:t>Eje 1</w:t>
      </w:r>
      <w:r w:rsidR="00974446" w:rsidRPr="00B2029F">
        <w:rPr>
          <w:rFonts w:ascii="Times New Roman" w:eastAsia="Times New Roman" w:hAnsi="Times New Roman" w:cs="Times New Roman"/>
          <w:b/>
          <w:color w:val="333333"/>
          <w:lang w:eastAsia="es-ES_tradnl"/>
        </w:rPr>
        <w:t xml:space="preserve">: </w:t>
      </w:r>
      <w:r w:rsidRPr="00B2029F">
        <w:rPr>
          <w:rFonts w:ascii="Times New Roman" w:hAnsi="Times New Roman" w:cs="Times New Roman"/>
          <w:b/>
          <w:bCs/>
          <w:color w:val="000000" w:themeColor="text1"/>
          <w:lang w:val="es-ES"/>
        </w:rPr>
        <w:t>Normas culturales y procesos de socialización</w:t>
      </w:r>
    </w:p>
    <w:p w14:paraId="57BA73EE" w14:textId="3A705FE7" w:rsidR="000F2510" w:rsidRPr="00B2029F" w:rsidRDefault="00EC137A" w:rsidP="004047AF">
      <w:pPr>
        <w:spacing w:before="100" w:beforeAutospacing="1" w:after="100" w:afterAutospacing="1" w:line="360" w:lineRule="auto"/>
        <w:ind w:firstLine="709"/>
        <w:contextualSpacing/>
        <w:jc w:val="both"/>
        <w:rPr>
          <w:rFonts w:ascii="Times New Roman" w:eastAsia="Arial Unicode MS" w:hAnsi="Times New Roman" w:cs="Times New Roman"/>
          <w:color w:val="000000" w:themeColor="text1"/>
          <w:bdr w:val="nil"/>
        </w:rPr>
      </w:pPr>
      <w:r w:rsidRPr="00B2029F">
        <w:rPr>
          <w:rFonts w:ascii="Times New Roman" w:eastAsia="Arial Unicode MS" w:hAnsi="Times New Roman" w:cs="Times New Roman"/>
          <w:color w:val="000000" w:themeColor="text1"/>
          <w:bdr w:val="nil"/>
          <w:lang w:val="es-ES"/>
        </w:rPr>
        <w:t>De</w:t>
      </w:r>
      <w:r w:rsidRPr="00B2029F">
        <w:rPr>
          <w:rFonts w:ascii="Times New Roman" w:eastAsia="Arial Unicode MS" w:hAnsi="Times New Roman" w:cs="Times New Roman"/>
          <w:color w:val="000000" w:themeColor="text1"/>
          <w:bdr w:val="nil"/>
        </w:rPr>
        <w:t xml:space="preserve"> este eje que explora las normas transmitidas de las instituciones sociales que actúa como portavoces sobre la violencia y su regulación</w:t>
      </w:r>
      <w:r w:rsidR="002619F5">
        <w:rPr>
          <w:rFonts w:ascii="Times New Roman" w:eastAsia="Arial Unicode MS" w:hAnsi="Times New Roman" w:cs="Times New Roman"/>
          <w:color w:val="000000" w:themeColor="text1"/>
          <w:bdr w:val="nil"/>
        </w:rPr>
        <w:t>, se encontraron 2</w:t>
      </w:r>
      <w:r w:rsidR="00B07F27" w:rsidRPr="00B2029F">
        <w:rPr>
          <w:rFonts w:ascii="Times New Roman" w:eastAsia="Arial Unicode MS" w:hAnsi="Times New Roman" w:cs="Times New Roman"/>
          <w:color w:val="000000" w:themeColor="text1"/>
          <w:bdr w:val="nil"/>
        </w:rPr>
        <w:t xml:space="preserve"> categorías y 4 subcategorías dentro de estas.</w:t>
      </w:r>
    </w:p>
    <w:p w14:paraId="2549BF7E" w14:textId="77777777" w:rsidR="000F2510"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rPr>
        <w:t>Categoría 1: ¿Qué es la violencia?</w:t>
      </w:r>
    </w:p>
    <w:p w14:paraId="655DBCDE" w14:textId="60F192E7" w:rsidR="000F2510"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En esta categoría</w:t>
      </w:r>
      <w:r w:rsidR="00971EE5">
        <w:rPr>
          <w:rFonts w:ascii="Times New Roman" w:hAnsi="Times New Roman" w:cs="Times New Roman"/>
          <w:color w:val="000000" w:themeColor="text1"/>
          <w:lang w:val="es-ES"/>
        </w:rPr>
        <w:t>,</w:t>
      </w:r>
      <w:r w:rsidRPr="00B2029F">
        <w:rPr>
          <w:rFonts w:ascii="Times New Roman" w:hAnsi="Times New Roman" w:cs="Times New Roman"/>
          <w:color w:val="000000" w:themeColor="text1"/>
          <w:lang w:val="es-ES"/>
        </w:rPr>
        <w:t xml:space="preserve"> la violencia es reconocida como un lenguaje universal, actuada por las personas no importando el género sino buscando ser superior a otro; es percibida como las acciones que pueden dañar, por lo que al ejercerla están conscientes de que hay una transgresión.</w:t>
      </w:r>
    </w:p>
    <w:p w14:paraId="2B53B410" w14:textId="007188B8" w:rsidR="000F2510"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Los participantes muestran conocimiento sobre la violencia, sus tipos y su dinámica</w:t>
      </w:r>
      <w:r w:rsidRPr="00B2029F">
        <w:rPr>
          <w:rFonts w:ascii="Times New Roman" w:hAnsi="Times New Roman" w:cs="Times New Roman"/>
          <w:color w:val="000000" w:themeColor="text1"/>
        </w:rPr>
        <w:t>. Lo que se considera violento se percibe como tal</w:t>
      </w:r>
      <w:r w:rsidR="00971EE5">
        <w:rPr>
          <w:rFonts w:ascii="Times New Roman" w:hAnsi="Times New Roman" w:cs="Times New Roman"/>
          <w:color w:val="000000" w:themeColor="text1"/>
        </w:rPr>
        <w:t xml:space="preserve"> y aun así actúa, como se muestra en el si</w:t>
      </w:r>
      <w:r w:rsidR="00421240">
        <w:rPr>
          <w:rFonts w:ascii="Times New Roman" w:hAnsi="Times New Roman" w:cs="Times New Roman"/>
          <w:color w:val="000000" w:themeColor="text1"/>
        </w:rPr>
        <w:t>guiente fragmento de entrevista, en la que el participante habla de su experiencia al molestar a un compañero:</w:t>
      </w:r>
    </w:p>
    <w:p w14:paraId="2C5EF55F" w14:textId="77777777" w:rsidR="00480F11" w:rsidRPr="00B2029F" w:rsidRDefault="00476626" w:rsidP="00421240">
      <w:pPr>
        <w:spacing w:before="100" w:beforeAutospacing="1" w:after="100" w:afterAutospacing="1" w:line="360" w:lineRule="auto"/>
        <w:ind w:left="567" w:right="615" w:firstLine="142"/>
        <w:contextualSpacing/>
        <w:jc w:val="both"/>
        <w:rPr>
          <w:rFonts w:ascii="Times New Roman" w:hAnsi="Times New Roman" w:cs="Times New Roman"/>
          <w:i/>
          <w:color w:val="000000" w:themeColor="text1"/>
          <w:lang w:val="es-ES"/>
        </w:rPr>
      </w:pPr>
      <w:r w:rsidRPr="00B2029F">
        <w:rPr>
          <w:rFonts w:ascii="Times New Roman" w:hAnsi="Times New Roman" w:cs="Times New Roman"/>
          <w:i/>
          <w:color w:val="000000" w:themeColor="text1"/>
        </w:rPr>
        <w:t xml:space="preserve">“…él ya no estaba cómodo y pues aun así nosotros lo seguíamos y supongo que ahí ya es violencia y no es necesario que él nos diga </w:t>
      </w:r>
      <w:r w:rsidRPr="00B2029F">
        <w:rPr>
          <w:rFonts w:ascii="Times New Roman" w:hAnsi="Times New Roman" w:cs="Times New Roman"/>
          <w:i/>
          <w:iCs/>
          <w:color w:val="000000" w:themeColor="text1"/>
        </w:rPr>
        <w:t>Oye me estoy sintiendo violentado</w:t>
      </w:r>
      <w:r w:rsidRPr="00B2029F">
        <w:rPr>
          <w:rFonts w:ascii="Times New Roman" w:hAnsi="Times New Roman" w:cs="Times New Roman"/>
          <w:i/>
          <w:color w:val="000000" w:themeColor="text1"/>
        </w:rPr>
        <w:t>, sino que yo me estaba ya percatando de lo que estaba pasando” (José, 15 años).</w:t>
      </w:r>
    </w:p>
    <w:p w14:paraId="6911A664" w14:textId="19DC35F3" w:rsidR="00476626" w:rsidRPr="00B2029F" w:rsidRDefault="00476626" w:rsidP="004047AF">
      <w:pPr>
        <w:spacing w:before="100" w:beforeAutospacing="1" w:after="100" w:afterAutospacing="1" w:line="360" w:lineRule="auto"/>
        <w:ind w:firstLine="709"/>
        <w:contextualSpacing/>
        <w:jc w:val="both"/>
        <w:outlineLvl w:val="0"/>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En las</w:t>
      </w:r>
      <w:r w:rsidR="00B07F27" w:rsidRPr="00B2029F">
        <w:rPr>
          <w:rFonts w:ascii="Times New Roman" w:hAnsi="Times New Roman" w:cs="Times New Roman"/>
          <w:color w:val="000000" w:themeColor="text1"/>
          <w:lang w:val="es-ES"/>
        </w:rPr>
        <w:t xml:space="preserve"> tres</w:t>
      </w:r>
      <w:r w:rsidRPr="00B2029F">
        <w:rPr>
          <w:rFonts w:ascii="Times New Roman" w:hAnsi="Times New Roman" w:cs="Times New Roman"/>
          <w:color w:val="000000" w:themeColor="text1"/>
          <w:lang w:val="es-ES"/>
        </w:rPr>
        <w:t xml:space="preserve"> subcategorías</w:t>
      </w:r>
      <w:r w:rsidR="002E2322" w:rsidRPr="00B2029F">
        <w:rPr>
          <w:rFonts w:ascii="Times New Roman" w:hAnsi="Times New Roman" w:cs="Times New Roman"/>
          <w:color w:val="000000" w:themeColor="text1"/>
          <w:lang w:val="es-ES"/>
        </w:rPr>
        <w:t xml:space="preserve"> encontradas dentro de esta categoría</w:t>
      </w:r>
      <w:r w:rsidR="005017BC" w:rsidRPr="00B2029F">
        <w:rPr>
          <w:rFonts w:ascii="Times New Roman" w:hAnsi="Times New Roman" w:cs="Times New Roman"/>
          <w:color w:val="000000" w:themeColor="text1"/>
          <w:lang w:val="es-ES"/>
        </w:rPr>
        <w:t xml:space="preserve"> </w:t>
      </w:r>
      <w:r w:rsidR="005017BC" w:rsidRPr="00B2029F">
        <w:rPr>
          <w:rFonts w:ascii="Times New Roman" w:hAnsi="Times New Roman" w:cs="Times New Roman"/>
          <w:i/>
          <w:color w:val="000000" w:themeColor="text1"/>
          <w:lang w:val="es-ES"/>
        </w:rPr>
        <w:t>los límites de la violencia, el malestar de la violencia y juego de hombres</w:t>
      </w:r>
      <w:r w:rsidR="002E2322" w:rsidRPr="00B2029F">
        <w:rPr>
          <w:rFonts w:ascii="Times New Roman" w:hAnsi="Times New Roman" w:cs="Times New Roman"/>
          <w:color w:val="000000" w:themeColor="text1"/>
          <w:lang w:val="es-ES"/>
        </w:rPr>
        <w:t xml:space="preserve">, </w:t>
      </w:r>
      <w:r w:rsidRPr="00B2029F">
        <w:rPr>
          <w:rFonts w:ascii="Times New Roman" w:hAnsi="Times New Roman" w:cs="Times New Roman"/>
          <w:color w:val="000000" w:themeColor="text1"/>
          <w:lang w:val="es-ES"/>
        </w:rPr>
        <w:t>los participantes identifican los límites de su violencia basándose en normas sociales y familiares internalizadas. Sienten rechazo a verse como perso</w:t>
      </w:r>
      <w:r w:rsidR="008049A1">
        <w:rPr>
          <w:rFonts w:ascii="Times New Roman" w:hAnsi="Times New Roman" w:cs="Times New Roman"/>
          <w:color w:val="000000" w:themeColor="text1"/>
          <w:lang w:val="es-ES"/>
        </w:rPr>
        <w:t>nas violentas y rechazan ciertos tipos de violencias (</w:t>
      </w:r>
      <w:r w:rsidRPr="00B2029F">
        <w:rPr>
          <w:rFonts w:ascii="Times New Roman" w:hAnsi="Times New Roman" w:cs="Times New Roman"/>
          <w:color w:val="000000" w:themeColor="text1"/>
          <w:lang w:val="es-ES"/>
        </w:rPr>
        <w:t>como los celos</w:t>
      </w:r>
      <w:r w:rsidR="008049A1">
        <w:rPr>
          <w:rFonts w:ascii="Times New Roman" w:hAnsi="Times New Roman" w:cs="Times New Roman"/>
          <w:color w:val="000000" w:themeColor="text1"/>
          <w:lang w:val="es-ES"/>
        </w:rPr>
        <w:t>)</w:t>
      </w:r>
      <w:r w:rsidRPr="00B2029F">
        <w:rPr>
          <w:rFonts w:ascii="Times New Roman" w:hAnsi="Times New Roman" w:cs="Times New Roman"/>
          <w:color w:val="000000" w:themeColor="text1"/>
          <w:lang w:val="es-ES"/>
        </w:rPr>
        <w:t>. Sin embargo, reconocen ejercer formas de violencia más normalizadas entre pares, percibiéndolas como un juego y una forma de socialización.</w:t>
      </w:r>
    </w:p>
    <w:p w14:paraId="6529413D" w14:textId="77777777"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Categoría 2: La enseñanza sobre la violencia</w:t>
      </w:r>
    </w:p>
    <w:p w14:paraId="7AB8A51C" w14:textId="0C65E784" w:rsidR="00476626" w:rsidRPr="00B2029F" w:rsidRDefault="00EE6AB7" w:rsidP="004047AF">
      <w:pPr>
        <w:spacing w:before="100" w:beforeAutospacing="1" w:after="100" w:afterAutospacing="1" w:line="360" w:lineRule="auto"/>
        <w:ind w:firstLine="709"/>
        <w:contextualSpacing/>
        <w:jc w:val="both"/>
        <w:rPr>
          <w:rFonts w:ascii="Times New Roman" w:hAnsi="Times New Roman" w:cs="Times New Roman"/>
          <w:b/>
          <w:color w:val="000000" w:themeColor="text1"/>
          <w:lang w:val="es-ES"/>
        </w:rPr>
      </w:pPr>
      <w:r w:rsidRPr="00B2029F">
        <w:rPr>
          <w:rFonts w:ascii="Times New Roman" w:hAnsi="Times New Roman" w:cs="Times New Roman"/>
          <w:color w:val="000000" w:themeColor="text1"/>
          <w:lang w:val="es-ES"/>
        </w:rPr>
        <w:t>E</w:t>
      </w:r>
      <w:r w:rsidR="00476626" w:rsidRPr="00B2029F">
        <w:rPr>
          <w:rFonts w:ascii="Times New Roman" w:hAnsi="Times New Roman" w:cs="Times New Roman"/>
          <w:color w:val="000000" w:themeColor="text1"/>
          <w:lang w:val="es-ES"/>
        </w:rPr>
        <w:t>sta categoría</w:t>
      </w:r>
      <w:r w:rsidRPr="00B2029F">
        <w:rPr>
          <w:rFonts w:ascii="Times New Roman" w:hAnsi="Times New Roman" w:cs="Times New Roman"/>
          <w:color w:val="000000" w:themeColor="text1"/>
          <w:lang w:val="es-ES"/>
        </w:rPr>
        <w:t xml:space="preserve"> muestra que</w:t>
      </w:r>
      <w:r w:rsidR="00476626" w:rsidRPr="00B2029F">
        <w:rPr>
          <w:rFonts w:ascii="Times New Roman" w:hAnsi="Times New Roman" w:cs="Times New Roman"/>
          <w:color w:val="000000" w:themeColor="text1"/>
          <w:lang w:val="es-ES"/>
        </w:rPr>
        <w:t xml:space="preserve"> los</w:t>
      </w:r>
      <w:r w:rsidR="00476626" w:rsidRPr="00B2029F">
        <w:rPr>
          <w:rFonts w:ascii="Times New Roman" w:hAnsi="Times New Roman" w:cs="Times New Roman"/>
          <w:color w:val="000000" w:themeColor="text1"/>
        </w:rPr>
        <w:t xml:space="preserve"> aprendizajes infantiles del uso de la violencia (sobre todo física) se aprenden en relación con </w:t>
      </w:r>
      <w:r w:rsidR="00476626" w:rsidRPr="00B2029F">
        <w:rPr>
          <w:rFonts w:ascii="Times New Roman" w:hAnsi="Times New Roman" w:cs="Times New Roman"/>
          <w:color w:val="000000" w:themeColor="text1"/>
          <w:lang w:val="es-ES"/>
        </w:rPr>
        <w:t xml:space="preserve">el </w:t>
      </w:r>
      <w:r w:rsidR="008049A1">
        <w:rPr>
          <w:rFonts w:ascii="Times New Roman" w:hAnsi="Times New Roman" w:cs="Times New Roman"/>
          <w:color w:val="000000" w:themeColor="text1"/>
        </w:rPr>
        <w:t xml:space="preserve">“defenderse”; </w:t>
      </w:r>
      <w:r w:rsidR="00476626" w:rsidRPr="00B2029F">
        <w:rPr>
          <w:rFonts w:ascii="Times New Roman" w:hAnsi="Times New Roman" w:cs="Times New Roman"/>
          <w:color w:val="000000" w:themeColor="text1"/>
        </w:rPr>
        <w:t>es transmitida por varon</w:t>
      </w:r>
      <w:r w:rsidR="008049A1">
        <w:rPr>
          <w:rFonts w:ascii="Times New Roman" w:hAnsi="Times New Roman" w:cs="Times New Roman"/>
          <w:color w:val="000000" w:themeColor="text1"/>
        </w:rPr>
        <w:t xml:space="preserve">es de mayor edad de la familia y </w:t>
      </w:r>
      <w:r w:rsidR="00476626" w:rsidRPr="00B2029F">
        <w:rPr>
          <w:rFonts w:ascii="Times New Roman" w:hAnsi="Times New Roman" w:cs="Times New Roman"/>
          <w:color w:val="000000" w:themeColor="text1"/>
        </w:rPr>
        <w:t xml:space="preserve">más tarde confirmada </w:t>
      </w:r>
      <w:r w:rsidR="008049A1">
        <w:rPr>
          <w:rFonts w:ascii="Times New Roman" w:hAnsi="Times New Roman" w:cs="Times New Roman"/>
          <w:color w:val="000000" w:themeColor="text1"/>
        </w:rPr>
        <w:t xml:space="preserve">por </w:t>
      </w:r>
      <w:r w:rsidR="00476626" w:rsidRPr="00B2029F">
        <w:rPr>
          <w:rFonts w:ascii="Times New Roman" w:hAnsi="Times New Roman" w:cs="Times New Roman"/>
          <w:color w:val="000000" w:themeColor="text1"/>
        </w:rPr>
        <w:t xml:space="preserve">los medios y por la propia experiencia positivas al defenderse. </w:t>
      </w:r>
      <w:r w:rsidR="003057D3">
        <w:rPr>
          <w:rFonts w:ascii="Times New Roman" w:hAnsi="Times New Roman" w:cs="Times New Roman"/>
          <w:color w:val="000000" w:themeColor="text1"/>
        </w:rPr>
        <w:t>Como lo ilustra el siguiente fragmento:</w:t>
      </w:r>
    </w:p>
    <w:p w14:paraId="18A32F37" w14:textId="17CAC65F" w:rsidR="00476626" w:rsidRPr="00B2029F" w:rsidRDefault="00476626" w:rsidP="003057D3">
      <w:pPr>
        <w:spacing w:before="100" w:beforeAutospacing="1" w:after="100" w:afterAutospacing="1" w:line="360" w:lineRule="auto"/>
        <w:ind w:left="567" w:right="615" w:firstLine="142"/>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rPr>
        <w:t>“</w:t>
      </w:r>
      <w:r w:rsidRPr="00B2029F">
        <w:rPr>
          <w:rFonts w:ascii="Times New Roman" w:hAnsi="Times New Roman" w:cs="Times New Roman"/>
          <w:i/>
          <w:color w:val="000000" w:themeColor="text1"/>
        </w:rPr>
        <w:t>M</w:t>
      </w:r>
      <w:r w:rsidRPr="00B2029F">
        <w:rPr>
          <w:rFonts w:ascii="Times New Roman" w:hAnsi="Times New Roman" w:cs="Times New Roman"/>
          <w:i/>
          <w:color w:val="000000" w:themeColor="text1"/>
          <w:lang w:val="es-ES"/>
        </w:rPr>
        <w:t>e dijo mi abuelo (…)</w:t>
      </w:r>
      <w:r w:rsidR="003057D3">
        <w:rPr>
          <w:rFonts w:ascii="Times New Roman" w:hAnsi="Times New Roman" w:cs="Times New Roman"/>
          <w:i/>
          <w:color w:val="000000" w:themeColor="text1"/>
          <w:lang w:val="es-ES"/>
        </w:rPr>
        <w:t xml:space="preserve"> </w:t>
      </w:r>
      <w:r w:rsidRPr="00B2029F">
        <w:rPr>
          <w:rFonts w:ascii="Times New Roman" w:hAnsi="Times New Roman" w:cs="Times New Roman"/>
          <w:i/>
          <w:color w:val="000000" w:themeColor="text1"/>
          <w:lang w:val="es-ES"/>
        </w:rPr>
        <w:t>que me tenía que defender, ahora lo pienso y no sé si es un muy buen consejo, pero entonces lo hice y fue la primera vez que me peleé, iba en cuarto año, después como que me gustó pelearme (…) no me iba a dejar. Pues sí que no me iba a dejar, porque después de eso sí me dejaron de molestar “(Beni, 18 años).</w:t>
      </w:r>
    </w:p>
    <w:p w14:paraId="647FD667" w14:textId="751E82A6" w:rsidR="00476626" w:rsidRPr="00B2029F" w:rsidRDefault="00EE6AB7" w:rsidP="004047AF">
      <w:pPr>
        <w:spacing w:before="100" w:beforeAutospacing="1" w:after="100" w:afterAutospacing="1" w:line="360" w:lineRule="auto"/>
        <w:ind w:firstLine="709"/>
        <w:contextualSpacing/>
        <w:jc w:val="both"/>
        <w:rPr>
          <w:rFonts w:ascii="Times New Roman" w:hAnsi="Times New Roman" w:cs="Times New Roman"/>
          <w:i/>
          <w:iCs/>
          <w:color w:val="000000" w:themeColor="text1"/>
        </w:rPr>
      </w:pPr>
      <w:r w:rsidRPr="00B2029F">
        <w:rPr>
          <w:rFonts w:ascii="Times New Roman" w:hAnsi="Times New Roman" w:cs="Times New Roman"/>
          <w:color w:val="000000" w:themeColor="text1"/>
          <w:lang w:val="es-ES"/>
        </w:rPr>
        <w:t xml:space="preserve">En la subcategoría </w:t>
      </w:r>
      <w:r w:rsidR="0006063D" w:rsidRPr="00B2029F">
        <w:rPr>
          <w:rFonts w:ascii="Times New Roman" w:hAnsi="Times New Roman" w:cs="Times New Roman"/>
          <w:i/>
          <w:color w:val="000000" w:themeColor="text1"/>
          <w:lang w:val="es-ES"/>
        </w:rPr>
        <w:t xml:space="preserve">La transmisión de la violencia: es de familia, </w:t>
      </w:r>
      <w:r w:rsidRPr="00B2029F">
        <w:rPr>
          <w:rFonts w:ascii="Times New Roman" w:hAnsi="Times New Roman" w:cs="Times New Roman"/>
          <w:color w:val="000000" w:themeColor="text1"/>
          <w:lang w:val="es-ES"/>
        </w:rPr>
        <w:t>s</w:t>
      </w:r>
      <w:r w:rsidR="00476626" w:rsidRPr="00B2029F">
        <w:rPr>
          <w:rFonts w:ascii="Times New Roman" w:hAnsi="Times New Roman" w:cs="Times New Roman"/>
          <w:color w:val="000000" w:themeColor="text1"/>
        </w:rPr>
        <w:t xml:space="preserve">e observa que la violencia familiar queda </w:t>
      </w:r>
      <w:r w:rsidR="00FE6D40">
        <w:rPr>
          <w:rFonts w:ascii="Times New Roman" w:hAnsi="Times New Roman" w:cs="Times New Roman"/>
          <w:color w:val="000000" w:themeColor="text1"/>
        </w:rPr>
        <w:t>normalizada, pero</w:t>
      </w:r>
      <w:r w:rsidR="00476626" w:rsidRPr="00B2029F">
        <w:rPr>
          <w:rFonts w:ascii="Times New Roman" w:hAnsi="Times New Roman" w:cs="Times New Roman"/>
          <w:color w:val="000000" w:themeColor="text1"/>
        </w:rPr>
        <w:t xml:space="preserve"> a su vez </w:t>
      </w:r>
      <w:r w:rsidR="00FE6D40">
        <w:rPr>
          <w:rFonts w:ascii="Times New Roman" w:hAnsi="Times New Roman" w:cs="Times New Roman"/>
          <w:color w:val="000000" w:themeColor="text1"/>
        </w:rPr>
        <w:t xml:space="preserve">los participantes </w:t>
      </w:r>
      <w:r w:rsidR="00476626" w:rsidRPr="00B2029F">
        <w:rPr>
          <w:rFonts w:ascii="Times New Roman" w:hAnsi="Times New Roman" w:cs="Times New Roman"/>
          <w:color w:val="000000" w:themeColor="text1"/>
        </w:rPr>
        <w:t>señalan que no se sienten bien dentro de un ambiente familiar violento. En el discurso familiar se escucha frases como</w:t>
      </w:r>
      <w:r w:rsidR="00476626" w:rsidRPr="00B2029F">
        <w:rPr>
          <w:rFonts w:ascii="Times New Roman" w:hAnsi="Times New Roman" w:cs="Times New Roman"/>
          <w:i/>
          <w:iCs/>
          <w:color w:val="000000" w:themeColor="text1"/>
        </w:rPr>
        <w:t xml:space="preserve"> </w:t>
      </w:r>
      <w:r w:rsidR="00476626" w:rsidRPr="00FE6D40">
        <w:rPr>
          <w:rFonts w:ascii="Times New Roman" w:hAnsi="Times New Roman" w:cs="Times New Roman"/>
          <w:iCs/>
          <w:color w:val="000000" w:themeColor="text1"/>
        </w:rPr>
        <w:t>“es de familia</w:t>
      </w:r>
      <w:r w:rsidR="00476626" w:rsidRPr="00FE6D40">
        <w:rPr>
          <w:rFonts w:ascii="Times New Roman" w:hAnsi="Times New Roman" w:cs="Times New Roman"/>
          <w:color w:val="000000" w:themeColor="text1"/>
        </w:rPr>
        <w:t>”</w:t>
      </w:r>
      <w:r w:rsidR="00476626" w:rsidRPr="00B2029F">
        <w:rPr>
          <w:rFonts w:ascii="Times New Roman" w:hAnsi="Times New Roman" w:cs="Times New Roman"/>
          <w:color w:val="000000" w:themeColor="text1"/>
        </w:rPr>
        <w:t xml:space="preserve"> cuando hablan del enojo de los hombres, por lo que los participantes muestran ciertas dudas sobre el origen de la violencia, viéndola como una herencia.</w:t>
      </w:r>
    </w:p>
    <w:p w14:paraId="42625959" w14:textId="77777777" w:rsidR="003F6DE5" w:rsidRPr="00B2029F" w:rsidRDefault="005B1582" w:rsidP="004047AF">
      <w:pPr>
        <w:spacing w:before="100" w:beforeAutospacing="1" w:after="100" w:afterAutospacing="1" w:line="360" w:lineRule="auto"/>
        <w:ind w:firstLine="709"/>
        <w:contextualSpacing/>
        <w:jc w:val="both"/>
        <w:rPr>
          <w:rFonts w:ascii="Times New Roman" w:hAnsi="Times New Roman" w:cs="Times New Roman"/>
          <w:b/>
          <w:color w:val="000000" w:themeColor="text1"/>
          <w:lang w:val="es-ES"/>
        </w:rPr>
      </w:pPr>
      <w:r w:rsidRPr="00B2029F">
        <w:rPr>
          <w:rFonts w:ascii="Times New Roman" w:hAnsi="Times New Roman" w:cs="Times New Roman"/>
          <w:b/>
          <w:color w:val="000000" w:themeColor="text1"/>
          <w:lang w:val="es-ES"/>
        </w:rPr>
        <w:t>Eje 2:</w:t>
      </w:r>
      <w:r w:rsidR="00476626" w:rsidRPr="00B2029F">
        <w:rPr>
          <w:rFonts w:ascii="Times New Roman" w:hAnsi="Times New Roman" w:cs="Times New Roman"/>
          <w:b/>
          <w:color w:val="000000" w:themeColor="text1"/>
          <w:lang w:val="es-ES"/>
        </w:rPr>
        <w:t xml:space="preserve"> Mandatos de la masculinidad relacionados con la violencia </w:t>
      </w:r>
    </w:p>
    <w:p w14:paraId="1539DE4B" w14:textId="17587C33" w:rsidR="003F6DE5" w:rsidRPr="00B2029F" w:rsidRDefault="003F6DE5" w:rsidP="004047AF">
      <w:pPr>
        <w:spacing w:before="100" w:beforeAutospacing="1" w:after="100" w:afterAutospacing="1" w:line="360" w:lineRule="auto"/>
        <w:ind w:firstLine="709"/>
        <w:contextualSpacing/>
        <w:jc w:val="both"/>
        <w:rPr>
          <w:rFonts w:ascii="Times New Roman" w:hAnsi="Times New Roman" w:cs="Times New Roman"/>
          <w:b/>
          <w:color w:val="000000" w:themeColor="text1"/>
          <w:lang w:val="es-ES"/>
        </w:rPr>
      </w:pPr>
      <w:r w:rsidRPr="00B2029F">
        <w:rPr>
          <w:rFonts w:ascii="Times New Roman" w:hAnsi="Times New Roman" w:cs="Times New Roman"/>
          <w:color w:val="000000" w:themeColor="text1"/>
          <w:lang w:val="es-ES"/>
        </w:rPr>
        <w:t xml:space="preserve">De este eje que explora </w:t>
      </w:r>
      <w:r w:rsidRPr="00B2029F">
        <w:rPr>
          <w:rFonts w:ascii="Times New Roman" w:eastAsia="Arial Unicode MS" w:hAnsi="Times New Roman" w:cs="Times New Roman"/>
          <w:color w:val="000000" w:themeColor="text1"/>
          <w:bdr w:val="nil"/>
        </w:rPr>
        <w:t xml:space="preserve">el deber ser masculino relacionado con la violencia se </w:t>
      </w:r>
      <w:r w:rsidR="00FE6D40">
        <w:rPr>
          <w:rFonts w:ascii="Times New Roman" w:hAnsi="Times New Roman" w:cs="Times New Roman"/>
          <w:color w:val="000000" w:themeColor="text1"/>
          <w:lang w:val="es-ES"/>
        </w:rPr>
        <w:t>encontraron 4</w:t>
      </w:r>
      <w:r w:rsidRPr="00B2029F">
        <w:rPr>
          <w:rFonts w:ascii="Times New Roman" w:hAnsi="Times New Roman" w:cs="Times New Roman"/>
          <w:color w:val="000000" w:themeColor="text1"/>
          <w:lang w:val="es-ES"/>
        </w:rPr>
        <w:t xml:space="preserve"> categorías</w:t>
      </w:r>
      <w:r w:rsidR="00FE6D40">
        <w:rPr>
          <w:rFonts w:ascii="Times New Roman" w:eastAsia="Arial Unicode MS" w:hAnsi="Times New Roman" w:cs="Times New Roman"/>
          <w:color w:val="000000" w:themeColor="text1"/>
        </w:rPr>
        <w:t xml:space="preserve"> y 1</w:t>
      </w:r>
      <w:r w:rsidRPr="00B2029F">
        <w:rPr>
          <w:rFonts w:ascii="Times New Roman" w:eastAsia="Arial Unicode MS" w:hAnsi="Times New Roman" w:cs="Times New Roman"/>
          <w:color w:val="000000" w:themeColor="text1"/>
        </w:rPr>
        <w:t xml:space="preserve"> subcategoría.</w:t>
      </w:r>
    </w:p>
    <w:p w14:paraId="2CFFB4E9" w14:textId="68118CFB"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b/>
          <w:color w:val="000000" w:themeColor="text1"/>
          <w:lang w:val="es-ES"/>
        </w:rPr>
      </w:pPr>
      <w:r w:rsidRPr="00B2029F">
        <w:rPr>
          <w:rFonts w:ascii="Times New Roman" w:eastAsia="Arial Unicode MS" w:hAnsi="Times New Roman" w:cs="Times New Roman"/>
          <w:color w:val="000000" w:themeColor="text1"/>
        </w:rPr>
        <w:t>Categoría 1. Nos enseñaron que los hombres deben de ser violentos</w:t>
      </w:r>
    </w:p>
    <w:p w14:paraId="68CC1394" w14:textId="77777777"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Esta categoría se refiere a las formas en la que el deber ser masculino relacionado con la violencia se transmite, se replica y cuestiona; a</w:t>
      </w:r>
      <w:r w:rsidRPr="00B2029F">
        <w:rPr>
          <w:rFonts w:ascii="Times New Roman" w:hAnsi="Times New Roman" w:cs="Times New Roman"/>
          <w:color w:val="000000" w:themeColor="text1"/>
        </w:rPr>
        <w:t xml:space="preserve"> través de mandatos provenientes de la familia y percibidos por la sociedad, se espera que los niños varones sean agresivos. Ante esto los entrevistados se han adaptado y los aceptan ya que consideran que eso es lo que se espera de ellos.</w:t>
      </w:r>
    </w:p>
    <w:p w14:paraId="7817F2CC" w14:textId="77777777" w:rsidR="00476626" w:rsidRPr="00B2029F" w:rsidRDefault="00476626" w:rsidP="00EC733A">
      <w:pPr>
        <w:spacing w:before="100" w:beforeAutospacing="1" w:after="100" w:afterAutospacing="1" w:line="360" w:lineRule="auto"/>
        <w:ind w:left="567" w:right="615"/>
        <w:contextualSpacing/>
        <w:jc w:val="both"/>
        <w:rPr>
          <w:rFonts w:ascii="Times New Roman" w:hAnsi="Times New Roman" w:cs="Times New Roman"/>
          <w:i/>
          <w:color w:val="000000" w:themeColor="text1"/>
          <w:lang w:val="es-ES"/>
        </w:rPr>
      </w:pPr>
      <w:r w:rsidRPr="00B2029F">
        <w:rPr>
          <w:rFonts w:ascii="Times New Roman" w:hAnsi="Times New Roman" w:cs="Times New Roman"/>
          <w:i/>
          <w:color w:val="000000" w:themeColor="text1"/>
        </w:rPr>
        <w:t xml:space="preserve"> “</w:t>
      </w:r>
      <w:r w:rsidRPr="00B2029F">
        <w:rPr>
          <w:rFonts w:ascii="Times New Roman" w:hAnsi="Times New Roman" w:cs="Times New Roman"/>
          <w:i/>
          <w:color w:val="000000" w:themeColor="text1"/>
          <w:lang w:val="es-ES"/>
        </w:rPr>
        <w:t>siempre me decían Tú tienes que … cuando tu papá no esté, tú tienes que ser el hombre de la casa, cosas así” (Gabriel, 18 años).</w:t>
      </w:r>
    </w:p>
    <w:p w14:paraId="49CA7ABD" w14:textId="67C29480" w:rsidR="00476626" w:rsidRPr="00B2029F" w:rsidRDefault="00476626" w:rsidP="00B417F1">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De su infancia</w:t>
      </w:r>
      <w:r w:rsidR="00EC733A">
        <w:rPr>
          <w:rFonts w:ascii="Times New Roman" w:hAnsi="Times New Roman" w:cs="Times New Roman"/>
          <w:color w:val="000000" w:themeColor="text1"/>
        </w:rPr>
        <w:t>, los participantes</w:t>
      </w:r>
      <w:r w:rsidR="00B417F1">
        <w:rPr>
          <w:rFonts w:ascii="Times New Roman" w:hAnsi="Times New Roman" w:cs="Times New Roman"/>
          <w:color w:val="000000" w:themeColor="text1"/>
        </w:rPr>
        <w:t xml:space="preserve"> señalan percibir ciertas expectativas</w:t>
      </w:r>
      <w:r w:rsidRPr="00B2029F">
        <w:rPr>
          <w:rFonts w:ascii="Times New Roman" w:hAnsi="Times New Roman" w:cs="Times New Roman"/>
          <w:color w:val="000000" w:themeColor="text1"/>
        </w:rPr>
        <w:t xml:space="preserve"> que</w:t>
      </w:r>
      <w:r w:rsidR="00B417F1">
        <w:rPr>
          <w:rFonts w:ascii="Times New Roman" w:hAnsi="Times New Roman" w:cs="Times New Roman"/>
          <w:color w:val="000000" w:themeColor="text1"/>
        </w:rPr>
        <w:t>,</w:t>
      </w:r>
      <w:r w:rsidRPr="00B2029F">
        <w:rPr>
          <w:rFonts w:ascii="Times New Roman" w:hAnsi="Times New Roman" w:cs="Times New Roman"/>
          <w:color w:val="000000" w:themeColor="text1"/>
        </w:rPr>
        <w:t xml:space="preserve"> sin embargo</w:t>
      </w:r>
      <w:r w:rsidR="00B417F1">
        <w:rPr>
          <w:rFonts w:ascii="Times New Roman" w:hAnsi="Times New Roman" w:cs="Times New Roman"/>
          <w:color w:val="000000" w:themeColor="text1"/>
        </w:rPr>
        <w:t>,</w:t>
      </w:r>
      <w:r w:rsidRPr="00B2029F">
        <w:rPr>
          <w:rFonts w:ascii="Times New Roman" w:hAnsi="Times New Roman" w:cs="Times New Roman"/>
          <w:color w:val="000000" w:themeColor="text1"/>
        </w:rPr>
        <w:t xml:space="preserve"> sigue</w:t>
      </w:r>
      <w:r w:rsidR="00B417F1">
        <w:rPr>
          <w:rFonts w:ascii="Times New Roman" w:hAnsi="Times New Roman" w:cs="Times New Roman"/>
          <w:color w:val="000000" w:themeColor="text1"/>
        </w:rPr>
        <w:t>n</w:t>
      </w:r>
      <w:r w:rsidRPr="00B2029F">
        <w:rPr>
          <w:rFonts w:ascii="Times New Roman" w:hAnsi="Times New Roman" w:cs="Times New Roman"/>
          <w:color w:val="000000" w:themeColor="text1"/>
        </w:rPr>
        <w:t xml:space="preserve"> influyendo en la adolescencia, aunque </w:t>
      </w:r>
      <w:r w:rsidR="00B417F1">
        <w:rPr>
          <w:rFonts w:ascii="Times New Roman" w:hAnsi="Times New Roman" w:cs="Times New Roman"/>
          <w:color w:val="000000" w:themeColor="text1"/>
        </w:rPr>
        <w:t xml:space="preserve">ya </w:t>
      </w:r>
      <w:r w:rsidRPr="00B2029F">
        <w:rPr>
          <w:rFonts w:ascii="Times New Roman" w:hAnsi="Times New Roman" w:cs="Times New Roman"/>
          <w:color w:val="000000" w:themeColor="text1"/>
        </w:rPr>
        <w:t>existe una crítica al respecto. La diferencia generacional que tienen con otros hombres parece quedar más al descubierto</w:t>
      </w:r>
      <w:r w:rsidR="00B417F1">
        <w:rPr>
          <w:rFonts w:ascii="Times New Roman" w:hAnsi="Times New Roman" w:cs="Times New Roman"/>
          <w:color w:val="000000" w:themeColor="text1"/>
        </w:rPr>
        <w:t>, por ejemplo,</w:t>
      </w:r>
      <w:r w:rsidRPr="00B2029F">
        <w:rPr>
          <w:rFonts w:ascii="Times New Roman" w:hAnsi="Times New Roman" w:cs="Times New Roman"/>
          <w:color w:val="000000" w:themeColor="text1"/>
        </w:rPr>
        <w:t xml:space="preserve"> en temas controversiales, </w:t>
      </w:r>
      <w:r w:rsidR="003A6241">
        <w:rPr>
          <w:rFonts w:ascii="Times New Roman" w:hAnsi="Times New Roman" w:cs="Times New Roman"/>
          <w:color w:val="000000" w:themeColor="text1"/>
        </w:rPr>
        <w:t xml:space="preserve">como </w:t>
      </w:r>
      <w:r w:rsidRPr="00B2029F">
        <w:rPr>
          <w:rFonts w:ascii="Times New Roman" w:hAnsi="Times New Roman" w:cs="Times New Roman"/>
          <w:color w:val="000000" w:themeColor="text1"/>
        </w:rPr>
        <w:t>su acep</w:t>
      </w:r>
      <w:r w:rsidR="003A6241">
        <w:rPr>
          <w:rFonts w:ascii="Times New Roman" w:hAnsi="Times New Roman" w:cs="Times New Roman"/>
          <w:color w:val="000000" w:themeColor="text1"/>
        </w:rPr>
        <w:t>tación a las mujeres feministas, a comparación de la anterior generación de hombres.</w:t>
      </w:r>
    </w:p>
    <w:p w14:paraId="77D37D99" w14:textId="77777777"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Categoría 2: El más macho molesta</w:t>
      </w:r>
    </w:p>
    <w:p w14:paraId="082EC1F8" w14:textId="77777777" w:rsidR="00F12235" w:rsidRDefault="0047662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Los participantes señalan que perciben la existencia de ciertas reglas no establecidas sobre el no ser</w:t>
      </w:r>
      <w:r w:rsidR="003A6241">
        <w:rPr>
          <w:rFonts w:ascii="Times New Roman" w:hAnsi="Times New Roman" w:cs="Times New Roman"/>
          <w:color w:val="000000" w:themeColor="text1"/>
        </w:rPr>
        <w:t xml:space="preserve"> débil o ser macho, las cuales, sino no cumplen, </w:t>
      </w:r>
      <w:r w:rsidRPr="00B2029F">
        <w:rPr>
          <w:rFonts w:ascii="Times New Roman" w:hAnsi="Times New Roman" w:cs="Times New Roman"/>
          <w:color w:val="000000" w:themeColor="text1"/>
        </w:rPr>
        <w:t>no pueden entra</w:t>
      </w:r>
      <w:r w:rsidR="003A6241">
        <w:rPr>
          <w:rFonts w:ascii="Times New Roman" w:hAnsi="Times New Roman" w:cs="Times New Roman"/>
          <w:color w:val="000000" w:themeColor="text1"/>
        </w:rPr>
        <w:t>r a ciertos grupos de hombres, y c</w:t>
      </w:r>
      <w:r w:rsidRPr="00B2029F">
        <w:rPr>
          <w:rFonts w:ascii="Times New Roman" w:hAnsi="Times New Roman" w:cs="Times New Roman"/>
          <w:color w:val="000000" w:themeColor="text1"/>
        </w:rPr>
        <w:t>omentan</w:t>
      </w:r>
      <w:r w:rsidR="00F12235">
        <w:rPr>
          <w:rFonts w:ascii="Times New Roman" w:hAnsi="Times New Roman" w:cs="Times New Roman"/>
          <w:color w:val="000000" w:themeColor="text1"/>
        </w:rPr>
        <w:t xml:space="preserve"> su malestar al ser rechazados. </w:t>
      </w:r>
    </w:p>
    <w:p w14:paraId="078647BA" w14:textId="04D3FF85" w:rsidR="00476626" w:rsidRPr="00B2029F" w:rsidRDefault="00F12235"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rPr>
        <w:t>Al respecto de las jerarquías, señala un participante:</w:t>
      </w:r>
    </w:p>
    <w:p w14:paraId="457A68D6" w14:textId="77777777" w:rsidR="00476626" w:rsidRPr="00B2029F" w:rsidRDefault="00476626" w:rsidP="003A6241">
      <w:pPr>
        <w:widowControl w:val="0"/>
        <w:autoSpaceDE w:val="0"/>
        <w:autoSpaceDN w:val="0"/>
        <w:adjustRightInd w:val="0"/>
        <w:spacing w:before="100" w:beforeAutospacing="1" w:after="100" w:afterAutospacing="1" w:line="360" w:lineRule="auto"/>
        <w:ind w:left="567" w:right="615"/>
        <w:contextualSpacing/>
        <w:jc w:val="both"/>
        <w:rPr>
          <w:rFonts w:ascii="Times New Roman" w:hAnsi="Times New Roman" w:cs="Times New Roman"/>
          <w:i/>
          <w:color w:val="000000" w:themeColor="text1"/>
        </w:rPr>
      </w:pPr>
      <w:r w:rsidRPr="00B2029F">
        <w:rPr>
          <w:rFonts w:ascii="Times New Roman" w:hAnsi="Times New Roman" w:cs="Times New Roman"/>
          <w:i/>
          <w:color w:val="000000" w:themeColor="text1"/>
        </w:rPr>
        <w:t xml:space="preserve"> “En los salones de clases siempre existe como una jerarquía, siempre hay alguien que molesta más y eso es más entre hombres, o sea al más diferente, al que sea más diferente a los demás… es que… no sé si se podría decir, como el más macho, es el que molesta, no sé si está bien” (Beni, 18 años).</w:t>
      </w:r>
    </w:p>
    <w:p w14:paraId="0414B16A" w14:textId="77777777" w:rsidR="00476626" w:rsidRPr="00B2029F" w:rsidRDefault="00476626" w:rsidP="004047AF">
      <w:pPr>
        <w:pStyle w:val="Estilodetabla2"/>
        <w:spacing w:before="100" w:beforeAutospacing="1" w:after="100" w:afterAutospacing="1" w:line="360" w:lineRule="auto"/>
        <w:ind w:firstLine="709"/>
        <w:contextualSpacing/>
        <w:jc w:val="both"/>
        <w:rPr>
          <w:rFonts w:ascii="Times New Roman" w:eastAsia="Calibri" w:hAnsi="Times New Roman" w:cs="Times New Roman"/>
          <w:color w:val="000000" w:themeColor="text1"/>
          <w:sz w:val="24"/>
          <w:szCs w:val="24"/>
          <w:bdr w:val="none" w:sz="0" w:space="0" w:color="auto"/>
          <w:lang w:val="es-ES_tradnl"/>
        </w:rPr>
      </w:pPr>
      <w:r w:rsidRPr="00B2029F">
        <w:rPr>
          <w:rFonts w:ascii="Times New Roman" w:hAnsi="Times New Roman" w:cs="Times New Roman"/>
          <w:color w:val="000000" w:themeColor="text1"/>
          <w:sz w:val="24"/>
          <w:szCs w:val="24"/>
          <w:lang w:val="es-ES"/>
        </w:rPr>
        <w:t>Categoría 3: la violencia de los hombres en comparación con las mujeres</w:t>
      </w:r>
    </w:p>
    <w:p w14:paraId="28E6D08E" w14:textId="77777777"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Los participantes hablan de una diferencia social entre hombres y mujeres, en la que los hombres pueden tener comportamientos agresivos y más tolerados socialmente. Lo anterior lo explican mediante razones biologicistas, como que se debe a su instinto o es por la testosterona, y otras razones relacionadas con el trato y educación diferenciada. </w:t>
      </w:r>
    </w:p>
    <w:p w14:paraId="39DB8F09" w14:textId="77777777" w:rsidR="00476626" w:rsidRPr="00B2029F" w:rsidRDefault="00476626" w:rsidP="002737DF">
      <w:pPr>
        <w:spacing w:before="100" w:beforeAutospacing="1" w:after="100" w:afterAutospacing="1" w:line="360" w:lineRule="auto"/>
        <w:ind w:left="567" w:right="615"/>
        <w:contextualSpacing/>
        <w:jc w:val="both"/>
        <w:rPr>
          <w:rFonts w:ascii="Times New Roman" w:hAnsi="Times New Roman" w:cs="Times New Roman"/>
          <w:i/>
          <w:color w:val="000000" w:themeColor="text1"/>
          <w:lang w:val="es-ES"/>
        </w:rPr>
      </w:pPr>
      <w:r w:rsidRPr="00B2029F">
        <w:rPr>
          <w:rFonts w:ascii="Times New Roman" w:hAnsi="Times New Roman" w:cs="Times New Roman"/>
          <w:i/>
          <w:color w:val="000000" w:themeColor="text1"/>
        </w:rPr>
        <w:t xml:space="preserve">“(…) </w:t>
      </w:r>
      <w:r w:rsidRPr="00B2029F">
        <w:rPr>
          <w:rFonts w:ascii="Times New Roman" w:hAnsi="Times New Roman" w:cs="Times New Roman"/>
          <w:i/>
          <w:color w:val="000000" w:themeColor="text1"/>
          <w:lang w:val="es-ES"/>
        </w:rPr>
        <w:t>algo que sí es aceptable es que los hombres digan más groserías, por ejemplo, mi mamá regaña a mi hermana de que diga groserías y a mi casi no” (José, 15 años).</w:t>
      </w:r>
    </w:p>
    <w:p w14:paraId="370B0FA2" w14:textId="77777777" w:rsidR="00476626" w:rsidRPr="00B2029F" w:rsidRDefault="00476626" w:rsidP="004047AF">
      <w:pPr>
        <w:spacing w:before="100" w:beforeAutospacing="1" w:after="100" w:afterAutospacing="1" w:line="360" w:lineRule="auto"/>
        <w:ind w:firstLine="709"/>
        <w:contextualSpacing/>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Categoría 4: Los niños no lloran</w:t>
      </w:r>
    </w:p>
    <w:p w14:paraId="3E6378A4" w14:textId="30B7AA88"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L</w:t>
      </w:r>
      <w:r w:rsidR="002737DF">
        <w:rPr>
          <w:rFonts w:ascii="Times New Roman" w:hAnsi="Times New Roman" w:cs="Times New Roman"/>
          <w:color w:val="000000" w:themeColor="text1"/>
          <w:lang w:val="es-ES"/>
        </w:rPr>
        <w:t>a frase “l</w:t>
      </w:r>
      <w:r w:rsidRPr="00B2029F">
        <w:rPr>
          <w:rFonts w:ascii="Times New Roman" w:hAnsi="Times New Roman" w:cs="Times New Roman"/>
          <w:color w:val="000000" w:themeColor="text1"/>
          <w:lang w:val="es-ES"/>
        </w:rPr>
        <w:t>os niños no lloran</w:t>
      </w:r>
      <w:r w:rsidR="002737DF">
        <w:rPr>
          <w:rFonts w:ascii="Times New Roman" w:hAnsi="Times New Roman" w:cs="Times New Roman"/>
          <w:color w:val="000000" w:themeColor="text1"/>
          <w:lang w:val="es-ES"/>
        </w:rPr>
        <w:t>”</w:t>
      </w:r>
      <w:r w:rsidRPr="00B2029F">
        <w:rPr>
          <w:rFonts w:ascii="Times New Roman" w:hAnsi="Times New Roman" w:cs="Times New Roman"/>
          <w:color w:val="000000" w:themeColor="text1"/>
          <w:lang w:val="es-ES"/>
        </w:rPr>
        <w:t xml:space="preserve"> se adquiere como un manda</w:t>
      </w:r>
      <w:r w:rsidR="002737DF">
        <w:rPr>
          <w:rFonts w:ascii="Times New Roman" w:hAnsi="Times New Roman" w:cs="Times New Roman"/>
          <w:color w:val="000000" w:themeColor="text1"/>
          <w:lang w:val="es-ES"/>
        </w:rPr>
        <w:t xml:space="preserve">to asociado a la masculinidad, es </w:t>
      </w:r>
      <w:r w:rsidR="001928AC">
        <w:rPr>
          <w:rFonts w:ascii="Times New Roman" w:hAnsi="Times New Roman" w:cs="Times New Roman"/>
          <w:color w:val="000000" w:themeColor="text1"/>
          <w:lang w:val="es-ES"/>
        </w:rPr>
        <w:t>replicada</w:t>
      </w:r>
      <w:r w:rsidR="002737DF">
        <w:rPr>
          <w:rFonts w:ascii="Times New Roman" w:hAnsi="Times New Roman" w:cs="Times New Roman"/>
          <w:color w:val="000000" w:themeColor="text1"/>
          <w:lang w:val="es-ES"/>
        </w:rPr>
        <w:t xml:space="preserve"> por los hombres de la familia principalmente como una enseñanza en su infancia</w:t>
      </w:r>
      <w:r w:rsidR="001928AC">
        <w:rPr>
          <w:rFonts w:ascii="Times New Roman" w:hAnsi="Times New Roman" w:cs="Times New Roman"/>
          <w:color w:val="000000" w:themeColor="text1"/>
          <w:lang w:val="es-ES"/>
        </w:rPr>
        <w:t xml:space="preserve"> y </w:t>
      </w:r>
      <w:r w:rsidRPr="00B2029F">
        <w:rPr>
          <w:rFonts w:ascii="Times New Roman" w:hAnsi="Times New Roman" w:cs="Times New Roman"/>
          <w:color w:val="000000" w:themeColor="text1"/>
          <w:lang w:val="es-ES"/>
        </w:rPr>
        <w:t>marca la expresión emocional de los ent</w:t>
      </w:r>
      <w:r w:rsidR="002737DF">
        <w:rPr>
          <w:rFonts w:ascii="Times New Roman" w:hAnsi="Times New Roman" w:cs="Times New Roman"/>
          <w:color w:val="000000" w:themeColor="text1"/>
          <w:lang w:val="es-ES"/>
        </w:rPr>
        <w:t>revistados desde temprana edad</w:t>
      </w:r>
      <w:r w:rsidR="001928AC">
        <w:rPr>
          <w:rFonts w:ascii="Times New Roman" w:hAnsi="Times New Roman" w:cs="Times New Roman"/>
          <w:color w:val="000000" w:themeColor="text1"/>
          <w:lang w:val="es-ES"/>
        </w:rPr>
        <w:t>. Al respecto menciona un participante:</w:t>
      </w:r>
    </w:p>
    <w:p w14:paraId="7AD0DD50" w14:textId="6E0CD82F" w:rsidR="00476626" w:rsidRPr="009541D2" w:rsidRDefault="00476626" w:rsidP="009541D2">
      <w:pPr>
        <w:spacing w:before="100" w:beforeAutospacing="1" w:after="100" w:afterAutospacing="1" w:line="360" w:lineRule="auto"/>
        <w:ind w:left="567" w:right="615"/>
        <w:contextualSpacing/>
        <w:jc w:val="both"/>
        <w:rPr>
          <w:rFonts w:ascii="Times New Roman" w:hAnsi="Times New Roman" w:cs="Times New Roman"/>
          <w:i/>
          <w:color w:val="000000" w:themeColor="text1"/>
          <w:lang w:val="es-ES"/>
        </w:rPr>
      </w:pPr>
      <w:r w:rsidRPr="00B2029F">
        <w:rPr>
          <w:rFonts w:ascii="Times New Roman" w:hAnsi="Times New Roman" w:cs="Times New Roman"/>
          <w:i/>
          <w:color w:val="000000" w:themeColor="text1"/>
        </w:rPr>
        <w:t xml:space="preserve"> “T</w:t>
      </w:r>
      <w:r w:rsidRPr="00B2029F">
        <w:rPr>
          <w:rFonts w:ascii="Times New Roman" w:hAnsi="Times New Roman" w:cs="Times New Roman"/>
          <w:i/>
          <w:color w:val="000000" w:themeColor="text1"/>
          <w:lang w:val="es-ES"/>
        </w:rPr>
        <w:t xml:space="preserve">enía un tío que me acuerdo de que me decía los niños no lloran, porque lloraba mucho cuando no estaba mi mamá (…) yo le decía que entonces por qué si los niños no lloraban, </w:t>
      </w:r>
      <w:r w:rsidR="001928AC">
        <w:rPr>
          <w:rFonts w:ascii="Times New Roman" w:hAnsi="Times New Roman" w:cs="Times New Roman"/>
          <w:i/>
          <w:color w:val="000000" w:themeColor="text1"/>
          <w:lang w:val="es-ES"/>
        </w:rPr>
        <w:t>por qué a mí me salían lágrimas. A</w:t>
      </w:r>
      <w:r w:rsidRPr="00B2029F">
        <w:rPr>
          <w:rFonts w:ascii="Times New Roman" w:hAnsi="Times New Roman" w:cs="Times New Roman"/>
          <w:i/>
          <w:color w:val="000000" w:themeColor="text1"/>
          <w:lang w:val="es-ES"/>
        </w:rPr>
        <w:t>unque se lo dije, siento que se me quedó marcado de una forma como muy indirecta, como muy en mi subconsciente” (Gabriel, 18 años).</w:t>
      </w:r>
    </w:p>
    <w:p w14:paraId="12720B62" w14:textId="18810B59" w:rsidR="00FD3D6F" w:rsidRPr="00B2029F" w:rsidRDefault="004A7B7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s-ES"/>
        </w:rPr>
        <w:t>En esta última categoría perteneciente a este eje, se encontró una subcategoría</w:t>
      </w:r>
      <w:r w:rsidR="0009306D" w:rsidRPr="00B2029F">
        <w:rPr>
          <w:rFonts w:ascii="Times New Roman" w:hAnsi="Times New Roman" w:cs="Times New Roman"/>
          <w:color w:val="000000" w:themeColor="text1"/>
          <w:lang w:val="es-ES"/>
        </w:rPr>
        <w:t xml:space="preserve"> </w:t>
      </w:r>
      <w:r w:rsidR="0009306D" w:rsidRPr="00B2029F">
        <w:rPr>
          <w:rFonts w:ascii="Times New Roman" w:hAnsi="Times New Roman" w:cs="Times New Roman"/>
          <w:i/>
          <w:color w:val="000000" w:themeColor="text1"/>
          <w:lang w:val="es-ES"/>
        </w:rPr>
        <w:t>La experiencia del enojo: cuando me enojo no pienso</w:t>
      </w:r>
      <w:r w:rsidR="0009306D" w:rsidRPr="00B2029F">
        <w:rPr>
          <w:rFonts w:ascii="Times New Roman" w:hAnsi="Times New Roman" w:cs="Times New Roman"/>
          <w:color w:val="000000" w:themeColor="text1"/>
          <w:lang w:val="es-ES"/>
        </w:rPr>
        <w:t>, e</w:t>
      </w:r>
      <w:r w:rsidRPr="00B2029F">
        <w:rPr>
          <w:rFonts w:ascii="Times New Roman" w:hAnsi="Times New Roman" w:cs="Times New Roman"/>
          <w:color w:val="000000" w:themeColor="text1"/>
          <w:lang w:val="es-ES"/>
        </w:rPr>
        <w:t>n ella se observa que e</w:t>
      </w:r>
      <w:r w:rsidR="00476626" w:rsidRPr="00B2029F">
        <w:rPr>
          <w:rFonts w:ascii="Times New Roman" w:hAnsi="Times New Roman" w:cs="Times New Roman"/>
          <w:color w:val="000000" w:themeColor="text1"/>
          <w:lang w:val="es-ES"/>
        </w:rPr>
        <w:t xml:space="preserve">l enojo es una emoción que prevalece y se relacionada directamente con la violencia que ejercen. </w:t>
      </w:r>
      <w:r w:rsidR="00476626" w:rsidRPr="00B2029F">
        <w:rPr>
          <w:rFonts w:ascii="Times New Roman" w:hAnsi="Times New Roman" w:cs="Times New Roman"/>
          <w:color w:val="000000" w:themeColor="text1"/>
        </w:rPr>
        <w:t xml:space="preserve"> Este es sentido como una emoción que ciega. Por otra parte, en contraste con el enojo, algunas emociones no suelen mostrarse, por ejemplo, la tristeza y el miedo.</w:t>
      </w:r>
      <w:r w:rsidR="00A82700">
        <w:rPr>
          <w:rFonts w:ascii="Times New Roman" w:hAnsi="Times New Roman" w:cs="Times New Roman"/>
          <w:color w:val="000000" w:themeColor="text1"/>
        </w:rPr>
        <w:t xml:space="preserve"> Ante esto, los entrevistados muestran su malestar de sentirse limitados para su expresión emocional.</w:t>
      </w:r>
    </w:p>
    <w:p w14:paraId="39898F06" w14:textId="77777777" w:rsidR="00FD3D6F" w:rsidRPr="00B2029F" w:rsidRDefault="003B3D71"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b/>
          <w:color w:val="000000" w:themeColor="text1"/>
        </w:rPr>
        <w:t>Eje 3:</w:t>
      </w:r>
      <w:r w:rsidR="00476626" w:rsidRPr="00B2029F">
        <w:rPr>
          <w:rFonts w:ascii="Times New Roman" w:hAnsi="Times New Roman" w:cs="Times New Roman"/>
          <w:b/>
          <w:color w:val="000000" w:themeColor="text1"/>
        </w:rPr>
        <w:t xml:space="preserve"> Rupturas</w:t>
      </w:r>
    </w:p>
    <w:p w14:paraId="6FCE4E04" w14:textId="77777777" w:rsidR="00FD3D6F" w:rsidRPr="00B2029F" w:rsidRDefault="00872757"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eastAsia="Arial Unicode MS" w:hAnsi="Times New Roman" w:cs="Times New Roman"/>
          <w:color w:val="000000" w:themeColor="text1"/>
          <w:bdr w:val="nil"/>
          <w:lang w:val="es-ES"/>
        </w:rPr>
        <w:t>De</w:t>
      </w:r>
      <w:r w:rsidRPr="00B2029F">
        <w:rPr>
          <w:rFonts w:ascii="Times New Roman" w:eastAsia="Arial Unicode MS" w:hAnsi="Times New Roman" w:cs="Times New Roman"/>
          <w:color w:val="000000" w:themeColor="text1"/>
          <w:bdr w:val="nil"/>
        </w:rPr>
        <w:t xml:space="preserve"> este eje, que explora las experiencias de los participantes en cuanto a la ruptura de los patrones tradicionales y mandatos de la masculinidad hegemónica relacionados con la violencia, </w:t>
      </w:r>
      <w:r w:rsidR="007251B3" w:rsidRPr="00B2029F">
        <w:rPr>
          <w:rFonts w:ascii="Times New Roman" w:hAnsi="Times New Roman" w:cs="Times New Roman"/>
          <w:color w:val="000000" w:themeColor="text1"/>
          <w:lang w:val="es-ES"/>
        </w:rPr>
        <w:t>se encontraron tres</w:t>
      </w:r>
      <w:r w:rsidRPr="00B2029F">
        <w:rPr>
          <w:rFonts w:ascii="Times New Roman" w:hAnsi="Times New Roman" w:cs="Times New Roman"/>
          <w:color w:val="000000" w:themeColor="text1"/>
          <w:lang w:val="es-ES"/>
        </w:rPr>
        <w:t xml:space="preserve"> categorías</w:t>
      </w:r>
      <w:r w:rsidR="00077570" w:rsidRPr="00B2029F">
        <w:rPr>
          <w:rFonts w:ascii="Times New Roman" w:hAnsi="Times New Roman" w:cs="Times New Roman"/>
          <w:color w:val="000000" w:themeColor="text1"/>
          <w:lang w:val="es-ES"/>
        </w:rPr>
        <w:t xml:space="preserve"> y dos subcategorías.</w:t>
      </w:r>
    </w:p>
    <w:p w14:paraId="1939AAA6" w14:textId="1A81644B"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eastAsia="Arial Unicode MS" w:hAnsi="Times New Roman" w:cs="Times New Roman"/>
          <w:color w:val="000000" w:themeColor="text1"/>
        </w:rPr>
        <w:t>Categoría 1. He visto cómo la violencia afecta a las mujeres</w:t>
      </w:r>
    </w:p>
    <w:p w14:paraId="54546D28" w14:textId="544D9D15"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s-ES"/>
        </w:rPr>
        <w:t>En esta categoría se</w:t>
      </w:r>
      <w:r w:rsidRPr="00B2029F">
        <w:rPr>
          <w:rFonts w:ascii="Times New Roman" w:hAnsi="Times New Roman" w:cs="Times New Roman"/>
          <w:color w:val="000000" w:themeColor="text1"/>
        </w:rPr>
        <w:t xml:space="preserve"> encontró que un factor que posibilita a los participantes a romper patrones relacionados con la violencia, viene de su convivencia con las mujeres</w:t>
      </w:r>
      <w:r w:rsidR="00586643">
        <w:rPr>
          <w:rFonts w:ascii="Times New Roman" w:hAnsi="Times New Roman" w:cs="Times New Roman"/>
          <w:color w:val="000000" w:themeColor="text1"/>
        </w:rPr>
        <w:t xml:space="preserve"> (la cual aumenta con la edad)</w:t>
      </w:r>
      <w:r w:rsidRPr="00B2029F">
        <w:rPr>
          <w:rFonts w:ascii="Times New Roman" w:hAnsi="Times New Roman" w:cs="Times New Roman"/>
          <w:color w:val="000000" w:themeColor="text1"/>
        </w:rPr>
        <w:t xml:space="preserve">, esto les aporta conocimiento sobre la experiencia del ser mujer ante las violencias, </w:t>
      </w:r>
      <w:r w:rsidRPr="00B2029F">
        <w:rPr>
          <w:rFonts w:ascii="Times New Roman" w:hAnsi="Times New Roman" w:cs="Times New Roman"/>
          <w:color w:val="000000" w:themeColor="text1"/>
          <w:lang w:val="es-ES"/>
        </w:rPr>
        <w:t xml:space="preserve">pero también en la interacción con ellas se observa que </w:t>
      </w:r>
      <w:r w:rsidRPr="00B2029F">
        <w:rPr>
          <w:rFonts w:ascii="Times New Roman" w:hAnsi="Times New Roman" w:cs="Times New Roman"/>
          <w:color w:val="000000" w:themeColor="text1"/>
        </w:rPr>
        <w:t>la confrontación y el cue</w:t>
      </w:r>
      <w:r w:rsidR="00720C39">
        <w:rPr>
          <w:rFonts w:ascii="Times New Roman" w:hAnsi="Times New Roman" w:cs="Times New Roman"/>
          <w:color w:val="000000" w:themeColor="text1"/>
        </w:rPr>
        <w:t>stionamiento de las mismas, lo que genera un impacto en los participantes</w:t>
      </w:r>
      <w:r w:rsidRPr="00B2029F">
        <w:rPr>
          <w:rFonts w:ascii="Times New Roman" w:hAnsi="Times New Roman" w:cs="Times New Roman"/>
          <w:color w:val="000000" w:themeColor="text1"/>
        </w:rPr>
        <w:t>.</w:t>
      </w:r>
      <w:r w:rsidR="00FD3D6F" w:rsidRPr="00B2029F">
        <w:rPr>
          <w:rFonts w:ascii="Times New Roman" w:hAnsi="Times New Roman" w:cs="Times New Roman"/>
          <w:color w:val="000000" w:themeColor="text1"/>
        </w:rPr>
        <w:t xml:space="preserve"> Como se muestra en el siguiente fragmento de entrevistas:</w:t>
      </w:r>
    </w:p>
    <w:p w14:paraId="45EC82FA" w14:textId="6CD4A643" w:rsidR="00476626" w:rsidRPr="00B2029F" w:rsidRDefault="00476626" w:rsidP="00720C39">
      <w:pPr>
        <w:spacing w:before="100" w:beforeAutospacing="1" w:after="100" w:afterAutospacing="1" w:line="360" w:lineRule="auto"/>
        <w:ind w:left="567" w:right="615"/>
        <w:contextualSpacing/>
        <w:jc w:val="both"/>
        <w:rPr>
          <w:rFonts w:ascii="Times New Roman" w:hAnsi="Times New Roman" w:cs="Times New Roman"/>
          <w:i/>
          <w:color w:val="000000" w:themeColor="text1"/>
          <w:lang w:val="es-ES"/>
        </w:rPr>
      </w:pPr>
      <w:r w:rsidRPr="00B2029F">
        <w:rPr>
          <w:rFonts w:ascii="Times New Roman" w:hAnsi="Times New Roman" w:cs="Times New Roman"/>
          <w:i/>
          <w:color w:val="000000" w:themeColor="text1"/>
        </w:rPr>
        <w:t>“(…)</w:t>
      </w:r>
      <w:r w:rsidR="00720C39">
        <w:rPr>
          <w:rFonts w:ascii="Times New Roman" w:hAnsi="Times New Roman" w:cs="Times New Roman"/>
          <w:i/>
          <w:color w:val="000000" w:themeColor="text1"/>
          <w:lang w:val="es-ES"/>
        </w:rPr>
        <w:t xml:space="preserve"> me empezaron</w:t>
      </w:r>
      <w:r w:rsidRPr="00B2029F">
        <w:rPr>
          <w:rFonts w:ascii="Times New Roman" w:hAnsi="Times New Roman" w:cs="Times New Roman"/>
          <w:i/>
          <w:color w:val="000000" w:themeColor="text1"/>
          <w:lang w:val="es-ES"/>
        </w:rPr>
        <w:t xml:space="preserve"> a decir </w:t>
      </w:r>
      <w:r w:rsidR="00720C39" w:rsidRPr="00B2029F">
        <w:rPr>
          <w:rFonts w:ascii="Times New Roman" w:hAnsi="Times New Roman" w:cs="Times New Roman"/>
          <w:i/>
          <w:color w:val="000000" w:themeColor="text1"/>
          <w:lang w:val="es-ES"/>
        </w:rPr>
        <w:t xml:space="preserve">(hermanas) </w:t>
      </w:r>
      <w:r w:rsidRPr="00B2029F">
        <w:rPr>
          <w:rFonts w:ascii="Times New Roman" w:hAnsi="Times New Roman" w:cs="Times New Roman"/>
          <w:i/>
          <w:color w:val="000000" w:themeColor="text1"/>
          <w:lang w:val="es-ES"/>
        </w:rPr>
        <w:t>que</w:t>
      </w:r>
      <w:r w:rsidR="00720C39">
        <w:rPr>
          <w:rFonts w:ascii="Times New Roman" w:hAnsi="Times New Roman" w:cs="Times New Roman"/>
          <w:i/>
          <w:color w:val="000000" w:themeColor="text1"/>
          <w:lang w:val="es-ES"/>
        </w:rPr>
        <w:t xml:space="preserve"> yo</w:t>
      </w:r>
      <w:r w:rsidRPr="00B2029F">
        <w:rPr>
          <w:rFonts w:ascii="Times New Roman" w:hAnsi="Times New Roman" w:cs="Times New Roman"/>
          <w:i/>
          <w:color w:val="000000" w:themeColor="text1"/>
          <w:lang w:val="es-ES"/>
        </w:rPr>
        <w:t xml:space="preserve"> me empezaba sentir superior por eso (…) sí y me cayó como un balde de agua fría (…) como que sentía que yo tenía el deber de protegerlas y es como que ellas no pueden</w:t>
      </w:r>
      <w:r w:rsidR="003061DE">
        <w:rPr>
          <w:rFonts w:ascii="Times New Roman" w:hAnsi="Times New Roman" w:cs="Times New Roman"/>
          <w:i/>
          <w:color w:val="000000" w:themeColor="text1"/>
          <w:lang w:val="es-ES"/>
        </w:rPr>
        <w:t xml:space="preserve"> ¿ves?</w:t>
      </w:r>
      <w:r w:rsidRPr="00B2029F">
        <w:rPr>
          <w:rFonts w:ascii="Times New Roman" w:hAnsi="Times New Roman" w:cs="Times New Roman"/>
          <w:i/>
          <w:color w:val="000000" w:themeColor="text1"/>
          <w:lang w:val="es-ES"/>
        </w:rPr>
        <w:t>” (Gabriel, 18 años)</w:t>
      </w:r>
    </w:p>
    <w:p w14:paraId="58B84A1B" w14:textId="1ACD181D" w:rsidR="00476626" w:rsidRPr="00B2029F" w:rsidRDefault="00FD3D6F" w:rsidP="004047AF">
      <w:pPr>
        <w:spacing w:before="100" w:beforeAutospacing="1" w:after="100" w:afterAutospacing="1" w:line="360" w:lineRule="auto"/>
        <w:ind w:firstLine="709"/>
        <w:contextualSpacing/>
        <w:jc w:val="both"/>
        <w:rPr>
          <w:rFonts w:ascii="Times New Roman" w:hAnsi="Times New Roman" w:cs="Times New Roman"/>
          <w:lang w:eastAsia="es-ES_tradnl"/>
        </w:rPr>
      </w:pPr>
      <w:r w:rsidRPr="00B2029F">
        <w:rPr>
          <w:rFonts w:ascii="Times New Roman" w:hAnsi="Times New Roman" w:cs="Times New Roman"/>
          <w:lang w:eastAsia="es-ES_tradnl"/>
        </w:rPr>
        <w:t xml:space="preserve">Dentro de esta categoría se </w:t>
      </w:r>
      <w:r w:rsidR="00D30B8B" w:rsidRPr="00B2029F">
        <w:rPr>
          <w:rFonts w:ascii="Times New Roman" w:hAnsi="Times New Roman" w:cs="Times New Roman"/>
          <w:lang w:eastAsia="es-ES_tradnl"/>
        </w:rPr>
        <w:t>encontró</w:t>
      </w:r>
      <w:r w:rsidRPr="00B2029F">
        <w:rPr>
          <w:rFonts w:ascii="Times New Roman" w:hAnsi="Times New Roman" w:cs="Times New Roman"/>
          <w:lang w:eastAsia="es-ES_tradnl"/>
        </w:rPr>
        <w:t xml:space="preserve"> una subcategorí</w:t>
      </w:r>
      <w:r w:rsidR="00D30B8B" w:rsidRPr="00B2029F">
        <w:rPr>
          <w:rFonts w:ascii="Times New Roman" w:hAnsi="Times New Roman" w:cs="Times New Roman"/>
          <w:lang w:eastAsia="es-ES_tradnl"/>
        </w:rPr>
        <w:t>a</w:t>
      </w:r>
      <w:r w:rsidR="00641DDD" w:rsidRPr="00B2029F">
        <w:rPr>
          <w:rFonts w:ascii="Times New Roman" w:hAnsi="Times New Roman" w:cs="Times New Roman"/>
          <w:lang w:eastAsia="es-ES_tradnl"/>
        </w:rPr>
        <w:t xml:space="preserve"> </w:t>
      </w:r>
      <w:r w:rsidR="00641DDD" w:rsidRPr="00B2029F">
        <w:rPr>
          <w:rFonts w:ascii="Times New Roman" w:hAnsi="Times New Roman" w:cs="Times New Roman"/>
          <w:i/>
          <w:lang w:eastAsia="es-ES_tradnl"/>
        </w:rPr>
        <w:t>La violencia en mi entorno</w:t>
      </w:r>
      <w:r w:rsidR="00D30B8B" w:rsidRPr="00B2029F">
        <w:rPr>
          <w:rFonts w:ascii="Times New Roman" w:hAnsi="Times New Roman" w:cs="Times New Roman"/>
          <w:lang w:eastAsia="es-ES_tradnl"/>
        </w:rPr>
        <w:t xml:space="preserve">, en la que </w:t>
      </w:r>
      <w:r w:rsidR="00476626" w:rsidRPr="00B2029F">
        <w:rPr>
          <w:rFonts w:ascii="Times New Roman" w:hAnsi="Times New Roman" w:cs="Times New Roman"/>
          <w:lang w:eastAsia="es-ES_tradnl"/>
        </w:rPr>
        <w:t>los participantes hablan del ambiente violento del país y su preocupación por lo que podría afectarles a ellos, a sus familias en especial a las mujeres que conocen.</w:t>
      </w:r>
    </w:p>
    <w:p w14:paraId="30FFCA0C" w14:textId="77777777" w:rsidR="00476626" w:rsidRPr="00B2029F" w:rsidRDefault="00476626" w:rsidP="004047AF">
      <w:pPr>
        <w:spacing w:before="100" w:beforeAutospacing="1" w:after="100" w:afterAutospacing="1" w:line="360" w:lineRule="auto"/>
        <w:ind w:firstLine="709"/>
        <w:contextualSpacing/>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Categoría 2. Estrategias para cambiar mi violencia</w:t>
      </w:r>
    </w:p>
    <w:p w14:paraId="20B518B7" w14:textId="3F7389A3" w:rsidR="00476626" w:rsidRPr="00B2029F" w:rsidRDefault="00476626" w:rsidP="004047AF">
      <w:pPr>
        <w:spacing w:before="100" w:beforeAutospacing="1" w:after="100" w:afterAutospacing="1" w:line="360" w:lineRule="auto"/>
        <w:ind w:firstLine="709"/>
        <w:contextualSpacing/>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 xml:space="preserve">Los participantes </w:t>
      </w:r>
      <w:r w:rsidR="00D30B8B" w:rsidRPr="00B2029F">
        <w:rPr>
          <w:rFonts w:ascii="Times New Roman" w:hAnsi="Times New Roman" w:cs="Times New Roman"/>
          <w:color w:val="000000" w:themeColor="text1"/>
          <w:lang w:val="es-ES"/>
        </w:rPr>
        <w:t xml:space="preserve">hablan de que </w:t>
      </w:r>
      <w:r w:rsidRPr="00B2029F">
        <w:rPr>
          <w:rFonts w:ascii="Times New Roman" w:hAnsi="Times New Roman" w:cs="Times New Roman"/>
          <w:color w:val="000000" w:themeColor="text1"/>
          <w:lang w:val="es-ES"/>
        </w:rPr>
        <w:t>han encontrado estrategias para cambiar sus expresiones y conductas violentas, dentro de las que destacan aprender a hablar de cómo se sienten, pensar antes de actuar, reflexionar y relajarse.</w:t>
      </w:r>
      <w:r w:rsidR="00D30B8B" w:rsidRPr="00B2029F">
        <w:rPr>
          <w:rFonts w:ascii="Times New Roman" w:hAnsi="Times New Roman" w:cs="Times New Roman"/>
          <w:color w:val="000000" w:themeColor="text1"/>
          <w:lang w:val="es-ES"/>
        </w:rPr>
        <w:t xml:space="preserve"> </w:t>
      </w:r>
      <w:r w:rsidRPr="00B2029F">
        <w:rPr>
          <w:rFonts w:ascii="Times New Roman" w:hAnsi="Times New Roman" w:cs="Times New Roman"/>
          <w:color w:val="000000" w:themeColor="text1"/>
        </w:rPr>
        <w:t xml:space="preserve">Francisco, por ejemplo, </w:t>
      </w:r>
      <w:r w:rsidR="00D30B8B" w:rsidRPr="00B2029F">
        <w:rPr>
          <w:rFonts w:ascii="Times New Roman" w:hAnsi="Times New Roman" w:cs="Times New Roman"/>
          <w:color w:val="000000" w:themeColor="text1"/>
        </w:rPr>
        <w:t>Menciona:</w:t>
      </w:r>
    </w:p>
    <w:p w14:paraId="5E81D854" w14:textId="77777777" w:rsidR="00476626" w:rsidRPr="00B2029F" w:rsidRDefault="00476626" w:rsidP="003061DE">
      <w:pPr>
        <w:spacing w:before="100" w:beforeAutospacing="1" w:after="100" w:afterAutospacing="1" w:line="360" w:lineRule="auto"/>
        <w:ind w:left="709" w:right="615"/>
        <w:contextualSpacing/>
        <w:jc w:val="both"/>
        <w:rPr>
          <w:rFonts w:ascii="Times New Roman" w:hAnsi="Times New Roman" w:cs="Times New Roman"/>
          <w:i/>
          <w:color w:val="000000" w:themeColor="text1"/>
        </w:rPr>
      </w:pPr>
      <w:r w:rsidRPr="00B2029F">
        <w:rPr>
          <w:rFonts w:ascii="Times New Roman" w:hAnsi="Times New Roman" w:cs="Times New Roman"/>
          <w:i/>
          <w:color w:val="000000" w:themeColor="text1"/>
        </w:rPr>
        <w:t>“Antes sí era así como él (su papá) me enojaba (…) con el tiempo lo fui pensando y dije, no pues es que eso no puede ser ¿no (…). De hecho, el mayor avance que yo he tenido es precisamente eso de intentar yo relajarme y calmarme (…). Yo soy un poquito más reflexivo de las cosas” (Francisco, 17 años).</w:t>
      </w:r>
    </w:p>
    <w:p w14:paraId="36550308" w14:textId="77777777" w:rsidR="00476626" w:rsidRPr="00B2029F" w:rsidRDefault="00476626" w:rsidP="004047AF">
      <w:pPr>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Categoría 3. Cuando decides cambiar</w:t>
      </w:r>
    </w:p>
    <w:p w14:paraId="76620EB0" w14:textId="25438C53" w:rsidR="00476626" w:rsidRPr="00B2029F" w:rsidRDefault="00D30B8B" w:rsidP="004047AF">
      <w:pPr>
        <w:tabs>
          <w:tab w:val="left" w:pos="4270"/>
        </w:tabs>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En esta categoría se observa que l</w:t>
      </w:r>
      <w:r w:rsidR="00476626" w:rsidRPr="00B2029F">
        <w:rPr>
          <w:rFonts w:ascii="Times New Roman" w:hAnsi="Times New Roman" w:cs="Times New Roman"/>
          <w:color w:val="000000" w:themeColor="text1"/>
        </w:rPr>
        <w:t>os participantes expresan que han podido acceder a un tipo de conciencia a largo plazo, que les genera un deseo de cambiar</w:t>
      </w:r>
      <w:r w:rsidR="00BD2490" w:rsidRPr="00B2029F">
        <w:rPr>
          <w:rFonts w:ascii="Times New Roman" w:hAnsi="Times New Roman" w:cs="Times New Roman"/>
          <w:color w:val="000000" w:themeColor="text1"/>
        </w:rPr>
        <w:t xml:space="preserve">, </w:t>
      </w:r>
      <w:r w:rsidR="00476626" w:rsidRPr="00B2029F">
        <w:rPr>
          <w:rFonts w:ascii="Times New Roman" w:hAnsi="Times New Roman" w:cs="Times New Roman"/>
          <w:color w:val="000000" w:themeColor="text1"/>
        </w:rPr>
        <w:t>por ejemplo, terminó una relación porque no quería terminar siendo inestable y violento como otros.</w:t>
      </w:r>
    </w:p>
    <w:p w14:paraId="2ADA6C67" w14:textId="6742661D" w:rsidR="00476626" w:rsidRPr="00B2029F" w:rsidRDefault="00476626" w:rsidP="004047AF">
      <w:pPr>
        <w:tabs>
          <w:tab w:val="left" w:pos="4270"/>
        </w:tabs>
        <w:spacing w:before="100" w:beforeAutospacing="1" w:after="100" w:afterAutospacing="1" w:line="360" w:lineRule="auto"/>
        <w:ind w:firstLine="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rPr>
        <w:t xml:space="preserve">Por otra parte, el cambio </w:t>
      </w:r>
      <w:r w:rsidRPr="00B2029F">
        <w:rPr>
          <w:rFonts w:ascii="Times New Roman" w:hAnsi="Times New Roman" w:cs="Times New Roman"/>
          <w:color w:val="000000" w:themeColor="text1"/>
          <w:lang w:val="es-ES"/>
        </w:rPr>
        <w:t xml:space="preserve">también se relaciona </w:t>
      </w:r>
      <w:r w:rsidR="00CD1C6A">
        <w:rPr>
          <w:rFonts w:ascii="Times New Roman" w:hAnsi="Times New Roman" w:cs="Times New Roman"/>
          <w:color w:val="000000" w:themeColor="text1"/>
          <w:lang w:val="es-ES"/>
        </w:rPr>
        <w:t>con la madurez como señala el siguiente fragmento de entrevista:</w:t>
      </w:r>
    </w:p>
    <w:p w14:paraId="187D65A4" w14:textId="77777777" w:rsidR="00476626" w:rsidRPr="00B2029F" w:rsidRDefault="00476626" w:rsidP="00CD1C6A">
      <w:pPr>
        <w:tabs>
          <w:tab w:val="left" w:pos="4270"/>
        </w:tabs>
        <w:spacing w:before="100" w:beforeAutospacing="1" w:after="100" w:afterAutospacing="1" w:line="360" w:lineRule="auto"/>
        <w:ind w:left="567" w:right="615"/>
        <w:contextualSpacing/>
        <w:jc w:val="both"/>
        <w:rPr>
          <w:rFonts w:ascii="Times New Roman" w:hAnsi="Times New Roman" w:cs="Times New Roman"/>
          <w:i/>
          <w:color w:val="000000" w:themeColor="text1"/>
        </w:rPr>
      </w:pPr>
      <w:r w:rsidRPr="00B2029F">
        <w:rPr>
          <w:rFonts w:ascii="Times New Roman" w:hAnsi="Times New Roman" w:cs="Times New Roman"/>
          <w:i/>
          <w:color w:val="000000" w:themeColor="text1"/>
        </w:rPr>
        <w:t>“yo digo ya estoy grande como para seguirme peleando por cosas como Ay se me quedó viendo, o sea cosas tan ilógicas que, pues yo digo, es equis” (José, 15 años).</w:t>
      </w:r>
    </w:p>
    <w:p w14:paraId="47B89AE3" w14:textId="11087954" w:rsidR="00476626" w:rsidRDefault="00BD2490"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En esta categoría se encontró la subcategoría </w:t>
      </w:r>
      <w:r w:rsidRPr="00B2029F">
        <w:rPr>
          <w:rFonts w:ascii="Times New Roman" w:hAnsi="Times New Roman" w:cs="Times New Roman"/>
          <w:i/>
          <w:color w:val="000000" w:themeColor="text1"/>
          <w:lang w:val="es-ES"/>
        </w:rPr>
        <w:t xml:space="preserve">Me falta mucho por aprender, </w:t>
      </w:r>
      <w:r w:rsidRPr="00B2029F">
        <w:rPr>
          <w:rFonts w:ascii="Times New Roman" w:hAnsi="Times New Roman" w:cs="Times New Roman"/>
          <w:color w:val="000000" w:themeColor="text1"/>
          <w:lang w:val="es-ES"/>
        </w:rPr>
        <w:t>en la que l</w:t>
      </w:r>
      <w:r w:rsidR="00476626" w:rsidRPr="00B2029F">
        <w:rPr>
          <w:rFonts w:ascii="Times New Roman" w:hAnsi="Times New Roman" w:cs="Times New Roman"/>
          <w:color w:val="000000" w:themeColor="text1"/>
        </w:rPr>
        <w:t>os participantes muestran esperanza en que su vida puede ser mejor sin violencia, no obstante, existen ciertos cambios que no han obtenido. Por ejemplo, ser más reflexivos o ser paciente con alguna persona en específico. Aunque no saben cómo resolverlo, hay intentos de hacerlo.</w:t>
      </w:r>
    </w:p>
    <w:p w14:paraId="79544970" w14:textId="77777777" w:rsidR="00CD1C6A" w:rsidRPr="00B2029F" w:rsidRDefault="00CD1C6A" w:rsidP="004047AF">
      <w:pPr>
        <w:spacing w:before="100" w:beforeAutospacing="1" w:after="100" w:afterAutospacing="1" w:line="360" w:lineRule="auto"/>
        <w:ind w:firstLine="709"/>
        <w:contextualSpacing/>
        <w:jc w:val="both"/>
        <w:rPr>
          <w:rFonts w:ascii="Times New Roman" w:hAnsi="Times New Roman" w:cs="Times New Roman"/>
          <w:i/>
          <w:color w:val="000000" w:themeColor="text1"/>
          <w:lang w:val="es-ES"/>
        </w:rPr>
      </w:pPr>
    </w:p>
    <w:p w14:paraId="4F6AEE1C" w14:textId="7BBCA741" w:rsidR="00823166" w:rsidRPr="00B2029F" w:rsidRDefault="00AE568C"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Discusión</w:t>
      </w:r>
    </w:p>
    <w:p w14:paraId="543D920B" w14:textId="65DF0F1E" w:rsidR="00823166" w:rsidRPr="00B2029F" w:rsidRDefault="0082316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s-ES"/>
        </w:rPr>
        <w:t xml:space="preserve">Los resultados muestran que los adolescentes entrevistados poseen conocimientos sobre la violencia interpersonal y la reconocen </w:t>
      </w:r>
      <w:r w:rsidR="00E86A1E">
        <w:rPr>
          <w:rFonts w:ascii="Times New Roman" w:hAnsi="Times New Roman" w:cs="Times New Roman"/>
          <w:color w:val="000000" w:themeColor="text1"/>
          <w:lang w:val="es-ES"/>
        </w:rPr>
        <w:t>lo que esta implica. C</w:t>
      </w:r>
      <w:r w:rsidRPr="00B2029F">
        <w:rPr>
          <w:rFonts w:ascii="Times New Roman" w:hAnsi="Times New Roman" w:cs="Times New Roman"/>
          <w:color w:val="000000" w:themeColor="text1"/>
          <w:lang w:val="es-ES"/>
        </w:rPr>
        <w:t xml:space="preserve">onsideran que la violencia puede ser ejercida tanto por hombres como por </w:t>
      </w:r>
      <w:r w:rsidR="00DD0B08" w:rsidRPr="00B2029F">
        <w:rPr>
          <w:rFonts w:ascii="Times New Roman" w:hAnsi="Times New Roman" w:cs="Times New Roman"/>
          <w:color w:val="000000" w:themeColor="text1"/>
          <w:lang w:val="es-ES"/>
        </w:rPr>
        <w:t>mujeres,</w:t>
      </w:r>
      <w:r w:rsidRPr="00B2029F">
        <w:rPr>
          <w:rFonts w:ascii="Times New Roman" w:hAnsi="Times New Roman" w:cs="Times New Roman"/>
          <w:color w:val="000000" w:themeColor="text1"/>
          <w:lang w:val="es-ES"/>
        </w:rPr>
        <w:t xml:space="preserve"> pero señalan que hay </w:t>
      </w:r>
      <w:r w:rsidRPr="00B2029F">
        <w:rPr>
          <w:rFonts w:ascii="Times New Roman" w:hAnsi="Times New Roman" w:cs="Times New Roman"/>
          <w:color w:val="000000" w:themeColor="text1"/>
        </w:rPr>
        <w:t xml:space="preserve">particularidades de la violencia masculina, sobre todo la dirigida hacia las mujeres, lo cual implica cierto conocimiento y educación sobre las razones de género. </w:t>
      </w:r>
      <w:r w:rsidRPr="00B2029F">
        <w:rPr>
          <w:rFonts w:ascii="Times New Roman" w:hAnsi="Times New Roman" w:cs="Times New Roman"/>
          <w:color w:val="000000" w:themeColor="text1"/>
          <w:lang w:val="es-ES"/>
        </w:rPr>
        <w:t>También se puede ver que la violencia no se da entre iguales, ya que responde a una dinámica de poder, como ellos mismo mencionan “cuando se quiere demostrar que se es mejor que otro”</w:t>
      </w:r>
      <w:r w:rsidRPr="00B2029F">
        <w:rPr>
          <w:rFonts w:ascii="Times New Roman" w:hAnsi="Times New Roman" w:cs="Times New Roman"/>
          <w:color w:val="000000" w:themeColor="text1"/>
        </w:rPr>
        <w:t>.</w:t>
      </w:r>
    </w:p>
    <w:p w14:paraId="5918A316" w14:textId="74856BEC" w:rsidR="00823166" w:rsidRPr="00B2029F" w:rsidRDefault="00823166" w:rsidP="004047AF">
      <w:pPr>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Los participantes piensan que la violencia interpersonal implica un daño hacia otro y saben que es hay límite para la misma, por lo que actúan en consecuencia de sus propios límites, los cuales son definidos en cada caso con un fuerte referente del entorno social y el familiar. </w:t>
      </w:r>
      <w:r w:rsidRPr="00B2029F">
        <w:rPr>
          <w:rStyle w:val="apple-converted-space"/>
          <w:rFonts w:ascii="Times New Roman" w:hAnsi="Times New Roman" w:cs="Times New Roman"/>
          <w:color w:val="000000" w:themeColor="text1"/>
        </w:rPr>
        <w:t xml:space="preserve">En este sentido, parece que a pesar de que los adolescentes </w:t>
      </w:r>
      <w:r w:rsidR="00DD0B08" w:rsidRPr="00B2029F">
        <w:rPr>
          <w:rStyle w:val="apple-converted-space"/>
          <w:rFonts w:ascii="Times New Roman" w:hAnsi="Times New Roman" w:cs="Times New Roman"/>
          <w:color w:val="000000" w:themeColor="text1"/>
        </w:rPr>
        <w:t>están conscientes</w:t>
      </w:r>
      <w:r w:rsidRPr="00B2029F">
        <w:rPr>
          <w:rStyle w:val="apple-converted-space"/>
          <w:rFonts w:ascii="Times New Roman" w:hAnsi="Times New Roman" w:cs="Times New Roman"/>
          <w:color w:val="000000" w:themeColor="text1"/>
        </w:rPr>
        <w:t xml:space="preserve"> de que están agrediendo, </w:t>
      </w:r>
      <w:r w:rsidRPr="00B2029F">
        <w:rPr>
          <w:rFonts w:ascii="Times New Roman" w:hAnsi="Times New Roman" w:cs="Times New Roman"/>
          <w:color w:val="000000" w:themeColor="text1"/>
        </w:rPr>
        <w:t>podrían estar haciéndolo por la tolerancia cultural ante las mismas</w:t>
      </w:r>
      <w:r w:rsidR="00E86A1E">
        <w:rPr>
          <w:rFonts w:ascii="Times New Roman" w:hAnsi="Times New Roman" w:cs="Times New Roman"/>
          <w:color w:val="000000" w:themeColor="text1"/>
        </w:rPr>
        <w:t>, ya que algunas violencias se ejercen de forma más normalizada y otras se rechazan más en su ejercicio</w:t>
      </w:r>
      <w:r w:rsidRPr="00B2029F">
        <w:rPr>
          <w:rFonts w:ascii="Times New Roman" w:hAnsi="Times New Roman" w:cs="Times New Roman"/>
          <w:color w:val="000000" w:themeColor="text1"/>
        </w:rPr>
        <w:t>.</w:t>
      </w:r>
    </w:p>
    <w:p w14:paraId="21355CD5" w14:textId="77777777" w:rsidR="00823166" w:rsidRPr="00B2029F" w:rsidRDefault="00823166" w:rsidP="004047AF">
      <w:pPr>
        <w:pStyle w:val="CuerpoA"/>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Cabe señalar que, según lo reportado por los participantes el momento de violentar suele vivirse como un momento irracional en el que se privilegia el estado emocional y la descarga, sin embargo, </w:t>
      </w:r>
      <w:r w:rsidRPr="00B2029F">
        <w:rPr>
          <w:rFonts w:ascii="Times New Roman" w:hAnsi="Times New Roman" w:cs="Times New Roman"/>
          <w:i/>
          <w:iCs/>
          <w:color w:val="000000" w:themeColor="text1"/>
          <w:sz w:val="24"/>
          <w:szCs w:val="24"/>
          <w:lang w:val="es-ES_tradnl"/>
        </w:rPr>
        <w:t>a posteriori</w:t>
      </w:r>
      <w:r w:rsidRPr="00B2029F">
        <w:rPr>
          <w:rFonts w:ascii="Times New Roman" w:hAnsi="Times New Roman" w:cs="Times New Roman"/>
          <w:color w:val="000000" w:themeColor="text1"/>
          <w:sz w:val="24"/>
          <w:szCs w:val="24"/>
          <w:lang w:val="es-ES_tradnl"/>
        </w:rPr>
        <w:t>, los participantes logran tener conciencia de sus actos y también suelen sentir malestar.</w:t>
      </w:r>
    </w:p>
    <w:p w14:paraId="1737290E" w14:textId="2EC9A196" w:rsidR="00823166" w:rsidRPr="00B2029F" w:rsidRDefault="00823166" w:rsidP="004047AF">
      <w:pPr>
        <w:pStyle w:val="p2"/>
        <w:spacing w:before="100" w:beforeAutospacing="1" w:after="100" w:afterAutospacing="1" w:line="360" w:lineRule="auto"/>
        <w:ind w:left="0" w:firstLine="709"/>
        <w:contextualSpacing/>
        <w:rPr>
          <w:rFonts w:ascii="Times New Roman" w:hAnsi="Times New Roman"/>
          <w:color w:val="000000" w:themeColor="text1"/>
          <w:sz w:val="24"/>
          <w:szCs w:val="24"/>
        </w:rPr>
      </w:pPr>
      <w:r w:rsidRPr="00B2029F">
        <w:rPr>
          <w:rFonts w:ascii="Times New Roman" w:hAnsi="Times New Roman"/>
          <w:color w:val="000000" w:themeColor="text1"/>
          <w:sz w:val="24"/>
          <w:szCs w:val="24"/>
          <w:lang w:val="es-ES"/>
        </w:rPr>
        <w:t xml:space="preserve">Los resultados de las entrevistas, dejan ver </w:t>
      </w:r>
      <w:r w:rsidRPr="00B2029F">
        <w:rPr>
          <w:rFonts w:ascii="Times New Roman" w:hAnsi="Times New Roman"/>
          <w:color w:val="000000" w:themeColor="text1"/>
          <w:sz w:val="24"/>
          <w:szCs w:val="24"/>
        </w:rPr>
        <w:t>una repetición de respuestas de los participantes en las que se confirma que las prácticas violentas son normalizadas y permitidas. Algunas incluso son nombradas como juegos, como es el caso de las violencias entre pares o hermanos. Este tipo de interacciones refleja</w:t>
      </w:r>
      <w:r w:rsidR="00ED6526">
        <w:rPr>
          <w:rFonts w:ascii="Times New Roman" w:hAnsi="Times New Roman"/>
          <w:color w:val="000000" w:themeColor="text1"/>
          <w:sz w:val="24"/>
          <w:szCs w:val="24"/>
        </w:rPr>
        <w:t>n</w:t>
      </w:r>
      <w:r w:rsidRPr="00B2029F">
        <w:rPr>
          <w:rFonts w:ascii="Times New Roman" w:hAnsi="Times New Roman"/>
          <w:color w:val="000000" w:themeColor="text1"/>
          <w:sz w:val="24"/>
          <w:szCs w:val="24"/>
        </w:rPr>
        <w:t xml:space="preserve"> poco malestar.</w:t>
      </w:r>
    </w:p>
    <w:p w14:paraId="3A2EB11D" w14:textId="69FF3B75" w:rsidR="00823166" w:rsidRPr="00B2029F" w:rsidRDefault="00823166" w:rsidP="004047AF">
      <w:pPr>
        <w:pStyle w:val="Estilodetabla2"/>
        <w:spacing w:before="100" w:beforeAutospacing="1" w:after="100" w:afterAutospacing="1" w:line="360" w:lineRule="auto"/>
        <w:ind w:firstLine="709"/>
        <w:contextualSpacing/>
        <w:jc w:val="both"/>
        <w:rPr>
          <w:rFonts w:ascii="Times New Roman" w:eastAsia="Calibri" w:hAnsi="Times New Roman" w:cs="Times New Roman"/>
          <w:color w:val="000000" w:themeColor="text1"/>
          <w:sz w:val="24"/>
          <w:szCs w:val="24"/>
          <w:bdr w:val="none" w:sz="0" w:space="0" w:color="auto"/>
          <w:lang w:val="es-ES_tradnl"/>
        </w:rPr>
      </w:pPr>
      <w:r w:rsidRPr="00B2029F">
        <w:rPr>
          <w:rFonts w:ascii="Times New Roman" w:hAnsi="Times New Roman" w:cs="Times New Roman"/>
          <w:color w:val="000000" w:themeColor="text1"/>
          <w:sz w:val="24"/>
          <w:szCs w:val="24"/>
          <w:lang w:val="es-ES"/>
        </w:rPr>
        <w:t xml:space="preserve">Entre las prácticas normalizadas en la adolescencia, sobre todo la más temprana, está el bullying, la cual pareciera responder a la percepción de demandas sociales sobre las demostraciones de masculinidad dominante que recae en ellos. </w:t>
      </w:r>
    </w:p>
    <w:p w14:paraId="2C4D73C3" w14:textId="20227478" w:rsidR="00823166" w:rsidRPr="00B2029F" w:rsidRDefault="00DD0B08" w:rsidP="004047A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Los resultados demuestran fuertemente</w:t>
      </w:r>
      <w:r w:rsidR="00823166" w:rsidRPr="00B2029F">
        <w:rPr>
          <w:rFonts w:ascii="Times New Roman" w:hAnsi="Times New Roman" w:cs="Times New Roman"/>
          <w:color w:val="000000" w:themeColor="text1"/>
          <w:sz w:val="24"/>
          <w:szCs w:val="24"/>
          <w:lang w:val="es-ES_tradnl"/>
        </w:rPr>
        <w:t xml:space="preserve"> que la familia como agente socializador resulta fundamental para el aprendizaje de la violencia en los varones. Se observó que la violencia es transmitida y validada por otros hombres de la familia a los varones más jóvenes. En la infancia los varones introyectan estas enseñanzas y las hacen parte de las interacciones validadas y útiles para sus relaciones de defensa con otros hombres, todo esto en consonancia con un deber ser masculino que va determinando los comportamientos adecuados para los varones como ellos.</w:t>
      </w:r>
    </w:p>
    <w:p w14:paraId="79B55231" w14:textId="44E76528" w:rsidR="00823166" w:rsidRPr="00261E3F" w:rsidRDefault="00823166" w:rsidP="00261E3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
        </w:rPr>
        <w:t>La importancia de las figuras masculinas para la formación de la subjetividad en los varones es fundamental. Lo anterior da un lugar preponderante a las relaciones entre varones y su impacto en los aprendizajes sobre el ser hombre y el uso de las violencias, no sólo en la infancia, sino como parte de un p</w:t>
      </w:r>
      <w:r w:rsidR="0028601D">
        <w:rPr>
          <w:rFonts w:ascii="Times New Roman" w:hAnsi="Times New Roman" w:cs="Times New Roman"/>
          <w:color w:val="000000" w:themeColor="text1"/>
          <w:sz w:val="24"/>
          <w:szCs w:val="24"/>
          <w:lang w:val="es-ES"/>
        </w:rPr>
        <w:t xml:space="preserve">roceso de subjetividad continuo. Se </w:t>
      </w:r>
      <w:r w:rsidRPr="00B2029F">
        <w:rPr>
          <w:rFonts w:ascii="Times New Roman" w:hAnsi="Times New Roman" w:cs="Times New Roman"/>
          <w:color w:val="000000" w:themeColor="text1"/>
          <w:sz w:val="24"/>
          <w:szCs w:val="24"/>
          <w:lang w:val="es-ES"/>
        </w:rPr>
        <w:t>observa que los homb</w:t>
      </w:r>
      <w:r w:rsidR="00261E3F">
        <w:rPr>
          <w:rFonts w:ascii="Times New Roman" w:hAnsi="Times New Roman" w:cs="Times New Roman"/>
          <w:color w:val="000000" w:themeColor="text1"/>
          <w:sz w:val="24"/>
          <w:szCs w:val="24"/>
          <w:lang w:val="es-ES"/>
        </w:rPr>
        <w:t xml:space="preserve">res que son modelos (y los </w:t>
      </w:r>
      <w:r w:rsidRPr="00B2029F">
        <w:rPr>
          <w:rFonts w:ascii="Times New Roman" w:hAnsi="Times New Roman" w:cs="Times New Roman"/>
          <w:color w:val="000000" w:themeColor="text1"/>
          <w:sz w:val="24"/>
          <w:szCs w:val="24"/>
          <w:lang w:val="es-ES"/>
        </w:rPr>
        <w:t>modelos en la sociedad</w:t>
      </w:r>
      <w:r w:rsidR="00261E3F">
        <w:rPr>
          <w:rFonts w:ascii="Times New Roman" w:hAnsi="Times New Roman" w:cs="Times New Roman"/>
          <w:color w:val="000000" w:themeColor="text1"/>
          <w:sz w:val="24"/>
          <w:szCs w:val="24"/>
          <w:lang w:val="es-ES"/>
        </w:rPr>
        <w:t xml:space="preserve"> y los medios) son</w:t>
      </w:r>
      <w:r w:rsidRPr="00B2029F">
        <w:rPr>
          <w:rFonts w:ascii="Times New Roman" w:hAnsi="Times New Roman" w:cs="Times New Roman"/>
          <w:color w:val="000000" w:themeColor="text1"/>
          <w:sz w:val="24"/>
          <w:szCs w:val="24"/>
          <w:lang w:val="es-ES"/>
        </w:rPr>
        <w:t xml:space="preserve"> generalmente son hombres violentos. </w:t>
      </w:r>
      <w:r w:rsidR="00261E3F">
        <w:rPr>
          <w:rFonts w:ascii="Times New Roman" w:hAnsi="Times New Roman" w:cs="Times New Roman"/>
          <w:color w:val="000000" w:themeColor="text1"/>
          <w:sz w:val="24"/>
          <w:szCs w:val="24"/>
          <w:lang w:val="es-ES_tradnl"/>
        </w:rPr>
        <w:t>E</w:t>
      </w:r>
      <w:r w:rsidRPr="00B2029F">
        <w:rPr>
          <w:rFonts w:ascii="Times New Roman" w:hAnsi="Times New Roman" w:cs="Times New Roman"/>
          <w:color w:val="000000" w:themeColor="text1"/>
          <w:sz w:val="24"/>
          <w:szCs w:val="24"/>
          <w:lang w:val="es-ES_tradnl"/>
        </w:rPr>
        <w:t>l uso de la</w:t>
      </w:r>
      <w:r w:rsidRPr="00B2029F">
        <w:rPr>
          <w:rFonts w:ascii="Times New Roman" w:hAnsi="Times New Roman" w:cs="Times New Roman"/>
          <w:color w:val="000000" w:themeColor="text1"/>
          <w:sz w:val="24"/>
          <w:szCs w:val="24"/>
          <w:lang w:val="es-ES"/>
        </w:rPr>
        <w:t xml:space="preserve"> violencia es </w:t>
      </w:r>
      <w:r w:rsidR="0028601D" w:rsidRPr="00B2029F">
        <w:rPr>
          <w:rFonts w:ascii="Times New Roman" w:hAnsi="Times New Roman" w:cs="Times New Roman"/>
          <w:color w:val="000000" w:themeColor="text1"/>
          <w:sz w:val="24"/>
          <w:szCs w:val="24"/>
          <w:lang w:val="es-ES"/>
        </w:rPr>
        <w:t>validado</w:t>
      </w:r>
      <w:r w:rsidRPr="00B2029F">
        <w:rPr>
          <w:rFonts w:ascii="Times New Roman" w:hAnsi="Times New Roman" w:cs="Times New Roman"/>
          <w:color w:val="000000" w:themeColor="text1"/>
          <w:sz w:val="24"/>
          <w:szCs w:val="24"/>
          <w:lang w:val="es-ES"/>
        </w:rPr>
        <w:t xml:space="preserve"> por el entorno familiar y tiene coincidencia con el entramado cultural, ya que lo enseñado por los varones de la familia, por ejemplo, el defenderse, más tarde visto en las películas, lo que reafirma la validez del mensaje y posteriormente se confirma por la </w:t>
      </w:r>
      <w:r w:rsidR="00DD0B08" w:rsidRPr="00B2029F">
        <w:rPr>
          <w:rFonts w:ascii="Times New Roman" w:hAnsi="Times New Roman" w:cs="Times New Roman"/>
          <w:color w:val="000000" w:themeColor="text1"/>
          <w:sz w:val="24"/>
          <w:szCs w:val="24"/>
          <w:lang w:val="es-ES"/>
        </w:rPr>
        <w:t>experiencia,</w:t>
      </w:r>
      <w:r w:rsidRPr="00B2029F">
        <w:rPr>
          <w:rFonts w:ascii="Times New Roman" w:hAnsi="Times New Roman" w:cs="Times New Roman"/>
          <w:color w:val="000000" w:themeColor="text1"/>
          <w:sz w:val="24"/>
          <w:szCs w:val="24"/>
          <w:lang w:val="es-ES"/>
        </w:rPr>
        <w:t xml:space="preserve"> por ejemplo, hacerse respetar después de una pelea</w:t>
      </w:r>
      <w:r w:rsidRPr="00B2029F">
        <w:rPr>
          <w:rFonts w:ascii="Times New Roman" w:eastAsia="Times New Roman" w:hAnsi="Times New Roman" w:cs="Times New Roman"/>
          <w:sz w:val="24"/>
          <w:szCs w:val="24"/>
          <w:lang w:val="es-ES_tradnl"/>
        </w:rPr>
        <w:t>. Así, diversas instituciones sociales refuerzan una cultura que legitima el uso de la violencia en los hombres.</w:t>
      </w:r>
    </w:p>
    <w:p w14:paraId="3C1F290C" w14:textId="77777777" w:rsidR="00823166" w:rsidRPr="00B2029F" w:rsidRDefault="00823166" w:rsidP="004047A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Aunado a lo señalado, la idea de la validez de la violencia como modo de interacción es reforzada en la familia al tener un discurso normalizado e incluso biologizado de la violencia, que muchas veces los adolescentes introyectan. </w:t>
      </w:r>
    </w:p>
    <w:p w14:paraId="60DD34A9" w14:textId="77777777" w:rsidR="00C024AC" w:rsidRDefault="0028601D" w:rsidP="00C024AC">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 xml:space="preserve">Las enseñanzas de </w:t>
      </w:r>
      <w:r w:rsidR="00823166" w:rsidRPr="00B2029F">
        <w:rPr>
          <w:rFonts w:ascii="Times New Roman" w:hAnsi="Times New Roman" w:cs="Times New Roman"/>
          <w:color w:val="000000" w:themeColor="text1"/>
          <w:sz w:val="24"/>
          <w:szCs w:val="24"/>
          <w:lang w:val="es-ES_tradnl"/>
        </w:rPr>
        <w:t>los varones de la familia</w:t>
      </w:r>
      <w:r>
        <w:rPr>
          <w:rFonts w:ascii="Times New Roman" w:hAnsi="Times New Roman" w:cs="Times New Roman"/>
          <w:color w:val="000000" w:themeColor="text1"/>
          <w:sz w:val="24"/>
          <w:szCs w:val="24"/>
          <w:lang w:val="es-ES_tradnl"/>
        </w:rPr>
        <w:t>,</w:t>
      </w:r>
      <w:r w:rsidR="00823166" w:rsidRPr="00B2029F">
        <w:rPr>
          <w:rFonts w:ascii="Times New Roman" w:hAnsi="Times New Roman" w:cs="Times New Roman"/>
          <w:color w:val="000000" w:themeColor="text1"/>
          <w:sz w:val="24"/>
          <w:szCs w:val="24"/>
          <w:lang w:val="es-ES_tradnl"/>
        </w:rPr>
        <w:t xml:space="preserve"> sin embargo</w:t>
      </w:r>
      <w:r>
        <w:rPr>
          <w:rFonts w:ascii="Times New Roman" w:hAnsi="Times New Roman" w:cs="Times New Roman"/>
          <w:color w:val="000000" w:themeColor="text1"/>
          <w:sz w:val="24"/>
          <w:szCs w:val="24"/>
          <w:lang w:val="es-ES_tradnl"/>
        </w:rPr>
        <w:t>,</w:t>
      </w:r>
      <w:r w:rsidR="00823166" w:rsidRPr="00B2029F">
        <w:rPr>
          <w:rFonts w:ascii="Times New Roman" w:hAnsi="Times New Roman" w:cs="Times New Roman"/>
          <w:color w:val="000000" w:themeColor="text1"/>
          <w:sz w:val="24"/>
          <w:szCs w:val="24"/>
          <w:lang w:val="es-ES_tradnl"/>
        </w:rPr>
        <w:t xml:space="preserve"> se pueden criticar y cuestionar</w:t>
      </w:r>
      <w:r w:rsidR="00905F54">
        <w:rPr>
          <w:rFonts w:ascii="Times New Roman" w:hAnsi="Times New Roman" w:cs="Times New Roman"/>
          <w:color w:val="000000" w:themeColor="text1"/>
          <w:sz w:val="24"/>
          <w:szCs w:val="24"/>
          <w:lang w:val="es-ES_tradnl"/>
        </w:rPr>
        <w:t>, más tarde, entrada la adolescencia,</w:t>
      </w:r>
      <w:r w:rsidR="00823166" w:rsidRPr="00B2029F">
        <w:rPr>
          <w:rFonts w:ascii="Times New Roman" w:hAnsi="Times New Roman" w:cs="Times New Roman"/>
          <w:color w:val="000000" w:themeColor="text1"/>
          <w:sz w:val="24"/>
          <w:szCs w:val="24"/>
          <w:lang w:val="es-ES_tradnl"/>
        </w:rPr>
        <w:t xml:space="preserve"> generando rupturas</w:t>
      </w:r>
      <w:r w:rsidR="00905F54">
        <w:rPr>
          <w:rFonts w:ascii="Times New Roman" w:hAnsi="Times New Roman" w:cs="Times New Roman"/>
          <w:color w:val="000000" w:themeColor="text1"/>
          <w:sz w:val="24"/>
          <w:szCs w:val="24"/>
          <w:lang w:val="es-ES_tradnl"/>
        </w:rPr>
        <w:t>. L</w:t>
      </w:r>
      <w:r w:rsidR="00823166" w:rsidRPr="00B2029F">
        <w:rPr>
          <w:rFonts w:ascii="Times New Roman" w:hAnsi="Times New Roman" w:cs="Times New Roman"/>
          <w:color w:val="000000" w:themeColor="text1"/>
          <w:sz w:val="24"/>
          <w:szCs w:val="24"/>
          <w:lang w:val="es-ES_tradnl"/>
        </w:rPr>
        <w:t xml:space="preserve">o anterior señalado </w:t>
      </w:r>
      <w:r w:rsidR="00905F54">
        <w:rPr>
          <w:rFonts w:ascii="Times New Roman" w:hAnsi="Times New Roman" w:cs="Times New Roman"/>
          <w:color w:val="000000" w:themeColor="text1"/>
          <w:sz w:val="24"/>
          <w:szCs w:val="24"/>
          <w:lang w:val="es-ES_tradnl"/>
        </w:rPr>
        <w:t>coincide con otros</w:t>
      </w:r>
      <w:r w:rsidR="00823166" w:rsidRPr="00B2029F">
        <w:rPr>
          <w:rFonts w:ascii="Times New Roman" w:hAnsi="Times New Roman" w:cs="Times New Roman"/>
          <w:color w:val="000000" w:themeColor="text1"/>
          <w:sz w:val="24"/>
          <w:szCs w:val="24"/>
          <w:lang w:val="es-ES_tradnl"/>
        </w:rPr>
        <w:t xml:space="preserve"> autores </w:t>
      </w:r>
      <w:r w:rsidR="00823166" w:rsidRPr="00B2029F">
        <w:rPr>
          <w:rFonts w:ascii="Times New Roman" w:hAnsi="Times New Roman" w:cs="Times New Roman"/>
          <w:sz w:val="24"/>
          <w:szCs w:val="24"/>
          <w:lang w:val="es-ES"/>
        </w:rPr>
        <w:t>(</w:t>
      </w:r>
      <w:r w:rsidR="00823166" w:rsidRPr="00B2029F">
        <w:rPr>
          <w:rFonts w:ascii="Times New Roman" w:hAnsi="Times New Roman" w:cs="Times New Roman"/>
          <w:sz w:val="24"/>
          <w:szCs w:val="24"/>
          <w:lang w:val="es-ES_tradnl"/>
        </w:rPr>
        <w:t>Amuchástegui, 200</w:t>
      </w:r>
      <w:r w:rsidR="0065357A" w:rsidRPr="00B2029F">
        <w:rPr>
          <w:rFonts w:ascii="Times New Roman" w:hAnsi="Times New Roman" w:cs="Times New Roman"/>
          <w:sz w:val="24"/>
          <w:szCs w:val="24"/>
          <w:lang w:val="es-ES_tradnl"/>
        </w:rPr>
        <w:t>1</w:t>
      </w:r>
      <w:r w:rsidR="00823166" w:rsidRPr="00B2029F">
        <w:rPr>
          <w:rFonts w:ascii="Times New Roman" w:hAnsi="Times New Roman" w:cs="Times New Roman"/>
          <w:sz w:val="24"/>
          <w:szCs w:val="24"/>
          <w:lang w:val="es-ES_tradnl"/>
        </w:rPr>
        <w:t xml:space="preserve">; </w:t>
      </w:r>
      <w:r w:rsidR="001A3812" w:rsidRPr="00B2029F">
        <w:rPr>
          <w:rFonts w:ascii="Times New Roman" w:hAnsi="Times New Roman" w:cs="Times New Roman"/>
          <w:sz w:val="24"/>
          <w:szCs w:val="24"/>
          <w:lang w:val="es-ES"/>
        </w:rPr>
        <w:t>Heilman, et al.,</w:t>
      </w:r>
      <w:r w:rsidR="00823166" w:rsidRPr="00B2029F">
        <w:rPr>
          <w:rFonts w:ascii="Times New Roman" w:hAnsi="Times New Roman" w:cs="Times New Roman"/>
          <w:sz w:val="24"/>
          <w:szCs w:val="24"/>
          <w:lang w:val="es-ES"/>
        </w:rPr>
        <w:t xml:space="preserve"> 2017)</w:t>
      </w:r>
      <w:r w:rsidR="00823166" w:rsidRPr="00B2029F">
        <w:rPr>
          <w:rFonts w:ascii="Times New Roman" w:hAnsi="Times New Roman" w:cs="Times New Roman"/>
          <w:color w:val="000000" w:themeColor="text1"/>
          <w:sz w:val="24"/>
          <w:szCs w:val="24"/>
          <w:lang w:val="es-ES_tradnl"/>
        </w:rPr>
        <w:t xml:space="preserve">. </w:t>
      </w:r>
    </w:p>
    <w:p w14:paraId="127685F5" w14:textId="6104A3E6" w:rsidR="00823166" w:rsidRPr="00B2029F" w:rsidRDefault="00C024AC" w:rsidP="00C024AC">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 xml:space="preserve">También se observa que </w:t>
      </w:r>
      <w:r w:rsidR="00823166" w:rsidRPr="00B2029F">
        <w:rPr>
          <w:rFonts w:ascii="Times New Roman" w:hAnsi="Times New Roman" w:cs="Times New Roman"/>
          <w:color w:val="000000" w:themeColor="text1"/>
          <w:sz w:val="24"/>
          <w:szCs w:val="24"/>
          <w:lang w:val="es-ES_tradnl"/>
        </w:rPr>
        <w:t xml:space="preserve">el deber masculino </w:t>
      </w:r>
      <w:r>
        <w:rPr>
          <w:rFonts w:ascii="Times New Roman" w:hAnsi="Times New Roman" w:cs="Times New Roman"/>
          <w:color w:val="000000" w:themeColor="text1"/>
          <w:sz w:val="24"/>
          <w:szCs w:val="24"/>
          <w:lang w:val="es-ES_tradnl"/>
        </w:rPr>
        <w:t xml:space="preserve">implica </w:t>
      </w:r>
      <w:r w:rsidR="00823166" w:rsidRPr="00B2029F">
        <w:rPr>
          <w:rFonts w:ascii="Times New Roman" w:hAnsi="Times New Roman" w:cs="Times New Roman"/>
          <w:color w:val="000000" w:themeColor="text1"/>
          <w:sz w:val="24"/>
          <w:szCs w:val="24"/>
          <w:lang w:val="es-ES_tradnl"/>
        </w:rPr>
        <w:t>una</w:t>
      </w:r>
      <w:r>
        <w:rPr>
          <w:rFonts w:ascii="Times New Roman" w:hAnsi="Times New Roman" w:cs="Times New Roman"/>
          <w:color w:val="000000" w:themeColor="text1"/>
          <w:sz w:val="24"/>
          <w:szCs w:val="24"/>
          <w:lang w:val="es-ES_tradnl"/>
        </w:rPr>
        <w:t xml:space="preserve"> limitación sobre lo emocional</w:t>
      </w:r>
      <w:r w:rsidR="00823166" w:rsidRPr="00B2029F">
        <w:rPr>
          <w:rFonts w:ascii="Times New Roman" w:hAnsi="Times New Roman" w:cs="Times New Roman"/>
          <w:color w:val="000000" w:themeColor="text1"/>
          <w:sz w:val="24"/>
          <w:szCs w:val="24"/>
          <w:lang w:val="es-ES_tradnl"/>
        </w:rPr>
        <w:t>, como señala la literatura (</w:t>
      </w:r>
      <w:r w:rsidR="00823166" w:rsidRPr="00B2029F">
        <w:rPr>
          <w:rFonts w:ascii="Times New Roman" w:hAnsi="Times New Roman" w:cs="Times New Roman"/>
          <w:color w:val="000000" w:themeColor="text1"/>
          <w:sz w:val="24"/>
          <w:szCs w:val="24"/>
          <w:lang w:val="es-ES"/>
        </w:rPr>
        <w:t>Salguero, 2014)</w:t>
      </w:r>
      <w:r w:rsidR="00823166" w:rsidRPr="00B2029F">
        <w:rPr>
          <w:rFonts w:ascii="Times New Roman" w:hAnsi="Times New Roman" w:cs="Times New Roman"/>
          <w:color w:val="000000" w:themeColor="text1"/>
          <w:sz w:val="24"/>
          <w:szCs w:val="24"/>
          <w:lang w:val="es-ES_tradnl"/>
        </w:rPr>
        <w:t>. Lo anterior no sólo explica una tendencia a demostrar el enojo y a reprimir emociones relacionadas con</w:t>
      </w:r>
      <w:r w:rsidR="007E682D">
        <w:rPr>
          <w:rFonts w:ascii="Times New Roman" w:hAnsi="Times New Roman" w:cs="Times New Roman"/>
          <w:color w:val="000000" w:themeColor="text1"/>
          <w:sz w:val="24"/>
          <w:szCs w:val="24"/>
          <w:lang w:val="es-ES_tradnl"/>
        </w:rPr>
        <w:t xml:space="preserve"> la vulnerabilidad, sino que se encontró</w:t>
      </w:r>
      <w:r w:rsidR="00823166" w:rsidRPr="00B2029F">
        <w:rPr>
          <w:rFonts w:ascii="Times New Roman" w:hAnsi="Times New Roman" w:cs="Times New Roman"/>
          <w:color w:val="000000" w:themeColor="text1"/>
          <w:sz w:val="24"/>
          <w:szCs w:val="24"/>
          <w:lang w:val="es-ES_tradnl"/>
        </w:rPr>
        <w:t xml:space="preserve"> que los adolescentes están pugnando por la necesidad de cambios, </w:t>
      </w:r>
      <w:r w:rsidR="00A82700">
        <w:rPr>
          <w:rFonts w:ascii="Times New Roman" w:hAnsi="Times New Roman" w:cs="Times New Roman"/>
          <w:color w:val="000000" w:themeColor="text1"/>
          <w:sz w:val="24"/>
          <w:szCs w:val="24"/>
          <w:lang w:val="es-ES_tradnl"/>
        </w:rPr>
        <w:t>ya que,</w:t>
      </w:r>
      <w:r w:rsidR="007E682D">
        <w:rPr>
          <w:rFonts w:ascii="Times New Roman" w:hAnsi="Times New Roman" w:cs="Times New Roman"/>
          <w:color w:val="000000" w:themeColor="text1"/>
          <w:sz w:val="24"/>
          <w:szCs w:val="24"/>
          <w:lang w:val="es-ES_tradnl"/>
        </w:rPr>
        <w:t xml:space="preserve"> a lo largo de las entrevistas, mencionan que este es un factor de malestar para ellos.</w:t>
      </w:r>
    </w:p>
    <w:p w14:paraId="67FDBE40" w14:textId="0AD8162D" w:rsidR="00823166" w:rsidRPr="00B2029F" w:rsidRDefault="00823166" w:rsidP="004047A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Resulta claro que el </w:t>
      </w:r>
      <w:r w:rsidRPr="00B2029F">
        <w:rPr>
          <w:rFonts w:ascii="Times New Roman" w:hAnsi="Times New Roman" w:cs="Times New Roman"/>
          <w:color w:val="000000" w:themeColor="text1"/>
          <w:sz w:val="24"/>
          <w:szCs w:val="24"/>
          <w:lang w:val="es-ES_tradnl" w:eastAsia="en-US"/>
        </w:rPr>
        <w:t xml:space="preserve">deber ser respecto a la violencia, permanece presente en las identidades masculinas que están marcadas por la dominancia, lo cual da cuenta de la norma con trasfondo hegemónico como lo señala Connell (2015). Los </w:t>
      </w:r>
      <w:r w:rsidRPr="00B2029F">
        <w:rPr>
          <w:rFonts w:ascii="Times New Roman" w:hAnsi="Times New Roman" w:cs="Times New Roman"/>
          <w:color w:val="000000" w:themeColor="text1"/>
          <w:sz w:val="24"/>
          <w:szCs w:val="24"/>
          <w:lang w:val="es-ES_tradnl"/>
        </w:rPr>
        <w:t>adolescentes entrevistados expresan que muchas veces lo que se espera de ellos como hombres determina sus violencias, como mencionaba Olavarria</w:t>
      </w:r>
      <w:r w:rsidRPr="00B2029F">
        <w:rPr>
          <w:rFonts w:ascii="Times New Roman" w:hAnsi="Times New Roman" w:cs="Times New Roman"/>
          <w:color w:val="000000" w:themeColor="text1"/>
          <w:sz w:val="24"/>
          <w:szCs w:val="24"/>
          <w:lang w:val="es-ES_tradnl" w:eastAsia="en-US"/>
        </w:rPr>
        <w:t xml:space="preserve"> (2006) </w:t>
      </w:r>
      <w:r w:rsidRPr="00B2029F">
        <w:rPr>
          <w:rFonts w:ascii="Times New Roman" w:hAnsi="Times New Roman" w:cs="Times New Roman"/>
          <w:color w:val="000000" w:themeColor="text1"/>
          <w:sz w:val="24"/>
          <w:szCs w:val="24"/>
          <w:lang w:val="es-ES_tradnl"/>
        </w:rPr>
        <w:t>en cuanto al deber ser masculino relacionado con la violencia.</w:t>
      </w:r>
    </w:p>
    <w:p w14:paraId="0C788A93" w14:textId="1069C123" w:rsidR="00823166" w:rsidRPr="00B2029F" w:rsidRDefault="00E73A44" w:rsidP="004047A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S</w:t>
      </w:r>
      <w:r w:rsidR="00823166" w:rsidRPr="00B2029F">
        <w:rPr>
          <w:rFonts w:ascii="Times New Roman" w:hAnsi="Times New Roman" w:cs="Times New Roman"/>
          <w:color w:val="000000" w:themeColor="text1"/>
          <w:sz w:val="24"/>
          <w:szCs w:val="24"/>
          <w:lang w:val="es-ES_tradnl"/>
        </w:rPr>
        <w:t>e confirman lo que como la literatura señala, al respecto de que muchos aspectos de la socialización de género determinan los ejercicios de violencia de los adolescentes</w:t>
      </w:r>
      <w:r>
        <w:rPr>
          <w:rFonts w:ascii="Times New Roman" w:hAnsi="Times New Roman" w:cs="Times New Roman"/>
          <w:color w:val="000000" w:themeColor="text1"/>
          <w:sz w:val="24"/>
          <w:szCs w:val="24"/>
          <w:lang w:val="es-ES_tradnl"/>
        </w:rPr>
        <w:t xml:space="preserve"> varones</w:t>
      </w:r>
      <w:r w:rsidR="00823166" w:rsidRPr="00B2029F">
        <w:rPr>
          <w:rFonts w:ascii="Times New Roman" w:hAnsi="Times New Roman" w:cs="Times New Roman"/>
          <w:color w:val="000000" w:themeColor="text1"/>
          <w:sz w:val="24"/>
          <w:szCs w:val="24"/>
          <w:lang w:val="es-ES_tradnl"/>
        </w:rPr>
        <w:t xml:space="preserve"> (Escobar et al., 202</w:t>
      </w:r>
      <w:r w:rsidR="000B7A6F" w:rsidRPr="00B2029F">
        <w:rPr>
          <w:rFonts w:ascii="Times New Roman" w:hAnsi="Times New Roman" w:cs="Times New Roman"/>
          <w:color w:val="000000" w:themeColor="text1"/>
          <w:sz w:val="24"/>
          <w:szCs w:val="24"/>
          <w:lang w:val="es-ES_tradnl"/>
        </w:rPr>
        <w:t>1</w:t>
      </w:r>
      <w:r w:rsidR="00823166" w:rsidRPr="00B2029F">
        <w:rPr>
          <w:rFonts w:ascii="Times New Roman" w:hAnsi="Times New Roman" w:cs="Times New Roman"/>
          <w:color w:val="000000" w:themeColor="text1"/>
          <w:sz w:val="24"/>
          <w:szCs w:val="24"/>
          <w:lang w:val="es-ES_tradnl"/>
        </w:rPr>
        <w:t xml:space="preserve">; Ferragut, </w:t>
      </w:r>
      <w:r w:rsidR="000B7A6F" w:rsidRPr="00B2029F">
        <w:rPr>
          <w:rFonts w:ascii="Times New Roman" w:hAnsi="Times New Roman" w:cs="Times New Roman"/>
          <w:color w:val="000000" w:themeColor="text1"/>
          <w:sz w:val="24"/>
          <w:szCs w:val="24"/>
          <w:lang w:val="es-ES_tradnl"/>
        </w:rPr>
        <w:t xml:space="preserve">et al., </w:t>
      </w:r>
      <w:r w:rsidR="00823166" w:rsidRPr="00B2029F">
        <w:rPr>
          <w:rFonts w:ascii="Times New Roman" w:hAnsi="Times New Roman" w:cs="Times New Roman"/>
          <w:color w:val="000000" w:themeColor="text1"/>
          <w:sz w:val="24"/>
          <w:szCs w:val="24"/>
          <w:lang w:val="es-ES_tradnl"/>
        </w:rPr>
        <w:t>2013; Khoury-Kassabri, 2016; McAra &amp; McVie, 2016;</w:t>
      </w:r>
      <w:r w:rsidR="000B7A6F" w:rsidRPr="00B2029F">
        <w:rPr>
          <w:rFonts w:ascii="Times New Roman" w:hAnsi="Times New Roman" w:cs="Times New Roman"/>
          <w:color w:val="000000" w:themeColor="text1"/>
          <w:sz w:val="24"/>
          <w:szCs w:val="24"/>
          <w:lang w:val="es-ES_tradnl"/>
        </w:rPr>
        <w:t xml:space="preserve"> Poteat et al., </w:t>
      </w:r>
      <w:r w:rsidR="00823166" w:rsidRPr="00B2029F">
        <w:rPr>
          <w:rFonts w:ascii="Times New Roman" w:hAnsi="Times New Roman" w:cs="Times New Roman"/>
          <w:color w:val="000000" w:themeColor="text1"/>
          <w:sz w:val="24"/>
          <w:szCs w:val="24"/>
          <w:lang w:val="es-ES_tradnl"/>
        </w:rPr>
        <w:t>2010).</w:t>
      </w:r>
    </w:p>
    <w:p w14:paraId="0768DD68" w14:textId="169309DF" w:rsidR="00823166" w:rsidRPr="00B2029F" w:rsidRDefault="00823166" w:rsidP="004047AF">
      <w:pPr>
        <w:pStyle w:val="Estilodetabla2"/>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No obstante, no hay que dejar de lado que los resultados demuestran que para los participantes la importancia de ser aceptado en el grupo de varones es fundamental e implica la demostración de suficiente hombría. La consecuencia de no ostentar ciertas formas de masculinidad dominante es el rechazo del grupo de los hombres que ostentan una masculini</w:t>
      </w:r>
      <w:r w:rsidR="00A00675" w:rsidRPr="00B2029F">
        <w:rPr>
          <w:rFonts w:ascii="Times New Roman" w:hAnsi="Times New Roman" w:cs="Times New Roman"/>
          <w:color w:val="000000" w:themeColor="text1"/>
          <w:sz w:val="24"/>
          <w:szCs w:val="24"/>
          <w:lang w:val="es-ES_tradnl"/>
        </w:rPr>
        <w:t>dad más hegemónica (Connell, 2015</w:t>
      </w:r>
      <w:r w:rsidRPr="00B2029F">
        <w:rPr>
          <w:rFonts w:ascii="Times New Roman" w:hAnsi="Times New Roman" w:cs="Times New Roman"/>
          <w:color w:val="000000" w:themeColor="text1"/>
          <w:sz w:val="24"/>
          <w:szCs w:val="24"/>
          <w:lang w:val="es-ES_tradnl"/>
        </w:rPr>
        <w:t xml:space="preserve">), lo cual puede tener importancia </w:t>
      </w:r>
      <w:r w:rsidR="00964A33">
        <w:rPr>
          <w:rFonts w:ascii="Times New Roman" w:hAnsi="Times New Roman" w:cs="Times New Roman"/>
          <w:color w:val="000000" w:themeColor="text1"/>
          <w:sz w:val="24"/>
          <w:szCs w:val="24"/>
          <w:lang w:val="es-ES_tradnl"/>
        </w:rPr>
        <w:t>social, pero también subjetiva.</w:t>
      </w:r>
    </w:p>
    <w:p w14:paraId="5D029481" w14:textId="46C6AF39" w:rsidR="00823166" w:rsidRPr="00B2029F" w:rsidRDefault="00823166" w:rsidP="004047AF">
      <w:pPr>
        <w:pStyle w:val="p3"/>
        <w:spacing w:before="100" w:beforeAutospacing="1" w:after="100" w:afterAutospacing="1" w:line="360" w:lineRule="auto"/>
        <w:ind w:firstLine="709"/>
        <w:contextualSpacing/>
        <w:jc w:val="both"/>
        <w:rPr>
          <w:rFonts w:ascii="Times New Roman" w:hAnsi="Times New Roman"/>
          <w:color w:val="000000" w:themeColor="text1"/>
          <w:sz w:val="24"/>
          <w:szCs w:val="24"/>
        </w:rPr>
      </w:pPr>
      <w:r w:rsidRPr="00B2029F">
        <w:rPr>
          <w:rFonts w:ascii="Times New Roman" w:hAnsi="Times New Roman"/>
          <w:color w:val="000000" w:themeColor="text1"/>
          <w:sz w:val="24"/>
          <w:szCs w:val="24"/>
        </w:rPr>
        <w:t xml:space="preserve">Por otro lado, como parte de los resultados sobre los mandatos de la masculinidad, se encontró que, para explicar la violencia en los hombres, los participantes dan explicaciones contradictorias, lo que muestra </w:t>
      </w:r>
      <w:r w:rsidR="00A00675" w:rsidRPr="00B2029F">
        <w:rPr>
          <w:rFonts w:ascii="Times New Roman" w:hAnsi="Times New Roman"/>
          <w:color w:val="000000" w:themeColor="text1"/>
          <w:sz w:val="24"/>
          <w:szCs w:val="24"/>
        </w:rPr>
        <w:t>que,</w:t>
      </w:r>
      <w:r w:rsidRPr="00B2029F">
        <w:rPr>
          <w:rFonts w:ascii="Times New Roman" w:hAnsi="Times New Roman"/>
          <w:color w:val="000000" w:themeColor="text1"/>
          <w:sz w:val="24"/>
          <w:szCs w:val="24"/>
        </w:rPr>
        <w:t xml:space="preserve"> a pesar de tener información, los varones aún recurren a explicaciones biolo</w:t>
      </w:r>
      <w:r w:rsidR="00A00675" w:rsidRPr="00B2029F">
        <w:rPr>
          <w:rFonts w:ascii="Times New Roman" w:hAnsi="Times New Roman"/>
          <w:color w:val="000000" w:themeColor="text1"/>
          <w:sz w:val="24"/>
          <w:szCs w:val="24"/>
        </w:rPr>
        <w:t>gi</w:t>
      </w:r>
      <w:r w:rsidRPr="00B2029F">
        <w:rPr>
          <w:rFonts w:ascii="Times New Roman" w:hAnsi="Times New Roman"/>
          <w:color w:val="000000" w:themeColor="text1"/>
          <w:sz w:val="24"/>
          <w:szCs w:val="24"/>
        </w:rPr>
        <w:t>cistas para explicar su violencia. Lo anterior muestra la importancia de promover más educación para la prevención de la violencia que tenga un enfoque de género.</w:t>
      </w:r>
    </w:p>
    <w:p w14:paraId="4707FBC5" w14:textId="77777777" w:rsidR="00823166" w:rsidRPr="00B2029F" w:rsidRDefault="0082316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Por otra parte, una pregunta fundamental a responder en esta investigación fue </w:t>
      </w:r>
      <w:r w:rsidRPr="00B2029F">
        <w:rPr>
          <w:rFonts w:ascii="Times New Roman" w:hAnsi="Times New Roman" w:cs="Times New Roman"/>
          <w:bCs/>
          <w:color w:val="000000" w:themeColor="text1"/>
        </w:rPr>
        <w:t xml:space="preserve">¿qué hacen los hombres para cuestionarse su propia violencia?, por lo que se exploró cuáles son las rupturas que ellos han hecho. </w:t>
      </w:r>
      <w:r w:rsidRPr="00B2029F">
        <w:rPr>
          <w:rFonts w:ascii="Times New Roman" w:hAnsi="Times New Roman" w:cs="Times New Roman"/>
          <w:color w:val="000000" w:themeColor="text1"/>
        </w:rPr>
        <w:t xml:space="preserve">Respecto a lo anterior, lo hallazgos de esta investigación, también muestran una riqueza de contenido. </w:t>
      </w:r>
    </w:p>
    <w:p w14:paraId="1852856B" w14:textId="77777777" w:rsidR="00823166" w:rsidRPr="00B2029F" w:rsidRDefault="0082316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bCs/>
          <w:color w:val="000000" w:themeColor="text1"/>
          <w:lang w:eastAsia="es-ES_tradnl"/>
        </w:rPr>
      </w:pPr>
      <w:r w:rsidRPr="00B2029F">
        <w:rPr>
          <w:rFonts w:ascii="Times New Roman" w:hAnsi="Times New Roman" w:cs="Times New Roman"/>
          <w:color w:val="000000" w:themeColor="text1"/>
        </w:rPr>
        <w:t>Respecto a las rupturas, se observa que cambios en los adolescentes varones también surgen al poder diferenciarse con hombres de otras generaciones a quienes parecen percibir más rígidos y con “masculinidades tóxicas”. Esto coincide con lo señalado por Rocha (2008), respecto a que la adolescencia además es una fase de mayor flexibilidad para reflexionar sobre los roles rígidos de género.</w:t>
      </w:r>
    </w:p>
    <w:p w14:paraId="785F81A6" w14:textId="2D6A58AF" w:rsidR="00823166" w:rsidRPr="006642C4" w:rsidRDefault="00823166" w:rsidP="006642C4">
      <w:pPr>
        <w:pStyle w:val="p3"/>
        <w:spacing w:before="100" w:beforeAutospacing="1" w:after="100" w:afterAutospacing="1" w:line="360" w:lineRule="auto"/>
        <w:ind w:firstLine="709"/>
        <w:contextualSpacing/>
        <w:jc w:val="both"/>
        <w:rPr>
          <w:rFonts w:ascii="Times New Roman" w:hAnsi="Times New Roman"/>
          <w:color w:val="000000" w:themeColor="text1"/>
          <w:sz w:val="24"/>
          <w:szCs w:val="24"/>
        </w:rPr>
      </w:pPr>
      <w:r w:rsidRPr="00B2029F">
        <w:rPr>
          <w:rFonts w:ascii="Times New Roman" w:hAnsi="Times New Roman"/>
          <w:color w:val="000000" w:themeColor="text1"/>
          <w:sz w:val="24"/>
          <w:szCs w:val="24"/>
        </w:rPr>
        <w:t xml:space="preserve">Por un lado, resalta la importancia de las mujeres con las que los adolescentes conviven, ya que esto ha ayudado a que estén más conscientes de la situación de violencia que ellas experimentan, lo que les ha permitido cuestionarse sus conductas y a cuestionar su propia violencia como hombres. La influencia del feminismo y los movimientos sociales también genera impactos y </w:t>
      </w:r>
      <w:r w:rsidRPr="006642C4">
        <w:rPr>
          <w:rFonts w:ascii="Times New Roman" w:hAnsi="Times New Roman"/>
          <w:color w:val="000000" w:themeColor="text1"/>
          <w:sz w:val="24"/>
          <w:szCs w:val="24"/>
        </w:rPr>
        <w:t>cuestionamientos.</w:t>
      </w:r>
      <w:r w:rsidR="006642C4">
        <w:rPr>
          <w:rFonts w:ascii="Times New Roman" w:hAnsi="Times New Roman"/>
          <w:color w:val="000000" w:themeColor="text1"/>
          <w:sz w:val="24"/>
          <w:szCs w:val="24"/>
        </w:rPr>
        <w:t xml:space="preserve"> </w:t>
      </w:r>
      <w:r w:rsidRPr="006642C4">
        <w:rPr>
          <w:rFonts w:ascii="Times New Roman" w:hAnsi="Times New Roman"/>
          <w:color w:val="000000" w:themeColor="text1"/>
          <w:sz w:val="24"/>
          <w:szCs w:val="24"/>
        </w:rPr>
        <w:t>En este sentido, lo anterior coincide con Amuchástegui (2001), que señala que la construcción social de género se realiza dentro de ciertos contextos históricos particulares. El cuestionamiento sobre la propia violencia se potencia de forma importante por un contexto que lo permite.</w:t>
      </w:r>
    </w:p>
    <w:p w14:paraId="58A17553" w14:textId="42A3503B" w:rsidR="00823166" w:rsidRPr="00B2029F" w:rsidRDefault="00823166" w:rsidP="004047AF">
      <w:pPr>
        <w:pStyle w:val="p3"/>
        <w:spacing w:before="100" w:beforeAutospacing="1" w:after="100" w:afterAutospacing="1" w:line="360" w:lineRule="auto"/>
        <w:ind w:firstLine="709"/>
        <w:contextualSpacing/>
        <w:jc w:val="both"/>
        <w:rPr>
          <w:rFonts w:ascii="Times New Roman" w:hAnsi="Times New Roman"/>
          <w:color w:val="000000" w:themeColor="text1"/>
          <w:sz w:val="24"/>
          <w:szCs w:val="24"/>
        </w:rPr>
      </w:pPr>
      <w:r w:rsidRPr="00B2029F">
        <w:rPr>
          <w:rFonts w:ascii="Times New Roman" w:hAnsi="Times New Roman"/>
          <w:color w:val="000000" w:themeColor="text1"/>
          <w:sz w:val="24"/>
          <w:szCs w:val="24"/>
        </w:rPr>
        <w:t xml:space="preserve">Otra forma en la que se observan las rupturas relacionadas con la violencia interpersonal es a través de la adquisición de ciertas estrategias y herramientas que los propios participantes han implementado para cambiar su violencia y expresar sus malestares emocionales. Es interesante observar como la variedad de estrategia es amplia y muchas de ellas funcionales. La reflexión, por ejemplo, parece ser un factor que posibilita las rupturas de los aprendizajes relacionados con el ejercicio de las violencias. </w:t>
      </w:r>
    </w:p>
    <w:p w14:paraId="451ECE84" w14:textId="77777777" w:rsidR="00823166" w:rsidRPr="00B2029F" w:rsidRDefault="00823166" w:rsidP="004047AF">
      <w:pPr>
        <w:pStyle w:val="p3"/>
        <w:spacing w:before="100" w:beforeAutospacing="1" w:after="100" w:afterAutospacing="1" w:line="360" w:lineRule="auto"/>
        <w:ind w:firstLine="709"/>
        <w:contextualSpacing/>
        <w:jc w:val="both"/>
        <w:rPr>
          <w:rFonts w:ascii="Times New Roman" w:hAnsi="Times New Roman"/>
          <w:color w:val="000000" w:themeColor="text1"/>
          <w:sz w:val="24"/>
          <w:szCs w:val="24"/>
          <w:lang w:eastAsia="en-US"/>
        </w:rPr>
      </w:pPr>
      <w:r w:rsidRPr="00B2029F">
        <w:rPr>
          <w:rFonts w:ascii="Times New Roman" w:hAnsi="Times New Roman"/>
          <w:color w:val="000000" w:themeColor="text1"/>
          <w:sz w:val="24"/>
          <w:szCs w:val="24"/>
        </w:rPr>
        <w:t>Todo lo anterior, muestra que l</w:t>
      </w:r>
      <w:r w:rsidRPr="00B2029F">
        <w:rPr>
          <w:rFonts w:ascii="Times New Roman" w:hAnsi="Times New Roman"/>
          <w:color w:val="000000" w:themeColor="text1"/>
          <w:sz w:val="24"/>
          <w:szCs w:val="24"/>
          <w:lang w:eastAsia="en-US"/>
        </w:rPr>
        <w:t xml:space="preserve">os adolescentes no permanecen en una repetición sin cuestionamiento de todas las normas y mandatos de la masculinidad relacionados con la violencia; los adolescentes se cuestionan a sí mismos y además su cuestionamiento a su vez puede verse muy influido por lo percibido en el entorno. </w:t>
      </w:r>
    </w:p>
    <w:p w14:paraId="02C15D77" w14:textId="77777777" w:rsidR="00823166" w:rsidRDefault="00823166"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Aunado a lo anterior, es importante considerar que para los adolescentes la pregunta sobre la identidad conlleva a una continuidad de negociaciones y arreglos con ellos mismos, lo cual posibilita las rupturas en el deber ser masculino (Bleichmar, 2007).</w:t>
      </w:r>
    </w:p>
    <w:p w14:paraId="38F16113" w14:textId="403A2F72" w:rsidR="00CB0191" w:rsidRPr="00CB0191" w:rsidRDefault="00CB0191" w:rsidP="00CB0191">
      <w:pPr>
        <w:pStyle w:val="p3"/>
        <w:spacing w:before="100" w:beforeAutospacing="1" w:after="100" w:afterAutospacing="1" w:line="360" w:lineRule="auto"/>
        <w:ind w:firstLine="709"/>
        <w:contextualSpacing/>
        <w:jc w:val="both"/>
        <w:rPr>
          <w:rFonts w:ascii="Times New Roman" w:hAnsi="Times New Roman"/>
          <w:color w:val="000000" w:themeColor="text1"/>
          <w:sz w:val="24"/>
          <w:szCs w:val="24"/>
          <w:lang w:val="es-ES"/>
        </w:rPr>
      </w:pPr>
      <w:r w:rsidRPr="00B2029F">
        <w:rPr>
          <w:rFonts w:ascii="Times New Roman" w:hAnsi="Times New Roman"/>
          <w:color w:val="000000" w:themeColor="text1"/>
          <w:sz w:val="24"/>
          <w:szCs w:val="24"/>
          <w:lang w:eastAsia="en-US"/>
        </w:rPr>
        <w:t xml:space="preserve">Por otro lado, en contraposición a las estrategias para disminuir sus violencias, los participantes hablan de otras dificultades relacionadas con los cambios que desean hacer; </w:t>
      </w:r>
      <w:r w:rsidRPr="00B2029F">
        <w:rPr>
          <w:rFonts w:ascii="Times New Roman" w:hAnsi="Times New Roman"/>
          <w:color w:val="000000" w:themeColor="text1"/>
          <w:sz w:val="24"/>
          <w:szCs w:val="24"/>
        </w:rPr>
        <w:t xml:space="preserve">el deseo de cambio a futuro es importante y se ve como una labor que puede ayudar a prevenir </w:t>
      </w:r>
      <w:r>
        <w:rPr>
          <w:rFonts w:ascii="Times New Roman" w:hAnsi="Times New Roman"/>
          <w:color w:val="000000" w:themeColor="text1"/>
          <w:sz w:val="24"/>
          <w:szCs w:val="24"/>
        </w:rPr>
        <w:t>problemas más graves en su vida</w:t>
      </w:r>
      <w:r>
        <w:rPr>
          <w:rFonts w:ascii="Times New Roman" w:hAnsi="Times New Roman"/>
          <w:color w:val="000000" w:themeColor="text1"/>
          <w:sz w:val="24"/>
          <w:szCs w:val="24"/>
        </w:rPr>
        <w:t>. Lo anterior sin duda es tarea de la sociedad entera: poder posibilit</w:t>
      </w:r>
      <w:r w:rsidR="00A82A1E">
        <w:rPr>
          <w:rFonts w:ascii="Times New Roman" w:hAnsi="Times New Roman"/>
          <w:color w:val="000000" w:themeColor="text1"/>
          <w:sz w:val="24"/>
          <w:szCs w:val="24"/>
        </w:rPr>
        <w:t>ar los cambios que estos adolescentes</w:t>
      </w:r>
      <w:r>
        <w:rPr>
          <w:rFonts w:ascii="Times New Roman" w:hAnsi="Times New Roman"/>
          <w:color w:val="000000" w:themeColor="text1"/>
          <w:sz w:val="24"/>
          <w:szCs w:val="24"/>
        </w:rPr>
        <w:t xml:space="preserve"> desean para disminuir sus violencias.</w:t>
      </w:r>
    </w:p>
    <w:p w14:paraId="6318F48F" w14:textId="6D61F117" w:rsidR="00823166" w:rsidRPr="00B2029F" w:rsidRDefault="00823166" w:rsidP="004047AF">
      <w:pPr>
        <w:pStyle w:val="Cuerpo"/>
        <w:spacing w:before="100" w:beforeAutospacing="1" w:after="100" w:afterAutospacing="1" w:line="360" w:lineRule="auto"/>
        <w:ind w:firstLine="709"/>
        <w:contextualSpacing/>
        <w:jc w:val="both"/>
        <w:rPr>
          <w:rFonts w:ascii="Times New Roman" w:hAnsi="Times New Roman" w:cs="Times New Roman"/>
          <w:color w:val="000000" w:themeColor="text1"/>
          <w:sz w:val="24"/>
          <w:szCs w:val="24"/>
          <w:lang w:val="es-ES"/>
        </w:rPr>
      </w:pPr>
      <w:r w:rsidRPr="00B2029F">
        <w:rPr>
          <w:rFonts w:ascii="Times New Roman" w:hAnsi="Times New Roman" w:cs="Times New Roman"/>
          <w:color w:val="000000" w:themeColor="text1"/>
          <w:sz w:val="24"/>
          <w:szCs w:val="24"/>
          <w:lang w:val="es-ES"/>
        </w:rPr>
        <w:t xml:space="preserve">Para finalizar, se considera que para </w:t>
      </w:r>
      <w:r w:rsidR="00CB0191" w:rsidRPr="00B2029F">
        <w:rPr>
          <w:rFonts w:ascii="Times New Roman" w:hAnsi="Times New Roman" w:cs="Times New Roman"/>
          <w:color w:val="000000" w:themeColor="text1"/>
          <w:sz w:val="24"/>
          <w:szCs w:val="24"/>
          <w:lang w:val="es-ES"/>
        </w:rPr>
        <w:t>facilitar</w:t>
      </w:r>
      <w:r w:rsidRPr="00B2029F">
        <w:rPr>
          <w:rFonts w:ascii="Times New Roman" w:hAnsi="Times New Roman" w:cs="Times New Roman"/>
          <w:color w:val="000000" w:themeColor="text1"/>
          <w:sz w:val="24"/>
          <w:szCs w:val="24"/>
          <w:lang w:val="es-ES"/>
        </w:rPr>
        <w:t xml:space="preserve"> la reflexión que lleve a un cuestionamiento de la violencia en los adolescentes varones, es fundamental acompañar a lo que hasta aquí se ha expuesto, con una propuesta que incluya la empatía y la vinculación con el otro. En una sociedad </w:t>
      </w:r>
      <w:r w:rsidRPr="00B2029F">
        <w:rPr>
          <w:rFonts w:ascii="Times New Roman" w:hAnsi="Times New Roman" w:cs="Times New Roman"/>
          <w:color w:val="000000" w:themeColor="text1"/>
          <w:sz w:val="24"/>
          <w:szCs w:val="24"/>
        </w:rPr>
        <w:t>tolerante con formas de desubjetivación (Bleichmar, 2008) es necesaria la promoción de una socialización de los hombres en la que se promueve la empatía (Segato, 2010).</w:t>
      </w:r>
    </w:p>
    <w:p w14:paraId="2150ED9C" w14:textId="77777777" w:rsidR="00CE45A1" w:rsidRPr="00B2029F" w:rsidRDefault="00AE568C" w:rsidP="004047AF">
      <w:pPr>
        <w:spacing w:before="100" w:beforeAutospacing="1" w:after="100" w:afterAutospacing="1" w:line="360" w:lineRule="auto"/>
        <w:ind w:firstLine="709"/>
        <w:contextualSpacing/>
        <w:jc w:val="both"/>
        <w:rPr>
          <w:rFonts w:ascii="Times New Roman" w:eastAsia="Times New Roman" w:hAnsi="Times New Roman" w:cs="Times New Roman"/>
          <w:b/>
          <w:color w:val="333333"/>
          <w:lang w:eastAsia="es-ES_tradnl"/>
        </w:rPr>
      </w:pPr>
      <w:r w:rsidRPr="00B2029F">
        <w:rPr>
          <w:rFonts w:ascii="Times New Roman" w:eastAsia="Times New Roman" w:hAnsi="Times New Roman" w:cs="Times New Roman"/>
          <w:b/>
          <w:color w:val="333333"/>
          <w:lang w:eastAsia="es-ES_tradnl"/>
        </w:rPr>
        <w:t>Conclusiones</w:t>
      </w:r>
    </w:p>
    <w:p w14:paraId="5986918C" w14:textId="2D31381C" w:rsidR="00BF1DD3" w:rsidRPr="00B2029F" w:rsidRDefault="00385B7F"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Debido a la que la violencia interpersonal genera afectaciones</w:t>
      </w:r>
      <w:r w:rsidR="00BF1DD3" w:rsidRPr="00B2029F">
        <w:rPr>
          <w:rFonts w:ascii="Times New Roman" w:hAnsi="Times New Roman" w:cs="Times New Roman"/>
          <w:color w:val="000000" w:themeColor="text1"/>
        </w:rPr>
        <w:t xml:space="preserve"> para la sociedad en general, para las víctimas directas e incluso para aquellos que actúan como generadores de la violencia, </w:t>
      </w:r>
      <w:r w:rsidR="00A12678" w:rsidRPr="00B2029F">
        <w:rPr>
          <w:rFonts w:ascii="Times New Roman" w:hAnsi="Times New Roman" w:cs="Times New Roman"/>
          <w:color w:val="000000" w:themeColor="text1"/>
        </w:rPr>
        <w:t xml:space="preserve">este trabajo se enfocó el </w:t>
      </w:r>
      <w:r w:rsidR="0051734F" w:rsidRPr="00B2029F">
        <w:rPr>
          <w:rFonts w:ascii="Times New Roman" w:hAnsi="Times New Roman" w:cs="Times New Roman"/>
          <w:color w:val="000000" w:themeColor="text1"/>
        </w:rPr>
        <w:t>entendimiento</w:t>
      </w:r>
      <w:r w:rsidR="00A12678" w:rsidRPr="00B2029F">
        <w:rPr>
          <w:rFonts w:ascii="Times New Roman" w:hAnsi="Times New Roman" w:cs="Times New Roman"/>
          <w:color w:val="000000" w:themeColor="text1"/>
        </w:rPr>
        <w:t xml:space="preserve"> profundo de las trayectorias de adolescentes varones para entender el impacto de sus aprendizajes de género y cuáles son las posibilidades de ruptura de estos mismos.</w:t>
      </w:r>
    </w:p>
    <w:p w14:paraId="35D6F1F5" w14:textId="2A161D63" w:rsidR="00BF1DD3" w:rsidRPr="00B2029F" w:rsidRDefault="00BF1DD3" w:rsidP="004047AF">
      <w:pPr>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rPr>
      </w:pPr>
      <w:r w:rsidRPr="00B2029F">
        <w:rPr>
          <w:rFonts w:ascii="Times New Roman" w:eastAsia="Times New Roman" w:hAnsi="Times New Roman" w:cs="Times New Roman"/>
          <w:color w:val="000000" w:themeColor="text1"/>
        </w:rPr>
        <w:t>Los adolescentes que par</w:t>
      </w:r>
      <w:r w:rsidR="008B7F66" w:rsidRPr="00B2029F">
        <w:rPr>
          <w:rFonts w:ascii="Times New Roman" w:eastAsia="Times New Roman" w:hAnsi="Times New Roman" w:cs="Times New Roman"/>
          <w:color w:val="000000" w:themeColor="text1"/>
        </w:rPr>
        <w:t xml:space="preserve">ticiparon en esta investigación, </w:t>
      </w:r>
      <w:r w:rsidR="00933208" w:rsidRPr="00B2029F">
        <w:rPr>
          <w:rFonts w:ascii="Times New Roman" w:eastAsia="Times New Roman" w:hAnsi="Times New Roman" w:cs="Times New Roman"/>
          <w:color w:val="000000" w:themeColor="text1"/>
        </w:rPr>
        <w:t>reconocen</w:t>
      </w:r>
      <w:r w:rsidR="008B7F66" w:rsidRPr="00B2029F">
        <w:rPr>
          <w:rFonts w:ascii="Times New Roman" w:eastAsia="Times New Roman" w:hAnsi="Times New Roman" w:cs="Times New Roman"/>
          <w:color w:val="000000" w:themeColor="text1"/>
        </w:rPr>
        <w:t xml:space="preserve"> sus ejercic</w:t>
      </w:r>
      <w:r w:rsidR="00A624D3">
        <w:rPr>
          <w:rFonts w:ascii="Times New Roman" w:eastAsia="Times New Roman" w:hAnsi="Times New Roman" w:cs="Times New Roman"/>
          <w:color w:val="000000" w:themeColor="text1"/>
        </w:rPr>
        <w:t>ios de violencias interpersonal y</w:t>
      </w:r>
      <w:r w:rsidR="008B7F66" w:rsidRPr="00B2029F">
        <w:rPr>
          <w:rFonts w:ascii="Times New Roman" w:eastAsia="Times New Roman" w:hAnsi="Times New Roman" w:cs="Times New Roman"/>
          <w:color w:val="000000" w:themeColor="text1"/>
        </w:rPr>
        <w:t xml:space="preserve"> </w:t>
      </w:r>
      <w:r w:rsidRPr="00B2029F">
        <w:rPr>
          <w:rFonts w:ascii="Times New Roman" w:eastAsia="Times New Roman" w:hAnsi="Times New Roman" w:cs="Times New Roman"/>
          <w:color w:val="000000" w:themeColor="text1"/>
        </w:rPr>
        <w:t>muestran conocimiento acerca de la violencia</w:t>
      </w:r>
      <w:r w:rsidR="00EB526D" w:rsidRPr="00B2029F">
        <w:rPr>
          <w:rFonts w:ascii="Times New Roman" w:eastAsia="Times New Roman" w:hAnsi="Times New Roman" w:cs="Times New Roman"/>
          <w:color w:val="000000" w:themeColor="text1"/>
        </w:rPr>
        <w:t>, lo</w:t>
      </w:r>
      <w:r w:rsidRPr="00B2029F">
        <w:rPr>
          <w:rFonts w:ascii="Times New Roman" w:eastAsia="Times New Roman" w:hAnsi="Times New Roman" w:cs="Times New Roman"/>
          <w:color w:val="000000" w:themeColor="text1"/>
        </w:rPr>
        <w:t xml:space="preserve"> anterior es una gran ventaja para el trabajo con adolescentes del rango edad de nuestros participantes, ya que es probable que la sensibilización previa sea la que facilite </w:t>
      </w:r>
      <w:r w:rsidR="00EB526D" w:rsidRPr="00B2029F">
        <w:rPr>
          <w:rFonts w:ascii="Times New Roman" w:eastAsia="Times New Roman" w:hAnsi="Times New Roman" w:cs="Times New Roman"/>
          <w:color w:val="000000" w:themeColor="text1"/>
        </w:rPr>
        <w:t xml:space="preserve">su reflexión. </w:t>
      </w:r>
      <w:r w:rsidRPr="00B2029F">
        <w:rPr>
          <w:rFonts w:ascii="Times New Roman" w:eastAsia="Times New Roman" w:hAnsi="Times New Roman" w:cs="Times New Roman"/>
          <w:color w:val="000000" w:themeColor="text1"/>
        </w:rPr>
        <w:t>El conocimiento que los adolescentes muestran, indica la necesidad de ir más allá de las intervenciones educativas con este tipo de población y el hecho de que la violencia se ejerza a pesar de saberse una conducta transgresora, señala la importancia de reflexionar la problemática en torno a la permisividad cultural y la fuerza de los mandatos de la masculinidad.</w:t>
      </w:r>
    </w:p>
    <w:p w14:paraId="60360FC8" w14:textId="77777777" w:rsidR="00E40728" w:rsidRDefault="00BF1DD3"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Los resultados de esta investigación muestran que las normas culturales vigentes y los aprendizajes familiares que se relacionan con los mandatos relacionados con la violencia</w:t>
      </w:r>
      <w:r w:rsidR="00E40728">
        <w:rPr>
          <w:rFonts w:ascii="Times New Roman" w:hAnsi="Times New Roman" w:cs="Times New Roman"/>
          <w:color w:val="000000" w:themeColor="text1"/>
        </w:rPr>
        <w:t>,</w:t>
      </w:r>
      <w:r w:rsidRPr="00B2029F">
        <w:rPr>
          <w:rFonts w:ascii="Times New Roman" w:hAnsi="Times New Roman" w:cs="Times New Roman"/>
          <w:color w:val="000000" w:themeColor="text1"/>
        </w:rPr>
        <w:t xml:space="preserve"> regulan el ejercicio de la misma. </w:t>
      </w:r>
    </w:p>
    <w:p w14:paraId="1D866A66" w14:textId="5A1D6BA4" w:rsidR="00BF1DD3" w:rsidRPr="00B2029F" w:rsidRDefault="00BF1DD3" w:rsidP="007F7578">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Los adolescentes narran su experiencia de aprendizaje sobre el deber ser sobre la violencia en los hombres, desde su primera infancia y también señalan la presión por demostrar comportamientos asociados a ciertos mandatos de masculinidad en su vida actual.</w:t>
      </w:r>
      <w:r w:rsidR="00E40728">
        <w:rPr>
          <w:rFonts w:ascii="Times New Roman" w:hAnsi="Times New Roman" w:cs="Times New Roman"/>
          <w:color w:val="000000" w:themeColor="text1"/>
        </w:rPr>
        <w:t xml:space="preserve"> </w:t>
      </w:r>
      <w:r w:rsidRPr="00B2029F">
        <w:rPr>
          <w:rFonts w:ascii="Times New Roman" w:hAnsi="Times New Roman" w:cs="Times New Roman"/>
          <w:color w:val="000000" w:themeColor="text1"/>
        </w:rPr>
        <w:t xml:space="preserve">Los adolescentes mencionan que ellos responden a esto porque es lo que creen que se espera de ellos, lo que resalta con claridad la importancia del deber ser masculino para el ejercicio de la violencia. </w:t>
      </w:r>
      <w:r w:rsidR="00604014" w:rsidRPr="00B2029F">
        <w:rPr>
          <w:rFonts w:ascii="Times New Roman" w:hAnsi="Times New Roman" w:cs="Times New Roman"/>
          <w:color w:val="000000" w:themeColor="text1"/>
        </w:rPr>
        <w:t>Los testimonios sobre la represión emocional, demandas sociales como el control a la pareja y la dominancia frente a otros hombres, entre otros,</w:t>
      </w:r>
      <w:r w:rsidRPr="00B2029F">
        <w:rPr>
          <w:rFonts w:ascii="Times New Roman" w:hAnsi="Times New Roman" w:cs="Times New Roman"/>
          <w:color w:val="000000" w:themeColor="text1"/>
        </w:rPr>
        <w:t xml:space="preserve"> evidencia un entramado complejo sobre el que se privilegia la violencia en relación con la masculinidad. </w:t>
      </w:r>
    </w:p>
    <w:p w14:paraId="20C347F0" w14:textId="5BC6648B" w:rsidR="00BF1DD3" w:rsidRPr="00B2029F" w:rsidRDefault="00604014"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También se observó que l</w:t>
      </w:r>
      <w:r w:rsidR="00BF1DD3" w:rsidRPr="00B2029F">
        <w:rPr>
          <w:rFonts w:ascii="Times New Roman" w:hAnsi="Times New Roman" w:cs="Times New Roman"/>
          <w:color w:val="000000" w:themeColor="text1"/>
        </w:rPr>
        <w:t>a experiencia de los adolescentes con sus propias violencias es contradictoria</w:t>
      </w:r>
      <w:r w:rsidRPr="00B2029F">
        <w:rPr>
          <w:rFonts w:ascii="Times New Roman" w:hAnsi="Times New Roman" w:cs="Times New Roman"/>
          <w:color w:val="000000" w:themeColor="text1"/>
        </w:rPr>
        <w:t xml:space="preserve">, ya que aunque estamos hablando de un ejercicio de poder cuando hablamos de la violencia interpersonal, los adolescentes también señalan </w:t>
      </w:r>
      <w:r w:rsidR="005E6791" w:rsidRPr="00B2029F">
        <w:rPr>
          <w:rFonts w:ascii="Times New Roman" w:hAnsi="Times New Roman" w:cs="Times New Roman"/>
          <w:color w:val="000000" w:themeColor="text1"/>
        </w:rPr>
        <w:t>experimentar</w:t>
      </w:r>
      <w:r w:rsidRPr="00B2029F">
        <w:rPr>
          <w:rFonts w:ascii="Times New Roman" w:hAnsi="Times New Roman" w:cs="Times New Roman"/>
          <w:color w:val="000000" w:themeColor="text1"/>
        </w:rPr>
        <w:t xml:space="preserve"> malestares</w:t>
      </w:r>
      <w:r w:rsidR="005E6791" w:rsidRPr="00B2029F">
        <w:rPr>
          <w:rFonts w:ascii="Times New Roman" w:hAnsi="Times New Roman" w:cs="Times New Roman"/>
          <w:color w:val="000000" w:themeColor="text1"/>
        </w:rPr>
        <w:t xml:space="preserve">, por ejemplo al </w:t>
      </w:r>
      <w:r w:rsidR="00BF1DD3" w:rsidRPr="00B2029F">
        <w:rPr>
          <w:rFonts w:ascii="Times New Roman" w:hAnsi="Times New Roman" w:cs="Times New Roman"/>
          <w:color w:val="000000" w:themeColor="text1"/>
        </w:rPr>
        <w:t xml:space="preserve">reconocerse violentos </w:t>
      </w:r>
      <w:r w:rsidR="005E6791" w:rsidRPr="00B2029F">
        <w:rPr>
          <w:rFonts w:ascii="Times New Roman" w:hAnsi="Times New Roman" w:cs="Times New Roman"/>
          <w:color w:val="000000" w:themeColor="text1"/>
        </w:rPr>
        <w:t xml:space="preserve">lo que </w:t>
      </w:r>
      <w:r w:rsidR="00BF1DD3" w:rsidRPr="00B2029F">
        <w:rPr>
          <w:rFonts w:ascii="Times New Roman" w:hAnsi="Times New Roman" w:cs="Times New Roman"/>
          <w:color w:val="000000" w:themeColor="text1"/>
        </w:rPr>
        <w:t>refleja una interiorización de ciertos</w:t>
      </w:r>
      <w:r w:rsidR="005E6791" w:rsidRPr="00B2029F">
        <w:rPr>
          <w:rFonts w:ascii="Times New Roman" w:hAnsi="Times New Roman" w:cs="Times New Roman"/>
          <w:color w:val="000000" w:themeColor="text1"/>
        </w:rPr>
        <w:t xml:space="preserve"> límites sociales</w:t>
      </w:r>
      <w:r w:rsidR="00BF1DD3" w:rsidRPr="00B2029F">
        <w:rPr>
          <w:rFonts w:ascii="Times New Roman" w:hAnsi="Times New Roman" w:cs="Times New Roman"/>
          <w:color w:val="000000" w:themeColor="text1"/>
        </w:rPr>
        <w:t xml:space="preserve">, sin embargo, también el ejercerla </w:t>
      </w:r>
      <w:r w:rsidR="005E6791" w:rsidRPr="00B2029F">
        <w:rPr>
          <w:rFonts w:ascii="Times New Roman" w:hAnsi="Times New Roman" w:cs="Times New Roman"/>
          <w:color w:val="000000" w:themeColor="text1"/>
        </w:rPr>
        <w:t xml:space="preserve">evidencia la importancia de </w:t>
      </w:r>
      <w:r w:rsidR="009338ED" w:rsidRPr="00B2029F">
        <w:rPr>
          <w:rFonts w:ascii="Times New Roman" w:hAnsi="Times New Roman" w:cs="Times New Roman"/>
          <w:color w:val="000000" w:themeColor="text1"/>
        </w:rPr>
        <w:t>la presión cultural que ejerce la socializaci</w:t>
      </w:r>
      <w:r w:rsidR="007F7578">
        <w:rPr>
          <w:rFonts w:ascii="Times New Roman" w:hAnsi="Times New Roman" w:cs="Times New Roman"/>
          <w:color w:val="000000" w:themeColor="text1"/>
        </w:rPr>
        <w:t>ón de género hacia los hombres.</w:t>
      </w:r>
    </w:p>
    <w:p w14:paraId="07D003F4" w14:textId="657E070A" w:rsidR="00BF1DD3" w:rsidRPr="00B2029F" w:rsidRDefault="00BF1DD3"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Por otro lado, las violencias se pueden ir </w:t>
      </w:r>
      <w:r w:rsidR="009338ED" w:rsidRPr="00B2029F">
        <w:rPr>
          <w:rFonts w:ascii="Times New Roman" w:hAnsi="Times New Roman" w:cs="Times New Roman"/>
          <w:color w:val="000000" w:themeColor="text1"/>
        </w:rPr>
        <w:t xml:space="preserve">cuestionando. Observamos que </w:t>
      </w:r>
      <w:r w:rsidR="00416B2C" w:rsidRPr="00B2029F">
        <w:rPr>
          <w:rFonts w:ascii="Times New Roman" w:hAnsi="Times New Roman" w:cs="Times New Roman"/>
          <w:color w:val="000000" w:themeColor="text1"/>
        </w:rPr>
        <w:t>hay cambios que se hacen con respecto a generaciones anteriores y que los definen como hombres diferentes, en ciertos aspectos, por ejemplo,</w:t>
      </w:r>
      <w:r w:rsidRPr="00B2029F">
        <w:rPr>
          <w:rFonts w:ascii="Times New Roman" w:hAnsi="Times New Roman" w:cs="Times New Roman"/>
          <w:color w:val="000000" w:themeColor="text1"/>
        </w:rPr>
        <w:t xml:space="preserve"> se muestran </w:t>
      </w:r>
      <w:r w:rsidRPr="00B2029F">
        <w:rPr>
          <w:rFonts w:ascii="Times New Roman" w:hAnsi="Times New Roman" w:cs="Times New Roman"/>
          <w:color w:val="000000" w:themeColor="text1"/>
          <w:lang w:val="es-ES"/>
        </w:rPr>
        <w:t>interesados en informarse y parecen verse afectados</w:t>
      </w:r>
      <w:r w:rsidRPr="00B2029F" w:rsidDel="008B3B6C">
        <w:rPr>
          <w:rFonts w:ascii="Times New Roman" w:hAnsi="Times New Roman" w:cs="Times New Roman"/>
          <w:color w:val="000000" w:themeColor="text1"/>
          <w:lang w:val="es-ES"/>
        </w:rPr>
        <w:t xml:space="preserve"> </w:t>
      </w:r>
      <w:r w:rsidR="005C7D24" w:rsidRPr="00B2029F">
        <w:rPr>
          <w:rFonts w:ascii="Times New Roman" w:hAnsi="Times New Roman" w:cs="Times New Roman"/>
          <w:color w:val="000000" w:themeColor="text1"/>
          <w:lang w:val="es-ES"/>
        </w:rPr>
        <w:t>por temas de importancia social.</w:t>
      </w:r>
      <w:r w:rsidR="005C7D24" w:rsidRPr="00B2029F">
        <w:rPr>
          <w:rFonts w:ascii="Times New Roman" w:hAnsi="Times New Roman" w:cs="Times New Roman"/>
          <w:color w:val="000000" w:themeColor="text1"/>
        </w:rPr>
        <w:t xml:space="preserve"> </w:t>
      </w:r>
      <w:r w:rsidR="005C7D24" w:rsidRPr="00B2029F">
        <w:rPr>
          <w:rFonts w:ascii="Times New Roman" w:hAnsi="Times New Roman" w:cs="Times New Roman"/>
          <w:color w:val="000000" w:themeColor="text1"/>
          <w:lang w:val="es-ES"/>
        </w:rPr>
        <w:t xml:space="preserve">El acceder a espacios más </w:t>
      </w:r>
      <w:r w:rsidR="001D7C48" w:rsidRPr="00B2029F">
        <w:rPr>
          <w:rFonts w:ascii="Times New Roman" w:hAnsi="Times New Roman" w:cs="Times New Roman"/>
          <w:color w:val="000000" w:themeColor="text1"/>
          <w:lang w:val="es-ES"/>
        </w:rPr>
        <w:t>diversos</w:t>
      </w:r>
      <w:r w:rsidR="005C7D24" w:rsidRPr="00B2029F">
        <w:rPr>
          <w:rFonts w:ascii="Times New Roman" w:hAnsi="Times New Roman" w:cs="Times New Roman"/>
          <w:color w:val="000000" w:themeColor="text1"/>
          <w:lang w:val="es-ES"/>
        </w:rPr>
        <w:t xml:space="preserve"> </w:t>
      </w:r>
      <w:r w:rsidR="001D7C48" w:rsidRPr="00B2029F">
        <w:rPr>
          <w:rFonts w:ascii="Times New Roman" w:hAnsi="Times New Roman" w:cs="Times New Roman"/>
          <w:color w:val="000000" w:themeColor="text1"/>
          <w:lang w:val="es-ES"/>
        </w:rPr>
        <w:t xml:space="preserve">también dota la experiencia de los adolescentes </w:t>
      </w:r>
      <w:r w:rsidR="001D7C48" w:rsidRPr="00B2029F">
        <w:rPr>
          <w:rFonts w:ascii="Times New Roman" w:hAnsi="Times New Roman" w:cs="Times New Roman"/>
          <w:color w:val="000000" w:themeColor="text1"/>
        </w:rPr>
        <w:t xml:space="preserve">de </w:t>
      </w:r>
      <w:r w:rsidRPr="00B2029F">
        <w:rPr>
          <w:rFonts w:ascii="Times New Roman" w:hAnsi="Times New Roman" w:cs="Times New Roman"/>
          <w:color w:val="000000" w:themeColor="text1"/>
        </w:rPr>
        <w:t>una mayor conciencia y riqueza de referentes.</w:t>
      </w:r>
    </w:p>
    <w:p w14:paraId="3BE86A8F" w14:textId="19715A1D" w:rsidR="00FA621A" w:rsidRPr="00B2029F" w:rsidRDefault="001D7C48"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Y bien, aunque ciertos aspectos ayudan a los cuestionamientos de sus violencias, también este estudio refleja ciertas áreas en las que ellos mismos no han encontrado posibilidades de cambio, a pesar</w:t>
      </w:r>
      <w:r w:rsidR="00124E6F" w:rsidRPr="00B2029F">
        <w:rPr>
          <w:rFonts w:ascii="Times New Roman" w:hAnsi="Times New Roman" w:cs="Times New Roman"/>
          <w:color w:val="000000" w:themeColor="text1"/>
        </w:rPr>
        <w:t xml:space="preserve"> de desearlas, u</w:t>
      </w:r>
      <w:r w:rsidRPr="00B2029F">
        <w:rPr>
          <w:rFonts w:ascii="Times New Roman" w:hAnsi="Times New Roman" w:cs="Times New Roman"/>
          <w:color w:val="000000" w:themeColor="text1"/>
        </w:rPr>
        <w:t xml:space="preserve">na importante es la emocional. </w:t>
      </w:r>
      <w:r w:rsidR="00124E6F" w:rsidRPr="00B2029F">
        <w:rPr>
          <w:rFonts w:ascii="Times New Roman" w:hAnsi="Times New Roman" w:cs="Times New Roman"/>
          <w:color w:val="000000" w:themeColor="text1"/>
        </w:rPr>
        <w:t xml:space="preserve">Respecto a lo anterior, </w:t>
      </w:r>
      <w:r w:rsidR="00BF1DD3" w:rsidRPr="00B2029F">
        <w:rPr>
          <w:rFonts w:ascii="Times New Roman" w:hAnsi="Times New Roman" w:cs="Times New Roman"/>
          <w:color w:val="000000" w:themeColor="text1"/>
        </w:rPr>
        <w:t>se observa que los aprendizajes de la infancia se sostienen aun fuertemente en los adolescentes, ya que siguen teniendo una dificultad importante p</w:t>
      </w:r>
      <w:r w:rsidR="002C55AE">
        <w:rPr>
          <w:rFonts w:ascii="Times New Roman" w:hAnsi="Times New Roman" w:cs="Times New Roman"/>
          <w:color w:val="000000" w:themeColor="text1"/>
        </w:rPr>
        <w:t>ara la expresión de emociones. E</w:t>
      </w:r>
      <w:r w:rsidR="00BF1DD3" w:rsidRPr="00B2029F">
        <w:rPr>
          <w:rFonts w:ascii="Times New Roman" w:hAnsi="Times New Roman" w:cs="Times New Roman"/>
          <w:color w:val="000000" w:themeColor="text1"/>
        </w:rPr>
        <w:t>ncontrar espacios de expresión emocional más allá de una dominancia masculina,</w:t>
      </w:r>
      <w:r w:rsidR="00124E6F" w:rsidRPr="00B2029F">
        <w:rPr>
          <w:rFonts w:ascii="Times New Roman" w:hAnsi="Times New Roman" w:cs="Times New Roman"/>
          <w:color w:val="000000" w:themeColor="text1"/>
        </w:rPr>
        <w:t xml:space="preserve"> es un reto de trabajo para esta población</w:t>
      </w:r>
      <w:r w:rsidR="00FA621A" w:rsidRPr="00B2029F">
        <w:rPr>
          <w:rFonts w:ascii="Times New Roman" w:hAnsi="Times New Roman" w:cs="Times New Roman"/>
          <w:color w:val="000000" w:themeColor="text1"/>
        </w:rPr>
        <w:t xml:space="preserve">. </w:t>
      </w:r>
    </w:p>
    <w:p w14:paraId="3AEF1E39" w14:textId="6D51ACBD" w:rsidR="00BF1DD3" w:rsidRPr="00B2029F" w:rsidRDefault="00FA621A" w:rsidP="004047AF">
      <w:pPr>
        <w:widowControl w:val="0"/>
        <w:autoSpaceDE w:val="0"/>
        <w:autoSpaceDN w:val="0"/>
        <w:adjustRightInd w:val="0"/>
        <w:spacing w:before="100" w:beforeAutospacing="1" w:after="100" w:afterAutospacing="1" w:line="360" w:lineRule="auto"/>
        <w:ind w:firstLine="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A</w:t>
      </w:r>
      <w:r w:rsidR="00BF1DD3" w:rsidRPr="00B2029F">
        <w:rPr>
          <w:rFonts w:ascii="Times New Roman" w:hAnsi="Times New Roman" w:cs="Times New Roman"/>
          <w:color w:val="000000" w:themeColor="text1"/>
        </w:rPr>
        <w:t>unado a un posible trabajo sobre las emociones, podría llevar a la reflexión sobre las demostraciones de afecto, que incluyan una crítica de la normalización de la violencia</w:t>
      </w:r>
      <w:r w:rsidRPr="00B2029F">
        <w:rPr>
          <w:rFonts w:ascii="Times New Roman" w:hAnsi="Times New Roman" w:cs="Times New Roman"/>
          <w:color w:val="000000" w:themeColor="text1"/>
        </w:rPr>
        <w:t>, lo cual parece también ser una necesidad que ellos mismos expresan, ya que e</w:t>
      </w:r>
      <w:r w:rsidR="00BF1DD3" w:rsidRPr="00B2029F">
        <w:rPr>
          <w:rFonts w:ascii="Times New Roman" w:hAnsi="Times New Roman" w:cs="Times New Roman"/>
          <w:color w:val="000000" w:themeColor="text1"/>
        </w:rPr>
        <w:t xml:space="preserve">n este estudio, se observa que en los participantes existe el deseo de resolver sus violencias, lo cual asocian con una vida mejor a futuro; estos cambios que desean se pueden ir generando mediante el cuestionamiento de los roles rígidos y la promoción de una visión fuera de la normativa hegemónica de la masculinidad. </w:t>
      </w:r>
    </w:p>
    <w:p w14:paraId="068D185E" w14:textId="444BB3A8" w:rsidR="002D0221" w:rsidRPr="00CE0527" w:rsidRDefault="00BF1DD3" w:rsidP="00CE0527">
      <w:pPr>
        <w:pStyle w:val="Poromisin"/>
        <w:spacing w:before="100" w:beforeAutospacing="1" w:after="100" w:afterAutospacing="1" w:line="360" w:lineRule="auto"/>
        <w:ind w:firstLine="709"/>
        <w:contextualSpacing/>
        <w:jc w:val="both"/>
        <w:rPr>
          <w:rFonts w:ascii="Times New Roman" w:hAnsi="Times New Roman" w:cs="Times New Roman"/>
          <w:bCs/>
          <w:color w:val="000000" w:themeColor="text1"/>
          <w:sz w:val="24"/>
          <w:szCs w:val="24"/>
        </w:rPr>
      </w:pPr>
      <w:r w:rsidRPr="006D1D99">
        <w:rPr>
          <w:rFonts w:ascii="Times New Roman" w:hAnsi="Times New Roman" w:cs="Times New Roman"/>
          <w:bCs/>
          <w:color w:val="000000" w:themeColor="text1"/>
          <w:sz w:val="24"/>
          <w:szCs w:val="24"/>
        </w:rPr>
        <w:t>Por lo anterior, derivado de esta investigación, s</w:t>
      </w:r>
      <w:r w:rsidR="00BB180D" w:rsidRPr="006D1D99">
        <w:rPr>
          <w:rFonts w:ascii="Times New Roman" w:hAnsi="Times New Roman" w:cs="Times New Roman"/>
          <w:bCs/>
          <w:color w:val="000000" w:themeColor="text1"/>
          <w:sz w:val="24"/>
          <w:szCs w:val="24"/>
        </w:rPr>
        <w:t xml:space="preserve">urgen aportes y recomendaciones. </w:t>
      </w:r>
      <w:r w:rsidR="002C55AE">
        <w:rPr>
          <w:rFonts w:ascii="Times New Roman" w:hAnsi="Times New Roman" w:cs="Times New Roman"/>
          <w:color w:val="000000" w:themeColor="text1"/>
          <w:sz w:val="24"/>
          <w:szCs w:val="24"/>
        </w:rPr>
        <w:t>Se sugiere</w:t>
      </w:r>
      <w:r w:rsidR="0062126C" w:rsidRPr="006D1D99">
        <w:rPr>
          <w:rFonts w:ascii="Times New Roman" w:hAnsi="Times New Roman" w:cs="Times New Roman"/>
          <w:color w:val="000000" w:themeColor="text1"/>
          <w:sz w:val="24"/>
          <w:szCs w:val="24"/>
        </w:rPr>
        <w:t xml:space="preserve"> que el </w:t>
      </w:r>
      <w:r w:rsidRPr="006D1D99">
        <w:rPr>
          <w:rFonts w:ascii="Times New Roman" w:hAnsi="Times New Roman" w:cs="Times New Roman"/>
          <w:color w:val="000000" w:themeColor="text1"/>
          <w:sz w:val="24"/>
          <w:szCs w:val="24"/>
        </w:rPr>
        <w:t xml:space="preserve">trabajo </w:t>
      </w:r>
      <w:r w:rsidR="0062126C" w:rsidRPr="006D1D99">
        <w:rPr>
          <w:rFonts w:ascii="Times New Roman" w:hAnsi="Times New Roman" w:cs="Times New Roman"/>
          <w:color w:val="000000" w:themeColor="text1"/>
          <w:sz w:val="24"/>
          <w:szCs w:val="24"/>
        </w:rPr>
        <w:t xml:space="preserve">con este tipo de población se promueva desde la reflexión de ellos mismos, </w:t>
      </w:r>
      <w:r w:rsidRPr="006D1D99">
        <w:rPr>
          <w:rFonts w:ascii="Times New Roman" w:hAnsi="Times New Roman" w:cs="Times New Roman"/>
          <w:color w:val="000000" w:themeColor="text1"/>
          <w:sz w:val="24"/>
          <w:szCs w:val="24"/>
        </w:rPr>
        <w:t>respecto al análisis de sus propias violencias, entendida en el marco de los significados de su ser hombre y su relación con su actuar, promoviendo con ello el auto</w:t>
      </w:r>
      <w:r w:rsidR="0051734F" w:rsidRPr="006D1D99">
        <w:rPr>
          <w:rFonts w:ascii="Times New Roman" w:hAnsi="Times New Roman" w:cs="Times New Roman"/>
          <w:color w:val="000000" w:themeColor="text1"/>
          <w:sz w:val="24"/>
          <w:szCs w:val="24"/>
        </w:rPr>
        <w:t xml:space="preserve"> </w:t>
      </w:r>
      <w:r w:rsidRPr="006D1D99">
        <w:rPr>
          <w:rFonts w:ascii="Times New Roman" w:hAnsi="Times New Roman" w:cs="Times New Roman"/>
          <w:color w:val="000000" w:themeColor="text1"/>
          <w:sz w:val="24"/>
          <w:szCs w:val="24"/>
        </w:rPr>
        <w:t>cuestionamiento y evitando con ello el adultocentrismo</w:t>
      </w:r>
      <w:r w:rsidRPr="00CE0527">
        <w:rPr>
          <w:rFonts w:ascii="Times New Roman" w:hAnsi="Times New Roman" w:cs="Times New Roman"/>
          <w:color w:val="000000" w:themeColor="text1"/>
          <w:sz w:val="24"/>
          <w:szCs w:val="24"/>
        </w:rPr>
        <w:t>.</w:t>
      </w:r>
      <w:r w:rsidR="00CE0527" w:rsidRPr="00CE0527">
        <w:rPr>
          <w:rFonts w:ascii="Times New Roman" w:hAnsi="Times New Roman" w:cs="Times New Roman"/>
          <w:color w:val="000000" w:themeColor="text1"/>
          <w:sz w:val="24"/>
          <w:szCs w:val="24"/>
        </w:rPr>
        <w:t xml:space="preserve"> </w:t>
      </w:r>
      <w:r w:rsidR="002D0221" w:rsidRPr="00CE0527">
        <w:rPr>
          <w:rFonts w:ascii="Times New Roman" w:eastAsia="Times New Roman" w:hAnsi="Times New Roman" w:cs="Times New Roman"/>
          <w:sz w:val="24"/>
          <w:szCs w:val="24"/>
        </w:rPr>
        <w:t>Incorporar enfoques con perspectiva de género en una propuesta de intervención es esencial, ya que los valores culturales asociados a la masculinidad están estrechamente vinculados con las conductas violentas que pueden manifestar los adolescentes.</w:t>
      </w:r>
    </w:p>
    <w:p w14:paraId="0CCAE1DF" w14:textId="27381AAF" w:rsidR="00BF1DD3" w:rsidRPr="00B2029F" w:rsidRDefault="00BF1DD3" w:rsidP="004047AF">
      <w:pPr>
        <w:spacing w:before="100" w:beforeAutospacing="1" w:after="100" w:afterAutospacing="1" w:line="360" w:lineRule="auto"/>
        <w:ind w:firstLine="709"/>
        <w:contextualSpacing/>
        <w:jc w:val="both"/>
        <w:rPr>
          <w:rFonts w:ascii="Times New Roman" w:eastAsia="Times New Roman" w:hAnsi="Times New Roman" w:cs="Times New Roman"/>
          <w:color w:val="000000" w:themeColor="text1"/>
        </w:rPr>
      </w:pPr>
      <w:r w:rsidRPr="00B2029F">
        <w:rPr>
          <w:rFonts w:ascii="Times New Roman" w:eastAsia="Times New Roman" w:hAnsi="Times New Roman" w:cs="Times New Roman"/>
          <w:color w:val="000000" w:themeColor="text1"/>
        </w:rPr>
        <w:t>En cuanto a los aspectos sobre los cuales los adolescentes que ejercen violencia pueden reflexionar derivados de los resultados de esta investigación, se observa</w:t>
      </w:r>
      <w:r w:rsidR="00CE0527">
        <w:rPr>
          <w:rFonts w:ascii="Times New Roman" w:eastAsia="Times New Roman" w:hAnsi="Times New Roman" w:cs="Times New Roman"/>
          <w:color w:val="000000" w:themeColor="text1"/>
        </w:rPr>
        <w:t>:</w:t>
      </w:r>
      <w:r w:rsidRPr="00B2029F">
        <w:rPr>
          <w:rFonts w:ascii="Times New Roman" w:eastAsia="Times New Roman" w:hAnsi="Times New Roman" w:cs="Times New Roman"/>
          <w:color w:val="000000" w:themeColor="text1"/>
        </w:rPr>
        <w:t xml:space="preserve"> la importancia de las enseñanzas de otros varones, las reglas implícitas entre varones, la experiencia emocional que privilegia el enojo, la influencia de las mujeres para el cuestionamiento de la violencia y los propios deseos a futuro para una vida no violenta, por decir los más generales; no obstante, tanto derivados de esta investigación como de los que se puedan obtener de cada grupo de adolescentes con los que se trabaje, los aspectos de trabajo que pueden guiar las reflexiones a promover con esta población, requieren de una crítica de la violencia desde una perspectiva que tome en cuenta a los planteamientos de género que en esta investigación se plantearon.</w:t>
      </w:r>
    </w:p>
    <w:p w14:paraId="5E47CE99" w14:textId="77777777" w:rsidR="00BF1DD3" w:rsidRPr="00B2029F" w:rsidRDefault="00BF1DD3" w:rsidP="004047AF">
      <w:pPr>
        <w:pStyle w:val="Poromisin"/>
        <w:spacing w:before="100" w:beforeAutospacing="1" w:after="100" w:afterAutospacing="1" w:line="360" w:lineRule="auto"/>
        <w:ind w:firstLine="709"/>
        <w:contextualSpacing/>
        <w:jc w:val="both"/>
        <w:rPr>
          <w:rFonts w:ascii="Times New Roman" w:hAnsi="Times New Roman" w:cs="Times New Roman"/>
          <w:bCs/>
          <w:color w:val="000000" w:themeColor="text1"/>
          <w:sz w:val="24"/>
          <w:szCs w:val="24"/>
        </w:rPr>
      </w:pPr>
      <w:r w:rsidRPr="00B2029F">
        <w:rPr>
          <w:rFonts w:ascii="Times New Roman" w:hAnsi="Times New Roman" w:cs="Times New Roman"/>
          <w:bCs/>
          <w:color w:val="000000" w:themeColor="text1"/>
          <w:sz w:val="24"/>
          <w:szCs w:val="24"/>
        </w:rPr>
        <w:t>Es importante promover en los adolescentes varones las reflexiones al respecto de la violencia patriarcal en la que quedan insertos los patrones de aprendizajes de la violencia y la masculinidad, contexto dentro del cual ellos han crecido y dentro del que también han sufrido desventajas. Los malestares, como se muestra en esta investigación, son múltiples, ya sea desde las mismas violencias que han experimentado pasivamente, hasta los que les provoca más tarde el ejercicio de sus violencias hacia los otros.</w:t>
      </w:r>
    </w:p>
    <w:p w14:paraId="03CDB254" w14:textId="2AEBC6C4" w:rsidR="00BF1DD3" w:rsidRPr="00B2029F" w:rsidRDefault="00BF1DD3" w:rsidP="004047AF">
      <w:pPr>
        <w:pStyle w:val="Poromisin"/>
        <w:spacing w:before="100" w:beforeAutospacing="1" w:after="100" w:afterAutospacing="1" w:line="360" w:lineRule="auto"/>
        <w:ind w:firstLine="709"/>
        <w:contextualSpacing/>
        <w:jc w:val="both"/>
        <w:rPr>
          <w:rFonts w:ascii="Times New Roman" w:hAnsi="Times New Roman" w:cs="Times New Roman"/>
          <w:bCs/>
          <w:color w:val="000000" w:themeColor="text1"/>
          <w:sz w:val="24"/>
          <w:szCs w:val="24"/>
        </w:rPr>
      </w:pPr>
      <w:r w:rsidRPr="00B2029F">
        <w:rPr>
          <w:rFonts w:ascii="Times New Roman" w:hAnsi="Times New Roman" w:cs="Times New Roman"/>
          <w:bCs/>
          <w:color w:val="000000" w:themeColor="text1"/>
          <w:sz w:val="24"/>
          <w:szCs w:val="24"/>
        </w:rPr>
        <w:t>Aunado a lo anterior, una propuesta particular derivada de esta investigación es generar espacios de reflexión en los cuales se pueda hablar entre hombres desde una lógica en dónde el otro sí importe y donde la empatía toma lugar, abriendo paso a esto desde la misma experiencia y la comprensión del armado subjetivo que sostiene la violencia sostenida por ser varones.</w:t>
      </w:r>
    </w:p>
    <w:p w14:paraId="5043E43B" w14:textId="7301C343" w:rsidR="00C82644" w:rsidRPr="00B2029F" w:rsidRDefault="00BF1DD3" w:rsidP="004047AF">
      <w:pPr>
        <w:pStyle w:val="Poromisin"/>
        <w:spacing w:before="100" w:beforeAutospacing="1" w:after="100" w:afterAutospacing="1" w:line="360" w:lineRule="auto"/>
        <w:ind w:firstLine="709"/>
        <w:contextualSpacing/>
        <w:jc w:val="both"/>
        <w:rPr>
          <w:rFonts w:ascii="Times New Roman" w:hAnsi="Times New Roman" w:cs="Times New Roman"/>
          <w:bCs/>
          <w:color w:val="000000" w:themeColor="text1"/>
          <w:sz w:val="24"/>
          <w:szCs w:val="24"/>
        </w:rPr>
      </w:pPr>
      <w:r w:rsidRPr="00B2029F">
        <w:rPr>
          <w:rFonts w:ascii="Times New Roman" w:hAnsi="Times New Roman" w:cs="Times New Roman"/>
          <w:bCs/>
          <w:color w:val="000000" w:themeColor="text1"/>
          <w:sz w:val="24"/>
          <w:szCs w:val="24"/>
        </w:rPr>
        <w:t xml:space="preserve">Para finalizar, esta investigación muestra la importancia de dar voz a los actores de la violencia que reconozcan serlo, se observa en ellos un potencial importante y un pedido de ayuda para resolver lo que sus contextos les dificultan. </w:t>
      </w:r>
    </w:p>
    <w:p w14:paraId="01F13032" w14:textId="77777777" w:rsidR="005F60F2" w:rsidRPr="00B2029F" w:rsidRDefault="005F60F2" w:rsidP="004047AF">
      <w:pPr>
        <w:pStyle w:val="Poromisin"/>
        <w:spacing w:before="100" w:beforeAutospacing="1" w:after="100" w:afterAutospacing="1" w:line="360" w:lineRule="auto"/>
        <w:ind w:firstLine="709"/>
        <w:contextualSpacing/>
        <w:jc w:val="both"/>
        <w:rPr>
          <w:rFonts w:ascii="Times New Roman" w:hAnsi="Times New Roman" w:cs="Times New Roman"/>
          <w:bCs/>
          <w:color w:val="000000" w:themeColor="text1"/>
          <w:sz w:val="24"/>
          <w:szCs w:val="24"/>
        </w:rPr>
      </w:pPr>
    </w:p>
    <w:p w14:paraId="2D2EE357" w14:textId="38B83E88" w:rsidR="00AE568C" w:rsidRPr="00B2029F" w:rsidRDefault="00AE568C" w:rsidP="004047AF">
      <w:pPr>
        <w:spacing w:before="100" w:beforeAutospacing="1" w:after="100" w:afterAutospacing="1" w:line="360" w:lineRule="auto"/>
        <w:ind w:firstLine="709"/>
        <w:contextualSpacing/>
        <w:jc w:val="both"/>
        <w:rPr>
          <w:rFonts w:ascii="Times New Roman" w:hAnsi="Times New Roman" w:cs="Times New Roman"/>
          <w:lang w:val="es-ES"/>
        </w:rPr>
      </w:pPr>
      <w:r w:rsidRPr="00B2029F">
        <w:rPr>
          <w:rFonts w:ascii="Times New Roman" w:eastAsia="Times New Roman" w:hAnsi="Times New Roman" w:cs="Times New Roman"/>
          <w:b/>
          <w:color w:val="333333"/>
          <w:lang w:eastAsia="es-ES_tradnl"/>
        </w:rPr>
        <w:t>Bibliografía</w:t>
      </w:r>
    </w:p>
    <w:p w14:paraId="2D7A54B2"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Amuchastegui, H. A. (2001). La navaja de dos filos: Una reflexión acerca de la investigación y el trabajo sobre hombres y masculinidades en México</w:t>
      </w:r>
      <w:r w:rsidRPr="00B2029F">
        <w:rPr>
          <w:rFonts w:ascii="Times New Roman" w:hAnsi="Times New Roman" w:cs="Times New Roman"/>
          <w:i/>
          <w:color w:val="000000" w:themeColor="text1"/>
          <w:sz w:val="24"/>
          <w:szCs w:val="24"/>
        </w:rPr>
        <w:t>. La ventana,</w:t>
      </w:r>
      <w:r w:rsidRPr="00B2029F">
        <w:rPr>
          <w:rFonts w:ascii="Times New Roman" w:hAnsi="Times New Roman" w:cs="Times New Roman"/>
          <w:color w:val="000000" w:themeColor="text1"/>
          <w:sz w:val="24"/>
          <w:szCs w:val="24"/>
        </w:rPr>
        <w:t xml:space="preserve"> 14, 102-125. </w:t>
      </w:r>
    </w:p>
    <w:p w14:paraId="490FEBA2"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 xml:space="preserve">Bleichmar, S. (2007). </w:t>
      </w:r>
      <w:r w:rsidRPr="00B2029F">
        <w:rPr>
          <w:rFonts w:ascii="Times New Roman" w:hAnsi="Times New Roman" w:cs="Times New Roman"/>
          <w:i/>
          <w:color w:val="000000" w:themeColor="text1"/>
          <w:sz w:val="24"/>
          <w:szCs w:val="24"/>
        </w:rPr>
        <w:t>Paradojas de la sexualidad masculina.</w:t>
      </w:r>
      <w:r w:rsidRPr="00B2029F">
        <w:rPr>
          <w:rFonts w:ascii="Times New Roman" w:hAnsi="Times New Roman" w:cs="Times New Roman"/>
          <w:color w:val="000000" w:themeColor="text1"/>
          <w:sz w:val="24"/>
          <w:szCs w:val="24"/>
        </w:rPr>
        <w:t xml:space="preserve"> (1ra Ed.). Paidós. </w:t>
      </w:r>
    </w:p>
    <w:p w14:paraId="02CF94D3"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 xml:space="preserve">Bleichmar, S. (2008). </w:t>
      </w:r>
      <w:r w:rsidRPr="00B2029F">
        <w:rPr>
          <w:rFonts w:ascii="Times New Roman" w:hAnsi="Times New Roman" w:cs="Times New Roman"/>
          <w:i/>
          <w:color w:val="000000" w:themeColor="text1"/>
          <w:sz w:val="24"/>
          <w:szCs w:val="24"/>
        </w:rPr>
        <w:t>violencia social, violencia escolar: de la apuesta de límites a la construcción de legalidades.</w:t>
      </w:r>
      <w:r w:rsidRPr="00B2029F">
        <w:rPr>
          <w:rFonts w:ascii="Times New Roman" w:hAnsi="Times New Roman" w:cs="Times New Roman"/>
          <w:color w:val="000000" w:themeColor="text1"/>
          <w:sz w:val="24"/>
          <w:szCs w:val="24"/>
        </w:rPr>
        <w:t xml:space="preserve"> (1ra ed). Noveduc.</w:t>
      </w:r>
    </w:p>
    <w:p w14:paraId="708D1680"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 xml:space="preserve">Connell, R. W. (1997). La organización social de la masculinidad. En Teresa Valdés y José Olavarría (eds). </w:t>
      </w:r>
      <w:r w:rsidRPr="00B2029F">
        <w:rPr>
          <w:rFonts w:ascii="Times New Roman" w:hAnsi="Times New Roman" w:cs="Times New Roman"/>
          <w:i/>
          <w:color w:val="000000" w:themeColor="text1"/>
          <w:sz w:val="24"/>
          <w:szCs w:val="24"/>
        </w:rPr>
        <w:t>Masculinidad/es. Poder y crisis</w:t>
      </w:r>
      <w:r w:rsidRPr="00B2029F">
        <w:rPr>
          <w:rFonts w:ascii="Times New Roman" w:hAnsi="Times New Roman" w:cs="Times New Roman"/>
          <w:color w:val="000000" w:themeColor="text1"/>
          <w:sz w:val="24"/>
          <w:szCs w:val="24"/>
        </w:rPr>
        <w:t>, (pp31-48). Isis internacional/Flacso.</w:t>
      </w:r>
    </w:p>
    <w:p w14:paraId="6FA52103" w14:textId="77777777" w:rsidR="0051734F" w:rsidRPr="00B2029F" w:rsidRDefault="0051734F" w:rsidP="006D1D99">
      <w:pPr>
        <w:spacing w:before="100" w:beforeAutospacing="1" w:after="100" w:afterAutospacing="1" w:line="360" w:lineRule="auto"/>
        <w:ind w:left="709" w:hanging="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 xml:space="preserve">Connell, R. (2015). </w:t>
      </w:r>
      <w:r w:rsidRPr="00B2029F">
        <w:rPr>
          <w:rFonts w:ascii="Times New Roman" w:hAnsi="Times New Roman" w:cs="Times New Roman"/>
          <w:i/>
          <w:color w:val="000000" w:themeColor="text1"/>
          <w:lang w:val="es-ES"/>
        </w:rPr>
        <w:t>Masculinidades.</w:t>
      </w:r>
      <w:r w:rsidRPr="00B2029F">
        <w:rPr>
          <w:rFonts w:ascii="Times New Roman" w:hAnsi="Times New Roman" w:cs="Times New Roman"/>
          <w:color w:val="000000" w:themeColor="text1"/>
          <w:lang w:val="es-ES"/>
        </w:rPr>
        <w:t xml:space="preserve"> PUEG-UNAM.</w:t>
      </w:r>
    </w:p>
    <w:p w14:paraId="2CF0723E" w14:textId="77777777" w:rsidR="0051734F" w:rsidRPr="00B2029F" w:rsidRDefault="0051734F" w:rsidP="006D1D99">
      <w:pPr>
        <w:pStyle w:val="Cuerpo"/>
        <w:spacing w:before="100" w:beforeAutospacing="1" w:after="100" w:afterAutospacing="1" w:line="360" w:lineRule="auto"/>
        <w:ind w:left="709" w:hanging="709"/>
        <w:contextualSpacing/>
        <w:jc w:val="both"/>
        <w:rPr>
          <w:rStyle w:val="apple-converted-space"/>
          <w:rFonts w:ascii="Times New Roman" w:hAnsi="Times New Roman" w:cs="Times New Roman"/>
          <w:color w:val="000000" w:themeColor="text1"/>
          <w:sz w:val="24"/>
          <w:szCs w:val="24"/>
        </w:rPr>
      </w:pPr>
      <w:r w:rsidRPr="00B2029F">
        <w:rPr>
          <w:rFonts w:ascii="Times New Roman" w:hAnsi="Times New Roman" w:cs="Times New Roman"/>
          <w:iCs/>
          <w:color w:val="000000" w:themeColor="text1"/>
          <w:sz w:val="24"/>
          <w:szCs w:val="24"/>
        </w:rPr>
        <w:t>Escobar, J. C., Gonzalez, J., Palazzesi, A., Maldini, V., Bramajo,</w:t>
      </w:r>
      <w:r w:rsidRPr="00B2029F">
        <w:rPr>
          <w:rFonts w:ascii="Times New Roman" w:hAnsi="Times New Roman" w:cs="Times New Roman"/>
          <w:color w:val="000000" w:themeColor="text1"/>
          <w:sz w:val="24"/>
          <w:szCs w:val="24"/>
        </w:rPr>
        <w:t xml:space="preserve"> </w:t>
      </w:r>
      <w:r w:rsidRPr="00B2029F">
        <w:rPr>
          <w:rFonts w:ascii="Times New Roman" w:hAnsi="Times New Roman" w:cs="Times New Roman"/>
          <w:iCs/>
          <w:color w:val="000000" w:themeColor="text1"/>
          <w:sz w:val="24"/>
          <w:szCs w:val="24"/>
        </w:rPr>
        <w:t xml:space="preserve">N., Lopez, M., Vera, F., &amp; Soubies, E. (2021). </w:t>
      </w:r>
      <w:r w:rsidRPr="00B2029F">
        <w:rPr>
          <w:rFonts w:ascii="Times New Roman" w:hAnsi="Times New Roman" w:cs="Times New Roman"/>
          <w:i/>
          <w:iCs/>
          <w:color w:val="000000" w:themeColor="text1"/>
          <w:sz w:val="24"/>
          <w:szCs w:val="24"/>
        </w:rPr>
        <w:t>Construcción</w:t>
      </w:r>
      <w:r w:rsidRPr="00B2029F">
        <w:rPr>
          <w:rFonts w:ascii="Times New Roman" w:hAnsi="Times New Roman" w:cs="Times New Roman"/>
          <w:i/>
          <w:color w:val="000000" w:themeColor="text1"/>
          <w:sz w:val="24"/>
          <w:szCs w:val="24"/>
        </w:rPr>
        <w:t xml:space="preserve"> </w:t>
      </w:r>
      <w:r w:rsidRPr="00B2029F">
        <w:rPr>
          <w:rFonts w:ascii="Times New Roman" w:hAnsi="Times New Roman" w:cs="Times New Roman"/>
          <w:i/>
          <w:iCs/>
          <w:color w:val="000000" w:themeColor="text1"/>
          <w:sz w:val="24"/>
          <w:szCs w:val="24"/>
        </w:rPr>
        <w:t>de masculinidades y su relación con la salud integral. Estudio</w:t>
      </w:r>
      <w:r w:rsidRPr="00B2029F">
        <w:rPr>
          <w:rFonts w:ascii="Times New Roman" w:hAnsi="Times New Roman" w:cs="Times New Roman"/>
          <w:i/>
          <w:color w:val="000000" w:themeColor="text1"/>
          <w:sz w:val="24"/>
          <w:szCs w:val="24"/>
        </w:rPr>
        <w:t xml:space="preserve"> </w:t>
      </w:r>
      <w:r w:rsidRPr="00B2029F">
        <w:rPr>
          <w:rFonts w:ascii="Times New Roman" w:hAnsi="Times New Roman" w:cs="Times New Roman"/>
          <w:i/>
          <w:iCs/>
          <w:color w:val="000000" w:themeColor="text1"/>
          <w:sz w:val="24"/>
          <w:szCs w:val="24"/>
        </w:rPr>
        <w:t>cualitativo de adolescentes varones escolarizados en cuatro</w:t>
      </w:r>
      <w:r w:rsidRPr="00B2029F">
        <w:rPr>
          <w:rFonts w:ascii="Times New Roman" w:hAnsi="Times New Roman" w:cs="Times New Roman"/>
          <w:i/>
          <w:color w:val="000000" w:themeColor="text1"/>
          <w:sz w:val="24"/>
          <w:szCs w:val="24"/>
        </w:rPr>
        <w:t xml:space="preserve"> </w:t>
      </w:r>
      <w:r w:rsidRPr="00B2029F">
        <w:rPr>
          <w:rFonts w:ascii="Times New Roman" w:hAnsi="Times New Roman" w:cs="Times New Roman"/>
          <w:i/>
          <w:iCs/>
          <w:color w:val="000000" w:themeColor="text1"/>
          <w:sz w:val="24"/>
          <w:szCs w:val="24"/>
        </w:rPr>
        <w:t>regiones de Argentina.</w:t>
      </w:r>
      <w:r w:rsidRPr="00B2029F">
        <w:rPr>
          <w:rFonts w:ascii="Times New Roman" w:hAnsi="Times New Roman" w:cs="Times New Roman"/>
          <w:iCs/>
          <w:color w:val="000000" w:themeColor="text1"/>
          <w:sz w:val="24"/>
          <w:szCs w:val="24"/>
        </w:rPr>
        <w:t xml:space="preserve"> Ministerio de salud argentina.</w:t>
      </w:r>
    </w:p>
    <w:p w14:paraId="1F5B7BA2"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 xml:space="preserve">Ferradiz y Feixa (2004). Una mirada antropológica sobre las violencias. </w:t>
      </w:r>
      <w:r w:rsidRPr="00B2029F">
        <w:rPr>
          <w:rFonts w:ascii="Times New Roman" w:hAnsi="Times New Roman" w:cs="Times New Roman"/>
          <w:i/>
          <w:color w:val="000000" w:themeColor="text1"/>
          <w:sz w:val="24"/>
          <w:szCs w:val="24"/>
        </w:rPr>
        <w:t>Alteridades,</w:t>
      </w:r>
      <w:r w:rsidRPr="00B2029F">
        <w:rPr>
          <w:rFonts w:ascii="Times New Roman" w:hAnsi="Times New Roman" w:cs="Times New Roman"/>
          <w:color w:val="000000" w:themeColor="text1"/>
          <w:sz w:val="24"/>
          <w:szCs w:val="24"/>
        </w:rPr>
        <w:t xml:space="preserve"> 14 (27), 149-163.</w:t>
      </w:r>
    </w:p>
    <w:p w14:paraId="13A2B7CB"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n-US"/>
        </w:rPr>
      </w:pPr>
      <w:r w:rsidRPr="00B2029F">
        <w:rPr>
          <w:rFonts w:ascii="Times New Roman" w:hAnsi="Times New Roman" w:cs="Times New Roman"/>
          <w:color w:val="000000" w:themeColor="text1"/>
          <w:sz w:val="24"/>
          <w:szCs w:val="24"/>
          <w:lang w:val="es-ES"/>
        </w:rPr>
        <w:t xml:space="preserve">Ferragut, M., Blanca, M.J. y Ortiz-Tallo, M. (2013). </w:t>
      </w:r>
      <w:r w:rsidRPr="00B2029F">
        <w:rPr>
          <w:rFonts w:ascii="Times New Roman" w:hAnsi="Times New Roman" w:cs="Times New Roman"/>
          <w:color w:val="000000" w:themeColor="text1"/>
          <w:sz w:val="24"/>
          <w:szCs w:val="24"/>
          <w:lang w:val="en-US"/>
        </w:rPr>
        <w:t>Psychological values as protective factors against sexist attitudes in preadolescents.</w:t>
      </w:r>
      <w:r w:rsidRPr="00B2029F">
        <w:rPr>
          <w:rFonts w:ascii="Times New Roman" w:hAnsi="Times New Roman" w:cs="Times New Roman"/>
          <w:i/>
          <w:color w:val="000000" w:themeColor="text1"/>
          <w:sz w:val="24"/>
          <w:szCs w:val="24"/>
          <w:lang w:val="en-US"/>
        </w:rPr>
        <w:t xml:space="preserve"> Psicothema, </w:t>
      </w:r>
      <w:r w:rsidRPr="00B2029F">
        <w:rPr>
          <w:rFonts w:ascii="Times New Roman" w:hAnsi="Times New Roman" w:cs="Times New Roman"/>
          <w:color w:val="000000" w:themeColor="text1"/>
          <w:sz w:val="24"/>
          <w:szCs w:val="24"/>
          <w:lang w:val="en-US"/>
        </w:rPr>
        <w:t>25 (1), 38-42.</w:t>
      </w:r>
    </w:p>
    <w:p w14:paraId="6471943A"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
        </w:rPr>
      </w:pPr>
      <w:r w:rsidRPr="00B2029F">
        <w:rPr>
          <w:rFonts w:ascii="Times New Roman" w:hAnsi="Times New Roman" w:cs="Times New Roman"/>
          <w:color w:val="000000" w:themeColor="text1"/>
          <w:sz w:val="24"/>
          <w:szCs w:val="24"/>
          <w:lang w:val="en-US"/>
        </w:rPr>
        <w:t xml:space="preserve">Fox, C. L. Hale, R. &amp; Gadd, D. (2014). Domestic abuse prevention education: listening to the views of Young people. </w:t>
      </w:r>
      <w:r w:rsidRPr="00B2029F">
        <w:rPr>
          <w:rFonts w:ascii="Times New Roman" w:hAnsi="Times New Roman" w:cs="Times New Roman"/>
          <w:i/>
          <w:color w:val="000000" w:themeColor="text1"/>
          <w:sz w:val="24"/>
          <w:szCs w:val="24"/>
          <w:lang w:val="es-ES"/>
        </w:rPr>
        <w:t>Sex Education</w:t>
      </w:r>
      <w:r w:rsidRPr="00B2029F">
        <w:rPr>
          <w:rFonts w:ascii="Times New Roman" w:hAnsi="Times New Roman" w:cs="Times New Roman"/>
          <w:color w:val="000000" w:themeColor="text1"/>
          <w:sz w:val="24"/>
          <w:szCs w:val="24"/>
          <w:lang w:val="es-ES"/>
        </w:rPr>
        <w:t>, 14 (1), 28-41.</w:t>
      </w:r>
    </w:p>
    <w:p w14:paraId="745058B9"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
        </w:rPr>
      </w:pPr>
      <w:r w:rsidRPr="00B2029F">
        <w:rPr>
          <w:rFonts w:ascii="Times New Roman" w:hAnsi="Times New Roman" w:cs="Times New Roman"/>
          <w:iCs/>
          <w:color w:val="000000" w:themeColor="text1"/>
          <w:sz w:val="24"/>
          <w:szCs w:val="24"/>
        </w:rPr>
        <w:t>Galán-Jiménez, J. S. F. (2018). Exposición a la violencia en adolescentes:</w:t>
      </w:r>
      <w:r w:rsidRPr="00B2029F">
        <w:rPr>
          <w:rFonts w:ascii="Times New Roman" w:hAnsi="Times New Roman" w:cs="Times New Roman"/>
          <w:color w:val="000000" w:themeColor="text1"/>
          <w:sz w:val="24"/>
          <w:szCs w:val="24"/>
        </w:rPr>
        <w:t xml:space="preserve"> </w:t>
      </w:r>
      <w:r w:rsidRPr="00B2029F">
        <w:rPr>
          <w:rFonts w:ascii="Times New Roman" w:hAnsi="Times New Roman" w:cs="Times New Roman"/>
          <w:iCs/>
          <w:color w:val="000000" w:themeColor="text1"/>
          <w:sz w:val="24"/>
          <w:szCs w:val="24"/>
        </w:rPr>
        <w:t xml:space="preserve">desensibilización, legitimación y naturalización. </w:t>
      </w:r>
      <w:r w:rsidRPr="00B2029F">
        <w:rPr>
          <w:rFonts w:ascii="Times New Roman" w:hAnsi="Times New Roman" w:cs="Times New Roman"/>
          <w:i/>
          <w:iCs/>
          <w:color w:val="000000" w:themeColor="text1"/>
          <w:sz w:val="24"/>
          <w:szCs w:val="24"/>
        </w:rPr>
        <w:t>Diversitas:</w:t>
      </w:r>
      <w:r w:rsidRPr="00B2029F">
        <w:rPr>
          <w:rFonts w:ascii="Times New Roman" w:hAnsi="Times New Roman" w:cs="Times New Roman"/>
          <w:i/>
          <w:color w:val="000000" w:themeColor="text1"/>
          <w:sz w:val="24"/>
          <w:szCs w:val="24"/>
        </w:rPr>
        <w:t xml:space="preserve"> </w:t>
      </w:r>
      <w:r w:rsidRPr="00B2029F">
        <w:rPr>
          <w:rFonts w:ascii="Times New Roman" w:hAnsi="Times New Roman" w:cs="Times New Roman"/>
          <w:i/>
          <w:iCs/>
          <w:color w:val="000000" w:themeColor="text1"/>
          <w:sz w:val="24"/>
          <w:szCs w:val="24"/>
        </w:rPr>
        <w:t>Perspectivas en Psicología</w:t>
      </w:r>
      <w:r w:rsidRPr="00B2029F">
        <w:rPr>
          <w:rFonts w:ascii="Times New Roman" w:hAnsi="Times New Roman" w:cs="Times New Roman"/>
          <w:iCs/>
          <w:color w:val="000000" w:themeColor="text1"/>
          <w:sz w:val="24"/>
          <w:szCs w:val="24"/>
        </w:rPr>
        <w:t>, 14(1), 55-67. DOI: https://doi.org/10.15332/s1794-9998.2018.0001.04</w:t>
      </w:r>
    </w:p>
    <w:p w14:paraId="4968A160"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bCs/>
          <w:color w:val="000000" w:themeColor="text1"/>
          <w:sz w:val="24"/>
          <w:szCs w:val="24"/>
        </w:rPr>
        <w:t xml:space="preserve">Heilman, B., Barker, G. y Harrison, A. (2017). </w:t>
      </w:r>
      <w:r w:rsidRPr="00B2029F">
        <w:rPr>
          <w:rFonts w:ascii="Times New Roman" w:hAnsi="Times New Roman" w:cs="Times New Roman"/>
          <w:bCs/>
          <w:i/>
          <w:color w:val="000000" w:themeColor="text1"/>
          <w:sz w:val="24"/>
          <w:szCs w:val="24"/>
        </w:rPr>
        <w:t>La caja de la masculinidad</w:t>
      </w:r>
      <w:r w:rsidRPr="00B2029F">
        <w:rPr>
          <w:rFonts w:ascii="Times New Roman" w:hAnsi="Times New Roman" w:cs="Times New Roman"/>
          <w:bCs/>
          <w:color w:val="000000" w:themeColor="text1"/>
          <w:sz w:val="24"/>
          <w:szCs w:val="24"/>
        </w:rPr>
        <w:t xml:space="preserve">. </w:t>
      </w:r>
      <w:r w:rsidRPr="00B2029F">
        <w:rPr>
          <w:rFonts w:ascii="Times New Roman" w:hAnsi="Times New Roman" w:cs="Times New Roman"/>
          <w:bCs/>
          <w:i/>
          <w:color w:val="000000" w:themeColor="text1"/>
          <w:sz w:val="24"/>
          <w:szCs w:val="24"/>
        </w:rPr>
        <w:t xml:space="preserve">Un estudio sobre lo que significa ser hombre joven, es estados unidos, el reino unido y México. </w:t>
      </w:r>
      <w:r w:rsidRPr="00B2029F">
        <w:rPr>
          <w:rFonts w:ascii="Times New Roman" w:hAnsi="Times New Roman" w:cs="Times New Roman"/>
          <w:bCs/>
          <w:color w:val="000000" w:themeColor="text1"/>
          <w:sz w:val="24"/>
          <w:szCs w:val="24"/>
        </w:rPr>
        <w:t>Promundo-US y Unilever.</w:t>
      </w:r>
    </w:p>
    <w:p w14:paraId="4E03B691" w14:textId="77777777" w:rsidR="0051734F" w:rsidRPr="00B2029F" w:rsidRDefault="0051734F" w:rsidP="006D1D99">
      <w:pPr>
        <w:pStyle w:val="CuerpoA"/>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Instituto Nacional de Estadística, Geografía e informática (2017). </w:t>
      </w:r>
      <w:r w:rsidRPr="00B2029F">
        <w:rPr>
          <w:rFonts w:ascii="Times New Roman" w:hAnsi="Times New Roman" w:cs="Times New Roman"/>
          <w:i/>
          <w:color w:val="000000" w:themeColor="text1"/>
          <w:sz w:val="24"/>
          <w:szCs w:val="24"/>
          <w:lang w:val="es-ES_tradnl"/>
        </w:rPr>
        <w:t>Encuesta Nacional sobre la Dinámica de las Relaciones en los Hogares (ENDIREH) 2016. https://www.inegi.org.mx/programas/endireh/2016/</w:t>
      </w:r>
    </w:p>
    <w:p w14:paraId="7F7FB895" w14:textId="77777777" w:rsidR="0051734F" w:rsidRPr="00B2029F" w:rsidRDefault="0051734F" w:rsidP="006D1D99">
      <w:pPr>
        <w:widowControl w:val="0"/>
        <w:autoSpaceDE w:val="0"/>
        <w:autoSpaceDN w:val="0"/>
        <w:adjustRightInd w:val="0"/>
        <w:spacing w:before="100" w:beforeAutospacing="1" w:after="100" w:afterAutospacing="1" w:line="360" w:lineRule="auto"/>
        <w:ind w:left="709" w:hanging="709"/>
        <w:contextualSpacing/>
        <w:jc w:val="both"/>
        <w:rPr>
          <w:rFonts w:ascii="Times New Roman" w:hAnsi="Times New Roman" w:cs="Times New Roman"/>
          <w:bCs/>
          <w:color w:val="000000" w:themeColor="text1"/>
          <w:u w:val="single"/>
          <w:lang w:val="en-US"/>
        </w:rPr>
      </w:pPr>
      <w:r w:rsidRPr="00B2029F">
        <w:rPr>
          <w:rFonts w:ascii="Times New Roman" w:hAnsi="Times New Roman" w:cs="Times New Roman"/>
          <w:color w:val="000000" w:themeColor="text1"/>
        </w:rPr>
        <w:t xml:space="preserve">Kvale, S. (2008). </w:t>
      </w:r>
      <w:r w:rsidRPr="00B2029F">
        <w:rPr>
          <w:rFonts w:ascii="Times New Roman" w:hAnsi="Times New Roman" w:cs="Times New Roman"/>
          <w:i/>
          <w:color w:val="000000" w:themeColor="text1"/>
          <w:lang w:val="es-ES"/>
        </w:rPr>
        <w:t>Las entrevistas en investigación cualitativa</w:t>
      </w:r>
      <w:r w:rsidRPr="00B2029F">
        <w:rPr>
          <w:rFonts w:ascii="Times New Roman" w:hAnsi="Times New Roman" w:cs="Times New Roman"/>
          <w:color w:val="000000" w:themeColor="text1"/>
          <w:lang w:val="es-ES"/>
        </w:rPr>
        <w:t xml:space="preserve">. </w:t>
      </w:r>
      <w:r w:rsidRPr="00B2029F">
        <w:rPr>
          <w:rFonts w:ascii="Times New Roman" w:hAnsi="Times New Roman" w:cs="Times New Roman"/>
          <w:color w:val="000000" w:themeColor="text1"/>
          <w:lang w:val="en-US"/>
        </w:rPr>
        <w:t>Morata.</w:t>
      </w:r>
    </w:p>
    <w:p w14:paraId="61D91926" w14:textId="77777777" w:rsidR="0051734F" w:rsidRPr="00B2029F" w:rsidRDefault="0051734F" w:rsidP="006D1D99">
      <w:pPr>
        <w:widowControl w:val="0"/>
        <w:autoSpaceDE w:val="0"/>
        <w:autoSpaceDN w:val="0"/>
        <w:adjustRightInd w:val="0"/>
        <w:spacing w:before="100" w:beforeAutospacing="1" w:after="100" w:afterAutospacing="1" w:line="360" w:lineRule="auto"/>
        <w:ind w:left="709" w:hanging="709"/>
        <w:contextualSpacing/>
        <w:jc w:val="both"/>
        <w:rPr>
          <w:rFonts w:ascii="Times New Roman" w:hAnsi="Times New Roman" w:cs="Times New Roman"/>
          <w:bCs/>
          <w:color w:val="000000" w:themeColor="text1"/>
        </w:rPr>
      </w:pPr>
      <w:r w:rsidRPr="00B2029F">
        <w:rPr>
          <w:rFonts w:ascii="Times New Roman" w:hAnsi="Times New Roman" w:cs="Times New Roman"/>
          <w:color w:val="000000" w:themeColor="text1"/>
          <w:lang w:val="en-US"/>
        </w:rPr>
        <w:t xml:space="preserve">Khoury-Kassabri, M. (2016). </w:t>
      </w:r>
      <w:r w:rsidRPr="00B2029F">
        <w:rPr>
          <w:rFonts w:ascii="Times New Roman" w:hAnsi="Times New Roman" w:cs="Times New Roman"/>
          <w:bCs/>
          <w:color w:val="000000" w:themeColor="text1"/>
          <w:lang w:val="en-US"/>
        </w:rPr>
        <w:t>Masculine and family honor and youth violence: the moderating role of ethnic-cultural affiliation</w:t>
      </w:r>
      <w:r w:rsidRPr="00B2029F">
        <w:rPr>
          <w:rFonts w:ascii="Times New Roman" w:hAnsi="Times New Roman" w:cs="Times New Roman"/>
          <w:bCs/>
          <w:i/>
          <w:color w:val="000000" w:themeColor="text1"/>
          <w:lang w:val="en-US"/>
        </w:rPr>
        <w:t xml:space="preserve">.  </w:t>
      </w:r>
      <w:r w:rsidRPr="00B2029F">
        <w:rPr>
          <w:rFonts w:ascii="Times New Roman" w:hAnsi="Times New Roman" w:cs="Times New Roman"/>
          <w:bCs/>
          <w:i/>
          <w:color w:val="000000" w:themeColor="text1"/>
        </w:rPr>
        <w:t>American Journal of Orthopsychiatry</w:t>
      </w:r>
      <w:r w:rsidRPr="00B2029F">
        <w:rPr>
          <w:rFonts w:ascii="Times New Roman" w:hAnsi="Times New Roman" w:cs="Times New Roman"/>
          <w:bCs/>
          <w:color w:val="000000" w:themeColor="text1"/>
        </w:rPr>
        <w:t>, 86 (5), 519-526.</w:t>
      </w:r>
    </w:p>
    <w:p w14:paraId="60A6ABBB"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lang w:eastAsia="en-US"/>
        </w:rPr>
        <w:t xml:space="preserve">López, P. L. (2004). Población, muestra y muestreo. </w:t>
      </w:r>
      <w:r w:rsidRPr="00B2029F">
        <w:rPr>
          <w:rFonts w:ascii="Times New Roman" w:hAnsi="Times New Roman" w:cs="Times New Roman"/>
          <w:i/>
          <w:color w:val="000000" w:themeColor="text1"/>
          <w:sz w:val="24"/>
          <w:szCs w:val="24"/>
          <w:lang w:eastAsia="en-US"/>
        </w:rPr>
        <w:t xml:space="preserve">Punto cero, </w:t>
      </w:r>
      <w:r w:rsidRPr="00B2029F">
        <w:rPr>
          <w:rFonts w:ascii="Times New Roman" w:hAnsi="Times New Roman" w:cs="Times New Roman"/>
          <w:color w:val="000000" w:themeColor="text1"/>
          <w:sz w:val="24"/>
          <w:szCs w:val="24"/>
          <w:lang w:eastAsia="en-US"/>
        </w:rPr>
        <w:t>09 (08), 69- 74.</w:t>
      </w:r>
      <w:r w:rsidRPr="00B2029F">
        <w:rPr>
          <w:rFonts w:ascii="Times New Roman" w:eastAsia="Times New Roman" w:hAnsi="Times New Roman" w:cs="Times New Roman"/>
          <w:color w:val="000000" w:themeColor="text1"/>
          <w:sz w:val="24"/>
          <w:szCs w:val="24"/>
        </w:rPr>
        <w:t xml:space="preserve"> </w:t>
      </w:r>
      <w:r w:rsidRPr="00B2029F">
        <w:rPr>
          <w:rFonts w:ascii="Times New Roman" w:eastAsia="Times New Roman" w:hAnsi="Times New Roman" w:cs="Times New Roman"/>
          <w:color w:val="000000" w:themeColor="text1"/>
          <w:sz w:val="24"/>
          <w:szCs w:val="24"/>
          <w:lang w:eastAsia="en-US"/>
        </w:rPr>
        <w:t>http://www.scielo.org.bo/scielo.php?pid=s181502762004000100012&amp;script=sci_arttext</w:t>
      </w:r>
    </w:p>
    <w:p w14:paraId="75171878"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rPr>
        <w:t xml:space="preserve">Lozano R, Gómez-Dantés H, Pelcastre B, Ruelas MG, Montañez JC, Campuzano JC, Franco F, González JJ. (2014). </w:t>
      </w:r>
      <w:r w:rsidRPr="00B2029F">
        <w:rPr>
          <w:rFonts w:ascii="Times New Roman" w:hAnsi="Times New Roman" w:cs="Times New Roman"/>
          <w:i/>
          <w:color w:val="000000" w:themeColor="text1"/>
          <w:sz w:val="24"/>
          <w:szCs w:val="24"/>
        </w:rPr>
        <w:t xml:space="preserve">Carga de la enfermedad en México, 1990-2010. Nuevos resultados y desafíos. </w:t>
      </w:r>
      <w:r w:rsidRPr="00B2029F">
        <w:rPr>
          <w:rFonts w:ascii="Times New Roman" w:hAnsi="Times New Roman" w:cs="Times New Roman"/>
          <w:color w:val="000000" w:themeColor="text1"/>
          <w:sz w:val="24"/>
          <w:szCs w:val="24"/>
        </w:rPr>
        <w:t>Instituto Nacional de Salud Pública /Secretaría de Salud.</w:t>
      </w:r>
    </w:p>
    <w:p w14:paraId="1212B73F" w14:textId="77777777" w:rsidR="0051734F" w:rsidRPr="00B2029F" w:rsidRDefault="0051734F" w:rsidP="006D1D99">
      <w:pPr>
        <w:pStyle w:val="Cuerpo"/>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iCs/>
          <w:color w:val="000000" w:themeColor="text1"/>
          <w:sz w:val="24"/>
          <w:szCs w:val="24"/>
        </w:rPr>
        <w:t>Martínez, A. M. Y Pérez, L. A. (2020). ¿Nuevas o viejas masculinidades? El rol masculino dominante</w:t>
      </w:r>
      <w:r w:rsidRPr="00B2029F">
        <w:rPr>
          <w:rFonts w:ascii="Times New Roman" w:hAnsi="Times New Roman" w:cs="Times New Roman"/>
          <w:color w:val="000000" w:themeColor="text1"/>
          <w:sz w:val="24"/>
          <w:szCs w:val="24"/>
        </w:rPr>
        <w:t xml:space="preserve"> </w:t>
      </w:r>
      <w:r w:rsidRPr="00B2029F">
        <w:rPr>
          <w:rFonts w:ascii="Times New Roman" w:hAnsi="Times New Roman" w:cs="Times New Roman"/>
          <w:iCs/>
          <w:color w:val="000000" w:themeColor="text1"/>
          <w:sz w:val="24"/>
          <w:szCs w:val="24"/>
        </w:rPr>
        <w:t xml:space="preserve">entre los adolescentes españoles. </w:t>
      </w:r>
      <w:r w:rsidRPr="00B2029F">
        <w:rPr>
          <w:rFonts w:ascii="Times New Roman" w:hAnsi="Times New Roman" w:cs="Times New Roman"/>
          <w:i/>
          <w:iCs/>
          <w:color w:val="000000" w:themeColor="text1"/>
          <w:sz w:val="24"/>
          <w:szCs w:val="24"/>
        </w:rPr>
        <w:t>Revista Española de Sociología,</w:t>
      </w:r>
      <w:r w:rsidRPr="00B2029F">
        <w:rPr>
          <w:rFonts w:ascii="Times New Roman" w:hAnsi="Times New Roman" w:cs="Times New Roman"/>
          <w:iCs/>
          <w:color w:val="000000" w:themeColor="text1"/>
          <w:sz w:val="24"/>
          <w:szCs w:val="24"/>
        </w:rPr>
        <w:t xml:space="preserve"> 29 (3, supl. 1), 171-189. https://doi.org/10.22325/fes/res.2020.63</w:t>
      </w:r>
    </w:p>
    <w:p w14:paraId="730CA4E8" w14:textId="77777777" w:rsidR="0051734F" w:rsidRPr="00B2029F" w:rsidRDefault="0051734F" w:rsidP="006D1D99">
      <w:pPr>
        <w:pStyle w:val="CuerpoA"/>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rPr>
        <w:t xml:space="preserve">McAra, L. &amp; McVie, S. (2016). Understanding youth violence: The mediating effects of gender, poverty and vulnerability. </w:t>
      </w:r>
      <w:r w:rsidRPr="00B2029F">
        <w:rPr>
          <w:rFonts w:ascii="Times New Roman" w:hAnsi="Times New Roman" w:cs="Times New Roman"/>
          <w:i/>
          <w:color w:val="000000" w:themeColor="text1"/>
          <w:sz w:val="24"/>
          <w:szCs w:val="24"/>
          <w:lang w:val="es-ES_tradnl"/>
        </w:rPr>
        <w:t>Journal of criminal justice,</w:t>
      </w:r>
      <w:r w:rsidRPr="00B2029F">
        <w:rPr>
          <w:rFonts w:ascii="Times New Roman" w:hAnsi="Times New Roman" w:cs="Times New Roman"/>
          <w:color w:val="000000" w:themeColor="text1"/>
          <w:sz w:val="24"/>
          <w:szCs w:val="24"/>
          <w:lang w:val="es-ES_tradnl"/>
        </w:rPr>
        <w:t xml:space="preserve"> 45, 71-77.</w:t>
      </w:r>
    </w:p>
    <w:p w14:paraId="471F3AE3" w14:textId="77777777" w:rsidR="0051734F" w:rsidRPr="00B2029F" w:rsidRDefault="0051734F" w:rsidP="006D1D99">
      <w:pPr>
        <w:pStyle w:val="CuerpoA"/>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Nuñez, N. G. (2004). Los “hombres” y el conocimiento. Reflexiones epistemológicas para el estudio de “los hombres” como sujetos genéricos. </w:t>
      </w:r>
      <w:r w:rsidRPr="00B2029F">
        <w:rPr>
          <w:rFonts w:ascii="Times New Roman" w:hAnsi="Times New Roman" w:cs="Times New Roman"/>
          <w:i/>
          <w:color w:val="000000" w:themeColor="text1"/>
          <w:sz w:val="24"/>
          <w:szCs w:val="24"/>
          <w:lang w:val="es-ES_tradnl"/>
        </w:rPr>
        <w:t>Desacatos,</w:t>
      </w:r>
      <w:r w:rsidRPr="00B2029F">
        <w:rPr>
          <w:rFonts w:ascii="Times New Roman" w:hAnsi="Times New Roman" w:cs="Times New Roman"/>
          <w:color w:val="000000" w:themeColor="text1"/>
          <w:sz w:val="24"/>
          <w:szCs w:val="24"/>
          <w:lang w:val="es-ES_tradnl"/>
        </w:rPr>
        <w:t xml:space="preserve"> 15, 13-32. </w:t>
      </w:r>
    </w:p>
    <w:p w14:paraId="1422F1CE" w14:textId="77777777" w:rsidR="0051734F" w:rsidRPr="00B2029F" w:rsidRDefault="0051734F" w:rsidP="006D1D99">
      <w:pPr>
        <w:pStyle w:val="CuerpoA"/>
        <w:shd w:val="clear" w:color="auto" w:fill="FFFFFF"/>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Olavarría, J. (2006). Hombres e identidad de género: algunos elementos sobre los recursos de poder y violencia masculina. En: Careaga, G. Y Cruz, S. S. (coords.). </w:t>
      </w:r>
      <w:r w:rsidRPr="00B2029F">
        <w:rPr>
          <w:rFonts w:ascii="Times New Roman" w:hAnsi="Times New Roman" w:cs="Times New Roman"/>
          <w:i/>
          <w:color w:val="000000" w:themeColor="text1"/>
          <w:sz w:val="24"/>
          <w:szCs w:val="24"/>
          <w:lang w:val="es-ES_tradnl"/>
        </w:rPr>
        <w:t xml:space="preserve">Debates sobre masculinidades, poder, desarrollo, políticas públicas y ciudadanía </w:t>
      </w:r>
      <w:r w:rsidRPr="00B2029F">
        <w:rPr>
          <w:rFonts w:ascii="Times New Roman" w:hAnsi="Times New Roman" w:cs="Times New Roman"/>
          <w:color w:val="000000" w:themeColor="text1"/>
          <w:sz w:val="24"/>
          <w:szCs w:val="24"/>
          <w:lang w:val="es-ES_tradnl"/>
        </w:rPr>
        <w:t xml:space="preserve">(Pp.115-130). Universidad Nacional Autónoma de México/ Programa Universitario de Estudios de Género. </w:t>
      </w:r>
    </w:p>
    <w:p w14:paraId="1BA32F6C" w14:textId="77777777" w:rsidR="0051734F" w:rsidRPr="00B2029F" w:rsidRDefault="0051734F" w:rsidP="006D1D99">
      <w:pPr>
        <w:pStyle w:val="CuerpoA"/>
        <w:shd w:val="clear" w:color="auto" w:fill="FFFFFF"/>
        <w:spacing w:before="100" w:beforeAutospacing="1" w:after="100" w:afterAutospacing="1" w:line="360" w:lineRule="auto"/>
        <w:ind w:left="709" w:hanging="709"/>
        <w:contextualSpacing/>
        <w:jc w:val="both"/>
        <w:rPr>
          <w:rStyle w:val="apple-converted-space"/>
          <w:rFonts w:ascii="Times New Roman" w:hAnsi="Times New Roman" w:cs="Times New Roman"/>
          <w:color w:val="000000" w:themeColor="text1"/>
          <w:sz w:val="24"/>
          <w:szCs w:val="24"/>
          <w:lang w:val="es-ES_tradnl"/>
        </w:rPr>
      </w:pPr>
      <w:r w:rsidRPr="00B2029F">
        <w:rPr>
          <w:rFonts w:ascii="Times New Roman" w:hAnsi="Times New Roman" w:cs="Times New Roman"/>
          <w:color w:val="000000" w:themeColor="text1"/>
          <w:sz w:val="24"/>
          <w:szCs w:val="24"/>
          <w:lang w:val="es-ES_tradnl"/>
        </w:rPr>
        <w:t xml:space="preserve">Organización Mundial de la Salud (2002). Informe Mundial Sobre la Violencia y la Salud. Sinopsis. </w:t>
      </w:r>
      <w:hyperlink r:id="rId7" w:history="1">
        <w:r w:rsidRPr="00B2029F">
          <w:rPr>
            <w:rStyle w:val="Hipervnculo"/>
            <w:rFonts w:ascii="Times New Roman" w:hAnsi="Times New Roman" w:cs="Times New Roman"/>
            <w:color w:val="000000" w:themeColor="text1"/>
            <w:sz w:val="24"/>
            <w:szCs w:val="24"/>
            <w:lang w:val="es-ES_tradnl"/>
          </w:rPr>
          <w:t>http://apps.who.int/iris/bitstream/handle/10665/67411/a77102_spa.pdf?sequence=1</w:t>
        </w:r>
      </w:hyperlink>
    </w:p>
    <w:p w14:paraId="5E5F15EE" w14:textId="77777777" w:rsidR="0051734F" w:rsidRPr="00B2029F" w:rsidRDefault="0051734F" w:rsidP="006D1D99">
      <w:pPr>
        <w:pStyle w:val="CuerpoA"/>
        <w:shd w:val="clear" w:color="auto" w:fill="FFFFFF"/>
        <w:spacing w:before="100" w:beforeAutospacing="1" w:after="100" w:afterAutospacing="1" w:line="360" w:lineRule="auto"/>
        <w:ind w:left="709" w:hanging="709"/>
        <w:contextualSpacing/>
        <w:jc w:val="both"/>
        <w:rPr>
          <w:rStyle w:val="Hipervnculo"/>
          <w:rFonts w:ascii="Times New Roman" w:hAnsi="Times New Roman" w:cs="Times New Roman"/>
          <w:color w:val="000000" w:themeColor="text1"/>
          <w:sz w:val="24"/>
          <w:szCs w:val="24"/>
          <w:lang w:val="es-ES_tradnl"/>
        </w:rPr>
      </w:pPr>
      <w:r w:rsidRPr="00B2029F">
        <w:rPr>
          <w:rStyle w:val="apple-converted-space"/>
          <w:rFonts w:ascii="Times New Roman" w:hAnsi="Times New Roman" w:cs="Times New Roman"/>
          <w:color w:val="000000" w:themeColor="text1"/>
          <w:sz w:val="24"/>
          <w:szCs w:val="24"/>
          <w:lang w:val="es-ES_tradnl"/>
        </w:rPr>
        <w:t xml:space="preserve">Organización Panamericana de la Salud, OPS, (2002). Informe mundial sobre la violencia y la salud: resumen. Washington, D.C. Recuperado de: </w:t>
      </w:r>
      <w:hyperlink r:id="rId8" w:history="1">
        <w:r w:rsidRPr="00B2029F">
          <w:rPr>
            <w:rStyle w:val="Hipervnculo"/>
            <w:rFonts w:ascii="Times New Roman" w:hAnsi="Times New Roman" w:cs="Times New Roman"/>
            <w:color w:val="000000" w:themeColor="text1"/>
            <w:sz w:val="24"/>
            <w:szCs w:val="24"/>
            <w:lang w:val="es-ES_tradnl"/>
          </w:rPr>
          <w:t>http://www.who.int/violence_injury_prevention/violence/world_report/es/summary_es.pdf</w:t>
        </w:r>
      </w:hyperlink>
    </w:p>
    <w:p w14:paraId="00D9212F" w14:textId="77777777" w:rsidR="0051734F" w:rsidRPr="00B2029F" w:rsidRDefault="0051734F" w:rsidP="006D1D99">
      <w:pPr>
        <w:spacing w:before="100" w:beforeAutospacing="1" w:after="100" w:afterAutospacing="1" w:line="360" w:lineRule="auto"/>
        <w:ind w:left="709" w:hanging="709"/>
        <w:contextualSpacing/>
        <w:jc w:val="both"/>
        <w:outlineLvl w:val="0"/>
        <w:rPr>
          <w:rFonts w:ascii="Times New Roman" w:eastAsia="Arial" w:hAnsi="Times New Roman" w:cs="Times New Roman"/>
          <w:bCs/>
          <w:color w:val="000000" w:themeColor="text1"/>
          <w:lang w:val="en-US"/>
        </w:rPr>
      </w:pPr>
      <w:r w:rsidRPr="00B2029F">
        <w:rPr>
          <w:rFonts w:ascii="Times New Roman" w:eastAsia="Arial" w:hAnsi="Times New Roman" w:cs="Times New Roman"/>
          <w:bCs/>
          <w:color w:val="000000" w:themeColor="text1"/>
        </w:rPr>
        <w:t xml:space="preserve">Organización Panamericana de la Salud (OMS) y Consejo de Organizaciones Internacionales de las Ciencias Médicas (CIOMS) (2016). </w:t>
      </w:r>
      <w:r w:rsidRPr="00B2029F">
        <w:rPr>
          <w:rFonts w:ascii="Times New Roman" w:eastAsia="Arial" w:hAnsi="Times New Roman" w:cs="Times New Roman"/>
          <w:bCs/>
          <w:i/>
          <w:color w:val="000000" w:themeColor="text1"/>
        </w:rPr>
        <w:t>Pautas éticas internacionales para la investigación relacionada o la salud con seres humanos (</w:t>
      </w:r>
      <w:r w:rsidRPr="00B2029F">
        <w:rPr>
          <w:rFonts w:ascii="Times New Roman" w:eastAsia="Arial" w:hAnsi="Times New Roman" w:cs="Times New Roman"/>
          <w:bCs/>
          <w:color w:val="000000" w:themeColor="text1"/>
        </w:rPr>
        <w:t xml:space="preserve">Cuarta edición). </w:t>
      </w:r>
      <w:r w:rsidRPr="00B2029F">
        <w:rPr>
          <w:rFonts w:ascii="Times New Roman" w:eastAsia="Arial" w:hAnsi="Times New Roman" w:cs="Times New Roman"/>
          <w:bCs/>
          <w:color w:val="000000" w:themeColor="text1"/>
          <w:lang w:val="en-US"/>
        </w:rPr>
        <w:t>Ginebra: CIOMS.</w:t>
      </w:r>
    </w:p>
    <w:p w14:paraId="24DAB3C2" w14:textId="77777777" w:rsidR="0051734F" w:rsidRPr="00B2029F" w:rsidRDefault="0051734F" w:rsidP="006D1D99">
      <w:pPr>
        <w:widowControl w:val="0"/>
        <w:autoSpaceDE w:val="0"/>
        <w:autoSpaceDN w:val="0"/>
        <w:adjustRightInd w:val="0"/>
        <w:spacing w:before="100" w:beforeAutospacing="1" w:after="100" w:afterAutospacing="1" w:line="360" w:lineRule="auto"/>
        <w:ind w:left="709" w:hanging="709"/>
        <w:contextualSpacing/>
        <w:jc w:val="both"/>
        <w:rPr>
          <w:rFonts w:ascii="Times New Roman" w:hAnsi="Times New Roman" w:cs="Times New Roman"/>
          <w:color w:val="000000" w:themeColor="text1"/>
          <w:lang w:val="en-US"/>
        </w:rPr>
      </w:pPr>
      <w:r w:rsidRPr="00B2029F">
        <w:rPr>
          <w:rFonts w:ascii="Times New Roman" w:hAnsi="Times New Roman" w:cs="Times New Roman"/>
          <w:color w:val="000000" w:themeColor="text1"/>
          <w:lang w:val="de-DE"/>
        </w:rPr>
        <w:t xml:space="preserve">Poteat, V.P., Kimmel, M. S. &amp; Wilchins, R. (2010). </w:t>
      </w:r>
      <w:r w:rsidRPr="00B2029F">
        <w:rPr>
          <w:rFonts w:ascii="Times New Roman" w:hAnsi="Times New Roman" w:cs="Times New Roman"/>
          <w:color w:val="000000" w:themeColor="text1"/>
          <w:lang w:val="en-US"/>
        </w:rPr>
        <w:t xml:space="preserve">The moderating effects of support for violence beliefs on masculine norms, aggression, and homophobic behavior during adolescence. </w:t>
      </w:r>
      <w:r w:rsidRPr="00B2029F">
        <w:rPr>
          <w:rFonts w:ascii="Times New Roman" w:hAnsi="Times New Roman" w:cs="Times New Roman"/>
          <w:i/>
          <w:color w:val="000000" w:themeColor="text1"/>
          <w:lang w:val="en-US"/>
        </w:rPr>
        <w:t>Journal of research on adolescence, 21</w:t>
      </w:r>
      <w:r w:rsidRPr="00B2029F">
        <w:rPr>
          <w:rFonts w:ascii="Times New Roman" w:hAnsi="Times New Roman" w:cs="Times New Roman"/>
          <w:color w:val="000000" w:themeColor="text1"/>
          <w:lang w:val="en-US"/>
        </w:rPr>
        <w:t>(2), 434-447.</w:t>
      </w:r>
    </w:p>
    <w:p w14:paraId="752EEF58" w14:textId="77777777" w:rsidR="0051734F" w:rsidRPr="00B2029F" w:rsidRDefault="0051734F" w:rsidP="006D1D99">
      <w:pPr>
        <w:pStyle w:val="Cuerpo"/>
        <w:spacing w:before="100" w:beforeAutospacing="1" w:after="100" w:afterAutospacing="1" w:line="360" w:lineRule="auto"/>
        <w:ind w:left="709" w:hanging="709"/>
        <w:contextualSpacing/>
        <w:jc w:val="both"/>
        <w:outlineLvl w:val="0"/>
        <w:rPr>
          <w:rFonts w:ascii="Times New Roman" w:hAnsi="Times New Roman" w:cs="Times New Roman"/>
          <w:color w:val="000000" w:themeColor="text1"/>
          <w:sz w:val="24"/>
          <w:szCs w:val="24"/>
          <w:lang w:val="es-ES"/>
        </w:rPr>
      </w:pPr>
      <w:r w:rsidRPr="00B2029F">
        <w:rPr>
          <w:rFonts w:ascii="Times New Roman" w:hAnsi="Times New Roman" w:cs="Times New Roman"/>
          <w:color w:val="000000" w:themeColor="text1"/>
          <w:sz w:val="24"/>
          <w:szCs w:val="24"/>
          <w:lang w:val="en-US"/>
        </w:rPr>
        <w:t xml:space="preserve">Ramos, L. y Saucedo, I. (2010). </w:t>
      </w:r>
      <w:r w:rsidRPr="00B2029F">
        <w:rPr>
          <w:rFonts w:ascii="Times New Roman" w:hAnsi="Times New Roman" w:cs="Times New Roman"/>
          <w:color w:val="000000" w:themeColor="text1"/>
          <w:sz w:val="24"/>
          <w:szCs w:val="24"/>
        </w:rPr>
        <w:t xml:space="preserve">La agresión y la violencia de género en seres humanos. En Muñoz-Delgado, J., Díaz, J.L. y Moreno, C. (comp.). </w:t>
      </w:r>
      <w:r w:rsidRPr="00B2029F">
        <w:rPr>
          <w:rFonts w:ascii="Times New Roman" w:hAnsi="Times New Roman" w:cs="Times New Roman"/>
          <w:i/>
          <w:color w:val="000000" w:themeColor="text1"/>
          <w:sz w:val="24"/>
          <w:szCs w:val="24"/>
        </w:rPr>
        <w:t>Agresión y violencia. Cerebro comportamiento y bioética</w:t>
      </w:r>
      <w:r w:rsidRPr="00B2029F">
        <w:rPr>
          <w:rFonts w:ascii="Times New Roman" w:hAnsi="Times New Roman" w:cs="Times New Roman"/>
          <w:color w:val="000000" w:themeColor="text1"/>
          <w:sz w:val="24"/>
          <w:szCs w:val="24"/>
        </w:rPr>
        <w:t xml:space="preserve"> (pp. 231-269). México: Herder.</w:t>
      </w:r>
    </w:p>
    <w:p w14:paraId="24A0EE75" w14:textId="77777777" w:rsidR="0051734F" w:rsidRPr="00B2029F" w:rsidRDefault="0051734F" w:rsidP="006D1D99">
      <w:pPr>
        <w:pStyle w:val="Cuerpo"/>
        <w:spacing w:before="100" w:beforeAutospacing="1" w:after="100" w:afterAutospacing="1" w:line="360" w:lineRule="auto"/>
        <w:ind w:left="709" w:hanging="709"/>
        <w:contextualSpacing/>
        <w:jc w:val="both"/>
        <w:outlineLvl w:val="0"/>
        <w:rPr>
          <w:rStyle w:val="Hipervnculo"/>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lang w:val="es-ES"/>
        </w:rPr>
        <w:t xml:space="preserve">Red por los Derechos de la Infancia en México, REDIM (2022). </w:t>
      </w:r>
      <w:r w:rsidRPr="00B2029F">
        <w:rPr>
          <w:rFonts w:ascii="Times New Roman" w:hAnsi="Times New Roman" w:cs="Times New Roman"/>
          <w:color w:val="000000" w:themeColor="text1"/>
          <w:sz w:val="24"/>
          <w:szCs w:val="24"/>
        </w:rPr>
        <w:t xml:space="preserve">Causas de muerte de adolescentes en México (2021). </w:t>
      </w:r>
      <w:r w:rsidRPr="00B2029F">
        <w:rPr>
          <w:rFonts w:ascii="Times New Roman" w:hAnsi="Times New Roman" w:cs="Times New Roman"/>
          <w:i/>
          <w:color w:val="000000" w:themeColor="text1"/>
          <w:sz w:val="24"/>
          <w:szCs w:val="24"/>
        </w:rPr>
        <w:t>Blog de incidencia política de REDIM</w:t>
      </w:r>
      <w:r w:rsidRPr="00B2029F">
        <w:rPr>
          <w:rFonts w:ascii="Times New Roman" w:hAnsi="Times New Roman" w:cs="Times New Roman"/>
          <w:color w:val="000000" w:themeColor="text1"/>
          <w:sz w:val="24"/>
          <w:szCs w:val="24"/>
        </w:rPr>
        <w:t>. https://blog.derechosinfancia.org.mx/2022/12/15/causas-de-muerte-de-adolescentes-en-mexico-2021/</w:t>
      </w:r>
    </w:p>
    <w:p w14:paraId="4CE8B487" w14:textId="77777777" w:rsidR="0051734F" w:rsidRPr="00B2029F" w:rsidRDefault="0051734F" w:rsidP="006D1D99">
      <w:pPr>
        <w:pStyle w:val="Cuerpo"/>
        <w:spacing w:before="100" w:beforeAutospacing="1" w:after="100" w:afterAutospacing="1" w:line="360" w:lineRule="auto"/>
        <w:ind w:left="709" w:hanging="709"/>
        <w:contextualSpacing/>
        <w:jc w:val="both"/>
        <w:outlineLvl w:val="0"/>
        <w:rPr>
          <w:rFonts w:ascii="Times New Roman" w:hAnsi="Times New Roman" w:cs="Times New Roman"/>
          <w:color w:val="000000" w:themeColor="text1"/>
          <w:sz w:val="24"/>
          <w:szCs w:val="24"/>
          <w:u w:val="single"/>
          <w:lang w:val="es-ES"/>
        </w:rPr>
      </w:pPr>
      <w:r w:rsidRPr="00B2029F">
        <w:rPr>
          <w:rFonts w:ascii="Times New Roman" w:hAnsi="Times New Roman" w:cs="Times New Roman"/>
          <w:color w:val="000000" w:themeColor="text1"/>
          <w:sz w:val="24"/>
          <w:szCs w:val="24"/>
          <w:lang w:val="es-ES"/>
        </w:rPr>
        <w:t xml:space="preserve">Red por los Derechos de la Infancia en México, REDIM (2023). La infancia: objetivo de grupos delincuenciales. Reportaje sobre el reclutamiento y la utilización de niños, niñas y adolescentes en detrimento de sus derechos. </w:t>
      </w:r>
      <w:hyperlink r:id="rId9" w:history="1">
        <w:r w:rsidRPr="00B2029F">
          <w:rPr>
            <w:rStyle w:val="Hipervnculo"/>
            <w:rFonts w:ascii="Times New Roman" w:hAnsi="Times New Roman" w:cs="Times New Roman"/>
            <w:color w:val="000000" w:themeColor="text1"/>
            <w:sz w:val="24"/>
            <w:szCs w:val="24"/>
            <w:lang w:val="es-ES"/>
          </w:rPr>
          <w:t>https://issuu.com/infanciacuenta/docs/reportaje_reclutamiento_ilicito-otra_fuente_compre</w:t>
        </w:r>
      </w:hyperlink>
    </w:p>
    <w:p w14:paraId="16627776" w14:textId="77777777" w:rsidR="0051734F" w:rsidRPr="00B2029F" w:rsidRDefault="0051734F" w:rsidP="006D1D99">
      <w:pPr>
        <w:spacing w:before="100" w:beforeAutospacing="1" w:after="100" w:afterAutospacing="1" w:line="360" w:lineRule="auto"/>
        <w:ind w:left="709" w:hanging="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Rocha, S. T.E. (2008). La adolescencia: periodo crítico en la construcción de género. Pp. 15-44. En: Investigaciones psicosociales en adolescentes. Andrade. P. P. A., Cañas, M. J. L. y Betancourt, O. D. (comp.). México: UNICACH, UNAM.</w:t>
      </w:r>
    </w:p>
    <w:p w14:paraId="5A8DAA3B" w14:textId="77777777" w:rsidR="0051734F" w:rsidRPr="00B2029F" w:rsidRDefault="0051734F" w:rsidP="006D1D99">
      <w:pPr>
        <w:spacing w:before="100" w:beforeAutospacing="1" w:after="100" w:afterAutospacing="1" w:line="360" w:lineRule="auto"/>
        <w:ind w:left="709" w:hanging="709"/>
        <w:contextualSpacing/>
        <w:jc w:val="both"/>
        <w:rPr>
          <w:rFonts w:ascii="Times New Roman" w:hAnsi="Times New Roman" w:cs="Times New Roman"/>
          <w:color w:val="000000" w:themeColor="text1"/>
          <w:lang w:val="es-ES"/>
        </w:rPr>
      </w:pPr>
      <w:r w:rsidRPr="00B2029F">
        <w:rPr>
          <w:rFonts w:ascii="Times New Roman" w:hAnsi="Times New Roman" w:cs="Times New Roman"/>
          <w:color w:val="000000" w:themeColor="text1"/>
          <w:lang w:val="es-ES"/>
        </w:rPr>
        <w:t xml:space="preserve">Rocha, S. T. E. (2014). Los hombres en la transición de roles y la equidad de género: retos, desafíos, malestares y posibilidades. En Rocha, S. T. E. Y Lozano, V. I.(Comp.). </w:t>
      </w:r>
      <w:r w:rsidRPr="00B2029F">
        <w:rPr>
          <w:rFonts w:ascii="Times New Roman" w:hAnsi="Times New Roman" w:cs="Times New Roman"/>
          <w:i/>
          <w:color w:val="000000" w:themeColor="text1"/>
          <w:lang w:val="es-ES"/>
        </w:rPr>
        <w:t xml:space="preserve">Debates y reflexiones en torno a las masculinidades: analizando los caminos hacia la igualdad de género. </w:t>
      </w:r>
      <w:r w:rsidRPr="00B2029F">
        <w:rPr>
          <w:rFonts w:ascii="Times New Roman" w:hAnsi="Times New Roman" w:cs="Times New Roman"/>
          <w:color w:val="000000" w:themeColor="text1"/>
          <w:lang w:val="es-ES"/>
        </w:rPr>
        <w:t>Facultad de Psicología, UNAM.</w:t>
      </w:r>
    </w:p>
    <w:p w14:paraId="07C87466" w14:textId="77777777" w:rsidR="0051734F" w:rsidRPr="00B2029F" w:rsidRDefault="0051734F" w:rsidP="006D1D99">
      <w:pPr>
        <w:pStyle w:val="CuerpoA"/>
        <w:shd w:val="clear" w:color="auto" w:fill="FFFFFF"/>
        <w:spacing w:before="100" w:beforeAutospacing="1" w:after="100" w:afterAutospacing="1" w:line="360" w:lineRule="auto"/>
        <w:ind w:left="709" w:hanging="709"/>
        <w:contextualSpacing/>
        <w:jc w:val="both"/>
        <w:rPr>
          <w:rFonts w:ascii="Times New Roman" w:hAnsi="Times New Roman" w:cs="Times New Roman"/>
          <w:color w:val="000000" w:themeColor="text1"/>
          <w:sz w:val="24"/>
          <w:szCs w:val="24"/>
        </w:rPr>
      </w:pPr>
      <w:r w:rsidRPr="00B2029F">
        <w:rPr>
          <w:rFonts w:ascii="Times New Roman" w:hAnsi="Times New Roman" w:cs="Times New Roman"/>
          <w:color w:val="000000" w:themeColor="text1"/>
          <w:sz w:val="24"/>
          <w:szCs w:val="24"/>
          <w:lang w:val="es-ES_tradnl"/>
        </w:rPr>
        <w:t xml:space="preserve">Rodríguez, S. T. (2008). El valore de las emociones para el análisis cultural. </w:t>
      </w:r>
      <w:r w:rsidRPr="00B2029F">
        <w:rPr>
          <w:rFonts w:ascii="Times New Roman" w:hAnsi="Times New Roman" w:cs="Times New Roman"/>
          <w:i/>
          <w:color w:val="000000" w:themeColor="text1"/>
          <w:sz w:val="24"/>
          <w:szCs w:val="24"/>
        </w:rPr>
        <w:t>Papers,</w:t>
      </w:r>
      <w:r w:rsidRPr="00B2029F">
        <w:rPr>
          <w:rFonts w:ascii="Times New Roman" w:hAnsi="Times New Roman" w:cs="Times New Roman"/>
          <w:color w:val="000000" w:themeColor="text1"/>
          <w:sz w:val="24"/>
          <w:szCs w:val="24"/>
        </w:rPr>
        <w:t xml:space="preserve"> 87, 145-159. </w:t>
      </w:r>
      <w:hyperlink r:id="rId10" w:history="1">
        <w:r w:rsidRPr="00B2029F">
          <w:rPr>
            <w:rFonts w:ascii="Times New Roman" w:eastAsia="Times New Roman" w:hAnsi="Times New Roman" w:cs="Times New Roman"/>
            <w:color w:val="000000" w:themeColor="text1"/>
            <w:sz w:val="24"/>
            <w:szCs w:val="24"/>
            <w:u w:val="single"/>
          </w:rPr>
          <w:t>https://papers.uab.cat/article/view/v87-rodriguez</w:t>
        </w:r>
      </w:hyperlink>
    </w:p>
    <w:p w14:paraId="3026342A" w14:textId="77777777" w:rsidR="0051734F" w:rsidRPr="00B2029F" w:rsidRDefault="0051734F" w:rsidP="006D1D99">
      <w:pPr>
        <w:widowControl w:val="0"/>
        <w:autoSpaceDE w:val="0"/>
        <w:autoSpaceDN w:val="0"/>
        <w:adjustRightInd w:val="0"/>
        <w:spacing w:before="100" w:beforeAutospacing="1" w:after="100" w:afterAutospacing="1" w:line="360" w:lineRule="auto"/>
        <w:ind w:left="709" w:hanging="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lang w:val="en-US"/>
        </w:rPr>
        <w:t xml:space="preserve">Salguero, V. A. (2014). </w:t>
      </w:r>
      <w:r w:rsidRPr="00B2029F">
        <w:rPr>
          <w:rFonts w:ascii="Times New Roman" w:hAnsi="Times New Roman" w:cs="Times New Roman"/>
          <w:i/>
          <w:color w:val="000000" w:themeColor="text1"/>
        </w:rPr>
        <w:t xml:space="preserve">Identidad masculina. Elementos de análisis en el proceso de construcción. </w:t>
      </w:r>
      <w:r w:rsidRPr="00B2029F">
        <w:rPr>
          <w:rFonts w:ascii="Times New Roman" w:hAnsi="Times New Roman" w:cs="Times New Roman"/>
          <w:color w:val="000000" w:themeColor="text1"/>
        </w:rPr>
        <w:t>Universidad Nacional Autónoma de México. Facultad de estudios Superiores Iztacala.</w:t>
      </w:r>
    </w:p>
    <w:p w14:paraId="44ABF132" w14:textId="77777777" w:rsidR="0051734F" w:rsidRPr="00B2029F" w:rsidRDefault="0051734F" w:rsidP="006D1D99">
      <w:pPr>
        <w:pStyle w:val="Cuerpo"/>
        <w:spacing w:before="100" w:beforeAutospacing="1" w:after="100" w:afterAutospacing="1" w:line="360" w:lineRule="auto"/>
        <w:ind w:left="709" w:hanging="709"/>
        <w:contextualSpacing/>
        <w:jc w:val="both"/>
        <w:outlineLvl w:val="0"/>
        <w:rPr>
          <w:rFonts w:ascii="Times New Roman" w:hAnsi="Times New Roman" w:cs="Times New Roman"/>
          <w:color w:val="000000" w:themeColor="text1"/>
          <w:sz w:val="24"/>
          <w:szCs w:val="24"/>
          <w:lang w:val="es-ES"/>
        </w:rPr>
      </w:pPr>
      <w:r w:rsidRPr="00B2029F">
        <w:rPr>
          <w:rFonts w:ascii="Times New Roman" w:hAnsi="Times New Roman" w:cs="Times New Roman"/>
          <w:color w:val="000000" w:themeColor="text1"/>
          <w:sz w:val="24"/>
          <w:szCs w:val="24"/>
          <w:lang w:val="es-ES"/>
        </w:rPr>
        <w:t xml:space="preserve">Segato, R (2018). </w:t>
      </w:r>
      <w:r w:rsidRPr="00B2029F">
        <w:rPr>
          <w:rFonts w:ascii="Times New Roman" w:hAnsi="Times New Roman" w:cs="Times New Roman"/>
          <w:i/>
          <w:color w:val="000000" w:themeColor="text1"/>
          <w:sz w:val="24"/>
          <w:szCs w:val="24"/>
          <w:lang w:val="es-ES"/>
        </w:rPr>
        <w:t>Contra-pedagogías de la crueldad.</w:t>
      </w:r>
      <w:r w:rsidRPr="00B2029F">
        <w:rPr>
          <w:rFonts w:ascii="Times New Roman" w:hAnsi="Times New Roman" w:cs="Times New Roman"/>
          <w:color w:val="000000" w:themeColor="text1"/>
          <w:sz w:val="24"/>
          <w:szCs w:val="24"/>
          <w:lang w:val="es-ES"/>
        </w:rPr>
        <w:t xml:space="preserve"> Prometeo libros. </w:t>
      </w:r>
    </w:p>
    <w:p w14:paraId="7E7DAC9C" w14:textId="2DA46C66" w:rsidR="00AE568C" w:rsidRPr="00B2029F" w:rsidRDefault="0051734F" w:rsidP="006D1D99">
      <w:pPr>
        <w:widowControl w:val="0"/>
        <w:autoSpaceDE w:val="0"/>
        <w:autoSpaceDN w:val="0"/>
        <w:adjustRightInd w:val="0"/>
        <w:spacing w:before="100" w:beforeAutospacing="1" w:after="100" w:afterAutospacing="1" w:line="360" w:lineRule="auto"/>
        <w:ind w:left="709" w:hanging="709"/>
        <w:contextualSpacing/>
        <w:jc w:val="both"/>
        <w:rPr>
          <w:rFonts w:ascii="Times New Roman" w:hAnsi="Times New Roman" w:cs="Times New Roman"/>
          <w:color w:val="000000" w:themeColor="text1"/>
        </w:rPr>
      </w:pPr>
      <w:r w:rsidRPr="00B2029F">
        <w:rPr>
          <w:rFonts w:ascii="Times New Roman" w:hAnsi="Times New Roman" w:cs="Times New Roman"/>
          <w:color w:val="000000" w:themeColor="text1"/>
        </w:rPr>
        <w:t xml:space="preserve">Villaseñor, F. M. Y Castañeda, T, J. (2003). Masculinidad, sexualidad, poder y violencia: Análisis de significados en adolescentes. </w:t>
      </w:r>
      <w:r w:rsidRPr="00B2029F">
        <w:rPr>
          <w:rFonts w:ascii="Times New Roman" w:hAnsi="Times New Roman" w:cs="Times New Roman"/>
          <w:i/>
          <w:color w:val="000000" w:themeColor="text1"/>
        </w:rPr>
        <w:t>Salud pública</w:t>
      </w:r>
      <w:r w:rsidRPr="00B2029F">
        <w:rPr>
          <w:rFonts w:ascii="Times New Roman" w:hAnsi="Times New Roman" w:cs="Times New Roman"/>
          <w:color w:val="000000" w:themeColor="text1"/>
        </w:rPr>
        <w:t>,</w:t>
      </w:r>
      <w:r w:rsidRPr="00B2029F">
        <w:rPr>
          <w:rFonts w:ascii="Times New Roman" w:hAnsi="Times New Roman" w:cs="Times New Roman"/>
          <w:i/>
          <w:color w:val="000000" w:themeColor="text1"/>
        </w:rPr>
        <w:t xml:space="preserve"> 45</w:t>
      </w:r>
      <w:r w:rsidRPr="00B2029F">
        <w:rPr>
          <w:rFonts w:ascii="Times New Roman" w:hAnsi="Times New Roman" w:cs="Times New Roman"/>
          <w:color w:val="000000" w:themeColor="text1"/>
        </w:rPr>
        <w:t xml:space="preserve"> (1), s44-s57.</w:t>
      </w:r>
    </w:p>
    <w:p w14:paraId="3009BC10" w14:textId="77777777" w:rsidR="00AE568C" w:rsidRPr="00B2029F" w:rsidRDefault="00AE568C" w:rsidP="006D1D99">
      <w:pPr>
        <w:spacing w:before="100" w:beforeAutospacing="1" w:after="100" w:afterAutospacing="1" w:line="360" w:lineRule="auto"/>
        <w:ind w:left="709" w:hanging="709"/>
        <w:contextualSpacing/>
        <w:jc w:val="both"/>
        <w:rPr>
          <w:rFonts w:ascii="Times New Roman" w:eastAsia="Times New Roman" w:hAnsi="Times New Roman" w:cs="Times New Roman"/>
          <w:b/>
          <w:color w:val="333333"/>
          <w:lang w:eastAsia="es-ES_tradnl"/>
        </w:rPr>
      </w:pPr>
    </w:p>
    <w:p w14:paraId="133A7602" w14:textId="77777777" w:rsidR="00624B32" w:rsidRPr="00B2029F" w:rsidRDefault="00624B32" w:rsidP="006D1D99">
      <w:pPr>
        <w:spacing w:before="100" w:beforeAutospacing="1" w:after="100" w:afterAutospacing="1" w:line="360" w:lineRule="auto"/>
        <w:ind w:left="709" w:hanging="709"/>
        <w:contextualSpacing/>
        <w:jc w:val="both"/>
        <w:rPr>
          <w:rFonts w:ascii="Times New Roman" w:hAnsi="Times New Roman" w:cs="Times New Roman"/>
          <w:b/>
          <w:lang w:val="es-ES"/>
        </w:rPr>
      </w:pPr>
    </w:p>
    <w:sectPr w:rsidR="00624B32" w:rsidRPr="00B2029F" w:rsidSect="00CE2D5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0D834" w14:textId="77777777" w:rsidR="00FE4225" w:rsidRDefault="00FE4225" w:rsidP="00CE45A1">
      <w:r>
        <w:separator/>
      </w:r>
    </w:p>
  </w:endnote>
  <w:endnote w:type="continuationSeparator" w:id="0">
    <w:p w14:paraId="2FAFF723" w14:textId="77777777" w:rsidR="00FE4225" w:rsidRDefault="00FE4225" w:rsidP="00CE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C92E4" w14:textId="77777777" w:rsidR="00FE4225" w:rsidRDefault="00FE4225" w:rsidP="00CE45A1">
      <w:r>
        <w:separator/>
      </w:r>
    </w:p>
  </w:footnote>
  <w:footnote w:type="continuationSeparator" w:id="0">
    <w:p w14:paraId="747C50C9" w14:textId="77777777" w:rsidR="00FE4225" w:rsidRDefault="00FE4225" w:rsidP="00CE45A1">
      <w:r>
        <w:continuationSeparator/>
      </w:r>
    </w:p>
  </w:footnote>
  <w:footnote w:id="1">
    <w:p w14:paraId="1E400A28" w14:textId="12C8663B" w:rsidR="00145E53" w:rsidRPr="00145E53" w:rsidRDefault="00145E53" w:rsidP="00145E53">
      <w:pPr>
        <w:pStyle w:val="Textonotapie"/>
        <w:jc w:val="both"/>
        <w:rPr>
          <w:sz w:val="20"/>
          <w:szCs w:val="20"/>
          <w:lang w:val="es-ES_tradnl"/>
        </w:rPr>
      </w:pPr>
      <w:r w:rsidRPr="00145E53">
        <w:rPr>
          <w:rStyle w:val="Refdenotaalpie"/>
          <w:sz w:val="20"/>
          <w:szCs w:val="20"/>
        </w:rPr>
        <w:footnoteRef/>
      </w:r>
      <w:r w:rsidRPr="00145E53">
        <w:rPr>
          <w:sz w:val="20"/>
          <w:szCs w:val="20"/>
          <w:lang w:val="es-ES_tradnl"/>
        </w:rPr>
        <w:t xml:space="preserve"> </w:t>
      </w:r>
      <w:r w:rsidRPr="00145E53">
        <w:rPr>
          <w:color w:val="000000" w:themeColor="text1"/>
          <w:sz w:val="20"/>
          <w:szCs w:val="20"/>
          <w:lang w:val="es-ES_tradnl"/>
        </w:rPr>
        <w:t>El criterio de exclusión consistió en identificar si el participante hubiera presentado violencia grave, es decir, aquella que haya causado daños importantes a alguna(s) persona(s), tenido consecuencias importantes para la vida del adolescente y/o que pudiera considerarse un delito, como es el acoso sexual, abuso sexual, violación, antecedentes de violencia física grave, etc.</w:t>
      </w:r>
    </w:p>
  </w:footnote>
  <w:footnote w:id="2">
    <w:p w14:paraId="099A6165" w14:textId="77777777" w:rsidR="00CE45A1" w:rsidRPr="004047AF" w:rsidRDefault="00CE45A1" w:rsidP="003B01F6">
      <w:pPr>
        <w:pStyle w:val="Textonotapie"/>
        <w:jc w:val="both"/>
        <w:rPr>
          <w:sz w:val="20"/>
          <w:szCs w:val="20"/>
          <w:lang w:val="es-ES_tradnl"/>
        </w:rPr>
      </w:pPr>
      <w:r w:rsidRPr="004047AF">
        <w:rPr>
          <w:rStyle w:val="Refdenotaalpie"/>
          <w:sz w:val="20"/>
          <w:szCs w:val="20"/>
        </w:rPr>
        <w:footnoteRef/>
      </w:r>
      <w:r w:rsidRPr="004047AF">
        <w:rPr>
          <w:sz w:val="20"/>
          <w:szCs w:val="20"/>
          <w:lang w:val="es-ES_tradnl"/>
        </w:rPr>
        <w:t xml:space="preserve"> </w:t>
      </w:r>
      <w:r w:rsidRPr="004047AF">
        <w:rPr>
          <w:rFonts w:eastAsia="Arial"/>
          <w:bCs/>
          <w:color w:val="000000" w:themeColor="text1"/>
          <w:sz w:val="20"/>
          <w:szCs w:val="20"/>
          <w:lang w:val="es-ES_tradnl"/>
        </w:rPr>
        <w:t>Basados en las recomendaciones se generaron protecciones especiales para los adolescentes participantes, por lo que se les ofreció apoyo psicológico, durante y después de realizada la entrevista, si así lo solicitaban.</w:t>
      </w:r>
    </w:p>
  </w:footnote>
  <w:footnote w:id="3">
    <w:p w14:paraId="79FD9C53" w14:textId="10E4C352" w:rsidR="00CE45A1" w:rsidRPr="00C82644" w:rsidRDefault="00CE45A1" w:rsidP="00C82644">
      <w:pPr>
        <w:jc w:val="both"/>
        <w:rPr>
          <w:rFonts w:ascii="Arial" w:hAnsi="Arial" w:cs="Arial"/>
          <w:color w:val="000000" w:themeColor="text1"/>
          <w:sz w:val="20"/>
          <w:szCs w:val="20"/>
        </w:rPr>
      </w:pPr>
      <w:r w:rsidRPr="004047AF">
        <w:rPr>
          <w:rStyle w:val="Refdenotaalpie"/>
          <w:rFonts w:ascii="Times New Roman" w:hAnsi="Times New Roman" w:cs="Times New Roman"/>
          <w:sz w:val="20"/>
          <w:szCs w:val="20"/>
        </w:rPr>
        <w:footnoteRef/>
      </w:r>
      <w:r w:rsidRPr="004047AF">
        <w:rPr>
          <w:rFonts w:ascii="Times New Roman" w:hAnsi="Times New Roman" w:cs="Times New Roman"/>
          <w:sz w:val="20"/>
          <w:szCs w:val="20"/>
        </w:rPr>
        <w:t xml:space="preserve"> </w:t>
      </w:r>
      <w:r w:rsidRPr="004047AF">
        <w:rPr>
          <w:rFonts w:ascii="Times New Roman" w:hAnsi="Times New Roman" w:cs="Times New Roman"/>
          <w:color w:val="000000" w:themeColor="text1"/>
          <w:sz w:val="20"/>
          <w:szCs w:val="20"/>
        </w:rPr>
        <w:t>Este proyecto de investigación fue aprobado por el Comité de Ética de la Facultad de Psicología de la Universidad Nacional Autónoma de México, el día 22 de agosto de 2019. Las modificaciones metodológicas y éticas que se realizaron al proyecto debido a la contingencia sanitaria por COVID-19 también fueron aprobadas por el mismo Comité de Éti</w:t>
      </w:r>
      <w:r w:rsidR="00893CE5" w:rsidRPr="004047AF">
        <w:rPr>
          <w:rFonts w:ascii="Times New Roman" w:hAnsi="Times New Roman" w:cs="Times New Roman"/>
          <w:color w:val="000000" w:themeColor="text1"/>
          <w:sz w:val="20"/>
          <w:szCs w:val="20"/>
        </w:rPr>
        <w:t>ca, el día 26 de agosto de 2021 con el registro EP/PMDPSIC/0272/2021</w:t>
      </w:r>
      <w:r w:rsidR="00C82644" w:rsidRPr="004047AF">
        <w:rPr>
          <w:rFonts w:ascii="Times New Roman" w:hAnsi="Times New Roman" w:cs="Times New Roman"/>
          <w:color w:val="000000" w:themeColor="text1"/>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5565"/>
    <w:multiLevelType w:val="multilevel"/>
    <w:tmpl w:val="85128E6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nsid w:val="146B0E36"/>
    <w:multiLevelType w:val="hybridMultilevel"/>
    <w:tmpl w:val="318E67AA"/>
    <w:lvl w:ilvl="0" w:tplc="C648680C">
      <w:start w:val="2"/>
      <w:numFmt w:val="bullet"/>
      <w:lvlText w:val="-"/>
      <w:lvlJc w:val="left"/>
      <w:pPr>
        <w:ind w:left="720" w:hanging="360"/>
      </w:pPr>
      <w:rPr>
        <w:rFonts w:ascii="Calibri" w:eastAsia="Calibri"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AD351A7"/>
    <w:multiLevelType w:val="hybridMultilevel"/>
    <w:tmpl w:val="022C923A"/>
    <w:lvl w:ilvl="0" w:tplc="59BCECCC">
      <w:start w:val="5"/>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B9F1BDA"/>
    <w:multiLevelType w:val="multilevel"/>
    <w:tmpl w:val="E932C47A"/>
    <w:lvl w:ilvl="0">
      <w:start w:val="1"/>
      <w:numFmt w:val="decimal"/>
      <w:lvlText w:val="%1."/>
      <w:lvlJc w:val="left"/>
      <w:pPr>
        <w:ind w:left="360" w:hanging="360"/>
      </w:pPr>
      <w:rPr>
        <w:rFonts w:ascii="Arial" w:eastAsia="Calibri" w:hAnsi="Arial" w:cs="Arial"/>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4C936763"/>
    <w:multiLevelType w:val="hybridMultilevel"/>
    <w:tmpl w:val="9C700DC8"/>
    <w:lvl w:ilvl="0" w:tplc="0428BCC0">
      <w:start w:val="1"/>
      <w:numFmt w:val="decimal"/>
      <w:lvlText w:val="5.%1"/>
      <w:lvlJc w:val="left"/>
      <w:pPr>
        <w:ind w:left="720" w:hanging="360"/>
      </w:pPr>
      <w:rPr>
        <w:rFonts w:hint="default"/>
        <w:b/>
        <w:sz w:val="22"/>
        <w:szCs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54505901"/>
    <w:multiLevelType w:val="hybridMultilevel"/>
    <w:tmpl w:val="8A1E3EE0"/>
    <w:lvl w:ilvl="0" w:tplc="B9CA30EE">
      <w:numFmt w:val="bullet"/>
      <w:lvlText w:val="-"/>
      <w:lvlJc w:val="left"/>
      <w:pPr>
        <w:ind w:left="720" w:hanging="360"/>
      </w:pPr>
      <w:rPr>
        <w:rFonts w:ascii="Arial" w:eastAsiaTheme="minorHAnsi" w:hAnsi="Arial" w:cs="Arial"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DEE4D74"/>
    <w:multiLevelType w:val="hybridMultilevel"/>
    <w:tmpl w:val="3B408926"/>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7">
    <w:nsid w:val="76072C52"/>
    <w:multiLevelType w:val="hybridMultilevel"/>
    <w:tmpl w:val="F45AB34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mirrorMargin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A3"/>
    <w:rsid w:val="00001839"/>
    <w:rsid w:val="00021B27"/>
    <w:rsid w:val="00026D9D"/>
    <w:rsid w:val="000371CA"/>
    <w:rsid w:val="000441F8"/>
    <w:rsid w:val="0006063D"/>
    <w:rsid w:val="00061C63"/>
    <w:rsid w:val="0006249D"/>
    <w:rsid w:val="00067DDB"/>
    <w:rsid w:val="00072646"/>
    <w:rsid w:val="00077570"/>
    <w:rsid w:val="0009306D"/>
    <w:rsid w:val="00094B62"/>
    <w:rsid w:val="000B2805"/>
    <w:rsid w:val="000B4F38"/>
    <w:rsid w:val="000B683B"/>
    <w:rsid w:val="000B7A6F"/>
    <w:rsid w:val="000C2F37"/>
    <w:rsid w:val="000D4DD2"/>
    <w:rsid w:val="000E036B"/>
    <w:rsid w:val="000F03EB"/>
    <w:rsid w:val="000F2510"/>
    <w:rsid w:val="000F3473"/>
    <w:rsid w:val="00102E56"/>
    <w:rsid w:val="00124E6F"/>
    <w:rsid w:val="00125EE6"/>
    <w:rsid w:val="0013123B"/>
    <w:rsid w:val="001377CE"/>
    <w:rsid w:val="0014341A"/>
    <w:rsid w:val="00145E53"/>
    <w:rsid w:val="00155865"/>
    <w:rsid w:val="00162E49"/>
    <w:rsid w:val="00177B46"/>
    <w:rsid w:val="001909CF"/>
    <w:rsid w:val="001919D3"/>
    <w:rsid w:val="001928AC"/>
    <w:rsid w:val="001971FC"/>
    <w:rsid w:val="001A3812"/>
    <w:rsid w:val="001B03C6"/>
    <w:rsid w:val="001C5B53"/>
    <w:rsid w:val="001D1617"/>
    <w:rsid w:val="001D4914"/>
    <w:rsid w:val="001D7C48"/>
    <w:rsid w:val="001E7C51"/>
    <w:rsid w:val="001F1A2E"/>
    <w:rsid w:val="00202B71"/>
    <w:rsid w:val="002251CF"/>
    <w:rsid w:val="00230C73"/>
    <w:rsid w:val="00241165"/>
    <w:rsid w:val="00252734"/>
    <w:rsid w:val="002572B0"/>
    <w:rsid w:val="002619F5"/>
    <w:rsid w:val="00261E3F"/>
    <w:rsid w:val="002737DF"/>
    <w:rsid w:val="0028601D"/>
    <w:rsid w:val="00295B20"/>
    <w:rsid w:val="002B1532"/>
    <w:rsid w:val="002B21DB"/>
    <w:rsid w:val="002B384C"/>
    <w:rsid w:val="002C55AE"/>
    <w:rsid w:val="002D0221"/>
    <w:rsid w:val="002E0DE1"/>
    <w:rsid w:val="002E2322"/>
    <w:rsid w:val="002E5A25"/>
    <w:rsid w:val="002F0A97"/>
    <w:rsid w:val="003057D3"/>
    <w:rsid w:val="003061DE"/>
    <w:rsid w:val="0031052C"/>
    <w:rsid w:val="00333514"/>
    <w:rsid w:val="0033373A"/>
    <w:rsid w:val="00334130"/>
    <w:rsid w:val="00350AAC"/>
    <w:rsid w:val="003576C0"/>
    <w:rsid w:val="0036551E"/>
    <w:rsid w:val="00380322"/>
    <w:rsid w:val="00385B7F"/>
    <w:rsid w:val="003A3854"/>
    <w:rsid w:val="003A6241"/>
    <w:rsid w:val="003B01F6"/>
    <w:rsid w:val="003B3D71"/>
    <w:rsid w:val="003E70B5"/>
    <w:rsid w:val="003F6DE5"/>
    <w:rsid w:val="004047AF"/>
    <w:rsid w:val="0041383F"/>
    <w:rsid w:val="00416B2C"/>
    <w:rsid w:val="00421240"/>
    <w:rsid w:val="00425EA8"/>
    <w:rsid w:val="00434635"/>
    <w:rsid w:val="00451018"/>
    <w:rsid w:val="00475086"/>
    <w:rsid w:val="0047626B"/>
    <w:rsid w:val="00476626"/>
    <w:rsid w:val="00480C2F"/>
    <w:rsid w:val="00480F11"/>
    <w:rsid w:val="00493BC7"/>
    <w:rsid w:val="0049472E"/>
    <w:rsid w:val="004A4AB2"/>
    <w:rsid w:val="004A7B76"/>
    <w:rsid w:val="004B46F2"/>
    <w:rsid w:val="004C0B2A"/>
    <w:rsid w:val="004C446A"/>
    <w:rsid w:val="004C5352"/>
    <w:rsid w:val="004F371C"/>
    <w:rsid w:val="004F55A5"/>
    <w:rsid w:val="004F7387"/>
    <w:rsid w:val="005017BC"/>
    <w:rsid w:val="0051734F"/>
    <w:rsid w:val="005174D2"/>
    <w:rsid w:val="005246C1"/>
    <w:rsid w:val="0055168A"/>
    <w:rsid w:val="00551746"/>
    <w:rsid w:val="00555E2C"/>
    <w:rsid w:val="00564481"/>
    <w:rsid w:val="00566E0B"/>
    <w:rsid w:val="00586643"/>
    <w:rsid w:val="00590CFF"/>
    <w:rsid w:val="005A40BE"/>
    <w:rsid w:val="005B1582"/>
    <w:rsid w:val="005C0BBA"/>
    <w:rsid w:val="005C0CAE"/>
    <w:rsid w:val="005C7D24"/>
    <w:rsid w:val="005E5D95"/>
    <w:rsid w:val="005E6791"/>
    <w:rsid w:val="005F07FC"/>
    <w:rsid w:val="005F0D35"/>
    <w:rsid w:val="005F60F2"/>
    <w:rsid w:val="0060008B"/>
    <w:rsid w:val="00604014"/>
    <w:rsid w:val="00606C86"/>
    <w:rsid w:val="00611FAD"/>
    <w:rsid w:val="0062126C"/>
    <w:rsid w:val="006248BA"/>
    <w:rsid w:val="00624B1C"/>
    <w:rsid w:val="00624B32"/>
    <w:rsid w:val="006350D6"/>
    <w:rsid w:val="00640EB6"/>
    <w:rsid w:val="00641DDD"/>
    <w:rsid w:val="0065041E"/>
    <w:rsid w:val="0065357A"/>
    <w:rsid w:val="006559AE"/>
    <w:rsid w:val="006642C4"/>
    <w:rsid w:val="00671177"/>
    <w:rsid w:val="006766FD"/>
    <w:rsid w:val="00696427"/>
    <w:rsid w:val="006B5D50"/>
    <w:rsid w:val="006D1D99"/>
    <w:rsid w:val="006E2EA9"/>
    <w:rsid w:val="00720C39"/>
    <w:rsid w:val="007251B3"/>
    <w:rsid w:val="007609BE"/>
    <w:rsid w:val="00762EF7"/>
    <w:rsid w:val="007671AA"/>
    <w:rsid w:val="00771D8B"/>
    <w:rsid w:val="007800C3"/>
    <w:rsid w:val="00791BE1"/>
    <w:rsid w:val="007E05B8"/>
    <w:rsid w:val="007E682D"/>
    <w:rsid w:val="007F0CBE"/>
    <w:rsid w:val="007F4D4D"/>
    <w:rsid w:val="007F7578"/>
    <w:rsid w:val="008049A1"/>
    <w:rsid w:val="008206EC"/>
    <w:rsid w:val="00820B90"/>
    <w:rsid w:val="00823166"/>
    <w:rsid w:val="0082409E"/>
    <w:rsid w:val="00832903"/>
    <w:rsid w:val="00840E1F"/>
    <w:rsid w:val="00842614"/>
    <w:rsid w:val="008544C1"/>
    <w:rsid w:val="0086057A"/>
    <w:rsid w:val="00870811"/>
    <w:rsid w:val="00872757"/>
    <w:rsid w:val="00875CD5"/>
    <w:rsid w:val="00893CE5"/>
    <w:rsid w:val="008951C6"/>
    <w:rsid w:val="008A479A"/>
    <w:rsid w:val="008A60F8"/>
    <w:rsid w:val="008B7F66"/>
    <w:rsid w:val="008C473E"/>
    <w:rsid w:val="008E345F"/>
    <w:rsid w:val="008F289E"/>
    <w:rsid w:val="008F4E2A"/>
    <w:rsid w:val="00905F54"/>
    <w:rsid w:val="009331CA"/>
    <w:rsid w:val="00933208"/>
    <w:rsid w:val="009338ED"/>
    <w:rsid w:val="00943F2D"/>
    <w:rsid w:val="009541D2"/>
    <w:rsid w:val="0095752B"/>
    <w:rsid w:val="00960C57"/>
    <w:rsid w:val="009615CD"/>
    <w:rsid w:val="00964A33"/>
    <w:rsid w:val="00965FE2"/>
    <w:rsid w:val="009702CB"/>
    <w:rsid w:val="00971EE5"/>
    <w:rsid w:val="00974446"/>
    <w:rsid w:val="0099090A"/>
    <w:rsid w:val="009D221D"/>
    <w:rsid w:val="009D5755"/>
    <w:rsid w:val="009D7622"/>
    <w:rsid w:val="009E4CA3"/>
    <w:rsid w:val="009F0CD5"/>
    <w:rsid w:val="00A00675"/>
    <w:rsid w:val="00A100DE"/>
    <w:rsid w:val="00A12678"/>
    <w:rsid w:val="00A270F5"/>
    <w:rsid w:val="00A624D3"/>
    <w:rsid w:val="00A82700"/>
    <w:rsid w:val="00A82A1E"/>
    <w:rsid w:val="00A85FC8"/>
    <w:rsid w:val="00A86515"/>
    <w:rsid w:val="00A87A06"/>
    <w:rsid w:val="00AA0835"/>
    <w:rsid w:val="00AA1280"/>
    <w:rsid w:val="00AA37A0"/>
    <w:rsid w:val="00AB2215"/>
    <w:rsid w:val="00AD458B"/>
    <w:rsid w:val="00AE568C"/>
    <w:rsid w:val="00AE647E"/>
    <w:rsid w:val="00AF3CA1"/>
    <w:rsid w:val="00AF7B35"/>
    <w:rsid w:val="00B07D30"/>
    <w:rsid w:val="00B07F27"/>
    <w:rsid w:val="00B2029F"/>
    <w:rsid w:val="00B326A0"/>
    <w:rsid w:val="00B3480F"/>
    <w:rsid w:val="00B417F1"/>
    <w:rsid w:val="00B51102"/>
    <w:rsid w:val="00B6125D"/>
    <w:rsid w:val="00B65D9B"/>
    <w:rsid w:val="00B739C2"/>
    <w:rsid w:val="00B84E11"/>
    <w:rsid w:val="00B92460"/>
    <w:rsid w:val="00BA04A6"/>
    <w:rsid w:val="00BA4C75"/>
    <w:rsid w:val="00BB180D"/>
    <w:rsid w:val="00BB3A16"/>
    <w:rsid w:val="00BC7FB1"/>
    <w:rsid w:val="00BD2490"/>
    <w:rsid w:val="00BD3F34"/>
    <w:rsid w:val="00BD78EC"/>
    <w:rsid w:val="00BF1A49"/>
    <w:rsid w:val="00BF1DD3"/>
    <w:rsid w:val="00BF6F9A"/>
    <w:rsid w:val="00BF71CA"/>
    <w:rsid w:val="00C024AC"/>
    <w:rsid w:val="00C02874"/>
    <w:rsid w:val="00C100ED"/>
    <w:rsid w:val="00C208B8"/>
    <w:rsid w:val="00C23973"/>
    <w:rsid w:val="00C339BE"/>
    <w:rsid w:val="00C53CC8"/>
    <w:rsid w:val="00C55716"/>
    <w:rsid w:val="00C66BE8"/>
    <w:rsid w:val="00C82644"/>
    <w:rsid w:val="00C93DB2"/>
    <w:rsid w:val="00C9464A"/>
    <w:rsid w:val="00CB0191"/>
    <w:rsid w:val="00CB6873"/>
    <w:rsid w:val="00CD1C6A"/>
    <w:rsid w:val="00CE0527"/>
    <w:rsid w:val="00CE12FD"/>
    <w:rsid w:val="00CE2D50"/>
    <w:rsid w:val="00CE32CA"/>
    <w:rsid w:val="00CE45A1"/>
    <w:rsid w:val="00D04E7B"/>
    <w:rsid w:val="00D137AF"/>
    <w:rsid w:val="00D252B0"/>
    <w:rsid w:val="00D2591C"/>
    <w:rsid w:val="00D30B8B"/>
    <w:rsid w:val="00D76E17"/>
    <w:rsid w:val="00D816E6"/>
    <w:rsid w:val="00DA3A4B"/>
    <w:rsid w:val="00DB15E7"/>
    <w:rsid w:val="00DB7F47"/>
    <w:rsid w:val="00DD0B08"/>
    <w:rsid w:val="00DD5563"/>
    <w:rsid w:val="00DF006C"/>
    <w:rsid w:val="00E03788"/>
    <w:rsid w:val="00E04019"/>
    <w:rsid w:val="00E1761C"/>
    <w:rsid w:val="00E40728"/>
    <w:rsid w:val="00E4097F"/>
    <w:rsid w:val="00E73A44"/>
    <w:rsid w:val="00E86A1E"/>
    <w:rsid w:val="00EB526D"/>
    <w:rsid w:val="00EC137A"/>
    <w:rsid w:val="00EC733A"/>
    <w:rsid w:val="00ED6526"/>
    <w:rsid w:val="00EE6AB7"/>
    <w:rsid w:val="00F03BD7"/>
    <w:rsid w:val="00F12235"/>
    <w:rsid w:val="00F408E9"/>
    <w:rsid w:val="00F52681"/>
    <w:rsid w:val="00F66FF8"/>
    <w:rsid w:val="00F76D94"/>
    <w:rsid w:val="00FA621A"/>
    <w:rsid w:val="00FA6F4F"/>
    <w:rsid w:val="00FA7536"/>
    <w:rsid w:val="00FB401D"/>
    <w:rsid w:val="00FB7624"/>
    <w:rsid w:val="00FC7BE5"/>
    <w:rsid w:val="00FD3D6F"/>
    <w:rsid w:val="00FD5D2F"/>
    <w:rsid w:val="00FE4225"/>
    <w:rsid w:val="00FE6D40"/>
    <w:rsid w:val="00FE7D2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F9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624B1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_tradnl"/>
    </w:rPr>
  </w:style>
  <w:style w:type="character" w:customStyle="1" w:styleId="apple-converted-space">
    <w:name w:val="apple-converted-space"/>
    <w:rsid w:val="00624B1C"/>
  </w:style>
  <w:style w:type="paragraph" w:customStyle="1" w:styleId="Poromisin">
    <w:name w:val="Por omisión"/>
    <w:rsid w:val="005C0BB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paragraph" w:customStyle="1" w:styleId="p1">
    <w:name w:val="p1"/>
    <w:basedOn w:val="Normal"/>
    <w:rsid w:val="005C0BBA"/>
    <w:pPr>
      <w:jc w:val="both"/>
    </w:pPr>
    <w:rPr>
      <w:rFonts w:ascii="Helvetica Neue" w:hAnsi="Helvetica Neue" w:cs="Times New Roman"/>
      <w:sz w:val="20"/>
      <w:szCs w:val="20"/>
      <w:lang w:eastAsia="es-ES_tradnl"/>
    </w:rPr>
  </w:style>
  <w:style w:type="paragraph" w:styleId="Prrafodelista">
    <w:name w:val="List Paragraph"/>
    <w:uiPriority w:val="34"/>
    <w:qFormat/>
    <w:rsid w:val="00CE45A1"/>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eastAsia="es-ES_tradnl"/>
    </w:rPr>
  </w:style>
  <w:style w:type="paragraph" w:styleId="Textonotapie">
    <w:name w:val="footnote text"/>
    <w:basedOn w:val="Normal"/>
    <w:link w:val="TextonotapieCar"/>
    <w:uiPriority w:val="99"/>
    <w:unhideWhenUsed/>
    <w:rsid w:val="00CE45A1"/>
    <w:pPr>
      <w:pBdr>
        <w:top w:val="nil"/>
        <w:left w:val="nil"/>
        <w:bottom w:val="nil"/>
        <w:right w:val="nil"/>
        <w:between w:val="nil"/>
        <w:bar w:val="nil"/>
      </w:pBdr>
    </w:pPr>
    <w:rPr>
      <w:rFonts w:ascii="Times New Roman" w:eastAsia="Arial Unicode MS" w:hAnsi="Times New Roman" w:cs="Times New Roman"/>
      <w:bdr w:val="nil"/>
      <w:lang w:val="en-US"/>
    </w:rPr>
  </w:style>
  <w:style w:type="character" w:customStyle="1" w:styleId="TextonotapieCar">
    <w:name w:val="Texto nota pie Car"/>
    <w:basedOn w:val="Fuentedeprrafopredeter"/>
    <w:link w:val="Textonotapie"/>
    <w:uiPriority w:val="99"/>
    <w:rsid w:val="00CE45A1"/>
    <w:rPr>
      <w:rFonts w:ascii="Times New Roman" w:eastAsia="Arial Unicode MS" w:hAnsi="Times New Roman" w:cs="Times New Roman"/>
      <w:bdr w:val="nil"/>
      <w:lang w:val="en-US"/>
    </w:rPr>
  </w:style>
  <w:style w:type="character" w:styleId="Refdenotaalpie">
    <w:name w:val="footnote reference"/>
    <w:uiPriority w:val="99"/>
    <w:unhideWhenUsed/>
    <w:rsid w:val="00CE45A1"/>
    <w:rPr>
      <w:vertAlign w:val="superscript"/>
    </w:rPr>
  </w:style>
  <w:style w:type="paragraph" w:customStyle="1" w:styleId="Estilodetabla2">
    <w:name w:val="Estilo de tabla 2"/>
    <w:rsid w:val="00476626"/>
    <w:pPr>
      <w:pBdr>
        <w:top w:val="nil"/>
        <w:left w:val="nil"/>
        <w:bottom w:val="nil"/>
        <w:right w:val="nil"/>
        <w:between w:val="nil"/>
        <w:bar w:val="nil"/>
      </w:pBdr>
    </w:pPr>
    <w:rPr>
      <w:rFonts w:ascii="Helvetica" w:eastAsia="Arial Unicode MS" w:hAnsi="Helvetica" w:cs="Arial Unicode MS"/>
      <w:color w:val="000000"/>
      <w:sz w:val="20"/>
      <w:szCs w:val="20"/>
      <w:bdr w:val="nil"/>
      <w:lang w:val="en-US" w:eastAsia="es-ES_tradnl"/>
    </w:rPr>
  </w:style>
  <w:style w:type="paragraph" w:customStyle="1" w:styleId="Cuerpo">
    <w:name w:val="Cuerpo"/>
    <w:rsid w:val="00823166"/>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paragraph" w:customStyle="1" w:styleId="p2">
    <w:name w:val="p2"/>
    <w:basedOn w:val="Normal"/>
    <w:rsid w:val="00823166"/>
    <w:pPr>
      <w:ind w:left="690"/>
      <w:jc w:val="both"/>
    </w:pPr>
    <w:rPr>
      <w:rFonts w:ascii="Helvetica Neue" w:eastAsia="Calibri" w:hAnsi="Helvetica Neue" w:cs="Times New Roman"/>
      <w:sz w:val="20"/>
      <w:szCs w:val="20"/>
      <w:lang w:eastAsia="es-ES_tradnl"/>
    </w:rPr>
  </w:style>
  <w:style w:type="paragraph" w:customStyle="1" w:styleId="p3">
    <w:name w:val="p3"/>
    <w:basedOn w:val="Normal"/>
    <w:rsid w:val="00823166"/>
    <w:rPr>
      <w:rFonts w:ascii="Helvetica Neue" w:eastAsia="Calibri" w:hAnsi="Helvetica Neue" w:cs="Times New Roman"/>
      <w:sz w:val="30"/>
      <w:szCs w:val="30"/>
      <w:lang w:eastAsia="es-ES_tradnl"/>
    </w:rPr>
  </w:style>
  <w:style w:type="character" w:styleId="Hipervnculo">
    <w:name w:val="Hyperlink"/>
    <w:uiPriority w:val="99"/>
    <w:unhideWhenUsed/>
    <w:rsid w:val="0051734F"/>
    <w:rPr>
      <w:color w:val="0563C1"/>
      <w:u w:val="single"/>
    </w:rPr>
  </w:style>
  <w:style w:type="paragraph" w:styleId="HTMLconformatoprevio">
    <w:name w:val="HTML Preformatted"/>
    <w:basedOn w:val="Normal"/>
    <w:link w:val="HTMLconformatoprevioCar"/>
    <w:uiPriority w:val="99"/>
    <w:semiHidden/>
    <w:unhideWhenUsed/>
    <w:rsid w:val="00C9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C93DB2"/>
    <w:rPr>
      <w:rFonts w:ascii="Courier New" w:hAnsi="Courier New" w:cs="Courier New"/>
      <w:sz w:val="20"/>
      <w:szCs w:val="20"/>
      <w:lang w:eastAsia="es-ES_tradnl"/>
    </w:rPr>
  </w:style>
  <w:style w:type="character" w:customStyle="1" w:styleId="y2iqfc">
    <w:name w:val="y2iqfc"/>
    <w:basedOn w:val="Fuentedeprrafopredeter"/>
    <w:rsid w:val="00C9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60504">
      <w:bodyDiv w:val="1"/>
      <w:marLeft w:val="0"/>
      <w:marRight w:val="0"/>
      <w:marTop w:val="0"/>
      <w:marBottom w:val="0"/>
      <w:divBdr>
        <w:top w:val="none" w:sz="0" w:space="0" w:color="auto"/>
        <w:left w:val="none" w:sz="0" w:space="0" w:color="auto"/>
        <w:bottom w:val="none" w:sz="0" w:space="0" w:color="auto"/>
        <w:right w:val="none" w:sz="0" w:space="0" w:color="auto"/>
      </w:divBdr>
    </w:div>
    <w:div w:id="1038580881">
      <w:bodyDiv w:val="1"/>
      <w:marLeft w:val="0"/>
      <w:marRight w:val="0"/>
      <w:marTop w:val="0"/>
      <w:marBottom w:val="0"/>
      <w:divBdr>
        <w:top w:val="none" w:sz="0" w:space="0" w:color="auto"/>
        <w:left w:val="none" w:sz="0" w:space="0" w:color="auto"/>
        <w:bottom w:val="none" w:sz="0" w:space="0" w:color="auto"/>
        <w:right w:val="none" w:sz="0" w:space="0" w:color="auto"/>
      </w:divBdr>
    </w:div>
    <w:div w:id="1251890179">
      <w:bodyDiv w:val="1"/>
      <w:marLeft w:val="0"/>
      <w:marRight w:val="0"/>
      <w:marTop w:val="0"/>
      <w:marBottom w:val="0"/>
      <w:divBdr>
        <w:top w:val="none" w:sz="0" w:space="0" w:color="auto"/>
        <w:left w:val="none" w:sz="0" w:space="0" w:color="auto"/>
        <w:bottom w:val="none" w:sz="0" w:space="0" w:color="auto"/>
        <w:right w:val="none" w:sz="0" w:space="0" w:color="auto"/>
      </w:divBdr>
    </w:div>
    <w:div w:id="1286548403">
      <w:bodyDiv w:val="1"/>
      <w:marLeft w:val="0"/>
      <w:marRight w:val="0"/>
      <w:marTop w:val="0"/>
      <w:marBottom w:val="0"/>
      <w:divBdr>
        <w:top w:val="none" w:sz="0" w:space="0" w:color="auto"/>
        <w:left w:val="none" w:sz="0" w:space="0" w:color="auto"/>
        <w:bottom w:val="none" w:sz="0" w:space="0" w:color="auto"/>
        <w:right w:val="none" w:sz="0" w:space="0" w:color="auto"/>
      </w:divBdr>
    </w:div>
    <w:div w:id="1615559043">
      <w:bodyDiv w:val="1"/>
      <w:marLeft w:val="0"/>
      <w:marRight w:val="0"/>
      <w:marTop w:val="0"/>
      <w:marBottom w:val="0"/>
      <w:divBdr>
        <w:top w:val="none" w:sz="0" w:space="0" w:color="auto"/>
        <w:left w:val="none" w:sz="0" w:space="0" w:color="auto"/>
        <w:bottom w:val="none" w:sz="0" w:space="0" w:color="auto"/>
        <w:right w:val="none" w:sz="0" w:space="0" w:color="auto"/>
      </w:divBdr>
    </w:div>
    <w:div w:id="1869097060">
      <w:bodyDiv w:val="1"/>
      <w:marLeft w:val="0"/>
      <w:marRight w:val="0"/>
      <w:marTop w:val="0"/>
      <w:marBottom w:val="0"/>
      <w:divBdr>
        <w:top w:val="none" w:sz="0" w:space="0" w:color="auto"/>
        <w:left w:val="none" w:sz="0" w:space="0" w:color="auto"/>
        <w:bottom w:val="none" w:sz="0" w:space="0" w:color="auto"/>
        <w:right w:val="none" w:sz="0" w:space="0" w:color="auto"/>
      </w:divBdr>
    </w:div>
    <w:div w:id="1874265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pps.who.int/iris/bitstream/handle/10665/67411/a77102_spa.pdf?sequence=1" TargetMode="External"/><Relationship Id="rId8" Type="http://schemas.openxmlformats.org/officeDocument/2006/relationships/hyperlink" Target="http://www.who.int/violence_injury_prevention/violence/world_report/es/summary_es.pdf" TargetMode="External"/><Relationship Id="rId9" Type="http://schemas.openxmlformats.org/officeDocument/2006/relationships/hyperlink" Target="https://issuu.com/infanciacuenta/docs/reportaje_reclutamiento_ilicito-otra_fuente_compre" TargetMode="External"/><Relationship Id="rId10" Type="http://schemas.openxmlformats.org/officeDocument/2006/relationships/hyperlink" Target="https://papers.uab.cat/article/view/v87-rodrigu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7092</Words>
  <Characters>39012</Characters>
  <Application>Microsoft Macintosh Word</Application>
  <DocSecurity>0</DocSecurity>
  <Lines>325</Lines>
  <Paragraphs>92</Paragraphs>
  <ScaleCrop>false</ScaleCrop>
  <HeadingPairs>
    <vt:vector size="4" baseType="variant">
      <vt:variant>
        <vt:lpstr>Título</vt:lpstr>
      </vt:variant>
      <vt:variant>
        <vt:i4>1</vt:i4>
      </vt:variant>
      <vt:variant>
        <vt:lpstr>Headings</vt:lpstr>
      </vt:variant>
      <vt:variant>
        <vt:i4>6</vt:i4>
      </vt:variant>
    </vt:vector>
  </HeadingPairs>
  <TitlesOfParts>
    <vt:vector size="7" baseType="lpstr">
      <vt:lpstr/>
      <vt:lpstr>En las tres subcategorías encontradas dentro de esta categoría los límites de la</vt:lpstr>
      <vt:lpstr>Organización Panamericana de la Salud (OMS) y Consejo de Organizaciones Internac</vt:lpstr>
      <vt:lpstr>Ramos, L. y Saucedo, I. (2010). La agresión y la violencia de género en seres hu</vt:lpstr>
      <vt:lpstr>Red por los Derechos de la Infancia en México, REDIM (2022). Causas de muerte de</vt:lpstr>
      <vt:lpstr>Red por los Derechos de la Infancia en México, REDIM (2023). La infancia: objeti</vt:lpstr>
      <vt:lpstr>Segato, R (2018). Contra-pedagogías de la crueldad. Prometeo libros. </vt:lpstr>
    </vt:vector>
  </TitlesOfParts>
  <LinksUpToDate>false</LinksUpToDate>
  <CharactersWithSpaces>46012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Reyes</dc:creator>
  <cp:keywords/>
  <dc:description/>
  <cp:lastModifiedBy>Vanessa Reyes</cp:lastModifiedBy>
  <cp:revision>17</cp:revision>
  <dcterms:created xsi:type="dcterms:W3CDTF">2025-06-30T01:00:00Z</dcterms:created>
  <dcterms:modified xsi:type="dcterms:W3CDTF">2025-06-30T02:06:00Z</dcterms:modified>
</cp:coreProperties>
</file>