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C48D7" w14:textId="77777777" w:rsidR="007E000A" w:rsidRDefault="007E000A" w:rsidP="007E000A">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8"/>
          <w:szCs w:val="28"/>
        </w:rPr>
        <w:t>Psychology</w:t>
      </w:r>
      <w:proofErr w:type="spellEnd"/>
      <w:r>
        <w:rPr>
          <w:rFonts w:ascii="Times New Roman" w:eastAsia="Times New Roman" w:hAnsi="Times New Roman" w:cs="Times New Roman"/>
          <w:b/>
          <w:sz w:val="28"/>
          <w:szCs w:val="28"/>
        </w:rPr>
        <w:t xml:space="preserve"> in </w:t>
      </w:r>
      <w:proofErr w:type="spellStart"/>
      <w:r>
        <w:rPr>
          <w:rFonts w:ascii="Times New Roman" w:eastAsia="Times New Roman" w:hAnsi="Times New Roman" w:cs="Times New Roman"/>
          <w:b/>
          <w:sz w:val="28"/>
          <w:szCs w:val="28"/>
        </w:rPr>
        <w:t>Prison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Public</w:t>
      </w:r>
      <w:proofErr w:type="spellEnd"/>
      <w:r>
        <w:rPr>
          <w:rFonts w:ascii="Times New Roman" w:eastAsia="Times New Roman" w:hAnsi="Times New Roman" w:cs="Times New Roman"/>
          <w:b/>
          <w:sz w:val="28"/>
          <w:szCs w:val="28"/>
        </w:rPr>
        <w:t xml:space="preserve"> Policies:</w:t>
      </w:r>
      <w:r>
        <w:rPr>
          <w:rFonts w:ascii="Times New Roman" w:eastAsia="Times New Roman" w:hAnsi="Times New Roman" w:cs="Times New Roman"/>
          <w:sz w:val="24"/>
          <w:szCs w:val="24"/>
        </w:rPr>
        <w:t xml:space="preserve"> </w:t>
      </w:r>
    </w:p>
    <w:p w14:paraId="25BCEE3C" w14:textId="5F466E28" w:rsidR="007E000A" w:rsidRDefault="007E000A" w:rsidP="007E000A">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cartographies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psychosocial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w:t>
      </w:r>
      <w:proofErr w:type="spellEnd"/>
    </w:p>
    <w:p w14:paraId="00000006" w14:textId="44192850" w:rsidR="00927387" w:rsidRDefault="00927387">
      <w:pPr>
        <w:spacing w:after="0" w:line="360" w:lineRule="auto"/>
        <w:rPr>
          <w:rFonts w:ascii="Times New Roman" w:eastAsia="Times New Roman" w:hAnsi="Times New Roman" w:cs="Times New Roman"/>
          <w:sz w:val="24"/>
          <w:szCs w:val="24"/>
        </w:rPr>
      </w:pPr>
    </w:p>
    <w:p w14:paraId="04D992E5" w14:textId="01CC6A24" w:rsidR="007E000A" w:rsidRDefault="007E000A" w:rsidP="007E000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29E51E2E" w14:textId="77777777" w:rsidR="007E000A" w:rsidRDefault="007E000A" w:rsidP="007E000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manuscript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perspective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cartographic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method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experience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internship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Psychology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operating</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context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Prison</w:t>
      </w:r>
      <w:proofErr w:type="spellEnd"/>
      <w:r>
        <w:rPr>
          <w:rFonts w:ascii="Times New Roman" w:eastAsia="Times New Roman" w:hAnsi="Times New Roman" w:cs="Times New Roman"/>
          <w:sz w:val="20"/>
          <w:szCs w:val="20"/>
        </w:rPr>
        <w:t xml:space="preserve"> System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Rio de Janeiro </w:t>
      </w:r>
      <w:proofErr w:type="spellStart"/>
      <w:r>
        <w:rPr>
          <w:rFonts w:ascii="Times New Roman" w:eastAsia="Times New Roman" w:hAnsi="Times New Roman" w:cs="Times New Roman"/>
          <w:sz w:val="20"/>
          <w:szCs w:val="20"/>
        </w:rPr>
        <w:t>since</w:t>
      </w:r>
      <w:proofErr w:type="spellEnd"/>
      <w:r>
        <w:rPr>
          <w:rFonts w:ascii="Times New Roman" w:eastAsia="Times New Roman" w:hAnsi="Times New Roman" w:cs="Times New Roman"/>
          <w:sz w:val="20"/>
          <w:szCs w:val="20"/>
        </w:rPr>
        <w:t xml:space="preserve"> 2021. The </w:t>
      </w:r>
      <w:proofErr w:type="spellStart"/>
      <w:r>
        <w:rPr>
          <w:rFonts w:ascii="Times New Roman" w:eastAsia="Times New Roman" w:hAnsi="Times New Roman" w:cs="Times New Roman"/>
          <w:sz w:val="20"/>
          <w:szCs w:val="20"/>
        </w:rPr>
        <w:t>project's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objective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provide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psychosocial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w:t>
      </w:r>
      <w:proofErr w:type="spellEnd"/>
      <w:r>
        <w:rPr>
          <w:rFonts w:ascii="Times New Roman" w:eastAsia="Times New Roman" w:hAnsi="Times New Roman" w:cs="Times New Roman"/>
          <w:sz w:val="20"/>
          <w:szCs w:val="20"/>
        </w:rPr>
        <w:t xml:space="preserve"> prior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Custody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Hearings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important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mechanism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intervention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situation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provisional </w:t>
      </w:r>
      <w:proofErr w:type="spellStart"/>
      <w:r>
        <w:rPr>
          <w:rFonts w:ascii="Times New Roman" w:eastAsia="Times New Roman" w:hAnsi="Times New Roman" w:cs="Times New Roman"/>
          <w:sz w:val="20"/>
          <w:szCs w:val="20"/>
        </w:rPr>
        <w:t>detainees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Brazil</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text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identified</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device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exposes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contemporary</w:t>
      </w:r>
      <w:proofErr w:type="spellEnd"/>
      <w:r>
        <w:rPr>
          <w:rFonts w:ascii="Times New Roman" w:eastAsia="Times New Roman" w:hAnsi="Times New Roman" w:cs="Times New Roman"/>
          <w:sz w:val="20"/>
          <w:szCs w:val="20"/>
        </w:rPr>
        <w:t xml:space="preserve"> social </w:t>
      </w:r>
      <w:proofErr w:type="spellStart"/>
      <w:r>
        <w:rPr>
          <w:rFonts w:ascii="Times New Roman" w:eastAsia="Times New Roman" w:hAnsi="Times New Roman" w:cs="Times New Roman"/>
          <w:sz w:val="20"/>
          <w:szCs w:val="20"/>
        </w:rPr>
        <w:t>conflict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reflects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established</w:t>
      </w:r>
      <w:proofErr w:type="spellEnd"/>
      <w:r>
        <w:rPr>
          <w:rFonts w:ascii="Times New Roman" w:eastAsia="Times New Roman" w:hAnsi="Times New Roman" w:cs="Times New Roman"/>
          <w:sz w:val="20"/>
          <w:szCs w:val="20"/>
        </w:rPr>
        <w:t xml:space="preserve"> link </w:t>
      </w:r>
      <w:proofErr w:type="spellStart"/>
      <w:r>
        <w:rPr>
          <w:rFonts w:ascii="Times New Roman" w:eastAsia="Times New Roman" w:hAnsi="Times New Roman" w:cs="Times New Roman"/>
          <w:sz w:val="20"/>
          <w:szCs w:val="20"/>
        </w:rPr>
        <w:t>between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racism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colonialism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penal </w:t>
      </w:r>
      <w:proofErr w:type="spellStart"/>
      <w:r>
        <w:rPr>
          <w:rFonts w:ascii="Times New Roman" w:eastAsia="Times New Roman" w:hAnsi="Times New Roman" w:cs="Times New Roman"/>
          <w:sz w:val="20"/>
          <w:szCs w:val="20"/>
        </w:rPr>
        <w:t>populism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shapes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course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current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public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security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policy</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result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different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orders</w:t>
      </w:r>
      <w:proofErr w:type="spellEnd"/>
      <w:r>
        <w:rPr>
          <w:rFonts w:ascii="Times New Roman" w:eastAsia="Times New Roman" w:hAnsi="Times New Roman" w:cs="Times New Roman"/>
          <w:sz w:val="20"/>
          <w:szCs w:val="20"/>
        </w:rPr>
        <w:t xml:space="preserve"> are </w:t>
      </w:r>
      <w:proofErr w:type="spellStart"/>
      <w:r>
        <w:rPr>
          <w:rFonts w:ascii="Times New Roman" w:eastAsia="Times New Roman" w:hAnsi="Times New Roman" w:cs="Times New Roman"/>
          <w:sz w:val="20"/>
          <w:szCs w:val="20"/>
        </w:rPr>
        <w:t>addressed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Psychology</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context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psychosocial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revealing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challenges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controversies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involved</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implementing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practice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guided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ethical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political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foundations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profession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Brazil</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4"/>
          <w:szCs w:val="24"/>
        </w:rPr>
        <w:br/>
      </w:r>
    </w:p>
    <w:p w14:paraId="44A89B17" w14:textId="77777777" w:rsidR="007E000A" w:rsidRDefault="007E000A" w:rsidP="007E000A">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Keywords</w:t>
      </w:r>
      <w:proofErr w:type="spellEnd"/>
    </w:p>
    <w:p w14:paraId="55C38D05" w14:textId="61B42EDF" w:rsidR="007E000A" w:rsidRDefault="007E000A" w:rsidP="007E000A">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prison</w:t>
      </w:r>
      <w:proofErr w:type="spellEnd"/>
      <w:r>
        <w:rPr>
          <w:rFonts w:ascii="Times New Roman" w:eastAsia="Times New Roman" w:hAnsi="Times New Roman" w:cs="Times New Roman"/>
          <w:sz w:val="20"/>
          <w:szCs w:val="20"/>
        </w:rPr>
        <w:t xml:space="preserve"> system; </w:t>
      </w:r>
      <w:proofErr w:type="spellStart"/>
      <w:r>
        <w:rPr>
          <w:rFonts w:ascii="Times New Roman" w:eastAsia="Times New Roman" w:hAnsi="Times New Roman" w:cs="Times New Roman"/>
          <w:sz w:val="20"/>
          <w:szCs w:val="20"/>
        </w:rPr>
        <w:t>psychology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custody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psychosocial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care</w:t>
      </w:r>
      <w:proofErr w:type="spellEnd"/>
      <w:r>
        <w:rPr>
          <w:rFonts w:ascii="Times New Roman" w:eastAsia="Times New Roman" w:hAnsi="Times New Roman" w:cs="Times New Roman"/>
          <w:sz w:val="20"/>
          <w:szCs w:val="20"/>
        </w:rPr>
        <w:t>.</w:t>
      </w:r>
    </w:p>
    <w:p w14:paraId="3FDFB96E" w14:textId="77777777" w:rsidR="007E000A" w:rsidRDefault="007E000A">
      <w:pPr>
        <w:spacing w:after="0" w:line="360" w:lineRule="auto"/>
        <w:rPr>
          <w:rFonts w:ascii="Times New Roman" w:eastAsia="Times New Roman" w:hAnsi="Times New Roman" w:cs="Times New Roman"/>
          <w:sz w:val="24"/>
          <w:szCs w:val="24"/>
        </w:rPr>
      </w:pPr>
    </w:p>
    <w:p w14:paraId="00000007" w14:textId="77777777" w:rsidR="00927387" w:rsidRDefault="004A3BD6" w:rsidP="007E000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14:paraId="00000008" w14:textId="77777777" w:rsidR="00927387" w:rsidRDefault="004A3B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O presente manuscrito apresenta e analisa, sob perspectiva do método da cartografia, a experiência de integrantes de um projeto universitário de estágio e extensão em Psicologia, com atuação no contexto do Sistema Prisional do estado do Rio de Janeiro desde o ano de 2021. O objetivo do projeto é realizar atendimentos psicossociais prévios às Audiências de Custódia, importante mecanismo de intervenção na situação de presos provisórios no Brasil. No texto, a prisão é localizada enquanto dispositivo que evidencia o conflito social contemporâneo e reflete a articulação estabelecida entre racismo, colonialismo e populismo penal que traça os rumos da nossa atual política de segurança pública. Com isso, diferentes encomendas são endereçadas à Psicologia no contexto dos atendimentos psicossociais, o que indica aos integrantes do projeto universitário desafios e controvérsias para a efetivação de uma atuação orientada pelos acúmulos éticos, técnicos e políticos da profissão no país.</w:t>
      </w:r>
      <w:r>
        <w:rPr>
          <w:rFonts w:ascii="Times New Roman" w:eastAsia="Times New Roman" w:hAnsi="Times New Roman" w:cs="Times New Roman"/>
          <w:sz w:val="24"/>
          <w:szCs w:val="24"/>
        </w:rPr>
        <w:br/>
      </w:r>
    </w:p>
    <w:p w14:paraId="0741F1E6" w14:textId="77777777" w:rsidR="007E000A" w:rsidRDefault="007E000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Palavras-chave</w:t>
      </w:r>
    </w:p>
    <w:p w14:paraId="00000009" w14:textId="2D03940B" w:rsidR="00927387" w:rsidRDefault="004A3B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sistema prisional; psicologia; custódia; atendimentos psicossociais.</w:t>
      </w:r>
    </w:p>
    <w:p w14:paraId="1FC6449B" w14:textId="77777777" w:rsidR="007E000A" w:rsidRDefault="007E000A" w:rsidP="007E000A">
      <w:pPr>
        <w:spacing w:after="0" w:line="360" w:lineRule="auto"/>
        <w:jc w:val="center"/>
        <w:rPr>
          <w:rFonts w:ascii="Times New Roman" w:eastAsia="Times New Roman" w:hAnsi="Times New Roman" w:cs="Times New Roman"/>
          <w:b/>
          <w:sz w:val="28"/>
          <w:szCs w:val="28"/>
        </w:rPr>
      </w:pPr>
    </w:p>
    <w:p w14:paraId="570856C1" w14:textId="545D7109" w:rsidR="007E000A" w:rsidRDefault="007E000A" w:rsidP="007E000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Psicologia nas Políticas Públicas Prisionais:</w:t>
      </w:r>
      <w:r>
        <w:rPr>
          <w:rFonts w:ascii="Times New Roman" w:eastAsia="Times New Roman" w:hAnsi="Times New Roman" w:cs="Times New Roman"/>
          <w:b/>
          <w:sz w:val="24"/>
          <w:szCs w:val="24"/>
        </w:rPr>
        <w:t xml:space="preserve"> </w:t>
      </w:r>
    </w:p>
    <w:p w14:paraId="75F508BF" w14:textId="77777777" w:rsidR="007E000A" w:rsidRDefault="007E000A" w:rsidP="007E000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cartografias sobre a implementação de um serviço de atendimento psicossocial</w:t>
      </w:r>
    </w:p>
    <w:p w14:paraId="0000000E" w14:textId="5F36604C" w:rsidR="00927387" w:rsidRDefault="00927387">
      <w:pPr>
        <w:spacing w:after="0" w:line="360" w:lineRule="auto"/>
        <w:rPr>
          <w:rFonts w:ascii="Times New Roman" w:eastAsia="Times New Roman" w:hAnsi="Times New Roman" w:cs="Times New Roman"/>
          <w:b/>
          <w:sz w:val="24"/>
          <w:szCs w:val="24"/>
        </w:rPr>
      </w:pPr>
    </w:p>
    <w:p w14:paraId="0000000F"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mais que você corra, irmão</w:t>
      </w:r>
    </w:p>
    <w:p w14:paraId="00000010"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Pra sua guerra vão nem se lixar</w:t>
      </w:r>
    </w:p>
    <w:p w14:paraId="00000011"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Esse é o xis da questão</w:t>
      </w:r>
    </w:p>
    <w:p w14:paraId="00000012"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Já viu eles chorar pela cor do orixá?</w:t>
      </w:r>
    </w:p>
    <w:p w14:paraId="00000013"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E os camburão? O que são?</w:t>
      </w:r>
    </w:p>
    <w:p w14:paraId="00000014"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Negreiros a </w:t>
      </w:r>
      <w:proofErr w:type="spellStart"/>
      <w:r>
        <w:rPr>
          <w:rFonts w:ascii="Times New Roman" w:eastAsia="Times New Roman" w:hAnsi="Times New Roman" w:cs="Times New Roman"/>
          <w:i/>
          <w:sz w:val="24"/>
          <w:szCs w:val="24"/>
        </w:rPr>
        <w:t>retraficar</w:t>
      </w:r>
      <w:proofErr w:type="spellEnd"/>
    </w:p>
    <w:p w14:paraId="00000015"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Favela ainda é senzala, </w:t>
      </w:r>
      <w:proofErr w:type="spellStart"/>
      <w:r>
        <w:rPr>
          <w:rFonts w:ascii="Times New Roman" w:eastAsia="Times New Roman" w:hAnsi="Times New Roman" w:cs="Times New Roman"/>
          <w:i/>
          <w:sz w:val="24"/>
          <w:szCs w:val="24"/>
        </w:rPr>
        <w:t>jão</w:t>
      </w:r>
      <w:proofErr w:type="spellEnd"/>
    </w:p>
    <w:p w14:paraId="00000016" w14:textId="77777777" w:rsidR="00927387" w:rsidRDefault="004A3BD6">
      <w:pPr>
        <w:spacing w:after="0"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Bomba-relógio prestes a estourar</w:t>
      </w:r>
    </w:p>
    <w:p w14:paraId="00000017" w14:textId="77777777" w:rsidR="00927387" w:rsidRDefault="004A3BD6">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(Trecho da música “Boa Esperança”, do </w:t>
      </w:r>
      <w:proofErr w:type="spellStart"/>
      <w:r>
        <w:rPr>
          <w:rFonts w:ascii="Times New Roman" w:eastAsia="Times New Roman" w:hAnsi="Times New Roman" w:cs="Times New Roman"/>
          <w:sz w:val="24"/>
          <w:szCs w:val="24"/>
        </w:rPr>
        <w:t>Emicida</w:t>
      </w:r>
      <w:proofErr w:type="spellEnd"/>
      <w:r>
        <w:rPr>
          <w:rFonts w:ascii="Times New Roman" w:eastAsia="Times New Roman" w:hAnsi="Times New Roman" w:cs="Times New Roman"/>
          <w:sz w:val="24"/>
          <w:szCs w:val="24"/>
        </w:rPr>
        <w:t>, 2015)</w:t>
      </w:r>
    </w:p>
    <w:p w14:paraId="00000018" w14:textId="77777777" w:rsidR="00927387" w:rsidRDefault="00927387">
      <w:pPr>
        <w:spacing w:after="0" w:line="360" w:lineRule="auto"/>
        <w:jc w:val="right"/>
        <w:rPr>
          <w:rFonts w:ascii="Times New Roman" w:eastAsia="Times New Roman" w:hAnsi="Times New Roman" w:cs="Times New Roman"/>
          <w:sz w:val="24"/>
          <w:szCs w:val="24"/>
        </w:rPr>
      </w:pPr>
    </w:p>
    <w:p w14:paraId="00000019" w14:textId="0C9A65A7" w:rsidR="00927387" w:rsidRPr="007E000A" w:rsidRDefault="004A3BD6" w:rsidP="007E000A">
      <w:pPr>
        <w:pStyle w:val="Ttulo"/>
        <w:jc w:val="center"/>
      </w:pPr>
      <w:bookmarkStart w:id="0" w:name="_oum22ribgfrk" w:colFirst="0" w:colLast="0"/>
      <w:bookmarkEnd w:id="0"/>
      <w:r w:rsidRPr="007E000A">
        <w:lastRenderedPageBreak/>
        <w:t>I</w:t>
      </w:r>
      <w:r w:rsidR="007E000A">
        <w:t>ntrodução</w:t>
      </w:r>
    </w:p>
    <w:p w14:paraId="0000001A"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Durante o verão de 2019, uma operação policial culminou na execução de mais de dez jovens nas favelas do </w:t>
      </w:r>
      <w:proofErr w:type="spellStart"/>
      <w:r w:rsidRPr="007E000A">
        <w:rPr>
          <w:rFonts w:ascii="Times New Roman" w:eastAsia="Times New Roman" w:hAnsi="Times New Roman" w:cs="Times New Roman"/>
          <w:sz w:val="24"/>
          <w:szCs w:val="24"/>
        </w:rPr>
        <w:t>Fallet</w:t>
      </w:r>
      <w:proofErr w:type="spellEnd"/>
      <w:r w:rsidRPr="007E000A">
        <w:rPr>
          <w:rFonts w:ascii="Times New Roman" w:eastAsia="Times New Roman" w:hAnsi="Times New Roman" w:cs="Times New Roman"/>
          <w:sz w:val="24"/>
          <w:szCs w:val="24"/>
        </w:rPr>
        <w:t xml:space="preserve"> e Fogueteiro, na região central da cidade do Rio de Janeiro. Há um conjunto de controvérsias a serem exploradas sobre o referido caso, como o fato de que as perícias indicaram que os jovens executados pelo Estado contavam com sinais de tortura em seus corpos, além de perfurações por armas de fogo, revelando uma atuação do Estado brasileiro que fere direitos humanos fundamentais e contraria toda a legislação em vigor. Na reportagem sobre o caso, deparamo-nos com a fala da mãe de um dos jovens que reivindica que “ninguém merece ser morto. [...] A polícia tem que prender e não matar quem está rendido” (Castro, 2019), indicando um entendimento de acordo com o que é previsto na legislação brasileira que, ao construir seu Código Penal em 1940, não prevê penas de morte ou suplício para nenhum tipo de crime. Ao contrário, inspirado nos princípios da Criminologia Liberal Clássica, nosso Código Penal prevê, para todas as pessoas acusadas de terem cometido um crime, um conjunto de garantias processuais, como amplo direito à defesa e uma série de princípios fundamentais, como os da proporcionalidade e dignidade da pessoa humana, que asseguram que a aplicação de penas seguirá orientações gerais que, em última instância, seriam comuns à defesa de toda a sociedade. Contudo, a perspectiva apresentada pela mãe do jovem executado pelo Estado colide com a realidade das instituições penais que, na prática, se constituem como masmorras, espaços de execução dos princípios de penalidade tais quais os do considerado período pré-histórico da história penal.</w:t>
      </w:r>
    </w:p>
    <w:p w14:paraId="0000001B"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Superlotação, celas insalubres, sem ventilação e iluminação, a dificuldade no acesso a água, a comida azeda e de baixa qualidade, a dificuldade no acesso à assistência em saúde e às medicações, o calor ou o frio intensificados pela falta de estrutura e de insumos adequados. Essas são algumas das características comuns às prisões brasileiras ainda na contemporaneidade, como evidenciado pelos relatórios de inspeção do Mecanismo Nacional de Prevenção e Combate à Tortura (MEPCT/RJ, 2023; MNPCT, 2023). As prisões, nesta perspectiva, são pensadas pelo que falta, pelo que está abaixo do que deveria ser fornecido a partir das determinações legais sobre as condições para a pena privativa de liberdade em estabelecimentos penais, pelo que é insuficiente para a reprodução da vida humana com dignidade. </w:t>
      </w:r>
    </w:p>
    <w:p w14:paraId="0000001C"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Entretanto, compreender as prisões como espaços de violações de direitos não é comum a todos que tomam conhecimento das suas terríveis condições. Sob um senso comum que acredita que a privação de liberdade não é punição suficiente, mas que é preciso imprimir as piores condições possíveis sobre aqueles que cometeram crimes, há um certo regozijo em saber </w:t>
      </w:r>
      <w:r w:rsidRPr="007E000A">
        <w:rPr>
          <w:rFonts w:ascii="Times New Roman" w:eastAsia="Times New Roman" w:hAnsi="Times New Roman" w:cs="Times New Roman"/>
          <w:sz w:val="24"/>
          <w:szCs w:val="24"/>
        </w:rPr>
        <w:lastRenderedPageBreak/>
        <w:t xml:space="preserve">das condições precárias do Sistema Penitenciário. No Brasil, o mote “bandido bom é bandido morto” revela um conjunto de controvérsias para pensar na questão penal e nos desafios para a efetivação dos direitos humanos de pessoas em conflito com a lei. </w:t>
      </w:r>
    </w:p>
    <w:p w14:paraId="0000001D"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O Sistema Penitenciário desperta, então, um tipo de desprezo e aversão que se soma a um ideal de punição que almeja castigar o sujeito que cometeu o crime psíquica e fisicamente, impondo sobre ele as piores condições e as justificando sob um entendimento de que “basta não cometer um crime para não estar ali”. Tal fato denota que as condições atuais da prisão não são descaso ou falta de gestão pública adequada, mas, sim, um projeto de segregação e extermínio daqueles tidos como indesejáveis sociais pelo cometimento de um crime, sobretudo a população negra e periférica que está </w:t>
      </w:r>
      <w:proofErr w:type="spellStart"/>
      <w:r w:rsidRPr="007E000A">
        <w:rPr>
          <w:rFonts w:ascii="Times New Roman" w:eastAsia="Times New Roman" w:hAnsi="Times New Roman" w:cs="Times New Roman"/>
          <w:sz w:val="24"/>
          <w:szCs w:val="24"/>
        </w:rPr>
        <w:t>sobrerrepresentada</w:t>
      </w:r>
      <w:proofErr w:type="spellEnd"/>
      <w:r w:rsidRPr="007E000A">
        <w:rPr>
          <w:rFonts w:ascii="Times New Roman" w:eastAsia="Times New Roman" w:hAnsi="Times New Roman" w:cs="Times New Roman"/>
          <w:sz w:val="24"/>
          <w:szCs w:val="24"/>
        </w:rPr>
        <w:t xml:space="preserve"> neste espaço - em uma imbricação entre passado-presente que nos aponta que há uma seleção feita pelo Estado brasileiro, que se tece ainda com base nas políticas coloniais de escravização, exploração, aniquilamento e extermínio dos corpos negros. </w:t>
      </w:r>
    </w:p>
    <w:p w14:paraId="0000001E" w14:textId="427B2D7E"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Nesse cenário, o presente artigo apresenta a prisão enquanto dispositivo que evidencia o conflito social contemporâneo e analisa, sob inspiração do método cartográfico (B</w:t>
      </w:r>
      <w:r w:rsidR="001B16D1">
        <w:rPr>
          <w:rFonts w:ascii="Times New Roman" w:eastAsia="Times New Roman" w:hAnsi="Times New Roman" w:cs="Times New Roman"/>
          <w:sz w:val="24"/>
          <w:szCs w:val="24"/>
        </w:rPr>
        <w:t>arros &amp; Barros</w:t>
      </w:r>
      <w:r w:rsidRPr="007E000A">
        <w:rPr>
          <w:rFonts w:ascii="Times New Roman" w:eastAsia="Times New Roman" w:hAnsi="Times New Roman" w:cs="Times New Roman"/>
          <w:sz w:val="24"/>
          <w:szCs w:val="24"/>
        </w:rPr>
        <w:t>, 2013), a articulação estabelecida entre racismo, colonialismo e populismo penal que traça os rumos da nossa atual política de segurança pública. Aqui, dispositivo é metodologicamente explicitado a partir das contribuições de Foucault (2000), que o define “como um tipo de formação que, em um determinado momento histórico, teve como função principal responder a uma urgência” (p. 138) e que engloba instituições, leis, organizações arquitetônicas, discursos, se configurando como uma rede entre esses elementos. Assim, a prisão não será analisada somente a partir das suas condições físicas, mas também das lógicas e discursos que regem seu funcionamento e do que se produz a partir disso, seja enquanto afirmação desse espaço, seja enquanto enfrentamento.</w:t>
      </w:r>
    </w:p>
    <w:p w14:paraId="0000001F" w14:textId="77777777" w:rsidR="00927387" w:rsidRPr="007E000A" w:rsidRDefault="004A3BD6" w:rsidP="007E000A">
      <w:pPr>
        <w:spacing w:before="240" w:after="24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Entendendo a seletividade penal como elemento fundamental para análise daqueles que adentram as prisões, as reflexões serão realizadas a partir da experiência dos autores e autoras enquanto integrantes do projeto universitário de Estágio e Extensão (que envolve alunas de graduação e pós-graduação, bem como docentes e pesquisadoras) que constitui o Serviço de Atendimento à Pessoa Custodiada (APEC). Estima-se que o estudo possa contribuir para as discussões críticas sobre a política de segurança pública brasileira, de modo a fortalecer alternativas não penais. Para isso, faz-se preciso, primeiramente, discutir sobre como a prisão se constitui enquanto resposta estratégica para os atuais conflitos sociais.</w:t>
      </w:r>
    </w:p>
    <w:p w14:paraId="00000020" w14:textId="6CD57328" w:rsidR="00927387" w:rsidRPr="007E000A" w:rsidRDefault="00C608CF" w:rsidP="00C608CF">
      <w:pPr>
        <w:pStyle w:val="Ttulo"/>
        <w:jc w:val="center"/>
      </w:pPr>
      <w:bookmarkStart w:id="1" w:name="_2mly1see7blc"/>
      <w:bookmarkEnd w:id="1"/>
      <w:r>
        <w:lastRenderedPageBreak/>
        <w:t>Discussão</w:t>
      </w:r>
    </w:p>
    <w:p w14:paraId="00000021" w14:textId="265D565A" w:rsidR="00927387" w:rsidRPr="00C608CF" w:rsidRDefault="004A3BD6" w:rsidP="007E000A">
      <w:pPr>
        <w:pStyle w:val="Ttulo"/>
        <w:rPr>
          <w:i/>
        </w:rPr>
      </w:pPr>
      <w:bookmarkStart w:id="2" w:name="_q4cz76b21va2" w:colFirst="0" w:colLast="0"/>
      <w:bookmarkEnd w:id="2"/>
      <w:r w:rsidRPr="00C608CF">
        <w:rPr>
          <w:i/>
        </w:rPr>
        <w:t>Entre muros e grades: a prisão como instrumento da guerra contemporânea</w:t>
      </w:r>
    </w:p>
    <w:p w14:paraId="00000022" w14:textId="13DBCB08"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Com uma população privada de liberdade que cresce vertiginosamente ao longo dos anos, o Brasil ocupa a posição de terceiro país com o maior número de pessoas encarceradas, estando atrás somente dos Estados Unidos e da China, que ocupam, respectivamente, o primeiro e o segundo lugar (Fair &amp; </w:t>
      </w:r>
      <w:proofErr w:type="spellStart"/>
      <w:r w:rsidRPr="007E000A">
        <w:rPr>
          <w:rFonts w:ascii="Times New Roman" w:eastAsia="Times New Roman" w:hAnsi="Times New Roman" w:cs="Times New Roman"/>
          <w:sz w:val="24"/>
          <w:szCs w:val="24"/>
        </w:rPr>
        <w:t>Walmsley</w:t>
      </w:r>
      <w:proofErr w:type="spellEnd"/>
      <w:r w:rsidRPr="007E000A">
        <w:rPr>
          <w:rFonts w:ascii="Times New Roman" w:eastAsia="Times New Roman" w:hAnsi="Times New Roman" w:cs="Times New Roman"/>
          <w:sz w:val="24"/>
          <w:szCs w:val="24"/>
        </w:rPr>
        <w:t xml:space="preserve">, 2024). Nesse contexto, o aprisionamento se camufla, aparecendo como uma resposta ao crime em um país populoso e violento, escondendo se tratar de uma estratégia de ordenamento social que se pauta na seletividade penal de uma população já marginalizada e marcada pela sua raça, classe, gênero, escolaridade e território. Observa-se que há uma </w:t>
      </w:r>
      <w:proofErr w:type="spellStart"/>
      <w:r w:rsidRPr="007E000A">
        <w:rPr>
          <w:rFonts w:ascii="Times New Roman" w:eastAsia="Times New Roman" w:hAnsi="Times New Roman" w:cs="Times New Roman"/>
          <w:sz w:val="24"/>
          <w:szCs w:val="24"/>
        </w:rPr>
        <w:t>sobrerrepresentação</w:t>
      </w:r>
      <w:proofErr w:type="spellEnd"/>
      <w:r w:rsidRPr="007E000A">
        <w:rPr>
          <w:rFonts w:ascii="Times New Roman" w:eastAsia="Times New Roman" w:hAnsi="Times New Roman" w:cs="Times New Roman"/>
          <w:sz w:val="24"/>
          <w:szCs w:val="24"/>
        </w:rPr>
        <w:t xml:space="preserve"> das pessoas negras no sistema penitenciário (</w:t>
      </w:r>
      <w:proofErr w:type="spellStart"/>
      <w:r w:rsidRPr="007E000A">
        <w:rPr>
          <w:rFonts w:ascii="Times New Roman" w:eastAsia="Times New Roman" w:hAnsi="Times New Roman" w:cs="Times New Roman"/>
          <w:sz w:val="24"/>
          <w:szCs w:val="24"/>
        </w:rPr>
        <w:t>S</w:t>
      </w:r>
      <w:r w:rsidR="001B16D1">
        <w:rPr>
          <w:rFonts w:ascii="Times New Roman" w:eastAsia="Times New Roman" w:hAnsi="Times New Roman" w:cs="Times New Roman"/>
          <w:sz w:val="24"/>
          <w:szCs w:val="24"/>
        </w:rPr>
        <w:t>ennapen</w:t>
      </w:r>
      <w:proofErr w:type="spellEnd"/>
      <w:r w:rsidRPr="007E000A">
        <w:rPr>
          <w:rFonts w:ascii="Times New Roman" w:eastAsia="Times New Roman" w:hAnsi="Times New Roman" w:cs="Times New Roman"/>
          <w:sz w:val="24"/>
          <w:szCs w:val="24"/>
        </w:rPr>
        <w:t>, 2024), no qual pretos e pardos compõem 62% das pessoas ali presentes e que a maior parte está encarcerada pelo cometimento de crimes da lei de drogas (30%) e por roubo ou furto (35%).</w:t>
      </w:r>
    </w:p>
    <w:p w14:paraId="00000023" w14:textId="015EA032"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Uma importante marca do sistema prisional brasileiro, que ilustra o uso da prisão como estratégia </w:t>
      </w:r>
      <w:proofErr w:type="spellStart"/>
      <w:r w:rsidRPr="007E000A">
        <w:rPr>
          <w:rFonts w:ascii="Times New Roman" w:eastAsia="Times New Roman" w:hAnsi="Times New Roman" w:cs="Times New Roman"/>
          <w:sz w:val="24"/>
          <w:szCs w:val="24"/>
        </w:rPr>
        <w:t>punitivista</w:t>
      </w:r>
      <w:proofErr w:type="spellEnd"/>
      <w:r w:rsidRPr="007E000A">
        <w:rPr>
          <w:rFonts w:ascii="Times New Roman" w:eastAsia="Times New Roman" w:hAnsi="Times New Roman" w:cs="Times New Roman"/>
          <w:sz w:val="24"/>
          <w:szCs w:val="24"/>
        </w:rPr>
        <w:t xml:space="preserve"> para determinadas populações, é o grande quantitativo de presos provisórios. A prisão provisória é aquela imposta no curso da investigação criminal ou processo penal e só deve ser aplicada quando medidas diversas da prisão se demonstrarem inadequadas ou insuficientes, prezando pela prisão provisória como uma medida extrema e excepcional. Atualmente, o Brasil conta com quase 30% de presos provisórios (</w:t>
      </w:r>
      <w:proofErr w:type="spellStart"/>
      <w:r w:rsidRPr="007E000A">
        <w:rPr>
          <w:rFonts w:ascii="Times New Roman" w:eastAsia="Times New Roman" w:hAnsi="Times New Roman" w:cs="Times New Roman"/>
          <w:sz w:val="24"/>
          <w:szCs w:val="24"/>
        </w:rPr>
        <w:t>S</w:t>
      </w:r>
      <w:r w:rsidR="001B16D1">
        <w:rPr>
          <w:rFonts w:ascii="Times New Roman" w:eastAsia="Times New Roman" w:hAnsi="Times New Roman" w:cs="Times New Roman"/>
          <w:sz w:val="24"/>
          <w:szCs w:val="24"/>
        </w:rPr>
        <w:t>enappen</w:t>
      </w:r>
      <w:proofErr w:type="spellEnd"/>
      <w:r w:rsidRPr="007E000A">
        <w:rPr>
          <w:rFonts w:ascii="Times New Roman" w:eastAsia="Times New Roman" w:hAnsi="Times New Roman" w:cs="Times New Roman"/>
          <w:sz w:val="24"/>
          <w:szCs w:val="24"/>
        </w:rPr>
        <w:t xml:space="preserve">, 2024), quantitativo este que teve considerável diminuição com a implementação das audiências de custódia em 2015, a serem melhor explicitadas posteriormente, mas que segue em grande número. </w:t>
      </w:r>
    </w:p>
    <w:p w14:paraId="00000024" w14:textId="1DF22A65"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O gênero também se torna um marcador importante para a análise da realidade carcerária. Do total de 644.316 pessoas encarceradas, 4% são mulheres e, apesar de estarem em menor número, observa-se um crescimento progressivo da população prisional feminina nos últimos anos. Inseridas nesse sistema marcadamente masculino, o gênero impõe uma diferença que se desdobra na </w:t>
      </w:r>
      <w:proofErr w:type="spellStart"/>
      <w:r w:rsidRPr="007E000A">
        <w:rPr>
          <w:rFonts w:ascii="Times New Roman" w:eastAsia="Times New Roman" w:hAnsi="Times New Roman" w:cs="Times New Roman"/>
          <w:sz w:val="24"/>
          <w:szCs w:val="24"/>
        </w:rPr>
        <w:t>invisibilização</w:t>
      </w:r>
      <w:proofErr w:type="spellEnd"/>
      <w:r w:rsidRPr="007E000A">
        <w:rPr>
          <w:rFonts w:ascii="Times New Roman" w:eastAsia="Times New Roman" w:hAnsi="Times New Roman" w:cs="Times New Roman"/>
          <w:sz w:val="24"/>
          <w:szCs w:val="24"/>
        </w:rPr>
        <w:t xml:space="preserve"> das suas demandas e violações dos seus direitos. Há uma insuficiente distribuição de absorventes, o que corrobora com um quadro de pobreza menstrual (R</w:t>
      </w:r>
      <w:r w:rsidR="00BB5354">
        <w:rPr>
          <w:rFonts w:ascii="Times New Roman" w:eastAsia="Times New Roman" w:hAnsi="Times New Roman" w:cs="Times New Roman"/>
          <w:sz w:val="24"/>
          <w:szCs w:val="24"/>
        </w:rPr>
        <w:t>ibeiro, Santos &amp; Ribeiro</w:t>
      </w:r>
      <w:r w:rsidRPr="007E000A">
        <w:rPr>
          <w:rFonts w:ascii="Times New Roman" w:eastAsia="Times New Roman" w:hAnsi="Times New Roman" w:cs="Times New Roman"/>
          <w:sz w:val="24"/>
          <w:szCs w:val="24"/>
        </w:rPr>
        <w:t xml:space="preserve">, 2021) que atinge as mulheres </w:t>
      </w:r>
      <w:proofErr w:type="spellStart"/>
      <w:r w:rsidRPr="007E000A">
        <w:rPr>
          <w:rFonts w:ascii="Times New Roman" w:eastAsia="Times New Roman" w:hAnsi="Times New Roman" w:cs="Times New Roman"/>
          <w:sz w:val="24"/>
          <w:szCs w:val="24"/>
        </w:rPr>
        <w:t>cis</w:t>
      </w:r>
      <w:proofErr w:type="spellEnd"/>
      <w:r w:rsidRPr="007E000A">
        <w:rPr>
          <w:rFonts w:ascii="Times New Roman" w:eastAsia="Times New Roman" w:hAnsi="Times New Roman" w:cs="Times New Roman"/>
          <w:sz w:val="24"/>
          <w:szCs w:val="24"/>
        </w:rPr>
        <w:t xml:space="preserve"> e os homens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encarcerados. Além disso, há grande falta de assistência em saúde, sobretudo às pessoas gestantes e puérperas, tendo sido, inclusive, identificados casos de partos com algemas, com agressões físicas, dentro da cela e sem atendimento médico, como constatado pelo Mecanismo Estadual de Prevenção e Combate à Tortura do Rio de Janeiro (MEPCT/RJ, 2021) em visita à Unidade Materno Infantil Madre Tereza de Calcutá (UMI), localizada em Bangu, no Rio de Janeiro.</w:t>
      </w:r>
    </w:p>
    <w:p w14:paraId="00000025" w14:textId="7B0E6605"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lastRenderedPageBreak/>
        <w:t xml:space="preserve">Também torna-se importante apontar as violações ao Marco Legal da Primeira Infância (Lei 13.257/2016), que garante o direito à substituição da prisão preventiva pela domiciliar a mulheres que são presas grávidas e/ou que têm filhos/as menores de doze anos de idade. Em uma decisão do Supremo Tribunal Federal (STF), após a Defensoria Pública da União ter impetrado uma ação para garantir os direitos das mulheres encarceradas e seus filhos conforme o Estatuto, concluiu-se que casos de crimes com violência, grave ameaça ou contra as crianças não estariam abarcados na concessão da prisão domiciliar. A decisão apontou também a ocorrência de situações excepcionalíssimas para a não abrangência do Estatuto, devendo as mesmas serem devidamente justificadas pelos magistrados, porém, o que se observa é o exercício de uma lógica </w:t>
      </w:r>
      <w:proofErr w:type="spellStart"/>
      <w:r w:rsidRPr="007E000A">
        <w:rPr>
          <w:rFonts w:ascii="Times New Roman" w:eastAsia="Times New Roman" w:hAnsi="Times New Roman" w:cs="Times New Roman"/>
          <w:sz w:val="24"/>
          <w:szCs w:val="24"/>
        </w:rPr>
        <w:t>punitivista</w:t>
      </w:r>
      <w:proofErr w:type="spellEnd"/>
      <w:r w:rsidRPr="007E000A">
        <w:rPr>
          <w:rFonts w:ascii="Times New Roman" w:eastAsia="Times New Roman" w:hAnsi="Times New Roman" w:cs="Times New Roman"/>
          <w:sz w:val="24"/>
          <w:szCs w:val="24"/>
        </w:rPr>
        <w:t xml:space="preserve"> que culmina na manutenção da prisão preventiva de diversas mulheres, sobretudo aquelas que cometeram crimes da lei de drogas, descumprindo o previsto no Estatuto (C</w:t>
      </w:r>
      <w:r w:rsidR="00BB5354">
        <w:rPr>
          <w:rFonts w:ascii="Times New Roman" w:eastAsia="Times New Roman" w:hAnsi="Times New Roman" w:cs="Times New Roman"/>
          <w:sz w:val="24"/>
          <w:szCs w:val="24"/>
        </w:rPr>
        <w:t>arvalho, Mattos &amp; Santos</w:t>
      </w:r>
      <w:r w:rsidRPr="007E000A">
        <w:rPr>
          <w:rFonts w:ascii="Times New Roman" w:eastAsia="Times New Roman" w:hAnsi="Times New Roman" w:cs="Times New Roman"/>
          <w:sz w:val="24"/>
          <w:szCs w:val="24"/>
        </w:rPr>
        <w:t>, 2023).</w:t>
      </w:r>
    </w:p>
    <w:p w14:paraId="00000026" w14:textId="73931C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Cabe destacar que, no contexto da abolição da escravatura, a Escola Positiva de Direito Penal teve forte influência sobre as políticas brasileiras de ordenamento social, deixando marcas profundas que ainda hoje podem ser reconhecidas. </w:t>
      </w:r>
      <w:proofErr w:type="spellStart"/>
      <w:r w:rsidRPr="007E000A">
        <w:rPr>
          <w:rFonts w:ascii="Times New Roman" w:eastAsia="Times New Roman" w:hAnsi="Times New Roman" w:cs="Times New Roman"/>
          <w:sz w:val="24"/>
          <w:szCs w:val="24"/>
        </w:rPr>
        <w:t>Cesare</w:t>
      </w:r>
      <w:proofErr w:type="spellEnd"/>
      <w:r w:rsidRPr="007E000A">
        <w:rPr>
          <w:rFonts w:ascii="Times New Roman" w:eastAsia="Times New Roman" w:hAnsi="Times New Roman" w:cs="Times New Roman"/>
          <w:sz w:val="24"/>
          <w:szCs w:val="24"/>
        </w:rPr>
        <w:t xml:space="preserve"> </w:t>
      </w:r>
      <w:proofErr w:type="spellStart"/>
      <w:r w:rsidRPr="007E000A">
        <w:rPr>
          <w:rFonts w:ascii="Times New Roman" w:eastAsia="Times New Roman" w:hAnsi="Times New Roman" w:cs="Times New Roman"/>
          <w:sz w:val="24"/>
          <w:szCs w:val="24"/>
        </w:rPr>
        <w:t>Lombroso</w:t>
      </w:r>
      <w:proofErr w:type="spellEnd"/>
      <w:r w:rsidRPr="007E000A">
        <w:rPr>
          <w:rFonts w:ascii="Times New Roman" w:eastAsia="Times New Roman" w:hAnsi="Times New Roman" w:cs="Times New Roman"/>
          <w:sz w:val="24"/>
          <w:szCs w:val="24"/>
        </w:rPr>
        <w:t xml:space="preserve"> foi o psiquiatra italiano e expoente do positivismo criminológico que se debruçou no estudo de criminosos, elaborando a teoria da “criminalidade nata”. O psiquiatra identificou alguns tipos de seres humanos como inferiores na escala evolutiva e como sendo congenitamente determinados para a delinquência (</w:t>
      </w:r>
      <w:proofErr w:type="spellStart"/>
      <w:r w:rsidRPr="007E000A">
        <w:rPr>
          <w:rFonts w:ascii="Times New Roman" w:eastAsia="Times New Roman" w:hAnsi="Times New Roman" w:cs="Times New Roman"/>
          <w:sz w:val="24"/>
          <w:szCs w:val="24"/>
        </w:rPr>
        <w:t>L</w:t>
      </w:r>
      <w:r w:rsidR="00BB5354">
        <w:rPr>
          <w:rFonts w:ascii="Times New Roman" w:eastAsia="Times New Roman" w:hAnsi="Times New Roman" w:cs="Times New Roman"/>
          <w:sz w:val="24"/>
          <w:szCs w:val="24"/>
        </w:rPr>
        <w:t>ombroso</w:t>
      </w:r>
      <w:proofErr w:type="spellEnd"/>
      <w:r w:rsidRPr="007E000A">
        <w:rPr>
          <w:rFonts w:ascii="Times New Roman" w:eastAsia="Times New Roman" w:hAnsi="Times New Roman" w:cs="Times New Roman"/>
          <w:sz w:val="24"/>
          <w:szCs w:val="24"/>
        </w:rPr>
        <w:t>, 2007). Acreditando conseguir identificar anomalias físicas e orgânicas que remetiam a esse estado inferior, o criminoso nato foi reconhecido, sobretudo, sobre os povos “primitivos” e “selvagens”.</w:t>
      </w:r>
    </w:p>
    <w:p w14:paraId="00000027" w14:textId="4693520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        </w:t>
      </w:r>
      <w:r w:rsidRPr="007E000A">
        <w:rPr>
          <w:rFonts w:ascii="Times New Roman" w:eastAsia="Times New Roman" w:hAnsi="Times New Roman" w:cs="Times New Roman"/>
          <w:sz w:val="24"/>
          <w:szCs w:val="24"/>
        </w:rPr>
        <w:tab/>
        <w:t xml:space="preserve">Apontando uma estreita relação entre raça e o cometimento do crime, a teoria de </w:t>
      </w:r>
      <w:proofErr w:type="spellStart"/>
      <w:r w:rsidRPr="007E000A">
        <w:rPr>
          <w:rFonts w:ascii="Times New Roman" w:eastAsia="Times New Roman" w:hAnsi="Times New Roman" w:cs="Times New Roman"/>
          <w:sz w:val="24"/>
          <w:szCs w:val="24"/>
        </w:rPr>
        <w:t>Lombroso</w:t>
      </w:r>
      <w:proofErr w:type="spellEnd"/>
      <w:r w:rsidRPr="007E000A">
        <w:rPr>
          <w:rFonts w:ascii="Times New Roman" w:eastAsia="Times New Roman" w:hAnsi="Times New Roman" w:cs="Times New Roman"/>
          <w:sz w:val="24"/>
          <w:szCs w:val="24"/>
        </w:rPr>
        <w:t xml:space="preserve"> rechaçava a miscigenação e ganhou ampla repercussão em solo brasileiro, impulsionando as teorias </w:t>
      </w:r>
      <w:proofErr w:type="spellStart"/>
      <w:r w:rsidRPr="007E000A">
        <w:rPr>
          <w:rFonts w:ascii="Times New Roman" w:eastAsia="Times New Roman" w:hAnsi="Times New Roman" w:cs="Times New Roman"/>
          <w:sz w:val="24"/>
          <w:szCs w:val="24"/>
        </w:rPr>
        <w:t>eugenistas</w:t>
      </w:r>
      <w:proofErr w:type="spellEnd"/>
      <w:r w:rsidRPr="007E000A">
        <w:rPr>
          <w:rFonts w:ascii="Times New Roman" w:eastAsia="Times New Roman" w:hAnsi="Times New Roman" w:cs="Times New Roman"/>
          <w:sz w:val="24"/>
          <w:szCs w:val="24"/>
        </w:rPr>
        <w:t xml:space="preserve"> para a purificação da raça. Dentre os principais expoentes do positivismo criminológico estava o psiquiatra maranhense Raimundo Nina Rodrigues, que afirmava a inferioridade das pessoas negras e apontava a necessidade da criação de um código penal diferenciado para as pessoas negras e brancas, considerando seus diferentes estágios de evolução (C</w:t>
      </w:r>
      <w:r w:rsidR="00BB5354">
        <w:rPr>
          <w:rFonts w:ascii="Times New Roman" w:eastAsia="Times New Roman" w:hAnsi="Times New Roman" w:cs="Times New Roman"/>
          <w:sz w:val="24"/>
          <w:szCs w:val="24"/>
        </w:rPr>
        <w:t>arvalho</w:t>
      </w:r>
      <w:r w:rsidRPr="007E000A">
        <w:rPr>
          <w:rFonts w:ascii="Times New Roman" w:eastAsia="Times New Roman" w:hAnsi="Times New Roman" w:cs="Times New Roman"/>
          <w:sz w:val="24"/>
          <w:szCs w:val="24"/>
        </w:rPr>
        <w:t>, 2014).</w:t>
      </w:r>
    </w:p>
    <w:p w14:paraId="00000028" w14:textId="77AD3DBC"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        </w:t>
      </w:r>
      <w:r w:rsidRPr="007E000A">
        <w:rPr>
          <w:rFonts w:ascii="Times New Roman" w:eastAsia="Times New Roman" w:hAnsi="Times New Roman" w:cs="Times New Roman"/>
          <w:sz w:val="24"/>
          <w:szCs w:val="24"/>
        </w:rPr>
        <w:tab/>
        <w:t>Foram diversos intelectuais brasileiros que compuseram ligas eugênicas e solicitaram a esterilização sexual dos indivíduos tidos como doentes, a proibição da imigração de pessoas não-brancas, bem como reivindicaram o desaparecimento da miscigenação racial (</w:t>
      </w:r>
      <w:proofErr w:type="spellStart"/>
      <w:r w:rsidRPr="007E000A">
        <w:rPr>
          <w:rFonts w:ascii="Times New Roman" w:eastAsia="Times New Roman" w:hAnsi="Times New Roman" w:cs="Times New Roman"/>
          <w:sz w:val="24"/>
          <w:szCs w:val="24"/>
        </w:rPr>
        <w:t>B</w:t>
      </w:r>
      <w:r w:rsidR="00BB5354">
        <w:rPr>
          <w:rFonts w:ascii="Times New Roman" w:eastAsia="Times New Roman" w:hAnsi="Times New Roman" w:cs="Times New Roman"/>
          <w:sz w:val="24"/>
          <w:szCs w:val="24"/>
        </w:rPr>
        <w:t>olsanello</w:t>
      </w:r>
      <w:proofErr w:type="spellEnd"/>
      <w:r w:rsidRPr="007E000A">
        <w:rPr>
          <w:rFonts w:ascii="Times New Roman" w:eastAsia="Times New Roman" w:hAnsi="Times New Roman" w:cs="Times New Roman"/>
          <w:sz w:val="24"/>
          <w:szCs w:val="24"/>
        </w:rPr>
        <w:t xml:space="preserve">, 1996). O racismo, que encontrou seu respaldo científico nas teorias europeias da época, forjou sobre as pessoas negras uma política de extermínio, mas também de medo, impondo sobre elas </w:t>
      </w:r>
      <w:r w:rsidRPr="007E000A">
        <w:rPr>
          <w:rFonts w:ascii="Times New Roman" w:eastAsia="Times New Roman" w:hAnsi="Times New Roman" w:cs="Times New Roman"/>
          <w:sz w:val="24"/>
          <w:szCs w:val="24"/>
        </w:rPr>
        <w:lastRenderedPageBreak/>
        <w:t>a marca do perigo e da ameaça e as tornando alvos também das políticas de segregação (Autor, 2023).</w:t>
      </w:r>
    </w:p>
    <w:p w14:paraId="00000029" w14:textId="618A37CC" w:rsidR="00927387" w:rsidRPr="007E000A" w:rsidRDefault="004A3BD6" w:rsidP="007E000A">
      <w:pPr>
        <w:spacing w:after="0" w:line="360" w:lineRule="auto"/>
        <w:ind w:firstLine="708"/>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Com a ascensão do projeto neoliberal, a construção ideológica da figura do inimigo é desenhada a partir do tráfico de drogas. Jovens negros oriundos de bairros marginalizados são classificados como perigosos, enquanto as políticas de ordenamento social usam a guerra às drogas para legitimar o avanço no encarceramento dessa população, bem como intervenções violentas nas favelas. Segundo o boletim Direito à Segurança Pública na Maré, publicado pelo Redes da Maré</w:t>
      </w:r>
      <w:r w:rsidR="003509B6">
        <w:rPr>
          <w:rFonts w:ascii="Times New Roman" w:eastAsia="Times New Roman" w:hAnsi="Times New Roman" w:cs="Times New Roman"/>
          <w:sz w:val="24"/>
          <w:szCs w:val="24"/>
        </w:rPr>
        <w:t xml:space="preserve"> (2023)</w:t>
      </w:r>
      <w:r w:rsidRPr="007E000A">
        <w:rPr>
          <w:rFonts w:ascii="Times New Roman" w:eastAsia="Times New Roman" w:hAnsi="Times New Roman" w:cs="Times New Roman"/>
          <w:sz w:val="24"/>
          <w:szCs w:val="24"/>
        </w:rPr>
        <w:t xml:space="preserve">, há denúncias de </w:t>
      </w:r>
      <w:r w:rsidRPr="007E000A">
        <w:rPr>
          <w:rFonts w:ascii="Times New Roman" w:eastAsia="Times New Roman" w:hAnsi="Times New Roman" w:cs="Times New Roman"/>
          <w:sz w:val="24"/>
          <w:szCs w:val="24"/>
          <w:highlight w:val="white"/>
        </w:rPr>
        <w:t>violação de domicílio em 60% das operações policiais, além de outras violações como tortura física e psicológica e cárcere privado efetuados por policiais contra moradoras e moradores das favelas da Maré</w:t>
      </w:r>
      <w:r w:rsidRPr="007E000A">
        <w:rPr>
          <w:rFonts w:ascii="Times New Roman" w:eastAsia="Times New Roman" w:hAnsi="Times New Roman" w:cs="Times New Roman"/>
          <w:sz w:val="24"/>
          <w:szCs w:val="24"/>
        </w:rPr>
        <w:t xml:space="preserve">. A política de segurança pública é orientada por lógicas de violações de direitos que materializam a guerra contemporânea que vive a população brasileira e a dinâmica do sistema prisional funciona como dispositivo que evidencia a problemática e sua complexidade. </w:t>
      </w:r>
    </w:p>
    <w:p w14:paraId="0000002A" w14:textId="53CC8674" w:rsidR="00927387" w:rsidRPr="007E000A" w:rsidRDefault="004A3BD6" w:rsidP="007E000A">
      <w:pPr>
        <w:spacing w:after="0" w:line="360" w:lineRule="auto"/>
        <w:ind w:firstLine="708"/>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A partir do pânico social e do sentimento coletivo de insegurança, parte da população cobra ações mais incisivas no campo da segurança pública, abrindo espaço para a expansão do aparato penal. O populismo penal, atrelado à comunicação midiática, fortalece a opinião pública de que o problema fundamental da criminalidade está na garantia de direitos do Código Penal. A pressão pública fragiliza a imparcialidade dos magistrados e fortalece discursos </w:t>
      </w:r>
      <w:proofErr w:type="spellStart"/>
      <w:r w:rsidRPr="007E000A">
        <w:rPr>
          <w:rFonts w:ascii="Times New Roman" w:eastAsia="Times New Roman" w:hAnsi="Times New Roman" w:cs="Times New Roman"/>
          <w:sz w:val="24"/>
          <w:szCs w:val="24"/>
        </w:rPr>
        <w:t>punitivistas</w:t>
      </w:r>
      <w:proofErr w:type="spellEnd"/>
      <w:r w:rsidRPr="007E000A">
        <w:rPr>
          <w:rFonts w:ascii="Times New Roman" w:eastAsia="Times New Roman" w:hAnsi="Times New Roman" w:cs="Times New Roman"/>
          <w:sz w:val="24"/>
          <w:szCs w:val="24"/>
        </w:rPr>
        <w:t xml:space="preserve"> de políticos que, para se eleger, focam na urgência do endurecimento das políticas penais e de segurança pública, ignorando a desigualdade social e negando direitos fundamentais à grande parte da população, majoritariamente negra e marginalizada (S</w:t>
      </w:r>
      <w:r w:rsidR="00BB5354">
        <w:rPr>
          <w:rFonts w:ascii="Times New Roman" w:eastAsia="Times New Roman" w:hAnsi="Times New Roman" w:cs="Times New Roman"/>
          <w:sz w:val="24"/>
          <w:szCs w:val="24"/>
        </w:rPr>
        <w:t>ilva &amp; Carvalho</w:t>
      </w:r>
      <w:r w:rsidRPr="007E000A">
        <w:rPr>
          <w:rFonts w:ascii="Times New Roman" w:eastAsia="Times New Roman" w:hAnsi="Times New Roman" w:cs="Times New Roman"/>
          <w:sz w:val="24"/>
          <w:szCs w:val="24"/>
        </w:rPr>
        <w:t>, 2022).</w:t>
      </w:r>
    </w:p>
    <w:p w14:paraId="0000002B" w14:textId="77777777"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Assim, o maior quantitativo de pessoas pretas e pardas no sistema prisional evidencia o tipo de política que é historicamente privilegiada para essa população. Trata-se de pessoas que têm dificuldades no acesso a políticas de moradia, de trabalho digno, de lazer, de transporte, de alimentação, mas que encontram na política de segurança pública o braço do Estado. Quando nos deparamos com a </w:t>
      </w:r>
      <w:proofErr w:type="spellStart"/>
      <w:r w:rsidRPr="007E000A">
        <w:rPr>
          <w:rFonts w:ascii="Times New Roman" w:eastAsia="Times New Roman" w:hAnsi="Times New Roman" w:cs="Times New Roman"/>
          <w:sz w:val="24"/>
          <w:szCs w:val="24"/>
        </w:rPr>
        <w:t>sobrerrepresentação</w:t>
      </w:r>
      <w:proofErr w:type="spellEnd"/>
      <w:r w:rsidRPr="007E000A">
        <w:rPr>
          <w:rFonts w:ascii="Times New Roman" w:eastAsia="Times New Roman" w:hAnsi="Times New Roman" w:cs="Times New Roman"/>
          <w:sz w:val="24"/>
          <w:szCs w:val="24"/>
        </w:rPr>
        <w:t xml:space="preserve"> de pessoas negras nas prisões e a intensificação das desigualdades nesses espaços, não se torna possível compreender a prisão enquanto instituição que exerce de forma neutra uma punição diante de um delito identificado como ação típica, antijurídica e culpável, tal como a teoria jurídica propõe. Ao contrário, há uma seletividade penal que faz com que o sistema penal opere a partir de critérios que não dizem respeito diretamente ao crime cometido.</w:t>
      </w:r>
    </w:p>
    <w:p w14:paraId="0000002C" w14:textId="77777777"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Para o jurista e magistrado argentino Eugenio </w:t>
      </w:r>
      <w:proofErr w:type="spellStart"/>
      <w:r w:rsidRPr="007E000A">
        <w:rPr>
          <w:rFonts w:ascii="Times New Roman" w:eastAsia="Times New Roman" w:hAnsi="Times New Roman" w:cs="Times New Roman"/>
          <w:sz w:val="24"/>
          <w:szCs w:val="24"/>
        </w:rPr>
        <w:t>Raúl</w:t>
      </w:r>
      <w:proofErr w:type="spellEnd"/>
      <w:r w:rsidRPr="007E000A">
        <w:rPr>
          <w:rFonts w:ascii="Times New Roman" w:eastAsia="Times New Roman" w:hAnsi="Times New Roman" w:cs="Times New Roman"/>
          <w:sz w:val="24"/>
          <w:szCs w:val="24"/>
        </w:rPr>
        <w:t xml:space="preserve"> </w:t>
      </w:r>
      <w:proofErr w:type="spellStart"/>
      <w:r w:rsidRPr="007E000A">
        <w:rPr>
          <w:rFonts w:ascii="Times New Roman" w:eastAsia="Times New Roman" w:hAnsi="Times New Roman" w:cs="Times New Roman"/>
          <w:sz w:val="24"/>
          <w:szCs w:val="24"/>
        </w:rPr>
        <w:t>Zaffaroni</w:t>
      </w:r>
      <w:proofErr w:type="spellEnd"/>
      <w:r w:rsidRPr="007E000A">
        <w:rPr>
          <w:rFonts w:ascii="Times New Roman" w:eastAsia="Times New Roman" w:hAnsi="Times New Roman" w:cs="Times New Roman"/>
          <w:sz w:val="24"/>
          <w:szCs w:val="24"/>
        </w:rPr>
        <w:t xml:space="preserve"> (2001), a culpabilidade, que é o conceito que ancora a reprovabilidade da ação cometida, deve ser analisada pela vulnerabilidade que os sujeitos são selecionados penalmente, e não pelo cometimento de um </w:t>
      </w:r>
      <w:r w:rsidRPr="007E000A">
        <w:rPr>
          <w:rFonts w:ascii="Times New Roman" w:eastAsia="Times New Roman" w:hAnsi="Times New Roman" w:cs="Times New Roman"/>
          <w:sz w:val="24"/>
          <w:szCs w:val="24"/>
        </w:rPr>
        <w:lastRenderedPageBreak/>
        <w:t>delito. Assim, a culpabilidade pode ser medida pela posição de vulnerabilidade do sujeito, que diz respeito ao risco que a pessoa tem por pertencer a um grupo, e pelo esforço pessoal para a vulnerabilidade, ou seja, o componente individual que visibiliza o risco que a pessoa se coloca a partir do seu comportamento.</w:t>
      </w:r>
    </w:p>
    <w:p w14:paraId="0000002D" w14:textId="6D5234C5"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Ao compreendermos a vulnerabilidade como elemento que orienta a seletividade penal, visibiliza-se que a atual política de segurança é pautada nas desigualdades de gênero, de raça e de classe e elege um público preferencial como alvo. O sistema prisional desponta, então, como instrumento da atual guerra contemporânea, impondo as piores condições sobre aqueles que não são reconhecidos como sujeitos de direitos. Assim, observa-se, por um lado, tal guerra sendo operada contra a população mais pobre e negra por meio de políticas públicas (como o Sistema Prisional), com financiamento do Estado, como dispositivo oficial de tortura, expurgação social e aniquilamento de subjetividades, enquanto, por outro lado, tal guerra também é observada em nossos proces</w:t>
      </w:r>
      <w:r w:rsidR="00BB5354">
        <w:rPr>
          <w:rFonts w:ascii="Times New Roman" w:eastAsia="Times New Roman" w:hAnsi="Times New Roman" w:cs="Times New Roman"/>
          <w:sz w:val="24"/>
          <w:szCs w:val="24"/>
        </w:rPr>
        <w:t>s</w:t>
      </w:r>
      <w:r w:rsidRPr="007E000A">
        <w:rPr>
          <w:rFonts w:ascii="Times New Roman" w:eastAsia="Times New Roman" w:hAnsi="Times New Roman" w:cs="Times New Roman"/>
          <w:sz w:val="24"/>
          <w:szCs w:val="24"/>
        </w:rPr>
        <w:t xml:space="preserve">os subjetivos, que constituem sujeitos que acreditam que a prisão pode ser uma alternativa para enfrentar situações de conflito na sociedade, tendo em vista a profundidade das marcas do populismo penal em nossa cultura. </w:t>
      </w:r>
    </w:p>
    <w:p w14:paraId="0000002E" w14:textId="77777777" w:rsidR="00927387" w:rsidRPr="007E000A" w:rsidRDefault="004A3BD6" w:rsidP="007E000A">
      <w:pPr>
        <w:spacing w:after="0" w:line="360" w:lineRule="auto"/>
        <w:ind w:firstLine="70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No caso brasileiro, não podemos ignorar, por exemplo, o lugar da pobreza enquanto um “agravante” para limitar o acesso à justiça: enquanto jovens pobres são presos todos os dias em função de acusações de furtos famélicos, jovens ricos são soltos mesmo quando cometem crimes violentos, com agravos à vida humana. A punição é, portanto, diretamente vinculada aos projetos políticos dominantes. Desta forma, um dos horizontes para conter a guerra em curso, além da mudança ideológica da sociedade, é a disputa das estruturas de Estado para reorientar as relações entre Estado e políticas penais. </w:t>
      </w:r>
    </w:p>
    <w:p w14:paraId="776F7F8C" w14:textId="77777777" w:rsidR="00C608CF" w:rsidRDefault="00C608CF" w:rsidP="007E000A">
      <w:pPr>
        <w:pStyle w:val="Ttulo"/>
        <w:jc w:val="both"/>
      </w:pPr>
      <w:bookmarkStart w:id="3" w:name="_r4b2cbrcq8me" w:colFirst="0" w:colLast="0"/>
      <w:bookmarkEnd w:id="3"/>
    </w:p>
    <w:p w14:paraId="0000002F" w14:textId="57FBF193" w:rsidR="00927387" w:rsidRPr="00C608CF" w:rsidRDefault="004A3BD6" w:rsidP="007E000A">
      <w:pPr>
        <w:pStyle w:val="Ttulo"/>
        <w:jc w:val="both"/>
        <w:rPr>
          <w:i/>
        </w:rPr>
      </w:pPr>
      <w:r w:rsidRPr="00C608CF">
        <w:rPr>
          <w:i/>
        </w:rPr>
        <w:t>Para se efetivar, a guerra brasileira entra em conflito até mesmo com a Constituição</w:t>
      </w:r>
    </w:p>
    <w:p w14:paraId="00000030"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Nossa Constituição, promulgada em 1988, apresenta importantes avanços do ponto de vista de garantia de direitos à população. Compreendida como Constituição Cidadã, nossa Carta Magna preconiza um conjunto amplo de direitos e garantias fundamentais, baseados no princípio da dignidade da pessoa humana e considerados </w:t>
      </w:r>
      <w:proofErr w:type="spellStart"/>
      <w:r w:rsidRPr="007E000A">
        <w:rPr>
          <w:rFonts w:ascii="Times New Roman" w:eastAsia="Times New Roman" w:hAnsi="Times New Roman" w:cs="Times New Roman"/>
          <w:sz w:val="24"/>
          <w:szCs w:val="24"/>
        </w:rPr>
        <w:t>potestativos</w:t>
      </w:r>
      <w:proofErr w:type="spellEnd"/>
      <w:r w:rsidRPr="007E000A">
        <w:rPr>
          <w:rFonts w:ascii="Times New Roman" w:eastAsia="Times New Roman" w:hAnsi="Times New Roman" w:cs="Times New Roman"/>
          <w:sz w:val="24"/>
          <w:szCs w:val="24"/>
        </w:rPr>
        <w:t xml:space="preserve"> (ou seja: são a base mínima para que uma pessoa exista). Quando refletimos sobre o Sistema Prisional, a conjunção de violações de direitos mencionada anteriormente faz com que se coloque em questão se o mínimo previsto pela Constituição para a vida está sendo cumprido. </w:t>
      </w:r>
    </w:p>
    <w:p w14:paraId="00000031"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Desde a década de 70, o Poder Legislativo se ocupou de quatro Comissões Parlamentares de Inquérito (CPIs), em 1976, 1993, 2008 e 2015. Em todas as ocasiões, foram apontados problemas estruturais que persistem, se atualizando e mesmo se agravam, </w:t>
      </w:r>
      <w:r w:rsidRPr="007E000A">
        <w:rPr>
          <w:rFonts w:ascii="Times New Roman" w:eastAsia="Times New Roman" w:hAnsi="Times New Roman" w:cs="Times New Roman"/>
          <w:sz w:val="24"/>
          <w:szCs w:val="24"/>
        </w:rPr>
        <w:lastRenderedPageBreak/>
        <w:t xml:space="preserve">relacionados à superlotação, às condições insalubres e indignas de sobrevivência em unidades prisionais, à fragilidade do acesso à justiça e à naturalização de práticas de violência, maus tratos, tortura e outros tratamentos ou penas cruéis, desumanos ou degradantes. Nesse cenário que se perpetua há décadas, em maio de 2015, o Partido Socialismo e Liberdade (PSOL) ajuizou, no STF, uma Ação de Descumprimento de Preceito Fundamental (ADPF) versando sobre o sistema prisional brasileiro. </w:t>
      </w:r>
    </w:p>
    <w:p w14:paraId="00000032"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 ADPF é um instrumento jurídico utilizado quando se visa a reparação de violações de direitos constitucionalmente garantidos. Considera-se pertinente a impetração deste tipo de ação quando preceitos fundamentais, ou seja, princípios essenciais da Constituição Federal, estão sendo violados. A ADPF 347 argumenta que o sistema prisional brasileiro, do modo como existe e opera, implica em sistemáticas violações de direitos fundamentais e garantias constitucionais das pessoas privadas de liberdade (Autor, 2024), dentre eles os preceitos da dignidade da pessoa humana, da vedação de tortura e tratamento desumano e do acesso à Justiça, além dos direitos sociais à saúde, educação, trabalho e segurança.</w:t>
      </w:r>
    </w:p>
    <w:p w14:paraId="00000033"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Dentre os requerimentos da ação inicial, que buscam implicar o Executivo e o Judiciário na construção de ações que superem esse cenário, o PSOL pede que o STF declare o Estado de Coisas Inconstitucional do sistema penitenciário brasileiro. O Estado de Coisas Inconstitucional (ECI) é um dispositivo que foi utilizado pela Suprema Corte da Colômbia e que busca propiciar ações adequadas quando se reconhece que um determinado problema é fruto de processos estruturais que culminam na existência de um “estado de coisas não ideal violador da Constituição”, conforme apontado pelo voto-vista do Ministro </w:t>
      </w:r>
      <w:proofErr w:type="spellStart"/>
      <w:r w:rsidRPr="007E000A">
        <w:rPr>
          <w:rFonts w:ascii="Times New Roman" w:eastAsia="Times New Roman" w:hAnsi="Times New Roman" w:cs="Times New Roman"/>
          <w:sz w:val="24"/>
          <w:szCs w:val="24"/>
        </w:rPr>
        <w:t>Luis</w:t>
      </w:r>
      <w:proofErr w:type="spellEnd"/>
      <w:r w:rsidRPr="007E000A">
        <w:rPr>
          <w:rFonts w:ascii="Times New Roman" w:eastAsia="Times New Roman" w:hAnsi="Times New Roman" w:cs="Times New Roman"/>
          <w:sz w:val="24"/>
          <w:szCs w:val="24"/>
        </w:rPr>
        <w:t xml:space="preserve"> Roberto Barroso no âmbito da ADPF 347. </w:t>
      </w:r>
    </w:p>
    <w:p w14:paraId="00000034"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Conforme jurisprudência firmada pela Suprema Corte colombiana, para que se declare o Estado de Coisas Inconstitucional é necessário que se identifique e reconheça os seguintes elementos: violação massiva de direitos fundamentais, omissão persistente do Estado diante de tais violações, a necessidade de intervenções complexas envolvendo diferentes autoridades e poderes para a resolução do problema e o risco de que o sistema judiciário se sobrecarregue caso cada um desses casos de violação venham a litigar na Justiça. </w:t>
      </w:r>
      <w:r w:rsidRPr="007E000A">
        <w:rPr>
          <w:rFonts w:ascii="Times New Roman" w:eastAsia="Times New Roman" w:hAnsi="Times New Roman" w:cs="Times New Roman"/>
          <w:sz w:val="24"/>
          <w:szCs w:val="24"/>
        </w:rPr>
        <w:tab/>
        <w:t xml:space="preserve">No mês de setembro do mesmo ano de 2015, o então Ministro Marco Aurélio Mello concede parcialmente medidas cautelares no âmbito da ADPF 347, reconhecendo o Estado de Coisas Inconstitucional das prisões brasileiras e determinando a construção e execução de um plano de ações que visem enfrentar esse Estado de Coisas Inconstitucional. Durante o processo de julgamento, o Ministro Barroso pede vistas do processo e, em outubro de 2023, emite seu voto julgando parcialmente procedente o pedido do PSOL e divergindo em alguns pontos com o Ministro Marco Aurélio, </w:t>
      </w:r>
      <w:r w:rsidRPr="007E000A">
        <w:rPr>
          <w:rFonts w:ascii="Times New Roman" w:eastAsia="Times New Roman" w:hAnsi="Times New Roman" w:cs="Times New Roman"/>
          <w:sz w:val="24"/>
          <w:szCs w:val="24"/>
        </w:rPr>
        <w:lastRenderedPageBreak/>
        <w:t xml:space="preserve">mas em grande medida concordando com o voto do relator, especialmente no que tange ao reconhecimento e declaração do Estado de Coisas Inconstitucional. Nos votos dos/as outros/as Ministros/as que seguiram, o voto-vista venceu por maioria, tendo votado com o Ministro Barroso os Ministros Cristiano Zanin, Edson </w:t>
      </w:r>
      <w:proofErr w:type="spellStart"/>
      <w:r w:rsidRPr="007E000A">
        <w:rPr>
          <w:rFonts w:ascii="Times New Roman" w:eastAsia="Times New Roman" w:hAnsi="Times New Roman" w:cs="Times New Roman"/>
          <w:sz w:val="24"/>
          <w:szCs w:val="24"/>
        </w:rPr>
        <w:t>Facchin</w:t>
      </w:r>
      <w:proofErr w:type="spellEnd"/>
      <w:r w:rsidRPr="007E000A">
        <w:rPr>
          <w:rFonts w:ascii="Times New Roman" w:eastAsia="Times New Roman" w:hAnsi="Times New Roman" w:cs="Times New Roman"/>
          <w:sz w:val="24"/>
          <w:szCs w:val="24"/>
        </w:rPr>
        <w:t xml:space="preserve">, Luiz </w:t>
      </w:r>
      <w:proofErr w:type="spellStart"/>
      <w:r w:rsidRPr="007E000A">
        <w:rPr>
          <w:rFonts w:ascii="Times New Roman" w:eastAsia="Times New Roman" w:hAnsi="Times New Roman" w:cs="Times New Roman"/>
          <w:sz w:val="24"/>
          <w:szCs w:val="24"/>
        </w:rPr>
        <w:t>Fux</w:t>
      </w:r>
      <w:proofErr w:type="spellEnd"/>
      <w:r w:rsidRPr="007E000A">
        <w:rPr>
          <w:rFonts w:ascii="Times New Roman" w:eastAsia="Times New Roman" w:hAnsi="Times New Roman" w:cs="Times New Roman"/>
          <w:sz w:val="24"/>
          <w:szCs w:val="24"/>
        </w:rPr>
        <w:t xml:space="preserve">, Dias </w:t>
      </w:r>
      <w:proofErr w:type="spellStart"/>
      <w:r w:rsidRPr="007E000A">
        <w:rPr>
          <w:rFonts w:ascii="Times New Roman" w:eastAsia="Times New Roman" w:hAnsi="Times New Roman" w:cs="Times New Roman"/>
          <w:sz w:val="24"/>
          <w:szCs w:val="24"/>
        </w:rPr>
        <w:t>Toffoli</w:t>
      </w:r>
      <w:proofErr w:type="spellEnd"/>
      <w:r w:rsidRPr="007E000A">
        <w:rPr>
          <w:rFonts w:ascii="Times New Roman" w:eastAsia="Times New Roman" w:hAnsi="Times New Roman" w:cs="Times New Roman"/>
          <w:sz w:val="24"/>
          <w:szCs w:val="24"/>
        </w:rPr>
        <w:t xml:space="preserve"> e Gilmar Mendes. A Ministra Carmen Lúcia votou com o relator Marco Aurélio, divergindo acerca de questões pontuais relacionadas à participação social no processo de enfrentamento ao ECI, e o Ministro Nunes Marques, apesar de reconhecer o ECI, diverge quanto à necessidade de planos de ação previstos tanto pelo relator quanto pelo voto-vista. Como se vê, independentemente de divergências no conteúdo mais amplo dos votos, todos/as reconhecem o Estado de Coisas Inconstitucional do sistema prisional.</w:t>
      </w:r>
    </w:p>
    <w:p w14:paraId="00000035"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É no contexto da declaração do Estado de Coisas Inconstitucional que as audiências de custódia ganham força como dispositivo jurídico com potencialidade para a transformação do cenário reconhecido pelo STF. Ainda nas medidas cautelares de 2015 já havia sido determinada, no prazo de 90 dias a contar da decisão, a implementação das audiências de custódia em todo o território nacional, em observância aos artigos 9.3 do Pacto dos Direitos Civis e Políticos e 7.5 do Pacto de São José da Costa Rica, que determinam que qualquer pessoa presa ou detida deve ser conduzida à autoridade judicial em prazo razoável e sem demora. Na decisão do STF, delimita-se o prazo de apresentação ao juízo em até 24 horas contadas do momento da prisão. </w:t>
      </w:r>
    </w:p>
    <w:p w14:paraId="00000036"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Em 2015, por meio de projeto piloto e depois através de Termo de Cooperação Técnica entre o Conselho Nacional de Justiça (CNJ) e o Instituto de Defesa do Direito de Defesa (IDDD), foram implementadas as audiências de custódia - primeiro no estado de São Paulo e em seguida em caráter nacional. Através de Resolução nº 213 de 15 de dezembro de 2015, o Conselho Nacional de Justiça regulamenta a execução das audiências de custódia - que, serão efetivamente inseridas no ordenamento jurídico brasileiro em 2019, por meio da Lei 13.964 de 24 de dezembro de 2019, que altera o artigo 310 do Código de Processo Penal.</w:t>
      </w:r>
    </w:p>
    <w:p w14:paraId="00000037" w14:textId="642FEED5"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Em seus considerandos, a Resolução CNJ nº 213/2015 aponta como subsídios que justificam e embasam a decisão os já mencionados acordos internacionais de Direitos Humanos, a ADPF 347, a Constituição Federal de 1988, diagnósticos realizados pelo CNJ e pelo antigo Departamento Penitenciário Nacional - </w:t>
      </w:r>
      <w:proofErr w:type="spellStart"/>
      <w:r w:rsidRPr="007E000A">
        <w:rPr>
          <w:rFonts w:ascii="Times New Roman" w:eastAsia="Times New Roman" w:hAnsi="Times New Roman" w:cs="Times New Roman"/>
          <w:sz w:val="24"/>
          <w:szCs w:val="24"/>
        </w:rPr>
        <w:t>D</w:t>
      </w:r>
      <w:r w:rsidR="00BB5354">
        <w:rPr>
          <w:rFonts w:ascii="Times New Roman" w:eastAsia="Times New Roman" w:hAnsi="Times New Roman" w:cs="Times New Roman"/>
          <w:sz w:val="24"/>
          <w:szCs w:val="24"/>
        </w:rPr>
        <w:t>epen</w:t>
      </w:r>
      <w:proofErr w:type="spellEnd"/>
      <w:r w:rsidRPr="007E000A">
        <w:rPr>
          <w:rFonts w:ascii="Times New Roman" w:eastAsia="Times New Roman" w:hAnsi="Times New Roman" w:cs="Times New Roman"/>
          <w:sz w:val="24"/>
          <w:szCs w:val="24"/>
        </w:rPr>
        <w:t xml:space="preserve"> (hoje Secretaria Nacional de Políticas Penais - </w:t>
      </w:r>
      <w:proofErr w:type="spellStart"/>
      <w:r w:rsidRPr="007E000A">
        <w:rPr>
          <w:rFonts w:ascii="Times New Roman" w:eastAsia="Times New Roman" w:hAnsi="Times New Roman" w:cs="Times New Roman"/>
          <w:sz w:val="24"/>
          <w:szCs w:val="24"/>
        </w:rPr>
        <w:t>S</w:t>
      </w:r>
      <w:r w:rsidR="00BB5354">
        <w:rPr>
          <w:rFonts w:ascii="Times New Roman" w:eastAsia="Times New Roman" w:hAnsi="Times New Roman" w:cs="Times New Roman"/>
          <w:sz w:val="24"/>
          <w:szCs w:val="24"/>
        </w:rPr>
        <w:t>ennapen</w:t>
      </w:r>
      <w:proofErr w:type="spellEnd"/>
      <w:r w:rsidRPr="007E000A">
        <w:rPr>
          <w:rFonts w:ascii="Times New Roman" w:eastAsia="Times New Roman" w:hAnsi="Times New Roman" w:cs="Times New Roman"/>
          <w:sz w:val="24"/>
          <w:szCs w:val="24"/>
        </w:rPr>
        <w:t xml:space="preserve">) do Ministério da Justiça e Segurança Pública sobre o tema, relatórios da Organização das Nações Unidas (ONU) e da Organização dos Estados Americanos (OEA), a Lei nº 12.403 de 04 de maio de 2011, que amplia as possibilidade de aplicação de medidas cautelares diversas da prisão, e a Recomendação nº 49 de 01 de abril de 2014, exarada pelo então Ministro Joaquim Barbosa, à época presidente do CNJ, na qual aponta a necessidade da observância do Protocolo </w:t>
      </w:r>
      <w:r w:rsidRPr="007E000A">
        <w:rPr>
          <w:rFonts w:ascii="Times New Roman" w:eastAsia="Times New Roman" w:hAnsi="Times New Roman" w:cs="Times New Roman"/>
          <w:sz w:val="24"/>
          <w:szCs w:val="24"/>
        </w:rPr>
        <w:lastRenderedPageBreak/>
        <w:t>de Istambul da ONU, que orienta a investigação e documentação eficaz da tortura e outras penas ou tratamentos cruéis, desumanos ou degradantes. Observa-se, assim, que a implementação das audiências de custódia vem consolidar compromissos e normativas vigentes há tempos.</w:t>
      </w:r>
    </w:p>
    <w:p w14:paraId="00000038"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Além de estabelecer diretrizes que regulamentam o instituto das audiências de custódia no território nacional, a referida Resolução traz dois protocolos anexos. O Protocolo I versa sobre “procedimentos para a aplicação e o acompanhamento de medidas cautelares diversas da prisão para custodiados apresentados nas audiências de custódia” e o Protocolo II apresenta “procedimentos para oitiva, registro e encaminhamento de denúncias de tortura e outros tratamentos cruéis, desumanos ou degradantes”.</w:t>
      </w:r>
    </w:p>
    <w:p w14:paraId="00000039"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São dois os principais motivos pelos quais a audiência de custódia é implementada no país: atuar como ferramenta para a redução de presos provisórios e incidir no monitoramento, prevenção e combate à tortura. Contudo, mesmo após sua implementação, consideramos que há um conjunto de mecanismos fundamentais para o seu fortalecimento e para que este mecanismo tão importante, conquistado para reduzir as taxas alarmantes do Sistema Prisional Brasileiro, não seja capturado para ser mais um mecanismo à serviço da guerra. </w:t>
      </w:r>
    </w:p>
    <w:p w14:paraId="0000003A" w14:textId="77777777" w:rsidR="00927387" w:rsidRPr="007E000A" w:rsidRDefault="00927387" w:rsidP="007E000A">
      <w:pPr>
        <w:spacing w:after="0" w:line="360" w:lineRule="auto"/>
        <w:jc w:val="both"/>
        <w:rPr>
          <w:rFonts w:ascii="Times New Roman" w:eastAsia="Times New Roman" w:hAnsi="Times New Roman" w:cs="Times New Roman"/>
          <w:sz w:val="24"/>
          <w:szCs w:val="24"/>
        </w:rPr>
      </w:pPr>
    </w:p>
    <w:p w14:paraId="0000003B" w14:textId="0B7D1453" w:rsidR="00927387" w:rsidRPr="00C608CF" w:rsidRDefault="004A3BD6" w:rsidP="007E000A">
      <w:pPr>
        <w:pStyle w:val="Ttulo"/>
        <w:jc w:val="both"/>
        <w:rPr>
          <w:i/>
        </w:rPr>
      </w:pPr>
      <w:bookmarkStart w:id="4" w:name="_6ozr66hkogc5" w:colFirst="0" w:colLast="0"/>
      <w:bookmarkEnd w:id="4"/>
      <w:r w:rsidRPr="00C608CF">
        <w:rPr>
          <w:i/>
        </w:rPr>
        <w:t>O serviço de Atendimento à Pessoa Custodiada (APEC)</w:t>
      </w:r>
    </w:p>
    <w:p w14:paraId="0000003C"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Com o objetivo de fortalecer ações para enfrentar o encarceramento e executar as medidas cautelares determinadas na ADPF 347, o CNJ deu início, em 2019, ao Programa Justiça Presente (hoje Programa Fazendo Justiça), através de parceria com o Programa das Nações Unidas para o Desenvolvimento (PNUD) e o Escritório das Nações Unidas sobre Drogas e Crime (UNODC). Visando qualificar as audiências de custódia, desde então o Programa e o antigo DEPEN vêm lançando manuais temáticos voltados para o processo de tomada de decisão em audiência (CNJ, 2020a; CNJ, 2020b), para a prevenção e o combate à tortura e maus-tratos (CNJ, 2020c), sobre o uso de algemas e outros instrumentos de contenção (CNJ, 2020d), sobre arquitetura judiciária para a audiência (CNJ, 2021) e sobre proteção social na audiência de custódia (CNJ, 2020e). Este último define os parâmetros para o Serviço de Atendimento à Pessoa Custodiada (APEC).</w:t>
      </w:r>
    </w:p>
    <w:p w14:paraId="0000003D"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É no âmbito das medidas alternativas que se encontra o Serviço APEC, de modo que o mesmo dialoga com o Protocolo I da Resolução CNJ 213/2015 enquanto estratégia de proteção social que visa garantir os direitos de pessoas custodiadas “observando o contexto de vida e os aspectos psicossociais e articulando o acesso dessa população às redes de serviços que devem promover ações de cuidado, cidadania e inclusão social” (CNJ, 2020e, p. 11). O serviço se </w:t>
      </w:r>
      <w:r w:rsidRPr="007E000A">
        <w:rPr>
          <w:rFonts w:ascii="Times New Roman" w:eastAsia="Times New Roman" w:hAnsi="Times New Roman" w:cs="Times New Roman"/>
          <w:sz w:val="24"/>
          <w:szCs w:val="24"/>
        </w:rPr>
        <w:lastRenderedPageBreak/>
        <w:t>insere no fluxograma das audiências de custódia em dois momentos, antes e depois da realização da audiência.</w:t>
      </w:r>
    </w:p>
    <w:p w14:paraId="0000003E"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O Atendimento Social Prévio tem como objetivo “realizar atendimento social por meio de escuta qualificada, atentando-se para as informações relacionadas às condições pessoais e sociais [da pessoa custodiada]” (CNJ, 2020e). Trata-se de atendimento que visa o acolhimento da pessoa custodiada e a identificação e encaminhamento de demandas emergenciais, socioeconômicas, </w:t>
      </w:r>
      <w:proofErr w:type="spellStart"/>
      <w:r w:rsidRPr="007E000A">
        <w:rPr>
          <w:rFonts w:ascii="Times New Roman" w:eastAsia="Times New Roman" w:hAnsi="Times New Roman" w:cs="Times New Roman"/>
          <w:sz w:val="24"/>
          <w:szCs w:val="24"/>
        </w:rPr>
        <w:t>socioassistenciais</w:t>
      </w:r>
      <w:proofErr w:type="spellEnd"/>
      <w:r w:rsidRPr="007E000A">
        <w:rPr>
          <w:rFonts w:ascii="Times New Roman" w:eastAsia="Times New Roman" w:hAnsi="Times New Roman" w:cs="Times New Roman"/>
          <w:sz w:val="24"/>
          <w:szCs w:val="24"/>
        </w:rPr>
        <w:t>, de saúde, etc. O serviço também busca recomendar encaminhamentos de caráter voluntário a serviços e equipamentos das redes de proteção social no território da pessoa atendida, além de subsidiar o processo de tomada de decisão judicial, através de relatório informativo, de modo a qualificar essa decisão. O Atendimento Social Prévio tem como público-alvo as pessoas custodiadas que serão apresentadas em audiência de custódia.</w:t>
      </w:r>
    </w:p>
    <w:p w14:paraId="0000003F" w14:textId="446E096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Já o Atendimento Social Posterior visa “realizar atendimento social destinado às pessoas liberadas [após audiência de custódia]” (CNJ, 2020e), de modo que seu público-alvo é composto por pessoas que, após serem apresentadas ao juízo em audiência, receberam liberdade provisória (com ou sem medidas cautelares), relaxamento da prisão, prisão domiciliar ou revogação de prisão por mandado judicial. Cabe salientar, sobre este último tipo de prisão (por mandado judicial), que há previsão de realização de audiências de custódia, mesmo que estas não sejam o </w:t>
      </w:r>
      <w:r w:rsidR="00BB5354" w:rsidRPr="007E000A">
        <w:rPr>
          <w:rFonts w:ascii="Times New Roman" w:eastAsia="Times New Roman" w:hAnsi="Times New Roman" w:cs="Times New Roman"/>
          <w:sz w:val="24"/>
          <w:szCs w:val="24"/>
        </w:rPr>
        <w:t>lócus</w:t>
      </w:r>
      <w:r w:rsidRPr="007E000A">
        <w:rPr>
          <w:rFonts w:ascii="Times New Roman" w:eastAsia="Times New Roman" w:hAnsi="Times New Roman" w:cs="Times New Roman"/>
          <w:sz w:val="24"/>
          <w:szCs w:val="24"/>
        </w:rPr>
        <w:t xml:space="preserve"> no qual será analisado o mérito do caso. Conforme os objetivos preconizados legalmente, a audiência de custódia tem como função avaliar a legalidade da prisão, apurar situações de violência, maus tratos ou tortura e decidir acerca da possibilidade de que pessoas custodiadas aguardem o processo em liberdade. No TJRJ, a Resoluç</w:t>
      </w:r>
      <w:r w:rsidR="00BB5354">
        <w:rPr>
          <w:rFonts w:ascii="Times New Roman" w:eastAsia="Times New Roman" w:hAnsi="Times New Roman" w:cs="Times New Roman"/>
          <w:sz w:val="24"/>
          <w:szCs w:val="24"/>
        </w:rPr>
        <w:t>ão TJ-OE-RJ nº 17/2021 veda aos/às</w:t>
      </w:r>
      <w:r w:rsidRPr="007E000A">
        <w:rPr>
          <w:rFonts w:ascii="Times New Roman" w:eastAsia="Times New Roman" w:hAnsi="Times New Roman" w:cs="Times New Roman"/>
          <w:sz w:val="24"/>
          <w:szCs w:val="24"/>
        </w:rPr>
        <w:t xml:space="preserve"> ma</w:t>
      </w:r>
      <w:r w:rsidR="00BB5354">
        <w:rPr>
          <w:rFonts w:ascii="Times New Roman" w:eastAsia="Times New Roman" w:hAnsi="Times New Roman" w:cs="Times New Roman"/>
          <w:sz w:val="24"/>
          <w:szCs w:val="24"/>
        </w:rPr>
        <w:t>gistrados/as</w:t>
      </w:r>
      <w:r w:rsidRPr="007E000A">
        <w:rPr>
          <w:rFonts w:ascii="Times New Roman" w:eastAsia="Times New Roman" w:hAnsi="Times New Roman" w:cs="Times New Roman"/>
          <w:sz w:val="24"/>
          <w:szCs w:val="24"/>
        </w:rPr>
        <w:t xml:space="preserve"> das Centrais de Audiências de Custódia a revisão de decisão tomada pelo juízo natural, sob o risco de usurpação de competência. Assim, na avaliação realizada em </w:t>
      </w:r>
      <w:r w:rsidR="00BB5354">
        <w:rPr>
          <w:rFonts w:ascii="Times New Roman" w:eastAsia="Times New Roman" w:hAnsi="Times New Roman" w:cs="Times New Roman"/>
          <w:sz w:val="24"/>
          <w:szCs w:val="24"/>
        </w:rPr>
        <w:t>casos de prisão por mandado, os/as juízes/as</w:t>
      </w:r>
      <w:r w:rsidRPr="007E000A">
        <w:rPr>
          <w:rFonts w:ascii="Times New Roman" w:eastAsia="Times New Roman" w:hAnsi="Times New Roman" w:cs="Times New Roman"/>
          <w:sz w:val="24"/>
          <w:szCs w:val="24"/>
        </w:rPr>
        <w:t xml:space="preserve"> avaliam apenas a legalidade e validade do mandado e a existência de decisão do juízo natural que revogue a decisão. Neste sentido, as informações pessoais e sociais identificadas pelo Serviço APEC não têm servido, pelo menos no período de execução deste projeto/pesquisa-intervenção, para a revisão de decisões de prisão por mandado judicial.</w:t>
      </w:r>
    </w:p>
    <w:p w14:paraId="00000040"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Cada estado da federação produziu arranjos locais singulares para a implementação e execução do Serviço APEC - inclusive pelo fato de o cenário das audiências de custódia em cada estado ser bastante diverso. Dados levantados em 2022 e 2023 pelo Programa Fazendo Justiça apresentados em uma formação continuada ofertada pelo CNJ a equipes APEC de diferentes estados apontam que há estados que realizam audiências de custódia de forma virtual, </w:t>
      </w:r>
      <w:r w:rsidRPr="007E000A">
        <w:rPr>
          <w:rFonts w:ascii="Times New Roman" w:eastAsia="Times New Roman" w:hAnsi="Times New Roman" w:cs="Times New Roman"/>
          <w:sz w:val="24"/>
          <w:szCs w:val="24"/>
        </w:rPr>
        <w:lastRenderedPageBreak/>
        <w:t>mesmo após a pandemia de COVID-19, outros que não possuem núcleos regionalizados para a realização das audiências, outros ainda que não utilizam o Sistema de Audiências de Custódia (SISTAC), que reúne informações e dados relevantes. Há, ainda, estados nos quais as audiências são realizadas dentro de unidades ou complexos prisionais, enquanto em outros elas acontecem em espaços físicos do Poder Judiciário.</w:t>
      </w:r>
    </w:p>
    <w:p w14:paraId="00000041" w14:textId="4C6B960D"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Conforme dados do Conselho Nacional de Justiça disponíveis no Relatório de Gestão de 2022/2023, observa-se que nos diferentes estados há arranjos nos quais o Serviço APEC é desenvolvido pelo Executivo, pelo Judiciário e por meio de parcerias e acordos de cooperação técnica com universidades e com a sociedade civil. Apenas dois estados não contam,</w:t>
      </w:r>
      <w:r w:rsidR="00BB5354">
        <w:rPr>
          <w:rFonts w:ascii="Times New Roman" w:eastAsia="Times New Roman" w:hAnsi="Times New Roman" w:cs="Times New Roman"/>
          <w:sz w:val="24"/>
          <w:szCs w:val="24"/>
        </w:rPr>
        <w:t xml:space="preserve"> </w:t>
      </w:r>
      <w:r w:rsidRPr="007E000A">
        <w:rPr>
          <w:rFonts w:ascii="Times New Roman" w:eastAsia="Times New Roman" w:hAnsi="Times New Roman" w:cs="Times New Roman"/>
          <w:sz w:val="24"/>
          <w:szCs w:val="24"/>
        </w:rPr>
        <w:t>à época da submissão deste manuscrito, com nenhuma modalidade de Serviço APEC, e seis estados não contam com a modalidade prévia do atendimento, enquanto um não oferece a modalidade posterior.</w:t>
      </w:r>
    </w:p>
    <w:p w14:paraId="00000042"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No estado do Rio de Janeiro, até o ano de 2021, o Serviço APEC funcionava apenas na modalidade posterior às audiências, sob responsabilidade do próprio Tribunal de Justiça do estado e executado por analistas judiciárias psicólogas e assistentes sociais. Diante das demandas pela implementação da modalidade prévia do Serviço, entre os anos de 2020 e 2021 uma série de tratativas entre o TJRJ, a Universidade Federal do Rio de Janeiro (UFRJ), a Universidade do Estado do Rio de Janeiro (UERJ) e a Secretaria de Estado de Administração Penitenciária do Rio de Janeiro (SEAP-RJ), com intermediação e facilitação do Programa Fazendo Justiça, buscaram construir um acordo de cooperação técnicas entre as universidades, a SEAP-RJ e o TJRJ para que a universidade assumisse, da perspectiva do estágio, da extensão e da pesquisa, a execução da modalidade prévia do Serviço APEC.</w:t>
      </w:r>
    </w:p>
    <w:p w14:paraId="00000043" w14:textId="77777777"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 xml:space="preserve">Em novembro de 2021, essa modalidade é implementada, com a alocação de equipe de psicólogas vinculadas aos programas de pós-graduação das universidades e estudantes dos cursos de graduação em Psicologia nas duas unidades prisionais de “porta de entrada” do sistema prisional fluminense no município do Rio de Janeiro. No momento de implementação do serviço, todas as pessoas custodiadas, homens e mulheres, </w:t>
      </w:r>
      <w:proofErr w:type="spellStart"/>
      <w:r w:rsidRPr="007E000A">
        <w:rPr>
          <w:rFonts w:ascii="Times New Roman" w:eastAsia="Times New Roman" w:hAnsi="Times New Roman" w:cs="Times New Roman"/>
          <w:sz w:val="24"/>
          <w:szCs w:val="24"/>
        </w:rPr>
        <w:t>cis</w:t>
      </w:r>
      <w:proofErr w:type="spellEnd"/>
      <w:r w:rsidRPr="007E000A">
        <w:rPr>
          <w:rFonts w:ascii="Times New Roman" w:eastAsia="Times New Roman" w:hAnsi="Times New Roman" w:cs="Times New Roman"/>
          <w:sz w:val="24"/>
          <w:szCs w:val="24"/>
        </w:rPr>
        <w:t xml:space="preserve"> e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aguardavam audiência na unidade prisional classificada como masculina, que operava como única porta de entrada. A partir de janeiro de 2022, ocorre a separação da porta de entrada entre a unidade classificada como masculina (que recebe homens </w:t>
      </w:r>
      <w:proofErr w:type="spellStart"/>
      <w:r w:rsidRPr="007E000A">
        <w:rPr>
          <w:rFonts w:ascii="Times New Roman" w:eastAsia="Times New Roman" w:hAnsi="Times New Roman" w:cs="Times New Roman"/>
          <w:sz w:val="24"/>
          <w:szCs w:val="24"/>
        </w:rPr>
        <w:t>cis</w:t>
      </w:r>
      <w:proofErr w:type="spellEnd"/>
      <w:r w:rsidRPr="007E000A">
        <w:rPr>
          <w:rFonts w:ascii="Times New Roman" w:eastAsia="Times New Roman" w:hAnsi="Times New Roman" w:cs="Times New Roman"/>
          <w:sz w:val="24"/>
          <w:szCs w:val="24"/>
        </w:rPr>
        <w:t xml:space="preserve">, mulheres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e travestis) e a unidade classificada como feminina (que recebe mulheres </w:t>
      </w:r>
      <w:proofErr w:type="spellStart"/>
      <w:r w:rsidRPr="007E000A">
        <w:rPr>
          <w:rFonts w:ascii="Times New Roman" w:eastAsia="Times New Roman" w:hAnsi="Times New Roman" w:cs="Times New Roman"/>
          <w:sz w:val="24"/>
          <w:szCs w:val="24"/>
        </w:rPr>
        <w:t>cis</w:t>
      </w:r>
      <w:proofErr w:type="spellEnd"/>
      <w:r w:rsidRPr="007E000A">
        <w:rPr>
          <w:rFonts w:ascii="Times New Roman" w:eastAsia="Times New Roman" w:hAnsi="Times New Roman" w:cs="Times New Roman"/>
          <w:sz w:val="24"/>
          <w:szCs w:val="24"/>
        </w:rPr>
        <w:t xml:space="preserve"> e homens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Há um conjunto de controvérsias, inclusive no âmbito do próprio movimento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sobre a forma de realização de tal alocação, inclusive, controvérsias discutidas no âmbito jurídico, na ADPF 527, que julgou procedente o pedido da Associação Brasileira de Lésbicas, Gays, Bissexuais, Travestis e Transexuais </w:t>
      </w:r>
      <w:r w:rsidRPr="007E000A">
        <w:rPr>
          <w:rFonts w:ascii="Times New Roman" w:eastAsia="Times New Roman" w:hAnsi="Times New Roman" w:cs="Times New Roman"/>
          <w:sz w:val="24"/>
          <w:szCs w:val="24"/>
        </w:rPr>
        <w:lastRenderedPageBreak/>
        <w:t xml:space="preserve">(ALGBT) e decidiu que pessoas </w:t>
      </w:r>
      <w:proofErr w:type="spellStart"/>
      <w:r w:rsidRPr="007E000A">
        <w:rPr>
          <w:rFonts w:ascii="Times New Roman" w:eastAsia="Times New Roman" w:hAnsi="Times New Roman" w:cs="Times New Roman"/>
          <w:sz w:val="24"/>
          <w:szCs w:val="24"/>
        </w:rPr>
        <w:t>trans</w:t>
      </w:r>
      <w:proofErr w:type="spellEnd"/>
      <w:r w:rsidRPr="007E000A">
        <w:rPr>
          <w:rFonts w:ascii="Times New Roman" w:eastAsia="Times New Roman" w:hAnsi="Times New Roman" w:cs="Times New Roman"/>
          <w:sz w:val="24"/>
          <w:szCs w:val="24"/>
        </w:rPr>
        <w:t xml:space="preserve"> podem decidir se estarão em presídios classificados como masculinos ou femininos. Contudo, a operacionalização de tal decisão ainda reserva polêmicas em cada contexto.</w:t>
      </w:r>
    </w:p>
    <w:p w14:paraId="00000044"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 inserção do Serviço APEC dentro das unidades prisionais se deu em razão da dinâmica de funcionamento da Central de Audiências de Custódia de Benfica (CEAC/Benfica) e buscando encontrar meios de propiciar a realização dos atendimentos em período anterior às audiências sem, contudo, atrasar a apresentação da pessoa custodiada ao juízo.</w:t>
      </w:r>
    </w:p>
    <w:p w14:paraId="00000045" w14:textId="1613B13D"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No estado, após ser detida, a pessoa é encaminhada à delegacia, onde aguarda em cela sob custódia da Polícia Civil a distribuição do processo e encaminhamento à porta de entrada do sistema prisional. Essas celas, também conhecidas como “porquinho”, são descritas pelas pessoas atendidas como um espaço de dimensões minúsculas, em condições insalubres e degradantes, sem acesso à água potável e alimentação (exceto em casos nos quais a família é autorizada a entregar lanches ou biscoitos), sem cama ou materiais básicos necessários à higiene e asseio. Após a passagem pelo porquinho, são encaminhadas à porta de entrada do Sistema Prisional, momento em que a pessoa passa pela classificação da unidade prisional para o registro do seu ingresso no Sistema de Identificação Penitenciária (SIPEN) e triagem em saúde pela equipe do ambulatório da unidade prisional. Depois desses procedimentos, a pessoa aguardará até o dia s</w:t>
      </w:r>
      <w:r w:rsidR="008B33AC">
        <w:rPr>
          <w:rFonts w:ascii="Times New Roman" w:eastAsia="Times New Roman" w:hAnsi="Times New Roman" w:cs="Times New Roman"/>
          <w:sz w:val="24"/>
          <w:szCs w:val="24"/>
        </w:rPr>
        <w:t>eguinte para ser apresentada ao/à magistrado/a</w:t>
      </w:r>
      <w:r w:rsidRPr="007E000A">
        <w:rPr>
          <w:rFonts w:ascii="Times New Roman" w:eastAsia="Times New Roman" w:hAnsi="Times New Roman" w:cs="Times New Roman"/>
          <w:sz w:val="24"/>
          <w:szCs w:val="24"/>
        </w:rPr>
        <w:t xml:space="preserve"> responsável pela realização da audiência de custódia.</w:t>
      </w:r>
    </w:p>
    <w:p w14:paraId="00000046" w14:textId="38CF833E"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Observa-se, assim, que o prazo de apresentação em até 24 horas, no estado do Rio de Janeiro, passa a contar após o ingresso em unidade prisional, e não após o momento da detenção. Tal cenário apresenta questões importantes</w:t>
      </w:r>
      <w:r w:rsidR="008B33AC">
        <w:rPr>
          <w:rFonts w:ascii="Times New Roman" w:eastAsia="Times New Roman" w:hAnsi="Times New Roman" w:cs="Times New Roman"/>
          <w:sz w:val="24"/>
          <w:szCs w:val="24"/>
        </w:rPr>
        <w:t xml:space="preserve"> especialmente para custodiados/</w:t>
      </w:r>
      <w:r w:rsidRPr="007E000A">
        <w:rPr>
          <w:rFonts w:ascii="Times New Roman" w:eastAsia="Times New Roman" w:hAnsi="Times New Roman" w:cs="Times New Roman"/>
          <w:sz w:val="24"/>
          <w:szCs w:val="24"/>
        </w:rPr>
        <w:t>a</w:t>
      </w:r>
      <w:r w:rsidR="008B33AC">
        <w:rPr>
          <w:rFonts w:ascii="Times New Roman" w:eastAsia="Times New Roman" w:hAnsi="Times New Roman" w:cs="Times New Roman"/>
          <w:sz w:val="24"/>
          <w:szCs w:val="24"/>
        </w:rPr>
        <w:t>s</w:t>
      </w:r>
      <w:r w:rsidRPr="007E000A">
        <w:rPr>
          <w:rFonts w:ascii="Times New Roman" w:eastAsia="Times New Roman" w:hAnsi="Times New Roman" w:cs="Times New Roman"/>
          <w:sz w:val="24"/>
          <w:szCs w:val="24"/>
        </w:rPr>
        <w:t xml:space="preserve"> residentes de territórios distintos da capital, uma vez que a CEAC/Benfica realiza em torno de 100 audiências por dia de munícipes de mais de 50 cidades do estado; nesses casos, não é incomum que as pessoas tenham sido detidas 1, 2 ou mesmo 3 dias antes de ingressarem no sistema prisional. </w:t>
      </w:r>
    </w:p>
    <w:p w14:paraId="00000047" w14:textId="6E8E02A2"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b/>
        <w:t>As pessoas custodiadas são encaminhadas ao Serviço APEC, em geral, após passarem pela classificação e triagem em saúde na unidade prisional - de modo que o atendimento é realizado no dia anterior à apresentação daquela pessoa para audiência de custódia. Entre o ingresso e a inclusão daquela pessoa na pauta de audiências, o Cartório da CEAC/Benfica organizará a documentação necessária e, ao mesmo tempo, a equipe APEC terá a oportunidade de produzir um relatório informa</w:t>
      </w:r>
      <w:r w:rsidR="008B33AC">
        <w:rPr>
          <w:rFonts w:ascii="Times New Roman" w:eastAsia="Times New Roman" w:hAnsi="Times New Roman" w:cs="Times New Roman"/>
          <w:sz w:val="24"/>
          <w:szCs w:val="24"/>
        </w:rPr>
        <w:t>tivo que será encaminhado ao/à juiz/a</w:t>
      </w:r>
      <w:r w:rsidRPr="007E000A">
        <w:rPr>
          <w:rFonts w:ascii="Times New Roman" w:eastAsia="Times New Roman" w:hAnsi="Times New Roman" w:cs="Times New Roman"/>
          <w:sz w:val="24"/>
          <w:szCs w:val="24"/>
        </w:rPr>
        <w:t xml:space="preserve"> responsável de forma extra autos, em conformidade com as previsões e parâmetros do Serviço estabelecidos pelo CNJ.</w:t>
      </w:r>
    </w:p>
    <w:p w14:paraId="00000048" w14:textId="5706C6BF" w:rsidR="00927387" w:rsidRPr="007E000A" w:rsidRDefault="004A3BD6" w:rsidP="007E000A">
      <w:pPr>
        <w:spacing w:after="0" w:line="360" w:lineRule="auto"/>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lastRenderedPageBreak/>
        <w:tab/>
        <w:t>A CEAC/Benfica conta atualmente com 9 juízes que se distribuem, todos os dias, de segunda a segunda, em quatro salas de audiência. Inserida dentro do espaço físico do Complexo de Benfica, ainda que não efetivamente dentro das unidades prisionais, a Central conta com estrutura arquitetônica construída e mantida pelo TJRJ, assim como uma carceragem sob cuidados da SEAP-RJ para onde são encaminhado</w:t>
      </w:r>
      <w:r w:rsidR="008B33AC">
        <w:rPr>
          <w:rFonts w:ascii="Times New Roman" w:eastAsia="Times New Roman" w:hAnsi="Times New Roman" w:cs="Times New Roman"/>
          <w:sz w:val="24"/>
          <w:szCs w:val="24"/>
        </w:rPr>
        <w:t>s homens e mulheres custodiados/as</w:t>
      </w:r>
      <w:r w:rsidRPr="007E000A">
        <w:rPr>
          <w:rFonts w:ascii="Times New Roman" w:eastAsia="Times New Roman" w:hAnsi="Times New Roman" w:cs="Times New Roman"/>
          <w:sz w:val="24"/>
          <w:szCs w:val="24"/>
        </w:rPr>
        <w:t xml:space="preserve"> </w:t>
      </w:r>
      <w:r w:rsidR="008B33AC">
        <w:rPr>
          <w:rFonts w:ascii="Times New Roman" w:eastAsia="Times New Roman" w:hAnsi="Times New Roman" w:cs="Times New Roman"/>
          <w:sz w:val="24"/>
          <w:szCs w:val="24"/>
        </w:rPr>
        <w:t>no dia de suas audiências: eles/as</w:t>
      </w:r>
      <w:r w:rsidRPr="007E000A">
        <w:rPr>
          <w:rFonts w:ascii="Times New Roman" w:eastAsia="Times New Roman" w:hAnsi="Times New Roman" w:cs="Times New Roman"/>
          <w:sz w:val="24"/>
          <w:szCs w:val="24"/>
        </w:rPr>
        <w:t xml:space="preserve"> saem das unidades de porta de entrada para aguardar, nesse espaço externo</w:t>
      </w:r>
      <w:r w:rsidR="008B33AC">
        <w:rPr>
          <w:rFonts w:ascii="Times New Roman" w:eastAsia="Times New Roman" w:hAnsi="Times New Roman" w:cs="Times New Roman"/>
          <w:sz w:val="24"/>
          <w:szCs w:val="24"/>
        </w:rPr>
        <w:t xml:space="preserve"> porém contíguo, serem chamados/as</w:t>
      </w:r>
      <w:r w:rsidRPr="007E000A">
        <w:rPr>
          <w:rFonts w:ascii="Times New Roman" w:eastAsia="Times New Roman" w:hAnsi="Times New Roman" w:cs="Times New Roman"/>
          <w:sz w:val="24"/>
          <w:szCs w:val="24"/>
        </w:rPr>
        <w:t xml:space="preserve"> para a audiência, quando serão es</w:t>
      </w:r>
      <w:r w:rsidR="008B33AC">
        <w:rPr>
          <w:rFonts w:ascii="Times New Roman" w:eastAsia="Times New Roman" w:hAnsi="Times New Roman" w:cs="Times New Roman"/>
          <w:sz w:val="24"/>
          <w:szCs w:val="24"/>
        </w:rPr>
        <w:t>coltados/as</w:t>
      </w:r>
      <w:r w:rsidRPr="007E000A">
        <w:rPr>
          <w:rFonts w:ascii="Times New Roman" w:eastAsia="Times New Roman" w:hAnsi="Times New Roman" w:cs="Times New Roman"/>
          <w:sz w:val="24"/>
          <w:szCs w:val="24"/>
        </w:rPr>
        <w:t xml:space="preserve"> por policiais penais do Serviço de Opera</w:t>
      </w:r>
      <w:r w:rsidR="008B33AC">
        <w:rPr>
          <w:rFonts w:ascii="Times New Roman" w:eastAsia="Times New Roman" w:hAnsi="Times New Roman" w:cs="Times New Roman"/>
          <w:sz w:val="24"/>
          <w:szCs w:val="24"/>
        </w:rPr>
        <w:t>ções Especiais (SOE), algemados/as, até o/a juiz/a</w:t>
      </w:r>
      <w:r w:rsidRPr="007E000A">
        <w:rPr>
          <w:rFonts w:ascii="Times New Roman" w:eastAsia="Times New Roman" w:hAnsi="Times New Roman" w:cs="Times New Roman"/>
          <w:sz w:val="24"/>
          <w:szCs w:val="24"/>
        </w:rPr>
        <w:t>. As audiências se iniciam diariamente às 13h.</w:t>
      </w:r>
    </w:p>
    <w:p w14:paraId="00000049" w14:textId="77777777" w:rsidR="00927387" w:rsidRPr="007E000A" w:rsidRDefault="00927387" w:rsidP="007E000A">
      <w:pPr>
        <w:spacing w:after="0" w:line="360" w:lineRule="auto"/>
        <w:jc w:val="both"/>
        <w:rPr>
          <w:rFonts w:ascii="Times New Roman" w:eastAsia="Times New Roman" w:hAnsi="Times New Roman" w:cs="Times New Roman"/>
          <w:sz w:val="24"/>
          <w:szCs w:val="24"/>
        </w:rPr>
      </w:pPr>
    </w:p>
    <w:p w14:paraId="0000004A" w14:textId="58816E5F" w:rsidR="00927387" w:rsidRPr="00C608CF" w:rsidRDefault="004A3BD6" w:rsidP="007E000A">
      <w:pPr>
        <w:pStyle w:val="Ttulo"/>
        <w:jc w:val="both"/>
        <w:rPr>
          <w:i/>
        </w:rPr>
      </w:pPr>
      <w:bookmarkStart w:id="5" w:name="_tjmc4vtrtih4" w:colFirst="0" w:colLast="0"/>
      <w:bookmarkEnd w:id="5"/>
      <w:r w:rsidRPr="00C608CF">
        <w:rPr>
          <w:i/>
        </w:rPr>
        <w:t xml:space="preserve">A Psicologia no Atendimento Prévio: marcações éticas, técnicas e políticas </w:t>
      </w:r>
    </w:p>
    <w:p w14:paraId="0000004B" w14:textId="1D7FEF1F" w:rsidR="00927387" w:rsidRPr="007E000A" w:rsidRDefault="004A3BD6" w:rsidP="007E000A">
      <w:pPr>
        <w:spacing w:after="0" w:line="360" w:lineRule="auto"/>
        <w:ind w:firstLine="708"/>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Tendo em vista o desenvolvimento teórico anterior, cabe aqui esmiuçar o cotidiano vivenciado pela equipe de psicólogas e estudantes de psicologia, que, como dito, estão vinculados aos programas de pós-graduação das universidades, compondo o serviço APEC. Nessa atuação, se faz necessário (</w:t>
      </w:r>
      <w:proofErr w:type="spellStart"/>
      <w:r w:rsidRPr="007E000A">
        <w:rPr>
          <w:rFonts w:ascii="Times New Roman" w:eastAsia="Times New Roman" w:hAnsi="Times New Roman" w:cs="Times New Roman"/>
          <w:sz w:val="24"/>
          <w:szCs w:val="24"/>
        </w:rPr>
        <w:t>re</w:t>
      </w:r>
      <w:proofErr w:type="spellEnd"/>
      <w:r w:rsidRPr="007E000A">
        <w:rPr>
          <w:rFonts w:ascii="Times New Roman" w:eastAsia="Times New Roman" w:hAnsi="Times New Roman" w:cs="Times New Roman"/>
          <w:sz w:val="24"/>
          <w:szCs w:val="24"/>
        </w:rPr>
        <w:t>)estabelecer estratégias diárias de manejo e comunicação entre a equipe e os demais atores da por</w:t>
      </w:r>
      <w:r w:rsidR="008B33AC">
        <w:rPr>
          <w:rFonts w:ascii="Times New Roman" w:eastAsia="Times New Roman" w:hAnsi="Times New Roman" w:cs="Times New Roman"/>
          <w:sz w:val="24"/>
          <w:szCs w:val="24"/>
        </w:rPr>
        <w:t>ta de entrada, isto é, desde os/as polícias penais até os/as magistrados/as</w:t>
      </w:r>
      <w:r w:rsidRPr="007E000A">
        <w:rPr>
          <w:rFonts w:ascii="Times New Roman" w:eastAsia="Times New Roman" w:hAnsi="Times New Roman" w:cs="Times New Roman"/>
          <w:sz w:val="24"/>
          <w:szCs w:val="24"/>
        </w:rPr>
        <w:t>. Como mencionado, a equipe técnica dá início ao atendimento prévio às pessoas custodiadas logo após a passagem destas pela classificação e triagem em saúde. Desse modo, compreende-se que a cheg</w:t>
      </w:r>
      <w:r w:rsidR="0032749C">
        <w:rPr>
          <w:rFonts w:ascii="Times New Roman" w:eastAsia="Times New Roman" w:hAnsi="Times New Roman" w:cs="Times New Roman"/>
          <w:sz w:val="24"/>
          <w:szCs w:val="24"/>
        </w:rPr>
        <w:t>ada na Central</w:t>
      </w:r>
      <w:r w:rsidRPr="007E000A">
        <w:rPr>
          <w:rFonts w:ascii="Times New Roman" w:eastAsia="Times New Roman" w:hAnsi="Times New Roman" w:cs="Times New Roman"/>
          <w:sz w:val="24"/>
          <w:szCs w:val="24"/>
        </w:rPr>
        <w:t xml:space="preserve"> de Custódia representa um momento delicado, uma vez que a </w:t>
      </w:r>
      <w:proofErr w:type="spellStart"/>
      <w:r w:rsidRPr="007E000A">
        <w:rPr>
          <w:rFonts w:ascii="Times New Roman" w:eastAsia="Times New Roman" w:hAnsi="Times New Roman" w:cs="Times New Roman"/>
          <w:sz w:val="24"/>
          <w:szCs w:val="24"/>
        </w:rPr>
        <w:t>estigmatização</w:t>
      </w:r>
      <w:proofErr w:type="spellEnd"/>
      <w:r w:rsidRPr="007E000A">
        <w:rPr>
          <w:rFonts w:ascii="Times New Roman" w:eastAsia="Times New Roman" w:hAnsi="Times New Roman" w:cs="Times New Roman"/>
          <w:sz w:val="24"/>
          <w:szCs w:val="24"/>
        </w:rPr>
        <w:t xml:space="preserve"> da conduta dos custodiados se dá desde o primeiro instante, por meio de marcadores de classe, raça, gênero, nacionalidade e outros, que procura justificar, num âmbito moral, o motivo da suposta infração penal.</w:t>
      </w:r>
    </w:p>
    <w:p w14:paraId="0000004C" w14:textId="64396F00"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 Entre suas funções, a audiência de custódia deve avaliar a legalidade da prisão, sobretudo por meio da apuração de possíveis atos de tortura policial, foge de seu propósito o mérito do caso. No entanto, o processo de violência se inicia a contar pela forma como os agentes estatais conduzem o processo de triagem, exclamando </w:t>
      </w:r>
      <w:r w:rsidR="0032749C">
        <w:rPr>
          <w:rFonts w:ascii="Times New Roman" w:eastAsia="Times New Roman" w:hAnsi="Times New Roman" w:cs="Times New Roman"/>
          <w:sz w:val="24"/>
          <w:szCs w:val="24"/>
        </w:rPr>
        <w:t>alto</w:t>
      </w:r>
      <w:r w:rsidRPr="007E000A">
        <w:rPr>
          <w:rFonts w:ascii="Times New Roman" w:eastAsia="Times New Roman" w:hAnsi="Times New Roman" w:cs="Times New Roman"/>
          <w:sz w:val="24"/>
          <w:szCs w:val="24"/>
        </w:rPr>
        <w:t xml:space="preserve"> frases como “cala a boca e abaixa a cabeça, não olha para mim não, aqui você olha para o chão”</w:t>
      </w:r>
      <w:r w:rsidR="0032749C">
        <w:rPr>
          <w:rFonts w:ascii="Times New Roman" w:eastAsia="Times New Roman" w:hAnsi="Times New Roman" w:cs="Times New Roman"/>
          <w:sz w:val="24"/>
          <w:szCs w:val="24"/>
        </w:rPr>
        <w:t>. R</w:t>
      </w:r>
      <w:r w:rsidRPr="007E000A">
        <w:rPr>
          <w:rFonts w:ascii="Times New Roman" w:eastAsia="Times New Roman" w:hAnsi="Times New Roman" w:cs="Times New Roman"/>
          <w:sz w:val="24"/>
          <w:szCs w:val="24"/>
        </w:rPr>
        <w:t>eferindo-se</w:t>
      </w:r>
      <w:r w:rsidR="0032749C">
        <w:rPr>
          <w:rFonts w:ascii="Times New Roman" w:eastAsia="Times New Roman" w:hAnsi="Times New Roman" w:cs="Times New Roman"/>
          <w:sz w:val="24"/>
          <w:szCs w:val="24"/>
        </w:rPr>
        <w:t xml:space="preserve"> </w:t>
      </w:r>
      <w:r w:rsidRPr="007E000A">
        <w:rPr>
          <w:rFonts w:ascii="Times New Roman" w:eastAsia="Times New Roman" w:hAnsi="Times New Roman" w:cs="Times New Roman"/>
          <w:sz w:val="24"/>
          <w:szCs w:val="24"/>
        </w:rPr>
        <w:t>aos custodiados como ‘presos’ ou ‘criminosos’ desde a sua</w:t>
      </w:r>
      <w:r w:rsidR="0032749C">
        <w:rPr>
          <w:rFonts w:ascii="Times New Roman" w:eastAsia="Times New Roman" w:hAnsi="Times New Roman" w:cs="Times New Roman"/>
          <w:sz w:val="24"/>
          <w:szCs w:val="24"/>
        </w:rPr>
        <w:t xml:space="preserve"> entrada na unidade, estabelecem</w:t>
      </w:r>
      <w:r w:rsidRPr="007E000A">
        <w:rPr>
          <w:rFonts w:ascii="Times New Roman" w:eastAsia="Times New Roman" w:hAnsi="Times New Roman" w:cs="Times New Roman"/>
          <w:sz w:val="24"/>
          <w:szCs w:val="24"/>
        </w:rPr>
        <w:t xml:space="preserve"> uma “</w:t>
      </w:r>
      <w:proofErr w:type="spellStart"/>
      <w:r w:rsidRPr="007E000A">
        <w:rPr>
          <w:rFonts w:ascii="Times New Roman" w:eastAsia="Times New Roman" w:hAnsi="Times New Roman" w:cs="Times New Roman"/>
          <w:sz w:val="24"/>
          <w:szCs w:val="24"/>
        </w:rPr>
        <w:t>pré</w:t>
      </w:r>
      <w:proofErr w:type="spellEnd"/>
      <w:r w:rsidRPr="007E000A">
        <w:rPr>
          <w:rFonts w:ascii="Times New Roman" w:eastAsia="Times New Roman" w:hAnsi="Times New Roman" w:cs="Times New Roman"/>
          <w:sz w:val="24"/>
          <w:szCs w:val="24"/>
        </w:rPr>
        <w:t>-sentença” com base em elementos morais, culturais e componentes históricos e culturais da formação social brasileira, ignorand</w:t>
      </w:r>
      <w:r w:rsidR="0032749C">
        <w:rPr>
          <w:rFonts w:ascii="Times New Roman" w:eastAsia="Times New Roman" w:hAnsi="Times New Roman" w:cs="Times New Roman"/>
          <w:sz w:val="24"/>
          <w:szCs w:val="24"/>
        </w:rPr>
        <w:t>o que o papel do agente público</w:t>
      </w:r>
      <w:r w:rsidRPr="007E000A">
        <w:rPr>
          <w:rFonts w:ascii="Times New Roman" w:eastAsia="Times New Roman" w:hAnsi="Times New Roman" w:cs="Times New Roman"/>
          <w:sz w:val="24"/>
          <w:szCs w:val="24"/>
        </w:rPr>
        <w:t xml:space="preserve"> no processo de operaciona</w:t>
      </w:r>
      <w:r w:rsidR="0032749C">
        <w:rPr>
          <w:rFonts w:ascii="Times New Roman" w:eastAsia="Times New Roman" w:hAnsi="Times New Roman" w:cs="Times New Roman"/>
          <w:sz w:val="24"/>
          <w:szCs w:val="24"/>
        </w:rPr>
        <w:t>lização de uma política pública</w:t>
      </w:r>
      <w:r w:rsidRPr="007E000A">
        <w:rPr>
          <w:rFonts w:ascii="Times New Roman" w:eastAsia="Times New Roman" w:hAnsi="Times New Roman" w:cs="Times New Roman"/>
          <w:sz w:val="24"/>
          <w:szCs w:val="24"/>
        </w:rPr>
        <w:t xml:space="preserve"> é de efetivar a legislação - neste caso, contribuir com o processo penal de forma adequada, respeitando os direitos da pessoa custodiada (inclusive a presunção de inocência). A conduta que é operada, na contramão do que é estabelecido pela Constituição Brasileira, pelos pactos internacionais e pela Lei Penal, é capaz de mensurar a </w:t>
      </w:r>
      <w:r w:rsidRPr="007E000A">
        <w:rPr>
          <w:rFonts w:ascii="Times New Roman" w:eastAsia="Times New Roman" w:hAnsi="Times New Roman" w:cs="Times New Roman"/>
          <w:sz w:val="24"/>
          <w:szCs w:val="24"/>
        </w:rPr>
        <w:lastRenderedPageBreak/>
        <w:t xml:space="preserve">guerra social contemporânea que encarcera em massa um determinado grupo social, em especial, aqueles que passam pelo processo de desumanização através do desamparo pelo Estado - notadamente, pessoas negras e pobres. Portanto, como propor a escuta qualificada àquele que é colocado numa lógica de guerra? Como romper, desde o atendimento, com as lógicas estruturantes do sistema prisional? É possível? </w:t>
      </w:r>
    </w:p>
    <w:p w14:paraId="0000004D" w14:textId="7180E86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Dado início ao atendimento, à pessoa atendida é apresentada a possibilidade de não seguir as ordens impostas pelo sistema em relação à postura corporal “mão para trás, cabeça abaixada e boca calada”. Para além disso, </w:t>
      </w:r>
      <w:r w:rsidR="0032749C">
        <w:rPr>
          <w:rFonts w:ascii="Times New Roman" w:eastAsia="Times New Roman" w:hAnsi="Times New Roman" w:cs="Times New Roman"/>
          <w:sz w:val="24"/>
          <w:szCs w:val="24"/>
        </w:rPr>
        <w:t xml:space="preserve">a </w:t>
      </w:r>
      <w:r w:rsidRPr="007E000A">
        <w:rPr>
          <w:rFonts w:ascii="Times New Roman" w:eastAsia="Times New Roman" w:hAnsi="Times New Roman" w:cs="Times New Roman"/>
          <w:sz w:val="24"/>
          <w:szCs w:val="24"/>
        </w:rPr>
        <w:t>autonomia da própria fala também é um marcador crucial: durante um atendimento realizado pela equipe técnica, uma das custodiadas atendidas agradeceu por ser olhada nos olhos no mome</w:t>
      </w:r>
      <w:r w:rsidR="0032749C">
        <w:rPr>
          <w:rFonts w:ascii="Times New Roman" w:eastAsia="Times New Roman" w:hAnsi="Times New Roman" w:cs="Times New Roman"/>
          <w:sz w:val="24"/>
          <w:szCs w:val="24"/>
        </w:rPr>
        <w:t>nto em que contava sua história. E</w:t>
      </w:r>
      <w:r w:rsidRPr="007E000A">
        <w:rPr>
          <w:rFonts w:ascii="Times New Roman" w:eastAsia="Times New Roman" w:hAnsi="Times New Roman" w:cs="Times New Roman"/>
          <w:sz w:val="24"/>
          <w:szCs w:val="24"/>
        </w:rPr>
        <w:t>la relatou o quão difícil é sentir tudo o que o sistema prisional causa, sem te</w:t>
      </w:r>
      <w:r w:rsidR="0032749C">
        <w:rPr>
          <w:rFonts w:ascii="Times New Roman" w:eastAsia="Times New Roman" w:hAnsi="Times New Roman" w:cs="Times New Roman"/>
          <w:sz w:val="24"/>
          <w:szCs w:val="24"/>
        </w:rPr>
        <w:t>r ninguém para lhe ouvir, pontuando que</w:t>
      </w:r>
      <w:r w:rsidRPr="007E000A">
        <w:rPr>
          <w:rFonts w:ascii="Times New Roman" w:eastAsia="Times New Roman" w:hAnsi="Times New Roman" w:cs="Times New Roman"/>
          <w:sz w:val="24"/>
          <w:szCs w:val="24"/>
        </w:rPr>
        <w:t xml:space="preserve"> “é adoecedor não poder falar sobre o que aconteceu, ninguém nem se importa com o que tenho a dizer” (Diário de campo da equipe técnica, 21 de novembro de 2022). </w:t>
      </w:r>
    </w:p>
    <w:p w14:paraId="0000004E" w14:textId="514813B5"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Por vezes, um dos desafios encontrados pela equipe técnica é a</w:t>
      </w:r>
      <w:r w:rsidR="0032749C">
        <w:rPr>
          <w:rFonts w:ascii="Times New Roman" w:eastAsia="Times New Roman" w:hAnsi="Times New Roman" w:cs="Times New Roman"/>
          <w:sz w:val="24"/>
          <w:szCs w:val="24"/>
        </w:rPr>
        <w:t xml:space="preserve"> violação de direitos através da negação de</w:t>
      </w:r>
      <w:r w:rsidRPr="007E000A">
        <w:rPr>
          <w:rFonts w:ascii="Times New Roman" w:eastAsia="Times New Roman" w:hAnsi="Times New Roman" w:cs="Times New Roman"/>
          <w:sz w:val="24"/>
          <w:szCs w:val="24"/>
        </w:rPr>
        <w:t xml:space="preserve"> necessidades básicas, como </w:t>
      </w:r>
      <w:r w:rsidR="0032749C">
        <w:rPr>
          <w:rFonts w:ascii="Times New Roman" w:eastAsia="Times New Roman" w:hAnsi="Times New Roman" w:cs="Times New Roman"/>
          <w:sz w:val="24"/>
          <w:szCs w:val="24"/>
        </w:rPr>
        <w:t>a falta de</w:t>
      </w:r>
      <w:r w:rsidRPr="007E000A">
        <w:rPr>
          <w:rFonts w:ascii="Times New Roman" w:eastAsia="Times New Roman" w:hAnsi="Times New Roman" w:cs="Times New Roman"/>
          <w:sz w:val="24"/>
          <w:szCs w:val="24"/>
        </w:rPr>
        <w:t xml:space="preserve"> acesso à água potável, alimentação adequada e a negligência de medicação (sobretudo em casos de dor aguda) </w:t>
      </w:r>
      <w:r w:rsidR="0032749C">
        <w:rPr>
          <w:rFonts w:ascii="Times New Roman" w:eastAsia="Times New Roman" w:hAnsi="Times New Roman" w:cs="Times New Roman"/>
          <w:sz w:val="24"/>
          <w:szCs w:val="24"/>
        </w:rPr>
        <w:t xml:space="preserve">que </w:t>
      </w:r>
      <w:r w:rsidRPr="007E000A">
        <w:rPr>
          <w:rFonts w:ascii="Times New Roman" w:eastAsia="Times New Roman" w:hAnsi="Times New Roman" w:cs="Times New Roman"/>
          <w:sz w:val="24"/>
          <w:szCs w:val="24"/>
        </w:rPr>
        <w:t>são comumente relatadas. Embora a resolução das audiências de custódia prev</w:t>
      </w:r>
      <w:r w:rsidR="0032749C">
        <w:rPr>
          <w:rFonts w:ascii="Times New Roman" w:eastAsia="Times New Roman" w:hAnsi="Times New Roman" w:cs="Times New Roman"/>
          <w:sz w:val="24"/>
          <w:szCs w:val="24"/>
        </w:rPr>
        <w:t>eja medidas para apurar situações</w:t>
      </w:r>
      <w:r w:rsidRPr="007E000A">
        <w:rPr>
          <w:rFonts w:ascii="Times New Roman" w:eastAsia="Times New Roman" w:hAnsi="Times New Roman" w:cs="Times New Roman"/>
          <w:sz w:val="24"/>
          <w:szCs w:val="24"/>
        </w:rPr>
        <w:t xml:space="preserve"> de violência e maus tratos no contexto da detenção, as violências resultantes das condições da privação de liberdade não são consideradas como formas de violência e maus tratos no contexto do processo de decisão judicial e nos manuais que dispõem sobre as audiências de custódia. Como visto, no “porquinho” — espaço na delegacia onde se aguarda o encaminhamento para as unidades — os custodiados são submetidos a condições de precari</w:t>
      </w:r>
      <w:r w:rsidR="008B33AC">
        <w:rPr>
          <w:rFonts w:ascii="Times New Roman" w:eastAsia="Times New Roman" w:hAnsi="Times New Roman" w:cs="Times New Roman"/>
          <w:sz w:val="24"/>
          <w:szCs w:val="24"/>
        </w:rPr>
        <w:t>e</w:t>
      </w:r>
      <w:r w:rsidRPr="007E000A">
        <w:rPr>
          <w:rFonts w:ascii="Times New Roman" w:eastAsia="Times New Roman" w:hAnsi="Times New Roman" w:cs="Times New Roman"/>
          <w:sz w:val="24"/>
          <w:szCs w:val="24"/>
        </w:rPr>
        <w:t xml:space="preserve">dade extrema, violência esta que pode ser entendida como forma de tortura, porém, normalizada. </w:t>
      </w:r>
    </w:p>
    <w:p w14:paraId="0000004F" w14:textId="2EB3CCF4"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A prática de tortura é comumente associada a atos corporais, ações violentas que deixam marcas visíveis e palpáveis. No entanto, a fome, a falta de acesso a alimentação adequada, a sede e o calor ou o frio extremo são atos de tortura que não deixam marcas. São silenciosos e afetam diretamente a dignidade humana e, por vezes, a única forma possível de denúncia dessas condições é através da fala, mecanismo que costuma sofrer maior repressão no sistema carcerário. De acordo com Mbembe</w:t>
      </w:r>
      <w:r w:rsidR="008B33AC">
        <w:rPr>
          <w:rFonts w:ascii="Times New Roman" w:eastAsia="Times New Roman" w:hAnsi="Times New Roman" w:cs="Times New Roman"/>
          <w:sz w:val="24"/>
          <w:szCs w:val="24"/>
        </w:rPr>
        <w:t xml:space="preserve"> (2016)</w:t>
      </w:r>
      <w:r w:rsidRPr="007E000A">
        <w:rPr>
          <w:rFonts w:ascii="Times New Roman" w:eastAsia="Times New Roman" w:hAnsi="Times New Roman" w:cs="Times New Roman"/>
          <w:sz w:val="24"/>
          <w:szCs w:val="24"/>
        </w:rPr>
        <w:t>, é possível compreender que a lógica de extermínio a um determinado grupo opera como um plano político do Estado. Isto é, a percepção da existência do outro como um atentado à própria vida</w:t>
      </w:r>
      <w:r w:rsidR="00500A06">
        <w:rPr>
          <w:rFonts w:ascii="Times New Roman" w:eastAsia="Times New Roman" w:hAnsi="Times New Roman" w:cs="Times New Roman"/>
          <w:sz w:val="24"/>
          <w:szCs w:val="24"/>
        </w:rPr>
        <w:t>,</w:t>
      </w:r>
      <w:r w:rsidRPr="007E000A">
        <w:rPr>
          <w:rFonts w:ascii="Times New Roman" w:eastAsia="Times New Roman" w:hAnsi="Times New Roman" w:cs="Times New Roman"/>
          <w:sz w:val="24"/>
          <w:szCs w:val="24"/>
        </w:rPr>
        <w:t xml:space="preserve"> “como uma ameaça mortal ou perigo absoluto, cuja eliminação biofísica reforçaria o potencial para minha vida e segurança” (</w:t>
      </w:r>
      <w:r w:rsidR="008B33AC">
        <w:rPr>
          <w:rFonts w:ascii="Times New Roman" w:eastAsia="Times New Roman" w:hAnsi="Times New Roman" w:cs="Times New Roman"/>
          <w:sz w:val="24"/>
          <w:szCs w:val="24"/>
        </w:rPr>
        <w:t xml:space="preserve">Mbembe, </w:t>
      </w:r>
      <w:r w:rsidRPr="007E000A">
        <w:rPr>
          <w:rFonts w:ascii="Times New Roman" w:eastAsia="Times New Roman" w:hAnsi="Times New Roman" w:cs="Times New Roman"/>
          <w:sz w:val="24"/>
          <w:szCs w:val="24"/>
        </w:rPr>
        <w:t>2016, p. 129).</w:t>
      </w:r>
      <w:r w:rsidRPr="007E000A">
        <w:rPr>
          <w:rFonts w:ascii="Times New Roman" w:eastAsia="Times New Roman" w:hAnsi="Times New Roman" w:cs="Times New Roman"/>
          <w:b/>
          <w:sz w:val="24"/>
          <w:szCs w:val="24"/>
        </w:rPr>
        <w:t xml:space="preserve">  </w:t>
      </w:r>
      <w:r w:rsidRPr="007E000A">
        <w:rPr>
          <w:rFonts w:ascii="Times New Roman" w:eastAsia="Times New Roman" w:hAnsi="Times New Roman" w:cs="Times New Roman"/>
          <w:sz w:val="24"/>
          <w:szCs w:val="24"/>
        </w:rPr>
        <w:t xml:space="preserve">O custodiado, desse modo, ocupa no imaginário dos atores desse sistema o local de marginal, criminoso e delinquente, não alguém, mas </w:t>
      </w:r>
      <w:r w:rsidRPr="007E000A">
        <w:rPr>
          <w:rFonts w:ascii="Times New Roman" w:eastAsia="Times New Roman" w:hAnsi="Times New Roman" w:cs="Times New Roman"/>
          <w:i/>
          <w:sz w:val="24"/>
          <w:szCs w:val="24"/>
        </w:rPr>
        <w:t xml:space="preserve">algo </w:t>
      </w:r>
      <w:r w:rsidRPr="007E000A">
        <w:rPr>
          <w:rFonts w:ascii="Times New Roman" w:eastAsia="Times New Roman" w:hAnsi="Times New Roman" w:cs="Times New Roman"/>
          <w:sz w:val="24"/>
          <w:szCs w:val="24"/>
        </w:rPr>
        <w:t xml:space="preserve">a ser eliminado </w:t>
      </w:r>
      <w:r w:rsidRPr="007E000A">
        <w:rPr>
          <w:rFonts w:ascii="Times New Roman" w:eastAsia="Times New Roman" w:hAnsi="Times New Roman" w:cs="Times New Roman"/>
          <w:sz w:val="24"/>
          <w:szCs w:val="24"/>
        </w:rPr>
        <w:lastRenderedPageBreak/>
        <w:t>como demanda de segurança. Cabe mencionar, a fala, enquanto objeto alvo de violação nesse meio, é, por outro lado, a ação pilar do atendimento ao custodiado. De maneira que, é através do relato do custodiado que se sobressaltam as denúncias das práticas de torturas, sejam as visíveis pelo corpo ou as tidas</w:t>
      </w:r>
      <w:r w:rsidR="00500A06">
        <w:rPr>
          <w:rFonts w:ascii="Times New Roman" w:eastAsia="Times New Roman" w:hAnsi="Times New Roman" w:cs="Times New Roman"/>
          <w:sz w:val="24"/>
          <w:szCs w:val="24"/>
        </w:rPr>
        <w:t xml:space="preserve"> como “invisíveis” pelo sistema</w:t>
      </w:r>
      <w:r w:rsidRPr="007E000A">
        <w:rPr>
          <w:rFonts w:ascii="Times New Roman" w:eastAsia="Times New Roman" w:hAnsi="Times New Roman" w:cs="Times New Roman"/>
          <w:sz w:val="24"/>
          <w:szCs w:val="24"/>
        </w:rPr>
        <w:t xml:space="preserve">. </w:t>
      </w:r>
    </w:p>
    <w:p w14:paraId="00000050" w14:textId="1B8B33E3"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Ao que se refere </w:t>
      </w:r>
      <w:r w:rsidR="00500A06">
        <w:rPr>
          <w:rFonts w:ascii="Times New Roman" w:eastAsia="Times New Roman" w:hAnsi="Times New Roman" w:cs="Times New Roman"/>
          <w:sz w:val="24"/>
          <w:szCs w:val="24"/>
        </w:rPr>
        <w:t>a</w:t>
      </w:r>
      <w:r w:rsidRPr="007E000A">
        <w:rPr>
          <w:rFonts w:ascii="Times New Roman" w:eastAsia="Times New Roman" w:hAnsi="Times New Roman" w:cs="Times New Roman"/>
          <w:sz w:val="24"/>
          <w:szCs w:val="24"/>
        </w:rPr>
        <w:t>o relatório informativo</w:t>
      </w:r>
      <w:r w:rsidR="00500A06">
        <w:rPr>
          <w:rFonts w:ascii="Times New Roman" w:eastAsia="Times New Roman" w:hAnsi="Times New Roman" w:cs="Times New Roman"/>
          <w:sz w:val="24"/>
          <w:szCs w:val="24"/>
        </w:rPr>
        <w:t xml:space="preserve"> elaborado pela equipe APEC</w:t>
      </w:r>
      <w:r w:rsidRPr="007E000A">
        <w:rPr>
          <w:rFonts w:ascii="Times New Roman" w:eastAsia="Times New Roman" w:hAnsi="Times New Roman" w:cs="Times New Roman"/>
          <w:sz w:val="24"/>
          <w:szCs w:val="24"/>
        </w:rPr>
        <w:t xml:space="preserve">, </w:t>
      </w:r>
      <w:r w:rsidR="00500A06">
        <w:rPr>
          <w:rFonts w:ascii="Times New Roman" w:eastAsia="Times New Roman" w:hAnsi="Times New Roman" w:cs="Times New Roman"/>
          <w:sz w:val="24"/>
          <w:szCs w:val="24"/>
        </w:rPr>
        <w:t xml:space="preserve">este </w:t>
      </w:r>
      <w:r w:rsidRPr="007E000A">
        <w:rPr>
          <w:rFonts w:ascii="Times New Roman" w:eastAsia="Times New Roman" w:hAnsi="Times New Roman" w:cs="Times New Roman"/>
          <w:sz w:val="24"/>
          <w:szCs w:val="24"/>
        </w:rPr>
        <w:t>se difere dos demais documentos psicológicos, tendo a necessidade que as informações sejam objetivas e válidas apenas para o contexto da audiência (</w:t>
      </w:r>
      <w:r w:rsidRPr="003509B6">
        <w:rPr>
          <w:rFonts w:ascii="Times New Roman" w:eastAsia="Times New Roman" w:hAnsi="Times New Roman" w:cs="Times New Roman"/>
          <w:sz w:val="24"/>
          <w:szCs w:val="24"/>
        </w:rPr>
        <w:t>CNJ, 2020</w:t>
      </w:r>
      <w:r w:rsidR="003509B6" w:rsidRPr="003509B6">
        <w:rPr>
          <w:rFonts w:ascii="Times New Roman" w:eastAsia="Times New Roman" w:hAnsi="Times New Roman" w:cs="Times New Roman"/>
          <w:sz w:val="24"/>
          <w:szCs w:val="24"/>
        </w:rPr>
        <w:t>e</w:t>
      </w:r>
      <w:r w:rsidRPr="007E000A">
        <w:rPr>
          <w:rFonts w:ascii="Times New Roman" w:eastAsia="Times New Roman" w:hAnsi="Times New Roman" w:cs="Times New Roman"/>
          <w:sz w:val="24"/>
          <w:szCs w:val="24"/>
        </w:rPr>
        <w:t>).</w:t>
      </w:r>
      <w:r w:rsidRPr="007E000A">
        <w:rPr>
          <w:rFonts w:ascii="Times New Roman" w:eastAsia="Times New Roman" w:hAnsi="Times New Roman" w:cs="Times New Roman"/>
          <w:b/>
          <w:sz w:val="24"/>
          <w:szCs w:val="24"/>
        </w:rPr>
        <w:t xml:space="preserve"> </w:t>
      </w:r>
      <w:r w:rsidRPr="007E000A">
        <w:rPr>
          <w:rFonts w:ascii="Times New Roman" w:eastAsia="Times New Roman" w:hAnsi="Times New Roman" w:cs="Times New Roman"/>
          <w:sz w:val="24"/>
          <w:szCs w:val="24"/>
        </w:rPr>
        <w:t xml:space="preserve">A complexidade acerca da produção deste documento se concretiza ao nos deparamos com as contestações utilizadas pelos magistrados, durante as audiências, ao analisarem a possibilidade de concessão da liberdade provisória ao custodiado. Comumente, observamos que parte das argumentações tendem a ignorar o contexto de desigualdade social brasileiro. </w:t>
      </w:r>
    </w:p>
    <w:p w14:paraId="00000051" w14:textId="63B81FB6"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Notamos que os discursos para a concessão da liberdade se valem de fundamentos que: quanto mais desamparados pelo Estado, menos cidadãos, portanto, menos dignos de direitos. Não é difícil encontrar casos onde a falta de moradia fixa, a falta de acesso à escolarização e ao mercado</w:t>
      </w:r>
      <w:r w:rsidR="00500A06">
        <w:rPr>
          <w:rFonts w:ascii="Times New Roman" w:eastAsia="Times New Roman" w:hAnsi="Times New Roman" w:cs="Times New Roman"/>
          <w:sz w:val="24"/>
          <w:szCs w:val="24"/>
        </w:rPr>
        <w:t xml:space="preserve"> de trabalho</w:t>
      </w:r>
      <w:r w:rsidRPr="007E000A">
        <w:rPr>
          <w:rFonts w:ascii="Times New Roman" w:eastAsia="Times New Roman" w:hAnsi="Times New Roman" w:cs="Times New Roman"/>
          <w:sz w:val="24"/>
          <w:szCs w:val="24"/>
        </w:rPr>
        <w:t xml:space="preserve"> ou até mesmo a falta de alimentação adequada sejam suscitadas como forma de legitimar a necessidade da prisão preventiva. Portanto, a compreensão da vulnerabilidade social vivenciada pelo custodiado está posta, porém, não para a contextualização acerca do suposto delito, mas para um discurso de criminalização a partir dela - panorama que Jessé Souza (2006) escancara em sua obra “A construção Social da </w:t>
      </w:r>
      <w:proofErr w:type="spellStart"/>
      <w:r w:rsidRPr="007E000A">
        <w:rPr>
          <w:rFonts w:ascii="Times New Roman" w:eastAsia="Times New Roman" w:hAnsi="Times New Roman" w:cs="Times New Roman"/>
          <w:sz w:val="24"/>
          <w:szCs w:val="24"/>
        </w:rPr>
        <w:t>Subcidadania</w:t>
      </w:r>
      <w:proofErr w:type="spellEnd"/>
      <w:r w:rsidRPr="007E000A">
        <w:rPr>
          <w:rFonts w:ascii="Times New Roman" w:eastAsia="Times New Roman" w:hAnsi="Times New Roman" w:cs="Times New Roman"/>
          <w:sz w:val="24"/>
          <w:szCs w:val="24"/>
        </w:rPr>
        <w:t>”, apontando a lacuna entre a retórica dos direitos e sua realização como prática de vida.</w:t>
      </w:r>
    </w:p>
    <w:p w14:paraId="00000052" w14:textId="3B2CED52"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No contexto do Serviço de Atendimento Prévio às Audiências de Custódia, é possível observar como instrumentos criados para a garantia de direitos são manejados no sentido contrário de suas próprias previsões, como a retirada de direitos e criminalização de existências. Encontramos casos </w:t>
      </w:r>
      <w:r w:rsidR="008B33AC">
        <w:rPr>
          <w:rFonts w:ascii="Times New Roman" w:eastAsia="Times New Roman" w:hAnsi="Times New Roman" w:cs="Times New Roman"/>
          <w:sz w:val="24"/>
          <w:szCs w:val="24"/>
        </w:rPr>
        <w:t>em que</w:t>
      </w:r>
      <w:r w:rsidRPr="007E000A">
        <w:rPr>
          <w:rFonts w:ascii="Times New Roman" w:eastAsia="Times New Roman" w:hAnsi="Times New Roman" w:cs="Times New Roman"/>
          <w:sz w:val="24"/>
          <w:szCs w:val="24"/>
        </w:rPr>
        <w:t>, visando escapar da garantia à prisão domiciliar ou outras medidas além da prisão preventiva, durante as audiências, os magistrados utilizam-se da maternidade das custodiadas para colocarem-nas como presença nociva a seus próprios filhos, enfatizando que além da presença na vida da criança não ser imprescindível, seria, pelo contrário, danosa. Portanto, são postos em análise não só os aspectos da legalidade, regularidade do flagrante e necessidade de continuidade da prisão, como preconiza a Resolução CNJ nº 213/2015, mas a periculosidade destas para seus filhos. Isto posto, escancara como “mesmo quando se cria um dispositivo que visa a liberdade, há a clausura, o que nos faz pensar que nem a lei impõe liberdade diante de instituições nas quais a punição tornou-se a regra” (Autor, 2023).</w:t>
      </w:r>
    </w:p>
    <w:p w14:paraId="00000053" w14:textId="49D4F53A"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lastRenderedPageBreak/>
        <w:t>Nessa mesma direção, a Lei 13.257 de 8 de março de 2016 também possibilita a inclusão em pauta extra a mulheres grávi</w:t>
      </w:r>
      <w:r w:rsidR="008B33AC">
        <w:rPr>
          <w:rFonts w:ascii="Times New Roman" w:eastAsia="Times New Roman" w:hAnsi="Times New Roman" w:cs="Times New Roman"/>
          <w:sz w:val="24"/>
          <w:szCs w:val="24"/>
        </w:rPr>
        <w:t>das, lactantes e/ou com filhos/as</w:t>
      </w:r>
      <w:r w:rsidRPr="007E000A">
        <w:rPr>
          <w:rFonts w:ascii="Times New Roman" w:eastAsia="Times New Roman" w:hAnsi="Times New Roman" w:cs="Times New Roman"/>
          <w:sz w:val="24"/>
          <w:szCs w:val="24"/>
        </w:rPr>
        <w:t xml:space="preserve"> menores de doze anos, podendo a audiência de custódia ocorrer no mesmo dia em que chegam à Unidade Prisional. Um dos papéis importantes da equipe técnica é viabilizar esse adiantamento através da identificação deste</w:t>
      </w:r>
      <w:r w:rsidR="00500A06">
        <w:rPr>
          <w:rFonts w:ascii="Times New Roman" w:eastAsia="Times New Roman" w:hAnsi="Times New Roman" w:cs="Times New Roman"/>
          <w:sz w:val="24"/>
          <w:szCs w:val="24"/>
        </w:rPr>
        <w:t xml:space="preserve"> público na unidade e intermediar</w:t>
      </w:r>
      <w:r w:rsidRPr="007E000A">
        <w:rPr>
          <w:rFonts w:ascii="Times New Roman" w:eastAsia="Times New Roman" w:hAnsi="Times New Roman" w:cs="Times New Roman"/>
          <w:sz w:val="24"/>
          <w:szCs w:val="24"/>
        </w:rPr>
        <w:t xml:space="preserve"> com os atores necessários para que ele ocorra. Porém, assim como encontramos o julgamento moral durante a audiência, esbarramos nele também ao solicitarmos a garantia do direito ao adiantamento nestes casos. Há ocasiões em que a própria existência da gravidez sofre questionamentos, ainda que a gestação esteja em estágios explicitamente notórios fisicamente.</w:t>
      </w:r>
    </w:p>
    <w:p w14:paraId="00000054" w14:textId="6F9739CD"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Em vista do exposto, foi possível inferir que a prática dos autores e autoras no serviço APEC é capaz de expor a lógica da guerra contemporânea que norteia a porta de entrada do Sistema Penitenciário. Os obstáculos em propor uma escuta qualificada e um atendimento humanizado ao custodiado se concretizam no próprio ambiente de atuação, uma vez que o processo de violência toma forma desde a chegada à delegacia e se estende até o decorrer das audiências. Neste panorama, a equipe técnica encontra-se diariamente em um campo minado, pois o “público-alvo” que compõem grande parte das audiências de custódia são os grupos estrategicamente marginalizados pelo Estado. Com o auxílio de Mbembe (2016), compreende-se que os custodiados estão alocados como “inimigos da lei”, e, numa lógica de política de morte, o Estado é o agente que os condena enquanto “selvagens” e, portanto, os extermina como medida de seguran</w:t>
      </w:r>
      <w:r w:rsidR="008B33AC">
        <w:rPr>
          <w:rFonts w:ascii="Times New Roman" w:eastAsia="Times New Roman" w:hAnsi="Times New Roman" w:cs="Times New Roman"/>
          <w:sz w:val="24"/>
          <w:szCs w:val="24"/>
        </w:rPr>
        <w:t>ça. É neste pensamento que cabe</w:t>
      </w:r>
      <w:r w:rsidRPr="007E000A">
        <w:rPr>
          <w:rFonts w:ascii="Times New Roman" w:eastAsia="Times New Roman" w:hAnsi="Times New Roman" w:cs="Times New Roman"/>
          <w:sz w:val="24"/>
          <w:szCs w:val="24"/>
        </w:rPr>
        <w:t xml:space="preserve"> o seguinte questionamento: como atribuir a palavra “guerra” quando o “lado perdedor” não possui quaisquer ferramentas de defesa? Quando o destino final é o sistema carcerário, a se</w:t>
      </w:r>
      <w:r w:rsidR="008B33AC">
        <w:rPr>
          <w:rFonts w:ascii="Times New Roman" w:eastAsia="Times New Roman" w:hAnsi="Times New Roman" w:cs="Times New Roman"/>
          <w:sz w:val="24"/>
          <w:szCs w:val="24"/>
        </w:rPr>
        <w:t>n</w:t>
      </w:r>
      <w:r w:rsidRPr="007E000A">
        <w:rPr>
          <w:rFonts w:ascii="Times New Roman" w:eastAsia="Times New Roman" w:hAnsi="Times New Roman" w:cs="Times New Roman"/>
          <w:sz w:val="24"/>
          <w:szCs w:val="24"/>
        </w:rPr>
        <w:t>tença se assemelha a pena de morte. Portanto, na verdade, faz-se necessário uma análise de um plano de “genocídio contemporâneo”.</w:t>
      </w:r>
    </w:p>
    <w:p w14:paraId="15241155" w14:textId="77777777" w:rsidR="00C608CF" w:rsidRDefault="00C608CF" w:rsidP="00C608CF">
      <w:pPr>
        <w:spacing w:after="0" w:line="360" w:lineRule="auto"/>
        <w:jc w:val="center"/>
        <w:rPr>
          <w:rFonts w:ascii="Times New Roman" w:eastAsia="Times New Roman" w:hAnsi="Times New Roman" w:cs="Times New Roman"/>
          <w:b/>
          <w:sz w:val="24"/>
          <w:szCs w:val="24"/>
        </w:rPr>
      </w:pPr>
    </w:p>
    <w:p w14:paraId="00000055" w14:textId="1714C37A" w:rsidR="00927387" w:rsidRPr="00C608CF" w:rsidRDefault="00C608CF" w:rsidP="00C608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56" w14:textId="23B9B88E" w:rsidR="00927387" w:rsidRPr="00C608CF" w:rsidRDefault="004A3BD6" w:rsidP="007E000A">
      <w:pPr>
        <w:pStyle w:val="Ttulo"/>
        <w:jc w:val="both"/>
        <w:rPr>
          <w:i/>
        </w:rPr>
      </w:pPr>
      <w:bookmarkStart w:id="6" w:name="_2rom4ma1u16" w:colFirst="0" w:colLast="0"/>
      <w:bookmarkEnd w:id="6"/>
      <w:r w:rsidRPr="00C608CF">
        <w:rPr>
          <w:i/>
        </w:rPr>
        <w:t>Construir um mundo sem guerras, violações de direitos ou prisões</w:t>
      </w:r>
    </w:p>
    <w:p w14:paraId="00000057" w14:textId="33D709E6"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Nossa atuação, localizada em duas unidades prisionais no estado, sem dúvidas, é insuficiente diante do desafio de romper com as lógicas estruturantes de um certo tipo de organização social que vigora no Brasil. Contudo, o potencial de tal ação está nas redes em que esta pode se inserir, contribuir e se articular. No contexto do Serviço APEC, de</w:t>
      </w:r>
      <w:r w:rsidR="008B33AC">
        <w:rPr>
          <w:rFonts w:ascii="Times New Roman" w:eastAsia="Times New Roman" w:hAnsi="Times New Roman" w:cs="Times New Roman"/>
          <w:sz w:val="24"/>
          <w:szCs w:val="24"/>
        </w:rPr>
        <w:t>stacamos as articulações junto a</w:t>
      </w:r>
      <w:r w:rsidRPr="007E000A">
        <w:rPr>
          <w:rFonts w:ascii="Times New Roman" w:eastAsia="Times New Roman" w:hAnsi="Times New Roman" w:cs="Times New Roman"/>
          <w:sz w:val="24"/>
          <w:szCs w:val="24"/>
        </w:rPr>
        <w:t xml:space="preserve"> outros mecanismos cuja orientação técnico-política é tecida em encontros com a da Psicologia Brasileira, que, segundo seu Código de Ética (CFP, 2005), baseia seu trabalho no respeito e na promoção da liberdade, da dignidade, da igualdade e da int</w:t>
      </w:r>
      <w:r w:rsidR="0032749C">
        <w:rPr>
          <w:rFonts w:ascii="Times New Roman" w:eastAsia="Times New Roman" w:hAnsi="Times New Roman" w:cs="Times New Roman"/>
          <w:sz w:val="24"/>
          <w:szCs w:val="24"/>
        </w:rPr>
        <w:t xml:space="preserve">egridade </w:t>
      </w:r>
      <w:r w:rsidR="0032749C">
        <w:rPr>
          <w:rFonts w:ascii="Times New Roman" w:eastAsia="Times New Roman" w:hAnsi="Times New Roman" w:cs="Times New Roman"/>
          <w:sz w:val="24"/>
          <w:szCs w:val="24"/>
        </w:rPr>
        <w:lastRenderedPageBreak/>
        <w:t>do ser humano e visa</w:t>
      </w:r>
      <w:r w:rsidRPr="007E000A">
        <w:rPr>
          <w:rFonts w:ascii="Times New Roman" w:eastAsia="Times New Roman" w:hAnsi="Times New Roman" w:cs="Times New Roman"/>
          <w:sz w:val="24"/>
          <w:szCs w:val="24"/>
        </w:rPr>
        <w:t xml:space="preserve"> contribuir para a eliminação de quaisquer formas de negligência, discriminação, exploração, violência, crueldade e opressão. Assim, encontros com atores como a Defensoria Pública e os Mecanismos Estaduais de Prevenção e Combate à Tortura podem indicar caminhos para incidir de forma direta na situação objetiva do dia a dia das pessoas custodiadas. </w:t>
      </w:r>
    </w:p>
    <w:p w14:paraId="00000058" w14:textId="6F0647C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Em que pese um conjunto de medidas nos últimos anos para enfraquecer políticas como o Sistema Nacional de Prevenção e Combate à Tortura (como, por exemplo, o Decreto 9.831/2019, editado pelo então presidente Jair Bolsonaro, que exonerou peritos do Sistema Nacional</w:t>
      </w:r>
      <w:r w:rsidR="003509B6">
        <w:rPr>
          <w:rFonts w:ascii="Times New Roman" w:eastAsia="Times New Roman" w:hAnsi="Times New Roman" w:cs="Times New Roman"/>
          <w:sz w:val="24"/>
          <w:szCs w:val="24"/>
        </w:rPr>
        <w:t xml:space="preserve"> e</w:t>
      </w:r>
      <w:r w:rsidRPr="007E000A">
        <w:rPr>
          <w:rFonts w:ascii="Times New Roman" w:eastAsia="Times New Roman" w:hAnsi="Times New Roman" w:cs="Times New Roman"/>
          <w:sz w:val="24"/>
          <w:szCs w:val="24"/>
        </w:rPr>
        <w:t xml:space="preserve"> tornou suas ações de caráter voluntário e sem remuneração), estas </w:t>
      </w:r>
      <w:r w:rsidR="0032749C">
        <w:rPr>
          <w:rFonts w:ascii="Times New Roman" w:eastAsia="Times New Roman" w:hAnsi="Times New Roman" w:cs="Times New Roman"/>
          <w:sz w:val="24"/>
          <w:szCs w:val="24"/>
        </w:rPr>
        <w:t xml:space="preserve">políticas </w:t>
      </w:r>
      <w:r w:rsidRPr="007E000A">
        <w:rPr>
          <w:rFonts w:ascii="Times New Roman" w:eastAsia="Times New Roman" w:hAnsi="Times New Roman" w:cs="Times New Roman"/>
          <w:sz w:val="24"/>
          <w:szCs w:val="24"/>
        </w:rPr>
        <w:t>ainda se demonstram fundamentais para a garantia e e</w:t>
      </w:r>
      <w:r w:rsidR="0032749C">
        <w:rPr>
          <w:rFonts w:ascii="Times New Roman" w:eastAsia="Times New Roman" w:hAnsi="Times New Roman" w:cs="Times New Roman"/>
          <w:sz w:val="24"/>
          <w:szCs w:val="24"/>
        </w:rPr>
        <w:t>fetivação de direitos humanos</w:t>
      </w:r>
      <w:r w:rsidRPr="007E000A">
        <w:rPr>
          <w:rFonts w:ascii="Times New Roman" w:eastAsia="Times New Roman" w:hAnsi="Times New Roman" w:cs="Times New Roman"/>
          <w:sz w:val="24"/>
          <w:szCs w:val="24"/>
        </w:rPr>
        <w:t xml:space="preserve">. </w:t>
      </w:r>
    </w:p>
    <w:p w14:paraId="00000059" w14:textId="77777777"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 xml:space="preserve">Os desafios colocados à mesa para o rompimento com a racionalidade que orienta toda a construção da política prisional do país são muito mais profundos e rígidos que a própria prisão. Para incidir sobre eles, algumas movimentações são fundamentais. Em primeiro lugar, o reconhecimento do campo - para tal, em nosso processo de trabalho os espaços de supervisão e orientação são práticas diárias, com trocas entre a equipe todos os dias sobre cada atendimento realizado, possíveis encaminhamentos e articulações. Além disso, estudos sobre o campo e as lógicas estruturantes deste espaço contribuem no processo de desnaturalização de toda violência e com a construção de uma análise crítica sobre a realidade política, econômica, social e cultural em que nossa atuação se tece, conforme preconiza nosso Código de Ética Profissional (CFP, 2005). </w:t>
      </w:r>
    </w:p>
    <w:p w14:paraId="0000005A" w14:textId="765E5A39" w:rsidR="00927387" w:rsidRPr="007E000A" w:rsidRDefault="004A3BD6" w:rsidP="007E000A">
      <w:pPr>
        <w:spacing w:after="0" w:line="360" w:lineRule="auto"/>
        <w:ind w:firstLine="720"/>
        <w:jc w:val="both"/>
        <w:rPr>
          <w:rFonts w:ascii="Times New Roman" w:eastAsia="Times New Roman" w:hAnsi="Times New Roman" w:cs="Times New Roman"/>
          <w:sz w:val="24"/>
          <w:szCs w:val="24"/>
        </w:rPr>
      </w:pPr>
      <w:r w:rsidRPr="007E000A">
        <w:rPr>
          <w:rFonts w:ascii="Times New Roman" w:eastAsia="Times New Roman" w:hAnsi="Times New Roman" w:cs="Times New Roman"/>
          <w:sz w:val="24"/>
          <w:szCs w:val="24"/>
        </w:rPr>
        <w:t>Outros atores que se demonstraram importantes no processo de trabalho são aqueles vinculados às políticas públicas de saúde - como os dispositivos da Rede de Atenção Psicossocial</w:t>
      </w:r>
      <w:r w:rsidR="003509B6">
        <w:rPr>
          <w:rFonts w:ascii="Times New Roman" w:eastAsia="Times New Roman" w:hAnsi="Times New Roman" w:cs="Times New Roman"/>
          <w:sz w:val="24"/>
          <w:szCs w:val="24"/>
        </w:rPr>
        <w:t xml:space="preserve"> (RAPS), que, por vezes, assiste à</w:t>
      </w:r>
      <w:r w:rsidRPr="007E000A">
        <w:rPr>
          <w:rFonts w:ascii="Times New Roman" w:eastAsia="Times New Roman" w:hAnsi="Times New Roman" w:cs="Times New Roman"/>
          <w:sz w:val="24"/>
          <w:szCs w:val="24"/>
        </w:rPr>
        <w:t xml:space="preserve">s pessoas custodiadas em </w:t>
      </w:r>
      <w:r w:rsidR="003509B6">
        <w:rPr>
          <w:rFonts w:ascii="Times New Roman" w:eastAsia="Times New Roman" w:hAnsi="Times New Roman" w:cs="Times New Roman"/>
          <w:sz w:val="24"/>
          <w:szCs w:val="24"/>
        </w:rPr>
        <w:t>sua vida anterior ao contexto da</w:t>
      </w:r>
      <w:r w:rsidRPr="007E000A">
        <w:rPr>
          <w:rFonts w:ascii="Times New Roman" w:eastAsia="Times New Roman" w:hAnsi="Times New Roman" w:cs="Times New Roman"/>
          <w:sz w:val="24"/>
          <w:szCs w:val="24"/>
        </w:rPr>
        <w:t xml:space="preserve"> prisão e pode nos fornecer importantes pis</w:t>
      </w:r>
      <w:r w:rsidR="003509B6">
        <w:rPr>
          <w:rFonts w:ascii="Times New Roman" w:eastAsia="Times New Roman" w:hAnsi="Times New Roman" w:cs="Times New Roman"/>
          <w:sz w:val="24"/>
          <w:szCs w:val="24"/>
        </w:rPr>
        <w:t>tas sobre os cuidados necessários à</w:t>
      </w:r>
      <w:r w:rsidRPr="007E000A">
        <w:rPr>
          <w:rFonts w:ascii="Times New Roman" w:eastAsia="Times New Roman" w:hAnsi="Times New Roman" w:cs="Times New Roman"/>
          <w:sz w:val="24"/>
          <w:szCs w:val="24"/>
        </w:rPr>
        <w:t>quela pessoa que são negados durante sua pr</w:t>
      </w:r>
      <w:r w:rsidR="0032749C">
        <w:rPr>
          <w:rFonts w:ascii="Times New Roman" w:eastAsia="Times New Roman" w:hAnsi="Times New Roman" w:cs="Times New Roman"/>
          <w:sz w:val="24"/>
          <w:szCs w:val="24"/>
        </w:rPr>
        <w:t>ivação de liberdade</w:t>
      </w:r>
      <w:r w:rsidRPr="007E000A">
        <w:rPr>
          <w:rFonts w:ascii="Times New Roman" w:eastAsia="Times New Roman" w:hAnsi="Times New Roman" w:cs="Times New Roman"/>
          <w:sz w:val="24"/>
          <w:szCs w:val="24"/>
        </w:rPr>
        <w:t xml:space="preserve">. </w:t>
      </w:r>
    </w:p>
    <w:p w14:paraId="0000005D" w14:textId="54AEB3A5" w:rsidR="00927387" w:rsidRDefault="003509B6" w:rsidP="003509B6">
      <w:pPr>
        <w:spacing w:after="0" w:line="360" w:lineRule="auto"/>
        <w:ind w:firstLine="720"/>
        <w:jc w:val="both"/>
        <w:rPr>
          <w:rFonts w:ascii="Times New Roman" w:eastAsia="Times New Roman" w:hAnsi="Times New Roman" w:cs="Times New Roman"/>
          <w:sz w:val="24"/>
          <w:szCs w:val="24"/>
        </w:rPr>
      </w:pPr>
      <w:r w:rsidRPr="003509B6">
        <w:rPr>
          <w:rFonts w:ascii="Times New Roman" w:eastAsia="Times New Roman" w:hAnsi="Times New Roman" w:cs="Times New Roman"/>
          <w:sz w:val="24"/>
          <w:szCs w:val="24"/>
        </w:rPr>
        <w:t xml:space="preserve">Para a construção de um mundo sem prisões há um conjunto de tarefas </w:t>
      </w:r>
      <w:r>
        <w:rPr>
          <w:rFonts w:ascii="Times New Roman" w:eastAsia="Times New Roman" w:hAnsi="Times New Roman" w:cs="Times New Roman"/>
          <w:sz w:val="24"/>
          <w:szCs w:val="24"/>
        </w:rPr>
        <w:t>cuja efetividade não se mede pelo</w:t>
      </w:r>
      <w:r w:rsidRPr="003509B6">
        <w:rPr>
          <w:rFonts w:ascii="Times New Roman" w:eastAsia="Times New Roman" w:hAnsi="Times New Roman" w:cs="Times New Roman"/>
          <w:sz w:val="24"/>
          <w:szCs w:val="24"/>
        </w:rPr>
        <w:t xml:space="preserve"> número d</w:t>
      </w:r>
      <w:r>
        <w:rPr>
          <w:rFonts w:ascii="Times New Roman" w:eastAsia="Times New Roman" w:hAnsi="Times New Roman" w:cs="Times New Roman"/>
          <w:sz w:val="24"/>
          <w:szCs w:val="24"/>
        </w:rPr>
        <w:t>e atendimentos realizados ou pelo</w:t>
      </w:r>
      <w:r w:rsidRPr="003509B6">
        <w:rPr>
          <w:rFonts w:ascii="Times New Roman" w:eastAsia="Times New Roman" w:hAnsi="Times New Roman" w:cs="Times New Roman"/>
          <w:sz w:val="24"/>
          <w:szCs w:val="24"/>
        </w:rPr>
        <w:t xml:space="preserve"> número de pessoas que se mantiveram presas ou soltas após o nosso atendimento. A contribuição que a Psicologia Brasileira deve ter, quando entra em contato com as prisões ou qualquer contexto em que a população vive em condições de vulnerabilidade, não pode se efetivar a partir de uma prática centrada no sujeito, psicologizante ou moralizadora. A nossa atuação se torna um pouco mais efetiva</w:t>
      </w:r>
      <w:r>
        <w:rPr>
          <w:rFonts w:ascii="Times New Roman" w:eastAsia="Times New Roman" w:hAnsi="Times New Roman" w:cs="Times New Roman"/>
          <w:sz w:val="24"/>
          <w:szCs w:val="24"/>
        </w:rPr>
        <w:t xml:space="preserve"> </w:t>
      </w:r>
      <w:r w:rsidRPr="003509B6">
        <w:rPr>
          <w:rFonts w:ascii="Times New Roman" w:eastAsia="Times New Roman" w:hAnsi="Times New Roman" w:cs="Times New Roman"/>
          <w:sz w:val="24"/>
          <w:szCs w:val="24"/>
        </w:rPr>
        <w:t>quando pensada a partir da relação entre sujeito e mundo e das articulações que são possíveis para a garantia de direitos.</w:t>
      </w:r>
    </w:p>
    <w:p w14:paraId="4D2E9C6E" w14:textId="77777777" w:rsidR="004C7445" w:rsidRPr="007E000A" w:rsidRDefault="004C7445" w:rsidP="003509B6">
      <w:pPr>
        <w:spacing w:after="0" w:line="360" w:lineRule="auto"/>
        <w:ind w:firstLine="720"/>
        <w:jc w:val="both"/>
        <w:rPr>
          <w:rFonts w:ascii="Times New Roman" w:eastAsia="Times New Roman" w:hAnsi="Times New Roman" w:cs="Times New Roman"/>
          <w:sz w:val="24"/>
          <w:szCs w:val="24"/>
        </w:rPr>
      </w:pPr>
      <w:bookmarkStart w:id="7" w:name="_GoBack"/>
      <w:bookmarkEnd w:id="7"/>
    </w:p>
    <w:p w14:paraId="0000005E" w14:textId="43911668" w:rsidR="00927387" w:rsidRPr="007E000A" w:rsidRDefault="00C608CF" w:rsidP="00C608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0000005F" w14:textId="77777777" w:rsidR="00927387" w:rsidRPr="007E000A" w:rsidRDefault="00927387" w:rsidP="007E000A">
      <w:pPr>
        <w:spacing w:after="0" w:line="240" w:lineRule="auto"/>
        <w:rPr>
          <w:rFonts w:ascii="Times New Roman" w:eastAsia="Times New Roman" w:hAnsi="Times New Roman" w:cs="Times New Roman"/>
          <w:b/>
          <w:sz w:val="24"/>
          <w:szCs w:val="24"/>
        </w:rPr>
      </w:pPr>
    </w:p>
    <w:p w14:paraId="4759354D" w14:textId="77777777" w:rsidR="00194641" w:rsidRPr="00194641" w:rsidRDefault="00194641" w:rsidP="008847A4">
      <w:pPr>
        <w:spacing w:before="240" w:after="240" w:line="240" w:lineRule="auto"/>
        <w:ind w:left="720" w:hanging="720"/>
        <w:jc w:val="both"/>
        <w:rPr>
          <w:rFonts w:ascii="Times New Roman" w:eastAsia="Times New Roman" w:hAnsi="Times New Roman" w:cs="Times New Roman"/>
          <w:sz w:val="24"/>
          <w:szCs w:val="24"/>
        </w:rPr>
      </w:pPr>
      <w:r w:rsidRPr="00194641">
        <w:rPr>
          <w:rFonts w:ascii="Times New Roman" w:eastAsia="Times New Roman" w:hAnsi="Times New Roman" w:cs="Times New Roman"/>
          <w:sz w:val="24"/>
          <w:szCs w:val="24"/>
        </w:rPr>
        <w:t>Autor. (2023).</w:t>
      </w:r>
    </w:p>
    <w:p w14:paraId="3E01E699" w14:textId="77777777" w:rsidR="00194641" w:rsidRDefault="00194641" w:rsidP="008847A4">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w:t>
      </w:r>
      <w:r w:rsidRPr="00194641">
        <w:rPr>
          <w:rFonts w:ascii="Times New Roman" w:eastAsia="Times New Roman" w:hAnsi="Times New Roman" w:cs="Times New Roman"/>
          <w:sz w:val="24"/>
          <w:szCs w:val="24"/>
        </w:rPr>
        <w:t>(2024).</w:t>
      </w:r>
    </w:p>
    <w:p w14:paraId="7CFD1E89" w14:textId="77777777" w:rsidR="00194641" w:rsidRDefault="00194641" w:rsidP="008847A4">
      <w:pPr>
        <w:pStyle w:val="NormalWeb"/>
        <w:ind w:left="720" w:hanging="720"/>
        <w:jc w:val="both"/>
      </w:pPr>
      <w:r>
        <w:t xml:space="preserve">Barros, L. M. R., &amp; Barros, M. E. B. (2013). O problema da análise em pesquisa cartográfica. </w:t>
      </w:r>
      <w:r>
        <w:rPr>
          <w:rStyle w:val="nfase"/>
        </w:rPr>
        <w:t>Fractal: Revista de Psicologia</w:t>
      </w:r>
      <w:r>
        <w:t>, 25(2).</w:t>
      </w:r>
    </w:p>
    <w:p w14:paraId="15896E0D" w14:textId="77777777" w:rsidR="00194641" w:rsidRDefault="00194641" w:rsidP="008847A4">
      <w:pPr>
        <w:pStyle w:val="NormalWeb"/>
        <w:ind w:left="720" w:hanging="720"/>
        <w:jc w:val="both"/>
      </w:pPr>
      <w:proofErr w:type="spellStart"/>
      <w:r>
        <w:t>Bolsanello</w:t>
      </w:r>
      <w:proofErr w:type="spellEnd"/>
      <w:r>
        <w:t xml:space="preserve">, M. A. (1996). Darwinismo social, eugenia e racismo “científico”: sua repercussão na sociedade e na educação brasileiras. </w:t>
      </w:r>
      <w:r>
        <w:rPr>
          <w:rStyle w:val="nfase"/>
        </w:rPr>
        <w:t>Educar</w:t>
      </w:r>
      <w:r>
        <w:t>, (12), 153–165.</w:t>
      </w:r>
    </w:p>
    <w:p w14:paraId="544F9B00" w14:textId="77777777" w:rsidR="00194641" w:rsidRDefault="00194641" w:rsidP="008847A4">
      <w:pPr>
        <w:pStyle w:val="NormalWeb"/>
        <w:ind w:left="720" w:hanging="720"/>
        <w:jc w:val="both"/>
      </w:pPr>
      <w:r>
        <w:t xml:space="preserve">Carvalho, L. D. de. (2014). </w:t>
      </w:r>
      <w:proofErr w:type="spellStart"/>
      <w:r>
        <w:t>Cesare</w:t>
      </w:r>
      <w:proofErr w:type="spellEnd"/>
      <w:r>
        <w:t xml:space="preserve"> </w:t>
      </w:r>
      <w:proofErr w:type="spellStart"/>
      <w:r>
        <w:t>Lombroso</w:t>
      </w:r>
      <w:proofErr w:type="spellEnd"/>
      <w:r>
        <w:t xml:space="preserve"> e Raimundo Nina Rodrigues entre as ciências do século XIX: o estudo do negro como criminoso. </w:t>
      </w:r>
      <w:proofErr w:type="spellStart"/>
      <w:r>
        <w:rPr>
          <w:rStyle w:val="nfase"/>
        </w:rPr>
        <w:t>Chaos</w:t>
      </w:r>
      <w:proofErr w:type="spellEnd"/>
      <w:r>
        <w:rPr>
          <w:rStyle w:val="nfase"/>
        </w:rPr>
        <w:t xml:space="preserve"> e </w:t>
      </w:r>
      <w:proofErr w:type="spellStart"/>
      <w:r>
        <w:rPr>
          <w:rStyle w:val="nfase"/>
        </w:rPr>
        <w:t>Kosmos</w:t>
      </w:r>
      <w:proofErr w:type="spellEnd"/>
      <w:r>
        <w:t>, XV.</w:t>
      </w:r>
    </w:p>
    <w:p w14:paraId="0CFA2446" w14:textId="77777777" w:rsidR="00194641" w:rsidRDefault="00194641" w:rsidP="008847A4">
      <w:pPr>
        <w:pStyle w:val="NormalWeb"/>
        <w:ind w:left="720" w:hanging="720"/>
        <w:jc w:val="both"/>
      </w:pPr>
      <w:r>
        <w:t xml:space="preserve">Carvalho, G. B. V. de, Mattos, F. C. A. de, &amp; Santos, H. G. S. (2023). Encarceramento, </w:t>
      </w:r>
      <w:proofErr w:type="spellStart"/>
      <w:r>
        <w:t>decolonialidade</w:t>
      </w:r>
      <w:proofErr w:type="spellEnd"/>
      <w:r>
        <w:t xml:space="preserve"> e maternidade: direitos fundamentais de mães em situação de prisão e o controle eugênico de natalidade. </w:t>
      </w:r>
      <w:r>
        <w:rPr>
          <w:rStyle w:val="nfase"/>
        </w:rPr>
        <w:t>Revista da Faculdade de Direito</w:t>
      </w:r>
      <w:r>
        <w:t>, 51(11), 703–724.</w:t>
      </w:r>
    </w:p>
    <w:p w14:paraId="734E39AA" w14:textId="77777777" w:rsidR="00194641" w:rsidRDefault="00194641" w:rsidP="008847A4">
      <w:pPr>
        <w:pStyle w:val="NormalWeb"/>
        <w:ind w:left="720" w:hanging="720"/>
        <w:jc w:val="both"/>
      </w:pPr>
      <w:r>
        <w:t xml:space="preserve">Castro, F. (2019, fevereiro 8). No Rio, Polícia Civil investiga “operação” que deixou 14 mortos. </w:t>
      </w:r>
      <w:r>
        <w:rPr>
          <w:rStyle w:val="nfase"/>
        </w:rPr>
        <w:t>Brasil de Fato</w:t>
      </w:r>
      <w:r>
        <w:t xml:space="preserve">. </w:t>
      </w:r>
      <w:hyperlink r:id="rId7" w:tgtFrame="_new" w:history="1">
        <w:r>
          <w:rPr>
            <w:rStyle w:val="Hyperlink"/>
          </w:rPr>
          <w:t>https://www.brasildefato.com.br/2019/02/08/no-rio-policia-civil-investiga-operacao-que-deixou-14-mortos/</w:t>
        </w:r>
      </w:hyperlink>
    </w:p>
    <w:p w14:paraId="1B071D5B" w14:textId="30A5076F" w:rsidR="00194641" w:rsidRPr="00CB5DCB" w:rsidRDefault="00194641" w:rsidP="008847A4">
      <w:pPr>
        <w:pStyle w:val="NormalWeb"/>
        <w:ind w:left="720" w:hanging="720"/>
        <w:jc w:val="both"/>
      </w:pPr>
      <w:r w:rsidRPr="00CB5DCB">
        <w:t xml:space="preserve">Conselho Federal de Psicologia - CFP. (2005). </w:t>
      </w:r>
      <w:r w:rsidRPr="00CB5DCB">
        <w:rPr>
          <w:rStyle w:val="nfase"/>
        </w:rPr>
        <w:t>Código de ética profissional do psicólogo</w:t>
      </w:r>
      <w:r w:rsidRPr="00CB5DCB">
        <w:t>. Brasília: Conselho Federal de Psicologia.</w:t>
      </w:r>
    </w:p>
    <w:p w14:paraId="7AFDE36D" w14:textId="59F2611D" w:rsidR="00194641" w:rsidRPr="00CB5DCB" w:rsidRDefault="00194641" w:rsidP="008847A4">
      <w:pPr>
        <w:pStyle w:val="NormalWeb"/>
        <w:ind w:left="720" w:hanging="720"/>
        <w:jc w:val="both"/>
      </w:pPr>
      <w:r w:rsidRPr="00CB5DCB">
        <w:t xml:space="preserve">Conselho Nacional de Justiça - CNJ. (2015). </w:t>
      </w:r>
      <w:r w:rsidRPr="00CB5DCB">
        <w:rPr>
          <w:rStyle w:val="nfase"/>
        </w:rPr>
        <w:t>Resolução CNJ nº 213 de 15 de dezembro de 2015: Dispõe sobre a apresentação de toda pessoa presa à autoridade judicial no prazo de 24 horas</w:t>
      </w:r>
      <w:r w:rsidRPr="00CB5DCB">
        <w:t>. Brasília.</w:t>
      </w:r>
    </w:p>
    <w:p w14:paraId="790AD5B7" w14:textId="19D02B19" w:rsidR="00194641" w:rsidRPr="00CB5DCB" w:rsidRDefault="00194641" w:rsidP="008847A4">
      <w:pPr>
        <w:pStyle w:val="NormalWeb"/>
        <w:ind w:left="720" w:hanging="720"/>
        <w:jc w:val="both"/>
      </w:pPr>
      <w:r w:rsidRPr="00CB5DCB">
        <w:t xml:space="preserve">Conselho Nacional de Justiça - CNJ. (2020a). </w:t>
      </w:r>
      <w:r w:rsidRPr="00CB5DCB">
        <w:rPr>
          <w:rStyle w:val="nfase"/>
        </w:rPr>
        <w:t>Manual sobre tomada de decisão na audiência de custódia: Parâmetros gerais</w:t>
      </w:r>
      <w:r w:rsidRPr="00CB5DCB">
        <w:t xml:space="preserve"> (L. G. S. </w:t>
      </w:r>
      <w:proofErr w:type="spellStart"/>
      <w:r w:rsidRPr="00CB5DCB">
        <w:t>Lanfredi</w:t>
      </w:r>
      <w:proofErr w:type="spellEnd"/>
      <w:r w:rsidRPr="00CB5DCB">
        <w:t xml:space="preserve"> et al., Coord.). Brasília.</w:t>
      </w:r>
    </w:p>
    <w:p w14:paraId="2FB5B6E8" w14:textId="6D630826" w:rsidR="00194641" w:rsidRPr="00CB5DCB" w:rsidRDefault="00194641" w:rsidP="008847A4">
      <w:pPr>
        <w:pStyle w:val="NormalWeb"/>
        <w:ind w:left="720" w:hanging="720"/>
        <w:jc w:val="both"/>
      </w:pPr>
      <w:r w:rsidRPr="00CB5DCB">
        <w:t xml:space="preserve">Conselho Nacional de Justiça - CNJ. (2020b). </w:t>
      </w:r>
      <w:r w:rsidRPr="00CB5DCB">
        <w:rPr>
          <w:rStyle w:val="nfase"/>
        </w:rPr>
        <w:t>Manual sobre tomada de decisão na audiência de custódia: Parâmetros para crimes e perfis específicos</w:t>
      </w:r>
      <w:r w:rsidRPr="00CB5DCB">
        <w:t xml:space="preserve"> (L. G. S. </w:t>
      </w:r>
      <w:proofErr w:type="spellStart"/>
      <w:r w:rsidRPr="00CB5DCB">
        <w:t>Lanfredi</w:t>
      </w:r>
      <w:proofErr w:type="spellEnd"/>
      <w:r w:rsidRPr="00CB5DCB">
        <w:t xml:space="preserve"> et al., Coord.). Brasília.</w:t>
      </w:r>
    </w:p>
    <w:p w14:paraId="6936ABA2" w14:textId="0B3C8E52" w:rsidR="00194641" w:rsidRPr="00CB5DCB" w:rsidRDefault="00194641" w:rsidP="008847A4">
      <w:pPr>
        <w:pStyle w:val="NormalWeb"/>
        <w:ind w:left="720" w:hanging="720"/>
        <w:jc w:val="both"/>
      </w:pPr>
      <w:r w:rsidRPr="00CB5DCB">
        <w:t xml:space="preserve">Conselho Nacional de Justiça - CNJ. (2020c). </w:t>
      </w:r>
      <w:r w:rsidRPr="00CB5DCB">
        <w:rPr>
          <w:rStyle w:val="nfase"/>
        </w:rPr>
        <w:t>Manual de prevenção e combate à tortura e maus-tratos para audiência de custódia</w:t>
      </w:r>
      <w:r w:rsidRPr="00CB5DCB">
        <w:t xml:space="preserve"> (L. G. S. </w:t>
      </w:r>
      <w:proofErr w:type="spellStart"/>
      <w:r w:rsidRPr="00CB5DCB">
        <w:t>Lanfredi</w:t>
      </w:r>
      <w:proofErr w:type="spellEnd"/>
      <w:r w:rsidRPr="00CB5DCB">
        <w:t xml:space="preserve"> et al., Coord.). Brasília.</w:t>
      </w:r>
    </w:p>
    <w:p w14:paraId="71635F62" w14:textId="2D2CA4A6" w:rsidR="00194641" w:rsidRPr="00CB5DCB" w:rsidRDefault="00194641" w:rsidP="008847A4">
      <w:pPr>
        <w:pStyle w:val="NormalWeb"/>
        <w:ind w:left="720" w:hanging="720"/>
        <w:jc w:val="both"/>
      </w:pPr>
      <w:r w:rsidRPr="00CB5DCB">
        <w:t xml:space="preserve">Conselho Nacional de Justiça - CNJ. (2020d). </w:t>
      </w:r>
      <w:r w:rsidRPr="00CB5DCB">
        <w:rPr>
          <w:rStyle w:val="nfase"/>
        </w:rPr>
        <w:t>Manual sobre algemas e outros instrumentos de contenção em audiências judiciais: Orientações práticas para implementação da Súmula vinculante n. 11 do STF pela magistratura e tribunais</w:t>
      </w:r>
      <w:r w:rsidRPr="00CB5DCB">
        <w:t xml:space="preserve"> (L. G. S. </w:t>
      </w:r>
      <w:proofErr w:type="spellStart"/>
      <w:r w:rsidRPr="00CB5DCB">
        <w:t>Lanfredi</w:t>
      </w:r>
      <w:proofErr w:type="spellEnd"/>
      <w:r w:rsidRPr="00CB5DCB">
        <w:t xml:space="preserve"> et al., Coord.). Brasília.</w:t>
      </w:r>
    </w:p>
    <w:p w14:paraId="0C4F2445" w14:textId="24B54B60" w:rsidR="00194641" w:rsidRPr="00CB5DCB" w:rsidRDefault="00194641" w:rsidP="008847A4">
      <w:pPr>
        <w:pStyle w:val="NormalWeb"/>
        <w:ind w:left="720" w:hanging="720"/>
        <w:jc w:val="both"/>
      </w:pPr>
      <w:r>
        <w:t xml:space="preserve">Conselho </w:t>
      </w:r>
      <w:r w:rsidRPr="00CB5DCB">
        <w:t xml:space="preserve">Nacional de Justiça - CNJ. (2020e). </w:t>
      </w:r>
      <w:r w:rsidRPr="00CB5DCB">
        <w:rPr>
          <w:rStyle w:val="nfase"/>
        </w:rPr>
        <w:t>Manual de proteção social na audiência de custódia: Parâmetros para o serviço de atendimento à pessoa custodiada</w:t>
      </w:r>
      <w:r w:rsidRPr="00CB5DCB">
        <w:t xml:space="preserve"> (L. G. S. </w:t>
      </w:r>
      <w:proofErr w:type="spellStart"/>
      <w:r w:rsidRPr="00CB5DCB">
        <w:t>Lanfredi</w:t>
      </w:r>
      <w:proofErr w:type="spellEnd"/>
      <w:r w:rsidRPr="00CB5DCB">
        <w:t xml:space="preserve"> et al., Coord.). Brasília.</w:t>
      </w:r>
    </w:p>
    <w:p w14:paraId="532F33AC" w14:textId="5A1957E6" w:rsidR="00194641" w:rsidRPr="00CB5DCB" w:rsidRDefault="00194641" w:rsidP="008847A4">
      <w:pPr>
        <w:pStyle w:val="NormalWeb"/>
        <w:ind w:left="720" w:hanging="720"/>
        <w:jc w:val="both"/>
      </w:pPr>
      <w:r w:rsidRPr="00CB5DCB">
        <w:lastRenderedPageBreak/>
        <w:t xml:space="preserve">Conselho Nacional de Justiça - CNJ. (2021). </w:t>
      </w:r>
      <w:r w:rsidRPr="00CB5DCB">
        <w:rPr>
          <w:rStyle w:val="nfase"/>
        </w:rPr>
        <w:t>Manual de arquitetura judiciária para a audiência de custódia</w:t>
      </w:r>
      <w:r w:rsidRPr="00CB5DCB">
        <w:t xml:space="preserve"> (L. G. S. </w:t>
      </w:r>
      <w:proofErr w:type="spellStart"/>
      <w:r w:rsidRPr="00CB5DCB">
        <w:t>Lanfredi</w:t>
      </w:r>
      <w:proofErr w:type="spellEnd"/>
      <w:r w:rsidRPr="00CB5DCB">
        <w:t xml:space="preserve"> et al., Coord.). Brasília.</w:t>
      </w:r>
    </w:p>
    <w:p w14:paraId="54DE27B2" w14:textId="77777777" w:rsidR="00194641" w:rsidRDefault="00194641" w:rsidP="008847A4">
      <w:pPr>
        <w:pStyle w:val="NormalWeb"/>
        <w:ind w:left="720" w:hanging="720"/>
        <w:jc w:val="both"/>
      </w:pPr>
      <w:r>
        <w:t xml:space="preserve">Fair, H., &amp; </w:t>
      </w:r>
      <w:proofErr w:type="spellStart"/>
      <w:r>
        <w:t>Walmsley</w:t>
      </w:r>
      <w:proofErr w:type="spellEnd"/>
      <w:r>
        <w:t xml:space="preserve">, R. (2024). </w:t>
      </w:r>
      <w:r>
        <w:rPr>
          <w:rStyle w:val="nfase"/>
        </w:rPr>
        <w:t xml:space="preserve">World </w:t>
      </w:r>
      <w:proofErr w:type="spellStart"/>
      <w:r>
        <w:rPr>
          <w:rStyle w:val="nfase"/>
        </w:rPr>
        <w:t>prison</w:t>
      </w:r>
      <w:proofErr w:type="spellEnd"/>
      <w:r>
        <w:rPr>
          <w:rStyle w:val="nfase"/>
        </w:rPr>
        <w:t xml:space="preserve"> </w:t>
      </w:r>
      <w:proofErr w:type="spellStart"/>
      <w:r>
        <w:rPr>
          <w:rStyle w:val="nfase"/>
        </w:rPr>
        <w:t>population</w:t>
      </w:r>
      <w:proofErr w:type="spellEnd"/>
      <w:r>
        <w:rPr>
          <w:rStyle w:val="nfase"/>
        </w:rPr>
        <w:t xml:space="preserve"> </w:t>
      </w:r>
      <w:proofErr w:type="spellStart"/>
      <w:r>
        <w:rPr>
          <w:rStyle w:val="nfase"/>
        </w:rPr>
        <w:t>list</w:t>
      </w:r>
      <w:proofErr w:type="spellEnd"/>
      <w:r>
        <w:rPr>
          <w:rStyle w:val="nfase"/>
        </w:rPr>
        <w:t xml:space="preserve">: </w:t>
      </w:r>
      <w:proofErr w:type="spellStart"/>
      <w:r>
        <w:rPr>
          <w:rStyle w:val="nfase"/>
        </w:rPr>
        <w:t>Fourteenth</w:t>
      </w:r>
      <w:proofErr w:type="spellEnd"/>
      <w:r>
        <w:rPr>
          <w:rStyle w:val="nfase"/>
        </w:rPr>
        <w:t xml:space="preserve"> </w:t>
      </w:r>
      <w:proofErr w:type="spellStart"/>
      <w:r>
        <w:rPr>
          <w:rStyle w:val="nfase"/>
        </w:rPr>
        <w:t>edition</w:t>
      </w:r>
      <w:proofErr w:type="spellEnd"/>
      <w:r>
        <w:t xml:space="preserve">. </w:t>
      </w:r>
      <w:proofErr w:type="spellStart"/>
      <w:r>
        <w:t>Institute</w:t>
      </w:r>
      <w:proofErr w:type="spellEnd"/>
      <w:r>
        <w:t xml:space="preserve"> for Crime &amp; Justice </w:t>
      </w:r>
      <w:proofErr w:type="spellStart"/>
      <w:r>
        <w:t>Policy</w:t>
      </w:r>
      <w:proofErr w:type="spellEnd"/>
      <w:r>
        <w:t xml:space="preserve"> </w:t>
      </w:r>
      <w:proofErr w:type="spellStart"/>
      <w:r>
        <w:t>Research</w:t>
      </w:r>
      <w:proofErr w:type="spellEnd"/>
      <w:r>
        <w:t xml:space="preserve">. </w:t>
      </w:r>
      <w:hyperlink r:id="rId8" w:tgtFrame="_new" w:history="1">
        <w:r>
          <w:rPr>
            <w:rStyle w:val="Hyperlink"/>
          </w:rPr>
          <w:t>https://www.prisonstudies.org/sites/default/files/resources/downloads/world_prison_population_list_14th_edition.pdf</w:t>
        </w:r>
      </w:hyperlink>
    </w:p>
    <w:p w14:paraId="69A5CC2D" w14:textId="77777777" w:rsidR="00194641" w:rsidRDefault="00194641" w:rsidP="008847A4">
      <w:pPr>
        <w:pStyle w:val="NormalWeb"/>
        <w:ind w:left="720" w:hanging="720"/>
        <w:jc w:val="both"/>
      </w:pPr>
      <w:r>
        <w:t xml:space="preserve">Foucault, M. (2000). </w:t>
      </w:r>
      <w:r>
        <w:rPr>
          <w:rStyle w:val="nfase"/>
        </w:rPr>
        <w:t>Microfísica do poder</w:t>
      </w:r>
      <w:r>
        <w:t xml:space="preserve"> (R. Machado, Org.). Rio de Janeiro: Graal.</w:t>
      </w:r>
    </w:p>
    <w:p w14:paraId="1896C57F" w14:textId="77777777" w:rsidR="00194641" w:rsidRDefault="00194641" w:rsidP="008847A4">
      <w:pPr>
        <w:pStyle w:val="NormalWeb"/>
        <w:ind w:left="720" w:hanging="720"/>
        <w:jc w:val="both"/>
      </w:pPr>
      <w:proofErr w:type="spellStart"/>
      <w:r>
        <w:t>Lombroso</w:t>
      </w:r>
      <w:proofErr w:type="spellEnd"/>
      <w:r>
        <w:t xml:space="preserve">, C. (2007). </w:t>
      </w:r>
      <w:r>
        <w:rPr>
          <w:rStyle w:val="nfase"/>
        </w:rPr>
        <w:t>O homem delinquente</w:t>
      </w:r>
      <w:r>
        <w:t xml:space="preserve"> (S. J. Roque, Trad.). São Paulo: Ícone. (Original publicado entre 1885–1909)</w:t>
      </w:r>
    </w:p>
    <w:p w14:paraId="6B23693C" w14:textId="7D11A446" w:rsidR="00194641" w:rsidRDefault="00194641" w:rsidP="008847A4">
      <w:pPr>
        <w:pStyle w:val="NormalWeb"/>
        <w:ind w:left="720" w:hanging="720"/>
        <w:jc w:val="both"/>
      </w:pPr>
      <w:r>
        <w:t xml:space="preserve">Mecanismo Estadual de Prevenção e Combate à Tortura do Rio de Janeiro – MEPCT/RJ. (2021). </w:t>
      </w:r>
      <w:r>
        <w:rPr>
          <w:rStyle w:val="nfase"/>
        </w:rPr>
        <w:t>Relatório de visita à Unidade Materno Infantil – 10 de setembro de 2021</w:t>
      </w:r>
      <w:r>
        <w:t>. Rio de Janeiro.</w:t>
      </w:r>
    </w:p>
    <w:p w14:paraId="4889034E" w14:textId="650989D4" w:rsidR="00194641" w:rsidRDefault="00194641" w:rsidP="008847A4">
      <w:pPr>
        <w:pStyle w:val="NormalWeb"/>
        <w:ind w:left="720" w:hanging="720"/>
        <w:jc w:val="both"/>
      </w:pPr>
      <w:r>
        <w:t xml:space="preserve">Mecanismo Estadual de Prevenção e Combate à Tortura do Rio de Janeiro – MEPCT/RJ. (2023). </w:t>
      </w:r>
      <w:r>
        <w:rPr>
          <w:rStyle w:val="nfase"/>
        </w:rPr>
        <w:t>Relatório de inspeções regulares – unidades do sistema socioeducativo e prisional do estado do Rio de Janeiro</w:t>
      </w:r>
      <w:r>
        <w:t>. Rio de Janeiro.</w:t>
      </w:r>
    </w:p>
    <w:p w14:paraId="4B509F60" w14:textId="6AD0CC9C" w:rsidR="00194641" w:rsidRDefault="00194641" w:rsidP="008847A4">
      <w:pPr>
        <w:pStyle w:val="NormalWeb"/>
        <w:ind w:left="720" w:hanging="720"/>
        <w:jc w:val="both"/>
      </w:pPr>
      <w:r>
        <w:t xml:space="preserve">Mecanismo Nacional de Prevenção e Combate à Tortura - MNPCT. (2023). </w:t>
      </w:r>
      <w:r>
        <w:rPr>
          <w:rStyle w:val="nfase"/>
        </w:rPr>
        <w:t>Relatório anual 2022</w:t>
      </w:r>
      <w:r>
        <w:t>. Brasília.</w:t>
      </w:r>
    </w:p>
    <w:p w14:paraId="6EFF101F" w14:textId="77777777" w:rsidR="00194641" w:rsidRDefault="00194641" w:rsidP="008847A4">
      <w:pPr>
        <w:pStyle w:val="NormalWeb"/>
        <w:ind w:left="720" w:hanging="720"/>
        <w:jc w:val="both"/>
      </w:pPr>
      <w:r>
        <w:t xml:space="preserve">Mbembe, A. (2016). </w:t>
      </w:r>
      <w:proofErr w:type="spellStart"/>
      <w:r>
        <w:t>Necropolítica</w:t>
      </w:r>
      <w:proofErr w:type="spellEnd"/>
      <w:r>
        <w:t xml:space="preserve">. </w:t>
      </w:r>
      <w:r>
        <w:rPr>
          <w:rStyle w:val="nfase"/>
        </w:rPr>
        <w:t>Arte &amp; Ensaios</w:t>
      </w:r>
      <w:r>
        <w:t>, (32), 123–151.</w:t>
      </w:r>
    </w:p>
    <w:p w14:paraId="4A1A64D4" w14:textId="77777777" w:rsidR="00194641" w:rsidRDefault="00194641" w:rsidP="008847A4">
      <w:pPr>
        <w:pStyle w:val="NormalWeb"/>
        <w:ind w:left="720" w:hanging="720"/>
        <w:jc w:val="both"/>
      </w:pPr>
      <w:r>
        <w:t xml:space="preserve">Redes da Maré. (2023). </w:t>
      </w:r>
      <w:r>
        <w:rPr>
          <w:rStyle w:val="nfase"/>
        </w:rPr>
        <w:t>Boletim Direito à Segurança Pública na Maré</w:t>
      </w:r>
      <w:r>
        <w:t xml:space="preserve"> (7ª ed.). Rio de Janeiro.</w:t>
      </w:r>
    </w:p>
    <w:p w14:paraId="719B04AF" w14:textId="77777777" w:rsidR="00194641" w:rsidRDefault="00194641" w:rsidP="008847A4">
      <w:pPr>
        <w:pStyle w:val="NormalWeb"/>
        <w:ind w:left="720" w:hanging="720"/>
        <w:jc w:val="both"/>
      </w:pPr>
      <w:r>
        <w:t xml:space="preserve">Ribeiro, C. G. C., Santos, S. N., &amp; Ribeiro, L. de P. (2021). A pobreza menstrual: uma análise da dignidade das presas no Brasil. </w:t>
      </w:r>
      <w:r>
        <w:rPr>
          <w:rStyle w:val="nfase"/>
        </w:rPr>
        <w:t xml:space="preserve">JNT-Facit Business </w:t>
      </w:r>
      <w:proofErr w:type="spellStart"/>
      <w:r>
        <w:rPr>
          <w:rStyle w:val="nfase"/>
        </w:rPr>
        <w:t>and</w:t>
      </w:r>
      <w:proofErr w:type="spellEnd"/>
      <w:r>
        <w:rPr>
          <w:rStyle w:val="nfase"/>
        </w:rPr>
        <w:t xml:space="preserve"> Technology </w:t>
      </w:r>
      <w:proofErr w:type="spellStart"/>
      <w:r>
        <w:rPr>
          <w:rStyle w:val="nfase"/>
        </w:rPr>
        <w:t>Journal</w:t>
      </w:r>
      <w:proofErr w:type="spellEnd"/>
      <w:r>
        <w:t>, 31(2), 59–78.</w:t>
      </w:r>
    </w:p>
    <w:p w14:paraId="630FAE73" w14:textId="77777777" w:rsidR="00194641" w:rsidRDefault="00194641" w:rsidP="008847A4">
      <w:pPr>
        <w:pStyle w:val="NormalWeb"/>
        <w:ind w:left="720" w:hanging="720"/>
        <w:jc w:val="both"/>
      </w:pPr>
      <w:r>
        <w:t xml:space="preserve">Secretaria Nacional de Políticas Penais. (2024). </w:t>
      </w:r>
      <w:r>
        <w:rPr>
          <w:rStyle w:val="nfase"/>
        </w:rPr>
        <w:t>Relatório de informações penais: 15º ciclo SISDEPEN 2º semestre de 2023 – RELIPEN</w:t>
      </w:r>
      <w:r>
        <w:t>. Brasília.</w:t>
      </w:r>
    </w:p>
    <w:p w14:paraId="6BA45BCC" w14:textId="77777777" w:rsidR="00194641" w:rsidRDefault="00194641" w:rsidP="008847A4">
      <w:pPr>
        <w:pStyle w:val="NormalWeb"/>
        <w:ind w:left="720" w:hanging="720"/>
        <w:jc w:val="both"/>
      </w:pPr>
      <w:r>
        <w:t xml:space="preserve">Silva, G. A. de L., &amp; Carvalho, C. T. de. (2022). Pacote anticrime e execução penal: os impactos no sistema carcerário e no estado de coisas inconstitucional. </w:t>
      </w:r>
      <w:r>
        <w:rPr>
          <w:rStyle w:val="nfase"/>
        </w:rPr>
        <w:t xml:space="preserve">Revista </w:t>
      </w:r>
      <w:proofErr w:type="spellStart"/>
      <w:r>
        <w:rPr>
          <w:rStyle w:val="nfase"/>
        </w:rPr>
        <w:t>Unifeso</w:t>
      </w:r>
      <w:proofErr w:type="spellEnd"/>
      <w:r>
        <w:rPr>
          <w:rStyle w:val="nfase"/>
        </w:rPr>
        <w:t xml:space="preserve"> – Caderno de Direito</w:t>
      </w:r>
      <w:r>
        <w:t>, 4(1).</w:t>
      </w:r>
    </w:p>
    <w:p w14:paraId="1B62A223" w14:textId="77777777" w:rsidR="00194641" w:rsidRDefault="00194641" w:rsidP="008847A4">
      <w:pPr>
        <w:pStyle w:val="NormalWeb"/>
        <w:ind w:left="720" w:hanging="720"/>
        <w:jc w:val="both"/>
      </w:pPr>
      <w:r>
        <w:t xml:space="preserve">Souza, J. (2006). </w:t>
      </w:r>
      <w:r>
        <w:rPr>
          <w:rStyle w:val="nfase"/>
        </w:rPr>
        <w:t xml:space="preserve">A construção social da </w:t>
      </w:r>
      <w:proofErr w:type="spellStart"/>
      <w:r>
        <w:rPr>
          <w:rStyle w:val="nfase"/>
        </w:rPr>
        <w:t>subcidadania</w:t>
      </w:r>
      <w:proofErr w:type="spellEnd"/>
      <w:r>
        <w:rPr>
          <w:rStyle w:val="nfase"/>
        </w:rPr>
        <w:t>: Para uma sociologia política da modernidade periférica</w:t>
      </w:r>
      <w:r>
        <w:t>. Belo Horizonte: Editora UFMG.</w:t>
      </w:r>
    </w:p>
    <w:p w14:paraId="31F2EA76" w14:textId="77777777" w:rsidR="00194641" w:rsidRDefault="00194641" w:rsidP="008847A4">
      <w:pPr>
        <w:pStyle w:val="NormalWeb"/>
        <w:ind w:left="720" w:hanging="720"/>
        <w:jc w:val="both"/>
      </w:pPr>
      <w:proofErr w:type="spellStart"/>
      <w:r>
        <w:t>Zaffaroni</w:t>
      </w:r>
      <w:proofErr w:type="spellEnd"/>
      <w:r>
        <w:t xml:space="preserve">, E. R. (2001). </w:t>
      </w:r>
      <w:r>
        <w:rPr>
          <w:rStyle w:val="nfase"/>
        </w:rPr>
        <w:t>Em busca das penas perdidas: A perda da legitimidade do sistema penal</w:t>
      </w:r>
      <w:r>
        <w:t xml:space="preserve">. Rio de Janeiro: </w:t>
      </w:r>
      <w:proofErr w:type="spellStart"/>
      <w:r>
        <w:t>Revan</w:t>
      </w:r>
      <w:proofErr w:type="spellEnd"/>
      <w:r>
        <w:t>.</w:t>
      </w:r>
    </w:p>
    <w:p w14:paraId="0000007D" w14:textId="12CD562E" w:rsidR="00927387" w:rsidRPr="007E000A" w:rsidRDefault="00927387" w:rsidP="00194641">
      <w:pPr>
        <w:spacing w:before="240" w:after="240" w:line="240" w:lineRule="auto"/>
        <w:rPr>
          <w:rFonts w:ascii="Times New Roman" w:eastAsia="Times New Roman" w:hAnsi="Times New Roman" w:cs="Times New Roman"/>
          <w:b/>
          <w:sz w:val="24"/>
          <w:szCs w:val="24"/>
        </w:rPr>
      </w:pPr>
    </w:p>
    <w:sectPr w:rsidR="00927387" w:rsidRPr="007E000A" w:rsidSect="007E000A">
      <w:headerReference w:type="default" r:id="rId9"/>
      <w:pgSz w:w="11909" w:h="16834"/>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0A5F" w14:textId="77777777" w:rsidR="00E570D5" w:rsidRDefault="00E570D5">
      <w:pPr>
        <w:spacing w:after="0" w:line="240" w:lineRule="auto"/>
      </w:pPr>
      <w:r>
        <w:separator/>
      </w:r>
    </w:p>
  </w:endnote>
  <w:endnote w:type="continuationSeparator" w:id="0">
    <w:p w14:paraId="1D316BDC" w14:textId="77777777" w:rsidR="00E570D5" w:rsidRDefault="00E5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8BDE1" w14:textId="77777777" w:rsidR="00E570D5" w:rsidRDefault="00E570D5">
      <w:pPr>
        <w:spacing w:after="0" w:line="240" w:lineRule="auto"/>
      </w:pPr>
      <w:r>
        <w:separator/>
      </w:r>
    </w:p>
  </w:footnote>
  <w:footnote w:type="continuationSeparator" w:id="0">
    <w:p w14:paraId="6D2F625C" w14:textId="77777777" w:rsidR="00E570D5" w:rsidRDefault="00E5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E" w14:textId="77777777" w:rsidR="00927387" w:rsidRDefault="009273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C6889"/>
    <w:multiLevelType w:val="multilevel"/>
    <w:tmpl w:val="32F65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87"/>
    <w:rsid w:val="00194641"/>
    <w:rsid w:val="001B16D1"/>
    <w:rsid w:val="0032749C"/>
    <w:rsid w:val="003509B6"/>
    <w:rsid w:val="004A3BD6"/>
    <w:rsid w:val="004C7445"/>
    <w:rsid w:val="00500A06"/>
    <w:rsid w:val="007E000A"/>
    <w:rsid w:val="008847A4"/>
    <w:rsid w:val="008B33AC"/>
    <w:rsid w:val="00927387"/>
    <w:rsid w:val="00B56113"/>
    <w:rsid w:val="00BB5354"/>
    <w:rsid w:val="00C608CF"/>
    <w:rsid w:val="00CB5DCB"/>
    <w:rsid w:val="00E57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0" w:line="360" w:lineRule="auto"/>
    </w:pPr>
    <w:rPr>
      <w:rFonts w:ascii="Times New Roman" w:eastAsia="Times New Roman" w:hAnsi="Times New Roman" w:cs="Times New Roman"/>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9464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94641"/>
    <w:rPr>
      <w:i/>
      <w:iCs/>
    </w:rPr>
  </w:style>
  <w:style w:type="character" w:styleId="Hyperlink">
    <w:name w:val="Hyperlink"/>
    <w:basedOn w:val="Fontepargpadro"/>
    <w:uiPriority w:val="99"/>
    <w:semiHidden/>
    <w:unhideWhenUsed/>
    <w:rsid w:val="00194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58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isonstudies.org/sites/default/files/resources/downloads/world_prison_population_list_14th_edition.pdf" TargetMode="External"/><Relationship Id="rId3" Type="http://schemas.openxmlformats.org/officeDocument/2006/relationships/settings" Target="settings.xml"/><Relationship Id="rId7" Type="http://schemas.openxmlformats.org/officeDocument/2006/relationships/hyperlink" Target="https://www.brasildefato.com.br/2019/02/08/no-rio-policia-civil-investiga-operacao-que-deixou-14-mor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8670</Words>
  <Characters>46824</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2025-06-28T00:19:00Z</dcterms:created>
  <dcterms:modified xsi:type="dcterms:W3CDTF">2025-06-28T00:38:00Z</dcterms:modified>
</cp:coreProperties>
</file>