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Salud Mental y Derechos Humanos: Perspectivas decoloniales para la atención a víctimas de violaciones de derechos humanos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Palabras clave: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salud mental, derechos humanos, decolonialidad, América Latina.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Resumen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presente artículo parte de una lectura decolonial y crítica de la salud mental y los derechos humanos. Coloca el énfasis en comprender la dimensión política y comunitaria de la salud mental, así como en la importancia de servicios social y culturalmente pertinentes para las personas y comunidades afectadas por violaciones a los derechos humanos. Presenta, además, algunos desafíos para contar con una definición situada de la salud mental y lograr un abordaje interseccional y culturalmente pertinente de la salud mental en la región de Latinoamérica. Asumir una postura ética y política de resistencia frente a la colonialidad del poder y del saber implica reconocer la cosmovisión de las personas y comunidades afectadas, -especialmente aquellas que son de pueblos originarios- y comprender los contextos históricos en los que se dan los abusos. Esta contribución propone tres dimensiones para abordar -desde una mirada decolonial- la salud mental de las personas y comunidades afectadas por violación a los derechos humanos: (a) Reconocer los diversos impactos en la salud mental; (b) Demandar servicios culturalmente situados; e (c) Incorporar un trato digno y respetuoso que promueva justicia social. Finalmente, se presentan algunas reflexiones sobre la necesidad de un enfoque decolonial que subraye la asociación entre salud mental y justicia social, así como el rol protagónico y ciudadano de la participación de personas y comunidades víctimas de violaciones a sus derechos humanos en la promoción y defensa de su salud mental y bienestar con justicia social.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lSdAzq+S8YXNHkq+7ytJKmOGjA==">CgMxLjA4AHIhMVFvN1NfUmU3R05xU3lOSTBsMlFxS1RkQWt5emU4dkZ3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