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“Impacto del estrés académico en la salud mental de los estudiantes universitarios 2025” </w:t>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“Impact of academic stress on the mental health of university students, 2025”</w:t>
      </w:r>
    </w:p>
    <w:p w:rsidR="00000000" w:rsidDel="00000000" w:rsidP="00000000" w:rsidRDefault="00000000" w:rsidRPr="00000000" w14:paraId="00000003">
      <w:pPr>
        <w:jc w:val="left"/>
        <w:rPr>
          <w:b w:val="1"/>
          <w:sz w:val="28"/>
          <w:szCs w:val="28"/>
        </w:rPr>
      </w:pPr>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b w:val="1"/>
          <w:sz w:val="24"/>
          <w:szCs w:val="24"/>
        </w:rPr>
      </w:pPr>
      <w:bookmarkStart w:colFirst="0" w:colLast="0" w:name="_heading=h.e247cas184gk" w:id="0"/>
      <w:bookmarkEnd w:id="0"/>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05">
      <w:pPr>
        <w:spacing w:line="360" w:lineRule="auto"/>
        <w:jc w:val="both"/>
        <w:rPr>
          <w:rFonts w:ascii="Times New Roman" w:cs="Times New Roman" w:eastAsia="Times New Roman" w:hAnsi="Times New Roman"/>
          <w:color w:val="111111"/>
          <w:sz w:val="24"/>
          <w:szCs w:val="24"/>
        </w:rPr>
      </w:pPr>
      <w:bookmarkStart w:colFirst="0" w:colLast="0" w:name="_heading=h.aytiaf9jzpko" w:id="1"/>
      <w:bookmarkEnd w:id="1"/>
      <w:r w:rsidDel="00000000" w:rsidR="00000000" w:rsidRPr="00000000">
        <w:rPr>
          <w:rFonts w:ascii="Times New Roman" w:cs="Times New Roman" w:eastAsia="Times New Roman" w:hAnsi="Times New Roman"/>
          <w:color w:val="111111"/>
          <w:sz w:val="24"/>
          <w:szCs w:val="24"/>
          <w:rtl w:val="0"/>
        </w:rPr>
        <w:t xml:space="preserve">The main objective of this research is to understand the impact of academic stress on the mental health of university students from a private institution in Trujillo during the year 2025. This research is relevant due to its contribution to Sustainable Development Goal (SDG) 3. The approach used is quantitative and non-experimental design. The instruments we used were surveys of 45 students in the IX and X cycles. As a result, it is observed that 60% show an impact on their mental health, and the main stressors are workload, teacher demands, and pressure from evaluations. A strong negative correlation was found between academic stress and mental health (ρ = -0.758). The research allows us to conclude that people living in the educational environment, called university students, are subjected to constant academic stress which significantly affects mental health.</w:t>
      </w:r>
    </w:p>
    <w:p w:rsidR="00000000" w:rsidDel="00000000" w:rsidP="00000000" w:rsidRDefault="00000000" w:rsidRPr="00000000" w14:paraId="00000006">
      <w:pPr>
        <w:spacing w:line="360" w:lineRule="auto"/>
        <w:jc w:val="both"/>
        <w:rPr>
          <w:rFonts w:ascii="Times New Roman" w:cs="Times New Roman" w:eastAsia="Times New Roman" w:hAnsi="Times New Roman"/>
          <w:color w:val="111111"/>
          <w:sz w:val="24"/>
          <w:szCs w:val="24"/>
        </w:rPr>
      </w:pPr>
      <w:bookmarkStart w:colFirst="0" w:colLast="0" w:name="_heading=h.12h54ghtho9w" w:id="2"/>
      <w:bookmarkEnd w:id="2"/>
      <w:r w:rsidDel="00000000" w:rsidR="00000000" w:rsidRPr="00000000">
        <w:rPr>
          <w:rtl w:val="0"/>
        </w:rPr>
      </w:r>
    </w:p>
    <w:p w:rsidR="00000000" w:rsidDel="00000000" w:rsidP="00000000" w:rsidRDefault="00000000" w:rsidRPr="00000000" w14:paraId="00000007">
      <w:pPr>
        <w:spacing w:line="360" w:lineRule="auto"/>
        <w:jc w:val="both"/>
        <w:rPr>
          <w:b w:val="1"/>
          <w:sz w:val="28"/>
          <w:szCs w:val="28"/>
        </w:rPr>
      </w:pPr>
      <w:bookmarkStart w:colFirst="0" w:colLast="0" w:name="_heading=h.pc9aru2drlar" w:id="3"/>
      <w:bookmarkEnd w:id="3"/>
      <w:r w:rsidDel="00000000" w:rsidR="00000000" w:rsidRPr="00000000">
        <w:rPr>
          <w:rFonts w:ascii="Times New Roman" w:cs="Times New Roman" w:eastAsia="Times New Roman" w:hAnsi="Times New Roman"/>
          <w:color w:val="111111"/>
          <w:sz w:val="24"/>
          <w:szCs w:val="24"/>
          <w:rtl w:val="0"/>
        </w:rPr>
        <w:t xml:space="preserve">Keywords: Academic stress, mental health, institution, university students, stressors</w:t>
      </w:r>
      <w:r w:rsidDel="00000000" w:rsidR="00000000" w:rsidRPr="00000000">
        <w:rPr>
          <w:rFonts w:ascii="Times New Roman" w:cs="Times New Roman" w:eastAsia="Times New Roman" w:hAnsi="Times New Roman"/>
          <w:color w:val="111111"/>
          <w:sz w:val="24"/>
          <w:szCs w:val="24"/>
          <w:rtl w:val="0"/>
        </w:rPr>
        <w:t xml:space="preserve">.</w:t>
      </w:r>
      <w:r w:rsidDel="00000000" w:rsidR="00000000" w:rsidRPr="00000000">
        <w:rPr>
          <w:rtl w:val="0"/>
        </w:rPr>
      </w:r>
    </w:p>
    <w:p w:rsidR="00000000" w:rsidDel="00000000" w:rsidP="00000000" w:rsidRDefault="00000000" w:rsidRPr="00000000" w14:paraId="00000008">
      <w:pPr>
        <w:jc w:val="left"/>
        <w:rPr>
          <w:b w:val="1"/>
          <w:sz w:val="28"/>
          <w:szCs w:val="28"/>
        </w:rPr>
      </w:pPr>
      <w:r w:rsidDel="00000000" w:rsidR="00000000" w:rsidRPr="00000000">
        <w:rPr>
          <w:rtl w:val="0"/>
        </w:rPr>
      </w:r>
    </w:p>
    <w:p w:rsidR="00000000" w:rsidDel="00000000" w:rsidP="00000000" w:rsidRDefault="00000000" w:rsidRPr="00000000" w14:paraId="00000009">
      <w:pPr>
        <w:spacing w:line="360" w:lineRule="auto"/>
        <w:rPr>
          <w:rFonts w:ascii="Times New Roman" w:cs="Times New Roman" w:eastAsia="Times New Roman" w:hAnsi="Times New Roman"/>
          <w:b w:val="1"/>
          <w:sz w:val="24"/>
          <w:szCs w:val="24"/>
        </w:rPr>
      </w:pPr>
      <w:bookmarkStart w:colFirst="0" w:colLast="0" w:name="_heading=h.2wg95e3x8rxc" w:id="4"/>
      <w:bookmarkEnd w:id="4"/>
      <w:r w:rsidDel="00000000" w:rsidR="00000000" w:rsidRPr="00000000">
        <w:rPr>
          <w:rFonts w:ascii="Times New Roman" w:cs="Times New Roman" w:eastAsia="Times New Roman" w:hAnsi="Times New Roman"/>
          <w:b w:val="1"/>
          <w:sz w:val="24"/>
          <w:szCs w:val="24"/>
          <w:rtl w:val="0"/>
        </w:rPr>
        <w:t xml:space="preserve">Resumen </w:t>
      </w:r>
    </w:p>
    <w:p w:rsidR="00000000" w:rsidDel="00000000" w:rsidP="00000000" w:rsidRDefault="00000000" w:rsidRPr="00000000" w14:paraId="0000000A">
      <w:pPr>
        <w:spacing w:line="360" w:lineRule="auto"/>
        <w:rPr>
          <w:rFonts w:ascii="Times New Roman" w:cs="Times New Roman" w:eastAsia="Times New Roman" w:hAnsi="Times New Roman"/>
          <w:sz w:val="24"/>
          <w:szCs w:val="24"/>
        </w:rPr>
      </w:pPr>
      <w:bookmarkStart w:colFirst="0" w:colLast="0" w:name="_heading=h.75o1yrv08a99" w:id="5"/>
      <w:bookmarkEnd w:id="5"/>
      <w:r w:rsidDel="00000000" w:rsidR="00000000" w:rsidRPr="00000000">
        <w:rPr>
          <w:rFonts w:ascii="Times New Roman" w:cs="Times New Roman" w:eastAsia="Times New Roman" w:hAnsi="Times New Roman"/>
          <w:sz w:val="24"/>
          <w:szCs w:val="24"/>
          <w:rtl w:val="0"/>
        </w:rPr>
        <w:t xml:space="preserve">El objetivo principal de esta investigación es comprender el impacto del estrés académico en la salud mental de estudiantes universitarios de una institución privada en Trujillo, durante el año 2025. Esta investigación es relevante por su aporte al Objetivo de Desarrollo Sostenible (ODS) 3. El enfoque que se utilizó es  cuantitativo y diseño no experimental. Los instrumentos que utilizamos fueron las encuestas a 45 estudiantes del IX y X ciclo. Como resultado, se observa  que el 60% presenta afectación en su salud mental, y que los principales estresores son la sobrecarga de tareas, la exigencia docente y la presión por las evaluaciones. Se encontró una correlación negativa fuerte entre el estrés académico y la salud mental (ρ = -0.758). La investigación permite concluir que las personas que viven en  el entorno educativo, llamados  universitarios están sometidos a un constante estrés académico lo cuál, afecta la salud mental de forma significativa.</w:t>
      </w:r>
    </w:p>
    <w:p w:rsidR="00000000" w:rsidDel="00000000" w:rsidP="00000000" w:rsidRDefault="00000000" w:rsidRPr="00000000" w14:paraId="0000000B">
      <w:pPr>
        <w:spacing w:line="360" w:lineRule="auto"/>
        <w:rPr>
          <w:rFonts w:ascii="Times New Roman" w:cs="Times New Roman" w:eastAsia="Times New Roman" w:hAnsi="Times New Roman"/>
          <w:sz w:val="24"/>
          <w:szCs w:val="24"/>
        </w:rPr>
      </w:pPr>
      <w:bookmarkStart w:colFirst="0" w:colLast="0" w:name="_heading=h.br7o6q3eyrag" w:id="6"/>
      <w:bookmarkEnd w:id="6"/>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bookmarkStart w:colFirst="0" w:colLast="0" w:name="_heading=h.aqsdvo480ioz" w:id="7"/>
      <w:bookmarkEnd w:id="7"/>
      <w:r w:rsidDel="00000000" w:rsidR="00000000" w:rsidRPr="00000000">
        <w:rPr>
          <w:rFonts w:ascii="Times New Roman" w:cs="Times New Roman" w:eastAsia="Times New Roman" w:hAnsi="Times New Roman"/>
          <w:sz w:val="24"/>
          <w:szCs w:val="24"/>
          <w:rtl w:val="0"/>
        </w:rPr>
        <w:t xml:space="preserve">Palabras clave: Estrés académico, salud mental, institución, universitarios, estresores.</w:t>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bookmarkStart w:colFirst="0" w:colLast="0" w:name="_heading=h.oac3x8n5nx3b" w:id="8"/>
      <w:bookmarkEnd w:id="8"/>
      <w:r w:rsidDel="00000000" w:rsidR="00000000" w:rsidRPr="00000000">
        <w:rPr>
          <w:rtl w:val="0"/>
        </w:rPr>
      </w:r>
    </w:p>
    <w:p w:rsidR="00000000" w:rsidDel="00000000" w:rsidP="00000000" w:rsidRDefault="00000000" w:rsidRPr="00000000" w14:paraId="0000000E">
      <w:pPr>
        <w:spacing w:line="360" w:lineRule="auto"/>
        <w:jc w:val="both"/>
        <w:rPr>
          <w:b w:val="1"/>
          <w:sz w:val="28"/>
          <w:szCs w:val="28"/>
        </w:rPr>
        <w:sectPr>
          <w:headerReference r:id="rId7" w:type="default"/>
          <w:headerReference r:id="rId8" w:type="first"/>
          <w:footerReference r:id="rId9" w:type="default"/>
          <w:pgSz w:h="16838" w:w="11906" w:orient="portrait"/>
          <w:pgMar w:bottom="1417.3228346456694" w:top="1417.3228346456694" w:left="1417.3228346456694" w:right="1417.3228346456694" w:header="709" w:footer="709"/>
          <w:pgNumType w:start="1"/>
          <w:titlePg w:val="1"/>
        </w:sectPr>
      </w:pPr>
      <w:bookmarkStart w:colFirst="0" w:colLast="0" w:name="_heading=h.pc9aru2drlar" w:id="3"/>
      <w:bookmarkEnd w:id="3"/>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center"/>
        <w:rPr>
          <w:rFonts w:ascii="Times New Roman" w:cs="Times New Roman" w:eastAsia="Times New Roman" w:hAnsi="Times New Roman"/>
          <w:b w:val="1"/>
          <w:sz w:val="24"/>
          <w:szCs w:val="24"/>
        </w:rPr>
      </w:pPr>
      <w:bookmarkStart w:colFirst="0" w:colLast="0" w:name="_heading=h.2et92p0" w:id="9"/>
      <w:bookmarkEnd w:id="9"/>
      <w:r w:rsidDel="00000000" w:rsidR="00000000" w:rsidRPr="00000000">
        <w:rPr>
          <w:rFonts w:ascii="Times New Roman" w:cs="Times New Roman" w:eastAsia="Times New Roman" w:hAnsi="Times New Roman"/>
          <w:b w:val="1"/>
          <w:sz w:val="24"/>
          <w:szCs w:val="24"/>
          <w:rtl w:val="0"/>
        </w:rPr>
        <w:t xml:space="preserve">Introducción</w:t>
      </w:r>
    </w:p>
    <w:p w:rsidR="00000000" w:rsidDel="00000000" w:rsidP="00000000" w:rsidRDefault="00000000" w:rsidRPr="00000000" w14:paraId="00000010">
      <w:pPr>
        <w:spacing w:after="120" w:line="360" w:lineRule="auto"/>
        <w:ind w:left="-141.73228346456693" w:right="141.73228346456693"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Dentro del escenario educativo, el estrés académico viene siendo un fenómeno cada vez más presente y preocupante. Los universitarios, se enfrentan a altas exigencias académicas, sobrecarga de tareas, presión por el rendimiento académico, lo cual genera nulidad del tiempo para el descanso y el ocio, esto provoca un desgaste emocional que pone en riesgo la salud mental. Esta circunstancia influye en el rendimiento escolar, la vida cotidiana y su estado mental. </w:t>
      </w:r>
      <w:r w:rsidDel="00000000" w:rsidR="00000000" w:rsidRPr="00000000">
        <w:rPr>
          <w:rFonts w:ascii="Times New Roman" w:cs="Times New Roman" w:eastAsia="Times New Roman" w:hAnsi="Times New Roman"/>
          <w:sz w:val="24"/>
          <w:szCs w:val="24"/>
          <w:rtl w:val="0"/>
        </w:rPr>
        <w:t xml:space="preserve">(Carreón C. et al., 2023)</w:t>
      </w:r>
      <w:r w:rsidDel="00000000" w:rsidR="00000000" w:rsidRPr="00000000">
        <w:rPr>
          <w:rFonts w:ascii="Times New Roman" w:cs="Times New Roman" w:eastAsia="Times New Roman" w:hAnsi="Times New Roman"/>
          <w:sz w:val="24"/>
          <w:szCs w:val="24"/>
          <w:rtl w:val="0"/>
        </w:rPr>
        <w:t xml:space="preserve">. Esta problemática se vinculó con la ODS 3 y la meta (3.4.) que busca reducir en un tercio la tasa de mortalidad prematura por enfermedades no contagiosas mediante la prevención y el tratamiento, y promover la salud mental y la salud.</w:t>
      </w:r>
    </w:p>
    <w:p w:rsidR="00000000" w:rsidDel="00000000" w:rsidP="00000000" w:rsidRDefault="00000000" w:rsidRPr="00000000" w14:paraId="00000011">
      <w:pPr>
        <w:spacing w:after="120" w:line="360" w:lineRule="auto"/>
        <w:ind w:left="-141.73228346456693" w:right="141.73228346456693"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Japón año 2024 una encuesta gubernamental reveló que el 78% de estudiantes padecen problemas de salud mental debido al estrés académ</w:t>
      </w:r>
      <w:r w:rsidDel="00000000" w:rsidR="00000000" w:rsidRPr="00000000">
        <w:rPr>
          <w:rFonts w:ascii="Times New Roman" w:cs="Times New Roman" w:eastAsia="Times New Roman" w:hAnsi="Times New Roman"/>
          <w:sz w:val="24"/>
          <w:szCs w:val="24"/>
          <w:rtl w:val="0"/>
        </w:rPr>
        <w:t xml:space="preserve">ico </w:t>
      </w:r>
      <w:r w:rsidDel="00000000" w:rsidR="00000000" w:rsidRPr="00000000">
        <w:rPr>
          <w:rFonts w:ascii="Times New Roman" w:cs="Times New Roman" w:eastAsia="Times New Roman" w:hAnsi="Times New Roman"/>
          <w:sz w:val="24"/>
          <w:szCs w:val="24"/>
          <w:rtl w:val="0"/>
        </w:rPr>
        <w:t xml:space="preserve">Neigel et al (2024)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en Estados unidos se presentó un 50%, mientras que en China evidenciaron en sus estudiantes trastornos del sueño (23.5%), depresión (20.8%), autolesiones no suicidas (16.2%), ansiedad (13.7%) y pensamientos suicidas (10.8%), las cuales evidencian un significativo daño de la salud mental </w:t>
      </w:r>
      <w:r w:rsidDel="00000000" w:rsidR="00000000" w:rsidRPr="00000000">
        <w:rPr>
          <w:rFonts w:ascii="Times New Roman" w:cs="Times New Roman" w:eastAsia="Times New Roman" w:hAnsi="Times New Roman"/>
          <w:sz w:val="24"/>
          <w:szCs w:val="24"/>
          <w:rtl w:val="0"/>
        </w:rPr>
        <w:t xml:space="preserve">(Zhang J., 2024),</w:t>
      </w:r>
      <w:r w:rsidDel="00000000" w:rsidR="00000000" w:rsidRPr="00000000">
        <w:rPr>
          <w:rFonts w:ascii="Times New Roman" w:cs="Times New Roman" w:eastAsia="Times New Roman" w:hAnsi="Times New Roman"/>
          <w:sz w:val="24"/>
          <w:szCs w:val="24"/>
          <w:rtl w:val="0"/>
        </w:rPr>
        <w:t xml:space="preserve"> po</w:t>
      </w:r>
      <w:r w:rsidDel="00000000" w:rsidR="00000000" w:rsidRPr="00000000">
        <w:rPr>
          <w:rFonts w:ascii="Times New Roman" w:cs="Times New Roman" w:eastAsia="Times New Roman" w:hAnsi="Times New Roman"/>
          <w:sz w:val="24"/>
          <w:szCs w:val="24"/>
          <w:rtl w:val="0"/>
        </w:rPr>
        <w:t xml:space="preserve">r otro lado en el Perú encontró que 62.7% estudiantes con estrés académico, la OMS (2022) menciona que desde el año 2004 hasta la actualidad los valores porcentuales se triplicaron. En Trujillo, durante los últimos años se reportó un aumento del 39% de estrés universitario </w:t>
      </w:r>
      <w:r w:rsidDel="00000000" w:rsidR="00000000" w:rsidRPr="00000000">
        <w:rPr>
          <w:rFonts w:ascii="Times New Roman" w:cs="Times New Roman" w:eastAsia="Times New Roman" w:hAnsi="Times New Roman"/>
          <w:sz w:val="24"/>
          <w:szCs w:val="24"/>
          <w:rtl w:val="0"/>
        </w:rPr>
        <w:t xml:space="preserve">Wong H. (2024).</w:t>
      </w:r>
      <w:r w:rsidDel="00000000" w:rsidR="00000000" w:rsidRPr="00000000">
        <w:rPr>
          <w:rtl w:val="0"/>
        </w:rPr>
      </w:r>
    </w:p>
    <w:p w:rsidR="00000000" w:rsidDel="00000000" w:rsidP="00000000" w:rsidRDefault="00000000" w:rsidRPr="00000000" w14:paraId="00000012">
      <w:pPr>
        <w:spacing w:after="120" w:line="360" w:lineRule="auto"/>
        <w:ind w:left="-141.73228346456693" w:right="141.73228346456693"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Dado que los estudiantes universitarios forman un grupo que enfrenta una carga de estudio excesiva, esto les genera un nivel de tensión constante, lo cual repercute negativamente en su bienestar emocional, el estudio se enfocó una universidad privada (A), con estudiantes del IX y X ciclo, institución de Trujillo del departamento de La Libertad.</w:t>
      </w:r>
    </w:p>
    <w:p w:rsidR="00000000" w:rsidDel="00000000" w:rsidP="00000000" w:rsidRDefault="00000000" w:rsidRPr="00000000" w14:paraId="00000013">
      <w:pPr>
        <w:spacing w:after="120" w:line="360" w:lineRule="auto"/>
        <w:ind w:left="-141.73228346456693" w:right="141.73228346456693"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estrés relacionado con los estudios en los universitarios es afectado por distintos elementos, entre los que son más resaltantes está la alta exigencia, presión de los sistemas educativos, interacciones con los docentes, la carencia de un periodo de relax impacta de manera desfavorable la salud psicológica y el bienestar emotivo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(Aremu &amp; Ogunleye, 2022)</w:t>
      </w:r>
    </w:p>
    <w:p w:rsidR="00000000" w:rsidDel="00000000" w:rsidP="00000000" w:rsidRDefault="00000000" w:rsidRPr="00000000" w14:paraId="00000014">
      <w:pPr>
        <w:spacing w:after="120" w:line="360" w:lineRule="auto"/>
        <w:ind w:left="-141.73228346456693" w:right="141.73228346456693"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Siendo las consecuencias los trastornos emocionales como la ansiedad, depresión, insomnio, rendimiento académico bajo, dificultades en la concentración, desmotivación, aislamiento social, riesgo de abandono escolar y llevando a algunos al suicidio</w:t>
      </w:r>
      <w:r w:rsidDel="00000000" w:rsidR="00000000" w:rsidRPr="00000000">
        <w:rPr>
          <w:rFonts w:ascii="Times New Roman" w:cs="Times New Roman" w:eastAsia="Times New Roman" w:hAnsi="Times New Roman"/>
          <w:sz w:val="24"/>
          <w:szCs w:val="24"/>
          <w:rtl w:val="0"/>
        </w:rPr>
        <w:t xml:space="preserve"> (Aremu &amp; Ogunleye, 2022). </w:t>
      </w:r>
      <w:r w:rsidDel="00000000" w:rsidR="00000000" w:rsidRPr="00000000">
        <w:rPr>
          <w:rFonts w:ascii="Times New Roman" w:cs="Times New Roman" w:eastAsia="Times New Roman" w:hAnsi="Times New Roman"/>
          <w:sz w:val="24"/>
          <w:szCs w:val="24"/>
          <w:rtl w:val="0"/>
        </w:rPr>
        <w:t xml:space="preserve">Además se ha demostrado que un estrés prolongado puede provocar Síndrome de agotamiento, que se define por la fatiga física, emocional y mental, perjudicando al individuo en su ámbito personal, profesional y </w:t>
      </w:r>
      <w:r w:rsidDel="00000000" w:rsidR="00000000" w:rsidRPr="00000000">
        <w:rPr>
          <w:rFonts w:ascii="Times New Roman" w:cs="Times New Roman" w:eastAsia="Times New Roman" w:hAnsi="Times New Roman"/>
          <w:sz w:val="24"/>
          <w:szCs w:val="24"/>
          <w:rtl w:val="0"/>
        </w:rPr>
        <w:t xml:space="preserve">mental, </w:t>
      </w:r>
      <w:r w:rsidDel="00000000" w:rsidR="00000000" w:rsidRPr="00000000">
        <w:rPr>
          <w:rFonts w:ascii="Times New Roman" w:cs="Times New Roman" w:eastAsia="Times New Roman" w:hAnsi="Times New Roman"/>
          <w:sz w:val="24"/>
          <w:szCs w:val="24"/>
          <w:rtl w:val="0"/>
        </w:rPr>
        <w:t xml:space="preserve">Barrenechea W. et al (2025) </w:t>
      </w:r>
    </w:p>
    <w:p w:rsidR="00000000" w:rsidDel="00000000" w:rsidP="00000000" w:rsidRDefault="00000000" w:rsidRPr="00000000" w14:paraId="00000015">
      <w:pPr>
        <w:spacing w:after="120" w:line="360" w:lineRule="auto"/>
        <w:ind w:left="-141.73228346456693" w:right="141.73228346456693"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presente trabajo de investigación se enfocó en el impacto del estrés académico en la salud mental, razón por la cual se planteó estudiar las dos variables, siendo la primera el estrés académico, el cual es la respuesta fisiológica, cognitiva y emocional experimentado por estudiantes en su ámbito educativo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Ye, Y., Jiang, C., Zhang, S., et al. (2025)</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la segunda variable es la salud mental, definida como el bienestar psicológico, social y emocional involucradas características multidimensionales </w:t>
      </w:r>
      <w:r w:rsidDel="00000000" w:rsidR="00000000" w:rsidRPr="00000000">
        <w:rPr>
          <w:rFonts w:ascii="Times New Roman" w:cs="Times New Roman" w:eastAsia="Times New Roman" w:hAnsi="Times New Roman"/>
          <w:sz w:val="24"/>
          <w:szCs w:val="24"/>
          <w:rtl w:val="0"/>
        </w:rPr>
        <w:t xml:space="preserve">Suyo V. et al (2022).</w:t>
      </w:r>
      <w:r w:rsidDel="00000000" w:rsidR="00000000" w:rsidRPr="00000000">
        <w:rPr>
          <w:rFonts w:ascii="Times New Roman" w:cs="Times New Roman" w:eastAsia="Times New Roman" w:hAnsi="Times New Roman"/>
          <w:sz w:val="24"/>
          <w:szCs w:val="24"/>
          <w:rtl w:val="0"/>
        </w:rPr>
        <w:t xml:space="preserve"> Por ello, dentro de nuestra realidad problemática consideramos como problema de investigación lo siguiente: ¿De qué manera el estrés académico impacta en la salud mental de los estudiantes universitarios en el año 2025?. </w:t>
      </w:r>
    </w:p>
    <w:p w:rsidR="00000000" w:rsidDel="00000000" w:rsidP="00000000" w:rsidRDefault="00000000" w:rsidRPr="00000000" w14:paraId="00000016">
      <w:pPr>
        <w:spacing w:after="120" w:line="360" w:lineRule="auto"/>
        <w:ind w:left="-141.73228346456693" w:right="141.73228346456693"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presente estudio de investigación acerca de cómo el estrés relacionado con los estudios afecta el bienestar emocional es fundamental, debido a que amplifica el conocimiento teórico sobre cómo la salud mental se ve afectada por el estrés académico, brindando útiles aportaciones para futuras investigaciones. Por su conveniencia, porque cumple los retos actuales en el ámbito educativo y el incremento de exigencias académicas, permitiendo comprender y atender una problemática progresiva. Por su relevancia social enfocada en que afecta de forma directa el desarrollo de los universitarios. A nivel práctico, los hallazgos pueden incentivar una intervención institucional para diseñar ámbitos educativos saludables y con apoyo psicológico. Además brinda herramientas metodológicas importantes para replicar o adaptar estudios de carácter similar en diversos contextos académicos</w:t>
      </w:r>
      <w:r w:rsidDel="00000000" w:rsidR="00000000" w:rsidRPr="00000000">
        <w:rPr>
          <w:rFonts w:ascii="Times New Roman" w:cs="Times New Roman" w:eastAsia="Times New Roman" w:hAnsi="Times New Roman"/>
          <w:sz w:val="24"/>
          <w:szCs w:val="24"/>
          <w:rtl w:val="0"/>
        </w:rPr>
        <w:t xml:space="preserve">(De Frascati, 2015).</w:t>
      </w:r>
    </w:p>
    <w:p w:rsidR="00000000" w:rsidDel="00000000" w:rsidP="00000000" w:rsidRDefault="00000000" w:rsidRPr="00000000" w14:paraId="00000017">
      <w:pPr>
        <w:spacing w:after="120" w:line="360" w:lineRule="auto"/>
        <w:ind w:left="-141.73228346456693" w:right="141.73228346456693"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cuanto a la indagación, el objetivo general es: </w:t>
      </w:r>
      <w:r w:rsidDel="00000000" w:rsidR="00000000" w:rsidRPr="00000000">
        <w:rPr>
          <w:rFonts w:ascii="Times New Roman" w:cs="Times New Roman" w:eastAsia="Times New Roman" w:hAnsi="Times New Roman"/>
          <w:sz w:val="24"/>
          <w:szCs w:val="24"/>
          <w:rtl w:val="0"/>
        </w:rPr>
        <w:t xml:space="preserve">Analizar el impacto del estrés académico en la salud mental de los estudiantes universitarios, 2025</w:t>
      </w:r>
      <w:r w:rsidDel="00000000" w:rsidR="00000000" w:rsidRPr="00000000">
        <w:rPr>
          <w:rFonts w:ascii="Times New Roman" w:cs="Times New Roman" w:eastAsia="Times New Roman" w:hAnsi="Times New Roman"/>
          <w:sz w:val="24"/>
          <w:szCs w:val="24"/>
          <w:rtl w:val="0"/>
        </w:rPr>
        <w:t xml:space="preserve">, para fomentar un estilo de vida saludable y respaldar el bienestar en todas las generaciones (OBS 3). Los objetivos particulares son: a) Identificar los principales estresores académicos en los estudiantes universitarios; b) Evaluar la sintomatología física, psicológica y conductual relacionada al estrés académico; c) Determinar el estado de salud mental de los estudiantes universitarios.</w:t>
      </w:r>
    </w:p>
    <w:p w:rsidR="00000000" w:rsidDel="00000000" w:rsidP="00000000" w:rsidRDefault="00000000" w:rsidRPr="00000000" w14:paraId="00000018">
      <w:pPr>
        <w:spacing w:after="120" w:line="360" w:lineRule="auto"/>
        <w:ind w:left="-141.73228346456693" w:right="141.73228346456693"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w:t>
      </w:r>
      <w:r w:rsidDel="00000000" w:rsidR="00000000" w:rsidRPr="00000000">
        <w:rPr>
          <w:rFonts w:ascii="Times New Roman" w:cs="Times New Roman" w:eastAsia="Times New Roman" w:hAnsi="Times New Roman"/>
          <w:sz w:val="24"/>
          <w:szCs w:val="24"/>
          <w:rtl w:val="0"/>
        </w:rPr>
        <w:t xml:space="preserve">Wang, C., Zhao, H., Li, Y., et al. (2022)</w:t>
      </w:r>
      <w:r w:rsidDel="00000000" w:rsidR="00000000" w:rsidRPr="00000000">
        <w:rPr>
          <w:rFonts w:ascii="Times New Roman" w:cs="Times New Roman" w:eastAsia="Times New Roman" w:hAnsi="Times New Roman"/>
          <w:sz w:val="24"/>
          <w:szCs w:val="24"/>
          <w:rtl w:val="0"/>
        </w:rPr>
        <w:t xml:space="preserve">Estudiaron la conexión entre ambas variables (estrés académico y bienestar mental), en 1,265 alumnos universitarios. Emplearon análisis de correlación de Pearson y regresión lineal múltiple jerárquica para identificar estresores académicos que generan una salud mental deficiente. El estudió determinó que el estrés autoimpuesto era el estresor con mayor impacto, las autocríticas sobre sus capacidades son elementos clave en la generación de elevados niveles de tensión relacionada con los estudios.</w:t>
      </w:r>
    </w:p>
    <w:p w:rsidR="00000000" w:rsidDel="00000000" w:rsidP="00000000" w:rsidRDefault="00000000" w:rsidRPr="00000000" w14:paraId="00000019">
      <w:pPr>
        <w:spacing w:after="120" w:line="360" w:lineRule="auto"/>
        <w:ind w:left="-141.73228346456693" w:right="141.73228346456693"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Ji X, China (2024) </w:t>
      </w:r>
      <w:r w:rsidDel="00000000" w:rsidR="00000000" w:rsidRPr="00000000">
        <w:rPr>
          <w:rFonts w:ascii="Times New Roman" w:cs="Times New Roman" w:eastAsia="Times New Roman" w:hAnsi="Times New Roman"/>
          <w:sz w:val="24"/>
          <w:szCs w:val="24"/>
          <w:rtl w:val="0"/>
        </w:rPr>
        <w:t xml:space="preserve">llevaron a cabo un estudio transversal que involucró a 1126 alumnos de enfermería para examinar cómo el estrés académico se relaciona con su bienestar mental.  Se utilizó la escala de bienestar de Warwick-Edimburgo y la Escala de Estrés en la Educación Superior para este análisis. Los hallazgos indicaron una conexión muy fuerte entre ambas variables. Esta investigación recomendó a las autoridades educativas en China implementar medidas para gestionar el estrés académico y fomentar el cuidado mental.</w:t>
      </w:r>
    </w:p>
    <w:p w:rsidR="00000000" w:rsidDel="00000000" w:rsidP="00000000" w:rsidRDefault="00000000" w:rsidRPr="00000000" w14:paraId="0000001A">
      <w:pPr>
        <w:spacing w:after="120" w:line="360" w:lineRule="auto"/>
        <w:ind w:left="-141.73228346456693" w:right="141.73228346456693"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investigación de </w:t>
      </w:r>
      <w:r w:rsidDel="00000000" w:rsidR="00000000" w:rsidRPr="00000000">
        <w:rPr>
          <w:rFonts w:ascii="Times New Roman" w:cs="Times New Roman" w:eastAsia="Times New Roman" w:hAnsi="Times New Roman"/>
          <w:sz w:val="24"/>
          <w:szCs w:val="24"/>
          <w:rtl w:val="0"/>
        </w:rPr>
        <w:t xml:space="preserve">Taylor, J. M. (2020) </w:t>
      </w:r>
      <w:r w:rsidDel="00000000" w:rsidR="00000000" w:rsidRPr="00000000">
        <w:rPr>
          <w:rFonts w:ascii="Times New Roman" w:cs="Times New Roman" w:eastAsia="Times New Roman" w:hAnsi="Times New Roman"/>
          <w:sz w:val="24"/>
          <w:szCs w:val="24"/>
          <w:rtl w:val="0"/>
        </w:rPr>
        <w:t xml:space="preserve">enfocado en estudiantes de una universidad colombiana, muestra de 1245 estudiantes, reveló que la tensión constante puede provocar ansiedad y la depresión entre los estudiantes de educación superior.</w:t>
      </w:r>
    </w:p>
    <w:p w:rsidR="00000000" w:rsidDel="00000000" w:rsidP="00000000" w:rsidRDefault="00000000" w:rsidRPr="00000000" w14:paraId="0000001B">
      <w:pPr>
        <w:spacing w:after="120" w:line="360" w:lineRule="auto"/>
        <w:ind w:left="-141.73228346456693" w:right="141.7322834645669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Márquez R, M. M., &amp; Grimaldo Z., I. P. (2024).</w:t>
      </w:r>
      <w:r w:rsidDel="00000000" w:rsidR="00000000" w:rsidRPr="00000000">
        <w:rPr>
          <w:rFonts w:ascii="Times New Roman" w:cs="Times New Roman" w:eastAsia="Times New Roman" w:hAnsi="Times New Roman"/>
          <w:sz w:val="24"/>
          <w:szCs w:val="24"/>
          <w:rtl w:val="0"/>
        </w:rPr>
        <w:t xml:space="preserve">, La investigación fue realizada en el año 2021 en una Universidad en el estado de Puebla, México. La población de dicha entidad fue de 561 estudiantes  de entre 18 y 28 años. La muestra consistió en 275 alumnos, elegidos a través de un muestreo estratificado al azar. En relación a la base de antecedentes de investigaciones nacionales e internacionales, se han evidenciado enfermedades entre los profesionales de enfermería, por las exigencias en el ámbito académico, prácticas clínicas y carga laboral.  No obstante, esta investigación abordó la carencia de información regional, permitiendo así la creación de estrategias de intervención para mejorar el bienestar emocional de los estudiantes.</w:t>
      </w:r>
    </w:p>
    <w:p w:rsidR="00000000" w:rsidDel="00000000" w:rsidP="00000000" w:rsidRDefault="00000000" w:rsidRPr="00000000" w14:paraId="0000001C">
      <w:pPr>
        <w:spacing w:after="120" w:line="360" w:lineRule="auto"/>
        <w:ind w:left="-141.73228346456693" w:right="141.7322834645669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Carranza E, Mamani B, &amp; Caycho R. (2022), a</w:t>
      </w:r>
      <w:r w:rsidDel="00000000" w:rsidR="00000000" w:rsidRPr="00000000">
        <w:rPr>
          <w:rFonts w:ascii="Times New Roman" w:cs="Times New Roman" w:eastAsia="Times New Roman" w:hAnsi="Times New Roman"/>
          <w:sz w:val="24"/>
          <w:szCs w:val="24"/>
          <w:rtl w:val="0"/>
        </w:rPr>
        <w:t xml:space="preserve"> través de estudios realizados en instituciones educativas en la ciudad de Lima, se encontró que el estrés relacionado con los estudios surge de las exigencias del entorno académico, generando perjuicios en el bienestar mental y emocional.</w:t>
      </w:r>
    </w:p>
    <w:p w:rsidR="00000000" w:rsidDel="00000000" w:rsidP="00000000" w:rsidRDefault="00000000" w:rsidRPr="00000000" w14:paraId="0000001D">
      <w:pPr>
        <w:spacing w:after="120" w:line="360" w:lineRule="auto"/>
        <w:ind w:left="-141.73228346456693" w:right="141.7322834645669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García T. (2024)</w:t>
      </w:r>
      <w:r w:rsidDel="00000000" w:rsidR="00000000" w:rsidRPr="00000000">
        <w:rPr>
          <w:rFonts w:ascii="Times New Roman" w:cs="Times New Roman" w:eastAsia="Times New Roman" w:hAnsi="Times New Roman"/>
          <w:sz w:val="24"/>
          <w:szCs w:val="24"/>
          <w:rtl w:val="0"/>
        </w:rPr>
        <w:t xml:space="preserve"> una revis</w:t>
      </w:r>
      <w:r w:rsidDel="00000000" w:rsidR="00000000" w:rsidRPr="00000000">
        <w:rPr>
          <w:rFonts w:ascii="Times New Roman" w:cs="Times New Roman" w:eastAsia="Times New Roman" w:hAnsi="Times New Roman"/>
          <w:sz w:val="24"/>
          <w:szCs w:val="24"/>
          <w:rtl w:val="0"/>
        </w:rPr>
        <w:t xml:space="preserve">ión sistemática de 29 estudios publicados entre 2021 y 2023 en Perú reveló que el 75. 86% de los universitarios padeció de niveles moderados de tensión académica a causa de la pandemia, provocado por la brusca  transición de clases presenciales a online, lo que pudo llevarles a sufrir problemas psicológicos como el estrés académico, dificultad para concentrarse, problemas de sueño, cansancio extremo, ansiedad y depresión.</w:t>
      </w:r>
    </w:p>
    <w:p w:rsidR="00000000" w:rsidDel="00000000" w:rsidP="00000000" w:rsidRDefault="00000000" w:rsidRPr="00000000" w14:paraId="0000001E">
      <w:pPr>
        <w:spacing w:after="120" w:line="360" w:lineRule="auto"/>
        <w:ind w:left="-141.73228346456693" w:right="141.7322834645669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Barjas, M., Núñez, P., &amp; Delgado, R. (2024).</w:t>
      </w:r>
      <w:r w:rsidDel="00000000" w:rsidR="00000000" w:rsidRPr="00000000">
        <w:rPr>
          <w:rFonts w:ascii="Times New Roman" w:cs="Times New Roman" w:eastAsia="Times New Roman" w:hAnsi="Times New Roman"/>
          <w:sz w:val="24"/>
          <w:szCs w:val="24"/>
          <w:rtl w:val="0"/>
        </w:rPr>
        <w:t xml:space="preserve">En</w:t>
      </w:r>
      <w:r w:rsidDel="00000000" w:rsidR="00000000" w:rsidRPr="00000000">
        <w:rPr>
          <w:rFonts w:ascii="Times New Roman" w:cs="Times New Roman" w:eastAsia="Times New Roman" w:hAnsi="Times New Roman"/>
          <w:sz w:val="24"/>
          <w:szCs w:val="24"/>
          <w:rtl w:val="0"/>
        </w:rPr>
        <w:t xml:space="preserve"> un estudio ejecutado en Ucayali, se utilizó el Cuestionario General de Salud de Goldberg (GHQ-28) para investigar el bienestar psicológico.  Igualmente, se aplicó el inventario SISCO, que contiene 21 ítems, para evaluar el estrés vinculado a la educación.  Los hallazgos indicaron que el 78,7% de los participantes experimentaban niveles moderados de presión académica, lo que indica una relación inversa entre esta condición y la salud mental.</w:t>
      </w:r>
    </w:p>
    <w:p w:rsidR="00000000" w:rsidDel="00000000" w:rsidP="00000000" w:rsidRDefault="00000000" w:rsidRPr="00000000" w14:paraId="0000001F">
      <w:pPr>
        <w:spacing w:after="120" w:line="360" w:lineRule="auto"/>
        <w:ind w:left="-141.73228346456693" w:right="141.7322834645669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Zamora A. (2022) </w:t>
      </w:r>
      <w:r w:rsidDel="00000000" w:rsidR="00000000" w:rsidRPr="00000000">
        <w:rPr>
          <w:rFonts w:ascii="Times New Roman" w:cs="Times New Roman" w:eastAsia="Times New Roman" w:hAnsi="Times New Roman"/>
          <w:sz w:val="24"/>
          <w:szCs w:val="24"/>
          <w:rtl w:val="0"/>
        </w:rPr>
        <w:t xml:space="preserve">Un estudio realizado en Lima Metropolitana descubrió una conexión contraria y significativa entre el estrés relacionado con los estudios y la autoconfianza en los estudiantes universitarios en el año 2021. Además, se encontró niveles más elevados de estrés académico en mujeres que en hombres, resaltando que el principal factor fue la carga de trabajo (92,2 %) por la preocupación de cumplir con las tareas en el plazo establecido(</w:t>
      </w:r>
      <w:r w:rsidDel="00000000" w:rsidR="00000000" w:rsidRPr="00000000">
        <w:rPr>
          <w:rFonts w:ascii="Times New Roman" w:cs="Times New Roman" w:eastAsia="Times New Roman" w:hAnsi="Times New Roman"/>
          <w:sz w:val="24"/>
          <w:szCs w:val="24"/>
          <w:rtl w:val="0"/>
        </w:rPr>
        <w:t xml:space="preserve">Goodman, R., Keller, J., &amp; Smith, T. (2021).</w:t>
      </w:r>
      <w:r w:rsidDel="00000000" w:rsidR="00000000" w:rsidRPr="00000000">
        <w:rPr>
          <w:rFonts w:ascii="Times New Roman" w:cs="Times New Roman" w:eastAsia="Times New Roman" w:hAnsi="Times New Roman"/>
          <w:sz w:val="24"/>
          <w:szCs w:val="24"/>
          <w:rtl w:val="0"/>
        </w:rPr>
        <w:t xml:space="preserve">. En respuesta a esto, otra investigación indicó un alto nivel de estrés académico, donde el 51,7% lo reportaron mujeres y un 48,6% hombres.</w:t>
      </w:r>
    </w:p>
    <w:p w:rsidR="00000000" w:rsidDel="00000000" w:rsidP="00000000" w:rsidRDefault="00000000" w:rsidRPr="00000000" w14:paraId="00000020">
      <w:pPr>
        <w:spacing w:after="120" w:line="360" w:lineRule="auto"/>
        <w:ind w:left="-141.73228346456693" w:right="141.7322834645669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Zambrano D. et al (2024), </w:t>
      </w:r>
      <w:r w:rsidDel="00000000" w:rsidR="00000000" w:rsidRPr="00000000">
        <w:rPr>
          <w:rFonts w:ascii="Times New Roman" w:cs="Times New Roman" w:eastAsia="Times New Roman" w:hAnsi="Times New Roman"/>
          <w:sz w:val="24"/>
          <w:szCs w:val="24"/>
          <w:rtl w:val="0"/>
        </w:rPr>
        <w:t xml:space="preserve">examinó a 233 universitarios de Trujillo-Perú para investigar la conexión entre el agotamiento emocional académico y el bienestar mental. Los resultados indicaron que hay una relación negativa relevante entre ambas variables, en decir, a mayor cansancio emocional, el bienestar mental de los estudiantes se veía más afectado.</w:t>
      </w:r>
    </w:p>
    <w:p w:rsidR="00000000" w:rsidDel="00000000" w:rsidP="00000000" w:rsidRDefault="00000000" w:rsidRPr="00000000" w14:paraId="00000021">
      <w:pPr>
        <w:spacing w:after="120" w:line="360" w:lineRule="auto"/>
        <w:ind w:left="-141.73228346456693" w:right="141.73228346456693"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definición, de </w:t>
      </w:r>
      <w:r w:rsidDel="00000000" w:rsidR="00000000" w:rsidRPr="00000000">
        <w:rPr>
          <w:rFonts w:ascii="Times New Roman" w:cs="Times New Roman" w:eastAsia="Times New Roman" w:hAnsi="Times New Roman"/>
          <w:sz w:val="24"/>
          <w:szCs w:val="24"/>
          <w:rtl w:val="0"/>
        </w:rPr>
        <w:t xml:space="preserve">Zárate M. (2020),</w:t>
      </w:r>
      <w:r w:rsidDel="00000000" w:rsidR="00000000" w:rsidRPr="00000000">
        <w:rPr>
          <w:rFonts w:ascii="Times New Roman" w:cs="Times New Roman" w:eastAsia="Times New Roman" w:hAnsi="Times New Roman"/>
          <w:sz w:val="24"/>
          <w:szCs w:val="24"/>
          <w:rtl w:val="0"/>
        </w:rPr>
        <w:t xml:space="preserve"> indica que el estrés académico es una condición que ocurre cuando un estudiante percibe negativamente los requisitos de su medio, es decir, el sentimiento de ser insuficiente o perder el control de ellos  y presenta ansiedad, fatiga, insomnio, bajo rendimiento escolar, desinterés. Por el contrario, cuando estos requisitos se perciben positivamente, el estudiante motiva el trabajo académico e influye positivamente en sus sentimientos. Según estos autores, el nivel de estrés cambia dependiendo del punto de vista de cuál es el tema cuando se enfrenta a nuevos desafíos y situaciones académicas (p. 10). </w:t>
      </w:r>
    </w:p>
    <w:p w:rsidR="00000000" w:rsidDel="00000000" w:rsidP="00000000" w:rsidRDefault="00000000" w:rsidRPr="00000000" w14:paraId="00000022">
      <w:pPr>
        <w:spacing w:line="360" w:lineRule="auto"/>
        <w:ind w:left="-141.73228346456693" w:right="141.73228346456693"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Suyo V. et al (2022)</w:t>
      </w:r>
      <w:r w:rsidDel="00000000" w:rsidR="00000000" w:rsidRPr="00000000">
        <w:rPr>
          <w:rFonts w:ascii="Times New Roman" w:cs="Times New Roman" w:eastAsia="Times New Roman" w:hAnsi="Times New Roman"/>
          <w:sz w:val="24"/>
          <w:szCs w:val="24"/>
          <w:rtl w:val="0"/>
        </w:rPr>
        <w:t xml:space="preserve"> menciona</w:t>
      </w:r>
      <w:r w:rsidDel="00000000" w:rsidR="00000000" w:rsidRPr="00000000">
        <w:rPr>
          <w:rFonts w:ascii="Times New Roman" w:cs="Times New Roman" w:eastAsia="Times New Roman" w:hAnsi="Times New Roman"/>
          <w:sz w:val="24"/>
          <w:szCs w:val="24"/>
          <w:rtl w:val="0"/>
        </w:rPr>
        <w:t xml:space="preserve"> que, es importante tratar la problemática, por los cambios de comportamiento generados por el estrés académico. Se centra en evaluar cómo los individuos asimilan información y cómo impactan en su crecimiento cognitivo, lo que genera un alto nivel de ansiedad debido a la cantidad de estudios y el tiempo limitado.</w:t>
      </w:r>
    </w:p>
    <w:p w:rsidR="00000000" w:rsidDel="00000000" w:rsidP="00000000" w:rsidRDefault="00000000" w:rsidRPr="00000000" w14:paraId="00000023">
      <w:pPr>
        <w:spacing w:line="360" w:lineRule="auto"/>
        <w:ind w:left="-141.73228346456693" w:right="141.73228346456693"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Luque-Vilca et al. (2022)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los escritores argumentan que la presión académica afecta de forma adversa el bienestar mental de los universitarios, especialmente en la enseñanza en línea.  Esta influencia resulta en un aumento progresivo y percibido de ansiedad, depresión y cansancio, proporcional al incremento de exigencias académicas a lo largo de la pandemia.</w:t>
      </w:r>
    </w:p>
    <w:p w:rsidR="00000000" w:rsidDel="00000000" w:rsidP="00000000" w:rsidRDefault="00000000" w:rsidRPr="00000000" w14:paraId="00000024">
      <w:pPr>
        <w:spacing w:after="120" w:line="360" w:lineRule="auto"/>
        <w:ind w:left="-141.73228346456693" w:right="141.73228346456693"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Tamulevicius, et al. (2023)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indica que la tensión asociada con los estudios es un factor significativo para el bienestar mental en los universitarios. Las exigencias académicas elevadas, la presión por alcanzar buenos resultados y la falta de tiempo libre contribuyen al aumento de signos desgastantes. Asimismo, este tipo de tensión puede presentarse mediante señales físicas, como cefaleas, cansancio, así como influir en las relaciones interpersonales y el desempeño escolar.</w:t>
      </w:r>
    </w:p>
    <w:p w:rsidR="00000000" w:rsidDel="00000000" w:rsidP="00000000" w:rsidRDefault="00000000" w:rsidRPr="00000000" w14:paraId="00000025">
      <w:pPr>
        <w:spacing w:after="120" w:line="360" w:lineRule="auto"/>
        <w:ind w:left="-141.73228346456693" w:right="141.7322834645669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Orrego F. (2023)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propuso la hipótesis del desbalance que indica que el estrés relacionado con los estudios aparece cuando las exigencias educativas sobrepasan los recursos individuales y situacionales del alumno, como el tiempo disponible, las habilidades para lidiar con problemas o el respaldo social; esta hipótesis fue confirmada a través de una investigación en Perú que determinó el grado en que este elemento influye en la salud mental.</w:t>
      </w:r>
    </w:p>
    <w:p w:rsidR="00000000" w:rsidDel="00000000" w:rsidP="00000000" w:rsidRDefault="00000000" w:rsidRPr="00000000" w14:paraId="00000026">
      <w:pPr>
        <w:spacing w:line="360" w:lineRule="auto"/>
        <w:ind w:left="-141.73228346456693" w:right="141.7322834645669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Tamani M, (2023)</w:t>
      </w:r>
      <w:r w:rsidDel="00000000" w:rsidR="00000000" w:rsidRPr="00000000">
        <w:rPr>
          <w:rFonts w:ascii="Times New Roman" w:cs="Times New Roman" w:eastAsia="Times New Roman" w:hAnsi="Times New Roman"/>
          <w:sz w:val="24"/>
          <w:szCs w:val="24"/>
          <w:rtl w:val="0"/>
        </w:rPr>
        <w:t xml:space="preserve">, en una investigación en Lima, encontró una conexión significativa entre las variables analizadas, evidenciando un severo estado de ansiedad en los alumnos de enfermería, la cual le proporcionó la información necesaria para corroborar su hipótesis. </w:t>
      </w:r>
    </w:p>
    <w:p w:rsidR="00000000" w:rsidDel="00000000" w:rsidP="00000000" w:rsidRDefault="00000000" w:rsidRPr="00000000" w14:paraId="00000027">
      <w:pPr>
        <w:spacing w:line="360" w:lineRule="auto"/>
        <w:ind w:left="-141.73228346456693" w:right="141.7322834645669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Nieto M. et al (2023)</w:t>
      </w:r>
      <w:r w:rsidDel="00000000" w:rsidR="00000000" w:rsidRPr="00000000">
        <w:rPr>
          <w:rFonts w:ascii="Times New Roman" w:cs="Times New Roman" w:eastAsia="Times New Roman" w:hAnsi="Times New Roman"/>
          <w:sz w:val="24"/>
          <w:szCs w:val="24"/>
          <w:rtl w:val="0"/>
        </w:rPr>
        <w:t xml:space="preserve"> pla</w:t>
      </w:r>
      <w:r w:rsidDel="00000000" w:rsidR="00000000" w:rsidRPr="00000000">
        <w:rPr>
          <w:rFonts w:ascii="Times New Roman" w:cs="Times New Roman" w:eastAsia="Times New Roman" w:hAnsi="Times New Roman"/>
          <w:sz w:val="24"/>
          <w:szCs w:val="24"/>
          <w:rtl w:val="0"/>
        </w:rPr>
        <w:t xml:space="preserve">nteó que las condiciones de los universitarios influyen en el desarrollo de estrés académico, evento comprobado con la pandemia, un estudio realizado en Barranquilla-Colombia, permitió evaluar y validar la teoría, puesto que los estudiantes en estudio presentaron inestabilidades en su salud mental.</w:t>
      </w:r>
    </w:p>
    <w:p w:rsidR="00000000" w:rsidDel="00000000" w:rsidP="00000000" w:rsidRDefault="00000000" w:rsidRPr="00000000" w14:paraId="00000028">
      <w:pPr>
        <w:spacing w:line="360" w:lineRule="auto"/>
        <w:ind w:left="-141.73228346456693" w:right="141.7322834645669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Pérez F. et al (2022)</w:t>
      </w:r>
      <w:r w:rsidDel="00000000" w:rsidR="00000000" w:rsidRPr="00000000">
        <w:rPr>
          <w:rFonts w:ascii="Times New Roman" w:cs="Times New Roman" w:eastAsia="Times New Roman" w:hAnsi="Times New Roman"/>
          <w:sz w:val="24"/>
          <w:szCs w:val="24"/>
          <w:rtl w:val="0"/>
        </w:rPr>
        <w:t xml:space="preserve">, conc</w:t>
      </w:r>
      <w:r w:rsidDel="00000000" w:rsidR="00000000" w:rsidRPr="00000000">
        <w:rPr>
          <w:rFonts w:ascii="Times New Roman" w:cs="Times New Roman" w:eastAsia="Times New Roman" w:hAnsi="Times New Roman"/>
          <w:sz w:val="24"/>
          <w:szCs w:val="24"/>
          <w:rtl w:val="0"/>
        </w:rPr>
        <w:t xml:space="preserve">luyó </w:t>
      </w:r>
      <w:r w:rsidDel="00000000" w:rsidR="00000000" w:rsidRPr="00000000">
        <w:rPr>
          <w:rFonts w:ascii="Times New Roman" w:cs="Times New Roman" w:eastAsia="Times New Roman" w:hAnsi="Times New Roman"/>
          <w:sz w:val="24"/>
          <w:szCs w:val="24"/>
          <w:rtl w:val="0"/>
        </w:rPr>
        <w:t xml:space="preserve">que un elemento clave que afecta la salud mental es el estrés, manifestado en los adolescentes durante el proceso educativo, el cual provoca distorsión emocional(ansiedad/depresión) o física por malnutrición o autolesionamiento. </w:t>
      </w:r>
    </w:p>
    <w:p w:rsidR="00000000" w:rsidDel="00000000" w:rsidP="00000000" w:rsidRDefault="00000000" w:rsidRPr="00000000" w14:paraId="00000029">
      <w:pPr>
        <w:spacing w:after="120" w:line="360" w:lineRule="auto"/>
        <w:ind w:left="-141.73228346456693" w:right="141.73228346456693"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hipótesis de la presente investigación planteó que el estrés académico está relacionado con problemas de salud mental en universitarios en la universidad privada A de Trujillo en el 2025.</w:t>
      </w:r>
    </w:p>
    <w:p w:rsidR="00000000" w:rsidDel="00000000" w:rsidP="00000000" w:rsidRDefault="00000000" w:rsidRPr="00000000" w14:paraId="0000002A">
      <w:pPr>
        <w:spacing w:line="360" w:lineRule="auto"/>
        <w:ind w:left="-141.73228346456693" w:right="141.73228346456693" w:firstLine="566.929133858267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 Metodología</w:t>
      </w:r>
    </w:p>
    <w:p w:rsidR="00000000" w:rsidDel="00000000" w:rsidP="00000000" w:rsidRDefault="00000000" w:rsidRPr="00000000" w14:paraId="0000002B">
      <w:pPr>
        <w:spacing w:line="360" w:lineRule="auto"/>
        <w:ind w:left="-141.73228346456693" w:right="141.73228346456693"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Investigación básica, ya que busca crear conocimientos teóricos acerca de la relación entre el estrés académico y la salud mental de los universitarios, sin involucrarse de manera directa en el fenómeno examinado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Hernández S., Fernández C., &amp; Baptista, P. (2021).</w:t>
      </w:r>
      <w:r w:rsidDel="00000000" w:rsidR="00000000" w:rsidRPr="00000000">
        <w:rPr>
          <w:rFonts w:ascii="Times New Roman" w:cs="Times New Roman" w:eastAsia="Times New Roman" w:hAnsi="Times New Roman"/>
          <w:sz w:val="24"/>
          <w:szCs w:val="24"/>
          <w:rtl w:val="0"/>
        </w:rPr>
        <w:t xml:space="preserve"> Del mismo modo, se eligió una metodología cuantitativa, por la medición numérica de las variables y establecer su vínculo estadísticamente, para un análisis general y objetivo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Creswell, J. W., &amp; Creswell, J. D. (2023).</w:t>
      </w:r>
    </w:p>
    <w:p w:rsidR="00000000" w:rsidDel="00000000" w:rsidP="00000000" w:rsidRDefault="00000000" w:rsidRPr="00000000" w14:paraId="0000002C">
      <w:pPr>
        <w:spacing w:line="360" w:lineRule="auto"/>
        <w:ind w:left="-141.73228346456693" w:right="141.73228346456693"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diseño de esta indagación es de tipo no experimental, ya que no se realizan alteraciones en las variables independientes ni se modifican las condiciones externas; en cambio, se observa el fenómeno en su contexto natura</w:t>
      </w:r>
      <w:r w:rsidDel="00000000" w:rsidR="00000000" w:rsidRPr="00000000">
        <w:rPr>
          <w:rFonts w:ascii="Times New Roman" w:cs="Times New Roman" w:eastAsia="Times New Roman" w:hAnsi="Times New Roman"/>
          <w:sz w:val="24"/>
          <w:szCs w:val="24"/>
          <w:rtl w:val="0"/>
        </w:rPr>
        <w:t xml:space="preserve">l </w:t>
      </w:r>
      <w:r w:rsidDel="00000000" w:rsidR="00000000" w:rsidRPr="00000000">
        <w:rPr>
          <w:rFonts w:ascii="Times New Roman" w:cs="Times New Roman" w:eastAsia="Times New Roman" w:hAnsi="Times New Roman"/>
          <w:sz w:val="24"/>
          <w:szCs w:val="24"/>
          <w:rtl w:val="0"/>
        </w:rPr>
        <w:t xml:space="preserve">(Rockwood P. &amp; Rouse M, 2021). </w:t>
      </w:r>
      <w:r w:rsidDel="00000000" w:rsidR="00000000" w:rsidRPr="00000000">
        <w:rPr>
          <w:rFonts w:ascii="Times New Roman" w:cs="Times New Roman" w:eastAsia="Times New Roman" w:hAnsi="Times New Roman"/>
          <w:sz w:val="24"/>
          <w:szCs w:val="24"/>
          <w:rtl w:val="0"/>
        </w:rPr>
        <w:t xml:space="preserve">Adicionalmente, se tipifica como un estudio de corte transversal, debido a que la recolección de datos se lleva a cabo en un solo momento </w:t>
      </w:r>
      <w:r w:rsidDel="00000000" w:rsidR="00000000" w:rsidRPr="00000000">
        <w:rPr>
          <w:rFonts w:ascii="Times New Roman" w:cs="Times New Roman" w:eastAsia="Times New Roman" w:hAnsi="Times New Roman"/>
          <w:sz w:val="24"/>
          <w:szCs w:val="24"/>
          <w:rtl w:val="0"/>
        </w:rPr>
        <w:t xml:space="preserve">(Maier C. et al (2023)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Respecto a su alcance descriptivo, además se encuentra en el ámbito de una investigación correlacional, ya que tiene como objetivo analizar la conexión estadística entre el grado de estrés académico y los indicadores de salud mental, así como deducir posibles influencias que una variable pueda ejercer sobre la otra. </w:t>
      </w:r>
      <w:r w:rsidDel="00000000" w:rsidR="00000000" w:rsidRPr="00000000">
        <w:rPr>
          <w:rFonts w:ascii="Times New Roman" w:cs="Times New Roman" w:eastAsia="Times New Roman" w:hAnsi="Times New Roman"/>
          <w:sz w:val="24"/>
          <w:szCs w:val="24"/>
          <w:rtl w:val="0"/>
        </w:rPr>
        <w:t xml:space="preserve">(Pérez F. , et al. , 2022)(De Frascati, 2015).</w:t>
      </w:r>
    </w:p>
    <w:p w:rsidR="00000000" w:rsidDel="00000000" w:rsidP="00000000" w:rsidRDefault="00000000" w:rsidRPr="00000000" w14:paraId="0000002D">
      <w:pPr>
        <w:spacing w:line="360" w:lineRule="auto"/>
        <w:ind w:left="-141.73228346456693" w:right="141.73228346456693"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presente investigación, se consideró dos variables: el estrés académico (variable independiente) y la salud mental (variable dependiente). Ambas fueron operacionalizadas por sus dimensiones e indicadores, para la medición objetiva mediante instrumentos adecuados.</w:t>
      </w:r>
    </w:p>
    <w:p w:rsidR="00000000" w:rsidDel="00000000" w:rsidP="00000000" w:rsidRDefault="00000000" w:rsidRPr="00000000" w14:paraId="0000002E">
      <w:pPr>
        <w:spacing w:line="360" w:lineRule="auto"/>
        <w:ind w:left="-141.73228346456693" w:right="141.73228346456693"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conceptualización de la variable independiente </w:t>
      </w:r>
      <w:r w:rsidDel="00000000" w:rsidR="00000000" w:rsidRPr="00000000">
        <w:rPr>
          <w:rFonts w:ascii="Times New Roman" w:cs="Times New Roman" w:eastAsia="Times New Roman" w:hAnsi="Times New Roman"/>
          <w:sz w:val="24"/>
          <w:szCs w:val="24"/>
          <w:rtl w:val="0"/>
        </w:rPr>
        <w:t xml:space="preserve">Pascoe, M., Hetrick, E., &amp; Parker, A. (2020)</w:t>
      </w:r>
      <w:r w:rsidDel="00000000" w:rsidR="00000000" w:rsidRPr="00000000">
        <w:rPr>
          <w:rFonts w:ascii="Times New Roman" w:cs="Times New Roman" w:eastAsia="Times New Roman" w:hAnsi="Times New Roman"/>
          <w:sz w:val="24"/>
          <w:szCs w:val="24"/>
          <w:rtl w:val="0"/>
        </w:rPr>
        <w:t xml:space="preserve">, menciona que el estrés académico es una respuesta provocada por las demandas en el contexto universitario, que puede ser tanto motivador como perjudicial para el rendimiento, dependiendo de los factores involucrados, por otro la</w:t>
      </w:r>
      <w:r w:rsidDel="00000000" w:rsidR="00000000" w:rsidRPr="00000000">
        <w:rPr>
          <w:rFonts w:ascii="Times New Roman" w:cs="Times New Roman" w:eastAsia="Times New Roman" w:hAnsi="Times New Roman"/>
          <w:sz w:val="24"/>
          <w:szCs w:val="24"/>
          <w:rtl w:val="0"/>
        </w:rPr>
        <w:t xml:space="preserve">do, </w:t>
      </w:r>
      <w:r w:rsidDel="00000000" w:rsidR="00000000" w:rsidRPr="00000000">
        <w:rPr>
          <w:rFonts w:ascii="Times New Roman" w:cs="Times New Roman" w:eastAsia="Times New Roman" w:hAnsi="Times New Roman"/>
          <w:sz w:val="24"/>
          <w:szCs w:val="24"/>
          <w:rtl w:val="0"/>
        </w:rPr>
        <w:t xml:space="preserve">Lazo T., &amp; Molina T. (2023)</w:t>
      </w:r>
      <w:r w:rsidDel="00000000" w:rsidR="00000000" w:rsidRPr="00000000">
        <w:rPr>
          <w:rFonts w:ascii="Times New Roman" w:cs="Times New Roman" w:eastAsia="Times New Roman" w:hAnsi="Times New Roman"/>
          <w:sz w:val="24"/>
          <w:szCs w:val="24"/>
          <w:rtl w:val="0"/>
        </w:rPr>
        <w:t xml:space="preserve"> nos dic</w:t>
      </w:r>
      <w:r w:rsidDel="00000000" w:rsidR="00000000" w:rsidRPr="00000000">
        <w:rPr>
          <w:rFonts w:ascii="Times New Roman" w:cs="Times New Roman" w:eastAsia="Times New Roman" w:hAnsi="Times New Roman"/>
          <w:sz w:val="24"/>
          <w:szCs w:val="24"/>
          <w:rtl w:val="0"/>
        </w:rPr>
        <w:t xml:space="preserve">e que es un proceso estimulado por la percepción de estresantes en el entorno académico generando desequilibrio y síntomas desagradables, por último, </w:t>
      </w:r>
      <w:r w:rsidDel="00000000" w:rsidR="00000000" w:rsidRPr="00000000">
        <w:rPr>
          <w:rFonts w:ascii="Times New Roman" w:cs="Times New Roman" w:eastAsia="Times New Roman" w:hAnsi="Times New Roman"/>
          <w:sz w:val="24"/>
          <w:szCs w:val="24"/>
          <w:rtl w:val="0"/>
        </w:rPr>
        <w:t xml:space="preserve">Serpa B. et al (2022) </w:t>
      </w:r>
      <w:r w:rsidDel="00000000" w:rsidR="00000000" w:rsidRPr="00000000">
        <w:rPr>
          <w:rFonts w:ascii="Times New Roman" w:cs="Times New Roman" w:eastAsia="Times New Roman" w:hAnsi="Times New Roman"/>
          <w:sz w:val="24"/>
          <w:szCs w:val="24"/>
          <w:rtl w:val="0"/>
        </w:rPr>
        <w:t xml:space="preserve">sostiene que se trata de un proceso sistemático, psicológico y de carácter adaptativo, al momento de encontrarse sumidos en el ámbito escolar frente a diversas demandas que son percibidas como estresantes. </w:t>
      </w:r>
    </w:p>
    <w:p w:rsidR="00000000" w:rsidDel="00000000" w:rsidP="00000000" w:rsidRDefault="00000000" w:rsidRPr="00000000" w14:paraId="0000002F">
      <w:pPr>
        <w:spacing w:line="360" w:lineRule="auto"/>
        <w:ind w:left="-141.73228346456693" w:right="141.73228346456693"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variable, se midió con el inventario SISCO, para evaluar el estrés vinculado a la educación, este instrumento considera tres dimensiones, con escala valorativa de tipo Likert. En la primera dimensión, estresores, que </w:t>
      </w:r>
      <w:r w:rsidDel="00000000" w:rsidR="00000000" w:rsidRPr="00000000">
        <w:rPr>
          <w:rFonts w:ascii="Times New Roman" w:cs="Times New Roman" w:eastAsia="Times New Roman" w:hAnsi="Times New Roman"/>
          <w:sz w:val="24"/>
          <w:szCs w:val="24"/>
          <w:rtl w:val="0"/>
        </w:rPr>
        <w:t xml:space="preserve">Zeladita H. et al (2023)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menciona que son todos aquellos factores que generan presión y ansiedad en los estudiantes con influencia negativa, por ello se consideraron indicadores como pendientes académicas, presión por exámenes, interacciones sociales en el entorno universitario y limitación del tiempo disponible. </w:t>
      </w:r>
    </w:p>
    <w:p w:rsidR="00000000" w:rsidDel="00000000" w:rsidP="00000000" w:rsidRDefault="00000000" w:rsidRPr="00000000" w14:paraId="00000030">
      <w:pPr>
        <w:spacing w:line="360" w:lineRule="auto"/>
        <w:ind w:left="-141.73228346456693" w:right="141.73228346456693"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segunda dimensión, síntomas, Elsary A., &amp; El‑Sherbiny N. (2023), mencionan que son todos efectos que tienen alcances físicos, psicológicos y conductuales, por tanto sus indicadores incluyen: Sensación de irritabilidad, dificultad de concentración, desánimo y fatiga. Por otro lado, en la tercera dimensión, estrategias de afrontamiento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Elsary A., &amp; El‑Sherbiny N. (2023),</w:t>
      </w:r>
      <w:r w:rsidDel="00000000" w:rsidR="00000000" w:rsidRPr="00000000">
        <w:rPr>
          <w:rFonts w:ascii="Times New Roman" w:cs="Times New Roman" w:eastAsia="Times New Roman" w:hAnsi="Times New Roman"/>
          <w:sz w:val="24"/>
          <w:szCs w:val="24"/>
          <w:rtl w:val="0"/>
        </w:rPr>
        <w:t xml:space="preserve"> lo</w:t>
      </w:r>
      <w:r w:rsidDel="00000000" w:rsidR="00000000" w:rsidRPr="00000000">
        <w:rPr>
          <w:rFonts w:ascii="Times New Roman" w:cs="Times New Roman" w:eastAsia="Times New Roman" w:hAnsi="Times New Roman"/>
          <w:sz w:val="24"/>
          <w:szCs w:val="24"/>
          <w:rtl w:val="0"/>
        </w:rPr>
        <w:t xml:space="preserve"> definen como estrategias que permiten disminuir los niveles de estrés y mejorar el equilibrio emocional, en la cual los indicadores son la resolución de problemas, evaluación de alternativas y planificación de acciones, todos los indicadores fueron medidos por una escala cualitativa ordinal, que permitió registrar la intensidad o frecuencia de cada reacción.</w:t>
      </w:r>
    </w:p>
    <w:p w:rsidR="00000000" w:rsidDel="00000000" w:rsidP="00000000" w:rsidRDefault="00000000" w:rsidRPr="00000000" w14:paraId="00000031">
      <w:pPr>
        <w:spacing w:line="360" w:lineRule="auto"/>
        <w:ind w:left="-141.73228346456693" w:right="141.73228346456693"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 mismo modo, para la variable dependiente,</w:t>
      </w:r>
      <w:r w:rsidDel="00000000" w:rsidR="00000000" w:rsidRPr="00000000">
        <w:rPr>
          <w:rFonts w:ascii="Times New Roman" w:cs="Times New Roman" w:eastAsia="Times New Roman" w:hAnsi="Times New Roman"/>
          <w:sz w:val="24"/>
          <w:szCs w:val="24"/>
          <w:rtl w:val="0"/>
        </w:rPr>
        <w:t xml:space="preserve"> la Organización de las Naciones Unidas (ONU). (2022),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sostiene que la salud mental involucra un estado de bienestar idóneo por el cual se pueden enfrentar diversos episodios durante la vida. “Es parte fundamental de la salud y el bienestar que sustenta nuestras capacidades individuales y colectivas para tomar decisiones, establecer relaciones y dar forma al mundo en el que vivimos”. Así mismo, </w:t>
      </w:r>
      <w:r w:rsidDel="00000000" w:rsidR="00000000" w:rsidRPr="00000000">
        <w:rPr>
          <w:rFonts w:ascii="Times New Roman" w:cs="Times New Roman" w:eastAsia="Times New Roman" w:hAnsi="Times New Roman"/>
          <w:sz w:val="24"/>
          <w:szCs w:val="24"/>
          <w:rtl w:val="0"/>
        </w:rPr>
        <w:t xml:space="preserve">Barragán E, (2023) </w:t>
      </w:r>
      <w:r w:rsidDel="00000000" w:rsidR="00000000" w:rsidRPr="00000000">
        <w:rPr>
          <w:rFonts w:ascii="Times New Roman" w:cs="Times New Roman" w:eastAsia="Times New Roman" w:hAnsi="Times New Roman"/>
          <w:sz w:val="24"/>
          <w:szCs w:val="24"/>
          <w:rtl w:val="0"/>
        </w:rPr>
        <w:t xml:space="preserve">nos dice que  el bienestar psicológico es un constructo multifacético que involucra estos seis componentes. En cuanto a la importancia de desarrollar habilidades y capacidades personales, contribuir al avance del entorno y manejar las propias emociones y comportamientos. </w:t>
      </w:r>
      <w:r w:rsidDel="00000000" w:rsidR="00000000" w:rsidRPr="00000000">
        <w:rPr>
          <w:rFonts w:ascii="Times New Roman" w:cs="Times New Roman" w:eastAsia="Times New Roman" w:hAnsi="Times New Roman"/>
          <w:sz w:val="24"/>
          <w:szCs w:val="24"/>
          <w:rtl w:val="0"/>
        </w:rPr>
        <w:t xml:space="preserve">Lolas S. (2025), </w:t>
      </w:r>
      <w:r w:rsidDel="00000000" w:rsidR="00000000" w:rsidRPr="00000000">
        <w:rPr>
          <w:rFonts w:ascii="Times New Roman" w:cs="Times New Roman" w:eastAsia="Times New Roman" w:hAnsi="Times New Roman"/>
          <w:sz w:val="24"/>
          <w:szCs w:val="24"/>
          <w:rtl w:val="0"/>
        </w:rPr>
        <w:t xml:space="preserve">menciona que implica un sentimiento de felicidad total, considerando una perspectiva surrealista que empodera a las personas y les da motivación. </w:t>
      </w:r>
    </w:p>
    <w:p w:rsidR="00000000" w:rsidDel="00000000" w:rsidP="00000000" w:rsidRDefault="00000000" w:rsidRPr="00000000" w14:paraId="00000032">
      <w:pPr>
        <w:spacing w:line="360" w:lineRule="auto"/>
        <w:ind w:left="-141.73228346456693" w:right="141.73228346456693"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ese sentido la variable dependiente se analizó con el Cuestionario General de Salud de Goldberg (GHQ-28) para investigar el bienestar psicológico(organizado en cuatro dimensiones con escala valorativa de tipo Likert). La primera dimensión, los síntomas somátic</w:t>
      </w:r>
      <w:r w:rsidDel="00000000" w:rsidR="00000000" w:rsidRPr="00000000">
        <w:rPr>
          <w:rFonts w:ascii="Times New Roman" w:cs="Times New Roman" w:eastAsia="Times New Roman" w:hAnsi="Times New Roman"/>
          <w:sz w:val="24"/>
          <w:szCs w:val="24"/>
          <w:rtl w:val="0"/>
        </w:rPr>
        <w:t xml:space="preserve">os,</w:t>
      </w:r>
      <w:r w:rsidDel="00000000" w:rsidR="00000000" w:rsidRPr="00000000">
        <w:rPr>
          <w:rFonts w:ascii="Times New Roman" w:cs="Times New Roman" w:eastAsia="Times New Roman" w:hAnsi="Times New Roman"/>
          <w:sz w:val="24"/>
          <w:szCs w:val="24"/>
          <w:rtl w:val="0"/>
        </w:rPr>
        <w:t xml:space="preserve"> Zegarra L. (2022),</w:t>
      </w:r>
      <w:r w:rsidDel="00000000" w:rsidR="00000000" w:rsidRPr="00000000">
        <w:rPr>
          <w:rFonts w:ascii="Times New Roman" w:cs="Times New Roman" w:eastAsia="Times New Roman" w:hAnsi="Times New Roman"/>
          <w:sz w:val="24"/>
          <w:szCs w:val="24"/>
          <w:rtl w:val="0"/>
        </w:rPr>
        <w:t xml:space="preserve"> indica</w:t>
      </w:r>
      <w:r w:rsidDel="00000000" w:rsidR="00000000" w:rsidRPr="00000000">
        <w:rPr>
          <w:rFonts w:ascii="Times New Roman" w:cs="Times New Roman" w:eastAsia="Times New Roman" w:hAnsi="Times New Roman"/>
          <w:sz w:val="24"/>
          <w:szCs w:val="24"/>
          <w:rtl w:val="0"/>
        </w:rPr>
        <w:t xml:space="preserve"> que son manifestaciones físicas sin explicación médica al 100%, debido a lo mencionado se incluyó indicadores como debilidad física, pérdida de vitalidad, sensación de sofocación y dolor cefálico. En cuanto a la segunda dimensión, insomnio/ansieda</w:t>
      </w: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Wale M. et al (2024)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expusieron que es la dificultad para conciliar el sueño, y la ansiedad que coexiste con el patrón de sueño, se consideraron indicadores como dificultad para dormir, preocupaciones constantes, nerviosismo y ataques de pánico. </w:t>
      </w:r>
    </w:p>
    <w:p w:rsidR="00000000" w:rsidDel="00000000" w:rsidP="00000000" w:rsidRDefault="00000000" w:rsidRPr="00000000" w14:paraId="00000033">
      <w:pPr>
        <w:spacing w:line="360" w:lineRule="auto"/>
        <w:ind w:left="-141.73228346456693" w:right="141.73228346456693"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tercera dimensión, disfunción socia</w:t>
      </w:r>
      <w:r w:rsidDel="00000000" w:rsidR="00000000" w:rsidRPr="00000000">
        <w:rPr>
          <w:rFonts w:ascii="Times New Roman" w:cs="Times New Roman" w:eastAsia="Times New Roman" w:hAnsi="Times New Roman"/>
          <w:sz w:val="24"/>
          <w:szCs w:val="24"/>
          <w:rtl w:val="0"/>
        </w:rPr>
        <w:t xml:space="preserve">l, </w:t>
      </w:r>
      <w:r w:rsidDel="00000000" w:rsidR="00000000" w:rsidRPr="00000000">
        <w:rPr>
          <w:rFonts w:ascii="Times New Roman" w:cs="Times New Roman" w:eastAsia="Times New Roman" w:hAnsi="Times New Roman"/>
          <w:sz w:val="24"/>
          <w:szCs w:val="24"/>
          <w:rtl w:val="0"/>
        </w:rPr>
        <w:t xml:space="preserve">Turi M. et al (2025).</w:t>
      </w:r>
      <w:r w:rsidDel="00000000" w:rsidR="00000000" w:rsidRPr="00000000">
        <w:rPr>
          <w:rFonts w:ascii="Times New Roman" w:cs="Times New Roman" w:eastAsia="Times New Roman" w:hAnsi="Times New Roman"/>
          <w:sz w:val="24"/>
          <w:szCs w:val="24"/>
          <w:rtl w:val="0"/>
        </w:rPr>
        <w:t xml:space="preserve"> lo</w:t>
      </w:r>
      <w:r w:rsidDel="00000000" w:rsidR="00000000" w:rsidRPr="00000000">
        <w:rPr>
          <w:rFonts w:ascii="Times New Roman" w:cs="Times New Roman" w:eastAsia="Times New Roman" w:hAnsi="Times New Roman"/>
          <w:sz w:val="24"/>
          <w:szCs w:val="24"/>
          <w:rtl w:val="0"/>
        </w:rPr>
        <w:t xml:space="preserve"> definen como dificultades para establecer relaciones interpersonales, por lo cual se consideraron criterios como: Adaptación al entorno, actitudes sociales, sentido de valía personal y utilidad propia. Finalmente, la última dimensión, depresión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Weng et al. (2023) </w:t>
      </w:r>
      <w:r w:rsidDel="00000000" w:rsidR="00000000" w:rsidRPr="00000000">
        <w:rPr>
          <w:rFonts w:ascii="Times New Roman" w:cs="Times New Roman" w:eastAsia="Times New Roman" w:hAnsi="Times New Roman"/>
          <w:sz w:val="24"/>
          <w:szCs w:val="24"/>
          <w:rtl w:val="0"/>
        </w:rPr>
        <w:t xml:space="preserve">menciona que es un trastorno afectivo ocasionado por un estrés prolongado, en ese sentido se abordó indicadores como pérdida de esperanza, baja autoestima y pensamientos suicidas, esta variable también fue medida mediante una escala cualitativa ordinal.</w:t>
      </w:r>
    </w:p>
    <w:p w:rsidR="00000000" w:rsidDel="00000000" w:rsidP="00000000" w:rsidRDefault="00000000" w:rsidRPr="00000000" w14:paraId="00000034">
      <w:pPr>
        <w:spacing w:line="360" w:lineRule="auto"/>
        <w:ind w:left="-141.73228346456693" w:right="141.73228346456693"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población según</w:t>
      </w:r>
      <w:r w:rsidDel="00000000" w:rsidR="00000000" w:rsidRPr="00000000">
        <w:rPr>
          <w:rFonts w:ascii="Times New Roman" w:cs="Times New Roman" w:eastAsia="Times New Roman" w:hAnsi="Times New Roman"/>
          <w:sz w:val="24"/>
          <w:szCs w:val="24"/>
          <w:rtl w:val="0"/>
        </w:rPr>
        <w:t xml:space="preserve"> Tamargo B. et al. (2024)</w:t>
      </w:r>
      <w:r w:rsidDel="00000000" w:rsidR="00000000" w:rsidRPr="00000000">
        <w:rPr>
          <w:rFonts w:ascii="Times New Roman" w:cs="Times New Roman" w:eastAsia="Times New Roman" w:hAnsi="Times New Roman"/>
          <w:sz w:val="24"/>
          <w:szCs w:val="24"/>
          <w:rtl w:val="0"/>
        </w:rPr>
        <w:t xml:space="preserve">, e</w:t>
      </w:r>
      <w:r w:rsidDel="00000000" w:rsidR="00000000" w:rsidRPr="00000000">
        <w:rPr>
          <w:rFonts w:ascii="Times New Roman" w:cs="Times New Roman" w:eastAsia="Times New Roman" w:hAnsi="Times New Roman"/>
          <w:sz w:val="24"/>
          <w:szCs w:val="24"/>
          <w:rtl w:val="0"/>
        </w:rPr>
        <w:t xml:space="preserve">s el conjunto de individuos que cumple con ciertas características específicas y que son objeto de análisis de una investigación. En ese sentido nuestra población estuvo constituida por 13 794 universitarios de pregrado ( IX y X ciclo) de una universidad privada (A) en Trujillo. </w:t>
      </w:r>
    </w:p>
    <w:p w:rsidR="00000000" w:rsidDel="00000000" w:rsidP="00000000" w:rsidRDefault="00000000" w:rsidRPr="00000000" w14:paraId="00000035">
      <w:pPr>
        <w:spacing w:line="360" w:lineRule="auto"/>
        <w:ind w:left="-141.73228346456693" w:right="141.73228346456693"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Segú</w:t>
      </w:r>
      <w:r w:rsidDel="00000000" w:rsidR="00000000" w:rsidRPr="00000000">
        <w:rPr>
          <w:rFonts w:ascii="Times New Roman" w:cs="Times New Roman" w:eastAsia="Times New Roman" w:hAnsi="Times New Roman"/>
          <w:sz w:val="24"/>
          <w:szCs w:val="24"/>
          <w:rtl w:val="0"/>
        </w:rPr>
        <w:t xml:space="preserve">n </w:t>
      </w:r>
      <w:r w:rsidDel="00000000" w:rsidR="00000000" w:rsidRPr="00000000">
        <w:rPr>
          <w:rFonts w:ascii="Times New Roman" w:cs="Times New Roman" w:eastAsia="Times New Roman" w:hAnsi="Times New Roman"/>
          <w:sz w:val="24"/>
          <w:szCs w:val="24"/>
          <w:rtl w:val="0"/>
        </w:rPr>
        <w:t xml:space="preserve">Manzano Ñ. (2023)</w:t>
      </w:r>
      <w:r w:rsidDel="00000000" w:rsidR="00000000" w:rsidRPr="00000000">
        <w:rPr>
          <w:rFonts w:ascii="Times New Roman" w:cs="Times New Roman" w:eastAsia="Times New Roman" w:hAnsi="Times New Roman"/>
          <w:sz w:val="24"/>
          <w:szCs w:val="24"/>
          <w:rtl w:val="0"/>
        </w:rPr>
        <w:t xml:space="preserve">, no</w:t>
      </w:r>
      <w:r w:rsidDel="00000000" w:rsidR="00000000" w:rsidRPr="00000000">
        <w:rPr>
          <w:rFonts w:ascii="Times New Roman" w:cs="Times New Roman" w:eastAsia="Times New Roman" w:hAnsi="Times New Roman"/>
          <w:sz w:val="24"/>
          <w:szCs w:val="24"/>
          <w:rtl w:val="0"/>
        </w:rPr>
        <w:t xml:space="preserve">s menciona que los criterios de inclusión son requisitos que deben cumplir los participantes para ser considerados aptos para formar parte de la muestra. Por lo tanto consideramos aptos todos aquellos estudiantes que estén debidamente matriculados en una universidad durante el año académico 2025, además, los participantes deberán tener la disponibilidad para responder los instrumentos de evaluación propuestos.</w:t>
      </w:r>
    </w:p>
    <w:p w:rsidR="00000000" w:rsidDel="00000000" w:rsidP="00000000" w:rsidRDefault="00000000" w:rsidRPr="00000000" w14:paraId="00000036">
      <w:pPr>
        <w:spacing w:line="360" w:lineRule="auto"/>
        <w:ind w:left="-141.73228346456693" w:right="141.73228346456693"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otro lado </w:t>
      </w:r>
      <w:r w:rsidDel="00000000" w:rsidR="00000000" w:rsidRPr="00000000">
        <w:rPr>
          <w:rFonts w:ascii="Times New Roman" w:cs="Times New Roman" w:eastAsia="Times New Roman" w:hAnsi="Times New Roman"/>
          <w:sz w:val="24"/>
          <w:szCs w:val="24"/>
          <w:rtl w:val="0"/>
        </w:rPr>
        <w:t xml:space="preserve">Zhang, Y., et al. (2020), </w:t>
      </w:r>
      <w:r w:rsidDel="00000000" w:rsidR="00000000" w:rsidRPr="00000000">
        <w:rPr>
          <w:rFonts w:ascii="Times New Roman" w:cs="Times New Roman" w:eastAsia="Times New Roman" w:hAnsi="Times New Roman"/>
          <w:sz w:val="24"/>
          <w:szCs w:val="24"/>
          <w:rtl w:val="0"/>
        </w:rPr>
        <w:t xml:space="preserve">sustenta que los criterios de exclusión representan aquellas condiciones que, aún cumpliendo con los criterios de inclusión, implican la eliminación del individuo de la muestra. En ese sentido se consideró aquellos estudiantes que se encuentren participando en programas de intercambio internacional durante el periodo de recolección de datos, aquellos con diagnóstico clínico de trastornos mentales graves bajo tratamiento psiquiátrico intensivo, así como quienes tengan una inasistencia superior al 20% en sus actividades académicas. También se excluirá a todo estudiante que no firme el consentimiento informado o que decida retirarse voluntariamente del estudio.</w:t>
      </w:r>
    </w:p>
    <w:p w:rsidR="00000000" w:rsidDel="00000000" w:rsidP="00000000" w:rsidRDefault="00000000" w:rsidRPr="00000000" w14:paraId="00000037">
      <w:pPr>
        <w:spacing w:line="360" w:lineRule="auto"/>
        <w:ind w:left="-141.73228346456693" w:right="141.73228346456693"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otro lado,</w:t>
      </w:r>
      <w:r w:rsidDel="00000000" w:rsidR="00000000" w:rsidRPr="00000000">
        <w:rPr>
          <w:rFonts w:ascii="Times New Roman" w:cs="Times New Roman" w:eastAsia="Times New Roman" w:hAnsi="Times New Roman"/>
          <w:sz w:val="24"/>
          <w:szCs w:val="24"/>
          <w:rtl w:val="0"/>
        </w:rPr>
        <w:t xml:space="preserve"> Villeda B. (2024),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refiere que la muestra es un subconjunto representativo de la población, seleccionado con métodos que garanticen su validez, permitiendo analizar el problema de investigación sin necesidad de estudiar a toda la población. Asimismo, </w:t>
      </w:r>
      <w:r w:rsidDel="00000000" w:rsidR="00000000" w:rsidRPr="00000000">
        <w:rPr>
          <w:rFonts w:ascii="Times New Roman" w:cs="Times New Roman" w:eastAsia="Times New Roman" w:hAnsi="Times New Roman"/>
          <w:color w:val="333333"/>
          <w:sz w:val="24"/>
          <w:szCs w:val="24"/>
          <w:rtl w:val="0"/>
        </w:rPr>
        <w:t xml:space="preserve">Golzar, J., Noor, S. &amp; Tajik, O. (2022)</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mencionan que la muestra por conveniencia es una técnica no probabilística en la que la muestra es elegida de acuerdo con la conveniencia del investigador, permitiéndole seleccionar de manera arbitraria cuantos participantes pueden haber en el estudio. Este método se basa en la accesibilidad y disponibilidad de los sujetos, sin requerir operaciones estadísticas, debido a lo dicho anteriormente la muestra no probabilística por conveniencia que se tomó incluye a 45 estudiantes de la universidad privada A en Trujillo.</w:t>
      </w:r>
    </w:p>
    <w:p w:rsidR="00000000" w:rsidDel="00000000" w:rsidP="00000000" w:rsidRDefault="00000000" w:rsidRPr="00000000" w14:paraId="00000038">
      <w:pPr>
        <w:spacing w:line="360" w:lineRule="auto"/>
        <w:ind w:left="-141.73228346456693" w:right="141.73228346456693"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técnica utilizada para la recolección de datos fue la encuesta </w:t>
      </w:r>
      <w:r w:rsidDel="00000000" w:rsidR="00000000" w:rsidRPr="00000000">
        <w:rPr>
          <w:rFonts w:ascii="Times New Roman" w:cs="Times New Roman" w:eastAsia="Times New Roman" w:hAnsi="Times New Roman"/>
          <w:sz w:val="24"/>
          <w:szCs w:val="24"/>
          <w:rtl w:val="0"/>
        </w:rPr>
        <w:t xml:space="preserve">Savoldelli, A., Landi, D., &amp; Rizzi, C. (2024), </w:t>
      </w:r>
      <w:r w:rsidDel="00000000" w:rsidR="00000000" w:rsidRPr="00000000">
        <w:rPr>
          <w:rFonts w:ascii="Times New Roman" w:cs="Times New Roman" w:eastAsia="Times New Roman" w:hAnsi="Times New Roman"/>
          <w:sz w:val="24"/>
          <w:szCs w:val="24"/>
          <w:rtl w:val="0"/>
        </w:rPr>
        <w:t xml:space="preserve">nos dicen que esta técnica permite obtener información sobre opiniones, actitudes y comportamientos de los individuos, muy utilizada por su eficiente capacidad para recopilar datos cuantitativos. En ese sentido, se emplearon encuestas que se alinean con nuestros objetivos y van acorde con nuestras variables de estudio. </w:t>
      </w:r>
    </w:p>
    <w:p w:rsidR="00000000" w:rsidDel="00000000" w:rsidP="00000000" w:rsidRDefault="00000000" w:rsidRPr="00000000" w14:paraId="00000039">
      <w:pPr>
        <w:spacing w:line="360" w:lineRule="auto"/>
        <w:ind w:left="-141.73228346456693" w:right="141.73228346456693"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mismo sentido, Cjuno J. et al (2022). refiere que los instrumentos de recolección de datos son procedimientos para la obtención óptima de estos en base al tema de estudio, se apoyan en herramientas de examen, recopilación y presentación de la información hallada, siendo esenciales para la validez y confiabilidad de lo recolectado. Por este motivo se usaron dos cuestionarios, el primero fue el “Inventario Sistémico Cognoscitivista para el estudio del estrés académico Segunda Versión de 21 ítems”, cread</w:t>
      </w:r>
      <w:r w:rsidDel="00000000" w:rsidR="00000000" w:rsidRPr="00000000">
        <w:rPr>
          <w:rFonts w:ascii="Times New Roman" w:cs="Times New Roman" w:eastAsia="Times New Roman" w:hAnsi="Times New Roman"/>
          <w:sz w:val="24"/>
          <w:szCs w:val="24"/>
          <w:rtl w:val="0"/>
        </w:rPr>
        <w:t xml:space="preserve">o por</w:t>
      </w:r>
      <w:r w:rsidDel="00000000" w:rsidR="00000000" w:rsidRPr="00000000">
        <w:rPr>
          <w:rFonts w:ascii="Times New Roman" w:cs="Times New Roman" w:eastAsia="Times New Roman" w:hAnsi="Times New Roman"/>
          <w:sz w:val="24"/>
          <w:szCs w:val="24"/>
          <w:rtl w:val="0"/>
        </w:rPr>
        <w:t xml:space="preserve"> Arturo Barraza en el 2018 </w:t>
      </w:r>
      <w:r w:rsidDel="00000000" w:rsidR="00000000" w:rsidRPr="00000000">
        <w:rPr>
          <w:rFonts w:ascii="Times New Roman" w:cs="Times New Roman" w:eastAsia="Times New Roman" w:hAnsi="Times New Roman"/>
          <w:sz w:val="24"/>
          <w:szCs w:val="24"/>
          <w:rtl w:val="0"/>
        </w:rPr>
        <w:t xml:space="preserve">val</w:t>
      </w:r>
      <w:r w:rsidDel="00000000" w:rsidR="00000000" w:rsidRPr="00000000">
        <w:rPr>
          <w:rFonts w:ascii="Times New Roman" w:cs="Times New Roman" w:eastAsia="Times New Roman" w:hAnsi="Times New Roman"/>
          <w:sz w:val="24"/>
          <w:szCs w:val="24"/>
          <w:rtl w:val="0"/>
        </w:rPr>
        <w:t xml:space="preserve">idado en el Perú por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Olivas Ugarte, Moralez Hernandez y Solano Jáuregui en el 2021</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se aplicó una muestra piloto a 21 universitarios en la cual se obtuvo un alfa de Cronbach de 0.965 este valor indica que es un cuestionario aceptable para poder realizar la recolección de datos.  </w:t>
      </w:r>
    </w:p>
    <w:p w:rsidR="00000000" w:rsidDel="00000000" w:rsidP="00000000" w:rsidRDefault="00000000" w:rsidRPr="00000000" w14:paraId="0000003A">
      <w:pPr>
        <w:spacing w:line="360" w:lineRule="auto"/>
        <w:ind w:left="-141.73228346456693" w:right="141.73228346456693"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segundo instrumento fue el “Cuestionario de S</w:t>
      </w:r>
      <w:r w:rsidDel="00000000" w:rsidR="00000000" w:rsidRPr="00000000">
        <w:rPr>
          <w:rFonts w:ascii="Times New Roman" w:cs="Times New Roman" w:eastAsia="Times New Roman" w:hAnsi="Times New Roman"/>
          <w:sz w:val="24"/>
          <w:szCs w:val="24"/>
          <w:rtl w:val="0"/>
        </w:rPr>
        <w:t xml:space="preserve">alud Mental/General de Goldberg” fue creado por </w:t>
      </w:r>
      <w:r w:rsidDel="00000000" w:rsidR="00000000" w:rsidRPr="00000000">
        <w:rPr>
          <w:rFonts w:ascii="Times New Roman" w:cs="Times New Roman" w:eastAsia="Times New Roman" w:hAnsi="Times New Roman"/>
          <w:sz w:val="24"/>
          <w:szCs w:val="24"/>
          <w:rtl w:val="0"/>
        </w:rPr>
        <w:t xml:space="preserve">Goldberg, D. P., &amp; Hiller, V. F. (1979)</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sin</w:t>
      </w:r>
      <w:r w:rsidDel="00000000" w:rsidR="00000000" w:rsidRPr="00000000">
        <w:rPr>
          <w:rFonts w:ascii="Times New Roman" w:cs="Times New Roman" w:eastAsia="Times New Roman" w:hAnsi="Times New Roman"/>
          <w:sz w:val="24"/>
          <w:szCs w:val="24"/>
          <w:rtl w:val="0"/>
        </w:rPr>
        <w:t xml:space="preserve"> embargo se realizó una adaptación al español por </w:t>
      </w:r>
      <w:r w:rsidDel="00000000" w:rsidR="00000000" w:rsidRPr="00000000">
        <w:rPr>
          <w:rFonts w:ascii="Times New Roman" w:cs="Times New Roman" w:eastAsia="Times New Roman" w:hAnsi="Times New Roman"/>
          <w:sz w:val="24"/>
          <w:szCs w:val="24"/>
          <w:rtl w:val="0"/>
        </w:rPr>
        <w:t xml:space="preserve">Lobo A., Perez-Echebarria M. y Artal J. (1986),</w:t>
      </w:r>
      <w:r w:rsidDel="00000000" w:rsidR="00000000" w:rsidRPr="00000000">
        <w:rPr>
          <w:rFonts w:ascii="Times New Roman" w:cs="Times New Roman" w:eastAsia="Times New Roman" w:hAnsi="Times New Roman"/>
          <w:sz w:val="24"/>
          <w:szCs w:val="24"/>
          <w:rtl w:val="0"/>
        </w:rPr>
        <w:t xml:space="preserve"> para finalmente gracias a </w:t>
      </w:r>
      <w:r w:rsidDel="00000000" w:rsidR="00000000" w:rsidRPr="00000000">
        <w:rPr>
          <w:rFonts w:ascii="Times New Roman" w:cs="Times New Roman" w:eastAsia="Times New Roman" w:hAnsi="Times New Roman"/>
          <w:sz w:val="24"/>
          <w:szCs w:val="24"/>
          <w:rtl w:val="0"/>
        </w:rPr>
        <w:t xml:space="preserve">Gastelu y Hurtado en el 2021 </w:t>
      </w:r>
      <w:r w:rsidDel="00000000" w:rsidR="00000000" w:rsidRPr="00000000">
        <w:rPr>
          <w:rFonts w:ascii="Times New Roman" w:cs="Times New Roman" w:eastAsia="Times New Roman" w:hAnsi="Times New Roman"/>
          <w:sz w:val="24"/>
          <w:szCs w:val="24"/>
          <w:rtl w:val="0"/>
        </w:rPr>
        <w:t xml:space="preserve">tener la adaptación peruana, fue validado tras la revisión por 10 jueces mediante la V de</w:t>
      </w:r>
      <w:r w:rsidDel="00000000" w:rsidR="00000000" w:rsidRPr="00000000">
        <w:rPr>
          <w:rFonts w:ascii="Times New Roman" w:cs="Times New Roman" w:eastAsia="Times New Roman" w:hAnsi="Times New Roman"/>
          <w:sz w:val="24"/>
          <w:szCs w:val="24"/>
          <w:rtl w:val="0"/>
        </w:rPr>
        <w:t xml:space="preserve"> Aiken en el año 2022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se aplicó una muestra piloto a 21 universitarios en la cual se obtuvo como resultado el alfa de Cronbach de 0.83 lo cual nos indica que es un cuestionario aceptable para iniciar la recolección de datos.</w:t>
      </w:r>
    </w:p>
    <w:p w:rsidR="00000000" w:rsidDel="00000000" w:rsidP="00000000" w:rsidRDefault="00000000" w:rsidRPr="00000000" w14:paraId="0000003B">
      <w:pPr>
        <w:spacing w:line="360" w:lineRule="auto"/>
        <w:ind w:left="-141.73228346456693" w:right="141.73228346456693"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respecto al procesamiento, para todo el proceso se usó el procesador de análisis de datos el software SPSS, primero para poder recolectar los datos, se aplicaron ambos cuestionarios antes mencionados a 45 estudiantes de la universidad privada “A”, la información obtenida fue transcrita a Excel para su análisis. Con el fin de analizar los datos obtenidos, vinculados al primer objetivo, empleamos una estadística descriptiva, medidas de tendencia central (media, moda y mediana), con el fin de identificar los principales factores de estrés académico. Así mismo, para el segundo objetivo también fue usada la estadística descriptiva, se calculó la media de respuestas para cada síntoma y su desviación lo que permitió visualizar qué consecuencias emocionales eran más comunes entre los estudiantes, además, se usó un método inferencial, la prueba de Friedman. Para analizar el último objetivo, se analizaron las dimensiones del estado de salud mental utilizando las tablas de frecuencia, porcentajes y medidas por ítem además de un método inferencial (prueba de Friedman). </w:t>
      </w:r>
    </w:p>
    <w:p w:rsidR="00000000" w:rsidDel="00000000" w:rsidP="00000000" w:rsidRDefault="00000000" w:rsidRPr="00000000" w14:paraId="0000003C">
      <w:pPr>
        <w:spacing w:line="360" w:lineRule="auto"/>
        <w:ind w:left="-141.73228346456693" w:right="141.73228346456693"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otro lado, para nuestro objetivo general, se emplearon métodos inferenciales, la prueba de normalidad de Shapiro-Wilk debido a que nuestra muestra es de 45 participantes, la prueba se hará con las variables de “estrés académico” y “salud mental”, luego de haber obtenido los resultados se usó otra técnica inferencial para evaluar la relación entre ambas variables (Correlación de Spearman). </w:t>
      </w:r>
    </w:p>
    <w:p w:rsidR="00000000" w:rsidDel="00000000" w:rsidP="00000000" w:rsidRDefault="00000000" w:rsidRPr="00000000" w14:paraId="0000003D">
      <w:pPr>
        <w:spacing w:line="360" w:lineRule="auto"/>
        <w:ind w:left="-141.73228346456693" w:right="141.73228346456693"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presente investigación estuvo regida por los principios éticos institucionales de la Universidad César Vallejo como la Resolución de Consejo Universitario N°0470 -2022/UCV,  uno de estos principios fue la integridad, la redacción de esta investigación tiene base científica, citando información confiable e idónea. Honestidad Intelectual, evitando cualquier tipo de manipulación, plagio o falsificación de datos. Imparcialidad, buscamos ser transparentes con los resultados, no  favorecer una idea o postura. Respeto hacia los participantes, garantizando el conocimiento informado, confidencialidad de su información y su derecho a decidir sobre su participación. Así mismo, se promovió la transparencia en la comunicación de resultados, reconociendo las fuentes utilizadas y los aportes de otros investigadores. Se aplicó una rigurosidad científica en la recolección, análisis e interpretación de datos siguiendo métodos válidos y confiables, finalmente, se asumió con responsabilidad el impacto social del estudio procurando contribuir al bienestar académico y psicológico de la comunidad universitaria, en un marco de integridad y compromiso con la verdad.</w:t>
      </w:r>
    </w:p>
    <w:p w:rsidR="00000000" w:rsidDel="00000000" w:rsidP="00000000" w:rsidRDefault="00000000" w:rsidRPr="00000000" w14:paraId="0000003E">
      <w:pPr>
        <w:spacing w:line="36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 Resultados</w:t>
      </w:r>
      <w:r w:rsidDel="00000000" w:rsidR="00000000" w:rsidRPr="00000000">
        <w:rPr>
          <w:rtl w:val="0"/>
        </w:rPr>
      </w:r>
    </w:p>
    <w:p w:rsidR="00000000" w:rsidDel="00000000" w:rsidP="00000000" w:rsidRDefault="00000000" w:rsidRPr="00000000" w14:paraId="0000003F">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Objetivo 01: Identificar los principales estresores académicos en los estudiantes universitarios</w:t>
      </w:r>
    </w:p>
    <w:p w:rsidR="00000000" w:rsidDel="00000000" w:rsidP="00000000" w:rsidRDefault="00000000" w:rsidRPr="00000000" w14:paraId="00000040">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Tabla N°01</w:t>
      </w:r>
    </w:p>
    <w:p w:rsidR="00000000" w:rsidDel="00000000" w:rsidP="00000000" w:rsidRDefault="00000000" w:rsidRPr="00000000" w14:paraId="00000041">
      <w:pPr>
        <w:spacing w:line="360" w:lineRule="auto"/>
        <w:ind w:left="-566.9291338582677" w:hanging="704.9999999999999"/>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Estresores académicos en los estudiantes universitarios</w:t>
      </w:r>
    </w:p>
    <w:sdt>
      <w:sdtPr>
        <w:lock w:val="contentLocked"/>
        <w:id w:val="1899244015"/>
        <w:tag w:val="goog_rdk_0"/>
      </w:sdtPr>
      <w:sdtContent>
        <w:tbl>
          <w:tblPr>
            <w:tblStyle w:val="Table1"/>
            <w:tblpPr w:leftFromText="180" w:rightFromText="180" w:topFromText="180" w:bottomFromText="180" w:vertAnchor="text" w:horzAnchor="text" w:tblpX="-547.9999999999995" w:tblpY="0"/>
            <w:tblW w:w="9795.0" w:type="dxa"/>
            <w:jc w:val="left"/>
            <w:tblInd w:w="-3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gridCol w:w="495"/>
            <w:gridCol w:w="690"/>
            <w:gridCol w:w="480"/>
            <w:gridCol w:w="105"/>
            <w:gridCol w:w="540"/>
            <w:gridCol w:w="510"/>
            <w:gridCol w:w="675"/>
            <w:gridCol w:w="510"/>
            <w:gridCol w:w="675"/>
            <w:gridCol w:w="510"/>
            <w:gridCol w:w="690"/>
            <w:gridCol w:w="480"/>
            <w:gridCol w:w="675"/>
            <w:gridCol w:w="660"/>
            <w:gridCol w:w="840"/>
            <w:tblGridChange w:id="0">
              <w:tblGrid>
                <w:gridCol w:w="1260"/>
                <w:gridCol w:w="495"/>
                <w:gridCol w:w="690"/>
                <w:gridCol w:w="480"/>
                <w:gridCol w:w="105"/>
                <w:gridCol w:w="540"/>
                <w:gridCol w:w="510"/>
                <w:gridCol w:w="675"/>
                <w:gridCol w:w="510"/>
                <w:gridCol w:w="675"/>
                <w:gridCol w:w="510"/>
                <w:gridCol w:w="690"/>
                <w:gridCol w:w="480"/>
                <w:gridCol w:w="675"/>
                <w:gridCol w:w="660"/>
                <w:gridCol w:w="840"/>
              </w:tblGrid>
            </w:tblGridChange>
          </w:tblGrid>
          <w:tr>
            <w:trPr>
              <w:cantSplit w:val="0"/>
              <w:trHeight w:val="98.96484375" w:hRule="atLeast"/>
              <w:tblHeader w:val="0"/>
            </w:trPr>
            <w:tc>
              <w:tcPr>
                <w:tcBorders>
                  <w:left w:color="ffffff" w:space="0" w:sz="8" w:val="single"/>
                  <w:right w:color="ffffff" w:space="0" w:sz="8" w:val="single"/>
                </w:tcBorders>
              </w:tcPr>
              <w:p w:rsidR="00000000" w:rsidDel="00000000" w:rsidP="00000000" w:rsidRDefault="00000000" w:rsidRPr="00000000" w14:paraId="00000042">
                <w:pPr>
                  <w:spacing w:line="360" w:lineRule="auto"/>
                  <w:ind w:left="0" w:firstLine="0"/>
                  <w:rPr>
                    <w:rFonts w:ascii="Times New Roman" w:cs="Times New Roman" w:eastAsia="Times New Roman" w:hAnsi="Times New Roman"/>
                    <w:sz w:val="24"/>
                    <w:szCs w:val="24"/>
                  </w:rPr>
                </w:pPr>
                <w:r w:rsidDel="00000000" w:rsidR="00000000" w:rsidRPr="00000000">
                  <w:rPr>
                    <w:rtl w:val="0"/>
                  </w:rPr>
                </w:r>
              </w:p>
            </w:tc>
            <w:tc>
              <w:tcPr>
                <w:gridSpan w:val="15"/>
                <w:tcBorders>
                  <w:left w:color="ffffff" w:space="0" w:sz="8" w:val="single"/>
                  <w:right w:color="ffffff" w:space="0" w:sz="8" w:val="single"/>
                </w:tcBorders>
              </w:tcPr>
              <w:p w:rsidR="00000000" w:rsidDel="00000000" w:rsidP="00000000" w:rsidRDefault="00000000" w:rsidRPr="00000000" w14:paraId="00000043">
                <w:pPr>
                  <w:spacing w:line="36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Estresores académicos</w:t>
                </w:r>
              </w:p>
            </w:tc>
          </w:tr>
          <w:tr>
            <w:trPr>
              <w:cantSplit w:val="0"/>
              <w:trHeight w:val="68.96484375" w:hRule="atLeast"/>
              <w:tblHeader w:val="0"/>
            </w:trPr>
            <w:tc>
              <w:tcPr>
                <w:tcBorders>
                  <w:left w:color="ffffff" w:space="0" w:sz="8" w:val="single"/>
                  <w:right w:color="ffffff" w:space="0" w:sz="8" w:val="single"/>
                </w:tcBorders>
              </w:tcPr>
              <w:p w:rsidR="00000000" w:rsidDel="00000000" w:rsidP="00000000" w:rsidRDefault="00000000" w:rsidRPr="00000000" w14:paraId="00000052">
                <w:pPr>
                  <w:spacing w:line="360" w:lineRule="auto"/>
                  <w:ind w:left="0" w:firstLine="0"/>
                  <w:rPr>
                    <w:rFonts w:ascii="Times New Roman" w:cs="Times New Roman" w:eastAsia="Times New Roman" w:hAnsi="Times New Roman"/>
                    <w:sz w:val="24"/>
                    <w:szCs w:val="24"/>
                  </w:rPr>
                </w:pPr>
                <w:r w:rsidDel="00000000" w:rsidR="00000000" w:rsidRPr="00000000">
                  <w:rPr>
                    <w:rtl w:val="0"/>
                  </w:rPr>
                </w:r>
              </w:p>
            </w:tc>
            <w:tc>
              <w:tcPr>
                <w:gridSpan w:val="2"/>
                <w:tcBorders>
                  <w:left w:color="ffffff" w:space="0" w:sz="8" w:val="single"/>
                  <w:right w:color="ffffff" w:space="0" w:sz="8" w:val="single"/>
                </w:tcBorders>
              </w:tcPr>
              <w:p w:rsidR="00000000" w:rsidDel="00000000" w:rsidP="00000000" w:rsidRDefault="00000000" w:rsidRPr="00000000" w14:paraId="00000053">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w:t>
                </w:r>
              </w:p>
            </w:tc>
            <w:tc>
              <w:tcPr>
                <w:gridSpan w:val="3"/>
                <w:tcBorders>
                  <w:left w:color="ffffff" w:space="0" w:sz="8" w:val="single"/>
                  <w:right w:color="ffffff" w:space="0" w:sz="8" w:val="single"/>
                </w:tcBorders>
              </w:tcPr>
              <w:p w:rsidR="00000000" w:rsidDel="00000000" w:rsidP="00000000" w:rsidRDefault="00000000" w:rsidRPr="00000000" w14:paraId="00000055">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w:t>
                </w:r>
              </w:p>
            </w:tc>
            <w:tc>
              <w:tcPr>
                <w:gridSpan w:val="2"/>
                <w:tcBorders>
                  <w:left w:color="ffffff" w:space="0" w:sz="8" w:val="single"/>
                  <w:right w:color="ffffff" w:space="0" w:sz="8" w:val="single"/>
                </w:tcBorders>
              </w:tcPr>
              <w:p w:rsidR="00000000" w:rsidDel="00000000" w:rsidP="00000000" w:rsidRDefault="00000000" w:rsidRPr="00000000" w14:paraId="00000058">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w:t>
                </w:r>
              </w:p>
            </w:tc>
            <w:tc>
              <w:tcPr>
                <w:gridSpan w:val="2"/>
                <w:tcBorders>
                  <w:left w:color="ffffff" w:space="0" w:sz="8" w:val="single"/>
                  <w:right w:color="ffffff" w:space="0" w:sz="8" w:val="single"/>
                </w:tcBorders>
              </w:tcPr>
              <w:p w:rsidR="00000000" w:rsidDel="00000000" w:rsidP="00000000" w:rsidRDefault="00000000" w:rsidRPr="00000000" w14:paraId="0000005A">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w:t>
                </w:r>
              </w:p>
            </w:tc>
            <w:tc>
              <w:tcPr>
                <w:gridSpan w:val="2"/>
                <w:tcBorders>
                  <w:left w:color="ffffff" w:space="0" w:sz="8" w:val="single"/>
                  <w:right w:color="ffffff" w:space="0" w:sz="8" w:val="single"/>
                </w:tcBorders>
              </w:tcPr>
              <w:p w:rsidR="00000000" w:rsidDel="00000000" w:rsidP="00000000" w:rsidRDefault="00000000" w:rsidRPr="00000000" w14:paraId="0000005C">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tc>
            <w:tc>
              <w:tcPr>
                <w:gridSpan w:val="2"/>
                <w:tcBorders>
                  <w:left w:color="ffffff" w:space="0" w:sz="8" w:val="single"/>
                  <w:right w:color="ffffff" w:space="0" w:sz="8" w:val="single"/>
                </w:tcBorders>
              </w:tcPr>
              <w:p w:rsidR="00000000" w:rsidDel="00000000" w:rsidP="00000000" w:rsidRDefault="00000000" w:rsidRPr="00000000" w14:paraId="0000005E">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w:t>
                </w:r>
              </w:p>
            </w:tc>
            <w:tc>
              <w:tcPr>
                <w:gridSpan w:val="2"/>
                <w:tcBorders>
                  <w:left w:color="ffffff" w:space="0" w:sz="8" w:val="single"/>
                  <w:right w:color="ffffff" w:space="0" w:sz="8" w:val="single"/>
                </w:tcBorders>
              </w:tcPr>
              <w:p w:rsidR="00000000" w:rsidDel="00000000" w:rsidP="00000000" w:rsidRDefault="00000000" w:rsidRPr="00000000" w14:paraId="00000060">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w:t>
                </w:r>
              </w:p>
            </w:tc>
          </w:tr>
          <w:tr>
            <w:trPr>
              <w:cantSplit w:val="0"/>
              <w:trHeight w:val="308.96484375" w:hRule="atLeast"/>
              <w:tblHeader w:val="0"/>
            </w:trPr>
            <w:tc>
              <w:tcPr>
                <w:tcBorders>
                  <w:left w:color="ffffff" w:space="0" w:sz="8" w:val="single"/>
                  <w:bottom w:color="ffffff" w:space="0" w:sz="8" w:val="single"/>
                  <w:right w:color="ffffff" w:space="0" w:sz="8" w:val="single"/>
                </w:tcBorders>
              </w:tcPr>
              <w:p w:rsidR="00000000" w:rsidDel="00000000" w:rsidP="00000000" w:rsidRDefault="00000000" w:rsidRPr="00000000" w14:paraId="00000062">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Categorías</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063">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064">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065">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c>
              <w:tcPr>
                <w:gridSpan w:val="2"/>
                <w:tcBorders>
                  <w:left w:color="ffffff" w:space="0" w:sz="8" w:val="single"/>
                  <w:bottom w:color="ffffff" w:space="0" w:sz="8" w:val="single"/>
                  <w:right w:color="ffffff" w:space="0" w:sz="8" w:val="single"/>
                </w:tcBorders>
              </w:tcPr>
              <w:p w:rsidR="00000000" w:rsidDel="00000000" w:rsidP="00000000" w:rsidRDefault="00000000" w:rsidRPr="00000000" w14:paraId="00000066">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068">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069">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06A">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06B">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06C">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06D">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06E">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06F">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070">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071">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78.96484375" w:hRule="atLeast"/>
              <w:tblHeader w:val="0"/>
            </w:trPr>
            <w:tc>
              <w:tcPr>
                <w:tcBorders>
                  <w:left w:color="ffffff" w:space="0" w:sz="8" w:val="single"/>
                  <w:bottom w:color="ffffff" w:space="0" w:sz="8" w:val="single"/>
                  <w:right w:color="ffffff" w:space="0" w:sz="8" w:val="single"/>
                </w:tcBorders>
              </w:tcPr>
              <w:p w:rsidR="00000000" w:rsidDel="00000000" w:rsidP="00000000" w:rsidRDefault="00000000" w:rsidRPr="00000000" w14:paraId="00000072">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Nunca</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073">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074">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075">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2"/>
                <w:tcBorders>
                  <w:left w:color="ffffff" w:space="0" w:sz="8" w:val="single"/>
                  <w:bottom w:color="ffffff" w:space="0" w:sz="8" w:val="single"/>
                  <w:right w:color="ffffff" w:space="0" w:sz="8" w:val="single"/>
                </w:tcBorders>
              </w:tcPr>
              <w:p w:rsidR="00000000" w:rsidDel="00000000" w:rsidP="00000000" w:rsidRDefault="00000000" w:rsidRPr="00000000" w14:paraId="00000076">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078">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079">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07A">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07B">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07C">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07D">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07E">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07F">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080">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081">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r>
          <w:tr>
            <w:trPr>
              <w:cantSplit w:val="0"/>
              <w:trHeight w:val="47.9296875"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82">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Casi nunca</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83">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84">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85">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2"/>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86">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88">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89">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8A">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8B">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8C">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8D">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8E">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8F">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90">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91">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r>
          <w:tr>
            <w:trPr>
              <w:cantSplit w:val="0"/>
              <w:trHeight w:val="332.9296875"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92">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Algunas veces</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93">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94">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95">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2"/>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96">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98">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99">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9A">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9B">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28,9</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9C">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9D">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9E">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9F">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A0">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A1">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tc>
          </w:tr>
          <w:tr>
            <w:trPr>
              <w:cantSplit w:val="0"/>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A2">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veces</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A3">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A4">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51,1</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A5">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w:t>
                </w:r>
              </w:p>
            </w:tc>
            <w:tc>
              <w:tcPr>
                <w:gridSpan w:val="2"/>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A6">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55,6</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A8">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A9">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62,2</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AA">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AB">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AC">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AD">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57,8</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AE">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AF">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B0">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B1">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37,8</w:t>
                </w:r>
              </w:p>
            </w:tc>
          </w:tr>
          <w:tr>
            <w:trPr>
              <w:cantSplit w:val="0"/>
              <w:tblHeader w:val="0"/>
            </w:trPr>
            <w:tc>
              <w:tcPr>
                <w:tcBorders>
                  <w:top w:color="ffffff" w:space="0" w:sz="8" w:val="single"/>
                  <w:left w:color="ffffff" w:space="0" w:sz="8" w:val="single"/>
                  <w:right w:color="ffffff" w:space="0" w:sz="8" w:val="single"/>
                </w:tcBorders>
              </w:tcPr>
              <w:p w:rsidR="00000000" w:rsidDel="00000000" w:rsidP="00000000" w:rsidRDefault="00000000" w:rsidRPr="00000000" w14:paraId="000000B2">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Casi siempre</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0B3">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0B4">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0B5">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Borders>
                  <w:top w:color="ffffff" w:space="0" w:sz="8" w:val="single"/>
                  <w:left w:color="ffffff" w:space="0" w:sz="8" w:val="single"/>
                  <w:right w:color="ffffff" w:space="0" w:sz="8" w:val="single"/>
                </w:tcBorders>
              </w:tcPr>
              <w:p w:rsidR="00000000" w:rsidDel="00000000" w:rsidP="00000000" w:rsidRDefault="00000000" w:rsidRPr="00000000" w14:paraId="000000B6">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0B8">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0B9">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0BA">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0BB">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15,6</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0BC">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0BD">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0BE">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0BF">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48,9</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0C0">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0C1">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35,6</w:t>
                </w:r>
              </w:p>
            </w:tc>
          </w:tr>
          <w:tr>
            <w:trPr>
              <w:cantSplit w:val="0"/>
              <w:tblHeader w:val="0"/>
            </w:trPr>
            <w:tc>
              <w:tcPr>
                <w:tcBorders>
                  <w:top w:color="ffffff" w:space="0" w:sz="8" w:val="single"/>
                  <w:left w:color="ffffff" w:space="0" w:sz="8" w:val="single"/>
                  <w:right w:color="ffffff" w:space="0" w:sz="8" w:val="single"/>
                </w:tcBorders>
              </w:tcPr>
              <w:p w:rsidR="00000000" w:rsidDel="00000000" w:rsidP="00000000" w:rsidRDefault="00000000" w:rsidRPr="00000000" w14:paraId="000000C2">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Siempre</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0C3">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0C4">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0C5">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2"/>
                <w:tcBorders>
                  <w:top w:color="ffffff" w:space="0" w:sz="8" w:val="single"/>
                  <w:left w:color="ffffff" w:space="0" w:sz="8" w:val="single"/>
                  <w:right w:color="ffffff" w:space="0" w:sz="8" w:val="single"/>
                </w:tcBorders>
              </w:tcPr>
              <w:p w:rsidR="00000000" w:rsidDel="00000000" w:rsidP="00000000" w:rsidRDefault="00000000" w:rsidRPr="00000000" w14:paraId="000000C6">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0C8">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0C9">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0CA">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0CB">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0CC">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0CD">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15,6</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0CE">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0CF">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0D0">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0D1">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tc>
          </w:tr>
          <w:tr>
            <w:trPr>
              <w:cantSplit w:val="0"/>
              <w:trHeight w:val="68.96484375" w:hRule="atLeast"/>
              <w:tblHeader w:val="0"/>
            </w:trPr>
            <w:tc>
              <w:tcPr>
                <w:tcBorders>
                  <w:top w:color="ffffff" w:space="0" w:sz="8" w:val="single"/>
                  <w:left w:color="ffffff" w:space="0" w:sz="8" w:val="single"/>
                  <w:right w:color="ffffff" w:space="0" w:sz="8" w:val="single"/>
                </w:tcBorders>
              </w:tcPr>
              <w:p w:rsidR="00000000" w:rsidDel="00000000" w:rsidP="00000000" w:rsidRDefault="00000000" w:rsidRPr="00000000" w14:paraId="000000D2">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0D3">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0D4">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0D5">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gridSpan w:val="2"/>
                <w:tcBorders>
                  <w:top w:color="ffffff" w:space="0" w:sz="8" w:val="single"/>
                  <w:left w:color="ffffff" w:space="0" w:sz="8" w:val="single"/>
                  <w:right w:color="ffffff" w:space="0" w:sz="8" w:val="single"/>
                </w:tcBorders>
              </w:tcPr>
              <w:p w:rsidR="00000000" w:rsidDel="00000000" w:rsidP="00000000" w:rsidRDefault="00000000" w:rsidRPr="00000000" w14:paraId="000000D6">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0D8">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0D9">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0DA">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0DB">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0DC">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0DD">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0DE">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0DF">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0E0">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0E1">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sdtContent>
    </w:sdt>
    <w:p w:rsidR="00000000" w:rsidDel="00000000" w:rsidP="00000000" w:rsidRDefault="00000000" w:rsidRPr="00000000" w14:paraId="000000E2">
      <w:pPr>
        <w:spacing w:line="360" w:lineRule="auto"/>
        <w:ind w:left="0" w:firstLine="0"/>
        <w:jc w:val="both"/>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Nota: Estresor 01(La acumulación diaria de tareas y trabajos académicos que debo cumplir en la universidad), 02 (La actitud, temperamento y forma de ser de los docentes), 03 Los métodos de evaluación utilizada por mis profesores, como ensayos, investigaciones o actividades en línea), 04 (El alto nivel de exigencia que imponen los docentes en el desarrollo de sus asignaturas), 05 (La naturaleza de las actividades solicitadas por los profesores, como resúmenes temáticos, fichas, ensayos o esquemas gráficos), 06 (El escaso tiempo disponible para completar las tareas asignadas por los profesores),07 ( La falta de precisión o claridad respecto a lo que los docentes realmente esperan en sus encargos académicos)</w:t>
      </w:r>
    </w:p>
    <w:p w:rsidR="00000000" w:rsidDel="00000000" w:rsidP="00000000" w:rsidRDefault="00000000" w:rsidRPr="00000000" w14:paraId="000000E3">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resultados mostraron que el estresor con mayor impacto fue la de la evaluación de los docentes, ya que el 62.2% de los estudiantes afirmó sentirse “a veces” afectado por esta causa, le siguieron el tipo de trabajo solicitado por los profesores 57.8% y la personalidad del docente 55.6%, ambos en la misma categoría. En contraste, el valor más bajo se observó en la categoría “nunca”, dónde sólo el 2.2% manifestó no experimentar estrés por estos factores. Esta diferencia marcó una clara tendencia hacia la presencia constante de estos estresores en la vida académica de los estudiantes.</w:t>
      </w:r>
    </w:p>
    <w:p w:rsidR="00000000" w:rsidDel="00000000" w:rsidP="00000000" w:rsidRDefault="00000000" w:rsidRPr="00000000" w14:paraId="000000E4">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5">
      <w:pPr>
        <w:spacing w:line="360" w:lineRule="auto"/>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Objetivo 02: Evaluar la sintomatología física, psicológica y conductual relacionada al estrés académico</w:t>
      </w:r>
      <w:r w:rsidDel="00000000" w:rsidR="00000000" w:rsidRPr="00000000">
        <w:rPr>
          <w:rtl w:val="0"/>
        </w:rPr>
      </w:r>
    </w:p>
    <w:p w:rsidR="00000000" w:rsidDel="00000000" w:rsidP="00000000" w:rsidRDefault="00000000" w:rsidRPr="00000000" w14:paraId="000000E6">
      <w:pPr>
        <w:widowControl w:val="1"/>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Tabla N°02</w:t>
      </w:r>
      <w:r w:rsidDel="00000000" w:rsidR="00000000" w:rsidRPr="00000000">
        <w:rPr>
          <w:rtl w:val="0"/>
        </w:rPr>
      </w:r>
    </w:p>
    <w:p w:rsidR="00000000" w:rsidDel="00000000" w:rsidP="00000000" w:rsidRDefault="00000000" w:rsidRPr="00000000" w14:paraId="000000E7">
      <w:pPr>
        <w:spacing w:line="360" w:lineRule="auto"/>
        <w:ind w:left="-1133.8582677165355" w:firstLine="570.0000000000001"/>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Síntomas físicos en los estudiantes universitarios</w:t>
      </w:r>
    </w:p>
    <w:sdt>
      <w:sdtPr>
        <w:lock w:val="contentLocked"/>
        <w:id w:val="-589972147"/>
        <w:tag w:val="goog_rdk_1"/>
      </w:sdtPr>
      <w:sdtContent>
        <w:tbl>
          <w:tblPr>
            <w:tblStyle w:val="Table2"/>
            <w:tblpPr w:leftFromText="180" w:rightFromText="180" w:topFromText="180" w:bottomFromText="180" w:vertAnchor="text" w:horzAnchor="text" w:tblpX="0" w:tblpY="0"/>
            <w:tblW w:w="8700.0" w:type="dxa"/>
            <w:jc w:val="left"/>
            <w:tblInd w:w="-3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840"/>
            <w:gridCol w:w="555"/>
            <w:gridCol w:w="855"/>
            <w:gridCol w:w="510"/>
            <w:gridCol w:w="345"/>
            <w:gridCol w:w="315"/>
            <w:gridCol w:w="525"/>
            <w:gridCol w:w="795"/>
            <w:gridCol w:w="690"/>
            <w:gridCol w:w="690"/>
            <w:gridCol w:w="660"/>
            <w:gridCol w:w="720"/>
            <w:tblGridChange w:id="0">
              <w:tblGrid>
                <w:gridCol w:w="1200"/>
                <w:gridCol w:w="840"/>
                <w:gridCol w:w="555"/>
                <w:gridCol w:w="855"/>
                <w:gridCol w:w="510"/>
                <w:gridCol w:w="345"/>
                <w:gridCol w:w="315"/>
                <w:gridCol w:w="525"/>
                <w:gridCol w:w="795"/>
                <w:gridCol w:w="690"/>
                <w:gridCol w:w="690"/>
                <w:gridCol w:w="660"/>
                <w:gridCol w:w="720"/>
              </w:tblGrid>
            </w:tblGridChange>
          </w:tblGrid>
          <w:tr>
            <w:trPr>
              <w:cantSplit w:val="0"/>
              <w:trHeight w:val="398.96484375" w:hRule="atLeast"/>
              <w:tblHeader w:val="0"/>
            </w:trPr>
            <w:tc>
              <w:tcPr>
                <w:tcBorders>
                  <w:left w:color="ffffff" w:space="0" w:sz="8" w:val="single"/>
                  <w:right w:color="ffffff" w:space="0" w:sz="8" w:val="single"/>
                </w:tcBorders>
              </w:tcPr>
              <w:p w:rsidR="00000000" w:rsidDel="00000000" w:rsidP="00000000" w:rsidRDefault="00000000" w:rsidRPr="00000000" w14:paraId="000000E8">
                <w:pPr>
                  <w:spacing w:line="360" w:lineRule="auto"/>
                  <w:jc w:val="right"/>
                  <w:rPr>
                    <w:rFonts w:ascii="Times New Roman" w:cs="Times New Roman" w:eastAsia="Times New Roman" w:hAnsi="Times New Roman"/>
                    <w:sz w:val="24"/>
                    <w:szCs w:val="24"/>
                  </w:rPr>
                </w:pPr>
                <w:r w:rsidDel="00000000" w:rsidR="00000000" w:rsidRPr="00000000">
                  <w:rPr>
                    <w:rtl w:val="0"/>
                  </w:rPr>
                </w:r>
              </w:p>
            </w:tc>
            <w:tc>
              <w:tcPr>
                <w:tcBorders>
                  <w:left w:color="ffffff" w:space="0" w:sz="8" w:val="single"/>
                  <w:right w:color="ffffff" w:space="0" w:sz="8" w:val="single"/>
                </w:tcBorders>
              </w:tcPr>
              <w:p w:rsidR="00000000" w:rsidDel="00000000" w:rsidP="00000000" w:rsidRDefault="00000000" w:rsidRPr="00000000" w14:paraId="000000E9">
                <w:pPr>
                  <w:spacing w:line="360" w:lineRule="auto"/>
                  <w:jc w:val="right"/>
                  <w:rPr>
                    <w:rFonts w:ascii="Times New Roman" w:cs="Times New Roman" w:eastAsia="Times New Roman" w:hAnsi="Times New Roman"/>
                    <w:sz w:val="24"/>
                    <w:szCs w:val="24"/>
                  </w:rPr>
                </w:pPr>
                <w:r w:rsidDel="00000000" w:rsidR="00000000" w:rsidRPr="00000000">
                  <w:rPr>
                    <w:rtl w:val="0"/>
                  </w:rPr>
                </w:r>
              </w:p>
            </w:tc>
            <w:tc>
              <w:tcPr>
                <w:gridSpan w:val="11"/>
                <w:tcBorders>
                  <w:left w:color="ffffff" w:space="0" w:sz="8" w:val="single"/>
                  <w:right w:color="ffffff" w:space="0" w:sz="8" w:val="single"/>
                </w:tcBorders>
              </w:tcPr>
              <w:p w:rsidR="00000000" w:rsidDel="00000000" w:rsidP="00000000" w:rsidRDefault="00000000" w:rsidRPr="00000000" w14:paraId="000000E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Categorías</w:t>
                </w:r>
              </w:p>
            </w:tc>
          </w:tr>
          <w:tr>
            <w:trPr>
              <w:cantSplit w:val="0"/>
              <w:tblHeader w:val="0"/>
            </w:trPr>
            <w:tc>
              <w:tcPr>
                <w:tcBorders>
                  <w:left w:color="ffffff" w:space="0" w:sz="8" w:val="single"/>
                  <w:right w:color="ffffff" w:space="0" w:sz="8" w:val="single"/>
                </w:tcBorders>
              </w:tcPr>
              <w:p w:rsidR="00000000" w:rsidDel="00000000" w:rsidP="00000000" w:rsidRDefault="00000000" w:rsidRPr="00000000" w14:paraId="000000F5">
                <w:pPr>
                  <w:spacing w:line="360" w:lineRule="auto"/>
                  <w:jc w:val="right"/>
                  <w:rPr>
                    <w:rFonts w:ascii="Times New Roman" w:cs="Times New Roman" w:eastAsia="Times New Roman" w:hAnsi="Times New Roman"/>
                    <w:sz w:val="24"/>
                    <w:szCs w:val="24"/>
                  </w:rPr>
                </w:pPr>
                <w:r w:rsidDel="00000000" w:rsidR="00000000" w:rsidRPr="00000000">
                  <w:rPr>
                    <w:rtl w:val="0"/>
                  </w:rPr>
                </w:r>
              </w:p>
            </w:tc>
            <w:tc>
              <w:tcPr>
                <w:tcBorders>
                  <w:left w:color="ffffff" w:space="0" w:sz="8" w:val="single"/>
                  <w:right w:color="ffffff" w:space="0" w:sz="8" w:val="single"/>
                </w:tcBorders>
              </w:tcPr>
              <w:p w:rsidR="00000000" w:rsidDel="00000000" w:rsidP="00000000" w:rsidRDefault="00000000" w:rsidRPr="00000000" w14:paraId="000000F6">
                <w:pPr>
                  <w:spacing w:line="360" w:lineRule="auto"/>
                  <w:jc w:val="right"/>
                  <w:rPr>
                    <w:rFonts w:ascii="Times New Roman" w:cs="Times New Roman" w:eastAsia="Times New Roman" w:hAnsi="Times New Roman"/>
                    <w:sz w:val="24"/>
                    <w:szCs w:val="24"/>
                  </w:rPr>
                </w:pPr>
                <w:r w:rsidDel="00000000" w:rsidR="00000000" w:rsidRPr="00000000">
                  <w:rPr>
                    <w:rtl w:val="0"/>
                  </w:rPr>
                </w:r>
              </w:p>
            </w:tc>
            <w:tc>
              <w:tcPr>
                <w:gridSpan w:val="2"/>
                <w:tcBorders>
                  <w:left w:color="ffffff" w:space="0" w:sz="8" w:val="single"/>
                  <w:right w:color="ffffff" w:space="0" w:sz="8" w:val="single"/>
                </w:tcBorders>
              </w:tcPr>
              <w:p w:rsidR="00000000" w:rsidDel="00000000" w:rsidP="00000000" w:rsidRDefault="00000000" w:rsidRPr="00000000" w14:paraId="000000F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gridSpan w:val="3"/>
                <w:tcBorders>
                  <w:left w:color="ffffff" w:space="0" w:sz="8" w:val="single"/>
                  <w:right w:color="ffffff" w:space="0" w:sz="8" w:val="single"/>
                </w:tcBorders>
              </w:tcPr>
              <w:p w:rsidR="00000000" w:rsidDel="00000000" w:rsidP="00000000" w:rsidRDefault="00000000" w:rsidRPr="00000000" w14:paraId="000000F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Borders>
                  <w:left w:color="ffffff" w:space="0" w:sz="8" w:val="single"/>
                  <w:right w:color="ffffff" w:space="0" w:sz="8" w:val="single"/>
                </w:tcBorders>
              </w:tcPr>
              <w:p w:rsidR="00000000" w:rsidDel="00000000" w:rsidP="00000000" w:rsidRDefault="00000000" w:rsidRPr="00000000" w14:paraId="000000F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2"/>
                <w:tcBorders>
                  <w:left w:color="ffffff" w:space="0" w:sz="8" w:val="single"/>
                  <w:right w:color="ffffff" w:space="0" w:sz="8" w:val="single"/>
                </w:tcBorders>
              </w:tcPr>
              <w:p w:rsidR="00000000" w:rsidDel="00000000" w:rsidP="00000000" w:rsidRDefault="00000000" w:rsidRPr="00000000" w14:paraId="000000F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gridSpan w:val="2"/>
                <w:tcBorders>
                  <w:left w:color="ffffff" w:space="0" w:sz="8" w:val="single"/>
                  <w:right w:color="ffffff" w:space="0" w:sz="8" w:val="single"/>
                </w:tcBorders>
              </w:tcPr>
              <w:p w:rsidR="00000000" w:rsidDel="00000000" w:rsidP="00000000" w:rsidRDefault="00000000" w:rsidRPr="00000000" w14:paraId="0000010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0"/>
              <w:trHeight w:val="38.96484375" w:hRule="atLeast"/>
              <w:tblHeader w:val="0"/>
            </w:trPr>
            <w:tc>
              <w:tcPr>
                <w:tcBorders>
                  <w:left w:color="ffffff" w:space="0" w:sz="8" w:val="single"/>
                  <w:bottom w:color="ffffff" w:space="0" w:sz="8" w:val="single"/>
                  <w:right w:color="ffffff" w:space="0" w:sz="8" w:val="single"/>
                </w:tcBorders>
              </w:tcPr>
              <w:p w:rsidR="00000000" w:rsidDel="00000000" w:rsidP="00000000" w:rsidRDefault="00000000" w:rsidRPr="00000000" w14:paraId="00000102">
                <w:pPr>
                  <w:spacing w:line="360" w:lineRule="auto"/>
                  <w:rPr>
                    <w:rFonts w:ascii="Times New Roman" w:cs="Times New Roman" w:eastAsia="Times New Roman" w:hAnsi="Times New Roman"/>
                    <w:sz w:val="24"/>
                    <w:szCs w:val="24"/>
                  </w:rPr>
                </w:pPr>
                <w:r w:rsidDel="00000000" w:rsidR="00000000" w:rsidRPr="00000000">
                  <w:rPr>
                    <w:rtl w:val="0"/>
                  </w:rPr>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03">
                <w:pPr>
                  <w:spacing w:line="360" w:lineRule="auto"/>
                  <w:rPr>
                    <w:rFonts w:ascii="Times New Roman" w:cs="Times New Roman" w:eastAsia="Times New Roman" w:hAnsi="Times New Roman"/>
                    <w:sz w:val="24"/>
                    <w:szCs w:val="24"/>
                  </w:rPr>
                </w:pPr>
                <w:r w:rsidDel="00000000" w:rsidR="00000000" w:rsidRPr="00000000">
                  <w:rPr>
                    <w:rtl w:val="0"/>
                  </w:rPr>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0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0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0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c>
              <w:tcPr>
                <w:gridSpan w:val="2"/>
                <w:tcBorders>
                  <w:left w:color="ffffff" w:space="0" w:sz="8" w:val="single"/>
                  <w:bottom w:color="ffffff" w:space="0" w:sz="8" w:val="single"/>
                  <w:right w:color="ffffff" w:space="0" w:sz="8" w:val="single"/>
                </w:tcBorders>
              </w:tcPr>
              <w:p w:rsidR="00000000" w:rsidDel="00000000" w:rsidP="00000000" w:rsidRDefault="00000000" w:rsidRPr="00000000" w14:paraId="0000010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0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0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0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0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0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0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vMerge w:val="restart"/>
                <w:tcBorders>
                  <w:left w:color="ffffff" w:space="0" w:sz="8" w:val="single"/>
                  <w:bottom w:color="ffffff" w:space="0" w:sz="8" w:val="single"/>
                  <w:right w:color="ffffff" w:space="0" w:sz="8" w:val="single"/>
                </w:tcBorders>
              </w:tcPr>
              <w:p w:rsidR="00000000" w:rsidDel="00000000" w:rsidP="00000000" w:rsidRDefault="00000000" w:rsidRPr="00000000" w14:paraId="0000010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Síntomas físicos</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1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1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1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1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2"/>
                <w:tcBorders>
                  <w:left w:color="ffffff" w:space="0" w:sz="8" w:val="single"/>
                  <w:bottom w:color="ffffff" w:space="0" w:sz="8" w:val="single"/>
                  <w:right w:color="ffffff" w:space="0" w:sz="8" w:val="single"/>
                </w:tcBorders>
              </w:tcPr>
              <w:p w:rsidR="00000000" w:rsidDel="00000000" w:rsidP="00000000" w:rsidRDefault="00000000" w:rsidRPr="00000000" w14:paraId="0000011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1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1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53,3</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1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1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15,6</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1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1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68.96484375" w:hRule="atLeast"/>
              <w:tblHeader w:val="0"/>
            </w:trPr>
            <w:tc>
              <w:tcPr>
                <w:vMerge w:val="continue"/>
                <w:tcBorders>
                  <w:left w:color="ffffff" w:space="0" w:sz="8" w:val="single"/>
                  <w:bottom w:color="ffffff" w:space="0" w:sz="8" w:val="single"/>
                  <w:right w:color="ffffff" w:space="0" w:sz="8" w:val="single"/>
                </w:tcBorders>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1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1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1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2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2"/>
                <w:tcBorders>
                  <w:left w:color="ffffff" w:space="0" w:sz="8" w:val="single"/>
                  <w:bottom w:color="ffffff" w:space="0" w:sz="8" w:val="single"/>
                  <w:right w:color="ffffff" w:space="0" w:sz="8" w:val="single"/>
                </w:tcBorders>
              </w:tcPr>
              <w:p w:rsidR="00000000" w:rsidDel="00000000" w:rsidP="00000000" w:rsidRDefault="00000000" w:rsidRPr="00000000" w14:paraId="0000012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2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2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2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2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2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2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vMerge w:val="continue"/>
                <w:tcBorders>
                  <w:left w:color="ffffff" w:space="0" w:sz="8" w:val="single"/>
                  <w:bottom w:color="ffffff" w:space="0" w:sz="8" w:val="single"/>
                  <w:right w:color="ffffff" w:space="0" w:sz="8" w:val="single"/>
                </w:tcBorders>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2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2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17</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2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37,8</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2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gridSpan w:val="2"/>
                <w:tcBorders>
                  <w:left w:color="ffffff" w:space="0" w:sz="8" w:val="single"/>
                  <w:bottom w:color="ffffff" w:space="0" w:sz="8" w:val="single"/>
                  <w:right w:color="ffffff" w:space="0" w:sz="8" w:val="single"/>
                </w:tcBorders>
              </w:tcPr>
              <w:p w:rsidR="00000000" w:rsidDel="00000000" w:rsidP="00000000" w:rsidRDefault="00000000" w:rsidRPr="00000000" w14:paraId="0000012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3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3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3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3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15,6</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3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3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vMerge w:val="continue"/>
                <w:tcBorders>
                  <w:left w:color="ffffff" w:space="0" w:sz="8" w:val="single"/>
                  <w:bottom w:color="ffffff" w:space="0" w:sz="8" w:val="single"/>
                  <w:right w:color="ffffff" w:space="0" w:sz="8" w:val="single"/>
                </w:tcBorders>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3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3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3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24,4</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3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gridSpan w:val="2"/>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3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37,8</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3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3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15,6</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3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4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4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4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188.96484375" w:hRule="atLeast"/>
              <w:tblHeader w:val="0"/>
            </w:trPr>
            <w:tc>
              <w:tcPr>
                <w:vMerge w:val="continue"/>
                <w:tcBorders>
                  <w:left w:color="ffffff" w:space="0" w:sz="8" w:val="single"/>
                  <w:bottom w:color="ffffff" w:space="0" w:sz="8" w:val="single"/>
                  <w:right w:color="ffffff" w:space="0" w:sz="8" w:val="single"/>
                </w:tcBorders>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4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4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4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35,6</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4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gridSpan w:val="2"/>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4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24,4</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4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4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4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4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4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4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143.96484375" w:hRule="atLeast"/>
              <w:tblHeader w:val="0"/>
            </w:trPr>
            <w:tc>
              <w:tcPr>
                <w:vMerge w:val="continue"/>
                <w:tcBorders>
                  <w:left w:color="ffffff" w:space="0" w:sz="8" w:val="single"/>
                  <w:bottom w:color="ffffff" w:space="0" w:sz="8" w:val="single"/>
                  <w:right w:color="ffffff" w:space="0" w:sz="8" w:val="single"/>
                </w:tcBorders>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5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5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5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5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t>
                </w:r>
              </w:p>
            </w:tc>
            <w:tc>
              <w:tcPr>
                <w:gridSpan w:val="2"/>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5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5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5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5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5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5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5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83.96484375" w:hRule="atLeast"/>
              <w:tblHeader w:val="0"/>
            </w:trPr>
            <w:tc>
              <w:tcPr>
                <w:vMerge w:val="continue"/>
                <w:tcBorders>
                  <w:left w:color="ffffff" w:space="0" w:sz="8" w:val="single"/>
                  <w:bottom w:color="ffffff" w:space="0" w:sz="8" w:val="single"/>
                  <w:right w:color="ffffff" w:space="0" w:sz="8" w:val="single"/>
                </w:tcBorders>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15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15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16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42,2</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16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gridSpan w:val="2"/>
                <w:tcBorders>
                  <w:top w:color="ffffff" w:space="0" w:sz="8" w:val="single"/>
                  <w:left w:color="ffffff" w:space="0" w:sz="8" w:val="single"/>
                  <w:right w:color="ffffff" w:space="0" w:sz="8" w:val="single"/>
                </w:tcBorders>
              </w:tcPr>
              <w:p w:rsidR="00000000" w:rsidDel="00000000" w:rsidP="00000000" w:rsidRDefault="00000000" w:rsidRPr="00000000" w14:paraId="0000016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16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16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15,6</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16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16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16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16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sdtContent>
    </w:sdt>
    <w:p w:rsidR="00000000" w:rsidDel="00000000" w:rsidP="00000000" w:rsidRDefault="00000000" w:rsidRPr="00000000" w14:paraId="0000016A">
      <w:pPr>
        <w:spacing w:after="160" w:line="360" w:lineRule="auto"/>
        <w:jc w:val="both"/>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sz w:val="18"/>
          <w:szCs w:val="18"/>
          <w:rtl w:val="0"/>
        </w:rPr>
        <w:t xml:space="preserve">Nota: Síntomas físicos: A. ¿Ha experimentado sentirse completamente saludable y con energía?, B. ¿ Ha tenido la impresión de necesitar algún tipo de suplemento como vitaminas o energizantes?, C. ¿Se ha sentido exhausto/a, sin energía ni ánimo para realizar actividades?, D. ¿Ha tenido la percepción de estar padeciendo alguna enfermedad?, E. ¿Ha sufrido molestias o dolor de cabeza?, F. ¿Ha sentido presión intensa en la cabeza, como si fuera a estallar?, G. ¿Ha tenido oleadas de calor o escalofríos?. Categorías: 0 (Mucho peor que lo habitual/Mucho más que lo habitual), 1 (Peor que lo habitual/Bastante más de lo habitual), 2 (Igual que lo habitual/No más de lo habitual), 3 (Mejor que lo habitual/No, en lo absoluto) </w:t>
      </w:r>
      <w:r w:rsidDel="00000000" w:rsidR="00000000" w:rsidRPr="00000000">
        <w:rPr>
          <w:rtl w:val="0"/>
        </w:rPr>
      </w:r>
    </w:p>
    <w:p w:rsidR="00000000" w:rsidDel="00000000" w:rsidP="00000000" w:rsidRDefault="00000000" w:rsidRPr="00000000" w14:paraId="0000016B">
      <w:pPr>
        <w:spacing w:after="16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En cuanto a los síntomas físicos, se encontró que el 53.3% de los estudiantes se sintió igual que lo habitual, respecto a su salud general, sin embargo, el 40.0% reportó haber necesitado reconstituyentes (vitaminas, energizantes o suplementos) “mucho más que lo habitual”, lo cual denotó un agotamiento significativo. Además, el 37.8% declaró sentirse agotado “mucho más que lo habitual”. Por el contrario, el valor más bajo fue el de 8.9%, correspondiente a quienes afirmaron no haber necesitado reconstituyentes en lo absoluto. Esta diferencia evidenció que, aunque una parte del alumnado mantuvo su percepción de salud estable, un grupo considerable presentó síntomas físicos claros derivados del estrés académico. </w:t>
      </w:r>
      <w:r w:rsidDel="00000000" w:rsidR="00000000" w:rsidRPr="00000000">
        <w:rPr>
          <w:rtl w:val="0"/>
        </w:rPr>
      </w:r>
    </w:p>
    <w:p w:rsidR="00000000" w:rsidDel="00000000" w:rsidP="00000000" w:rsidRDefault="00000000" w:rsidRPr="00000000" w14:paraId="0000016C">
      <w:pPr>
        <w:spacing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Tabla 03</w:t>
      </w:r>
    </w:p>
    <w:p w:rsidR="00000000" w:rsidDel="00000000" w:rsidP="00000000" w:rsidRDefault="00000000" w:rsidRPr="00000000" w14:paraId="0000016D">
      <w:pPr>
        <w:spacing w:line="360" w:lineRule="auto"/>
        <w:ind w:left="-1133.8582677165355" w:firstLine="570.0000000000001"/>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Síntomas psicológicos en los estudiantes universitarios</w:t>
      </w:r>
    </w:p>
    <w:sdt>
      <w:sdtPr>
        <w:lock w:val="contentLocked"/>
        <w:id w:val="-1514295983"/>
        <w:tag w:val="goog_rdk_2"/>
      </w:sdtPr>
      <w:sdtContent>
        <w:tbl>
          <w:tblPr>
            <w:tblStyle w:val="Table3"/>
            <w:tblpPr w:leftFromText="180" w:rightFromText="180" w:topFromText="180" w:bottomFromText="180" w:vertAnchor="text" w:horzAnchor="text" w:tblpX="0" w:tblpY="0"/>
            <w:tblW w:w="8700.0" w:type="dxa"/>
            <w:jc w:val="left"/>
            <w:tblInd w:w="-3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840"/>
            <w:gridCol w:w="555"/>
            <w:gridCol w:w="855"/>
            <w:gridCol w:w="510"/>
            <w:gridCol w:w="345"/>
            <w:gridCol w:w="315"/>
            <w:gridCol w:w="525"/>
            <w:gridCol w:w="795"/>
            <w:gridCol w:w="690"/>
            <w:gridCol w:w="690"/>
            <w:gridCol w:w="660"/>
            <w:gridCol w:w="720"/>
            <w:tblGridChange w:id="0">
              <w:tblGrid>
                <w:gridCol w:w="1200"/>
                <w:gridCol w:w="840"/>
                <w:gridCol w:w="555"/>
                <w:gridCol w:w="855"/>
                <w:gridCol w:w="510"/>
                <w:gridCol w:w="345"/>
                <w:gridCol w:w="315"/>
                <w:gridCol w:w="525"/>
                <w:gridCol w:w="795"/>
                <w:gridCol w:w="690"/>
                <w:gridCol w:w="690"/>
                <w:gridCol w:w="660"/>
                <w:gridCol w:w="720"/>
              </w:tblGrid>
            </w:tblGridChange>
          </w:tblGrid>
          <w:tr>
            <w:trPr>
              <w:cantSplit w:val="0"/>
              <w:tblHeader w:val="0"/>
            </w:trPr>
            <w:tc>
              <w:tcPr>
                <w:tcBorders>
                  <w:left w:color="ffffff" w:space="0" w:sz="8" w:val="single"/>
                  <w:right w:color="ffffff" w:space="0" w:sz="8" w:val="single"/>
                </w:tcBorders>
              </w:tcPr>
              <w:p w:rsidR="00000000" w:rsidDel="00000000" w:rsidP="00000000" w:rsidRDefault="00000000" w:rsidRPr="00000000" w14:paraId="0000016E">
                <w:pPr>
                  <w:spacing w:line="360" w:lineRule="auto"/>
                  <w:jc w:val="right"/>
                  <w:rPr>
                    <w:rFonts w:ascii="Times New Roman" w:cs="Times New Roman" w:eastAsia="Times New Roman" w:hAnsi="Times New Roman"/>
                    <w:sz w:val="24"/>
                    <w:szCs w:val="24"/>
                  </w:rPr>
                </w:pPr>
                <w:r w:rsidDel="00000000" w:rsidR="00000000" w:rsidRPr="00000000">
                  <w:rPr>
                    <w:rtl w:val="0"/>
                  </w:rPr>
                </w:r>
              </w:p>
            </w:tc>
            <w:tc>
              <w:tcPr>
                <w:tcBorders>
                  <w:left w:color="ffffff" w:space="0" w:sz="8" w:val="single"/>
                  <w:right w:color="ffffff" w:space="0" w:sz="8" w:val="single"/>
                </w:tcBorders>
              </w:tcPr>
              <w:p w:rsidR="00000000" w:rsidDel="00000000" w:rsidP="00000000" w:rsidRDefault="00000000" w:rsidRPr="00000000" w14:paraId="0000016F">
                <w:pPr>
                  <w:spacing w:line="360" w:lineRule="auto"/>
                  <w:jc w:val="right"/>
                  <w:rPr>
                    <w:rFonts w:ascii="Times New Roman" w:cs="Times New Roman" w:eastAsia="Times New Roman" w:hAnsi="Times New Roman"/>
                    <w:sz w:val="24"/>
                    <w:szCs w:val="24"/>
                  </w:rPr>
                </w:pPr>
                <w:r w:rsidDel="00000000" w:rsidR="00000000" w:rsidRPr="00000000">
                  <w:rPr>
                    <w:rtl w:val="0"/>
                  </w:rPr>
                </w:r>
              </w:p>
            </w:tc>
            <w:tc>
              <w:tcPr>
                <w:gridSpan w:val="11"/>
                <w:tcBorders>
                  <w:left w:color="ffffff" w:space="0" w:sz="8" w:val="single"/>
                  <w:right w:color="ffffff" w:space="0" w:sz="8" w:val="single"/>
                </w:tcBorders>
              </w:tcPr>
              <w:p w:rsidR="00000000" w:rsidDel="00000000" w:rsidP="00000000" w:rsidRDefault="00000000" w:rsidRPr="00000000" w14:paraId="0000017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Categorías</w:t>
                </w:r>
              </w:p>
            </w:tc>
          </w:tr>
          <w:tr>
            <w:trPr>
              <w:cantSplit w:val="0"/>
              <w:trHeight w:val="23.96484375" w:hRule="atLeast"/>
              <w:tblHeader w:val="0"/>
            </w:trPr>
            <w:tc>
              <w:tcPr>
                <w:tcBorders>
                  <w:left w:color="ffffff" w:space="0" w:sz="8" w:val="single"/>
                  <w:right w:color="ffffff" w:space="0" w:sz="8" w:val="single"/>
                </w:tcBorders>
              </w:tcPr>
              <w:p w:rsidR="00000000" w:rsidDel="00000000" w:rsidP="00000000" w:rsidRDefault="00000000" w:rsidRPr="00000000" w14:paraId="0000017B">
                <w:pPr>
                  <w:spacing w:line="360" w:lineRule="auto"/>
                  <w:jc w:val="right"/>
                  <w:rPr>
                    <w:rFonts w:ascii="Times New Roman" w:cs="Times New Roman" w:eastAsia="Times New Roman" w:hAnsi="Times New Roman"/>
                    <w:sz w:val="24"/>
                    <w:szCs w:val="24"/>
                  </w:rPr>
                </w:pPr>
                <w:r w:rsidDel="00000000" w:rsidR="00000000" w:rsidRPr="00000000">
                  <w:rPr>
                    <w:rtl w:val="0"/>
                  </w:rPr>
                </w:r>
              </w:p>
            </w:tc>
            <w:tc>
              <w:tcPr>
                <w:tcBorders>
                  <w:left w:color="ffffff" w:space="0" w:sz="8" w:val="single"/>
                  <w:right w:color="ffffff" w:space="0" w:sz="8" w:val="single"/>
                </w:tcBorders>
              </w:tcPr>
              <w:p w:rsidR="00000000" w:rsidDel="00000000" w:rsidP="00000000" w:rsidRDefault="00000000" w:rsidRPr="00000000" w14:paraId="0000017C">
                <w:pPr>
                  <w:spacing w:line="360" w:lineRule="auto"/>
                  <w:jc w:val="right"/>
                  <w:rPr>
                    <w:rFonts w:ascii="Times New Roman" w:cs="Times New Roman" w:eastAsia="Times New Roman" w:hAnsi="Times New Roman"/>
                    <w:sz w:val="24"/>
                    <w:szCs w:val="24"/>
                  </w:rPr>
                </w:pPr>
                <w:r w:rsidDel="00000000" w:rsidR="00000000" w:rsidRPr="00000000">
                  <w:rPr>
                    <w:rtl w:val="0"/>
                  </w:rPr>
                </w:r>
              </w:p>
            </w:tc>
            <w:tc>
              <w:tcPr>
                <w:gridSpan w:val="2"/>
                <w:tcBorders>
                  <w:left w:color="ffffff" w:space="0" w:sz="8" w:val="single"/>
                  <w:right w:color="ffffff" w:space="0" w:sz="8" w:val="single"/>
                </w:tcBorders>
              </w:tcPr>
              <w:p w:rsidR="00000000" w:rsidDel="00000000" w:rsidP="00000000" w:rsidRDefault="00000000" w:rsidRPr="00000000" w14:paraId="0000017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gridSpan w:val="3"/>
                <w:tcBorders>
                  <w:left w:color="ffffff" w:space="0" w:sz="8" w:val="single"/>
                  <w:right w:color="ffffff" w:space="0" w:sz="8" w:val="single"/>
                </w:tcBorders>
              </w:tcPr>
              <w:p w:rsidR="00000000" w:rsidDel="00000000" w:rsidP="00000000" w:rsidRDefault="00000000" w:rsidRPr="00000000" w14:paraId="0000017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Borders>
                  <w:left w:color="ffffff" w:space="0" w:sz="8" w:val="single"/>
                  <w:right w:color="ffffff" w:space="0" w:sz="8" w:val="single"/>
                </w:tcBorders>
              </w:tcPr>
              <w:p w:rsidR="00000000" w:rsidDel="00000000" w:rsidP="00000000" w:rsidRDefault="00000000" w:rsidRPr="00000000" w14:paraId="0000018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2"/>
                <w:tcBorders>
                  <w:left w:color="ffffff" w:space="0" w:sz="8" w:val="single"/>
                  <w:right w:color="ffffff" w:space="0" w:sz="8" w:val="single"/>
                </w:tcBorders>
              </w:tcPr>
              <w:p w:rsidR="00000000" w:rsidDel="00000000" w:rsidP="00000000" w:rsidRDefault="00000000" w:rsidRPr="00000000" w14:paraId="0000018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gridSpan w:val="2"/>
                <w:tcBorders>
                  <w:left w:color="ffffff" w:space="0" w:sz="8" w:val="single"/>
                  <w:right w:color="ffffff" w:space="0" w:sz="8" w:val="single"/>
                </w:tcBorders>
              </w:tcPr>
              <w:p w:rsidR="00000000" w:rsidDel="00000000" w:rsidP="00000000" w:rsidRDefault="00000000" w:rsidRPr="00000000" w14:paraId="0000018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0"/>
              <w:trHeight w:val="98.96484375" w:hRule="atLeast"/>
              <w:tblHeader w:val="0"/>
            </w:trPr>
            <w:tc>
              <w:tcPr>
                <w:vMerge w:val="restart"/>
                <w:tcBorders>
                  <w:left w:color="ffffff" w:space="0" w:sz="8" w:val="single"/>
                  <w:bottom w:color="ffffff" w:space="0" w:sz="8" w:val="single"/>
                  <w:right w:color="ffffff" w:space="0" w:sz="8" w:val="single"/>
                </w:tcBorders>
              </w:tcPr>
              <w:p w:rsidR="00000000" w:rsidDel="00000000" w:rsidP="00000000" w:rsidRDefault="00000000" w:rsidRPr="00000000" w14:paraId="0000018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Síntomas psicológicos</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89">
                <w:pPr>
                  <w:spacing w:line="360" w:lineRule="auto"/>
                  <w:rPr>
                    <w:rFonts w:ascii="Times New Roman" w:cs="Times New Roman" w:eastAsia="Times New Roman" w:hAnsi="Times New Roman"/>
                    <w:sz w:val="24"/>
                    <w:szCs w:val="24"/>
                  </w:rPr>
                </w:pPr>
                <w:r w:rsidDel="00000000" w:rsidR="00000000" w:rsidRPr="00000000">
                  <w:rPr>
                    <w:rtl w:val="0"/>
                  </w:rPr>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8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8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8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c>
              <w:tcPr>
                <w:gridSpan w:val="2"/>
                <w:tcBorders>
                  <w:left w:color="ffffff" w:space="0" w:sz="8" w:val="single"/>
                  <w:bottom w:color="ffffff" w:space="0" w:sz="8" w:val="single"/>
                  <w:right w:color="ffffff" w:space="0" w:sz="8" w:val="single"/>
                </w:tcBorders>
              </w:tcPr>
              <w:p w:rsidR="00000000" w:rsidDel="00000000" w:rsidP="00000000" w:rsidRDefault="00000000" w:rsidRPr="00000000" w14:paraId="0000018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8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9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9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9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9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9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113.96484375" w:hRule="atLeast"/>
              <w:tblHeader w:val="0"/>
            </w:trPr>
            <w:tc>
              <w:tcPr>
                <w:vMerge w:val="continue"/>
                <w:tcBorders>
                  <w:left w:color="ffffff" w:space="0" w:sz="8" w:val="single"/>
                  <w:bottom w:color="ffffff" w:space="0" w:sz="8" w:val="single"/>
                  <w:right w:color="ffffff" w:space="0" w:sz="8" w:val="single"/>
                </w:tcBorders>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9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9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9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42,2</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9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gridSpan w:val="2"/>
                <w:tcBorders>
                  <w:left w:color="ffffff" w:space="0" w:sz="8" w:val="single"/>
                  <w:bottom w:color="ffffff" w:space="0" w:sz="8" w:val="single"/>
                  <w:right w:color="ffffff" w:space="0" w:sz="8" w:val="single"/>
                </w:tcBorders>
              </w:tcPr>
              <w:p w:rsidR="00000000" w:rsidDel="00000000" w:rsidP="00000000" w:rsidRDefault="00000000" w:rsidRPr="00000000" w14:paraId="0000019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24,4</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9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9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9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9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A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A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323.96484375" w:hRule="atLeast"/>
              <w:tblHeader w:val="0"/>
            </w:trPr>
            <w:tc>
              <w:tcPr>
                <w:vMerge w:val="continue"/>
                <w:tcBorders>
                  <w:left w:color="ffffff" w:space="0" w:sz="8" w:val="single"/>
                  <w:bottom w:color="ffffff" w:space="0" w:sz="8" w:val="single"/>
                  <w:right w:color="ffffff" w:space="0" w:sz="8" w:val="single"/>
                </w:tcBorders>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A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A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A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44,4</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A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gridSpan w:val="2"/>
                <w:tcBorders>
                  <w:left w:color="ffffff" w:space="0" w:sz="8" w:val="single"/>
                  <w:bottom w:color="ffffff" w:space="0" w:sz="8" w:val="single"/>
                  <w:right w:color="ffffff" w:space="0" w:sz="8" w:val="single"/>
                </w:tcBorders>
              </w:tcPr>
              <w:p w:rsidR="00000000" w:rsidDel="00000000" w:rsidP="00000000" w:rsidRDefault="00000000" w:rsidRPr="00000000" w14:paraId="000001A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24,4</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A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A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15,6</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A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A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15,6</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A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A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434.98046875000006" w:hRule="atLeast"/>
              <w:tblHeader w:val="0"/>
            </w:trPr>
            <w:tc>
              <w:tcPr>
                <w:vMerge w:val="continue"/>
                <w:tcBorders>
                  <w:left w:color="ffffff" w:space="0" w:sz="8" w:val="single"/>
                  <w:bottom w:color="ffffff" w:space="0" w:sz="8" w:val="single"/>
                  <w:right w:color="ffffff" w:space="0" w:sz="8" w:val="single"/>
                </w:tcBorders>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B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B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B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37,8</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B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gridSpan w:val="2"/>
                <w:tcBorders>
                  <w:left w:color="ffffff" w:space="0" w:sz="8" w:val="single"/>
                  <w:bottom w:color="ffffff" w:space="0" w:sz="8" w:val="single"/>
                  <w:right w:color="ffffff" w:space="0" w:sz="8" w:val="single"/>
                </w:tcBorders>
              </w:tcPr>
              <w:p w:rsidR="00000000" w:rsidDel="00000000" w:rsidP="00000000" w:rsidRDefault="00000000" w:rsidRPr="00000000" w14:paraId="000001B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24,4</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B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B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24,4</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B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B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B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1B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vMerge w:val="continue"/>
                <w:tcBorders>
                  <w:left w:color="ffffff" w:space="0" w:sz="8" w:val="single"/>
                  <w:bottom w:color="ffffff" w:space="0" w:sz="8" w:val="single"/>
                  <w:right w:color="ffffff" w:space="0" w:sz="8" w:val="single"/>
                </w:tcBorders>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B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B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B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28,9</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C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gridSpan w:val="2"/>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C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C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C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C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C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C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C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vMerge w:val="continue"/>
                <w:tcBorders>
                  <w:left w:color="ffffff" w:space="0" w:sz="8" w:val="single"/>
                  <w:bottom w:color="ffffff" w:space="0" w:sz="8" w:val="single"/>
                  <w:right w:color="ffffff" w:space="0" w:sz="8" w:val="single"/>
                </w:tcBorders>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C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C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C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35,6</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C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gridSpan w:val="2"/>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C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D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D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D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D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24,4</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D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D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vMerge w:val="continue"/>
                <w:tcBorders>
                  <w:left w:color="ffffff" w:space="0" w:sz="8" w:val="single"/>
                  <w:bottom w:color="ffffff" w:space="0" w:sz="8" w:val="single"/>
                  <w:right w:color="ffffff" w:space="0" w:sz="8" w:val="single"/>
                </w:tcBorders>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D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D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D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35,6</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D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r>
              </w:p>
            </w:tc>
            <w:tc>
              <w:tcPr>
                <w:gridSpan w:val="2"/>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D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24,4</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D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D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D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E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E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E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180" w:hRule="atLeast"/>
              <w:tblHeader w:val="0"/>
            </w:trPr>
            <w:tc>
              <w:tcPr>
                <w:vMerge w:val="continue"/>
                <w:tcBorders>
                  <w:left w:color="ffffff" w:space="0" w:sz="8" w:val="single"/>
                  <w:bottom w:color="ffffff" w:space="0" w:sz="8" w:val="single"/>
                  <w:right w:color="ffffff" w:space="0" w:sz="8" w:val="single"/>
                </w:tcBorders>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1E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1E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1E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1E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gridSpan w:val="2"/>
                <w:tcBorders>
                  <w:top w:color="ffffff" w:space="0" w:sz="8" w:val="single"/>
                  <w:left w:color="ffffff" w:space="0" w:sz="8" w:val="single"/>
                  <w:right w:color="ffffff" w:space="0" w:sz="8" w:val="single"/>
                </w:tcBorders>
              </w:tcPr>
              <w:p w:rsidR="00000000" w:rsidDel="00000000" w:rsidP="00000000" w:rsidRDefault="00000000" w:rsidRPr="00000000" w14:paraId="000001E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1E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1E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15,6</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1E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1E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1E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1E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195" w:hRule="atLeast"/>
              <w:tblHeader w:val="0"/>
            </w:trPr>
            <w:tc>
              <w:tcPr>
                <w:vMerge w:val="continue"/>
                <w:tcBorders>
                  <w:left w:color="ffffff" w:space="0" w:sz="8" w:val="single"/>
                  <w:bottom w:color="ffffff" w:space="0" w:sz="8" w:val="single"/>
                  <w:right w:color="ffffff" w:space="0" w:sz="8" w:val="single"/>
                </w:tcBorders>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1F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1F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1F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1F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gridSpan w:val="2"/>
                <w:tcBorders>
                  <w:top w:color="ffffff" w:space="0" w:sz="8" w:val="single"/>
                  <w:left w:color="ffffff" w:space="0" w:sz="8" w:val="single"/>
                  <w:right w:color="ffffff" w:space="0" w:sz="8" w:val="single"/>
                </w:tcBorders>
              </w:tcPr>
              <w:p w:rsidR="00000000" w:rsidDel="00000000" w:rsidP="00000000" w:rsidRDefault="00000000" w:rsidRPr="00000000" w14:paraId="000001F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1F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1F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1F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1F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1F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1F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345" w:hRule="atLeast"/>
              <w:tblHeader w:val="0"/>
            </w:trPr>
            <w:tc>
              <w:tcPr>
                <w:vMerge w:val="continue"/>
                <w:tcBorders>
                  <w:left w:color="ffffff" w:space="0" w:sz="8" w:val="single"/>
                  <w:bottom w:color="ffffff" w:space="0" w:sz="8" w:val="single"/>
                  <w:right w:color="ffffff" w:space="0" w:sz="8" w:val="single"/>
                </w:tcBorders>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1F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1F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0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42,2</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0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2"/>
                <w:tcBorders>
                  <w:top w:color="ffffff" w:space="0" w:sz="8" w:val="single"/>
                  <w:left w:color="ffffff" w:space="0" w:sz="8" w:val="single"/>
                  <w:right w:color="ffffff" w:space="0" w:sz="8" w:val="single"/>
                </w:tcBorders>
              </w:tcPr>
              <w:p w:rsidR="00000000" w:rsidDel="00000000" w:rsidP="00000000" w:rsidRDefault="00000000" w:rsidRPr="00000000" w14:paraId="0000020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0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0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0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0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35,6</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0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0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158.96484375" w:hRule="atLeast"/>
              <w:tblHeader w:val="0"/>
            </w:trPr>
            <w:tc>
              <w:tcPr>
                <w:vMerge w:val="continue"/>
                <w:tcBorders>
                  <w:left w:color="ffffff" w:space="0" w:sz="8" w:val="single"/>
                  <w:bottom w:color="ffffff" w:space="0" w:sz="8" w:val="single"/>
                  <w:right w:color="ffffff" w:space="0" w:sz="8" w:val="single"/>
                </w:tcBorders>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0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0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0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46,7</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0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Borders>
                  <w:top w:color="ffffff" w:space="0" w:sz="8" w:val="single"/>
                  <w:left w:color="ffffff" w:space="0" w:sz="8" w:val="single"/>
                  <w:right w:color="ffffff" w:space="0" w:sz="8" w:val="single"/>
                </w:tcBorders>
              </w:tcPr>
              <w:p w:rsidR="00000000" w:rsidDel="00000000" w:rsidP="00000000" w:rsidRDefault="00000000" w:rsidRPr="00000000" w14:paraId="0000020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1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1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1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1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1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1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38.96484375" w:hRule="atLeast"/>
              <w:tblHeader w:val="0"/>
            </w:trPr>
            <w:tc>
              <w:tcPr>
                <w:vMerge w:val="continue"/>
                <w:tcBorders>
                  <w:left w:color="ffffff" w:space="0" w:sz="8" w:val="single"/>
                  <w:bottom w:color="ffffff" w:space="0" w:sz="8" w:val="single"/>
                  <w:right w:color="ffffff" w:space="0" w:sz="8" w:val="single"/>
                </w:tcBorders>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1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1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1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46,7</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1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Borders>
                  <w:top w:color="ffffff" w:space="0" w:sz="8" w:val="single"/>
                  <w:left w:color="ffffff" w:space="0" w:sz="8" w:val="single"/>
                  <w:right w:color="ffffff" w:space="0" w:sz="8" w:val="single"/>
                </w:tcBorders>
              </w:tcPr>
              <w:p w:rsidR="00000000" w:rsidDel="00000000" w:rsidP="00000000" w:rsidRDefault="00000000" w:rsidRPr="00000000" w14:paraId="0000021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1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1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2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2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35,6</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2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2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vMerge w:val="continue"/>
                <w:tcBorders>
                  <w:left w:color="ffffff" w:space="0" w:sz="8" w:val="single"/>
                  <w:bottom w:color="ffffff" w:space="0" w:sz="8" w:val="single"/>
                  <w:right w:color="ffffff" w:space="0" w:sz="8" w:val="single"/>
                </w:tcBorders>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2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2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2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42,2</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2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2"/>
                <w:tcBorders>
                  <w:top w:color="ffffff" w:space="0" w:sz="8" w:val="single"/>
                  <w:left w:color="ffffff" w:space="0" w:sz="8" w:val="single"/>
                  <w:right w:color="ffffff" w:space="0" w:sz="8" w:val="single"/>
                </w:tcBorders>
              </w:tcPr>
              <w:p w:rsidR="00000000" w:rsidDel="00000000" w:rsidP="00000000" w:rsidRDefault="00000000" w:rsidRPr="00000000" w14:paraId="0000022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2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2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2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2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2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3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vMerge w:val="continue"/>
                <w:tcBorders>
                  <w:left w:color="ffffff" w:space="0" w:sz="8" w:val="single"/>
                  <w:bottom w:color="ffffff" w:space="0" w:sz="8" w:val="single"/>
                  <w:right w:color="ffffff" w:space="0" w:sz="8" w:val="single"/>
                </w:tcBorders>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3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3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3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53,3</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3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2"/>
                <w:tcBorders>
                  <w:top w:color="ffffff" w:space="0" w:sz="8" w:val="single"/>
                  <w:left w:color="ffffff" w:space="0" w:sz="8" w:val="single"/>
                  <w:right w:color="ffffff" w:space="0" w:sz="8" w:val="single"/>
                </w:tcBorders>
              </w:tcPr>
              <w:p w:rsidR="00000000" w:rsidDel="00000000" w:rsidP="00000000" w:rsidRDefault="00000000" w:rsidRPr="00000000" w14:paraId="0000023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3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3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3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3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35,6</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3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3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158.96484375" w:hRule="atLeast"/>
              <w:tblHeader w:val="0"/>
            </w:trPr>
            <w:tc>
              <w:tcPr>
                <w:vMerge w:val="continue"/>
                <w:tcBorders>
                  <w:left w:color="ffffff" w:space="0" w:sz="8" w:val="single"/>
                  <w:bottom w:color="ffffff" w:space="0" w:sz="8" w:val="single"/>
                  <w:right w:color="ffffff" w:space="0" w:sz="8" w:val="single"/>
                </w:tcBorders>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3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4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4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4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2"/>
                <w:tcBorders>
                  <w:top w:color="ffffff" w:space="0" w:sz="8" w:val="single"/>
                  <w:left w:color="ffffff" w:space="0" w:sz="8" w:val="single"/>
                  <w:right w:color="ffffff" w:space="0" w:sz="8" w:val="single"/>
                </w:tcBorders>
              </w:tcPr>
              <w:p w:rsidR="00000000" w:rsidDel="00000000" w:rsidP="00000000" w:rsidRDefault="00000000" w:rsidRPr="00000000" w14:paraId="0000024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4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4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4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4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62,2</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4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4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sdtContent>
    </w:sdt>
    <w:p w:rsidR="00000000" w:rsidDel="00000000" w:rsidP="00000000" w:rsidRDefault="00000000" w:rsidRPr="00000000" w14:paraId="0000024B">
      <w:pPr>
        <w:spacing w:line="360"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24C">
      <w:pPr>
        <w:spacing w:line="360"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24D">
      <w:pPr>
        <w:spacing w:line="360"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24E">
      <w:pPr>
        <w:spacing w:line="360"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24F">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18"/>
          <w:szCs w:val="18"/>
          <w:rtl w:val="0"/>
        </w:rPr>
        <w:t xml:space="preserve">Nota: Síntomas psicológicos: A. ¿Sus preocupaciones le han hecho perder mucho sueño?, B. ¿Ha tenido dificultades para seguir durmiendo de un tirón toda la noche?, C. ¿Se ha notado constantemente agobiado y en tensión?, D. ¿Se ha sentido con los nervios a flor de piel y malhumorado?, E. ¿Se ha asustado o ha tenido pánico sin motivo?, F. ¿Ha tenido sensación de que todo se le viene encima?, G. ¿Se ha notado nervioso y "a punto de explotar" constantemente?, H. ¿Ha pensado que  usted es una persona que no vale para nada?, I. ¿Ha estado viviendo la vida totalmente sin esperanza?, J. ¿Ha tenido el sentimiento de que la vida no merece la pena vivirse?, K, ¿Ha pensado en la posibilidad de “quitarse de en medio"?, M. ¿Ha notado que a veces no puede hacer nada porque tiene los nervios desquiciados?, N. ¿Ha notado que desea estar muerto y lejos de todo?, O. ¿ Ha notado que la idea de quitarse la vida le viene repentinamente a la cabeza?. Categorías: 0 (Mucho peor que lo habitual/Mucho menos útil de lo habitual), 1 (Peor que lo habitual/Menos útil de lo habitual), 2 (Igual que lo habitual/Igual de útil de lo habitual), 3 (Mejor que lo habitual/Más útil de lo habitual). Categorías para Síntoma psicológico “O”: 0 (Claramente lo e pensado), 1 ( Se me a cruzado por la mente), 2 (Me parece que no), 3 (Claramente, no)</w:t>
      </w:r>
      <w:r w:rsidDel="00000000" w:rsidR="00000000" w:rsidRPr="00000000">
        <w:rPr>
          <w:rtl w:val="0"/>
        </w:rPr>
      </w:r>
    </w:p>
    <w:p w:rsidR="00000000" w:rsidDel="00000000" w:rsidP="00000000" w:rsidRDefault="00000000" w:rsidRPr="00000000" w14:paraId="000002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tabla N° 3 mostró que los síntomas psicológicos estuvieron ampliamente presentes en los estudiantes universitarios evaluados. El ítem con mayor frecuencia fue la relación con la preocupación constante, ya que el 62.2% de los encuestados afirmó que no podía dejar de preocuparse, lo que evidenció un estado elevado de ansiedad. De igual modo, un 57.8% expresó pensamientos negativos frecuentes sobre el futuro, percibiendo que “todo era un desastre”. Mientras que el 53.3% se sintió inútil o incapaz de manejar su situación, lo que reflejó una disminución significativa de la autoestima. Así mismo, los valores más bajos se observaron en ítems relacionados con la idea de suicidio, solo un 11.1% manifestó que había pensado en quitarse la vida con mucha frecuencia y un 15 6% consideró que la vida no valía la pena, aunque estos porcentajes fueron menores en comparación con otros síntomas, sigue siendo alarmante y requieren atención clínica y preventiva.  </w:t>
      </w:r>
    </w:p>
    <w:p w:rsidR="00000000" w:rsidDel="00000000" w:rsidP="00000000" w:rsidRDefault="00000000" w:rsidRPr="00000000" w14:paraId="00000251">
      <w:pPr>
        <w:spacing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Tabla 04</w:t>
      </w:r>
    </w:p>
    <w:p w:rsidR="00000000" w:rsidDel="00000000" w:rsidP="00000000" w:rsidRDefault="00000000" w:rsidRPr="00000000" w14:paraId="00000252">
      <w:pPr>
        <w:spacing w:line="360" w:lineRule="auto"/>
        <w:ind w:left="-1133.8582677165355" w:firstLine="570.0000000000001"/>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Síntomas conductuales en los estudiantes universitarios</w:t>
      </w:r>
    </w:p>
    <w:sdt>
      <w:sdtPr>
        <w:lock w:val="contentLocked"/>
        <w:id w:val="189920774"/>
        <w:tag w:val="goog_rdk_3"/>
      </w:sdtPr>
      <w:sdtContent>
        <w:tbl>
          <w:tblPr>
            <w:tblStyle w:val="Table4"/>
            <w:tblpPr w:leftFromText="180" w:rightFromText="180" w:topFromText="180" w:bottomFromText="180" w:vertAnchor="text" w:horzAnchor="text" w:tblpX="0" w:tblpY="0"/>
            <w:tblW w:w="8700.0" w:type="dxa"/>
            <w:jc w:val="left"/>
            <w:tblInd w:w="-3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840"/>
            <w:gridCol w:w="555"/>
            <w:gridCol w:w="855"/>
            <w:gridCol w:w="510"/>
            <w:gridCol w:w="345"/>
            <w:gridCol w:w="315"/>
            <w:gridCol w:w="525"/>
            <w:gridCol w:w="795"/>
            <w:gridCol w:w="690"/>
            <w:gridCol w:w="690"/>
            <w:gridCol w:w="660"/>
            <w:gridCol w:w="720"/>
            <w:tblGridChange w:id="0">
              <w:tblGrid>
                <w:gridCol w:w="1200"/>
                <w:gridCol w:w="840"/>
                <w:gridCol w:w="555"/>
                <w:gridCol w:w="855"/>
                <w:gridCol w:w="510"/>
                <w:gridCol w:w="345"/>
                <w:gridCol w:w="315"/>
                <w:gridCol w:w="525"/>
                <w:gridCol w:w="795"/>
                <w:gridCol w:w="690"/>
                <w:gridCol w:w="690"/>
                <w:gridCol w:w="660"/>
                <w:gridCol w:w="720"/>
              </w:tblGrid>
            </w:tblGridChange>
          </w:tblGrid>
          <w:tr>
            <w:trPr>
              <w:cantSplit w:val="0"/>
              <w:tblHeader w:val="0"/>
            </w:trPr>
            <w:tc>
              <w:tcPr>
                <w:tcBorders>
                  <w:left w:color="ffffff" w:space="0" w:sz="8" w:val="single"/>
                  <w:right w:color="ffffff" w:space="0" w:sz="8" w:val="single"/>
                </w:tcBorders>
              </w:tcPr>
              <w:p w:rsidR="00000000" w:rsidDel="00000000" w:rsidP="00000000" w:rsidRDefault="00000000" w:rsidRPr="00000000" w14:paraId="00000253">
                <w:pPr>
                  <w:spacing w:line="360" w:lineRule="auto"/>
                  <w:jc w:val="right"/>
                  <w:rPr>
                    <w:rFonts w:ascii="Times New Roman" w:cs="Times New Roman" w:eastAsia="Times New Roman" w:hAnsi="Times New Roman"/>
                    <w:sz w:val="24"/>
                    <w:szCs w:val="24"/>
                  </w:rPr>
                </w:pPr>
                <w:r w:rsidDel="00000000" w:rsidR="00000000" w:rsidRPr="00000000">
                  <w:rPr>
                    <w:rtl w:val="0"/>
                  </w:rPr>
                </w:r>
              </w:p>
            </w:tc>
            <w:tc>
              <w:tcPr>
                <w:tcBorders>
                  <w:left w:color="ffffff" w:space="0" w:sz="8" w:val="single"/>
                  <w:right w:color="ffffff" w:space="0" w:sz="8" w:val="single"/>
                </w:tcBorders>
              </w:tcPr>
              <w:p w:rsidR="00000000" w:rsidDel="00000000" w:rsidP="00000000" w:rsidRDefault="00000000" w:rsidRPr="00000000" w14:paraId="00000254">
                <w:pPr>
                  <w:spacing w:line="360" w:lineRule="auto"/>
                  <w:jc w:val="right"/>
                  <w:rPr>
                    <w:rFonts w:ascii="Times New Roman" w:cs="Times New Roman" w:eastAsia="Times New Roman" w:hAnsi="Times New Roman"/>
                    <w:sz w:val="24"/>
                    <w:szCs w:val="24"/>
                  </w:rPr>
                </w:pPr>
                <w:r w:rsidDel="00000000" w:rsidR="00000000" w:rsidRPr="00000000">
                  <w:rPr>
                    <w:rtl w:val="0"/>
                  </w:rPr>
                </w:r>
              </w:p>
            </w:tc>
            <w:tc>
              <w:tcPr>
                <w:gridSpan w:val="11"/>
                <w:tcBorders>
                  <w:left w:color="ffffff" w:space="0" w:sz="8" w:val="single"/>
                  <w:right w:color="ffffff" w:space="0" w:sz="8" w:val="single"/>
                </w:tcBorders>
              </w:tcPr>
              <w:p w:rsidR="00000000" w:rsidDel="00000000" w:rsidP="00000000" w:rsidRDefault="00000000" w:rsidRPr="00000000" w14:paraId="0000025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Categorías</w:t>
                </w:r>
              </w:p>
            </w:tc>
          </w:tr>
          <w:tr>
            <w:trPr>
              <w:cantSplit w:val="0"/>
              <w:trHeight w:val="113.96484375" w:hRule="atLeast"/>
              <w:tblHeader w:val="0"/>
            </w:trPr>
            <w:tc>
              <w:tcPr>
                <w:tcBorders>
                  <w:left w:color="ffffff" w:space="0" w:sz="8" w:val="single"/>
                  <w:right w:color="ffffff" w:space="0" w:sz="8" w:val="single"/>
                </w:tcBorders>
              </w:tcPr>
              <w:p w:rsidR="00000000" w:rsidDel="00000000" w:rsidP="00000000" w:rsidRDefault="00000000" w:rsidRPr="00000000" w14:paraId="00000260">
                <w:pPr>
                  <w:spacing w:line="360" w:lineRule="auto"/>
                  <w:jc w:val="right"/>
                  <w:rPr>
                    <w:rFonts w:ascii="Times New Roman" w:cs="Times New Roman" w:eastAsia="Times New Roman" w:hAnsi="Times New Roman"/>
                    <w:sz w:val="24"/>
                    <w:szCs w:val="24"/>
                  </w:rPr>
                </w:pPr>
                <w:r w:rsidDel="00000000" w:rsidR="00000000" w:rsidRPr="00000000">
                  <w:rPr>
                    <w:rtl w:val="0"/>
                  </w:rPr>
                </w:r>
              </w:p>
            </w:tc>
            <w:tc>
              <w:tcPr>
                <w:tcBorders>
                  <w:left w:color="ffffff" w:space="0" w:sz="8" w:val="single"/>
                  <w:right w:color="ffffff" w:space="0" w:sz="8" w:val="single"/>
                </w:tcBorders>
              </w:tcPr>
              <w:p w:rsidR="00000000" w:rsidDel="00000000" w:rsidP="00000000" w:rsidRDefault="00000000" w:rsidRPr="00000000" w14:paraId="00000261">
                <w:pPr>
                  <w:spacing w:line="360" w:lineRule="auto"/>
                  <w:jc w:val="right"/>
                  <w:rPr>
                    <w:rFonts w:ascii="Times New Roman" w:cs="Times New Roman" w:eastAsia="Times New Roman" w:hAnsi="Times New Roman"/>
                    <w:sz w:val="24"/>
                    <w:szCs w:val="24"/>
                  </w:rPr>
                </w:pPr>
                <w:r w:rsidDel="00000000" w:rsidR="00000000" w:rsidRPr="00000000">
                  <w:rPr>
                    <w:rtl w:val="0"/>
                  </w:rPr>
                </w:r>
              </w:p>
            </w:tc>
            <w:tc>
              <w:tcPr>
                <w:gridSpan w:val="2"/>
                <w:tcBorders>
                  <w:left w:color="ffffff" w:space="0" w:sz="8" w:val="single"/>
                  <w:right w:color="ffffff" w:space="0" w:sz="8" w:val="single"/>
                </w:tcBorders>
              </w:tcPr>
              <w:p w:rsidR="00000000" w:rsidDel="00000000" w:rsidP="00000000" w:rsidRDefault="00000000" w:rsidRPr="00000000" w14:paraId="0000026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gridSpan w:val="3"/>
                <w:tcBorders>
                  <w:left w:color="ffffff" w:space="0" w:sz="8" w:val="single"/>
                  <w:right w:color="ffffff" w:space="0" w:sz="8" w:val="single"/>
                </w:tcBorders>
              </w:tcPr>
              <w:p w:rsidR="00000000" w:rsidDel="00000000" w:rsidP="00000000" w:rsidRDefault="00000000" w:rsidRPr="00000000" w14:paraId="0000026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Borders>
                  <w:left w:color="ffffff" w:space="0" w:sz="8" w:val="single"/>
                  <w:right w:color="ffffff" w:space="0" w:sz="8" w:val="single"/>
                </w:tcBorders>
              </w:tcPr>
              <w:p w:rsidR="00000000" w:rsidDel="00000000" w:rsidP="00000000" w:rsidRDefault="00000000" w:rsidRPr="00000000" w14:paraId="0000026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2"/>
                <w:tcBorders>
                  <w:left w:color="ffffff" w:space="0" w:sz="8" w:val="single"/>
                  <w:right w:color="ffffff" w:space="0" w:sz="8" w:val="single"/>
                </w:tcBorders>
              </w:tcPr>
              <w:p w:rsidR="00000000" w:rsidDel="00000000" w:rsidP="00000000" w:rsidRDefault="00000000" w:rsidRPr="00000000" w14:paraId="0000026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gridSpan w:val="2"/>
                <w:tcBorders>
                  <w:left w:color="ffffff" w:space="0" w:sz="8" w:val="single"/>
                  <w:right w:color="ffffff" w:space="0" w:sz="8" w:val="single"/>
                </w:tcBorders>
              </w:tcPr>
              <w:p w:rsidR="00000000" w:rsidDel="00000000" w:rsidP="00000000" w:rsidRDefault="00000000" w:rsidRPr="00000000" w14:paraId="0000026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0"/>
              <w:trHeight w:val="434.98046875000006" w:hRule="atLeast"/>
              <w:tblHeader w:val="0"/>
            </w:trPr>
            <w:tc>
              <w:tcPr>
                <w:tcBorders>
                  <w:left w:color="ffffff" w:space="0" w:sz="8" w:val="single"/>
                  <w:bottom w:color="ffffff" w:space="0" w:sz="8" w:val="single"/>
                  <w:right w:color="ffffff" w:space="0" w:sz="8" w:val="single"/>
                </w:tcBorders>
              </w:tcPr>
              <w:p w:rsidR="00000000" w:rsidDel="00000000" w:rsidP="00000000" w:rsidRDefault="00000000" w:rsidRPr="00000000" w14:paraId="0000026D">
                <w:pPr>
                  <w:spacing w:line="360" w:lineRule="auto"/>
                  <w:rPr>
                    <w:rFonts w:ascii="Times New Roman" w:cs="Times New Roman" w:eastAsia="Times New Roman" w:hAnsi="Times New Roman"/>
                    <w:sz w:val="24"/>
                    <w:szCs w:val="24"/>
                  </w:rPr>
                </w:pPr>
                <w:r w:rsidDel="00000000" w:rsidR="00000000" w:rsidRPr="00000000">
                  <w:rPr>
                    <w:rtl w:val="0"/>
                  </w:rPr>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26E">
                <w:pPr>
                  <w:spacing w:line="360" w:lineRule="auto"/>
                  <w:rPr>
                    <w:rFonts w:ascii="Times New Roman" w:cs="Times New Roman" w:eastAsia="Times New Roman" w:hAnsi="Times New Roman"/>
                    <w:sz w:val="24"/>
                    <w:szCs w:val="24"/>
                  </w:rPr>
                </w:pPr>
                <w:r w:rsidDel="00000000" w:rsidR="00000000" w:rsidRPr="00000000">
                  <w:rPr>
                    <w:rtl w:val="0"/>
                  </w:rPr>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26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27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27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c>
              <w:tcPr>
                <w:gridSpan w:val="2"/>
                <w:tcBorders>
                  <w:left w:color="ffffff" w:space="0" w:sz="8" w:val="single"/>
                  <w:bottom w:color="ffffff" w:space="0" w:sz="8" w:val="single"/>
                  <w:right w:color="ffffff" w:space="0" w:sz="8" w:val="single"/>
                </w:tcBorders>
              </w:tcPr>
              <w:p w:rsidR="00000000" w:rsidDel="00000000" w:rsidP="00000000" w:rsidRDefault="00000000" w:rsidRPr="00000000" w14:paraId="0000027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27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27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27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27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27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27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34.98046875000006" w:hRule="atLeast"/>
              <w:tblHeader w:val="0"/>
            </w:trPr>
            <w:tc>
              <w:tcPr>
                <w:vMerge w:val="restart"/>
                <w:tcBorders>
                  <w:left w:color="ffffff" w:space="0" w:sz="8" w:val="single"/>
                  <w:bottom w:color="ffffff" w:space="0" w:sz="8" w:val="single"/>
                  <w:right w:color="ffffff" w:space="0" w:sz="8" w:val="single"/>
                </w:tcBorders>
              </w:tcPr>
              <w:p w:rsidR="00000000" w:rsidDel="00000000" w:rsidP="00000000" w:rsidRDefault="00000000" w:rsidRPr="00000000" w14:paraId="0000027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Síntomas Conductuales</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27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27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27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15,6</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27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gridSpan w:val="2"/>
                <w:tcBorders>
                  <w:left w:color="ffffff" w:space="0" w:sz="8" w:val="single"/>
                  <w:bottom w:color="ffffff" w:space="0" w:sz="8" w:val="single"/>
                  <w:right w:color="ffffff" w:space="0" w:sz="8" w:val="single"/>
                </w:tcBorders>
              </w:tcPr>
              <w:p w:rsidR="00000000" w:rsidDel="00000000" w:rsidP="00000000" w:rsidRDefault="00000000" w:rsidRPr="00000000" w14:paraId="0000027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51,1</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28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28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28,9</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28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28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28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28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434.98046875000006" w:hRule="atLeast"/>
              <w:tblHeader w:val="0"/>
            </w:trPr>
            <w:tc>
              <w:tcPr>
                <w:vMerge w:val="continue"/>
                <w:tcBorders>
                  <w:left w:color="ffffff" w:space="0" w:sz="8" w:val="single"/>
                  <w:bottom w:color="ffffff" w:space="0" w:sz="8" w:val="single"/>
                  <w:right w:color="ffffff" w:space="0" w:sz="8" w:val="single"/>
                </w:tcBorders>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28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28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28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28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2"/>
                <w:tcBorders>
                  <w:left w:color="ffffff" w:space="0" w:sz="8" w:val="single"/>
                  <w:bottom w:color="ffffff" w:space="0" w:sz="8" w:val="single"/>
                  <w:right w:color="ffffff" w:space="0" w:sz="8" w:val="single"/>
                </w:tcBorders>
              </w:tcPr>
              <w:p w:rsidR="00000000" w:rsidDel="00000000" w:rsidP="00000000" w:rsidRDefault="00000000" w:rsidRPr="00000000" w14:paraId="0000028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35,6</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28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28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46,7</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29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29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29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29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434.98046875000006" w:hRule="atLeast"/>
              <w:tblHeader w:val="0"/>
            </w:trPr>
            <w:tc>
              <w:tcPr>
                <w:vMerge w:val="continue"/>
                <w:tcBorders>
                  <w:left w:color="ffffff" w:space="0" w:sz="8" w:val="single"/>
                  <w:bottom w:color="ffffff" w:space="0" w:sz="8" w:val="single"/>
                  <w:right w:color="ffffff" w:space="0" w:sz="8" w:val="single"/>
                </w:tcBorders>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29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29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29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29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2"/>
                <w:tcBorders>
                  <w:left w:color="ffffff" w:space="0" w:sz="8" w:val="single"/>
                  <w:bottom w:color="ffffff" w:space="0" w:sz="8" w:val="single"/>
                  <w:right w:color="ffffff" w:space="0" w:sz="8" w:val="single"/>
                </w:tcBorders>
              </w:tcPr>
              <w:p w:rsidR="00000000" w:rsidDel="00000000" w:rsidP="00000000" w:rsidRDefault="00000000" w:rsidRPr="00000000" w14:paraId="0000029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29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29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75,6</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29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29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15,6</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29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2A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548.96484375" w:hRule="atLeast"/>
              <w:tblHeader w:val="0"/>
            </w:trPr>
            <w:tc>
              <w:tcPr>
                <w:vMerge w:val="continue"/>
                <w:tcBorders>
                  <w:left w:color="ffffff" w:space="0" w:sz="8" w:val="single"/>
                  <w:bottom w:color="ffffff" w:space="0" w:sz="8" w:val="single"/>
                  <w:right w:color="ffffff" w:space="0" w:sz="8" w:val="single"/>
                </w:tcBorders>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A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A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A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A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2"/>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A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A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A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60,0</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A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A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A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A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vMerge w:val="continue"/>
                <w:tcBorders>
                  <w:left w:color="ffffff" w:space="0" w:sz="8" w:val="single"/>
                  <w:bottom w:color="ffffff" w:space="0" w:sz="8" w:val="single"/>
                  <w:right w:color="ffffff" w:space="0" w:sz="8" w:val="single"/>
                </w:tcBorders>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A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B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B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B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2"/>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B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B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B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44,4</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B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B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15,6</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B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B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vMerge w:val="continue"/>
                <w:tcBorders>
                  <w:left w:color="ffffff" w:space="0" w:sz="8" w:val="single"/>
                  <w:bottom w:color="ffffff" w:space="0" w:sz="8" w:val="single"/>
                  <w:right w:color="ffffff" w:space="0" w:sz="8" w:val="single"/>
                </w:tcBorders>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B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B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B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B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r>
              </w:p>
            </w:tc>
            <w:tc>
              <w:tcPr>
                <w:gridSpan w:val="2"/>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C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24,4</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C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C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44,4</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C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C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C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C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55" w:hRule="atLeast"/>
              <w:tblHeader w:val="0"/>
            </w:trPr>
            <w:tc>
              <w:tcPr>
                <w:vMerge w:val="continue"/>
                <w:tcBorders>
                  <w:left w:color="ffffff" w:space="0" w:sz="8" w:val="single"/>
                  <w:bottom w:color="ffffff" w:space="0" w:sz="8" w:val="single"/>
                  <w:right w:color="ffffff" w:space="0" w:sz="8" w:val="single"/>
                </w:tcBorders>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C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C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C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C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gridSpan w:val="2"/>
                <w:tcBorders>
                  <w:top w:color="ffffff" w:space="0" w:sz="8" w:val="single"/>
                  <w:left w:color="ffffff" w:space="0" w:sz="8" w:val="single"/>
                  <w:right w:color="ffffff" w:space="0" w:sz="8" w:val="single"/>
                </w:tcBorders>
              </w:tcPr>
              <w:p w:rsidR="00000000" w:rsidDel="00000000" w:rsidP="00000000" w:rsidRDefault="00000000" w:rsidRPr="00000000" w14:paraId="000002C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24,4</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C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D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55,6</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D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D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D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D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sdtContent>
    </w:sdt>
    <w:p w:rsidR="00000000" w:rsidDel="00000000" w:rsidP="00000000" w:rsidRDefault="00000000" w:rsidRPr="00000000" w14:paraId="000002D5">
      <w:pPr>
        <w:spacing w:line="360"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2D6">
      <w:pPr>
        <w:spacing w:line="360"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2D7">
      <w:pPr>
        <w:spacing w:line="360"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2D8">
      <w:pPr>
        <w:spacing w:line="360"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2D9">
      <w:pPr>
        <w:spacing w:line="360"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2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8"/>
          <w:szCs w:val="18"/>
          <w:rtl w:val="0"/>
        </w:rPr>
        <w:t xml:space="preserve">Nota: Síntomas psicológicos: A. ¿Se las ha arreglado para mantenerse ocupado y activo?, B. ¿Le cuesta más tiempo hacer las cosas?, C. ¿Ha tenido la impresión, en conjunto, de que está haciendo las cosas bien?, D. ¿Se ha sentido satisfecho con su manera de hacer las cosas?, E. ¿Ha sentido que está desempeñando un papel útil en la vida?, F. ¿Se ha sentido capaz de tomar decisiones?, G. ¿Ha sido capaz de disfrutar de sus actividades normales de cada día?. Categorías: 0 (Mucho más que lo habitual/Mucho menos útil de lo habitual), 1 (Bastante más que lo habitual/Menos útil de lo habitual), 2 (No más de lo habitual/Igual de útil de lo habitual), 3 (No, en lo absoluto/Más útil de lo habitual).</w:t>
      </w:r>
      <w:r w:rsidDel="00000000" w:rsidR="00000000" w:rsidRPr="00000000">
        <w:rPr>
          <w:rtl w:val="0"/>
        </w:rPr>
      </w:r>
    </w:p>
    <w:p w:rsidR="00000000" w:rsidDel="00000000" w:rsidP="00000000" w:rsidRDefault="00000000" w:rsidRPr="00000000" w14:paraId="000002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dimensión conductual, el 51.1% de los estudiantes declaró que le costaba mantenerse activo “bastante más que lo habitual”, mientras que el 46.7% tardaba más en completar sus tareas. El 44.4% no se sintió útil en un entorno académico, lo que indicó una alteración en la funcionalidad diaria. Por el contrario, el menor valor se representó en quienes afirmaron disfrutar de sus actividades diarias “mucho más que lo habitual”, con sólo un 4.4 %, de igual forma un 2.2% expresó haber disfrutado mucho más de sus actividades diarias que lo habitual. Todo ello reflejó que el estrés académico no sólo comprometió el bienestar emocional, sino también la funcionalidad y la percepción de la eficacia personal de los estudiantes.</w:t>
      </w:r>
    </w:p>
    <w:p w:rsidR="00000000" w:rsidDel="00000000" w:rsidP="00000000" w:rsidRDefault="00000000" w:rsidRPr="00000000" w14:paraId="000002D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Objetivo 03: Determinar el estado de salud mental de los estudiantes universitarios</w:t>
      </w:r>
    </w:p>
    <w:p w:rsidR="00000000" w:rsidDel="00000000" w:rsidP="00000000" w:rsidRDefault="00000000" w:rsidRPr="00000000" w14:paraId="000002DD">
      <w:pPr>
        <w:spacing w:after="240" w:before="24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Tabla 05</w:t>
      </w:r>
    </w:p>
    <w:sdt>
      <w:sdtPr>
        <w:lock w:val="contentLocked"/>
        <w:id w:val="1151254740"/>
        <w:tag w:val="goog_rdk_4"/>
      </w:sdtPr>
      <w:sdtContent>
        <w:tbl>
          <w:tblPr>
            <w:tblStyle w:val="Table5"/>
            <w:tblpPr w:leftFromText="180" w:rightFromText="180" w:topFromText="180" w:bottomFromText="180" w:vertAnchor="text" w:horzAnchor="text" w:tblpX="0" w:tblpY="0"/>
            <w:tblW w:w="67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85"/>
            <w:gridCol w:w="105"/>
            <w:gridCol w:w="915"/>
            <w:gridCol w:w="105"/>
            <w:gridCol w:w="750"/>
            <w:gridCol w:w="840"/>
            <w:gridCol w:w="1020"/>
            <w:tblGridChange w:id="0">
              <w:tblGrid>
                <w:gridCol w:w="2985"/>
                <w:gridCol w:w="105"/>
                <w:gridCol w:w="915"/>
                <w:gridCol w:w="105"/>
                <w:gridCol w:w="750"/>
                <w:gridCol w:w="840"/>
                <w:gridCol w:w="1020"/>
              </w:tblGrid>
            </w:tblGridChange>
          </w:tblGrid>
          <w:tr>
            <w:trPr>
              <w:cantSplit w:val="0"/>
              <w:trHeight w:val="440" w:hRule="atLeast"/>
              <w:tblHeader w:val="0"/>
            </w:trPr>
            <w:tc>
              <w:tcPr>
                <w:gridSpan w:val="7"/>
                <w:tcBorders>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2DE">
                <w:pPr>
                  <w:widowControl w:val="1"/>
                  <w:spacing w:line="360" w:lineRule="auto"/>
                  <w:ind w:left="0" w:right="6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Estado de salud mental de los estudiantes universitarios</w:t>
                </w:r>
              </w:p>
            </w:tc>
          </w:tr>
          <w:tr>
            <w:trPr>
              <w:cantSplit w:val="0"/>
              <w:trHeight w:val="220" w:hRule="atLeast"/>
              <w:tblHeader w:val="0"/>
            </w:trPr>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2E5">
                <w:pPr>
                  <w:widowControl w:val="1"/>
                  <w:spacing w:line="360" w:lineRule="auto"/>
                  <w:ind w:left="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2E6">
                <w:pPr>
                  <w:widowControl w:val="1"/>
                  <w:spacing w:line="360" w:lineRule="auto"/>
                  <w:ind w:left="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2E7">
                <w:pPr>
                  <w:widowControl w:val="1"/>
                  <w:spacing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Puntajes</w:t>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2E8">
                <w:pPr>
                  <w:widowControl w:val="1"/>
                  <w:spacing w:line="360" w:lineRule="auto"/>
                  <w:ind w:left="6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2E9">
                <w:pPr>
                  <w:widowControl w:val="1"/>
                  <w:spacing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2EA">
                <w:pPr>
                  <w:widowControl w:val="1"/>
                  <w:spacing w:line="360" w:lineRule="auto"/>
                  <w:ind w:left="6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2EB">
                <w:pPr>
                  <w:widowControl w:val="1"/>
                  <w:spacing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45.31250000000003" w:hRule="atLeast"/>
              <w:tblHeader w:val="0"/>
            </w:trPr>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2EC">
                <w:pPr>
                  <w:widowControl w:val="1"/>
                  <w:spacing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Salud mental afectada</w:t>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2ED">
                <w:pPr>
                  <w:widowControl w:val="1"/>
                  <w:spacing w:line="360" w:lineRule="auto"/>
                  <w:ind w:right="60"/>
                  <w:jc w:val="both"/>
                  <w:rPr>
                    <w:rFonts w:ascii="Times New Roman" w:cs="Times New Roman" w:eastAsia="Times New Roman" w:hAnsi="Times New Roman"/>
                    <w:i w:val="1"/>
                    <w:sz w:val="24"/>
                    <w:szCs w:val="24"/>
                  </w:rPr>
                </w:pPr>
                <w:r w:rsidDel="00000000" w:rsidR="00000000" w:rsidRPr="00000000">
                  <w:rPr>
                    <w:rtl w:val="0"/>
                  </w:rPr>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2EE">
                <w:pPr>
                  <w:widowControl w:val="1"/>
                  <w:spacing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0-44</w:t>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2EF">
                <w:pPr>
                  <w:widowControl w:val="1"/>
                  <w:spacing w:line="360" w:lineRule="auto"/>
                  <w:ind w:left="6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2F0">
                <w:pPr>
                  <w:widowControl w:val="1"/>
                  <w:spacing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2F1">
                <w:pPr>
                  <w:widowControl w:val="1"/>
                  <w:spacing w:line="360" w:lineRule="auto"/>
                  <w:ind w:right="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2F2">
                <w:pPr>
                  <w:widowControl w:val="1"/>
                  <w:spacing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rHeight w:val="245.31250000000003" w:hRule="atLeast"/>
              <w:tblHeader w:val="0"/>
            </w:trPr>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2F3">
                <w:pPr>
                  <w:widowControl w:val="1"/>
                  <w:spacing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Salud mental media</w:t>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2F4">
                <w:pPr>
                  <w:widowControl w:val="1"/>
                  <w:spacing w:line="360" w:lineRule="auto"/>
                  <w:ind w:right="60"/>
                  <w:jc w:val="both"/>
                  <w:rPr>
                    <w:rFonts w:ascii="Times New Roman" w:cs="Times New Roman" w:eastAsia="Times New Roman" w:hAnsi="Times New Roman"/>
                    <w:i w:val="1"/>
                    <w:sz w:val="24"/>
                    <w:szCs w:val="24"/>
                  </w:rPr>
                </w:pPr>
                <w:r w:rsidDel="00000000" w:rsidR="00000000" w:rsidRPr="00000000">
                  <w:rPr>
                    <w:rtl w:val="0"/>
                  </w:rPr>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2F5">
                <w:pPr>
                  <w:widowControl w:val="1"/>
                  <w:spacing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45-64</w:t>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2F6">
                <w:pPr>
                  <w:widowControl w:val="1"/>
                  <w:spacing w:line="360" w:lineRule="auto"/>
                  <w:ind w:left="6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2F7">
                <w:pPr>
                  <w:widowControl w:val="1"/>
                  <w:spacing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2F8">
                <w:pPr>
                  <w:widowControl w:val="1"/>
                  <w:spacing w:line="360" w:lineRule="auto"/>
                  <w:ind w:right="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2F9">
                <w:pPr>
                  <w:widowControl w:val="1"/>
                  <w:spacing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w:t>
                </w:r>
              </w:p>
            </w:tc>
          </w:tr>
          <w:tr>
            <w:trPr>
              <w:cantSplit w:val="0"/>
              <w:trHeight w:val="245.31250000000003" w:hRule="atLeast"/>
              <w:tblHeader w:val="0"/>
            </w:trPr>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2FA">
                <w:pPr>
                  <w:widowControl w:val="1"/>
                  <w:spacing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Salud mental buena</w:t>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2FB">
                <w:pPr>
                  <w:widowControl w:val="1"/>
                  <w:spacing w:line="360" w:lineRule="auto"/>
                  <w:ind w:right="60"/>
                  <w:jc w:val="both"/>
                  <w:rPr>
                    <w:rFonts w:ascii="Times New Roman" w:cs="Times New Roman" w:eastAsia="Times New Roman" w:hAnsi="Times New Roman"/>
                    <w:i w:val="1"/>
                    <w:sz w:val="24"/>
                    <w:szCs w:val="24"/>
                  </w:rPr>
                </w:pPr>
                <w:r w:rsidDel="00000000" w:rsidR="00000000" w:rsidRPr="00000000">
                  <w:rPr>
                    <w:rtl w:val="0"/>
                  </w:rPr>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2FC">
                <w:pPr>
                  <w:widowControl w:val="1"/>
                  <w:spacing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65-84</w:t>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2FD">
                <w:pPr>
                  <w:widowControl w:val="1"/>
                  <w:spacing w:line="360" w:lineRule="auto"/>
                  <w:ind w:left="6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2FE">
                <w:pPr>
                  <w:widowControl w:val="1"/>
                  <w:spacing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2FF">
                <w:pPr>
                  <w:widowControl w:val="1"/>
                  <w:spacing w:line="360" w:lineRule="auto"/>
                  <w:ind w:right="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00">
                <w:pPr>
                  <w:widowControl w:val="1"/>
                  <w:spacing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r>
          <w:tr>
            <w:trPr>
              <w:cantSplit w:val="0"/>
              <w:tblHeader w:val="0"/>
            </w:trPr>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01">
                <w:pPr>
                  <w:widowControl w:val="1"/>
                  <w:spacing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02">
                <w:pPr>
                  <w:widowControl w:val="1"/>
                  <w:spacing w:line="360" w:lineRule="auto"/>
                  <w:ind w:right="60"/>
                  <w:jc w:val="both"/>
                  <w:rPr>
                    <w:rFonts w:ascii="Times New Roman" w:cs="Times New Roman" w:eastAsia="Times New Roman" w:hAnsi="Times New Roman"/>
                    <w:i w:val="1"/>
                    <w:sz w:val="24"/>
                    <w:szCs w:val="24"/>
                  </w:rPr>
                </w:pPr>
                <w:r w:rsidDel="00000000" w:rsidR="00000000" w:rsidRPr="00000000">
                  <w:rPr>
                    <w:rtl w:val="0"/>
                  </w:rPr>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03">
                <w:pPr>
                  <w:widowControl w:val="1"/>
                  <w:spacing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04">
                <w:pPr>
                  <w:widowControl w:val="1"/>
                  <w:spacing w:line="360" w:lineRule="auto"/>
                  <w:ind w:left="6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05">
                <w:pPr>
                  <w:widowControl w:val="1"/>
                  <w:spacing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06">
                <w:pPr>
                  <w:widowControl w:val="1"/>
                  <w:spacing w:line="360" w:lineRule="auto"/>
                  <w:ind w:right="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07">
                <w:pPr>
                  <w:widowControl w:val="1"/>
                  <w:spacing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sdtContent>
    </w:sdt>
    <w:p w:rsidR="00000000" w:rsidDel="00000000" w:rsidP="00000000" w:rsidRDefault="00000000" w:rsidRPr="00000000" w14:paraId="0000030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E">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18"/>
          <w:szCs w:val="18"/>
          <w:rtl w:val="0"/>
        </w:rPr>
        <w:t xml:space="preserve">N</w:t>
      </w:r>
      <w:r w:rsidDel="00000000" w:rsidR="00000000" w:rsidRPr="00000000">
        <w:rPr>
          <w:rFonts w:ascii="Times New Roman" w:cs="Times New Roman" w:eastAsia="Times New Roman" w:hAnsi="Times New Roman"/>
          <w:i w:val="1"/>
          <w:sz w:val="18"/>
          <w:szCs w:val="18"/>
          <w:rtl w:val="0"/>
        </w:rPr>
        <w:t xml:space="preserve">ota: La presente tabla contiene la clasificación por intervalos del cuestionario de Goldberg para evaluar el estado de Salud mental desarrollado por los universitarios, se hace una suma por cada ítem que responden y se clasifica como vemos en la tabla.</w:t>
      </w:r>
      <w:r w:rsidDel="00000000" w:rsidR="00000000" w:rsidRPr="00000000">
        <w:rPr>
          <w:rtl w:val="0"/>
        </w:rPr>
      </w:r>
    </w:p>
    <w:p w:rsidR="00000000" w:rsidDel="00000000" w:rsidP="00000000" w:rsidRDefault="00000000" w:rsidRPr="00000000" w14:paraId="000003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tabla N°5 se reveló que la mayoría de los estudiantes presentó un estado de salud mental comprometido. El 60.0% obtuvo puntajes entre 0 y 44, lo que correspondió a una salud mental afectada, según los criterios del cuestionario GHQ-28. Sólo el 17.8% alcanzó el rango de buena salud mental (65 a 84 puntos), mientras que el 22.2% se ubicó en un nivel intermedio. Esta distribución evidenció una preocupante concentración de casos en la categoría de salud deteriorada, lo que significó que 6 de cada 10 estudiantes presentaron síntomas suficientes para considerar afectada su salud mental. El contraste con el grupo que mostró buena salud mental fue marcado, reflejando la fuerte influencia del estrés académico sobre el bienestar psicológico de la mayoría de los encuestados. </w:t>
      </w:r>
    </w:p>
    <w:p w:rsidR="00000000" w:rsidDel="00000000" w:rsidP="00000000" w:rsidRDefault="00000000" w:rsidRPr="00000000" w14:paraId="0000031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Objetivo general: Analizar el impacto del estrés académico en la salud mental de los estudiantes universitarios</w:t>
      </w:r>
    </w:p>
    <w:p w:rsidR="00000000" w:rsidDel="00000000" w:rsidP="00000000" w:rsidRDefault="00000000" w:rsidRPr="00000000" w14:paraId="00000312">
      <w:pPr>
        <w:widowControl w:val="1"/>
        <w:spacing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Tabla N°06</w:t>
      </w:r>
    </w:p>
    <w:sdt>
      <w:sdtPr>
        <w:lock w:val="contentLocked"/>
        <w:id w:val="398957256"/>
        <w:tag w:val="goog_rdk_5"/>
      </w:sdtPr>
      <w:sdtContent>
        <w:tbl>
          <w:tblPr>
            <w:tblStyle w:val="Table6"/>
            <w:tblpPr w:leftFromText="180" w:rightFromText="180" w:topFromText="180" w:bottomFromText="180" w:vertAnchor="text" w:horzAnchor="text" w:tblpX="-135.00000000000043" w:tblpY="0"/>
            <w:tblW w:w="94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85"/>
            <w:gridCol w:w="255"/>
            <w:gridCol w:w="1710"/>
            <w:gridCol w:w="105"/>
            <w:gridCol w:w="2565"/>
            <w:gridCol w:w="105"/>
            <w:gridCol w:w="2670"/>
            <w:tblGridChange w:id="0">
              <w:tblGrid>
                <w:gridCol w:w="2085"/>
                <w:gridCol w:w="255"/>
                <w:gridCol w:w="1710"/>
                <w:gridCol w:w="105"/>
                <w:gridCol w:w="2565"/>
                <w:gridCol w:w="105"/>
                <w:gridCol w:w="2670"/>
              </w:tblGrid>
            </w:tblGridChange>
          </w:tblGrid>
          <w:tr>
            <w:trPr>
              <w:cantSplit w:val="0"/>
              <w:trHeight w:val="440" w:hRule="atLeast"/>
              <w:tblHeader w:val="0"/>
            </w:trPr>
            <w:tc>
              <w:tcPr>
                <w:gridSpan w:val="7"/>
                <w:tcBorders>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13">
                <w:pPr>
                  <w:widowControl w:val="1"/>
                  <w:spacing w:line="360" w:lineRule="auto"/>
                  <w:ind w:left="60" w:right="6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Impacto del estrés académico en la salud mental de los estudiantes universitarios</w:t>
                </w:r>
              </w:p>
            </w:tc>
          </w:tr>
          <w:tr>
            <w:trPr>
              <w:cantSplit w:val="0"/>
              <w:trHeight w:val="220" w:hRule="atLeast"/>
              <w:tblHeader w:val="0"/>
            </w:trPr>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1A">
                <w:pPr>
                  <w:widowControl w:val="1"/>
                  <w:spacing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Rho de Spearman</w:t>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1B">
                <w:pPr>
                  <w:widowControl w:val="1"/>
                  <w:spacing w:line="360" w:lineRule="auto"/>
                  <w:ind w:left="6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1C">
                <w:pPr>
                  <w:widowControl w:val="1"/>
                  <w:spacing w:line="360" w:lineRule="auto"/>
                  <w:ind w:left="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1D">
                <w:pPr>
                  <w:widowControl w:val="1"/>
                  <w:spacing w:line="360" w:lineRule="auto"/>
                  <w:ind w:left="6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1E">
                <w:pPr>
                  <w:widowControl w:val="1"/>
                  <w:spacing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Estado de Salud mental </w:t>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1F">
                <w:pPr>
                  <w:widowControl w:val="1"/>
                  <w:spacing w:line="360" w:lineRule="auto"/>
                  <w:ind w:left="6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20">
                <w:pPr>
                  <w:widowControl w:val="1"/>
                  <w:spacing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Estrés académico</w:t>
                </w:r>
              </w:p>
            </w:tc>
          </w:tr>
          <w:tr>
            <w:trPr>
              <w:cantSplit w:val="0"/>
              <w:trHeight w:val="245.31250000000003" w:hRule="atLeast"/>
              <w:tblHeader w:val="0"/>
            </w:trPr>
            <w:tc>
              <w:tcPr>
                <w:vMerge w:val="restart"/>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21">
                <w:pPr>
                  <w:widowControl w:val="1"/>
                  <w:spacing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Estado de Salud Mental de universitarios</w:t>
                </w:r>
              </w:p>
            </w:tc>
            <w:tc>
              <w:tcPr>
                <w:vMerge w:val="restart"/>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22">
                <w:pPr>
                  <w:widowControl w:val="1"/>
                  <w:spacing w:line="360" w:lineRule="auto"/>
                  <w:ind w:left="6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23">
                <w:pPr>
                  <w:widowControl w:val="1"/>
                  <w:spacing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Coeficiente de correlación </w:t>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24">
                <w:pPr>
                  <w:widowControl w:val="1"/>
                  <w:spacing w:line="360" w:lineRule="auto"/>
                  <w:ind w:left="6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25">
                <w:pPr>
                  <w:widowControl w:val="1"/>
                  <w:spacing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26">
                <w:pPr>
                  <w:widowControl w:val="1"/>
                  <w:spacing w:line="360" w:lineRule="auto"/>
                  <w:ind w:left="6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27">
                <w:pPr>
                  <w:widowControl w:val="1"/>
                  <w:spacing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-0.758</w:t>
                </w:r>
              </w:p>
            </w:tc>
          </w:tr>
          <w:tr>
            <w:trPr>
              <w:cantSplit w:val="0"/>
              <w:trHeight w:val="245.31250000000003" w:hRule="atLeast"/>
              <w:tblHeader w:val="0"/>
            </w:trPr>
            <w:tc>
              <w:tcPr>
                <w:vMerge w:val="continue"/>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2A">
                <w:pPr>
                  <w:widowControl w:val="1"/>
                  <w:spacing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 (bilateral)</w:t>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2B">
                <w:pPr>
                  <w:widowControl w:val="1"/>
                  <w:spacing w:line="360" w:lineRule="auto"/>
                  <w:ind w:left="6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2C">
                <w:pPr>
                  <w:widowControl w:val="1"/>
                  <w:spacing w:after="0" w:before="0" w:line="360" w:lineRule="auto"/>
                  <w:ind w:left="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2D">
                <w:pPr>
                  <w:widowControl w:val="1"/>
                  <w:spacing w:after="0" w:before="0" w:line="360" w:lineRule="auto"/>
                  <w:ind w:left="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2E">
                <w:pPr>
                  <w:widowControl w:val="1"/>
                  <w:spacing w:after="0" w:before="0" w:line="360" w:lineRule="auto"/>
                  <w:ind w:left="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w:t>
                </w:r>
              </w:p>
            </w:tc>
          </w:tr>
          <w:tr>
            <w:trPr>
              <w:cantSplit w:val="0"/>
              <w:tblHeader w:val="0"/>
            </w:trPr>
            <w:tc>
              <w:tcPr>
                <w:vMerge w:val="continue"/>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31">
                <w:pPr>
                  <w:widowControl w:val="1"/>
                  <w:spacing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32">
                <w:pPr>
                  <w:widowControl w:val="1"/>
                  <w:spacing w:line="360" w:lineRule="auto"/>
                  <w:ind w:left="6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33">
                <w:pPr>
                  <w:widowControl w:val="1"/>
                  <w:spacing w:after="0" w:before="0" w:line="360" w:lineRule="auto"/>
                  <w:ind w:left="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34">
                <w:pPr>
                  <w:widowControl w:val="1"/>
                  <w:spacing w:after="0" w:before="0" w:line="360" w:lineRule="auto"/>
                  <w:ind w:left="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35">
                <w:pPr>
                  <w:widowControl w:val="1"/>
                  <w:spacing w:after="0" w:before="0" w:line="360" w:lineRule="auto"/>
                  <w:ind w:left="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r>
          <w:tr>
            <w:trPr>
              <w:cantSplit w:val="0"/>
              <w:trHeight w:val="377.9296875" w:hRule="atLeast"/>
              <w:tblHeader w:val="0"/>
            </w:trPr>
            <w:tc>
              <w:tcPr>
                <w:vMerge w:val="restart"/>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36">
                <w:pPr>
                  <w:widowControl w:val="1"/>
                  <w:spacing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Estrés académico de estudiantes universitarios</w:t>
                </w:r>
              </w:p>
            </w:tc>
            <w:tc>
              <w:tcPr>
                <w:vMerge w:val="restart"/>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37">
                <w:pPr>
                  <w:widowControl w:val="1"/>
                  <w:spacing w:line="360" w:lineRule="auto"/>
                  <w:ind w:left="6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38">
                <w:pPr>
                  <w:widowControl w:val="1"/>
                  <w:spacing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Coeficiente de correlación </w:t>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39">
                <w:pPr>
                  <w:widowControl w:val="1"/>
                  <w:spacing w:line="360" w:lineRule="auto"/>
                  <w:ind w:left="6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3A">
                <w:pPr>
                  <w:widowControl w:val="1"/>
                  <w:spacing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-0.758</w:t>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3B">
                <w:pPr>
                  <w:widowControl w:val="1"/>
                  <w:spacing w:line="360" w:lineRule="auto"/>
                  <w:ind w:left="6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3C">
                <w:pPr>
                  <w:widowControl w:val="1"/>
                  <w:spacing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0"/>
              <w:trHeight w:val="245.31250000000003" w:hRule="atLeast"/>
              <w:tblHeader w:val="0"/>
            </w:trPr>
            <w:tc>
              <w:tcPr>
                <w:vMerge w:val="continue"/>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3F">
                <w:pPr>
                  <w:widowControl w:val="1"/>
                  <w:spacing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 (bilateral)</w:t>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40">
                <w:pPr>
                  <w:widowControl w:val="1"/>
                  <w:spacing w:line="360" w:lineRule="auto"/>
                  <w:ind w:left="6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41">
                <w:pPr>
                  <w:widowControl w:val="1"/>
                  <w:spacing w:after="0" w:before="0" w:line="360" w:lineRule="auto"/>
                  <w:ind w:left="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w:t>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42">
                <w:pPr>
                  <w:widowControl w:val="1"/>
                  <w:spacing w:after="0" w:before="0" w:line="360" w:lineRule="auto"/>
                  <w:ind w:left="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43">
                <w:pPr>
                  <w:widowControl w:val="1"/>
                  <w:spacing w:after="0" w:before="0" w:line="360" w:lineRule="auto"/>
                  <w:ind w:left="0" w:right="60" w:firstLine="0"/>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46">
                <w:pPr>
                  <w:widowControl w:val="1"/>
                  <w:spacing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47">
                <w:pPr>
                  <w:widowControl w:val="1"/>
                  <w:spacing w:line="360" w:lineRule="auto"/>
                  <w:ind w:left="6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48">
                <w:pPr>
                  <w:widowControl w:val="1"/>
                  <w:spacing w:after="0" w:before="0" w:line="360" w:lineRule="auto"/>
                  <w:ind w:left="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49">
                <w:pPr>
                  <w:widowControl w:val="1"/>
                  <w:spacing w:after="0" w:before="0" w:line="360" w:lineRule="auto"/>
                  <w:ind w:left="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bottom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34A">
                <w:pPr>
                  <w:widowControl w:val="1"/>
                  <w:spacing w:after="0" w:before="0" w:line="360" w:lineRule="auto"/>
                  <w:ind w:left="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r>
        </w:tbl>
      </w:sdtContent>
    </w:sdt>
    <w:p w:rsidR="00000000" w:rsidDel="00000000" w:rsidP="00000000" w:rsidRDefault="00000000" w:rsidRPr="00000000" w14:paraId="0000034B">
      <w:pPr>
        <w:spacing w:line="360" w:lineRule="auto"/>
        <w:ind w:left="0" w:firstLine="0"/>
        <w:jc w:val="both"/>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sz w:val="18"/>
          <w:szCs w:val="18"/>
          <w:rtl w:val="0"/>
        </w:rPr>
        <w:t xml:space="preserve">N</w:t>
      </w:r>
      <w:r w:rsidDel="00000000" w:rsidR="00000000" w:rsidRPr="00000000">
        <w:rPr>
          <w:rFonts w:ascii="Times New Roman" w:cs="Times New Roman" w:eastAsia="Times New Roman" w:hAnsi="Times New Roman"/>
          <w:i w:val="1"/>
          <w:sz w:val="18"/>
          <w:szCs w:val="18"/>
          <w:rtl w:val="0"/>
        </w:rPr>
        <w:t xml:space="preserve">ota: Sig: significancia bilateral,  y N:Número de universitarios del presente estudio</w:t>
      </w:r>
    </w:p>
    <w:p w:rsidR="00000000" w:rsidDel="00000000" w:rsidP="00000000" w:rsidRDefault="00000000" w:rsidRPr="00000000" w14:paraId="0000034C">
      <w:pPr>
        <w:spacing w:line="360" w:lineRule="auto"/>
        <w:ind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tabla 06 se usó el método inferencial de correlación de Spearman, debido a que en la tabla anterior se evidenció una significancia menor a 0.05, en este sentido mediante el Rho de Spearman obtuvimos un coeficiente de correlación de -0.758, con una significancia de p= 0.000, estos resultados mostraron una correlación negativa fuerte y estadísticamente significativa  (p&lt;0.01), los datos indican que a mayor estrés académico, se presenta un mayor deterioro de la salud mental de los estudiantes universitarios. En vista de estos resultados a la vez se acepta la hipótesis alterna y se descarta la hipótesis nula, la cual menciona que si existe una relación significativa entre el estrés académico y la salud mental.</w:t>
      </w:r>
    </w:p>
    <w:p w:rsidR="00000000" w:rsidDel="00000000" w:rsidP="00000000" w:rsidRDefault="00000000" w:rsidRPr="00000000" w14:paraId="0000034D">
      <w:pPr>
        <w:spacing w:line="36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IV. Discusión</w:t>
      </w:r>
    </w:p>
    <w:p w:rsidR="00000000" w:rsidDel="00000000" w:rsidP="00000000" w:rsidRDefault="00000000" w:rsidRPr="00000000" w14:paraId="0000034E">
      <w:pPr>
        <w:spacing w:after="240" w:before="240" w:line="360" w:lineRule="auto"/>
        <w:ind w:left="0"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Vinculado al primer objetivo específico que busca identificar los principales estresores académicos en los estudiantes universitarios, en concordancia con lo planteado por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Barragán Estrada, A. R. (2023)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quien afirma que los estresores académicos son aquellas demandas del entorno universitario percibidos como amenazantes o que superan sus recursos de afrontamiento (sobrecarga de tareas, evaluación poco clara, presión por el rendimiento), estos factores son desencadenantes del estrés académico. En los resultados se observa que los estresores más frecuentes son la forma de evaluación de los docentes (62.2%), el tipo de trabajo solicitado (57.8%) y la personalidad del profesor (55.6%), los cuales son percibidos por los estudiantes como fuentes de tensión, lo que evidencia una alta exposición a estresores académicos de forma continua. Los resultados coinciden con los hallazgos 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Carranza E., Mamani B., &amp; Caycho R. (2022).</w:t>
      </w:r>
      <w:r w:rsidDel="00000000" w:rsidR="00000000" w:rsidRPr="00000000">
        <w:rPr>
          <w:rFonts w:ascii="Times New Roman" w:cs="Times New Roman" w:eastAsia="Times New Roman" w:hAnsi="Times New Roman"/>
          <w:sz w:val="24"/>
          <w:szCs w:val="24"/>
          <w:rtl w:val="0"/>
        </w:rPr>
        <w:t xml:space="preserve">quien destaca que los métodos de evaluación poco claros, la sobrecarga de tareas y la actitud de los docentes contribuyen a los principales estresores para universitarios. Esta coincidencia puede explicarse por la similitud de la poblaciones y por contextos académicos exigentes, donde las estrategias de los docentes no se adaptan a la capacidad real del estudiante, así se confirma que los estresores académicos se encuentran directamente asociados con el diseño pedagógico, la interacción docente-estudiante y la claridad institucional. La percepción de estresores es respaldada por las características de esta población, que cursan ciclos formativos decisivos, aumento de exigencias académicas, inexperiencia en la gestión de tiempos, el afrontamiento emocional y la organización académica contribuyen a su estado de estrés. </w:t>
      </w:r>
    </w:p>
    <w:p w:rsidR="00000000" w:rsidDel="00000000" w:rsidP="00000000" w:rsidRDefault="00000000" w:rsidRPr="00000000" w14:paraId="0000034F">
      <w:pPr>
        <w:spacing w:after="240" w:before="240" w:line="360" w:lineRule="auto"/>
        <w:ind w:left="0"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otro lado, en relación con el segundo objetivo específico, que busca evaluar la sintomatología física, psicológica y conductual relacionada al estrés académico, esto en base a los aportes dados por </w:t>
      </w:r>
      <w:r w:rsidDel="00000000" w:rsidR="00000000" w:rsidRPr="00000000">
        <w:rPr>
          <w:rFonts w:ascii="Times New Roman" w:cs="Times New Roman" w:eastAsia="Times New Roman" w:hAnsi="Times New Roman"/>
          <w:sz w:val="24"/>
          <w:szCs w:val="24"/>
          <w:rtl w:val="0"/>
        </w:rPr>
        <w:t xml:space="preserve">Aremu, O. I., &amp; Ogunleye, O. O. (2022)</w:t>
      </w:r>
      <w:r w:rsidDel="00000000" w:rsidR="00000000" w:rsidRPr="00000000">
        <w:rPr>
          <w:rFonts w:ascii="Times New Roman" w:cs="Times New Roman" w:eastAsia="Times New Roman" w:hAnsi="Times New Roman"/>
          <w:sz w:val="24"/>
          <w:szCs w:val="24"/>
          <w:rtl w:val="0"/>
        </w:rPr>
        <w:t xml:space="preserve">, quienes señalan que el estrés en universitarios se manifiesta a nivel psicológico, conductual y físico, siendo estos últimos una señal temprana de deterioro del estado mental. Los resultados muestran que necesitan con mayor frecuencia reconstituyentes como vitaminas o suplementos (40%), se siente agotado con más intensidad que lo habitual (37,8%). A nivel psicológico manifiesta preocupación constante (62,2%), expresa pensamientos negativos sobre el futuro (57,8%) y el 53.3% se siente inútil o incapaz de manejar su situación. En cuanto a la dimensión conductual, el 42.2% piensa que todo le sale mal, el 40% tuvo dificultad para tomar decisiones y un porcentaje igual no se siente útil, lo descrito anteriormente indica que el estudiante experimenta una sobrecarga emocional, lo que se traduce a un deterioro integral que afecta su percepción de capacidad, su funcionamiento diario y su bienestar físico, generando un círculo vicioso difícil de romper. Estos hallazgos son congruentes con los de </w:t>
      </w:r>
      <w:r w:rsidDel="00000000" w:rsidR="00000000" w:rsidRPr="00000000">
        <w:rPr>
          <w:rFonts w:ascii="Times New Roman" w:cs="Times New Roman" w:eastAsia="Times New Roman" w:hAnsi="Times New Roman"/>
          <w:sz w:val="24"/>
          <w:szCs w:val="24"/>
          <w:rtl w:val="0"/>
        </w:rPr>
        <w:t xml:space="preserve">Elsary A., &amp; El‑Sherbiny N. (2023)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quien reporta que el estrés académico genera síntomas de ansiedad y agotamiento físico. Además de dificultades cognitivas y conductuales también coinciden con lo señalado por </w:t>
      </w:r>
      <w:r w:rsidDel="00000000" w:rsidR="00000000" w:rsidRPr="00000000">
        <w:rPr>
          <w:rFonts w:ascii="Times New Roman" w:cs="Times New Roman" w:eastAsia="Times New Roman" w:hAnsi="Times New Roman"/>
          <w:sz w:val="24"/>
          <w:szCs w:val="24"/>
          <w:rtl w:val="0"/>
        </w:rPr>
        <w:t xml:space="preserve">Ji X. et al (2024)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quienes en su investigación encontraron niveles altos de disfunción emocional y conductual ante la presión académica. La coincidencia con estos estudios puede atribuirse al uso de instrumentos validados sin contexto de la alta presión académica que comparten las poblaciones estudiadas. Lo observado refuerza la idea de que el estrés académico no sólo tiene un impacto emocional pasajero, sino que compromete la forma estructural de las funcionalidad física, mental y conductual del estudiante, lo que exige intervenciones integrales desde las universidades.  </w:t>
      </w:r>
    </w:p>
    <w:p w:rsidR="00000000" w:rsidDel="00000000" w:rsidP="00000000" w:rsidRDefault="00000000" w:rsidRPr="00000000" w14:paraId="00000350">
      <w:pPr>
        <w:spacing w:after="240" w:before="240" w:line="360" w:lineRule="auto"/>
        <w:ind w:left="0"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Así mismo, el tercer objetivo específico busca determinar el estado de salud mental de los universitarios, lo cual va de acuerdo con la teoría del desbalance propuesta por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Orrego F. (2023)</w:t>
      </w:r>
      <w:r w:rsidDel="00000000" w:rsidR="00000000" w:rsidRPr="00000000">
        <w:rPr>
          <w:rFonts w:ascii="Times New Roman" w:cs="Times New Roman" w:eastAsia="Times New Roman" w:hAnsi="Times New Roman"/>
          <w:sz w:val="24"/>
          <w:szCs w:val="24"/>
          <w:rtl w:val="0"/>
        </w:rPr>
        <w:t xml:space="preserve">, la salud mental se ve comprometida cuando las demandas superan los recursos personales. Se muestra el 60% presenta un estado de salud mental afectado, mientras que sólo el 17,8% goza de un buen estado mental, los resultados sugieren que la salud mental no se afecta únicamente por el estrés puntual, sino por la acumulación sostenida de estresores mal gestionados, lo que genera una afectación estructural de su estabilidad emocional. Estos hallazgos coinciden con estudios previos, como los d</w:t>
      </w:r>
      <w:r w:rsidDel="00000000" w:rsidR="00000000" w:rsidRPr="00000000">
        <w:rPr>
          <w:rFonts w:ascii="Times New Roman" w:cs="Times New Roman" w:eastAsia="Times New Roman" w:hAnsi="Times New Roman"/>
          <w:sz w:val="24"/>
          <w:szCs w:val="24"/>
          <w:rtl w:val="0"/>
        </w:rPr>
        <w:t xml:space="preserve">e </w:t>
      </w:r>
      <w:r w:rsidDel="00000000" w:rsidR="00000000" w:rsidRPr="00000000">
        <w:rPr>
          <w:rFonts w:ascii="Times New Roman" w:cs="Times New Roman" w:eastAsia="Times New Roman" w:hAnsi="Times New Roman"/>
          <w:sz w:val="24"/>
          <w:szCs w:val="24"/>
          <w:rtl w:val="0"/>
        </w:rPr>
        <w:t xml:space="preserve">García T. (2024)</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quien también reportó niveles significativos de afectación emocional en universitarios, producto del estrés académico. Esta coincidencia reafirma que el problema no es aislado ni coyuntural, sino estructural y extendido. La salud mental de esta población se encuentra comprometida, y los resultados del presente estudio refuerzan la necesidad de acciones concretas e integrales para el bienestar emocional como parte del proceso formativo, por la alta prevalencia del deterioro mental  que refleja no sólo la intensidad de los estresores, sino también la limitada capacidad institucional para prevenir o mitigar sus efectos.</w:t>
      </w:r>
    </w:p>
    <w:p w:rsidR="00000000" w:rsidDel="00000000" w:rsidP="00000000" w:rsidRDefault="00000000" w:rsidRPr="00000000" w14:paraId="00000351">
      <w:pPr>
        <w:spacing w:after="240" w:before="240" w:line="360" w:lineRule="auto"/>
        <w:ind w:left="0"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Finalmente en nuestro objetivo general se plantea determinar la relación entre los estresores académicos y la salud mental en los estudiantes universitarios, esto en base a los aportes 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Zambrano D. et al (2024)</w:t>
      </w:r>
      <w:r w:rsidDel="00000000" w:rsidR="00000000" w:rsidRPr="00000000">
        <w:rPr>
          <w:rFonts w:ascii="Times New Roman" w:cs="Times New Roman" w:eastAsia="Times New Roman" w:hAnsi="Times New Roman"/>
          <w:sz w:val="24"/>
          <w:szCs w:val="24"/>
          <w:rtl w:val="0"/>
        </w:rPr>
        <w:t xml:space="preserve">, a</w:t>
      </w:r>
      <w:r w:rsidDel="00000000" w:rsidR="00000000" w:rsidRPr="00000000">
        <w:rPr>
          <w:rFonts w:ascii="Times New Roman" w:cs="Times New Roman" w:eastAsia="Times New Roman" w:hAnsi="Times New Roman"/>
          <w:sz w:val="24"/>
          <w:szCs w:val="24"/>
          <w:rtl w:val="0"/>
        </w:rPr>
        <w:t xml:space="preserve"> través de estudios realizados en instituciones educativas en Lima, se encontró que el estrés relacionado con los estudios surge de las exigencias y tareas del entorno académico, generando consecuencias perjudiciales para el bienestar mental y emocional. Considerando esto, en la presente investigación por medio de la correlación de Spearman (ρ = -0.758; p = 0.000), se obtuvo una relación inversa fuerte y significativa entre el estrés académico y la salud mental, estos resultados sugiere que el impacto del estrés académico no se limita a malestares pasajeros, sino que produce un desgaste progresivo que interfiere directamente en la estabilidad emocional, en la percepción de autoeficacia y en la capacidad para afrontar la vida universitaria de forma saludable. Los resultados encontrados son coincidentes con los de </w:t>
      </w:r>
      <w:r w:rsidDel="00000000" w:rsidR="00000000" w:rsidRPr="00000000">
        <w:rPr>
          <w:rFonts w:ascii="Times New Roman" w:cs="Times New Roman" w:eastAsia="Times New Roman" w:hAnsi="Times New Roman"/>
          <w:sz w:val="24"/>
          <w:szCs w:val="24"/>
          <w:rtl w:val="0"/>
        </w:rPr>
        <w:t xml:space="preserve">Córdova O. et al (2023)</w:t>
      </w:r>
      <w:r w:rsidDel="00000000" w:rsidR="00000000" w:rsidRPr="00000000">
        <w:rPr>
          <w:rFonts w:ascii="Times New Roman" w:cs="Times New Roman" w:eastAsia="Times New Roman" w:hAnsi="Times New Roman"/>
          <w:sz w:val="24"/>
          <w:szCs w:val="24"/>
          <w:rtl w:val="0"/>
        </w:rPr>
        <w:t xml:space="preserve">, quienes al aplicar escalas similares en una población universitaria de Bolivia, también hallan una relación estadísticamente significativa entre el estrés académico y el deterioro del bienestar emocional. De igual forma,</w:t>
      </w:r>
      <w:r w:rsidDel="00000000" w:rsidR="00000000" w:rsidRPr="00000000">
        <w:rPr>
          <w:rFonts w:ascii="Times New Roman" w:cs="Times New Roman" w:eastAsia="Times New Roman" w:hAnsi="Times New Roman"/>
          <w:sz w:val="24"/>
          <w:szCs w:val="24"/>
          <w:rtl w:val="0"/>
        </w:rPr>
        <w:t xml:space="preserve"> Ji X. et al. (2024) </w:t>
      </w:r>
      <w:r w:rsidDel="00000000" w:rsidR="00000000" w:rsidRPr="00000000">
        <w:rPr>
          <w:rFonts w:ascii="Times New Roman" w:cs="Times New Roman" w:eastAsia="Times New Roman" w:hAnsi="Times New Roman"/>
          <w:sz w:val="24"/>
          <w:szCs w:val="24"/>
          <w:rtl w:val="0"/>
        </w:rPr>
        <w:t xml:space="preserve">concluyen que la presión constante por el rendimiento académico se asocia con altos niveles de ansiedad, insomnio y desmotivación, afectando la salud mental incluso en estudiantes con buen rendimiento. Estas coincidencias pueden explicarse por la similitud metodológica entre los estudios, especialmente en el uso de escalas validadas para evaluar estrés académico (Cuestionario SISCO) y salud mental (GHQ-28), así como por el contexto estructural que comparten las universidades latinoamericanas, donde predomina una cultura académica exigente, pero con escasa contención emocional. Los universitarios son sometidos a exigencias académicas, familiares y sociales de forma simultánea, así mismo, pasan por una transición de búsqueda de identidad, alta presión académica, que los vuelve vulnerables a efectos negativos en la salud mental ocasionados por el estrés académico.</w:t>
      </w:r>
    </w:p>
    <w:p w:rsidR="00000000" w:rsidDel="00000000" w:rsidP="00000000" w:rsidRDefault="00000000" w:rsidRPr="00000000" w14:paraId="00000352">
      <w:pPr>
        <w:spacing w:line="36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 Conclusiones</w:t>
      </w:r>
    </w:p>
    <w:p w:rsidR="00000000" w:rsidDel="00000000" w:rsidP="00000000" w:rsidRDefault="00000000" w:rsidRPr="00000000" w14:paraId="00000353">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1.El análisis revela que el estrés académico incide negativamente en la salud mental de los estudiantes universitarios. La correlación estadística fuerte y significativa (ρ = -0.758) demuestra que el estrés académico no solo está asociado con malestar temporal, sino con un deterioro estructural del bienestar psicológico. Esta relación tiene implicancias individuales, sociales e institucionales, así mismo, un gran porcentaje de universitarios podría estar desarrollando condiciones de vulnerabilidad emocional que pueden evolucionar hacia trastornos de salud mental más graves. Ante ello las universidades deben reconocer este fenómeno como una prioridad de intervención y promuevan entornos académicos sostenibles y saludables, que incluyan detección temprana, programas de prevención, tutoría psicológica, capacitación docente en estrategias de contención emocional y diseño académico saludable.</w:t>
      </w:r>
    </w:p>
    <w:p w:rsidR="00000000" w:rsidDel="00000000" w:rsidP="00000000" w:rsidRDefault="00000000" w:rsidRPr="00000000" w14:paraId="00000354">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2.Se identificaron como principales estresores académicos la forma de evaluación, el tipo de trabajos solicitados y la personalidad del docente, estos factores generan tensión porque suelen percibirse como impredecibles, subjetivos o excesivos. El hecho de que más del 60% de estudiantes experimente estos estresores evidencia que el entorno académico es una fuente continua de presión emocional, la implicación se relaciona con la percepción de exigencias injustas o poco claras que generan frustración, inseguridad y pérdida de motivación. Por este motivo se debe establecer un sistema de retroalimentación estudiantil continua sobre los métodos de evaluación, comunicación docente, talleres pedagógicos para profesores orientados a mejorar la claridad, equidad y acompañamiento en el proceso académico.</w:t>
      </w:r>
    </w:p>
    <w:p w:rsidR="00000000" w:rsidDel="00000000" w:rsidP="00000000" w:rsidRDefault="00000000" w:rsidRPr="00000000" w14:paraId="00000355">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3.En relación con el segundo objetivo, se identificaron síntomas físicos (agotamiento), psicológicos (preocupación constante/desesperanza) y conductuales (desmotivación o sentimiento de inutilidad) relacionados al estrés académico, están presentes en un porcentaje significativo de universitarios. Estos síntomas coexisten, interactúan y se refuerzan, lo que deteriora la calidad de vida académica y personal, así mismo, esta sintomatología revela una alteración progresiva del bienestar emocional, que puede desencadenar condiciones de salud mental más graves si no se aborda a tiempo. En ese sentido la implicacia en mención es que la acumulación de síntomas sin un abordaje adecuado pueden afectar el desempeño académico, aumentar el ausentismo y generar el riesgo de abandono universitario. Sin embargo, se puede contrarrestar por medio de programas psicoeducativos institucionales sobre manejo del estrés, organización del tiempo, hábitos de estudio saludables y autocuidado, integrados al plan curricular o como servicios permanentes del bienestar universitario.</w:t>
      </w:r>
    </w:p>
    <w:p w:rsidR="00000000" w:rsidDel="00000000" w:rsidP="00000000" w:rsidRDefault="00000000" w:rsidRPr="00000000" w14:paraId="00000356">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4.El 60% de los universitarios evaluados muestra una salud mental afectada, estableciéndose una correlación negativa fuerte y significativa entre el estrés académico y el bienestar mental, lo que refleja una situación crítica en el entorno universitario. Esto indica que el contexto académico actual supera las capacidades de afrontamiento de la mayoría de universitarios, afectando su equilibrio emocional, motivación y funcionalidad general. Por ello como implicancia se considera la normalización del malestar mental como parte de la vida universitaria la cual puede puede invisibilizar una crisis de salud pública dentro de la institución educativa. Como posible solución se puede incorporar evaluaciones psicológicas periódicas como parte del seguimiento académico, con protocolos de referencia a servicios profesionales (campañas de desestigmatización de la salud mental).</w:t>
      </w:r>
    </w:p>
    <w:p w:rsidR="00000000" w:rsidDel="00000000" w:rsidP="00000000" w:rsidRDefault="00000000" w:rsidRPr="00000000" w14:paraId="00000357">
      <w:pPr>
        <w:spacing w:line="360" w:lineRule="auto"/>
        <w:jc w:val="center"/>
        <w:rPr>
          <w:rFonts w:ascii="Times New Roman" w:cs="Times New Roman" w:eastAsia="Times New Roman" w:hAnsi="Times New Roman"/>
          <w:color w:val="1155cc"/>
          <w:sz w:val="24"/>
          <w:szCs w:val="24"/>
          <w:u w:val="single"/>
        </w:rPr>
      </w:pPr>
      <w:bookmarkStart w:colFirst="0" w:colLast="0" w:name="_heading=h.2s8eyo1" w:id="10"/>
      <w:bookmarkEnd w:id="10"/>
      <w:r w:rsidDel="00000000" w:rsidR="00000000" w:rsidRPr="00000000">
        <w:rPr>
          <w:rFonts w:ascii="Times New Roman" w:cs="Times New Roman" w:eastAsia="Times New Roman" w:hAnsi="Times New Roman"/>
          <w:b w:val="1"/>
          <w:sz w:val="24"/>
          <w:szCs w:val="24"/>
          <w:rtl w:val="0"/>
        </w:rPr>
        <w:t xml:space="preserve">V. REFERENCIAS</w:t>
      </w:r>
      <w:r w:rsidDel="00000000" w:rsidR="00000000" w:rsidRPr="00000000">
        <w:rPr>
          <w:rtl w:val="0"/>
        </w:rPr>
      </w:r>
    </w:p>
    <w:p w:rsidR="00000000" w:rsidDel="00000000" w:rsidP="00000000" w:rsidRDefault="00000000" w:rsidRPr="00000000" w14:paraId="00000358">
      <w:pPr>
        <w:spacing w:line="360" w:lineRule="auto"/>
        <w:ind w:right="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Aiken, L. R. (1980). Content validity and reliability of single items or questionnaires. Educational and Psychological Measurement, 40(4), 955–959. </w:t>
      </w:r>
      <w:hyperlink r:id="rId10">
        <w:r w:rsidDel="00000000" w:rsidR="00000000" w:rsidRPr="00000000">
          <w:rPr>
            <w:rFonts w:ascii="Times New Roman" w:cs="Times New Roman" w:eastAsia="Times New Roman" w:hAnsi="Times New Roman"/>
            <w:color w:val="1155cc"/>
            <w:sz w:val="24"/>
            <w:szCs w:val="24"/>
            <w:u w:val="single"/>
            <w:rtl w:val="0"/>
          </w:rPr>
          <w:t xml:space="preserve">https://goo.su/WRpfWe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59">
      <w:pPr>
        <w:spacing w:line="360" w:lineRule="auto"/>
        <w:ind w:right="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Aremu, O. I., &amp; Ogunleye, O. O. (2022)</w:t>
      </w:r>
      <w:r w:rsidDel="00000000" w:rsidR="00000000" w:rsidRPr="00000000">
        <w:rPr>
          <w:rFonts w:ascii="Times New Roman" w:cs="Times New Roman" w:eastAsia="Times New Roman" w:hAnsi="Times New Roman"/>
          <w:sz w:val="24"/>
          <w:szCs w:val="24"/>
          <w:rtl w:val="0"/>
        </w:rPr>
        <w:t xml:space="preserve">. Academic stress as a predictor of depression, anxiety, insomnia, concentration problems, poor academic performance, social withdrawal, and suicidal ideation among university students. </w:t>
      </w:r>
      <w:r w:rsidDel="00000000" w:rsidR="00000000" w:rsidRPr="00000000">
        <w:rPr>
          <w:rFonts w:ascii="Times New Roman" w:cs="Times New Roman" w:eastAsia="Times New Roman" w:hAnsi="Times New Roman"/>
          <w:i w:val="1"/>
          <w:sz w:val="24"/>
          <w:szCs w:val="24"/>
          <w:rtl w:val="0"/>
        </w:rPr>
        <w:t xml:space="preserve">BMC Psychiatry</w:t>
      </w:r>
      <w:r w:rsidDel="00000000" w:rsidR="00000000" w:rsidRPr="00000000">
        <w:rPr>
          <w:rFonts w:ascii="Times New Roman" w:cs="Times New Roman" w:eastAsia="Times New Roman" w:hAnsi="Times New Roman"/>
          <w:sz w:val="24"/>
          <w:szCs w:val="24"/>
          <w:rtl w:val="0"/>
        </w:rPr>
        <w:t xml:space="preserve">, 22, 153.</w:t>
      </w:r>
      <w:hyperlink r:id="rId11">
        <w:r w:rsidDel="00000000" w:rsidR="00000000" w:rsidRPr="00000000">
          <w:rPr>
            <w:rFonts w:ascii="Times New Roman" w:cs="Times New Roman" w:eastAsia="Times New Roman" w:hAnsi="Times New Roman"/>
            <w:sz w:val="24"/>
            <w:szCs w:val="24"/>
            <w:rtl w:val="0"/>
          </w:rPr>
          <w:t xml:space="preserve"> </w:t>
        </w:r>
      </w:hyperlink>
      <w:hyperlink r:id="rId12">
        <w:r w:rsidDel="00000000" w:rsidR="00000000" w:rsidRPr="00000000">
          <w:rPr>
            <w:rFonts w:ascii="Times New Roman" w:cs="Times New Roman" w:eastAsia="Times New Roman" w:hAnsi="Times New Roman"/>
            <w:color w:val="1155cc"/>
            <w:sz w:val="24"/>
            <w:szCs w:val="24"/>
            <w:u w:val="single"/>
            <w:rtl w:val="0"/>
          </w:rPr>
          <w:t xml:space="preserve">https://bmcpsychiatry.biomedcentral.com/articles/10.1186/s12888-022-04063-2</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35A">
      <w:pPr>
        <w:spacing w:line="360" w:lineRule="auto"/>
        <w:ind w:right="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Barjas, M., Núñez, P., &amp; Delgado, R. (2024). </w:t>
      </w:r>
      <w:r w:rsidDel="00000000" w:rsidR="00000000" w:rsidRPr="00000000">
        <w:rPr>
          <w:rFonts w:ascii="Times New Roman" w:cs="Times New Roman" w:eastAsia="Times New Roman" w:hAnsi="Times New Roman"/>
          <w:i w:val="1"/>
          <w:sz w:val="24"/>
          <w:szCs w:val="24"/>
          <w:rtl w:val="0"/>
        </w:rPr>
        <w:t xml:space="preserve">Manifestaciones del estrés académico en jóvenes universitarios de primer ciclo.</w:t>
      </w:r>
      <w:r w:rsidDel="00000000" w:rsidR="00000000" w:rsidRPr="00000000">
        <w:rPr>
          <w:rFonts w:ascii="Times New Roman" w:cs="Times New Roman" w:eastAsia="Times New Roman" w:hAnsi="Times New Roman"/>
          <w:sz w:val="24"/>
          <w:szCs w:val="24"/>
          <w:rtl w:val="0"/>
        </w:rPr>
        <w:t xml:space="preserve"> Revista Iberoamericana de Psicología, 20(2), 100–115. </w:t>
      </w:r>
    </w:p>
    <w:p w:rsidR="00000000" w:rsidDel="00000000" w:rsidP="00000000" w:rsidRDefault="00000000" w:rsidRPr="00000000" w14:paraId="0000035B">
      <w:pPr>
        <w:spacing w:line="360" w:lineRule="auto"/>
        <w:ind w:right="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Barragán Estrada, A. R. (2023). Bienestar, salud mental óptima y florecimiento: esclareciendo y diferenciando fconceptos complejos. </w:t>
      </w:r>
      <w:r w:rsidDel="00000000" w:rsidR="00000000" w:rsidRPr="00000000">
        <w:rPr>
          <w:rFonts w:ascii="Times New Roman" w:cs="Times New Roman" w:eastAsia="Times New Roman" w:hAnsi="Times New Roman"/>
          <w:i w:val="1"/>
          <w:sz w:val="24"/>
          <w:szCs w:val="24"/>
          <w:rtl w:val="0"/>
        </w:rPr>
        <w:t xml:space="preserve">Liberabit</w:t>
      </w:r>
      <w:r w:rsidDel="00000000" w:rsidR="00000000" w:rsidRPr="00000000">
        <w:rPr>
          <w:rFonts w:ascii="Times New Roman" w:cs="Times New Roman" w:eastAsia="Times New Roman" w:hAnsi="Times New Roman"/>
          <w:sz w:val="24"/>
          <w:szCs w:val="24"/>
          <w:rtl w:val="0"/>
        </w:rPr>
        <w:t xml:space="preserve">, 29(2), e680.</w:t>
      </w:r>
      <w:hyperlink r:id="rId13">
        <w:r w:rsidDel="00000000" w:rsidR="00000000" w:rsidRPr="00000000">
          <w:rPr>
            <w:rFonts w:ascii="Times New Roman" w:cs="Times New Roman" w:eastAsia="Times New Roman" w:hAnsi="Times New Roman"/>
            <w:sz w:val="24"/>
            <w:szCs w:val="24"/>
            <w:rtl w:val="0"/>
          </w:rPr>
          <w:t xml:space="preserve"> </w:t>
        </w:r>
      </w:hyperlink>
      <w:hyperlink r:id="rId14">
        <w:r w:rsidDel="00000000" w:rsidR="00000000" w:rsidRPr="00000000">
          <w:rPr>
            <w:rFonts w:ascii="Times New Roman" w:cs="Times New Roman" w:eastAsia="Times New Roman" w:hAnsi="Times New Roman"/>
            <w:color w:val="1155cc"/>
            <w:sz w:val="24"/>
            <w:szCs w:val="24"/>
            <w:u w:val="single"/>
            <w:rtl w:val="0"/>
          </w:rPr>
          <w:t xml:space="preserve">https://revistaliberabit.com/index.php/Liberabit/article/view/680</w:t>
        </w:r>
      </w:hyperlink>
      <w:r w:rsidDel="00000000" w:rsidR="00000000" w:rsidRPr="00000000">
        <w:rPr>
          <w:rtl w:val="0"/>
        </w:rPr>
      </w:r>
    </w:p>
    <w:p w:rsidR="00000000" w:rsidDel="00000000" w:rsidP="00000000" w:rsidRDefault="00000000" w:rsidRPr="00000000" w14:paraId="0000035C">
      <w:pPr>
        <w:spacing w:line="360" w:lineRule="auto"/>
        <w:ind w:right="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Barraza Macías, A. (2018).</w:t>
      </w:r>
      <w:r w:rsidDel="00000000" w:rsidR="00000000" w:rsidRPr="00000000">
        <w:rPr>
          <w:rFonts w:ascii="Times New Roman" w:cs="Times New Roman" w:eastAsia="Times New Roman" w:hAnsi="Times New Roman"/>
          <w:sz w:val="24"/>
          <w:szCs w:val="24"/>
          <w:rtl w:val="0"/>
        </w:rPr>
        <w:t xml:space="preserve"> Inventario Sistémico Cognoscitivista para el estudio del Estrés Académico – Segunda Versión (SISCO SV‑21). Universidad Autónoma de Baja California. </w:t>
      </w:r>
      <w:hyperlink r:id="rId15">
        <w:r w:rsidDel="00000000" w:rsidR="00000000" w:rsidRPr="00000000">
          <w:rPr>
            <w:rFonts w:ascii="Times New Roman" w:cs="Times New Roman" w:eastAsia="Times New Roman" w:hAnsi="Times New Roman"/>
            <w:color w:val="1155cc"/>
            <w:sz w:val="24"/>
            <w:szCs w:val="24"/>
            <w:u w:val="single"/>
            <w:rtl w:val="0"/>
          </w:rPr>
          <w:t xml:space="preserve">https://goo.su/Tfpou1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5D">
      <w:pPr>
        <w:spacing w:line="360" w:lineRule="auto"/>
        <w:ind w:right="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Barrenechea‑Zambrano, W. H., Esteban‑Sánchez, J. D., Coca‑Rubiano, S. A., &amp; Torres‑Quispe, R. A. (2025). </w:t>
      </w:r>
      <w:r w:rsidDel="00000000" w:rsidR="00000000" w:rsidRPr="00000000">
        <w:rPr>
          <w:rFonts w:ascii="Times New Roman" w:cs="Times New Roman" w:eastAsia="Times New Roman" w:hAnsi="Times New Roman"/>
          <w:i w:val="1"/>
          <w:sz w:val="24"/>
          <w:szCs w:val="24"/>
          <w:rtl w:val="0"/>
        </w:rPr>
        <w:t xml:space="preserve">Academic burnout syndrome associated with anxiety, stress, depression, and quality of life in Peruvian dentistry students: An analysis using a multivariable regression model</w:t>
      </w:r>
      <w:r w:rsidDel="00000000" w:rsidR="00000000" w:rsidRPr="00000000">
        <w:rPr>
          <w:rFonts w:ascii="Times New Roman" w:cs="Times New Roman" w:eastAsia="Times New Roman" w:hAnsi="Times New Roman"/>
          <w:sz w:val="24"/>
          <w:szCs w:val="24"/>
          <w:rtl w:val="0"/>
        </w:rPr>
        <w:t xml:space="preserve">. BMC Medical Education, 25, Article 76. </w:t>
      </w:r>
      <w:hyperlink r:id="rId16">
        <w:r w:rsidDel="00000000" w:rsidR="00000000" w:rsidRPr="00000000">
          <w:rPr>
            <w:rFonts w:ascii="Times New Roman" w:cs="Times New Roman" w:eastAsia="Times New Roman" w:hAnsi="Times New Roman"/>
            <w:color w:val="1155cc"/>
            <w:sz w:val="24"/>
            <w:szCs w:val="24"/>
            <w:u w:val="single"/>
            <w:rtl w:val="0"/>
          </w:rPr>
          <w:t xml:space="preserve">https://bmcmededuc.biomedcentral.com/articles/10.1186/s12909-025-07604-x</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5E">
      <w:pPr>
        <w:spacing w:line="360" w:lineRule="auto"/>
        <w:ind w:right="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Carranza Esteban, R. F., Mamani‑Benito, O., &amp; Caycho‑Rodríguez, T. (2022). </w:t>
      </w:r>
      <w:r w:rsidDel="00000000" w:rsidR="00000000" w:rsidRPr="00000000">
        <w:rPr>
          <w:rFonts w:ascii="Times New Roman" w:cs="Times New Roman" w:eastAsia="Times New Roman" w:hAnsi="Times New Roman"/>
          <w:i w:val="1"/>
          <w:sz w:val="24"/>
          <w:szCs w:val="24"/>
          <w:rtl w:val="0"/>
        </w:rPr>
        <w:t xml:space="preserve">Psychological distress, anxiety, and academic self‑efficacy as predictors of study satisfaction among Peruvian university students during the COVID‑19 pandemic</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Frontiers in Psychology, 13</w:t>
      </w:r>
      <w:r w:rsidDel="00000000" w:rsidR="00000000" w:rsidRPr="00000000">
        <w:rPr>
          <w:rFonts w:ascii="Times New Roman" w:cs="Times New Roman" w:eastAsia="Times New Roman" w:hAnsi="Times New Roman"/>
          <w:sz w:val="24"/>
          <w:szCs w:val="24"/>
          <w:rtl w:val="0"/>
        </w:rPr>
        <w:t xml:space="preserve">, Article 809230. </w:t>
      </w:r>
      <w:hyperlink r:id="rId17">
        <w:r w:rsidDel="00000000" w:rsidR="00000000" w:rsidRPr="00000000">
          <w:rPr>
            <w:rFonts w:ascii="Times New Roman" w:cs="Times New Roman" w:eastAsia="Times New Roman" w:hAnsi="Times New Roman"/>
            <w:color w:val="1155cc"/>
            <w:sz w:val="24"/>
            <w:szCs w:val="24"/>
            <w:u w:val="single"/>
            <w:rtl w:val="0"/>
          </w:rPr>
          <w:t xml:space="preserve">https://shorturl.at/cR3au</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5F">
      <w:pPr>
        <w:spacing w:line="360" w:lineRule="auto"/>
        <w:ind w:right="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Cjuno, J., Moya, A., Calderón‑Pérez, E., Quispe‑Ilizarbe, C., Mayon, L., &amp; Livia, J. (2022). </w:t>
      </w:r>
      <w:r w:rsidDel="00000000" w:rsidR="00000000" w:rsidRPr="00000000">
        <w:rPr>
          <w:rFonts w:ascii="Times New Roman" w:cs="Times New Roman" w:eastAsia="Times New Roman" w:hAnsi="Times New Roman"/>
          <w:i w:val="1"/>
          <w:sz w:val="24"/>
          <w:szCs w:val="24"/>
          <w:rtl w:val="0"/>
        </w:rPr>
        <w:t xml:space="preserve">Scientific output on validation and adaptation of depression screening instruments in the Peruvian population</w:t>
      </w:r>
      <w:r w:rsidDel="00000000" w:rsidR="00000000" w:rsidRPr="00000000">
        <w:rPr>
          <w:rFonts w:ascii="Times New Roman" w:cs="Times New Roman" w:eastAsia="Times New Roman" w:hAnsi="Times New Roman"/>
          <w:sz w:val="24"/>
          <w:szCs w:val="24"/>
          <w:rtl w:val="0"/>
        </w:rPr>
        <w:t xml:space="preserve">. Revista Peruana de Medicina Experimental y Salud Pública, 39(3), 357–361.</w:t>
      </w:r>
      <w:hyperlink r:id="rId18">
        <w:r w:rsidDel="00000000" w:rsidR="00000000" w:rsidRPr="00000000">
          <w:rPr>
            <w:rFonts w:ascii="Times New Roman" w:cs="Times New Roman" w:eastAsia="Times New Roman" w:hAnsi="Times New Roman"/>
            <w:sz w:val="24"/>
            <w:szCs w:val="24"/>
            <w:rtl w:val="0"/>
          </w:rPr>
          <w:t xml:space="preserve"> </w:t>
        </w:r>
      </w:hyperlink>
      <w:r w:rsidDel="00000000" w:rsidR="00000000" w:rsidRPr="00000000">
        <w:rPr>
          <w:rFonts w:ascii="Times New Roman" w:cs="Times New Roman" w:eastAsia="Times New Roman" w:hAnsi="Times New Roman"/>
          <w:sz w:val="24"/>
          <w:szCs w:val="24"/>
          <w:rtl w:val="0"/>
        </w:rPr>
        <w:t xml:space="preserve"> </w:t>
      </w:r>
      <w:hyperlink r:id="rId19">
        <w:r w:rsidDel="00000000" w:rsidR="00000000" w:rsidRPr="00000000">
          <w:rPr>
            <w:rFonts w:ascii="Times New Roman" w:cs="Times New Roman" w:eastAsia="Times New Roman" w:hAnsi="Times New Roman"/>
            <w:color w:val="1155cc"/>
            <w:sz w:val="24"/>
            <w:szCs w:val="24"/>
            <w:u w:val="single"/>
            <w:rtl w:val="0"/>
          </w:rPr>
          <w:t xml:space="preserve">https://shorturl.at/3HXog</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60">
      <w:pPr>
        <w:spacing w:line="360" w:lineRule="auto"/>
        <w:ind w:right="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Córdova Olivera, P., Gasser Gordillo, P., Naranjo Mejía, H., La Fuente Taborga, I., Grajeda Chacón, A., &amp; Sanjinés Unzueta, A. (2023).El estrés académico como predictor de salud mental en estudiantes universitarios. Cogent Psychology, 10(1), 2232686. </w:t>
      </w:r>
      <w:hyperlink r:id="rId20">
        <w:r w:rsidDel="00000000" w:rsidR="00000000" w:rsidRPr="00000000">
          <w:rPr>
            <w:rFonts w:ascii="Times New Roman" w:cs="Times New Roman" w:eastAsia="Times New Roman" w:hAnsi="Times New Roman"/>
            <w:color w:val="1155cc"/>
            <w:sz w:val="24"/>
            <w:szCs w:val="24"/>
            <w:u w:val="single"/>
            <w:rtl w:val="0"/>
          </w:rPr>
          <w:t xml:space="preserve">https://www.tandfonline.com/doi/full/10.1080/2331186X.2023.2232686</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61">
      <w:pPr>
        <w:spacing w:line="360" w:lineRule="auto"/>
        <w:ind w:right="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Creswell, J. W., &amp; Creswell, J. D. (2023). </w:t>
      </w:r>
      <w:r w:rsidDel="00000000" w:rsidR="00000000" w:rsidRPr="00000000">
        <w:rPr>
          <w:rFonts w:ascii="Times New Roman" w:cs="Times New Roman" w:eastAsia="Times New Roman" w:hAnsi="Times New Roman"/>
          <w:i w:val="1"/>
          <w:sz w:val="24"/>
          <w:szCs w:val="24"/>
          <w:rtl w:val="0"/>
        </w:rPr>
        <w:t xml:space="preserve">Research design: Qualitative, quantitative, and mixed methods approaches</w:t>
      </w:r>
      <w:r w:rsidDel="00000000" w:rsidR="00000000" w:rsidRPr="00000000">
        <w:rPr>
          <w:rFonts w:ascii="Times New Roman" w:cs="Times New Roman" w:eastAsia="Times New Roman" w:hAnsi="Times New Roman"/>
          <w:sz w:val="24"/>
          <w:szCs w:val="24"/>
          <w:rtl w:val="0"/>
        </w:rPr>
        <w:t xml:space="preserve"> (6th ed.). Sage Publications. </w:t>
      </w:r>
      <w:hyperlink r:id="rId21">
        <w:r w:rsidDel="00000000" w:rsidR="00000000" w:rsidRPr="00000000">
          <w:rPr>
            <w:rFonts w:ascii="Times New Roman" w:cs="Times New Roman" w:eastAsia="Times New Roman" w:hAnsi="Times New Roman"/>
            <w:color w:val="1155cc"/>
            <w:sz w:val="24"/>
            <w:szCs w:val="24"/>
            <w:u w:val="single"/>
            <w:rtl w:val="0"/>
          </w:rPr>
          <w:t xml:space="preserve">https://shorturl.at/fVqf4</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62">
      <w:pPr>
        <w:spacing w:line="360" w:lineRule="auto"/>
        <w:ind w:right="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Elsary, A. Y., &amp; El‑Sherbiny, N. A. (2023). </w:t>
      </w:r>
      <w:r w:rsidDel="00000000" w:rsidR="00000000" w:rsidRPr="00000000">
        <w:rPr>
          <w:rFonts w:ascii="Times New Roman" w:cs="Times New Roman" w:eastAsia="Times New Roman" w:hAnsi="Times New Roman"/>
          <w:i w:val="1"/>
          <w:sz w:val="24"/>
          <w:szCs w:val="24"/>
          <w:rtl w:val="0"/>
        </w:rPr>
        <w:t xml:space="preserve">The impact of stress‑coping strategies on perceived stress during the COVID‑19 pandemic among university students: An interventional study</w:t>
      </w:r>
      <w:r w:rsidDel="00000000" w:rsidR="00000000" w:rsidRPr="00000000">
        <w:rPr>
          <w:rFonts w:ascii="Times New Roman" w:cs="Times New Roman" w:eastAsia="Times New Roman" w:hAnsi="Times New Roman"/>
          <w:sz w:val="24"/>
          <w:szCs w:val="24"/>
          <w:rtl w:val="0"/>
        </w:rPr>
        <w:t xml:space="preserve">. BMC Psychiatry, 23, Article 510.</w:t>
      </w:r>
      <w:hyperlink r:id="rId22">
        <w:r w:rsidDel="00000000" w:rsidR="00000000" w:rsidRPr="00000000">
          <w:rPr>
            <w:rFonts w:ascii="Times New Roman" w:cs="Times New Roman" w:eastAsia="Times New Roman" w:hAnsi="Times New Roman"/>
            <w:sz w:val="24"/>
            <w:szCs w:val="24"/>
            <w:rtl w:val="0"/>
          </w:rPr>
          <w:t xml:space="preserve"> </w:t>
        </w:r>
      </w:hyperlink>
      <w:r w:rsidDel="00000000" w:rsidR="00000000" w:rsidRPr="00000000">
        <w:rPr>
          <w:rFonts w:ascii="Times New Roman" w:cs="Times New Roman" w:eastAsia="Times New Roman" w:hAnsi="Times New Roman"/>
          <w:sz w:val="24"/>
          <w:szCs w:val="24"/>
          <w:rtl w:val="0"/>
        </w:rPr>
        <w:t xml:space="preserve"> </w:t>
      </w:r>
      <w:hyperlink r:id="rId23">
        <w:r w:rsidDel="00000000" w:rsidR="00000000" w:rsidRPr="00000000">
          <w:rPr>
            <w:rFonts w:ascii="Times New Roman" w:cs="Times New Roman" w:eastAsia="Times New Roman" w:hAnsi="Times New Roman"/>
            <w:color w:val="1155cc"/>
            <w:sz w:val="24"/>
            <w:szCs w:val="24"/>
            <w:u w:val="single"/>
            <w:rtl w:val="0"/>
          </w:rPr>
          <w:t xml:space="preserve">https://shorturl.at/0uv1w</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63">
      <w:pPr>
        <w:spacing w:line="360" w:lineRule="auto"/>
        <w:ind w:right="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Frascati Manual. (2015). Guía para la recopilación y presentación de información sobre la investigación y el desarrollo experimental. Organización para la Cooperación y el Desarrollo Económico(OCDE). </w:t>
      </w:r>
      <w:hyperlink r:id="rId24">
        <w:r w:rsidDel="00000000" w:rsidR="00000000" w:rsidRPr="00000000">
          <w:rPr>
            <w:rFonts w:ascii="Times New Roman" w:cs="Times New Roman" w:eastAsia="Times New Roman" w:hAnsi="Times New Roman"/>
            <w:color w:val="1155cc"/>
            <w:sz w:val="24"/>
            <w:szCs w:val="24"/>
            <w:u w:val="single"/>
            <w:rtl w:val="0"/>
          </w:rPr>
          <w:t xml:space="preserve">https://shorturl.at/0Zmko</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64">
      <w:pPr>
        <w:spacing w:line="360" w:lineRule="auto"/>
        <w:ind w:right="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García Tejada, G. F., Garcia Tejada, J. E., &amp; Garcia Tejada, Y. E. R. (2024). Estrés académico en estudiantes universitarios peruanos en el contexto del COVID-19: una revisión sistemática. Revista Vive, 7(19), 283–298. </w:t>
      </w:r>
      <w:hyperlink r:id="rId25">
        <w:r w:rsidDel="00000000" w:rsidR="00000000" w:rsidRPr="00000000">
          <w:rPr>
            <w:rFonts w:ascii="Times New Roman" w:cs="Times New Roman" w:eastAsia="Times New Roman" w:hAnsi="Times New Roman"/>
            <w:color w:val="1155cc"/>
            <w:sz w:val="24"/>
            <w:szCs w:val="24"/>
            <w:u w:val="single"/>
            <w:rtl w:val="0"/>
          </w:rPr>
          <w:t xml:space="preserve">https://shorturl.at/oScJh</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65">
      <w:pPr>
        <w:spacing w:line="360" w:lineRule="auto"/>
        <w:ind w:right="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Goldberg, D. P., &amp; Hiller, V. F. (1979). A scaled version of the General Health Questionnaire. Psychological Medicine, 9(1), 139–145. </w:t>
      </w:r>
      <w:hyperlink r:id="rId26">
        <w:r w:rsidDel="00000000" w:rsidR="00000000" w:rsidRPr="00000000">
          <w:rPr>
            <w:rFonts w:ascii="Times New Roman" w:cs="Times New Roman" w:eastAsia="Times New Roman" w:hAnsi="Times New Roman"/>
            <w:color w:val="1155cc"/>
            <w:sz w:val="24"/>
            <w:szCs w:val="24"/>
            <w:u w:val="single"/>
            <w:rtl w:val="0"/>
          </w:rPr>
          <w:t xml:space="preserve">https://goo.su/HqlC0f</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66">
      <w:pPr>
        <w:spacing w:line="360" w:lineRule="auto"/>
        <w:ind w:right="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Golzar, J., Noor, S. y Tajik, O. (2022). Muestreo por conveniencia. </w:t>
      </w:r>
      <w:r w:rsidDel="00000000" w:rsidR="00000000" w:rsidRPr="00000000">
        <w:rPr>
          <w:rFonts w:ascii="Times New Roman" w:cs="Times New Roman" w:eastAsia="Times New Roman" w:hAnsi="Times New Roman"/>
          <w:i w:val="1"/>
          <w:color w:val="333333"/>
          <w:sz w:val="24"/>
          <w:szCs w:val="24"/>
          <w:rtl w:val="0"/>
        </w:rPr>
        <w:t xml:space="preserve">Revista Internacional de Educación y Estudios Lingüísticos</w:t>
      </w:r>
      <w:r w:rsidDel="00000000" w:rsidR="00000000" w:rsidRPr="00000000">
        <w:rPr>
          <w:rFonts w:ascii="Times New Roman" w:cs="Times New Roman" w:eastAsia="Times New Roman" w:hAnsi="Times New Roman"/>
          <w:color w:val="333333"/>
          <w:sz w:val="24"/>
          <w:szCs w:val="24"/>
          <w:rtl w:val="0"/>
        </w:rPr>
        <w:t xml:space="preserve"> , </w:t>
      </w:r>
      <w:r w:rsidDel="00000000" w:rsidR="00000000" w:rsidRPr="00000000">
        <w:rPr>
          <w:rFonts w:ascii="Times New Roman" w:cs="Times New Roman" w:eastAsia="Times New Roman" w:hAnsi="Times New Roman"/>
          <w:i w:val="1"/>
          <w:color w:val="333333"/>
          <w:sz w:val="24"/>
          <w:szCs w:val="24"/>
          <w:rtl w:val="0"/>
        </w:rPr>
        <w:t xml:space="preserve">1</w:t>
      </w:r>
      <w:r w:rsidDel="00000000" w:rsidR="00000000" w:rsidRPr="00000000">
        <w:rPr>
          <w:rFonts w:ascii="Times New Roman" w:cs="Times New Roman" w:eastAsia="Times New Roman" w:hAnsi="Times New Roman"/>
          <w:color w:val="333333"/>
          <w:sz w:val="24"/>
          <w:szCs w:val="24"/>
          <w:rtl w:val="0"/>
        </w:rPr>
        <w:t xml:space="preserve"> (2), 72-77. doi: 10.22034/ijels.2022.162981 </w:t>
      </w:r>
      <w:hyperlink r:id="rId27">
        <w:r w:rsidDel="00000000" w:rsidR="00000000" w:rsidRPr="00000000">
          <w:rPr>
            <w:rFonts w:ascii="Times New Roman" w:cs="Times New Roman" w:eastAsia="Times New Roman" w:hAnsi="Times New Roman"/>
            <w:color w:val="1155cc"/>
            <w:sz w:val="24"/>
            <w:szCs w:val="24"/>
            <w:u w:val="single"/>
            <w:rtl w:val="0"/>
          </w:rPr>
          <w:t xml:space="preserve">https://www.ijels.net/article_162981.html</w:t>
        </w:r>
      </w:hyperlink>
      <w:r w:rsidDel="00000000" w:rsidR="00000000" w:rsidRPr="00000000">
        <w:rPr>
          <w:rFonts w:ascii="Times New Roman" w:cs="Times New Roman" w:eastAsia="Times New Roman" w:hAnsi="Times New Roman"/>
          <w:color w:val="333333"/>
          <w:sz w:val="24"/>
          <w:szCs w:val="24"/>
          <w:rtl w:val="0"/>
        </w:rPr>
        <w:t xml:space="preserve"> </w:t>
      </w:r>
      <w:r w:rsidDel="00000000" w:rsidR="00000000" w:rsidRPr="00000000">
        <w:rPr>
          <w:rtl w:val="0"/>
        </w:rPr>
      </w:r>
    </w:p>
    <w:p w:rsidR="00000000" w:rsidDel="00000000" w:rsidP="00000000" w:rsidRDefault="00000000" w:rsidRPr="00000000" w14:paraId="00000367">
      <w:pPr>
        <w:spacing w:line="360" w:lineRule="auto"/>
        <w:ind w:right="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Goodman, R., Keller, J., &amp; Smith, T. (2021). Academic performance and psychological distress: A global survey. Journal of Educational Psychology, 113(4), 890–902. </w:t>
      </w:r>
      <w:hyperlink r:id="rId28">
        <w:r w:rsidDel="00000000" w:rsidR="00000000" w:rsidRPr="00000000">
          <w:rPr>
            <w:rFonts w:ascii="Times New Roman" w:cs="Times New Roman" w:eastAsia="Times New Roman" w:hAnsi="Times New Roman"/>
            <w:color w:val="1155cc"/>
            <w:sz w:val="24"/>
            <w:szCs w:val="24"/>
            <w:u w:val="single"/>
            <w:rtl w:val="0"/>
          </w:rPr>
          <w:t xml:space="preserve">https://doi.org/10.1037/edu0000523</w:t>
        </w:r>
      </w:hyperlink>
      <w:r w:rsidDel="00000000" w:rsidR="00000000" w:rsidRPr="00000000">
        <w:rPr>
          <w:rtl w:val="0"/>
        </w:rPr>
      </w:r>
    </w:p>
    <w:p w:rsidR="00000000" w:rsidDel="00000000" w:rsidP="00000000" w:rsidRDefault="00000000" w:rsidRPr="00000000" w14:paraId="00000368">
      <w:pPr>
        <w:spacing w:line="360" w:lineRule="auto"/>
        <w:ind w:right="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Hernández Sampieri, R., Fernández Collado, C., &amp; Baptista, P. (2021).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Metodología de la investigación</w:t>
      </w:r>
      <w:r w:rsidDel="00000000" w:rsidR="00000000" w:rsidRPr="00000000">
        <w:rPr>
          <w:rFonts w:ascii="Times New Roman" w:cs="Times New Roman" w:eastAsia="Times New Roman" w:hAnsi="Times New Roman"/>
          <w:sz w:val="24"/>
          <w:szCs w:val="24"/>
          <w:rtl w:val="0"/>
        </w:rPr>
        <w:t xml:space="preserve"> (7.ª ed.). McGraw-Hill. </w:t>
      </w:r>
      <w:hyperlink r:id="rId29">
        <w:r w:rsidDel="00000000" w:rsidR="00000000" w:rsidRPr="00000000">
          <w:rPr>
            <w:rFonts w:ascii="Times New Roman" w:cs="Times New Roman" w:eastAsia="Times New Roman" w:hAnsi="Times New Roman"/>
            <w:color w:val="1155cc"/>
            <w:sz w:val="24"/>
            <w:szCs w:val="24"/>
            <w:u w:val="single"/>
            <w:rtl w:val="0"/>
          </w:rPr>
          <w:t xml:space="preserve">https://goo.su/zQGZL</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69">
      <w:pPr>
        <w:spacing w:line="360" w:lineRule="auto"/>
        <w:ind w:right="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 X., Guo, X., Soh, K. L., Japar, S., &amp; He, L. (2024)</w:t>
      </w:r>
      <w:r w:rsidDel="00000000" w:rsidR="00000000" w:rsidRPr="00000000">
        <w:rPr>
          <w:rFonts w:ascii="Times New Roman" w:cs="Times New Roman" w:eastAsia="Times New Roman" w:hAnsi="Times New Roman"/>
          <w:sz w:val="24"/>
          <w:szCs w:val="24"/>
          <w:rtl w:val="0"/>
        </w:rPr>
        <w:t xml:space="preserve">. Effectiveness of stress management interventions for nursing students: A systematic review and meta‐analysis. Nursing And Health Sciences, 26(2). </w:t>
      </w:r>
      <w:hyperlink r:id="rId30">
        <w:r w:rsidDel="00000000" w:rsidR="00000000" w:rsidRPr="00000000">
          <w:rPr>
            <w:rFonts w:ascii="Times New Roman" w:cs="Times New Roman" w:eastAsia="Times New Roman" w:hAnsi="Times New Roman"/>
            <w:color w:val="1155cc"/>
            <w:sz w:val="24"/>
            <w:szCs w:val="24"/>
            <w:u w:val="single"/>
            <w:rtl w:val="0"/>
          </w:rPr>
          <w:t xml:space="preserve">https://onlinelibrary.wiley.com/doi/10.1111/nhs.13113</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36A">
      <w:pPr>
        <w:spacing w:line="360" w:lineRule="auto"/>
        <w:ind w:right="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Lazo Tamani , E. M., &amp; Molina Torres , J. G. (2023). Estrés Académico y Ansiedad en Estudiantes del V Ciclo de Enfermería de la Universidad Privada Norbert Wiener de Lima, 2023. Ciencia Latina Revista Científica Multidisciplinar, 7(5).</w:t>
      </w:r>
      <w:hyperlink r:id="rId31">
        <w:r w:rsidDel="00000000" w:rsidR="00000000" w:rsidRPr="00000000">
          <w:rPr>
            <w:rFonts w:ascii="Times New Roman" w:cs="Times New Roman" w:eastAsia="Times New Roman" w:hAnsi="Times New Roman"/>
            <w:color w:val="1155cc"/>
            <w:sz w:val="24"/>
            <w:szCs w:val="24"/>
            <w:u w:val="single"/>
            <w:rtl w:val="0"/>
          </w:rPr>
          <w:t xml:space="preserve">https://lnk.ink/HbWZt</w:t>
        </w:r>
      </w:hyperlink>
      <w:r w:rsidDel="00000000" w:rsidR="00000000" w:rsidRPr="00000000">
        <w:rPr>
          <w:rtl w:val="0"/>
        </w:rPr>
      </w:r>
    </w:p>
    <w:p w:rsidR="00000000" w:rsidDel="00000000" w:rsidP="00000000" w:rsidRDefault="00000000" w:rsidRPr="00000000" w14:paraId="0000036B">
      <w:pPr>
        <w:spacing w:line="360" w:lineRule="auto"/>
        <w:ind w:right="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Lobo, A., Pérez, M., &amp; Artal, J. (1986). Validación de la Escala de Goldberg (GHQ-28) en población universitaria española. Revista de Psicopatología Clínica, 1(2), 15–25. </w:t>
      </w:r>
      <w:hyperlink r:id="rId32">
        <w:r w:rsidDel="00000000" w:rsidR="00000000" w:rsidRPr="00000000">
          <w:rPr>
            <w:rFonts w:ascii="Times New Roman" w:cs="Times New Roman" w:eastAsia="Times New Roman" w:hAnsi="Times New Roman"/>
            <w:color w:val="1155cc"/>
            <w:sz w:val="24"/>
            <w:szCs w:val="24"/>
            <w:u w:val="single"/>
            <w:rtl w:val="0"/>
          </w:rPr>
          <w:t xml:space="preserve">https://goo.su/08ku8k</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6C">
      <w:pPr>
        <w:spacing w:line="360" w:lineRule="auto"/>
        <w:ind w:right="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Lolas Stepke, F. (2025, febrero 8). La gente identifica salud con felicidad total, y eso no existe. El País.</w:t>
      </w:r>
      <w:hyperlink r:id="rId33">
        <w:r w:rsidDel="00000000" w:rsidR="00000000" w:rsidRPr="00000000">
          <w:rPr>
            <w:rFonts w:ascii="Times New Roman" w:cs="Times New Roman" w:eastAsia="Times New Roman" w:hAnsi="Times New Roman"/>
            <w:color w:val="1155cc"/>
            <w:sz w:val="24"/>
            <w:szCs w:val="24"/>
            <w:u w:val="single"/>
            <w:rtl w:val="0"/>
          </w:rPr>
          <w:t xml:space="preserve">https://lnk.ink/oZROU</w:t>
        </w:r>
      </w:hyperlink>
      <w:r w:rsidDel="00000000" w:rsidR="00000000" w:rsidRPr="00000000">
        <w:rPr>
          <w:rtl w:val="0"/>
        </w:rPr>
      </w:r>
    </w:p>
    <w:p w:rsidR="00000000" w:rsidDel="00000000" w:rsidP="00000000" w:rsidRDefault="00000000" w:rsidRPr="00000000" w14:paraId="0000036D">
      <w:pPr>
        <w:spacing w:line="360" w:lineRule="auto"/>
        <w:ind w:right="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Luque-Vilca, M., &amp; Astete, K. (2022). El estrés académico y su relación con la salud mental en estudiantes universitarios. </w:t>
      </w:r>
      <w:r w:rsidDel="00000000" w:rsidR="00000000" w:rsidRPr="00000000">
        <w:rPr>
          <w:rFonts w:ascii="Times New Roman" w:cs="Times New Roman" w:eastAsia="Times New Roman" w:hAnsi="Times New Roman"/>
          <w:i w:val="1"/>
          <w:sz w:val="24"/>
          <w:szCs w:val="24"/>
          <w:rtl w:val="0"/>
        </w:rPr>
        <w:t xml:space="preserve">Revista Científica UCSS</w:t>
      </w:r>
      <w:r w:rsidDel="00000000" w:rsidR="00000000" w:rsidRPr="00000000">
        <w:rPr>
          <w:rFonts w:ascii="Times New Roman" w:cs="Times New Roman" w:eastAsia="Times New Roman" w:hAnsi="Times New Roman"/>
          <w:sz w:val="24"/>
          <w:szCs w:val="24"/>
          <w:rtl w:val="0"/>
        </w:rPr>
        <w:t xml:space="preserve">, 10(1), 98–112. </w:t>
      </w:r>
      <w:hyperlink r:id="rId34">
        <w:r w:rsidDel="00000000" w:rsidR="00000000" w:rsidRPr="00000000">
          <w:rPr>
            <w:rFonts w:ascii="Times New Roman" w:cs="Times New Roman" w:eastAsia="Times New Roman" w:hAnsi="Times New Roman"/>
            <w:color w:val="1155cc"/>
            <w:sz w:val="24"/>
            <w:szCs w:val="24"/>
            <w:u w:val="single"/>
            <w:rtl w:val="0"/>
          </w:rPr>
          <w:t xml:space="preserve">https://www.revistas.unah.edu.pe/index.php/puriq/article/view/200</w:t>
        </w:r>
      </w:hyperlink>
      <w:r w:rsidDel="00000000" w:rsidR="00000000" w:rsidRPr="00000000">
        <w:rPr>
          <w:rtl w:val="0"/>
        </w:rPr>
      </w:r>
    </w:p>
    <w:p w:rsidR="00000000" w:rsidDel="00000000" w:rsidP="00000000" w:rsidRDefault="00000000" w:rsidRPr="00000000" w14:paraId="0000036E">
      <w:pPr>
        <w:spacing w:line="360" w:lineRule="auto"/>
        <w:ind w:right="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Maier Christian, Bennett Thatcher Jason,  Grover Varun, Yogesh K. Dwivedi, Cross-sectional research: A critical perspective, use cases, and recommendations for IS research, International Journal of Information Management, Volume 70, 2023,102625, ISSN 0268-4012, </w:t>
      </w:r>
      <w:hyperlink r:id="rId35">
        <w:r w:rsidDel="00000000" w:rsidR="00000000" w:rsidRPr="00000000">
          <w:rPr>
            <w:rFonts w:ascii="Times New Roman" w:cs="Times New Roman" w:eastAsia="Times New Roman" w:hAnsi="Times New Roman"/>
            <w:color w:val="1155cc"/>
            <w:sz w:val="24"/>
            <w:szCs w:val="24"/>
            <w:u w:val="single"/>
            <w:rtl w:val="0"/>
          </w:rPr>
          <w:t xml:space="preserve">https://www.sciencedirect.com/science/article/pii/S0268401223000063</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6F">
      <w:pPr>
        <w:spacing w:line="360" w:lineRule="auto"/>
        <w:ind w:right="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Manzano Núñez, R., &amp; García Perdomo, H. A. (2023). Sobre los criterios de inclusión y exclusión. Más allá de la publicación. Revista Chilena de Pediatría, 94(5), 716–718. </w:t>
      </w:r>
      <w:hyperlink r:id="rId36">
        <w:r w:rsidDel="00000000" w:rsidR="00000000" w:rsidRPr="00000000">
          <w:rPr>
            <w:rFonts w:ascii="Times New Roman" w:cs="Times New Roman" w:eastAsia="Times New Roman" w:hAnsi="Times New Roman"/>
            <w:color w:val="1155cc"/>
            <w:sz w:val="24"/>
            <w:szCs w:val="24"/>
            <w:u w:val="single"/>
            <w:rtl w:val="0"/>
          </w:rPr>
          <w:t xml:space="preserve">https://lnk.ink/tijOt</w:t>
        </w:r>
      </w:hyperlink>
      <w:r w:rsidDel="00000000" w:rsidR="00000000" w:rsidRPr="00000000">
        <w:rPr>
          <w:rtl w:val="0"/>
        </w:rPr>
      </w:r>
    </w:p>
    <w:p w:rsidR="00000000" w:rsidDel="00000000" w:rsidP="00000000" w:rsidRDefault="00000000" w:rsidRPr="00000000" w14:paraId="00000370">
      <w:pPr>
        <w:spacing w:line="360" w:lineRule="auto"/>
        <w:ind w:right="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Neigel, P., Vargo, A., Tag, B., &amp; Kise, K. (2024). </w:t>
      </w:r>
      <w:r w:rsidDel="00000000" w:rsidR="00000000" w:rsidRPr="00000000">
        <w:rPr>
          <w:rFonts w:ascii="Times New Roman" w:cs="Times New Roman" w:eastAsia="Times New Roman" w:hAnsi="Times New Roman"/>
          <w:i w:val="1"/>
          <w:sz w:val="24"/>
          <w:szCs w:val="24"/>
          <w:rtl w:val="0"/>
        </w:rPr>
        <w:t xml:space="preserve">Using wearables to unobtrusively identify periods of stress in a real university environment</w:t>
      </w:r>
      <w:r w:rsidDel="00000000" w:rsidR="00000000" w:rsidRPr="00000000">
        <w:rPr>
          <w:rFonts w:ascii="Times New Roman" w:cs="Times New Roman" w:eastAsia="Times New Roman" w:hAnsi="Times New Roman"/>
          <w:sz w:val="24"/>
          <w:szCs w:val="24"/>
          <w:rtl w:val="0"/>
        </w:rPr>
        <w:t xml:space="preserve">. In Proceedings of the 2024 ACM International Symposium on Wearable Computers (ISWC ’24) (pp. 17–24). Association for Computing Machinery. </w:t>
      </w:r>
      <w:hyperlink r:id="rId37">
        <w:r w:rsidDel="00000000" w:rsidR="00000000" w:rsidRPr="00000000">
          <w:rPr>
            <w:rFonts w:ascii="Times New Roman" w:cs="Times New Roman" w:eastAsia="Times New Roman" w:hAnsi="Times New Roman"/>
            <w:color w:val="1155cc"/>
            <w:sz w:val="24"/>
            <w:szCs w:val="24"/>
            <w:u w:val="single"/>
            <w:rtl w:val="0"/>
          </w:rPr>
          <w:t xml:space="preserve">https://dl.acm.org/doi/10.1145/3675095.3676608</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71">
      <w:pPr>
        <w:spacing w:line="360" w:lineRule="auto"/>
        <w:ind w:right="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Nieto‑Mendoza, I., Martínez‑Movilla, D., Rueda‑Arenis, C., Castañeda‑Londoño, A., &amp; Cárdenas, L. M. (2023). </w:t>
      </w:r>
      <w:r w:rsidDel="00000000" w:rsidR="00000000" w:rsidRPr="00000000">
        <w:rPr>
          <w:rFonts w:ascii="Times New Roman" w:cs="Times New Roman" w:eastAsia="Times New Roman" w:hAnsi="Times New Roman"/>
          <w:i w:val="1"/>
          <w:sz w:val="24"/>
          <w:szCs w:val="24"/>
          <w:rtl w:val="0"/>
        </w:rPr>
        <w:t xml:space="preserve">Prevalencia del estrés académico en universitarios barranquilleros en tiempos de pandemia</w:t>
      </w:r>
      <w:r w:rsidDel="00000000" w:rsidR="00000000" w:rsidRPr="00000000">
        <w:rPr>
          <w:rFonts w:ascii="Times New Roman" w:cs="Times New Roman" w:eastAsia="Times New Roman" w:hAnsi="Times New Roman"/>
          <w:sz w:val="24"/>
          <w:szCs w:val="24"/>
          <w:rtl w:val="0"/>
        </w:rPr>
        <w:t xml:space="preserve">. Revista de Psicología Universidad de Antioquia, 15(1), Article e348522.</w:t>
      </w:r>
      <w:hyperlink r:id="rId38">
        <w:r w:rsidDel="00000000" w:rsidR="00000000" w:rsidRPr="00000000">
          <w:rPr>
            <w:rFonts w:ascii="Times New Roman" w:cs="Times New Roman" w:eastAsia="Times New Roman" w:hAnsi="Times New Roman"/>
            <w:sz w:val="24"/>
            <w:szCs w:val="24"/>
            <w:rtl w:val="0"/>
          </w:rPr>
          <w:t xml:space="preserve"> </w:t>
        </w:r>
      </w:hyperlink>
      <w:hyperlink r:id="rId39">
        <w:r w:rsidDel="00000000" w:rsidR="00000000" w:rsidRPr="00000000">
          <w:rPr>
            <w:rFonts w:ascii="Times New Roman" w:cs="Times New Roman" w:eastAsia="Times New Roman" w:hAnsi="Times New Roman"/>
            <w:color w:val="1155cc"/>
            <w:sz w:val="24"/>
            <w:szCs w:val="24"/>
            <w:u w:val="single"/>
            <w:rtl w:val="0"/>
          </w:rPr>
          <w:t xml:space="preserve">https://revistas.udea.edu.co/index.php/psicologia/article/view/348522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72">
      <w:pPr>
        <w:spacing w:line="360" w:lineRule="auto"/>
        <w:ind w:right="141.73228346456693"/>
        <w:jc w:val="both"/>
        <w:rPr>
          <w:rFonts w:ascii="Times New Roman" w:cs="Times New Roman" w:eastAsia="Times New Roman" w:hAnsi="Times New Roman"/>
          <w:sz w:val="24"/>
          <w:szCs w:val="24"/>
          <w:shd w:fill="e6b8af" w:val="clear"/>
        </w:rPr>
      </w:pPr>
      <w:r w:rsidDel="00000000" w:rsidR="00000000" w:rsidRPr="00000000">
        <w:rPr>
          <w:rFonts w:ascii="Times New Roman" w:cs="Times New Roman" w:eastAsia="Times New Roman" w:hAnsi="Times New Roman"/>
          <w:sz w:val="24"/>
          <w:szCs w:val="24"/>
          <w:rtl w:val="0"/>
        </w:rPr>
        <w:t xml:space="preserve">Organización de las Naciones Unidas (ONU). (2022). Objetivo de Desarrollo Sostenible 3: Garantizar una vida sana y promover el bienestar para todos en todas las edades.</w:t>
      </w:r>
      <w:hyperlink r:id="rId40">
        <w:r w:rsidDel="00000000" w:rsidR="00000000" w:rsidRPr="00000000">
          <w:rPr>
            <w:rFonts w:ascii="Times New Roman" w:cs="Times New Roman" w:eastAsia="Times New Roman" w:hAnsi="Times New Roman"/>
            <w:color w:val="1155cc"/>
            <w:sz w:val="24"/>
            <w:szCs w:val="24"/>
            <w:u w:val="single"/>
            <w:rtl w:val="0"/>
          </w:rPr>
          <w:t xml:space="preserve">https://www.un.org/sustainabledevelopment/es/health/</w:t>
        </w:r>
      </w:hyperlink>
      <w:r w:rsidDel="00000000" w:rsidR="00000000" w:rsidRPr="00000000">
        <w:rPr>
          <w:rtl w:val="0"/>
        </w:rPr>
      </w:r>
    </w:p>
    <w:p w:rsidR="00000000" w:rsidDel="00000000" w:rsidP="00000000" w:rsidRDefault="00000000" w:rsidRPr="00000000" w14:paraId="00000373">
      <w:pPr>
        <w:spacing w:line="360" w:lineRule="auto"/>
        <w:ind w:right="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Orrego, F. (2023). Los desafíos de la salud mental universitaria en tiempos de cambio. </w:t>
      </w:r>
      <w:r w:rsidDel="00000000" w:rsidR="00000000" w:rsidRPr="00000000">
        <w:rPr>
          <w:rFonts w:ascii="Times New Roman" w:cs="Times New Roman" w:eastAsia="Times New Roman" w:hAnsi="Times New Roman"/>
          <w:i w:val="1"/>
          <w:sz w:val="24"/>
          <w:szCs w:val="24"/>
          <w:rtl w:val="0"/>
        </w:rPr>
        <w:t xml:space="preserve">Revista Peruana de Educación Superior</w:t>
      </w:r>
      <w:r w:rsidDel="00000000" w:rsidR="00000000" w:rsidRPr="00000000">
        <w:rPr>
          <w:rFonts w:ascii="Times New Roman" w:cs="Times New Roman" w:eastAsia="Times New Roman" w:hAnsi="Times New Roman"/>
          <w:sz w:val="24"/>
          <w:szCs w:val="24"/>
          <w:rtl w:val="0"/>
        </w:rPr>
        <w:t xml:space="preserve">, 7(1), 45–58. </w:t>
      </w:r>
      <w:hyperlink r:id="rId41">
        <w:r w:rsidDel="00000000" w:rsidR="00000000" w:rsidRPr="00000000">
          <w:rPr>
            <w:rFonts w:ascii="Times New Roman" w:cs="Times New Roman" w:eastAsia="Times New Roman" w:hAnsi="Times New Roman"/>
            <w:color w:val="1155cc"/>
            <w:sz w:val="24"/>
            <w:szCs w:val="24"/>
            <w:u w:val="single"/>
            <w:rtl w:val="0"/>
          </w:rPr>
          <w:t xml:space="preserve">https://goo.su/V6pWz2o</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74">
      <w:pPr>
        <w:spacing w:line="360" w:lineRule="auto"/>
        <w:ind w:right="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Pascoe, M. C., Hetrick, S. E., &amp; Parker, A. G. (2020).The impact of stress on students in higher education: A systematic review of studies examining stress and mental health. Journal of Affective Disorders, 271, 283–294. </w:t>
      </w:r>
      <w:hyperlink r:id="rId42">
        <w:r w:rsidDel="00000000" w:rsidR="00000000" w:rsidRPr="00000000">
          <w:rPr>
            <w:rFonts w:ascii="Times New Roman" w:cs="Times New Roman" w:eastAsia="Times New Roman" w:hAnsi="Times New Roman"/>
            <w:color w:val="1155cc"/>
            <w:sz w:val="24"/>
            <w:szCs w:val="24"/>
            <w:u w:val="single"/>
            <w:rtl w:val="0"/>
          </w:rPr>
          <w:t xml:space="preserve">https://goo.su/vpzl5mf</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75">
      <w:pPr>
        <w:spacing w:line="360" w:lineRule="auto"/>
        <w:ind w:right="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Pérez-Fuentes, M. del C., Molero Jurado, M. del M., &amp; Gázquez Linares, J. J. (2022).</w:t>
      </w:r>
    </w:p>
    <w:p w:rsidR="00000000" w:rsidDel="00000000" w:rsidP="00000000" w:rsidRDefault="00000000" w:rsidRPr="00000000" w14:paraId="00000376">
      <w:pPr>
        <w:spacing w:line="360" w:lineRule="auto"/>
        <w:ind w:right="141.73228346456693"/>
        <w:jc w:val="both"/>
        <w:rPr>
          <w:rFonts w:ascii="Times New Roman" w:cs="Times New Roman" w:eastAsia="Times New Roman" w:hAnsi="Times New Roman"/>
          <w:sz w:val="24"/>
          <w:szCs w:val="24"/>
          <w:shd w:fill="e6b8af" w:val="clear"/>
        </w:rPr>
      </w:pPr>
      <w:r w:rsidDel="00000000" w:rsidR="00000000" w:rsidRPr="00000000">
        <w:rPr>
          <w:rFonts w:ascii="Times New Roman" w:cs="Times New Roman" w:eastAsia="Times New Roman" w:hAnsi="Times New Roman"/>
          <w:sz w:val="24"/>
          <w:szCs w:val="24"/>
          <w:rtl w:val="0"/>
        </w:rPr>
        <w:t xml:space="preserve">Academic stress, emotional intelligence, and mental health in university students: A correlational study. Frontiers in Psychology, 13, 1023447. </w:t>
      </w:r>
      <w:hyperlink r:id="rId43">
        <w:r w:rsidDel="00000000" w:rsidR="00000000" w:rsidRPr="00000000">
          <w:rPr>
            <w:rFonts w:ascii="Times New Roman" w:cs="Times New Roman" w:eastAsia="Times New Roman" w:hAnsi="Times New Roman"/>
            <w:color w:val="1155cc"/>
            <w:sz w:val="24"/>
            <w:szCs w:val="24"/>
            <w:u w:val="single"/>
            <w:rtl w:val="0"/>
          </w:rPr>
          <w:t xml:space="preserve">https://pmc.ncbi.nlm.nih.gov/articles/PMC9169886/</w:t>
        </w:r>
      </w:hyperlink>
      <w:r w:rsidDel="00000000" w:rsidR="00000000" w:rsidRPr="00000000">
        <w:rPr>
          <w:rtl w:val="0"/>
        </w:rPr>
      </w:r>
    </w:p>
    <w:p w:rsidR="00000000" w:rsidDel="00000000" w:rsidP="00000000" w:rsidRDefault="00000000" w:rsidRPr="00000000" w14:paraId="00000377">
      <w:pPr>
        <w:spacing w:line="360" w:lineRule="auto"/>
        <w:ind w:right="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Márquez‑Ríos, M. M. G., &amp; Grimaldo‑Zapata, I. P. (2024). </w:t>
      </w:r>
      <w:r w:rsidDel="00000000" w:rsidR="00000000" w:rsidRPr="00000000">
        <w:rPr>
          <w:rFonts w:ascii="Times New Roman" w:cs="Times New Roman" w:eastAsia="Times New Roman" w:hAnsi="Times New Roman"/>
          <w:i w:val="1"/>
          <w:sz w:val="24"/>
          <w:szCs w:val="24"/>
          <w:rtl w:val="0"/>
        </w:rPr>
        <w:t xml:space="preserve">Niveles de estrés, ansiedad y depresión en estudiantes de enfermería: un estudio transversal</w:t>
      </w:r>
      <w:r w:rsidDel="00000000" w:rsidR="00000000" w:rsidRPr="00000000">
        <w:rPr>
          <w:rFonts w:ascii="Times New Roman" w:cs="Times New Roman" w:eastAsia="Times New Roman" w:hAnsi="Times New Roman"/>
          <w:sz w:val="24"/>
          <w:szCs w:val="24"/>
          <w:rtl w:val="0"/>
        </w:rPr>
        <w:t xml:space="preserve">. Cuidado Multidisciplinario de la Salud BUAP, 5(10), 8–20. </w:t>
      </w:r>
    </w:p>
    <w:p w:rsidR="00000000" w:rsidDel="00000000" w:rsidP="00000000" w:rsidRDefault="00000000" w:rsidRPr="00000000" w14:paraId="00000378">
      <w:pPr>
        <w:spacing w:line="360" w:lineRule="auto"/>
        <w:ind w:right="141.73228346456693"/>
        <w:jc w:val="both"/>
        <w:rPr>
          <w:rFonts w:ascii="Times New Roman" w:cs="Times New Roman" w:eastAsia="Times New Roman" w:hAnsi="Times New Roman"/>
          <w:sz w:val="24"/>
          <w:szCs w:val="24"/>
          <w:shd w:fill="e6b8af" w:val="clear"/>
        </w:rPr>
      </w:pPr>
      <w:r w:rsidDel="00000000" w:rsidR="00000000" w:rsidRPr="00000000">
        <w:rPr>
          <w:rFonts w:ascii="Times New Roman" w:cs="Times New Roman" w:eastAsia="Times New Roman" w:hAnsi="Times New Roman"/>
          <w:sz w:val="24"/>
          <w:szCs w:val="24"/>
          <w:rtl w:val="0"/>
        </w:rPr>
        <w:t xml:space="preserve">Rockwood, P. R., &amp; Rouse, M. (2023).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Thresholds in Education</w:t>
      </w:r>
      <w:r w:rsidDel="00000000" w:rsidR="00000000" w:rsidRPr="00000000">
        <w:rPr>
          <w:rFonts w:ascii="Times New Roman" w:cs="Times New Roman" w:eastAsia="Times New Roman" w:hAnsi="Times New Roman"/>
          <w:sz w:val="24"/>
          <w:szCs w:val="24"/>
          <w:rtl w:val="0"/>
        </w:rPr>
        <w:t xml:space="preserve"> [Non-experimental quantitative comparative study]. ProQuest LLC. Recuperado dehttps://</w:t>
      </w:r>
      <w:hyperlink r:id="rId44">
        <w:r w:rsidDel="00000000" w:rsidR="00000000" w:rsidRPr="00000000">
          <w:rPr>
            <w:rFonts w:ascii="Times New Roman" w:cs="Times New Roman" w:eastAsia="Times New Roman" w:hAnsi="Times New Roman"/>
            <w:color w:val="1155cc"/>
            <w:sz w:val="24"/>
            <w:szCs w:val="24"/>
            <w:u w:val="single"/>
            <w:rtl w:val="0"/>
          </w:rPr>
          <w:t xml:space="preserve">eric.ed.gov/?id=EJ1233465</w:t>
        </w:r>
      </w:hyperlink>
      <w:r w:rsidDel="00000000" w:rsidR="00000000" w:rsidRPr="00000000">
        <w:rPr>
          <w:rtl w:val="0"/>
        </w:rPr>
      </w:r>
    </w:p>
    <w:p w:rsidR="00000000" w:rsidDel="00000000" w:rsidP="00000000" w:rsidRDefault="00000000" w:rsidRPr="00000000" w14:paraId="00000379">
      <w:pPr>
        <w:spacing w:line="360" w:lineRule="auto"/>
        <w:ind w:right="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Savoldelli, A., Landi, D., &amp; Rizzi, C. (2024). </w:t>
      </w:r>
      <w:r w:rsidDel="00000000" w:rsidR="00000000" w:rsidRPr="00000000">
        <w:rPr>
          <w:rFonts w:ascii="Times New Roman" w:cs="Times New Roman" w:eastAsia="Times New Roman" w:hAnsi="Times New Roman"/>
          <w:i w:val="1"/>
          <w:sz w:val="24"/>
          <w:szCs w:val="24"/>
          <w:rtl w:val="0"/>
        </w:rPr>
        <w:t xml:space="preserve">Exploring quantitative methodologies for assessing the environmental, social, and economic impacts of telemedicine: A literature review</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Sustainability, 16</w:t>
      </w:r>
      <w:r w:rsidDel="00000000" w:rsidR="00000000" w:rsidRPr="00000000">
        <w:rPr>
          <w:rFonts w:ascii="Times New Roman" w:cs="Times New Roman" w:eastAsia="Times New Roman" w:hAnsi="Times New Roman"/>
          <w:sz w:val="24"/>
          <w:szCs w:val="24"/>
          <w:rtl w:val="0"/>
        </w:rPr>
        <w:t xml:space="preserve">(6), 2438.</w:t>
      </w:r>
      <w:hyperlink r:id="rId45">
        <w:r w:rsidDel="00000000" w:rsidR="00000000" w:rsidRPr="00000000">
          <w:rPr>
            <w:rFonts w:ascii="Times New Roman" w:cs="Times New Roman" w:eastAsia="Times New Roman" w:hAnsi="Times New Roman"/>
            <w:sz w:val="24"/>
            <w:szCs w:val="24"/>
            <w:rtl w:val="0"/>
          </w:rPr>
          <w:t xml:space="preserve"> </w:t>
        </w:r>
      </w:hyperlink>
      <w:hyperlink r:id="rId46">
        <w:r w:rsidDel="00000000" w:rsidR="00000000" w:rsidRPr="00000000">
          <w:rPr>
            <w:rFonts w:ascii="Times New Roman" w:cs="Times New Roman" w:eastAsia="Times New Roman" w:hAnsi="Times New Roman"/>
            <w:color w:val="1155cc"/>
            <w:sz w:val="24"/>
            <w:szCs w:val="24"/>
            <w:u w:val="single"/>
            <w:rtl w:val="0"/>
          </w:rPr>
          <w:t xml:space="preserve">https://www.mdpi.com/2071-1050/16/6/2438</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7A">
      <w:pPr>
        <w:spacing w:line="360" w:lineRule="auto"/>
        <w:ind w:right="141.73228346456693"/>
        <w:jc w:val="both"/>
        <w:rPr>
          <w:rFonts w:ascii="Times New Roman" w:cs="Times New Roman" w:eastAsia="Times New Roman" w:hAnsi="Times New Roman"/>
          <w:sz w:val="24"/>
          <w:szCs w:val="24"/>
          <w:shd w:fill="e6b8af" w:val="clear"/>
        </w:rPr>
      </w:pPr>
      <w:r w:rsidDel="00000000" w:rsidR="00000000" w:rsidRPr="00000000">
        <w:rPr>
          <w:rFonts w:ascii="Times New Roman" w:cs="Times New Roman" w:eastAsia="Times New Roman" w:hAnsi="Times New Roman"/>
          <w:sz w:val="24"/>
          <w:szCs w:val="24"/>
          <w:rtl w:val="0"/>
        </w:rPr>
        <w:t xml:space="preserve">Serpa‑Barrientos, A., Tito‑Huamaní, P. L., Geraldo, L. A., &amp; Soria, J. J. (2022). </w:t>
      </w:r>
      <w:r w:rsidDel="00000000" w:rsidR="00000000" w:rsidRPr="00000000">
        <w:rPr>
          <w:rFonts w:ascii="Times New Roman" w:cs="Times New Roman" w:eastAsia="Times New Roman" w:hAnsi="Times New Roman"/>
          <w:i w:val="1"/>
          <w:sz w:val="24"/>
          <w:szCs w:val="24"/>
          <w:rtl w:val="0"/>
        </w:rPr>
        <w:t xml:space="preserve">Psychometric evidence of the academic stressors scale in Peruvian university students in the context of COVID‑19</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Publicaciones, 52</w:t>
      </w:r>
      <w:r w:rsidDel="00000000" w:rsidR="00000000" w:rsidRPr="00000000">
        <w:rPr>
          <w:rFonts w:ascii="Times New Roman" w:cs="Times New Roman" w:eastAsia="Times New Roman" w:hAnsi="Times New Roman"/>
          <w:sz w:val="24"/>
          <w:szCs w:val="24"/>
          <w:rtl w:val="0"/>
        </w:rPr>
        <w:t xml:space="preserve">(1), 277–299.</w:t>
      </w:r>
      <w:hyperlink r:id="rId47">
        <w:r w:rsidDel="00000000" w:rsidR="00000000" w:rsidRPr="00000000">
          <w:rPr>
            <w:rFonts w:ascii="Times New Roman" w:cs="Times New Roman" w:eastAsia="Times New Roman" w:hAnsi="Times New Roman"/>
            <w:sz w:val="24"/>
            <w:szCs w:val="24"/>
            <w:rtl w:val="0"/>
          </w:rPr>
          <w:t xml:space="preserve"> </w:t>
        </w:r>
      </w:hyperlink>
      <w:hyperlink r:id="rId48">
        <w:r w:rsidDel="00000000" w:rsidR="00000000" w:rsidRPr="00000000">
          <w:rPr>
            <w:rFonts w:ascii="Times New Roman" w:cs="Times New Roman" w:eastAsia="Times New Roman" w:hAnsi="Times New Roman"/>
            <w:color w:val="1155cc"/>
            <w:sz w:val="24"/>
            <w:szCs w:val="24"/>
            <w:u w:val="single"/>
            <w:rtl w:val="0"/>
          </w:rPr>
          <w:t xml:space="preserve">https://revistaseug.ugr.es/index.php/publicaciones/article/view/22091</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37B">
      <w:pPr>
        <w:spacing w:line="360" w:lineRule="auto"/>
        <w:ind w:right="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Suyo‑Vega, J. A., Meneses‑La Riva, M. E., Fernández‑Bedoya, V. H., da Costa Polonia, A., Miotto, A. I., &amp; Alvarado‑Suyo, S. A. (2022). </w:t>
      </w:r>
      <w:r w:rsidDel="00000000" w:rsidR="00000000" w:rsidRPr="00000000">
        <w:rPr>
          <w:rFonts w:ascii="Times New Roman" w:cs="Times New Roman" w:eastAsia="Times New Roman" w:hAnsi="Times New Roman"/>
          <w:i w:val="1"/>
          <w:sz w:val="24"/>
          <w:szCs w:val="24"/>
          <w:rtl w:val="0"/>
        </w:rPr>
        <w:t xml:space="preserve">Mental health projects for university students: A systematic review of the scientific literature available in Portuguese, English, and Spanish</w:t>
      </w:r>
      <w:r w:rsidDel="00000000" w:rsidR="00000000" w:rsidRPr="00000000">
        <w:rPr>
          <w:rFonts w:ascii="Times New Roman" w:cs="Times New Roman" w:eastAsia="Times New Roman" w:hAnsi="Times New Roman"/>
          <w:sz w:val="24"/>
          <w:szCs w:val="24"/>
          <w:rtl w:val="0"/>
        </w:rPr>
        <w:t xml:space="preserve">. Frontiers in Sociology, 7, Article 922017. </w:t>
      </w:r>
      <w:hyperlink r:id="rId49">
        <w:r w:rsidDel="00000000" w:rsidR="00000000" w:rsidRPr="00000000">
          <w:rPr>
            <w:rFonts w:ascii="Times New Roman" w:cs="Times New Roman" w:eastAsia="Times New Roman" w:hAnsi="Times New Roman"/>
            <w:color w:val="1155cc"/>
            <w:sz w:val="24"/>
            <w:szCs w:val="24"/>
            <w:u w:val="single"/>
            <w:rtl w:val="0"/>
          </w:rPr>
          <w:t xml:space="preserve">https://www.frontiersin.org/journals/sociology/articles/10.3389/fsoc.2022.922017/full</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7C">
      <w:pPr>
        <w:spacing w:line="360" w:lineRule="auto"/>
        <w:ind w:right="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Tamani, M., &amp; Espinoza, R. (2023). Estrés académico y desempeño académico: análisis correlacional en estudiantes de medicina. </w:t>
      </w:r>
      <w:r w:rsidDel="00000000" w:rsidR="00000000" w:rsidRPr="00000000">
        <w:rPr>
          <w:rFonts w:ascii="Times New Roman" w:cs="Times New Roman" w:eastAsia="Times New Roman" w:hAnsi="Times New Roman"/>
          <w:i w:val="1"/>
          <w:sz w:val="24"/>
          <w:szCs w:val="24"/>
          <w:rtl w:val="0"/>
        </w:rPr>
        <w:t xml:space="preserve">Revista de Investigación en Salud</w:t>
      </w:r>
      <w:r w:rsidDel="00000000" w:rsidR="00000000" w:rsidRPr="00000000">
        <w:rPr>
          <w:rFonts w:ascii="Times New Roman" w:cs="Times New Roman" w:eastAsia="Times New Roman" w:hAnsi="Times New Roman"/>
          <w:sz w:val="24"/>
          <w:szCs w:val="24"/>
          <w:rtl w:val="0"/>
        </w:rPr>
        <w:t xml:space="preserve">, 7(2), 77–92. </w:t>
      </w:r>
      <w:hyperlink r:id="rId50">
        <w:r w:rsidDel="00000000" w:rsidR="00000000" w:rsidRPr="00000000">
          <w:rPr>
            <w:rFonts w:ascii="Times New Roman" w:cs="Times New Roman" w:eastAsia="Times New Roman" w:hAnsi="Times New Roman"/>
            <w:color w:val="1155cc"/>
            <w:sz w:val="24"/>
            <w:szCs w:val="24"/>
            <w:u w:val="single"/>
            <w:rtl w:val="0"/>
          </w:rPr>
          <w:t xml:space="preserve">https://shorturl.at/YJnqf</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7D">
      <w:pPr>
        <w:spacing w:line="360" w:lineRule="auto"/>
        <w:ind w:right="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Tamargo Barbeito, T. O., Jiménez Paneque, R. E., &amp; Quesada Peña, S. (2024, noviembre 15). </w:t>
      </w:r>
      <w:r w:rsidDel="00000000" w:rsidR="00000000" w:rsidRPr="00000000">
        <w:rPr>
          <w:rFonts w:ascii="Times New Roman" w:cs="Times New Roman" w:eastAsia="Times New Roman" w:hAnsi="Times New Roman"/>
          <w:color w:val="222222"/>
          <w:sz w:val="24"/>
          <w:szCs w:val="24"/>
          <w:rtl w:val="0"/>
        </w:rPr>
        <w:t xml:space="preserve">Tamulevicius, N., Save, R., Gandhi, N., Lubiak, S., Sharma, S., Aguado Loi, C. X., Paneru, K., &amp; Martinasek, M. P. (2023). Estrés percibido e impacto en el funcionamiento del rol en estudiantes universitarios con dolores de cabeza similares a la migraña durante COVID-19. </w:t>
      </w:r>
      <w:r w:rsidDel="00000000" w:rsidR="00000000" w:rsidRPr="00000000">
        <w:rPr>
          <w:rFonts w:ascii="Times New Roman" w:cs="Times New Roman" w:eastAsia="Times New Roman" w:hAnsi="Times New Roman"/>
          <w:i w:val="1"/>
          <w:color w:val="222222"/>
          <w:sz w:val="24"/>
          <w:szCs w:val="24"/>
          <w:rtl w:val="0"/>
        </w:rPr>
        <w:t xml:space="preserve">Revista Internacional de Investigación Ambiental y Salud Pública</w:t>
      </w: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i w:val="1"/>
          <w:color w:val="222222"/>
          <w:sz w:val="24"/>
          <w:szCs w:val="24"/>
          <w:rtl w:val="0"/>
        </w:rPr>
        <w:t xml:space="preserve">20</w:t>
      </w:r>
      <w:r w:rsidDel="00000000" w:rsidR="00000000" w:rsidRPr="00000000">
        <w:rPr>
          <w:rFonts w:ascii="Times New Roman" w:cs="Times New Roman" w:eastAsia="Times New Roman" w:hAnsi="Times New Roman"/>
          <w:color w:val="222222"/>
          <w:sz w:val="24"/>
          <w:szCs w:val="24"/>
          <w:rtl w:val="0"/>
        </w:rPr>
        <w:t xml:space="preserve">(8), 5499. </w:t>
      </w:r>
      <w:hyperlink r:id="rId51">
        <w:r w:rsidDel="00000000" w:rsidR="00000000" w:rsidRPr="00000000">
          <w:rPr>
            <w:rFonts w:ascii="Times New Roman" w:cs="Times New Roman" w:eastAsia="Times New Roman" w:hAnsi="Times New Roman"/>
            <w:color w:val="1155cc"/>
            <w:sz w:val="24"/>
            <w:szCs w:val="24"/>
            <w:u w:val="single"/>
            <w:rtl w:val="0"/>
          </w:rPr>
          <w:t xml:space="preserve">https://www.mdpi.com/1660-4601/20/8/5499</w:t>
        </w:r>
      </w:hyperlink>
      <w:r w:rsidDel="00000000" w:rsidR="00000000" w:rsidRPr="00000000">
        <w:rPr>
          <w:rtl w:val="0"/>
        </w:rPr>
      </w:r>
    </w:p>
    <w:p w:rsidR="00000000" w:rsidDel="00000000" w:rsidP="00000000" w:rsidRDefault="00000000" w:rsidRPr="00000000" w14:paraId="0000037E">
      <w:pPr>
        <w:spacing w:line="360" w:lineRule="auto"/>
        <w:ind w:right="141.73228346456693"/>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Taylor, J. M. (2020). Student stress and coping in higher education: An integrative review. Educational Research International, 5(1), 12–27.</w:t>
      </w:r>
      <w:hyperlink r:id="rId52">
        <w:r w:rsidDel="00000000" w:rsidR="00000000" w:rsidRPr="00000000">
          <w:rPr>
            <w:rFonts w:ascii="Times New Roman" w:cs="Times New Roman" w:eastAsia="Times New Roman" w:hAnsi="Times New Roman"/>
            <w:color w:val="1155cc"/>
            <w:sz w:val="24"/>
            <w:szCs w:val="24"/>
            <w:u w:val="single"/>
            <w:rtl w:val="0"/>
          </w:rPr>
          <w:t xml:space="preserve">https://eric.ed.gov/?id=EJ1295261</w:t>
        </w:r>
      </w:hyperlink>
      <w:r w:rsidDel="00000000" w:rsidR="00000000" w:rsidRPr="00000000">
        <w:rPr>
          <w:rtl w:val="0"/>
        </w:rPr>
      </w:r>
    </w:p>
    <w:p w:rsidR="00000000" w:rsidDel="00000000" w:rsidP="00000000" w:rsidRDefault="00000000" w:rsidRPr="00000000" w14:paraId="0000037F">
      <w:pPr>
        <w:spacing w:line="360" w:lineRule="auto"/>
        <w:ind w:right="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Turi, M., Servidio, R., Esposito, G., Tenuta, F., Montesano, L., De Giacomo, A., Valenti, A., Freda, M. F., Pagani, L. S., &amp; Craig, F. (2025). </w:t>
      </w:r>
      <w:r w:rsidDel="00000000" w:rsidR="00000000" w:rsidRPr="00000000">
        <w:rPr>
          <w:rFonts w:ascii="Times New Roman" w:cs="Times New Roman" w:eastAsia="Times New Roman" w:hAnsi="Times New Roman"/>
          <w:i w:val="1"/>
          <w:color w:val="222222"/>
          <w:sz w:val="24"/>
          <w:szCs w:val="24"/>
          <w:highlight w:val="white"/>
          <w:rtl w:val="0"/>
        </w:rPr>
        <w:t xml:space="preserve">Associations Between Social Functioning and Indicators of University Student Engagement. European Journal of Investigation in Health, Psychology and Education, 1</w:t>
      </w:r>
      <w:r w:rsidDel="00000000" w:rsidR="00000000" w:rsidRPr="00000000">
        <w:rPr>
          <w:rFonts w:ascii="Times New Roman" w:cs="Times New Roman" w:eastAsia="Times New Roman" w:hAnsi="Times New Roman"/>
          <w:color w:val="222222"/>
          <w:sz w:val="24"/>
          <w:szCs w:val="24"/>
          <w:highlight w:val="white"/>
          <w:rtl w:val="0"/>
        </w:rPr>
        <w:t xml:space="preserve">5(6), 99. </w:t>
      </w:r>
      <w:hyperlink r:id="rId53">
        <w:r w:rsidDel="00000000" w:rsidR="00000000" w:rsidRPr="00000000">
          <w:rPr>
            <w:rFonts w:ascii="Times New Roman" w:cs="Times New Roman" w:eastAsia="Times New Roman" w:hAnsi="Times New Roman"/>
            <w:color w:val="1155cc"/>
            <w:sz w:val="24"/>
            <w:szCs w:val="24"/>
            <w:highlight w:val="white"/>
            <w:u w:val="single"/>
            <w:rtl w:val="0"/>
          </w:rPr>
          <w:t xml:space="preserve">https://www.mdpi.com/2254-9625/15/6/99</w:t>
        </w:r>
      </w:hyperlink>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tl w:val="0"/>
        </w:rPr>
      </w:r>
    </w:p>
    <w:p w:rsidR="00000000" w:rsidDel="00000000" w:rsidP="00000000" w:rsidRDefault="00000000" w:rsidRPr="00000000" w14:paraId="00000380">
      <w:pPr>
        <w:spacing w:line="360" w:lineRule="auto"/>
        <w:ind w:right="141.73228346456693"/>
        <w:jc w:val="both"/>
        <w:rPr>
          <w:rFonts w:ascii="Times New Roman" w:cs="Times New Roman" w:eastAsia="Times New Roman" w:hAnsi="Times New Roman"/>
          <w:sz w:val="24"/>
          <w:szCs w:val="24"/>
          <w:shd w:fill="e6b8af" w:val="clear"/>
        </w:rPr>
      </w:pPr>
      <w:r w:rsidDel="00000000" w:rsidR="00000000" w:rsidRPr="00000000">
        <w:rPr>
          <w:rFonts w:ascii="Times New Roman" w:cs="Times New Roman" w:eastAsia="Times New Roman" w:hAnsi="Times New Roman"/>
          <w:i w:val="1"/>
          <w:sz w:val="24"/>
          <w:szCs w:val="24"/>
          <w:rtl w:val="0"/>
        </w:rPr>
        <w:t xml:space="preserve">Universo y muestra: debate acerca de una peculiar relación</w:t>
      </w:r>
      <w:r w:rsidDel="00000000" w:rsidR="00000000" w:rsidRPr="00000000">
        <w:rPr>
          <w:rFonts w:ascii="Times New Roman" w:cs="Times New Roman" w:eastAsia="Times New Roman" w:hAnsi="Times New Roman"/>
          <w:sz w:val="24"/>
          <w:szCs w:val="24"/>
          <w:rtl w:val="0"/>
        </w:rPr>
        <w:t xml:space="preserve"> [Artículo de opinión]. </w:t>
      </w:r>
      <w:r w:rsidDel="00000000" w:rsidR="00000000" w:rsidRPr="00000000">
        <w:rPr>
          <w:rFonts w:ascii="Times New Roman" w:cs="Times New Roman" w:eastAsia="Times New Roman" w:hAnsi="Times New Roman"/>
          <w:i w:val="1"/>
          <w:sz w:val="24"/>
          <w:szCs w:val="24"/>
          <w:rtl w:val="0"/>
        </w:rPr>
        <w:t xml:space="preserve">Acta Médica</w:t>
      </w:r>
      <w:r w:rsidDel="00000000" w:rsidR="00000000" w:rsidRPr="00000000">
        <w:rPr>
          <w:rFonts w:ascii="Times New Roman" w:cs="Times New Roman" w:eastAsia="Times New Roman" w:hAnsi="Times New Roman"/>
          <w:sz w:val="24"/>
          <w:szCs w:val="24"/>
          <w:rtl w:val="0"/>
        </w:rPr>
        <w:t xml:space="preserve">, 25, e512. Recuperado de</w:t>
      </w:r>
      <w:hyperlink r:id="rId54">
        <w:r w:rsidDel="00000000" w:rsidR="00000000" w:rsidRPr="00000000">
          <w:rPr>
            <w:rFonts w:ascii="Times New Roman" w:cs="Times New Roman" w:eastAsia="Times New Roman" w:hAnsi="Times New Roman"/>
            <w:sz w:val="24"/>
            <w:szCs w:val="24"/>
            <w:rtl w:val="0"/>
          </w:rPr>
          <w:t xml:space="preserve"> </w:t>
        </w:r>
      </w:hyperlink>
      <w:hyperlink r:id="rId55">
        <w:r w:rsidDel="00000000" w:rsidR="00000000" w:rsidRPr="00000000">
          <w:rPr>
            <w:rFonts w:ascii="Times New Roman" w:cs="Times New Roman" w:eastAsia="Times New Roman" w:hAnsi="Times New Roman"/>
            <w:color w:val="1155cc"/>
            <w:sz w:val="24"/>
            <w:szCs w:val="24"/>
            <w:u w:val="single"/>
            <w:rtl w:val="0"/>
          </w:rPr>
          <w:t xml:space="preserve">https://shorturl.at/jctpk</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381">
      <w:pPr>
        <w:spacing w:line="360" w:lineRule="auto"/>
        <w:ind w:right="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Villeda Bojorque, J. A. (2024).</w:t>
      </w:r>
      <w:r w:rsidDel="00000000" w:rsidR="00000000" w:rsidRPr="00000000">
        <w:rPr>
          <w:rFonts w:ascii="Times New Roman" w:cs="Times New Roman" w:eastAsia="Times New Roman" w:hAnsi="Times New Roman"/>
          <w:sz w:val="24"/>
          <w:szCs w:val="24"/>
          <w:rtl w:val="0"/>
        </w:rPr>
        <w:t xml:space="preserve">Muestreo en la investigación científica. ResearchGate. </w:t>
      </w:r>
      <w:hyperlink r:id="rId56">
        <w:r w:rsidDel="00000000" w:rsidR="00000000" w:rsidRPr="00000000">
          <w:rPr>
            <w:rFonts w:ascii="Times New Roman" w:cs="Times New Roman" w:eastAsia="Times New Roman" w:hAnsi="Times New Roman"/>
            <w:color w:val="1155cc"/>
            <w:sz w:val="24"/>
            <w:szCs w:val="24"/>
            <w:u w:val="single"/>
            <w:rtl w:val="0"/>
          </w:rPr>
          <w:t xml:space="preserve">https://lnk.ink/phODg</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82">
      <w:pPr>
        <w:spacing w:line="360" w:lineRule="auto"/>
        <w:ind w:right="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Wale, M., Reta, Y., Addis, H., Tarekegn, R., Tafese, M., &amp; Chekol, A. (2024). </w:t>
      </w:r>
      <w:r w:rsidDel="00000000" w:rsidR="00000000" w:rsidRPr="00000000">
        <w:rPr>
          <w:rFonts w:ascii="Times New Roman" w:cs="Times New Roman" w:eastAsia="Times New Roman" w:hAnsi="Times New Roman"/>
          <w:i w:val="1"/>
          <w:sz w:val="24"/>
          <w:szCs w:val="24"/>
          <w:rtl w:val="0"/>
        </w:rPr>
        <w:t xml:space="preserve">Predictors of insomnia among undergraduate students at Hawassa University Sidama, Ethiopia, 2023: A facility-based cross-sectional study</w:t>
      </w:r>
      <w:r w:rsidDel="00000000" w:rsidR="00000000" w:rsidRPr="00000000">
        <w:rPr>
          <w:rFonts w:ascii="Times New Roman" w:cs="Times New Roman" w:eastAsia="Times New Roman" w:hAnsi="Times New Roman"/>
          <w:sz w:val="24"/>
          <w:szCs w:val="24"/>
          <w:rtl w:val="0"/>
        </w:rPr>
        <w:t xml:space="preserve">. Frontiers in Psychiatry, 15, 1352291. </w:t>
      </w:r>
      <w:hyperlink r:id="rId57">
        <w:r w:rsidDel="00000000" w:rsidR="00000000" w:rsidRPr="00000000">
          <w:rPr>
            <w:rFonts w:ascii="Times New Roman" w:cs="Times New Roman" w:eastAsia="Times New Roman" w:hAnsi="Times New Roman"/>
            <w:color w:val="1155cc"/>
            <w:sz w:val="24"/>
            <w:szCs w:val="24"/>
            <w:u w:val="single"/>
            <w:rtl w:val="0"/>
          </w:rPr>
          <w:t xml:space="preserve">https://lc.cx/iYdc6o</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83">
      <w:pPr>
        <w:spacing w:line="360" w:lineRule="auto"/>
        <w:ind w:right="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Wang, C., Zhao, H., Li, Y., et al. (2022). Academic stress and mental health: A study of Chinese college students. Frontiers in Psychology, 13, 885123. </w:t>
      </w:r>
    </w:p>
    <w:p w:rsidR="00000000" w:rsidDel="00000000" w:rsidP="00000000" w:rsidRDefault="00000000" w:rsidRPr="00000000" w14:paraId="00000384">
      <w:pPr>
        <w:spacing w:line="360" w:lineRule="auto"/>
        <w:ind w:right="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Weng, E.-C., Yin, Y.-H., Zhang, J.-L., Chen, L.-Q., Li, X.-J., &amp; Wang, Z.-H. (2023). </w:t>
      </w:r>
      <w:r w:rsidDel="00000000" w:rsidR="00000000" w:rsidRPr="00000000">
        <w:rPr>
          <w:rFonts w:ascii="Times New Roman" w:cs="Times New Roman" w:eastAsia="Times New Roman" w:hAnsi="Times New Roman"/>
          <w:sz w:val="24"/>
          <w:szCs w:val="24"/>
          <w:rtl w:val="0"/>
        </w:rPr>
        <w:t xml:space="preserve">Perceived stress and severity of depression mediate the association between alexithymia and suicidal ideation in patients with major depressive disorder. Journal of Affective Disorders. Advance online publication. </w:t>
      </w:r>
      <w:hyperlink r:id="rId58">
        <w:r w:rsidDel="00000000" w:rsidR="00000000" w:rsidRPr="00000000">
          <w:rPr>
            <w:rFonts w:ascii="Times New Roman" w:cs="Times New Roman" w:eastAsia="Times New Roman" w:hAnsi="Times New Roman"/>
            <w:color w:val="1155cc"/>
            <w:sz w:val="24"/>
            <w:szCs w:val="24"/>
            <w:u w:val="single"/>
            <w:rtl w:val="0"/>
          </w:rPr>
          <w:t xml:space="preserve">https://lc.cx/TRbT_N</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385">
      <w:pPr>
        <w:spacing w:line="360" w:lineRule="auto"/>
        <w:ind w:right="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Wong Aitken, H. G., Rabanal‑León, H. C., Saldaña‑Bocanegra, J. C., Carranza‑Yuncor, N. R., &amp; Rondon‑Eusebio, R. F. (2024). </w:t>
      </w:r>
      <w:r w:rsidDel="00000000" w:rsidR="00000000" w:rsidRPr="00000000">
        <w:rPr>
          <w:rFonts w:ascii="Times New Roman" w:cs="Times New Roman" w:eastAsia="Times New Roman" w:hAnsi="Times New Roman"/>
          <w:i w:val="1"/>
          <w:sz w:val="24"/>
          <w:szCs w:val="24"/>
          <w:rtl w:val="0"/>
        </w:rPr>
        <w:t xml:space="preserve">Variables linked to academic stress related to the psychological well‑being of college students inside and outside the context of the COVID‑19 pandemic</w:t>
      </w:r>
      <w:r w:rsidDel="00000000" w:rsidR="00000000" w:rsidRPr="00000000">
        <w:rPr>
          <w:rFonts w:ascii="Times New Roman" w:cs="Times New Roman" w:eastAsia="Times New Roman" w:hAnsi="Times New Roman"/>
          <w:sz w:val="24"/>
          <w:szCs w:val="24"/>
          <w:rtl w:val="0"/>
        </w:rPr>
        <w:t xml:space="preserve">. Education Sciences, 14(7), Article 739. </w:t>
      </w:r>
      <w:hyperlink r:id="rId59">
        <w:r w:rsidDel="00000000" w:rsidR="00000000" w:rsidRPr="00000000">
          <w:rPr>
            <w:rFonts w:ascii="Times New Roman" w:cs="Times New Roman" w:eastAsia="Times New Roman" w:hAnsi="Times New Roman"/>
            <w:color w:val="1155cc"/>
            <w:sz w:val="24"/>
            <w:szCs w:val="24"/>
            <w:u w:val="single"/>
            <w:rtl w:val="0"/>
          </w:rPr>
          <w:t xml:space="preserve">https://www.mdpi.com/2227-7102/14/7/739</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86">
      <w:pPr>
        <w:spacing w:line="360" w:lineRule="auto"/>
        <w:ind w:right="141.73228346456693"/>
        <w:jc w:val="both"/>
        <w:rPr>
          <w:rFonts w:ascii="Times New Roman" w:cs="Times New Roman" w:eastAsia="Times New Roman" w:hAnsi="Times New Roman"/>
          <w:sz w:val="24"/>
          <w:szCs w:val="24"/>
          <w:shd w:fill="e6b8af" w:val="clear"/>
        </w:rPr>
      </w:pPr>
      <w:r w:rsidDel="00000000" w:rsidR="00000000" w:rsidRPr="00000000">
        <w:rPr>
          <w:rFonts w:ascii="Times New Roman" w:cs="Times New Roman" w:eastAsia="Times New Roman" w:hAnsi="Times New Roman"/>
          <w:sz w:val="24"/>
          <w:szCs w:val="24"/>
          <w:rtl w:val="0"/>
        </w:rPr>
        <w:t xml:space="preserve">Ye, Y., Jiang, C., Zhang, S., et al. (2025).Academic pressure and psychological imbalance: associations with depressive symptoms among high school students. Scientific Reports, 15, 1124.</w:t>
      </w:r>
      <w:hyperlink r:id="rId60">
        <w:r w:rsidDel="00000000" w:rsidR="00000000" w:rsidRPr="00000000">
          <w:rPr>
            <w:rFonts w:ascii="Times New Roman" w:cs="Times New Roman" w:eastAsia="Times New Roman" w:hAnsi="Times New Roman"/>
            <w:color w:val="1155cc"/>
            <w:sz w:val="24"/>
            <w:szCs w:val="24"/>
            <w:u w:val="single"/>
            <w:rtl w:val="0"/>
          </w:rPr>
          <w:t xml:space="preserve">https://pmc.ncbi.nlm.nih.gov/articles/PMC11083469/</w:t>
        </w:r>
      </w:hyperlink>
      <w:r w:rsidDel="00000000" w:rsidR="00000000" w:rsidRPr="00000000">
        <w:rPr>
          <w:rtl w:val="0"/>
        </w:rPr>
      </w:r>
    </w:p>
    <w:p w:rsidR="00000000" w:rsidDel="00000000" w:rsidP="00000000" w:rsidRDefault="00000000" w:rsidRPr="00000000" w14:paraId="00000387">
      <w:pPr>
        <w:spacing w:line="360" w:lineRule="auto"/>
        <w:ind w:right="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Zambrano‑Díaz, M. C., Tapia‑Luján, L. E., &amp; Sánchez‑Villanueva, H. (2024). </w:t>
      </w:r>
      <w:r w:rsidDel="00000000" w:rsidR="00000000" w:rsidRPr="00000000">
        <w:rPr>
          <w:rFonts w:ascii="Times New Roman" w:cs="Times New Roman" w:eastAsia="Times New Roman" w:hAnsi="Times New Roman"/>
          <w:i w:val="1"/>
          <w:sz w:val="24"/>
          <w:szCs w:val="24"/>
          <w:rtl w:val="0"/>
        </w:rPr>
        <w:t xml:space="preserve">Síndrome de burnout académico en estudiantes universitarios durante el periodo de pandemia por la COVID‑19 (2020–2022)</w:t>
      </w:r>
      <w:r w:rsidDel="00000000" w:rsidR="00000000" w:rsidRPr="00000000">
        <w:rPr>
          <w:rFonts w:ascii="Times New Roman" w:cs="Times New Roman" w:eastAsia="Times New Roman" w:hAnsi="Times New Roman"/>
          <w:sz w:val="24"/>
          <w:szCs w:val="24"/>
          <w:rtl w:val="0"/>
        </w:rPr>
        <w:t xml:space="preserve">. Revista Médica de Trujillo, 19(1), 8–13.</w:t>
      </w:r>
      <w:hyperlink r:id="rId61">
        <w:r w:rsidDel="00000000" w:rsidR="00000000" w:rsidRPr="00000000">
          <w:rPr>
            <w:rFonts w:ascii="Times New Roman" w:cs="Times New Roman" w:eastAsia="Times New Roman" w:hAnsi="Times New Roman"/>
            <w:sz w:val="24"/>
            <w:szCs w:val="24"/>
            <w:rtl w:val="0"/>
          </w:rPr>
          <w:t xml:space="preserve"> </w:t>
        </w:r>
      </w:hyperlink>
      <w:hyperlink r:id="rId62">
        <w:r w:rsidDel="00000000" w:rsidR="00000000" w:rsidRPr="00000000">
          <w:rPr>
            <w:rFonts w:ascii="Times New Roman" w:cs="Times New Roman" w:eastAsia="Times New Roman" w:hAnsi="Times New Roman"/>
            <w:color w:val="1155cc"/>
            <w:sz w:val="24"/>
            <w:szCs w:val="24"/>
            <w:u w:val="single"/>
            <w:rtl w:val="0"/>
          </w:rPr>
          <w:t xml:space="preserve">https://revistas.unitru.edu.pe/index.php/RMT/article/view/5962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88">
      <w:pPr>
        <w:spacing w:line="360" w:lineRule="auto"/>
        <w:ind w:right="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Zamora, A. (2022, diciembre).</w:t>
      </w:r>
      <w:r w:rsidDel="00000000" w:rsidR="00000000" w:rsidRPr="00000000">
        <w:rPr>
          <w:rFonts w:ascii="Times New Roman" w:cs="Times New Roman" w:eastAsia="Times New Roman" w:hAnsi="Times New Roman"/>
          <w:sz w:val="24"/>
          <w:szCs w:val="24"/>
          <w:rtl w:val="0"/>
        </w:rPr>
        <w:t xml:space="preserve"> Estrés    académico    y    autoestima    en    estudiantes universitarios de Lima Metropolitana en contexto COVID-19 durante el año 2021. </w:t>
      </w:r>
      <w:hyperlink r:id="rId63">
        <w:r w:rsidDel="00000000" w:rsidR="00000000" w:rsidRPr="00000000">
          <w:rPr>
            <w:rFonts w:ascii="Times New Roman" w:cs="Times New Roman" w:eastAsia="Times New Roman" w:hAnsi="Times New Roman"/>
            <w:color w:val="1155cc"/>
            <w:sz w:val="24"/>
            <w:szCs w:val="24"/>
            <w:u w:val="single"/>
            <w:rtl w:val="0"/>
          </w:rPr>
          <w:t xml:space="preserve">https://revistacientifica.uamericana.edu.py/index.php/academo/article/view/748/502</w:t>
        </w:r>
      </w:hyperlink>
      <w:r w:rsidDel="00000000" w:rsidR="00000000" w:rsidRPr="00000000">
        <w:rPr>
          <w:rtl w:val="0"/>
        </w:rPr>
      </w:r>
    </w:p>
    <w:p w:rsidR="00000000" w:rsidDel="00000000" w:rsidP="00000000" w:rsidRDefault="00000000" w:rsidRPr="00000000" w14:paraId="00000389">
      <w:pPr>
        <w:spacing w:line="360" w:lineRule="auto"/>
        <w:ind w:right="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Zeladita‑Huamán, J. A., Huyhua‑Gutiérrez, S. C., Castillo‑Parra, H., Zegarra‑Chapoñán, R., Tejada‑Muñoz, S., &amp; Díaz‑Manchay, R. J. (2023). </w:t>
      </w:r>
      <w:r w:rsidDel="00000000" w:rsidR="00000000" w:rsidRPr="00000000">
        <w:rPr>
          <w:rFonts w:ascii="Times New Roman" w:cs="Times New Roman" w:eastAsia="Times New Roman" w:hAnsi="Times New Roman"/>
          <w:i w:val="1"/>
          <w:sz w:val="24"/>
          <w:szCs w:val="24"/>
          <w:rtl w:val="0"/>
        </w:rPr>
        <w:t xml:space="preserve">Technological variables predictors of academic stress in nursing students in times of COVID‑19</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Revista Latino‑Americana de Enfermagem, 31</w:t>
      </w:r>
      <w:r w:rsidDel="00000000" w:rsidR="00000000" w:rsidRPr="00000000">
        <w:rPr>
          <w:rFonts w:ascii="Times New Roman" w:cs="Times New Roman" w:eastAsia="Times New Roman" w:hAnsi="Times New Roman"/>
          <w:sz w:val="24"/>
          <w:szCs w:val="24"/>
          <w:rtl w:val="0"/>
        </w:rPr>
        <w:t xml:space="preserve">, e3951.</w:t>
      </w:r>
      <w:hyperlink r:id="rId64">
        <w:r w:rsidDel="00000000" w:rsidR="00000000" w:rsidRPr="00000000">
          <w:rPr>
            <w:rFonts w:ascii="Times New Roman" w:cs="Times New Roman" w:eastAsia="Times New Roman" w:hAnsi="Times New Roman"/>
            <w:sz w:val="24"/>
            <w:szCs w:val="24"/>
            <w:rtl w:val="0"/>
          </w:rPr>
          <w:t xml:space="preserve"> </w:t>
        </w:r>
      </w:hyperlink>
      <w:hyperlink r:id="rId65">
        <w:r w:rsidDel="00000000" w:rsidR="00000000" w:rsidRPr="00000000">
          <w:rPr>
            <w:rFonts w:ascii="Times New Roman" w:cs="Times New Roman" w:eastAsia="Times New Roman" w:hAnsi="Times New Roman"/>
            <w:color w:val="1155cc"/>
            <w:sz w:val="24"/>
            <w:szCs w:val="24"/>
            <w:u w:val="single"/>
            <w:rtl w:val="0"/>
          </w:rPr>
          <w:t xml:space="preserve">https://www.scielo.br/j/rlae/a/GywFxQKRNJ3BGfKbbN77fLH/?lang=es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8A">
      <w:pPr>
        <w:spacing w:line="360" w:lineRule="auto"/>
        <w:ind w:right="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Zhang, J. (2024). Academic stress and psychological well-being among international students. </w:t>
      </w:r>
      <w:r w:rsidDel="00000000" w:rsidR="00000000" w:rsidRPr="00000000">
        <w:rPr>
          <w:rFonts w:ascii="Times New Roman" w:cs="Times New Roman" w:eastAsia="Times New Roman" w:hAnsi="Times New Roman"/>
          <w:i w:val="1"/>
          <w:sz w:val="24"/>
          <w:szCs w:val="24"/>
          <w:rtl w:val="0"/>
        </w:rPr>
        <w:t xml:space="preserve">Journal of Educational Psychology</w:t>
      </w:r>
      <w:r w:rsidDel="00000000" w:rsidR="00000000" w:rsidRPr="00000000">
        <w:rPr>
          <w:rFonts w:ascii="Times New Roman" w:cs="Times New Roman" w:eastAsia="Times New Roman" w:hAnsi="Times New Roman"/>
          <w:sz w:val="24"/>
          <w:szCs w:val="24"/>
          <w:rtl w:val="0"/>
        </w:rPr>
        <w:t xml:space="preserve">, 116(1), 12–29. </w:t>
      </w:r>
      <w:hyperlink r:id="rId66">
        <w:r w:rsidDel="00000000" w:rsidR="00000000" w:rsidRPr="00000000">
          <w:rPr>
            <w:rFonts w:ascii="Times New Roman" w:cs="Times New Roman" w:eastAsia="Times New Roman" w:hAnsi="Times New Roman"/>
            <w:color w:val="1155cc"/>
            <w:sz w:val="24"/>
            <w:szCs w:val="24"/>
            <w:u w:val="single"/>
            <w:rtl w:val="0"/>
          </w:rPr>
          <w:t xml:space="preserve">https://psycnet.apa.org/doiLanding?doi=10.1037%2Fedu0000751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8B">
      <w:pPr>
        <w:spacing w:line="360" w:lineRule="auto"/>
        <w:ind w:right="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Zhang, Y., et al. (2020).The impact of academic stress on mental health: A cross-sectional study among Chinese university students. Psychiatry Research, 288, 112931.</w:t>
      </w:r>
    </w:p>
    <w:p w:rsidR="00000000" w:rsidDel="00000000" w:rsidP="00000000" w:rsidRDefault="00000000" w:rsidRPr="00000000" w14:paraId="0000038C">
      <w:pPr>
        <w:spacing w:line="360" w:lineRule="auto"/>
        <w:ind w:right="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Zárate, M. (2020).</w:t>
      </w:r>
      <w:r w:rsidDel="00000000" w:rsidR="00000000" w:rsidRPr="00000000">
        <w:rPr>
          <w:rFonts w:ascii="Times New Roman" w:cs="Times New Roman" w:eastAsia="Times New Roman" w:hAnsi="Times New Roman"/>
          <w:sz w:val="24"/>
          <w:szCs w:val="24"/>
          <w:rtl w:val="0"/>
        </w:rPr>
        <w:t xml:space="preserve"> Salud mental y rendimiento académico en estudiantes universitarios. </w:t>
      </w:r>
      <w:r w:rsidDel="00000000" w:rsidR="00000000" w:rsidRPr="00000000">
        <w:rPr>
          <w:rFonts w:ascii="Times New Roman" w:cs="Times New Roman" w:eastAsia="Times New Roman" w:hAnsi="Times New Roman"/>
          <w:i w:val="1"/>
          <w:sz w:val="24"/>
          <w:szCs w:val="24"/>
          <w:rtl w:val="0"/>
        </w:rPr>
        <w:t xml:space="preserve">Revista de Psicología Educativa</w:t>
      </w:r>
      <w:r w:rsidDel="00000000" w:rsidR="00000000" w:rsidRPr="00000000">
        <w:rPr>
          <w:rFonts w:ascii="Times New Roman" w:cs="Times New Roman" w:eastAsia="Times New Roman" w:hAnsi="Times New Roman"/>
          <w:sz w:val="24"/>
          <w:szCs w:val="24"/>
          <w:rtl w:val="0"/>
        </w:rPr>
        <w:t xml:space="preserve">, 26(3), 221–234.</w:t>
      </w:r>
      <w:hyperlink r:id="rId67">
        <w:r w:rsidDel="00000000" w:rsidR="00000000" w:rsidRPr="00000000">
          <w:rPr>
            <w:rFonts w:ascii="Times New Roman" w:cs="Times New Roman" w:eastAsia="Times New Roman" w:hAnsi="Times New Roman"/>
            <w:color w:val="1155cc"/>
            <w:sz w:val="24"/>
            <w:szCs w:val="24"/>
            <w:u w:val="single"/>
            <w:rtl w:val="0"/>
          </w:rPr>
          <w:t xml:space="preserve">https://rus.ucf.edu.cu/index.php/rus/article/view/1869</w:t>
        </w:r>
      </w:hyperlink>
      <w:r w:rsidDel="00000000" w:rsidR="00000000" w:rsidRPr="00000000">
        <w:rPr>
          <w:rtl w:val="0"/>
        </w:rPr>
      </w:r>
    </w:p>
    <w:p w:rsidR="00000000" w:rsidDel="00000000" w:rsidP="00000000" w:rsidRDefault="00000000" w:rsidRPr="00000000" w14:paraId="0000038D">
      <w:pPr>
        <w:spacing w:line="360" w:lineRule="auto"/>
        <w:ind w:right="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Zegarra‑López, A. C., Luna‑Victoria, G., Romero‑Montenegro, D., Florentino‑Santisteban, B., Prieto‑Molinari, D. E., &amp; Montoya‑Cuadrao, M. (2022). </w:t>
      </w:r>
      <w:r w:rsidDel="00000000" w:rsidR="00000000" w:rsidRPr="00000000">
        <w:rPr>
          <w:rFonts w:ascii="Times New Roman" w:cs="Times New Roman" w:eastAsia="Times New Roman" w:hAnsi="Times New Roman"/>
          <w:i w:val="1"/>
          <w:sz w:val="24"/>
          <w:szCs w:val="24"/>
          <w:rtl w:val="0"/>
        </w:rPr>
        <w:t xml:space="preserve">Prevalence and predictors of somatization in Peruvian undergraduate students during the COVID‑19 pandemic</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International Journal of Environmental Research and Public Health, 19</w:t>
      </w:r>
      <w:r w:rsidDel="00000000" w:rsidR="00000000" w:rsidRPr="00000000">
        <w:rPr>
          <w:rFonts w:ascii="Times New Roman" w:cs="Times New Roman" w:eastAsia="Times New Roman" w:hAnsi="Times New Roman"/>
          <w:sz w:val="24"/>
          <w:szCs w:val="24"/>
          <w:rtl w:val="0"/>
        </w:rPr>
        <w:t xml:space="preserve">(23), Article 15576.</w:t>
      </w:r>
      <w:hyperlink r:id="rId68">
        <w:r w:rsidDel="00000000" w:rsidR="00000000" w:rsidRPr="00000000">
          <w:rPr>
            <w:rFonts w:ascii="Times New Roman" w:cs="Times New Roman" w:eastAsia="Times New Roman" w:hAnsi="Times New Roman"/>
            <w:sz w:val="24"/>
            <w:szCs w:val="24"/>
            <w:rtl w:val="0"/>
          </w:rPr>
          <w:t xml:space="preserve"> </w:t>
        </w:r>
      </w:hyperlink>
      <w:r w:rsidDel="00000000" w:rsidR="00000000" w:rsidRPr="00000000">
        <w:rPr>
          <w:rFonts w:ascii="Times New Roman" w:cs="Times New Roman" w:eastAsia="Times New Roman" w:hAnsi="Times New Roman"/>
          <w:sz w:val="24"/>
          <w:szCs w:val="24"/>
          <w:rtl w:val="0"/>
        </w:rPr>
        <w:t xml:space="preserve"> </w:t>
      </w:r>
      <w:hyperlink r:id="rId69">
        <w:r w:rsidDel="00000000" w:rsidR="00000000" w:rsidRPr="00000000">
          <w:rPr>
            <w:rFonts w:ascii="Times New Roman" w:cs="Times New Roman" w:eastAsia="Times New Roman" w:hAnsi="Times New Roman"/>
            <w:color w:val="1155cc"/>
            <w:sz w:val="24"/>
            <w:szCs w:val="24"/>
            <w:u w:val="single"/>
            <w:rtl w:val="0"/>
          </w:rPr>
          <w:t xml:space="preserve">https://www.mdpi.com/1660-4601/19/23/15576</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8E">
      <w:pPr>
        <w:spacing w:line="360" w:lineRule="auto"/>
        <w:ind w:right="141.7322834645669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F">
      <w:pPr>
        <w:spacing w:after="0" w:before="0" w:line="360" w:lineRule="auto"/>
        <w:ind w:right="141.7322834645669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0">
      <w:pPr>
        <w:spacing w:after="0" w:before="0" w:line="240" w:lineRule="auto"/>
        <w:ind w:right="141.73228346456693"/>
        <w:jc w:val="both"/>
        <w:rPr>
          <w:rFonts w:ascii="Times New Roman" w:cs="Times New Roman" w:eastAsia="Times New Roman" w:hAnsi="Times New Roman"/>
          <w:sz w:val="24"/>
          <w:szCs w:val="24"/>
          <w:highlight w:val="green"/>
        </w:rPr>
      </w:pPr>
      <w:r w:rsidDel="00000000" w:rsidR="00000000" w:rsidRPr="00000000">
        <w:rPr>
          <w:rtl w:val="0"/>
        </w:rPr>
      </w:r>
    </w:p>
    <w:sectPr>
      <w:footerReference r:id="rId70" w:type="first"/>
      <w:type w:val="nextPage"/>
      <w:pgSz w:h="16838" w:w="11906" w:orient="portrait"/>
      <w:pgMar w:bottom="1417.3228346456694" w:top="1417.3228346456694" w:left="1417.3228346456694" w:right="1417.322834645669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4">
    <w:pPr>
      <w:keepNext w:val="0"/>
      <w:keepLines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95">
    <w:pPr>
      <w:keepNext w:val="0"/>
      <w:keepLines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6">
    <w:pPr>
      <w:keepNext w:val="0"/>
      <w:keepLines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97">
    <w:pPr>
      <w:keepNext w:val="0"/>
      <w:keepLines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1">
    <w:pPr>
      <w:ind w:right="141.7322834645669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2">
    <w:pPr>
      <w:ind w:right="141.73228346456693"/>
      <w:jc w:val="both"/>
      <w:rPr>
        <w:rFonts w:ascii="Times New Roman" w:cs="Times New Roman" w:eastAsia="Times New Roman" w:hAnsi="Times New Roman"/>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3">
    <w:pPr>
      <w:spacing w:line="362"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line="360" w:lineRule="auto"/>
      <w:jc w:val="center"/>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C106BB"/>
    <w:rPr>
      <w:rFonts w:ascii="Arial" w:cs="Arial" w:eastAsia="Arial" w:hAnsi="Arial"/>
      <w:b w:val="1"/>
      <w:sz w:val="24"/>
      <w:szCs w:val="24"/>
      <w:lang w:val="es-ES"/>
    </w:rPr>
  </w:style>
  <w:style w:type="paragraph" w:styleId="TtuloTDC">
    <w:name w:val="TOC Heading"/>
    <w:basedOn w:val="Ttulo1"/>
    <w:next w:val="Normal"/>
    <w:uiPriority w:val="39"/>
    <w:unhideWhenUsed w:val="1"/>
    <w:qFormat w:val="1"/>
    <w:rsid w:val="00C106BB"/>
    <w:pPr>
      <w:keepNext w:val="1"/>
      <w:keepLines w:val="1"/>
      <w:widowControl w:val="1"/>
      <w:spacing w:before="240" w:line="259" w:lineRule="auto"/>
      <w:jc w:val="left"/>
      <w:outlineLvl w:val="9"/>
    </w:pPr>
    <w:rPr>
      <w:rFonts w:asciiTheme="majorHAnsi" w:cstheme="majorBidi" w:eastAsiaTheme="majorEastAsia" w:hAnsiTheme="majorHAnsi"/>
      <w:b w:val="0"/>
      <w:color w:val="2e74b5" w:themeColor="accent1" w:themeShade="0000BF"/>
      <w:sz w:val="32"/>
      <w:szCs w:val="32"/>
      <w:lang w:val="en-US"/>
    </w:rPr>
  </w:style>
  <w:style w:type="paragraph" w:styleId="TDC1">
    <w:name w:val="toc 1"/>
    <w:basedOn w:val="Normal"/>
    <w:next w:val="Normal"/>
    <w:autoRedefine w:val="1"/>
    <w:uiPriority w:val="39"/>
    <w:unhideWhenUsed w:val="1"/>
    <w:rsid w:val="00C106BB"/>
    <w:pPr>
      <w:spacing w:after="100"/>
    </w:pPr>
  </w:style>
  <w:style w:type="character" w:styleId="Hipervnculo">
    <w:name w:val="Hyperlink"/>
    <w:basedOn w:val="Fuentedeprrafopredeter"/>
    <w:uiPriority w:val="99"/>
    <w:unhideWhenUsed w:val="1"/>
    <w:rsid w:val="00C106BB"/>
    <w:rPr>
      <w:color w:val="0563c1" w:themeColor="hyperlink"/>
      <w:u w:val="single"/>
    </w:rPr>
  </w:style>
  <w:style w:type="paragraph" w:styleId="Encabezado">
    <w:name w:val="header"/>
    <w:basedOn w:val="Normal"/>
    <w:link w:val="EncabezadoCar"/>
    <w:uiPriority w:val="99"/>
    <w:unhideWhenUsed w:val="1"/>
    <w:rsid w:val="00C106BB"/>
    <w:pPr>
      <w:tabs>
        <w:tab w:val="center" w:pos="4419"/>
        <w:tab w:val="right" w:pos="8838"/>
      </w:tabs>
    </w:pPr>
  </w:style>
  <w:style w:type="character" w:styleId="EncabezadoCar" w:customStyle="1">
    <w:name w:val="Encabezado Car"/>
    <w:basedOn w:val="Fuentedeprrafopredeter"/>
    <w:link w:val="Encabezado"/>
    <w:uiPriority w:val="99"/>
    <w:rsid w:val="00C106BB"/>
    <w:rPr>
      <w:rFonts w:ascii="Arial" w:cs="Arial" w:eastAsia="Arial" w:hAnsi="Arial"/>
      <w:lang w:val="es-ES"/>
    </w:rPr>
  </w:style>
  <w:style w:type="paragraph" w:styleId="Piedepgina">
    <w:name w:val="footer"/>
    <w:basedOn w:val="Normal"/>
    <w:link w:val="PiedepginaCar"/>
    <w:uiPriority w:val="99"/>
    <w:unhideWhenUsed w:val="1"/>
    <w:rsid w:val="00C106BB"/>
    <w:pPr>
      <w:tabs>
        <w:tab w:val="center" w:pos="4419"/>
        <w:tab w:val="right" w:pos="8838"/>
      </w:tabs>
    </w:pPr>
  </w:style>
  <w:style w:type="character" w:styleId="PiedepginaCar" w:customStyle="1">
    <w:name w:val="Pie de página Car"/>
    <w:basedOn w:val="Fuentedeprrafopredeter"/>
    <w:link w:val="Piedepgina"/>
    <w:uiPriority w:val="99"/>
    <w:rsid w:val="00C106BB"/>
    <w:rPr>
      <w:rFonts w:ascii="Arial" w:cs="Arial" w:eastAsia="Arial" w:hAnsi="Arial"/>
      <w:lang w:val="es-ES"/>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pPr>
      <w:spacing w:line="240" w:lineRule="auto"/>
    </w:pPr>
    <w:rPr>
      <w:rFonts w:ascii="Cambria" w:cs="Cambria" w:eastAsia="Cambria" w:hAnsi="Cambria"/>
    </w:rPr>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pPr>
      <w:spacing w:line="240" w:lineRule="auto"/>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un.org/sustainabledevelopment/es/health/" TargetMode="External"/><Relationship Id="rId42" Type="http://schemas.openxmlformats.org/officeDocument/2006/relationships/hyperlink" Target="https://goo.su/vpzl5mf" TargetMode="External"/><Relationship Id="rId41" Type="http://schemas.openxmlformats.org/officeDocument/2006/relationships/hyperlink" Target="https://goo.su/V6pWz2o" TargetMode="External"/><Relationship Id="rId44" Type="http://schemas.openxmlformats.org/officeDocument/2006/relationships/hyperlink" Target="http://eric.ed.gov/?id=EJ1233465" TargetMode="External"/><Relationship Id="rId43" Type="http://schemas.openxmlformats.org/officeDocument/2006/relationships/hyperlink" Target="https://pmc.ncbi.nlm.nih.gov/articles/PMC9169886/" TargetMode="External"/><Relationship Id="rId46" Type="http://schemas.openxmlformats.org/officeDocument/2006/relationships/hyperlink" Target="https://www.mdpi.com/2071-1050/16/6/2438" TargetMode="External"/><Relationship Id="rId45" Type="http://schemas.openxmlformats.org/officeDocument/2006/relationships/hyperlink" Target="https://doi.org/10.3390/su1606243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48" Type="http://schemas.openxmlformats.org/officeDocument/2006/relationships/hyperlink" Target="https://revistaseug.ugr.es/index.php/publicaciones/article/view/22091" TargetMode="External"/><Relationship Id="rId47" Type="http://schemas.openxmlformats.org/officeDocument/2006/relationships/hyperlink" Target="https://doi.org/10.30827/publicaciones.v52i1.22091" TargetMode="External"/><Relationship Id="rId49" Type="http://schemas.openxmlformats.org/officeDocument/2006/relationships/hyperlink" Target="https://www.frontiersin.org/journals/sociology/articles/10.3389/fsoc.2022.922017/ful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 Id="rId31" Type="http://schemas.openxmlformats.org/officeDocument/2006/relationships/hyperlink" Target="https://lnk.ink/HbWZt" TargetMode="External"/><Relationship Id="rId30" Type="http://schemas.openxmlformats.org/officeDocument/2006/relationships/hyperlink" Target="https://onlinelibrary.wiley.com/doi/10.1111/nhs.13113" TargetMode="External"/><Relationship Id="rId33" Type="http://schemas.openxmlformats.org/officeDocument/2006/relationships/hyperlink" Target="https://lnk.ink/oZROU" TargetMode="External"/><Relationship Id="rId32" Type="http://schemas.openxmlformats.org/officeDocument/2006/relationships/hyperlink" Target="https://goo.su/08ku8k" TargetMode="External"/><Relationship Id="rId35" Type="http://schemas.openxmlformats.org/officeDocument/2006/relationships/hyperlink" Target="https://www.sciencedirect.com/science/article/pii/S0268401223000063" TargetMode="External"/><Relationship Id="rId34" Type="http://schemas.openxmlformats.org/officeDocument/2006/relationships/hyperlink" Target="https://www.revistas.unah.edu.pe/index.php/puriq/article/view/200" TargetMode="External"/><Relationship Id="rId70" Type="http://schemas.openxmlformats.org/officeDocument/2006/relationships/footer" Target="footer2.xml"/><Relationship Id="rId37" Type="http://schemas.openxmlformats.org/officeDocument/2006/relationships/hyperlink" Target="https://dl.acm.org/doi/10.1145/3675095.3676608" TargetMode="External"/><Relationship Id="rId36" Type="http://schemas.openxmlformats.org/officeDocument/2006/relationships/hyperlink" Target="https://lnk.ink/tijOt" TargetMode="External"/><Relationship Id="rId39" Type="http://schemas.openxmlformats.org/officeDocument/2006/relationships/hyperlink" Target="https://revistas.udea.edu.co/index.php/psicologia/article/view/348522" TargetMode="External"/><Relationship Id="rId38" Type="http://schemas.openxmlformats.org/officeDocument/2006/relationships/hyperlink" Target="https://doi.org/10.17533/udea.rp.e348522" TargetMode="External"/><Relationship Id="rId62" Type="http://schemas.openxmlformats.org/officeDocument/2006/relationships/hyperlink" Target="https://revistas.unitru.edu.pe/index.php/RMT/article/view/5962" TargetMode="External"/><Relationship Id="rId61" Type="http://schemas.openxmlformats.org/officeDocument/2006/relationships/hyperlink" Target="https://doi.org/10.17268/rmt.2024.v19i1.5962" TargetMode="External"/><Relationship Id="rId20" Type="http://schemas.openxmlformats.org/officeDocument/2006/relationships/hyperlink" Target="https://www.tandfonline.com/doi/full/10.1080/2331186X.2023.2232686" TargetMode="External"/><Relationship Id="rId64" Type="http://schemas.openxmlformats.org/officeDocument/2006/relationships/hyperlink" Target="https://doi.org/10.1590/1518-8345.6386.3851" TargetMode="External"/><Relationship Id="rId63" Type="http://schemas.openxmlformats.org/officeDocument/2006/relationships/hyperlink" Target="https://revistacientifica.uamericana.edu.py/index.php/academo/article/view/748/502" TargetMode="External"/><Relationship Id="rId22" Type="http://schemas.openxmlformats.org/officeDocument/2006/relationships/hyperlink" Target="https://doi.org/10.1186/s12888-023-04730-y" TargetMode="External"/><Relationship Id="rId66" Type="http://schemas.openxmlformats.org/officeDocument/2006/relationships/hyperlink" Target="https://psycnet.apa.org/doiLanding?doi=10.1037%2Fedu0000751" TargetMode="External"/><Relationship Id="rId21" Type="http://schemas.openxmlformats.org/officeDocument/2006/relationships/hyperlink" Target="https://shorturl.at/fVqf4" TargetMode="External"/><Relationship Id="rId65" Type="http://schemas.openxmlformats.org/officeDocument/2006/relationships/hyperlink" Target="https://www.scielo.br/j/rlae/a/GywFxQKRNJ3BGfKbbN77fLH/?lang=es" TargetMode="External"/><Relationship Id="rId24" Type="http://schemas.openxmlformats.org/officeDocument/2006/relationships/hyperlink" Target="https://shorturl.at/0Zmko" TargetMode="External"/><Relationship Id="rId68" Type="http://schemas.openxmlformats.org/officeDocument/2006/relationships/hyperlink" Target="https://doi.org/10.3390/ijerph192315576" TargetMode="External"/><Relationship Id="rId23" Type="http://schemas.openxmlformats.org/officeDocument/2006/relationships/hyperlink" Target="https://shorturl.at/0uv1w" TargetMode="External"/><Relationship Id="rId67" Type="http://schemas.openxmlformats.org/officeDocument/2006/relationships/hyperlink" Target="https://rus.ucf.edu.cu/index.php/rus/article/view/1869" TargetMode="External"/><Relationship Id="rId60" Type="http://schemas.openxmlformats.org/officeDocument/2006/relationships/hyperlink" Target="https://pmc.ncbi.nlm.nih.gov/articles/PMC11083469/" TargetMode="External"/><Relationship Id="rId26" Type="http://schemas.openxmlformats.org/officeDocument/2006/relationships/hyperlink" Target="https://goo.su/HqlC0f" TargetMode="External"/><Relationship Id="rId25" Type="http://schemas.openxmlformats.org/officeDocument/2006/relationships/hyperlink" Target="https://shorturl.at/oScJh" TargetMode="External"/><Relationship Id="rId69" Type="http://schemas.openxmlformats.org/officeDocument/2006/relationships/hyperlink" Target="https://www.mdpi.com/1660-4601/19/23/15576" TargetMode="External"/><Relationship Id="rId28" Type="http://schemas.openxmlformats.org/officeDocument/2006/relationships/hyperlink" Target="https://doi.org/10.1037/edu0000523" TargetMode="External"/><Relationship Id="rId27" Type="http://schemas.openxmlformats.org/officeDocument/2006/relationships/hyperlink" Target="https://www.ijels.net/article_162981.html" TargetMode="External"/><Relationship Id="rId29" Type="http://schemas.openxmlformats.org/officeDocument/2006/relationships/hyperlink" Target="https://goo.su/zQGZL" TargetMode="External"/><Relationship Id="rId51" Type="http://schemas.openxmlformats.org/officeDocument/2006/relationships/hyperlink" Target="https://www.mdpi.com/1660-4601/20/8/5499" TargetMode="External"/><Relationship Id="rId50" Type="http://schemas.openxmlformats.org/officeDocument/2006/relationships/hyperlink" Target="https://shorturl.at/YJnqf" TargetMode="External"/><Relationship Id="rId53" Type="http://schemas.openxmlformats.org/officeDocument/2006/relationships/hyperlink" Target="https://www.mdpi.com/2254-9625/15/6/99" TargetMode="External"/><Relationship Id="rId52" Type="http://schemas.openxmlformats.org/officeDocument/2006/relationships/hyperlink" Target="https://eric.ed.gov/?id=EJ1295261" TargetMode="External"/><Relationship Id="rId11" Type="http://schemas.openxmlformats.org/officeDocument/2006/relationships/hyperlink" Target="https://doi.org/10.1186/s12888-022-04063-2" TargetMode="External"/><Relationship Id="rId55" Type="http://schemas.openxmlformats.org/officeDocument/2006/relationships/hyperlink" Target="https://shorturl.at/jctpk" TargetMode="External"/><Relationship Id="rId10" Type="http://schemas.openxmlformats.org/officeDocument/2006/relationships/hyperlink" Target="https://goo.su/WRpfWe" TargetMode="External"/><Relationship Id="rId54" Type="http://schemas.openxmlformats.org/officeDocument/2006/relationships/hyperlink" Target="https://revactamedica.sld.cu/index.php/act/article/view/512" TargetMode="External"/><Relationship Id="rId13" Type="http://schemas.openxmlformats.org/officeDocument/2006/relationships/hyperlink" Target="https://revistaliberabit.com/index.php/Liberabit/article/view/680" TargetMode="External"/><Relationship Id="rId57" Type="http://schemas.openxmlformats.org/officeDocument/2006/relationships/hyperlink" Target="https://lc.cx/iYdc6o" TargetMode="External"/><Relationship Id="rId12" Type="http://schemas.openxmlformats.org/officeDocument/2006/relationships/hyperlink" Target="https://bmcpsychiatry.biomedcentral.com/articles/10.1186/s12888-022-04063-2" TargetMode="External"/><Relationship Id="rId56" Type="http://schemas.openxmlformats.org/officeDocument/2006/relationships/hyperlink" Target="https://lnk.ink/phODg" TargetMode="External"/><Relationship Id="rId15" Type="http://schemas.openxmlformats.org/officeDocument/2006/relationships/hyperlink" Target="https://goo.su/Tfpou1" TargetMode="External"/><Relationship Id="rId59" Type="http://schemas.openxmlformats.org/officeDocument/2006/relationships/hyperlink" Target="https://www.mdpi.com/2227-7102/14/7/739" TargetMode="External"/><Relationship Id="rId14" Type="http://schemas.openxmlformats.org/officeDocument/2006/relationships/hyperlink" Target="https://revistaliberabit.com/index.php/Liberabit/article/view/680" TargetMode="External"/><Relationship Id="rId58" Type="http://schemas.openxmlformats.org/officeDocument/2006/relationships/hyperlink" Target="https://lc.cx/TRbT_N" TargetMode="External"/><Relationship Id="rId17" Type="http://schemas.openxmlformats.org/officeDocument/2006/relationships/hyperlink" Target="https://shorturl.at/cR3au" TargetMode="External"/><Relationship Id="rId16" Type="http://schemas.openxmlformats.org/officeDocument/2006/relationships/hyperlink" Target="https://bmcmededuc.biomedcentral.com/articles/10.1186/s12909-025-07604-x" TargetMode="External"/><Relationship Id="rId19" Type="http://schemas.openxmlformats.org/officeDocument/2006/relationships/hyperlink" Target="https://shorturl.at/3HXog" TargetMode="External"/><Relationship Id="rId18" Type="http://schemas.openxmlformats.org/officeDocument/2006/relationships/hyperlink" Target="https://doi.org/10.17843/rpmesp.2022.393.1119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KXPc7NsMaj4/hsLW11YwR/tK4g==">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2024-01-20T02:46:00Z</dcterms:created>
  <dc:creator>Dr. Segundo Eloy Soto Abanto</dc:creator>
</cp:coreProperties>
</file>