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D2F6" w14:textId="2CA13138" w:rsidR="76165ECD" w:rsidRDefault="76165ECD" w:rsidP="20ECC00A">
      <w:pPr>
        <w:spacing w:after="0" w:line="360" w:lineRule="auto"/>
        <w:jc w:val="both"/>
        <w:rPr>
          <w:rFonts w:ascii="Times New Roman" w:hAnsi="Times New Roman" w:cs="Times New Roman"/>
          <w:b/>
          <w:bCs/>
          <w:sz w:val="28"/>
          <w:szCs w:val="28"/>
        </w:rPr>
      </w:pPr>
      <w:bookmarkStart w:id="0" w:name="_Hlk204172368"/>
      <w:r w:rsidRPr="627EC787">
        <w:rPr>
          <w:rFonts w:ascii="Times New Roman" w:hAnsi="Times New Roman" w:cs="Times New Roman"/>
          <w:b/>
          <w:bCs/>
          <w:sz w:val="28"/>
          <w:szCs w:val="28"/>
        </w:rPr>
        <w:t xml:space="preserve">Propiedades psicométricas de la </w:t>
      </w:r>
      <w:r w:rsidR="00CC18B4">
        <w:rPr>
          <w:rFonts w:ascii="Times New Roman" w:hAnsi="Times New Roman" w:cs="Times New Roman"/>
          <w:b/>
          <w:bCs/>
          <w:sz w:val="28"/>
          <w:szCs w:val="28"/>
        </w:rPr>
        <w:t xml:space="preserve">Escala de Felicidad Subjetiva </w:t>
      </w:r>
      <w:r w:rsidRPr="627EC787">
        <w:rPr>
          <w:rFonts w:ascii="Times New Roman" w:hAnsi="Times New Roman" w:cs="Times New Roman"/>
          <w:b/>
          <w:bCs/>
          <w:sz w:val="28"/>
          <w:szCs w:val="28"/>
        </w:rPr>
        <w:t>(</w:t>
      </w:r>
      <w:r w:rsidR="00CC18B4">
        <w:rPr>
          <w:rFonts w:ascii="Times New Roman" w:hAnsi="Times New Roman" w:cs="Times New Roman"/>
          <w:b/>
          <w:bCs/>
          <w:sz w:val="28"/>
          <w:szCs w:val="28"/>
        </w:rPr>
        <w:t>SHS</w:t>
      </w:r>
      <w:r w:rsidRPr="627EC787">
        <w:rPr>
          <w:rFonts w:ascii="Times New Roman" w:hAnsi="Times New Roman" w:cs="Times New Roman"/>
          <w:b/>
          <w:bCs/>
          <w:sz w:val="28"/>
          <w:szCs w:val="28"/>
        </w:rPr>
        <w:t>) en</w:t>
      </w:r>
      <w:r w:rsidR="393CBD08" w:rsidRPr="627EC787">
        <w:rPr>
          <w:rFonts w:ascii="Times New Roman" w:hAnsi="Times New Roman" w:cs="Times New Roman"/>
          <w:b/>
          <w:bCs/>
          <w:sz w:val="28"/>
          <w:szCs w:val="28"/>
        </w:rPr>
        <w:t xml:space="preserve"> adultos </w:t>
      </w:r>
      <w:r w:rsidR="7EC99A83" w:rsidRPr="627EC787">
        <w:rPr>
          <w:rFonts w:ascii="Times New Roman" w:hAnsi="Times New Roman" w:cs="Times New Roman"/>
          <w:b/>
          <w:bCs/>
          <w:sz w:val="28"/>
          <w:szCs w:val="28"/>
        </w:rPr>
        <w:t>colombianos</w:t>
      </w:r>
    </w:p>
    <w:p w14:paraId="340664F4" w14:textId="56BBD082" w:rsidR="627EC787" w:rsidRDefault="627EC787" w:rsidP="627EC787">
      <w:pPr>
        <w:spacing w:after="0" w:line="360" w:lineRule="auto"/>
        <w:jc w:val="both"/>
        <w:rPr>
          <w:rFonts w:ascii="Times New Roman" w:hAnsi="Times New Roman" w:cs="Times New Roman"/>
          <w:b/>
          <w:bCs/>
          <w:sz w:val="28"/>
          <w:szCs w:val="28"/>
        </w:rPr>
      </w:pPr>
    </w:p>
    <w:p w14:paraId="4E9AC06E" w14:textId="462CBC37" w:rsidR="7EC99A83" w:rsidRDefault="7EC99A83" w:rsidP="627EC787">
      <w:pPr>
        <w:spacing w:after="0" w:line="360" w:lineRule="auto"/>
        <w:jc w:val="both"/>
        <w:rPr>
          <w:rFonts w:ascii="Times New Roman" w:hAnsi="Times New Roman" w:cs="Times New Roman"/>
          <w:b/>
          <w:bCs/>
          <w:sz w:val="28"/>
          <w:szCs w:val="28"/>
        </w:rPr>
      </w:pPr>
      <w:proofErr w:type="spellStart"/>
      <w:r w:rsidRPr="627EC787">
        <w:rPr>
          <w:rFonts w:ascii="Times New Roman" w:hAnsi="Times New Roman" w:cs="Times New Roman"/>
          <w:b/>
          <w:bCs/>
          <w:sz w:val="28"/>
          <w:szCs w:val="28"/>
        </w:rPr>
        <w:t>Psychometric</w:t>
      </w:r>
      <w:proofErr w:type="spellEnd"/>
      <w:r w:rsidRPr="627EC787">
        <w:rPr>
          <w:rFonts w:ascii="Times New Roman" w:hAnsi="Times New Roman" w:cs="Times New Roman"/>
          <w:b/>
          <w:bCs/>
          <w:sz w:val="28"/>
          <w:szCs w:val="28"/>
        </w:rPr>
        <w:t xml:space="preserve"> </w:t>
      </w:r>
      <w:proofErr w:type="spellStart"/>
      <w:r w:rsidRPr="627EC787">
        <w:rPr>
          <w:rFonts w:ascii="Times New Roman" w:hAnsi="Times New Roman" w:cs="Times New Roman"/>
          <w:b/>
          <w:bCs/>
          <w:sz w:val="28"/>
          <w:szCs w:val="28"/>
        </w:rPr>
        <w:t>properties</w:t>
      </w:r>
      <w:proofErr w:type="spellEnd"/>
      <w:r w:rsidRPr="627EC787">
        <w:rPr>
          <w:rFonts w:ascii="Times New Roman" w:hAnsi="Times New Roman" w:cs="Times New Roman"/>
          <w:b/>
          <w:bCs/>
          <w:sz w:val="28"/>
          <w:szCs w:val="28"/>
        </w:rPr>
        <w:t xml:space="preserve"> </w:t>
      </w:r>
      <w:proofErr w:type="spellStart"/>
      <w:r w:rsidRPr="627EC787">
        <w:rPr>
          <w:rFonts w:ascii="Times New Roman" w:hAnsi="Times New Roman" w:cs="Times New Roman"/>
          <w:b/>
          <w:bCs/>
          <w:sz w:val="28"/>
          <w:szCs w:val="28"/>
        </w:rPr>
        <w:t>of</w:t>
      </w:r>
      <w:proofErr w:type="spellEnd"/>
      <w:r w:rsidRPr="627EC787">
        <w:rPr>
          <w:rFonts w:ascii="Times New Roman" w:hAnsi="Times New Roman" w:cs="Times New Roman"/>
          <w:b/>
          <w:bCs/>
          <w:sz w:val="28"/>
          <w:szCs w:val="28"/>
        </w:rPr>
        <w:t xml:space="preserve"> </w:t>
      </w:r>
      <w:proofErr w:type="spellStart"/>
      <w:r w:rsidRPr="627EC787">
        <w:rPr>
          <w:rFonts w:ascii="Times New Roman" w:hAnsi="Times New Roman" w:cs="Times New Roman"/>
          <w:b/>
          <w:bCs/>
          <w:sz w:val="28"/>
          <w:szCs w:val="28"/>
        </w:rPr>
        <w:t>the</w:t>
      </w:r>
      <w:proofErr w:type="spellEnd"/>
      <w:r w:rsidRPr="627EC787">
        <w:rPr>
          <w:rFonts w:ascii="Times New Roman" w:hAnsi="Times New Roman" w:cs="Times New Roman"/>
          <w:b/>
          <w:bCs/>
          <w:sz w:val="28"/>
          <w:szCs w:val="28"/>
        </w:rPr>
        <w:t xml:space="preserve"> </w:t>
      </w:r>
      <w:proofErr w:type="spellStart"/>
      <w:r w:rsidR="00236CC9">
        <w:rPr>
          <w:rFonts w:ascii="Times New Roman" w:hAnsi="Times New Roman" w:cs="Times New Roman"/>
          <w:b/>
          <w:bCs/>
          <w:sz w:val="28"/>
          <w:szCs w:val="28"/>
        </w:rPr>
        <w:t>Subjective</w:t>
      </w:r>
      <w:proofErr w:type="spellEnd"/>
      <w:r w:rsidR="00236CC9">
        <w:rPr>
          <w:rFonts w:ascii="Times New Roman" w:hAnsi="Times New Roman" w:cs="Times New Roman"/>
          <w:b/>
          <w:bCs/>
          <w:sz w:val="28"/>
          <w:szCs w:val="28"/>
        </w:rPr>
        <w:t xml:space="preserve"> </w:t>
      </w:r>
      <w:proofErr w:type="spellStart"/>
      <w:r w:rsidR="00236CC9" w:rsidRPr="00236CC9">
        <w:rPr>
          <w:rFonts w:ascii="Times New Roman" w:hAnsi="Times New Roman" w:cs="Times New Roman"/>
          <w:b/>
          <w:bCs/>
          <w:sz w:val="28"/>
          <w:szCs w:val="28"/>
        </w:rPr>
        <w:t>happiness</w:t>
      </w:r>
      <w:proofErr w:type="spellEnd"/>
      <w:r w:rsidR="00236CC9" w:rsidRPr="00236CC9">
        <w:rPr>
          <w:rFonts w:ascii="Times New Roman" w:hAnsi="Times New Roman" w:cs="Times New Roman"/>
          <w:b/>
          <w:bCs/>
          <w:sz w:val="28"/>
          <w:szCs w:val="28"/>
        </w:rPr>
        <w:t xml:space="preserve"> </w:t>
      </w:r>
      <w:proofErr w:type="spellStart"/>
      <w:r w:rsidR="00236CC9" w:rsidRPr="00236CC9">
        <w:rPr>
          <w:rFonts w:ascii="Times New Roman" w:hAnsi="Times New Roman" w:cs="Times New Roman"/>
          <w:b/>
          <w:bCs/>
          <w:sz w:val="28"/>
          <w:szCs w:val="28"/>
        </w:rPr>
        <w:t>scale</w:t>
      </w:r>
      <w:proofErr w:type="spellEnd"/>
      <w:r w:rsidR="00236CC9" w:rsidRPr="627EC787">
        <w:rPr>
          <w:rFonts w:ascii="Times New Roman" w:hAnsi="Times New Roman" w:cs="Times New Roman"/>
          <w:b/>
          <w:bCs/>
          <w:sz w:val="28"/>
          <w:szCs w:val="28"/>
        </w:rPr>
        <w:t xml:space="preserve"> </w:t>
      </w:r>
      <w:r w:rsidRPr="627EC787">
        <w:rPr>
          <w:rFonts w:ascii="Times New Roman" w:hAnsi="Times New Roman" w:cs="Times New Roman"/>
          <w:b/>
          <w:bCs/>
          <w:sz w:val="28"/>
          <w:szCs w:val="28"/>
        </w:rPr>
        <w:t>(</w:t>
      </w:r>
      <w:r w:rsidR="00CC18B4">
        <w:rPr>
          <w:rFonts w:ascii="Times New Roman" w:hAnsi="Times New Roman" w:cs="Times New Roman"/>
          <w:b/>
          <w:bCs/>
          <w:sz w:val="28"/>
          <w:szCs w:val="28"/>
        </w:rPr>
        <w:t>SHS</w:t>
      </w:r>
      <w:r w:rsidRPr="627EC787">
        <w:rPr>
          <w:rFonts w:ascii="Times New Roman" w:hAnsi="Times New Roman" w:cs="Times New Roman"/>
          <w:b/>
          <w:bCs/>
          <w:sz w:val="28"/>
          <w:szCs w:val="28"/>
        </w:rPr>
        <w:t xml:space="preserve">) in </w:t>
      </w:r>
      <w:proofErr w:type="spellStart"/>
      <w:r w:rsidRPr="627EC787">
        <w:rPr>
          <w:rFonts w:ascii="Times New Roman" w:hAnsi="Times New Roman" w:cs="Times New Roman"/>
          <w:b/>
          <w:bCs/>
          <w:sz w:val="28"/>
          <w:szCs w:val="28"/>
        </w:rPr>
        <w:t>Colombian</w:t>
      </w:r>
      <w:proofErr w:type="spellEnd"/>
      <w:r w:rsidRPr="627EC787">
        <w:rPr>
          <w:rFonts w:ascii="Times New Roman" w:hAnsi="Times New Roman" w:cs="Times New Roman"/>
          <w:b/>
          <w:bCs/>
          <w:sz w:val="28"/>
          <w:szCs w:val="28"/>
        </w:rPr>
        <w:t xml:space="preserve"> </w:t>
      </w:r>
      <w:proofErr w:type="spellStart"/>
      <w:r w:rsidRPr="627EC787">
        <w:rPr>
          <w:rFonts w:ascii="Times New Roman" w:hAnsi="Times New Roman" w:cs="Times New Roman"/>
          <w:b/>
          <w:bCs/>
          <w:sz w:val="28"/>
          <w:szCs w:val="28"/>
        </w:rPr>
        <w:t>adults</w:t>
      </w:r>
      <w:proofErr w:type="spellEnd"/>
    </w:p>
    <w:bookmarkEnd w:id="0"/>
    <w:p w14:paraId="0CE52435" w14:textId="77777777" w:rsidR="008E5904" w:rsidRDefault="008E5904" w:rsidP="000C67BF">
      <w:pPr>
        <w:spacing w:after="0" w:line="360" w:lineRule="auto"/>
        <w:jc w:val="center"/>
        <w:rPr>
          <w:rFonts w:ascii="Times New Roman" w:hAnsi="Times New Roman" w:cs="Times New Roman"/>
          <w:b/>
          <w:sz w:val="28"/>
          <w:szCs w:val="28"/>
        </w:rPr>
      </w:pPr>
    </w:p>
    <w:p w14:paraId="16076E04" w14:textId="77777777" w:rsidR="00E44080" w:rsidRPr="00C66FED" w:rsidRDefault="00E44080" w:rsidP="00E44080">
      <w:pPr>
        <w:pStyle w:val="Textonotapie"/>
        <w:jc w:val="both"/>
        <w:rPr>
          <w:rFonts w:ascii="Times New Roman" w:hAnsi="Times New Roman" w:cs="Times New Roman"/>
          <w:lang w:val="en-US"/>
        </w:rPr>
      </w:pPr>
    </w:p>
    <w:p w14:paraId="2245EB12" w14:textId="77777777" w:rsidR="00E47425" w:rsidRPr="00C66FED" w:rsidRDefault="00E47425" w:rsidP="00E44080">
      <w:pPr>
        <w:pStyle w:val="Textonotapie"/>
        <w:jc w:val="both"/>
        <w:rPr>
          <w:rFonts w:ascii="Times New Roman" w:hAnsi="Times New Roman" w:cs="Times New Roman"/>
          <w:lang w:val="en-US"/>
        </w:rPr>
      </w:pPr>
    </w:p>
    <w:p w14:paraId="529C4B6C" w14:textId="55C7B172" w:rsidR="20ECC00A" w:rsidRDefault="20ECC00A" w:rsidP="003C7A84">
      <w:pPr>
        <w:pStyle w:val="Sangradetextonormal"/>
        <w:tabs>
          <w:tab w:val="left" w:pos="567"/>
        </w:tabs>
        <w:ind w:left="0" w:firstLine="0"/>
        <w:jc w:val="left"/>
        <w:outlineLvl w:val="0"/>
        <w:rPr>
          <w:sz w:val="24"/>
          <w:szCs w:val="24"/>
          <w:lang w:val="en-US"/>
        </w:rPr>
      </w:pPr>
    </w:p>
    <w:p w14:paraId="71FED765" w14:textId="6F474583" w:rsidR="00D568B0" w:rsidRPr="00D20B45" w:rsidRDefault="00761908" w:rsidP="00D20B45">
      <w:pPr>
        <w:spacing w:after="0" w:line="480" w:lineRule="auto"/>
      </w:pPr>
      <w:r w:rsidRPr="26202C51">
        <w:rPr>
          <w:rFonts w:ascii="Times New Roman" w:hAnsi="Times New Roman" w:cs="Times New Roman"/>
          <w:b/>
          <w:sz w:val="24"/>
          <w:szCs w:val="24"/>
        </w:rPr>
        <w:t>RESUMEN.</w:t>
      </w:r>
      <w:r w:rsidR="00890468" w:rsidRPr="26202C51">
        <w:rPr>
          <w:rFonts w:ascii="Times New Roman" w:hAnsi="Times New Roman" w:cs="Times New Roman"/>
          <w:b/>
          <w:sz w:val="24"/>
          <w:szCs w:val="24"/>
        </w:rPr>
        <w:t xml:space="preserve"> </w:t>
      </w:r>
    </w:p>
    <w:p w14:paraId="668A033E" w14:textId="4E3F3F65" w:rsidR="6C4DF722" w:rsidRDefault="6C4DF722" w:rsidP="11BA346B">
      <w:pPr>
        <w:tabs>
          <w:tab w:val="left" w:pos="4860"/>
        </w:tabs>
        <w:spacing w:after="0" w:line="480" w:lineRule="auto"/>
        <w:jc w:val="both"/>
        <w:rPr>
          <w:rFonts w:ascii="Times New Roman" w:hAnsi="Times New Roman" w:cs="Times New Roman"/>
          <w:sz w:val="24"/>
          <w:szCs w:val="24"/>
        </w:rPr>
      </w:pPr>
      <w:r w:rsidRPr="11BA346B">
        <w:rPr>
          <w:rFonts w:ascii="Times New Roman" w:hAnsi="Times New Roman" w:cs="Times New Roman"/>
          <w:b/>
          <w:bCs/>
          <w:sz w:val="24"/>
          <w:szCs w:val="24"/>
        </w:rPr>
        <w:t>Objetivo</w:t>
      </w:r>
      <w:r w:rsidR="63FBAD92" w:rsidRPr="11BA346B">
        <w:rPr>
          <w:rFonts w:ascii="Times New Roman" w:hAnsi="Times New Roman" w:cs="Times New Roman"/>
          <w:b/>
          <w:bCs/>
          <w:sz w:val="24"/>
          <w:szCs w:val="24"/>
        </w:rPr>
        <w:t xml:space="preserve">: </w:t>
      </w:r>
      <w:r w:rsidR="63FBAD92" w:rsidRPr="11BA346B">
        <w:rPr>
          <w:rFonts w:ascii="Times New Roman" w:hAnsi="Times New Roman" w:cs="Times New Roman"/>
          <w:sz w:val="24"/>
          <w:szCs w:val="24"/>
        </w:rPr>
        <w:t xml:space="preserve">Determinar las propiedades psicométricas del Subjetive </w:t>
      </w:r>
      <w:proofErr w:type="spellStart"/>
      <w:r w:rsidR="63FBAD92" w:rsidRPr="11BA346B">
        <w:rPr>
          <w:rFonts w:ascii="Times New Roman" w:hAnsi="Times New Roman" w:cs="Times New Roman"/>
          <w:sz w:val="24"/>
          <w:szCs w:val="24"/>
        </w:rPr>
        <w:t>Happiness</w:t>
      </w:r>
      <w:proofErr w:type="spellEnd"/>
      <w:r w:rsidR="63FBAD92" w:rsidRPr="11BA346B">
        <w:rPr>
          <w:rFonts w:ascii="Times New Roman" w:hAnsi="Times New Roman" w:cs="Times New Roman"/>
          <w:sz w:val="24"/>
          <w:szCs w:val="24"/>
        </w:rPr>
        <w:t xml:space="preserve"> </w:t>
      </w:r>
      <w:proofErr w:type="spellStart"/>
      <w:r w:rsidR="63FBAD92" w:rsidRPr="11BA346B">
        <w:rPr>
          <w:rFonts w:ascii="Times New Roman" w:hAnsi="Times New Roman" w:cs="Times New Roman"/>
          <w:sz w:val="24"/>
          <w:szCs w:val="24"/>
        </w:rPr>
        <w:t>Scale</w:t>
      </w:r>
      <w:proofErr w:type="spellEnd"/>
      <w:r w:rsidR="63FBAD92" w:rsidRPr="11BA346B">
        <w:rPr>
          <w:rFonts w:ascii="Times New Roman" w:hAnsi="Times New Roman" w:cs="Times New Roman"/>
          <w:sz w:val="24"/>
          <w:szCs w:val="24"/>
        </w:rPr>
        <w:t xml:space="preserve"> en po</w:t>
      </w:r>
      <w:r w:rsidR="646947DC" w:rsidRPr="11BA346B">
        <w:rPr>
          <w:rFonts w:ascii="Times New Roman" w:hAnsi="Times New Roman" w:cs="Times New Roman"/>
          <w:sz w:val="24"/>
          <w:szCs w:val="24"/>
        </w:rPr>
        <w:t>blación adulta colombiana.</w:t>
      </w:r>
      <w:r w:rsidR="0CE35A3E" w:rsidRPr="11BA346B">
        <w:rPr>
          <w:rFonts w:ascii="Times New Roman" w:hAnsi="Times New Roman" w:cs="Times New Roman"/>
          <w:sz w:val="24"/>
          <w:szCs w:val="24"/>
        </w:rPr>
        <w:t xml:space="preserve"> </w:t>
      </w:r>
      <w:r w:rsidRPr="11BA346B">
        <w:rPr>
          <w:rFonts w:ascii="Times New Roman" w:hAnsi="Times New Roman" w:cs="Times New Roman"/>
          <w:b/>
          <w:bCs/>
          <w:sz w:val="24"/>
          <w:szCs w:val="24"/>
        </w:rPr>
        <w:t>Método:</w:t>
      </w:r>
      <w:r w:rsidR="7274E102" w:rsidRPr="11BA346B">
        <w:rPr>
          <w:rFonts w:ascii="Times New Roman" w:hAnsi="Times New Roman" w:cs="Times New Roman"/>
          <w:sz w:val="24"/>
          <w:szCs w:val="24"/>
        </w:rPr>
        <w:t xml:space="preserve"> </w:t>
      </w:r>
      <w:r w:rsidR="1134B9C2" w:rsidRPr="11BA346B">
        <w:rPr>
          <w:rFonts w:ascii="Times New Roman" w:hAnsi="Times New Roman" w:cs="Times New Roman"/>
          <w:sz w:val="24"/>
          <w:szCs w:val="24"/>
        </w:rPr>
        <w:t>La muestra estuvo conformada por 481 adultos colombianos (19.3% hombres y 80.7% mujeres). De edades entre los 18 y los 45 años</w:t>
      </w:r>
      <w:r w:rsidR="1134B9C2" w:rsidRPr="11BA346B">
        <w:rPr>
          <w:rFonts w:ascii="Times New Roman" w:hAnsi="Times New Roman" w:cs="Times New Roman"/>
          <w:b/>
          <w:bCs/>
          <w:sz w:val="24"/>
          <w:szCs w:val="24"/>
        </w:rPr>
        <w:t xml:space="preserve"> </w:t>
      </w:r>
      <w:r w:rsidR="3795512B" w:rsidRPr="11BA346B">
        <w:rPr>
          <w:rFonts w:ascii="Times New Roman" w:hAnsi="Times New Roman" w:cs="Times New Roman"/>
          <w:b/>
          <w:bCs/>
          <w:sz w:val="24"/>
          <w:szCs w:val="24"/>
        </w:rPr>
        <w:t xml:space="preserve">Resultados: </w:t>
      </w:r>
      <w:r w:rsidR="3795512B" w:rsidRPr="11BA346B">
        <w:rPr>
          <w:rFonts w:ascii="Times New Roman" w:hAnsi="Times New Roman" w:cs="Times New Roman"/>
          <w:sz w:val="24"/>
          <w:szCs w:val="24"/>
        </w:rPr>
        <w:t>El</w:t>
      </w:r>
      <w:r w:rsidR="17379DB0" w:rsidRPr="11BA346B">
        <w:rPr>
          <w:rFonts w:ascii="Times New Roman" w:hAnsi="Times New Roman" w:cs="Times New Roman"/>
          <w:sz w:val="24"/>
          <w:szCs w:val="24"/>
        </w:rPr>
        <w:t xml:space="preserve"> análisis factorial confirmatorio muestra un factor formado con 4 ítems según el modelo t</w:t>
      </w:r>
      <w:r w:rsidR="1E081A40" w:rsidRPr="11BA346B">
        <w:rPr>
          <w:rFonts w:ascii="Times New Roman" w:hAnsi="Times New Roman" w:cs="Times New Roman"/>
          <w:sz w:val="24"/>
          <w:szCs w:val="24"/>
        </w:rPr>
        <w:t>eó</w:t>
      </w:r>
      <w:r w:rsidR="17379DB0" w:rsidRPr="11BA346B">
        <w:rPr>
          <w:rFonts w:ascii="Times New Roman" w:hAnsi="Times New Roman" w:cs="Times New Roman"/>
          <w:sz w:val="24"/>
          <w:szCs w:val="24"/>
        </w:rPr>
        <w:t>rico original p</w:t>
      </w:r>
      <w:r w:rsidR="7813D779" w:rsidRPr="11BA346B">
        <w:rPr>
          <w:rFonts w:ascii="Times New Roman" w:hAnsi="Times New Roman" w:cs="Times New Roman"/>
          <w:sz w:val="24"/>
          <w:szCs w:val="24"/>
        </w:rPr>
        <w:t xml:space="preserve">ropuesto por </w:t>
      </w:r>
      <w:r w:rsidR="7813D779" w:rsidRPr="11BA346B">
        <w:rPr>
          <w:rStyle w:val="Ninguno"/>
          <w:rFonts w:ascii="Times New Roman" w:eastAsia="Calibri" w:hAnsi="Times New Roman" w:cs="Times New Roman"/>
          <w:sz w:val="24"/>
          <w:szCs w:val="24"/>
        </w:rPr>
        <w:t>Lyubomirsky y Lepper (1999)</w:t>
      </w:r>
      <w:r w:rsidR="451A0BCC" w:rsidRPr="11BA346B">
        <w:rPr>
          <w:rStyle w:val="Ninguno"/>
          <w:rFonts w:ascii="Times New Roman" w:eastAsia="Calibri" w:hAnsi="Times New Roman" w:cs="Times New Roman"/>
          <w:sz w:val="24"/>
          <w:szCs w:val="24"/>
        </w:rPr>
        <w:t xml:space="preserve">. </w:t>
      </w:r>
      <w:r w:rsidR="451A0BCC" w:rsidRPr="11BA346B">
        <w:rPr>
          <w:rFonts w:ascii="Times New Roman" w:eastAsia="Times New Roman" w:hAnsi="Times New Roman" w:cs="Times New Roman"/>
          <w:color w:val="000000" w:themeColor="text1"/>
          <w:sz w:val="24"/>
          <w:szCs w:val="24"/>
        </w:rPr>
        <w:t>Los indicadores de bondad de ajustes del modelo fueron (</w:t>
      </w:r>
      <w:r w:rsidR="451A0BCC" w:rsidRPr="11BA346B">
        <w:rPr>
          <w:rFonts w:ascii="Times New Roman" w:eastAsia="Times New Roman" w:hAnsi="Times New Roman" w:cs="Times New Roman"/>
          <w:color w:val="000000" w:themeColor="text1"/>
          <w:sz w:val="20"/>
          <w:szCs w:val="20"/>
        </w:rPr>
        <w:t>χ2 = 3.12; RMSEA = 0.034; GFI = 1.00; RMR = 0.0</w:t>
      </w:r>
      <w:r w:rsidR="4EF908AF" w:rsidRPr="11BA346B">
        <w:rPr>
          <w:rFonts w:ascii="Times New Roman" w:eastAsia="Times New Roman" w:hAnsi="Times New Roman" w:cs="Times New Roman"/>
          <w:color w:val="000000" w:themeColor="text1"/>
          <w:sz w:val="20"/>
          <w:szCs w:val="20"/>
        </w:rPr>
        <w:t>1</w:t>
      </w:r>
      <w:r w:rsidR="451A0BCC" w:rsidRPr="11BA346B">
        <w:rPr>
          <w:rFonts w:ascii="Times New Roman" w:eastAsia="Times New Roman" w:hAnsi="Times New Roman" w:cs="Times New Roman"/>
          <w:color w:val="000000" w:themeColor="text1"/>
          <w:sz w:val="20"/>
          <w:szCs w:val="20"/>
        </w:rPr>
        <w:t>3; CFI = 1.00)</w:t>
      </w:r>
      <w:r w:rsidR="451A0BCC" w:rsidRPr="11BA346B">
        <w:rPr>
          <w:rFonts w:ascii="Times New Roman" w:eastAsia="Times New Roman" w:hAnsi="Times New Roman" w:cs="Times New Roman"/>
          <w:color w:val="000000" w:themeColor="text1"/>
          <w:sz w:val="24"/>
          <w:szCs w:val="24"/>
        </w:rPr>
        <w:t xml:space="preserve"> los cuales se ajustaron dentro de los limites esperados para la escala </w:t>
      </w:r>
      <w:r w:rsidR="357E9693" w:rsidRPr="11BA346B">
        <w:rPr>
          <w:rFonts w:ascii="Times New Roman" w:eastAsia="Times New Roman" w:hAnsi="Times New Roman" w:cs="Times New Roman"/>
          <w:color w:val="000000" w:themeColor="text1"/>
          <w:sz w:val="24"/>
          <w:szCs w:val="24"/>
        </w:rPr>
        <w:t>SHS</w:t>
      </w:r>
      <w:r w:rsidR="451A0BCC" w:rsidRPr="11BA346B">
        <w:rPr>
          <w:rFonts w:ascii="Times New Roman" w:eastAsia="Times New Roman" w:hAnsi="Times New Roman" w:cs="Times New Roman"/>
          <w:color w:val="000000" w:themeColor="text1"/>
          <w:sz w:val="24"/>
          <w:szCs w:val="24"/>
        </w:rPr>
        <w:t>.</w:t>
      </w:r>
      <w:r w:rsidR="451A0BCC" w:rsidRPr="11BA346B">
        <w:rPr>
          <w:rFonts w:ascii="Times New Roman" w:eastAsia="Times New Roman" w:hAnsi="Times New Roman" w:cs="Times New Roman"/>
          <w:sz w:val="24"/>
          <w:szCs w:val="24"/>
          <w:lang w:val="de-DE"/>
        </w:rPr>
        <w:t xml:space="preserve"> </w:t>
      </w:r>
      <w:r w:rsidR="624CB7C8" w:rsidRPr="11BA346B">
        <w:rPr>
          <w:rFonts w:ascii="Times New Roman" w:hAnsi="Times New Roman" w:cs="Times New Roman"/>
          <w:b/>
          <w:bCs/>
          <w:sz w:val="24"/>
          <w:szCs w:val="24"/>
        </w:rPr>
        <w:t>Discusión:</w:t>
      </w:r>
      <w:r w:rsidR="3DEE9475" w:rsidRPr="11BA346B">
        <w:rPr>
          <w:rFonts w:ascii="Times New Roman" w:hAnsi="Times New Roman" w:cs="Times New Roman"/>
          <w:b/>
          <w:bCs/>
          <w:sz w:val="24"/>
          <w:szCs w:val="24"/>
        </w:rPr>
        <w:t xml:space="preserve"> </w:t>
      </w:r>
      <w:r w:rsidR="3DEE9475" w:rsidRPr="11BA346B">
        <w:rPr>
          <w:rFonts w:ascii="Times New Roman" w:hAnsi="Times New Roman" w:cs="Times New Roman"/>
          <w:sz w:val="24"/>
          <w:szCs w:val="24"/>
        </w:rPr>
        <w:t xml:space="preserve">El cuestionario SHS muestra ser un instrumento </w:t>
      </w:r>
      <w:r w:rsidR="7F44811D" w:rsidRPr="11BA346B">
        <w:rPr>
          <w:rFonts w:ascii="Times New Roman" w:hAnsi="Times New Roman" w:cs="Times New Roman"/>
          <w:sz w:val="24"/>
          <w:szCs w:val="24"/>
        </w:rPr>
        <w:t>válido y confiable para evaluar la felicidad subjetiva en la población adulta de Colombia.</w:t>
      </w:r>
    </w:p>
    <w:p w14:paraId="62D69487" w14:textId="3A308F71" w:rsidR="0E18A068" w:rsidRPr="003C7A84" w:rsidRDefault="624CB7C8" w:rsidP="0E18A068">
      <w:pPr>
        <w:spacing w:after="0" w:line="480" w:lineRule="auto"/>
        <w:jc w:val="both"/>
        <w:rPr>
          <w:rFonts w:ascii="Times New Roman" w:hAnsi="Times New Roman" w:cs="Times New Roman"/>
          <w:sz w:val="24"/>
          <w:szCs w:val="24"/>
        </w:rPr>
      </w:pPr>
      <w:r w:rsidRPr="26202C51">
        <w:rPr>
          <w:rFonts w:ascii="Times New Roman" w:hAnsi="Times New Roman" w:cs="Times New Roman"/>
          <w:b/>
          <w:bCs/>
          <w:sz w:val="24"/>
          <w:szCs w:val="24"/>
        </w:rPr>
        <w:t>Palabras clave:</w:t>
      </w:r>
      <w:r w:rsidRPr="26202C51">
        <w:rPr>
          <w:rFonts w:ascii="Times New Roman" w:hAnsi="Times New Roman" w:cs="Times New Roman"/>
          <w:sz w:val="24"/>
          <w:szCs w:val="24"/>
        </w:rPr>
        <w:t xml:space="preserve"> </w:t>
      </w:r>
    </w:p>
    <w:p w14:paraId="0F2C8680" w14:textId="77777777" w:rsidR="003C7A84" w:rsidRDefault="3C005F51" w:rsidP="11BA346B">
      <w:pPr>
        <w:spacing w:after="0" w:line="480" w:lineRule="auto"/>
        <w:jc w:val="both"/>
        <w:rPr>
          <w:rFonts w:ascii="Times New Roman" w:hAnsi="Times New Roman" w:cs="Times New Roman"/>
          <w:b/>
          <w:bCs/>
          <w:sz w:val="24"/>
          <w:szCs w:val="24"/>
          <w:lang w:val="en-US"/>
        </w:rPr>
      </w:pPr>
      <w:r w:rsidRPr="26202C51">
        <w:rPr>
          <w:rFonts w:ascii="Times New Roman" w:hAnsi="Times New Roman" w:cs="Times New Roman"/>
          <w:b/>
          <w:sz w:val="24"/>
          <w:szCs w:val="24"/>
        </w:rPr>
        <w:t>ABSTRACT.</w:t>
      </w:r>
    </w:p>
    <w:p w14:paraId="557D1EB8" w14:textId="096F556A" w:rsidR="00D568B0" w:rsidRPr="003C7A84" w:rsidRDefault="1FCD604E" w:rsidP="11BA346B">
      <w:pPr>
        <w:spacing w:after="0" w:line="480" w:lineRule="auto"/>
        <w:jc w:val="both"/>
        <w:rPr>
          <w:rStyle w:val="Ninguno"/>
          <w:rFonts w:ascii="Times New Roman" w:hAnsi="Times New Roman" w:cs="Times New Roman"/>
          <w:b/>
          <w:bCs/>
          <w:sz w:val="24"/>
          <w:szCs w:val="24"/>
          <w:lang w:val="en-US"/>
        </w:rPr>
      </w:pPr>
      <w:r w:rsidRPr="003C7A84">
        <w:rPr>
          <w:rFonts w:ascii="Times New Roman" w:eastAsiaTheme="minorEastAsia" w:hAnsi="Times New Roman" w:cs="Times New Roman"/>
          <w:b/>
          <w:bCs/>
          <w:sz w:val="24"/>
          <w:szCs w:val="24"/>
          <w:lang w:val="en-US"/>
        </w:rPr>
        <w:t>Objective:</w:t>
      </w:r>
      <w:r w:rsidR="24B06190" w:rsidRPr="11BA346B">
        <w:rPr>
          <w:rFonts w:eastAsiaTheme="minorEastAsia"/>
          <w:sz w:val="24"/>
          <w:szCs w:val="24"/>
          <w:lang w:val="en-US"/>
        </w:rPr>
        <w:t xml:space="preserve"> </w:t>
      </w:r>
      <w:r w:rsidR="24B06190" w:rsidRPr="003C7A84">
        <w:rPr>
          <w:rStyle w:val="Ninguno"/>
          <w:rFonts w:ascii="Times New Roman" w:eastAsia="Calibri" w:hAnsi="Times New Roman" w:cs="Times New Roman"/>
        </w:rPr>
        <w:t xml:space="preserve">To determine the psychometric properties of the Subjective Happiness Scale in the Colombian adult population. </w:t>
      </w:r>
      <w:r w:rsidR="24B06190" w:rsidRPr="003C7A84">
        <w:rPr>
          <w:rStyle w:val="Ninguno"/>
          <w:rFonts w:ascii="Times New Roman" w:eastAsia="Calibri" w:hAnsi="Times New Roman" w:cs="Times New Roman"/>
          <w:b/>
        </w:rPr>
        <w:t>Methods:</w:t>
      </w:r>
      <w:r w:rsidR="24B06190" w:rsidRPr="003C7A84">
        <w:rPr>
          <w:rStyle w:val="Ninguno"/>
          <w:rFonts w:ascii="Times New Roman" w:eastAsia="Calibri" w:hAnsi="Times New Roman" w:cs="Times New Roman"/>
        </w:rPr>
        <w:t xml:space="preserve"> The sample consisted of 481 Colombian adults (19.3% men and 80.7% women) Aged between 18 and 45 years. </w:t>
      </w:r>
      <w:r w:rsidR="24B06190" w:rsidRPr="003C7A84">
        <w:rPr>
          <w:rStyle w:val="Ninguno"/>
          <w:rFonts w:ascii="Times New Roman" w:eastAsia="Calibri" w:hAnsi="Times New Roman" w:cs="Times New Roman"/>
          <w:b/>
        </w:rPr>
        <w:t>Results:</w:t>
      </w:r>
      <w:r w:rsidR="24B06190" w:rsidRPr="003C7A84">
        <w:rPr>
          <w:rStyle w:val="Ninguno"/>
          <w:rFonts w:ascii="Times New Roman" w:eastAsia="Calibri" w:hAnsi="Times New Roman" w:cs="Times New Roman"/>
        </w:rPr>
        <w:t xml:space="preserve"> The confirmatory factor analysis showed a factor formed by 4 items according to the original theoretical model proposed by Lyubomirsky and Lepper (1999). The goodness-of-fit indicators of the model were (χ2 = 3.12; RMSEA = 0.034; GFI = 1.00; RMR = 0.013; CFI </w:t>
      </w:r>
      <w:r w:rsidR="24B06190" w:rsidRPr="003C7A84">
        <w:rPr>
          <w:rStyle w:val="Ninguno"/>
          <w:rFonts w:ascii="Times New Roman" w:eastAsia="Calibri" w:hAnsi="Times New Roman" w:cs="Times New Roman"/>
        </w:rPr>
        <w:lastRenderedPageBreak/>
        <w:t xml:space="preserve">= 1.00) which fit within the expected limits for the SHS scale. </w:t>
      </w:r>
      <w:r w:rsidR="24B06190" w:rsidRPr="003C7A84">
        <w:rPr>
          <w:rStyle w:val="Ninguno"/>
          <w:rFonts w:ascii="Times New Roman" w:eastAsia="Calibri" w:hAnsi="Times New Roman" w:cs="Times New Roman"/>
          <w:b/>
        </w:rPr>
        <w:t>Discussion:</w:t>
      </w:r>
      <w:r w:rsidR="24B06190" w:rsidRPr="003C7A84">
        <w:rPr>
          <w:rStyle w:val="Ninguno"/>
          <w:rFonts w:ascii="Times New Roman" w:eastAsia="Calibri" w:hAnsi="Times New Roman" w:cs="Times New Roman"/>
        </w:rPr>
        <w:t xml:space="preserve"> The SHS questionnaire proved to be a valid and reliable instrument to assess subjective happiness in the adult population of Colombia. </w:t>
      </w:r>
    </w:p>
    <w:p w14:paraId="43C24836" w14:textId="3C3F8074" w:rsidR="00D568B0" w:rsidRPr="003C7A84" w:rsidRDefault="00D568B0" w:rsidP="0E18A068">
      <w:pPr>
        <w:spacing w:after="0" w:line="480" w:lineRule="auto"/>
        <w:jc w:val="both"/>
        <w:rPr>
          <w:rStyle w:val="Ninguno"/>
          <w:rFonts w:ascii="Times New Roman" w:eastAsia="Calibri" w:hAnsi="Times New Roman" w:cs="Times New Roman"/>
          <w:b/>
        </w:rPr>
      </w:pPr>
    </w:p>
    <w:p w14:paraId="5C44CD03" w14:textId="4B30FE8C" w:rsidR="237690B7" w:rsidRPr="003C7A84" w:rsidRDefault="237690B7" w:rsidP="26202C51">
      <w:pPr>
        <w:spacing w:after="0" w:line="480" w:lineRule="auto"/>
        <w:jc w:val="both"/>
        <w:rPr>
          <w:rStyle w:val="Ninguno"/>
          <w:rFonts w:ascii="Times New Roman" w:eastAsia="Calibri" w:hAnsi="Times New Roman" w:cs="Times New Roman"/>
          <w:b/>
        </w:rPr>
      </w:pPr>
      <w:r w:rsidRPr="003C7A84">
        <w:rPr>
          <w:rStyle w:val="Ninguno"/>
          <w:rFonts w:ascii="Times New Roman" w:eastAsia="Calibri" w:hAnsi="Times New Roman" w:cs="Times New Roman"/>
          <w:b/>
        </w:rPr>
        <w:t>Keywords:</w:t>
      </w:r>
    </w:p>
    <w:p w14:paraId="389F0C7D" w14:textId="6F4614A1" w:rsidR="00D568B0" w:rsidRPr="00C91AA1" w:rsidRDefault="00D568B0" w:rsidP="0E18A068">
      <w:pPr>
        <w:spacing w:after="0" w:line="480" w:lineRule="auto"/>
        <w:jc w:val="both"/>
        <w:rPr>
          <w:rFonts w:ascii="Times New Roman" w:hAnsi="Times New Roman" w:cs="Times New Roman"/>
          <w:b/>
          <w:bCs/>
          <w:sz w:val="24"/>
          <w:szCs w:val="24"/>
        </w:rPr>
      </w:pPr>
    </w:p>
    <w:p w14:paraId="3092863C" w14:textId="5184D9B0" w:rsidR="00D568B0" w:rsidRPr="00C91AA1" w:rsidRDefault="00D568B0" w:rsidP="0E18A068">
      <w:pPr>
        <w:spacing w:after="0" w:line="480" w:lineRule="auto"/>
        <w:jc w:val="both"/>
        <w:rPr>
          <w:rFonts w:ascii="Times New Roman" w:hAnsi="Times New Roman" w:cs="Times New Roman"/>
          <w:b/>
          <w:bCs/>
          <w:sz w:val="24"/>
          <w:szCs w:val="24"/>
        </w:rPr>
      </w:pPr>
    </w:p>
    <w:p w14:paraId="3BDC3DAB" w14:textId="1160255E" w:rsidR="00D568B0" w:rsidRPr="00C91AA1" w:rsidRDefault="00D568B0" w:rsidP="0E18A068">
      <w:pPr>
        <w:spacing w:after="0" w:line="480" w:lineRule="auto"/>
        <w:jc w:val="both"/>
        <w:rPr>
          <w:rFonts w:ascii="Times New Roman" w:hAnsi="Times New Roman" w:cs="Times New Roman"/>
          <w:b/>
          <w:bCs/>
          <w:sz w:val="24"/>
          <w:szCs w:val="24"/>
        </w:rPr>
      </w:pPr>
    </w:p>
    <w:p w14:paraId="45BDC853" w14:textId="77777777" w:rsidR="00D20B45" w:rsidRDefault="00D20B45" w:rsidP="0E18A068">
      <w:pPr>
        <w:spacing w:after="0" w:line="480" w:lineRule="auto"/>
        <w:jc w:val="both"/>
        <w:rPr>
          <w:rFonts w:ascii="Times New Roman" w:hAnsi="Times New Roman" w:cs="Times New Roman"/>
          <w:b/>
          <w:bCs/>
          <w:sz w:val="24"/>
          <w:szCs w:val="24"/>
        </w:rPr>
      </w:pPr>
    </w:p>
    <w:p w14:paraId="0F0913DC" w14:textId="6E8A1841" w:rsidR="00345B6A" w:rsidRDefault="00DA1B01" w:rsidP="0E18A068">
      <w:pPr>
        <w:spacing w:after="0" w:line="480" w:lineRule="auto"/>
        <w:jc w:val="both"/>
        <w:rPr>
          <w:rFonts w:ascii="Times New Roman" w:hAnsi="Times New Roman" w:cs="Times New Roman"/>
          <w:b/>
          <w:bCs/>
          <w:sz w:val="24"/>
          <w:szCs w:val="24"/>
        </w:rPr>
      </w:pPr>
      <w:r w:rsidRPr="627EC787">
        <w:rPr>
          <w:rFonts w:ascii="Times New Roman" w:hAnsi="Times New Roman" w:cs="Times New Roman"/>
          <w:b/>
          <w:bCs/>
          <w:sz w:val="24"/>
          <w:szCs w:val="24"/>
        </w:rPr>
        <w:t>INTRODUCCIÓ</w:t>
      </w:r>
      <w:r w:rsidR="00345B6A">
        <w:rPr>
          <w:rFonts w:ascii="Times New Roman" w:hAnsi="Times New Roman" w:cs="Times New Roman"/>
          <w:b/>
          <w:bCs/>
          <w:sz w:val="24"/>
          <w:szCs w:val="24"/>
        </w:rPr>
        <w:t>N.</w:t>
      </w:r>
    </w:p>
    <w:p w14:paraId="1395F24F" w14:textId="77777777" w:rsidR="003C7A84" w:rsidRDefault="00236CC9" w:rsidP="00236CC9">
      <w:pPr>
        <w:pStyle w:val="paragraph"/>
        <w:spacing w:before="0" w:beforeAutospacing="0" w:after="0" w:afterAutospacing="0" w:line="480" w:lineRule="auto"/>
        <w:ind w:firstLine="705"/>
        <w:jc w:val="both"/>
        <w:textAlignment w:val="baseline"/>
        <w:rPr>
          <w:rStyle w:val="normaltextrun"/>
          <w:color w:val="000000"/>
          <w:lang w:val="es-US"/>
        </w:rPr>
      </w:pPr>
      <w:r w:rsidRPr="00236CC9">
        <w:rPr>
          <w:rStyle w:val="normaltextrun"/>
          <w:color w:val="000000"/>
          <w:lang w:val="es-US"/>
        </w:rPr>
        <w:t>En las últimas décadas, hay un significativo aumento progresivo sobre el estudio del bienestar y la felicidad. Desde áreas relacionadas con la salud mental como la psicología hasta</w:t>
      </w:r>
      <w:r w:rsidR="003C7A84">
        <w:rPr>
          <w:rStyle w:val="normaltextrun"/>
          <w:color w:val="000000"/>
          <w:lang w:val="es-US"/>
        </w:rPr>
        <w:t xml:space="preserve"> otras </w:t>
      </w:r>
      <w:r w:rsidR="003C7A84" w:rsidRPr="00236CC9">
        <w:rPr>
          <w:rStyle w:val="normaltextrun"/>
          <w:color w:val="000000"/>
          <w:lang w:val="es-US"/>
        </w:rPr>
        <w:t>disciplinas</w:t>
      </w:r>
      <w:r w:rsidRPr="00236CC9">
        <w:rPr>
          <w:rStyle w:val="normaltextrun"/>
          <w:color w:val="000000"/>
          <w:lang w:val="es-US"/>
        </w:rPr>
        <w:t xml:space="preserve"> como</w:t>
      </w:r>
      <w:r w:rsidR="003C7A84">
        <w:rPr>
          <w:rStyle w:val="normaltextrun"/>
          <w:color w:val="000000"/>
          <w:lang w:val="es-US"/>
        </w:rPr>
        <w:t xml:space="preserve"> la </w:t>
      </w:r>
      <w:r w:rsidRPr="00236CC9">
        <w:rPr>
          <w:rStyle w:val="normaltextrun"/>
          <w:color w:val="000000"/>
          <w:lang w:val="es-US"/>
        </w:rPr>
        <w:t xml:space="preserve">economía que busca los factores socioeconómicos determinantes de la felicidad para contribuir en indicadores relevantes a políticas públicas (Vera-Villarroel </w:t>
      </w:r>
      <w:r w:rsidRPr="00236CC9">
        <w:rPr>
          <w:rStyle w:val="normaltextrun"/>
          <w:i/>
          <w:iCs/>
          <w:color w:val="000000"/>
          <w:lang w:val="es-US"/>
        </w:rPr>
        <w:t>et al.</w:t>
      </w:r>
      <w:r w:rsidRPr="00236CC9">
        <w:rPr>
          <w:rStyle w:val="normaltextrun"/>
          <w:color w:val="000000"/>
          <w:lang w:val="es-US"/>
        </w:rPr>
        <w:t xml:space="preserve">, 2011). </w:t>
      </w:r>
    </w:p>
    <w:p w14:paraId="5B472E2A" w14:textId="4689E6B8" w:rsidR="00340ECF" w:rsidRDefault="003C7A84" w:rsidP="00C11845">
      <w:pPr>
        <w:pStyle w:val="paragraph"/>
        <w:spacing w:before="0" w:beforeAutospacing="0" w:after="0" w:afterAutospacing="0" w:line="480" w:lineRule="auto"/>
        <w:ind w:firstLine="705"/>
        <w:jc w:val="both"/>
        <w:textAlignment w:val="baseline"/>
        <w:rPr>
          <w:rStyle w:val="normaltextrun"/>
          <w:color w:val="000000"/>
          <w:lang w:val="es-US"/>
        </w:rPr>
      </w:pPr>
      <w:r>
        <w:rPr>
          <w:rStyle w:val="normaltextrun"/>
          <w:color w:val="000000"/>
          <w:lang w:val="es-US"/>
        </w:rPr>
        <w:t xml:space="preserve">El término </w:t>
      </w:r>
      <w:r w:rsidR="00236CC9" w:rsidRPr="00236CC9">
        <w:rPr>
          <w:rStyle w:val="normaltextrun"/>
          <w:color w:val="000000"/>
          <w:lang w:val="es-US"/>
        </w:rPr>
        <w:t>felicidad</w:t>
      </w:r>
      <w:r>
        <w:rPr>
          <w:rStyle w:val="normaltextrun"/>
          <w:color w:val="000000"/>
          <w:lang w:val="es-US"/>
        </w:rPr>
        <w:t xml:space="preserve"> ha sido </w:t>
      </w:r>
      <w:r w:rsidR="00236CC9" w:rsidRPr="00236CC9">
        <w:rPr>
          <w:rStyle w:val="normaltextrun"/>
          <w:lang w:val="es-US"/>
        </w:rPr>
        <w:t xml:space="preserve">relacionado </w:t>
      </w:r>
      <w:r>
        <w:rPr>
          <w:rStyle w:val="normaltextrun"/>
          <w:lang w:val="es-US"/>
        </w:rPr>
        <w:t>a</w:t>
      </w:r>
      <w:r w:rsidR="00236CC9" w:rsidRPr="00236CC9">
        <w:rPr>
          <w:rStyle w:val="normaltextrun"/>
          <w:lang w:val="es-US"/>
        </w:rPr>
        <w:t xml:space="preserve"> la satisfacción por la vida, estrategias de afrontamiento y emociones positivas, que predisponen resultados positivos en distintas circunstancias de la vida (</w:t>
      </w:r>
      <w:r w:rsidR="00236CC9" w:rsidRPr="00236CC9">
        <w:rPr>
          <w:rStyle w:val="normaltextrun"/>
          <w:color w:val="000000"/>
          <w:lang w:val="es-US"/>
        </w:rPr>
        <w:t xml:space="preserve">Quinceno </w:t>
      </w:r>
      <w:r w:rsidR="00236CC9" w:rsidRPr="00236CC9">
        <w:rPr>
          <w:rStyle w:val="normaltextrun"/>
          <w:i/>
          <w:iCs/>
          <w:color w:val="000000"/>
          <w:lang w:val="es-US"/>
        </w:rPr>
        <w:t>et al.</w:t>
      </w:r>
      <w:r w:rsidR="00236CC9" w:rsidRPr="00236CC9">
        <w:rPr>
          <w:rStyle w:val="normaltextrun"/>
          <w:color w:val="000000"/>
          <w:lang w:val="es-US"/>
        </w:rPr>
        <w:t xml:space="preserve">, 2012). </w:t>
      </w:r>
      <w:r>
        <w:rPr>
          <w:rStyle w:val="normaltextrun"/>
          <w:color w:val="000000"/>
          <w:lang w:val="es-US"/>
        </w:rPr>
        <w:t>En este sentido, l</w:t>
      </w:r>
      <w:r w:rsidR="00236CC9" w:rsidRPr="00236CC9">
        <w:rPr>
          <w:rStyle w:val="normaltextrun"/>
          <w:color w:val="000000"/>
          <w:lang w:val="es-US"/>
        </w:rPr>
        <w:t>a felicidad subjetiva</w:t>
      </w:r>
      <w:r>
        <w:rPr>
          <w:rStyle w:val="normaltextrun"/>
          <w:color w:val="000000"/>
          <w:lang w:val="es-US"/>
        </w:rPr>
        <w:t xml:space="preserve"> es </w:t>
      </w:r>
      <w:r w:rsidR="00236CC9" w:rsidRPr="00236CC9">
        <w:rPr>
          <w:rStyle w:val="normaltextrun"/>
          <w:color w:val="000000"/>
          <w:lang w:val="es-US"/>
        </w:rPr>
        <w:t xml:space="preserve">comprendida como la evaluación personal que los individuos realizan sobre su satisfacción con la vida </w:t>
      </w:r>
      <w:r w:rsidR="00C11845">
        <w:rPr>
          <w:rStyle w:val="normaltextrun"/>
          <w:color w:val="000000"/>
          <w:lang w:val="es-US"/>
        </w:rPr>
        <w:t xml:space="preserve">en </w:t>
      </w:r>
      <w:r w:rsidR="00236CC9" w:rsidRPr="00236CC9">
        <w:rPr>
          <w:rStyle w:val="normaltextrun"/>
          <w:color w:val="000000"/>
          <w:lang w:val="es-US"/>
        </w:rPr>
        <w:t>aspectos tanto emocionales como cognitivos (</w:t>
      </w:r>
      <w:r w:rsidR="00236CC9" w:rsidRPr="00236CC9">
        <w:rPr>
          <w:rStyle w:val="normaltextrun"/>
        </w:rPr>
        <w:t>Hermosilla y Sanhueza</w:t>
      </w:r>
      <w:r w:rsidR="00236CC9" w:rsidRPr="00236CC9">
        <w:rPr>
          <w:rStyle w:val="normaltextrun"/>
          <w:color w:val="000000"/>
          <w:lang w:val="es-US"/>
        </w:rPr>
        <w:t xml:space="preserve">, 2015; Ortiz </w:t>
      </w:r>
      <w:r w:rsidR="00236CC9" w:rsidRPr="00236CC9">
        <w:rPr>
          <w:rStyle w:val="normaltextrun"/>
          <w:i/>
          <w:iCs/>
          <w:color w:val="000000"/>
          <w:lang w:val="es-US"/>
        </w:rPr>
        <w:t>et al.</w:t>
      </w:r>
      <w:r w:rsidR="00236CC9" w:rsidRPr="00236CC9">
        <w:rPr>
          <w:rStyle w:val="normaltextrun"/>
          <w:color w:val="000000"/>
          <w:lang w:val="es-US"/>
        </w:rPr>
        <w:t xml:space="preserve">, 2013). </w:t>
      </w:r>
      <w:r w:rsidR="00C11845">
        <w:rPr>
          <w:rStyle w:val="normaltextrun"/>
          <w:color w:val="000000"/>
          <w:lang w:val="es-US"/>
        </w:rPr>
        <w:t xml:space="preserve">Por lo que, surge la necesidad de encontrar una forma de medirla </w:t>
      </w:r>
      <w:r w:rsidR="00C11845">
        <w:t>la felicidad que vaya más allá de simplemente considerar el afecto positivo y negativo, ya que estos podrían no ser suficientes para entender la felicidad en distintos contextos y culturas (Figueiredo et al., 2014).</w:t>
      </w:r>
    </w:p>
    <w:p w14:paraId="7454146C" w14:textId="77777777" w:rsidR="000E479D" w:rsidRDefault="00C11845" w:rsidP="00C11845">
      <w:pPr>
        <w:pStyle w:val="paragraph"/>
        <w:spacing w:before="0" w:beforeAutospacing="0" w:after="0" w:afterAutospacing="0" w:line="480" w:lineRule="auto"/>
        <w:ind w:firstLine="705"/>
        <w:jc w:val="both"/>
        <w:textAlignment w:val="baseline"/>
        <w:rPr>
          <w:rStyle w:val="eop"/>
          <w:color w:val="000000"/>
        </w:rPr>
      </w:pPr>
      <w:r>
        <w:rPr>
          <w:rStyle w:val="normaltextrun"/>
          <w:color w:val="000000"/>
          <w:lang w:val="es-US"/>
        </w:rPr>
        <w:t xml:space="preserve">En este contexto, los autores </w:t>
      </w:r>
      <w:proofErr w:type="spellStart"/>
      <w:r w:rsidR="00236CC9" w:rsidRPr="00236CC9">
        <w:rPr>
          <w:rStyle w:val="normaltextrun"/>
          <w:color w:val="000000"/>
        </w:rPr>
        <w:t>Lyubomirsky</w:t>
      </w:r>
      <w:proofErr w:type="spellEnd"/>
      <w:r w:rsidR="00236CC9" w:rsidRPr="00236CC9">
        <w:rPr>
          <w:rStyle w:val="normaltextrun"/>
          <w:color w:val="000000"/>
        </w:rPr>
        <w:t xml:space="preserve"> y </w:t>
      </w:r>
      <w:proofErr w:type="spellStart"/>
      <w:r w:rsidR="00236CC9" w:rsidRPr="00236CC9">
        <w:rPr>
          <w:rStyle w:val="normaltextrun"/>
          <w:color w:val="000000"/>
        </w:rPr>
        <w:t>Lepper</w:t>
      </w:r>
      <w:proofErr w:type="spellEnd"/>
      <w:r w:rsidR="00236CC9" w:rsidRPr="00236CC9">
        <w:rPr>
          <w:rStyle w:val="normaltextrun"/>
          <w:color w:val="000000"/>
        </w:rPr>
        <w:t> </w:t>
      </w:r>
      <w:r w:rsidR="003C7A84">
        <w:rPr>
          <w:rStyle w:val="normaltextrun"/>
          <w:color w:val="000000"/>
        </w:rPr>
        <w:t>(</w:t>
      </w:r>
      <w:r w:rsidR="00236CC9" w:rsidRPr="00236CC9">
        <w:rPr>
          <w:rStyle w:val="normaltextrun"/>
          <w:color w:val="000000"/>
        </w:rPr>
        <w:t>1999</w:t>
      </w:r>
      <w:r w:rsidR="003C7A84">
        <w:rPr>
          <w:rStyle w:val="normaltextrun"/>
          <w:color w:val="000000"/>
        </w:rPr>
        <w:t>)</w:t>
      </w:r>
      <w:r>
        <w:rPr>
          <w:rStyle w:val="normaltextrun"/>
          <w:color w:val="000000"/>
        </w:rPr>
        <w:t xml:space="preserve"> desarrollaron la Escala de Felicidad Subjetiva (SHS)</w:t>
      </w:r>
      <w:r w:rsidR="00236CC9" w:rsidRPr="00236CC9">
        <w:rPr>
          <w:rStyle w:val="normaltextrun"/>
          <w:color w:val="000000"/>
        </w:rPr>
        <w:t xml:space="preserve"> que </w:t>
      </w:r>
      <w:r>
        <w:rPr>
          <w:rStyle w:val="normaltextrun"/>
          <w:color w:val="000000"/>
        </w:rPr>
        <w:t xml:space="preserve">considera la felicidad como una </w:t>
      </w:r>
      <w:r w:rsidR="00236CC9" w:rsidRPr="00236CC9">
        <w:rPr>
          <w:rStyle w:val="normaltextrun"/>
          <w:color w:val="000000"/>
        </w:rPr>
        <w:t>noción global</w:t>
      </w:r>
      <w:r>
        <w:rPr>
          <w:rStyle w:val="normaltextrun"/>
          <w:color w:val="000000"/>
        </w:rPr>
        <w:t xml:space="preserve">, permitiendo a las personas realizar una autoevaluación sobre </w:t>
      </w:r>
      <w:r w:rsidRPr="00236CC9">
        <w:rPr>
          <w:rStyle w:val="normaltextrun"/>
          <w:color w:val="000000"/>
        </w:rPr>
        <w:t>hasta qué punto son o no felices</w:t>
      </w:r>
      <w:r>
        <w:rPr>
          <w:rStyle w:val="normaltextrun"/>
          <w:color w:val="000000"/>
        </w:rPr>
        <w:t xml:space="preserve">, sin ser </w:t>
      </w:r>
      <w:r w:rsidRPr="00236CC9">
        <w:rPr>
          <w:rStyle w:val="normaltextrun"/>
          <w:color w:val="000000"/>
        </w:rPr>
        <w:t xml:space="preserve">una simple </w:t>
      </w:r>
      <w:r w:rsidRPr="00236CC9">
        <w:rPr>
          <w:rStyle w:val="normaltextrun"/>
          <w:color w:val="000000"/>
        </w:rPr>
        <w:lastRenderedPageBreak/>
        <w:t>adición de los niveles de afecto más la satisfacción con la vida</w:t>
      </w:r>
      <w:r w:rsidR="00236CC9" w:rsidRPr="00236CC9">
        <w:rPr>
          <w:rStyle w:val="normaltextrun"/>
          <w:color w:val="000000"/>
        </w:rPr>
        <w:t xml:space="preserve"> (</w:t>
      </w:r>
      <w:proofErr w:type="spellStart"/>
      <w:r w:rsidR="00236CC9" w:rsidRPr="00236CC9">
        <w:rPr>
          <w:rStyle w:val="normaltextrun"/>
          <w:lang w:val="en-US"/>
        </w:rPr>
        <w:t>Karakasidou</w:t>
      </w:r>
      <w:proofErr w:type="spellEnd"/>
      <w:r w:rsidR="00236CC9" w:rsidRPr="00236CC9">
        <w:rPr>
          <w:rStyle w:val="normaltextrun"/>
          <w:lang w:val="en-US"/>
        </w:rPr>
        <w:t xml:space="preserve"> </w:t>
      </w:r>
      <w:r w:rsidR="00236CC9" w:rsidRPr="00236CC9">
        <w:rPr>
          <w:rStyle w:val="normaltextrun"/>
          <w:i/>
          <w:iCs/>
          <w:lang w:val="en-US"/>
        </w:rPr>
        <w:t>et al.</w:t>
      </w:r>
      <w:r w:rsidR="00236CC9" w:rsidRPr="00236CC9">
        <w:rPr>
          <w:rStyle w:val="normaltextrun"/>
          <w:lang w:val="en-US"/>
        </w:rPr>
        <w:t xml:space="preserve">, 2016; </w:t>
      </w:r>
      <w:r w:rsidR="00236CC9" w:rsidRPr="00236CC9">
        <w:rPr>
          <w:rStyle w:val="normaltextrun"/>
          <w:color w:val="000000"/>
          <w:lang w:val="es-US"/>
        </w:rPr>
        <w:t xml:space="preserve">Vera-Villarroel </w:t>
      </w:r>
      <w:r w:rsidR="00236CC9" w:rsidRPr="00236CC9">
        <w:rPr>
          <w:rStyle w:val="normaltextrun"/>
          <w:i/>
          <w:iCs/>
          <w:color w:val="000000"/>
          <w:lang w:val="es-US"/>
        </w:rPr>
        <w:t>et al.</w:t>
      </w:r>
      <w:r w:rsidR="00236CC9" w:rsidRPr="00236CC9">
        <w:rPr>
          <w:rStyle w:val="normaltextrun"/>
          <w:color w:val="000000"/>
          <w:lang w:val="es-US"/>
        </w:rPr>
        <w:t>, 2011</w:t>
      </w:r>
      <w:r w:rsidR="00236CC9" w:rsidRPr="00236CC9">
        <w:rPr>
          <w:rStyle w:val="normaltextrun"/>
          <w:color w:val="000000"/>
        </w:rPr>
        <w:t>). </w:t>
      </w:r>
      <w:r w:rsidR="00236CC9" w:rsidRPr="00236CC9">
        <w:rPr>
          <w:rStyle w:val="eop"/>
          <w:color w:val="000000"/>
        </w:rPr>
        <w:t> </w:t>
      </w:r>
    </w:p>
    <w:p w14:paraId="28F5E792" w14:textId="2D0976E2" w:rsidR="00236CC9" w:rsidRDefault="00236CC9" w:rsidP="00C11845">
      <w:pPr>
        <w:pStyle w:val="paragraph"/>
        <w:spacing w:before="0" w:beforeAutospacing="0" w:after="0" w:afterAutospacing="0" w:line="480" w:lineRule="auto"/>
        <w:ind w:firstLine="705"/>
        <w:jc w:val="both"/>
        <w:textAlignment w:val="baseline"/>
        <w:rPr>
          <w:rStyle w:val="eop"/>
        </w:rPr>
      </w:pPr>
      <w:r w:rsidRPr="00236CC9">
        <w:rPr>
          <w:rStyle w:val="normaltextrun"/>
          <w:color w:val="000000"/>
        </w:rPr>
        <w:t xml:space="preserve">La </w:t>
      </w:r>
      <w:r w:rsidR="00C11845">
        <w:rPr>
          <w:rStyle w:val="normaltextrun"/>
          <w:color w:val="000000"/>
        </w:rPr>
        <w:t>e</w:t>
      </w:r>
      <w:r w:rsidRPr="00236CC9">
        <w:rPr>
          <w:rStyle w:val="normaltextrun"/>
          <w:color w:val="000000"/>
        </w:rPr>
        <w:t>scala (SHS)</w:t>
      </w:r>
      <w:r w:rsidR="00C11845">
        <w:rPr>
          <w:rStyle w:val="normaltextrun"/>
          <w:color w:val="000000"/>
        </w:rPr>
        <w:t>,</w:t>
      </w:r>
      <w:r w:rsidRPr="00236CC9">
        <w:rPr>
          <w:rStyle w:val="normaltextrun"/>
          <w:color w:val="000000"/>
        </w:rPr>
        <w:t xml:space="preserve"> fue validad</w:t>
      </w:r>
      <w:r w:rsidR="00C11845">
        <w:rPr>
          <w:rStyle w:val="normaltextrun"/>
          <w:color w:val="000000"/>
        </w:rPr>
        <w:t>a</w:t>
      </w:r>
      <w:r w:rsidRPr="00236CC9">
        <w:rPr>
          <w:rStyle w:val="normaltextrun"/>
          <w:color w:val="000000"/>
        </w:rPr>
        <w:t xml:space="preserve"> inicialmente en población adulta estadounidense y rusa, mostrando adecuadas propiedades psicométricas y una estructura unidimensional (</w:t>
      </w:r>
      <w:r w:rsidRPr="00236CC9">
        <w:rPr>
          <w:rStyle w:val="normaltextrun"/>
          <w:color w:val="000000"/>
          <w:lang w:val="en-US"/>
        </w:rPr>
        <w:t>Chien</w:t>
      </w:r>
      <w:r w:rsidRPr="00236CC9">
        <w:rPr>
          <w:rStyle w:val="normaltextrun"/>
          <w:color w:val="000000"/>
        </w:rPr>
        <w:t xml:space="preserve"> </w:t>
      </w:r>
      <w:r w:rsidRPr="00236CC9">
        <w:rPr>
          <w:rStyle w:val="normaltextrun"/>
          <w:i/>
          <w:iCs/>
          <w:color w:val="000000"/>
        </w:rPr>
        <w:t>et al.</w:t>
      </w:r>
      <w:r w:rsidRPr="00236CC9">
        <w:rPr>
          <w:rStyle w:val="normaltextrun"/>
          <w:color w:val="000000"/>
        </w:rPr>
        <w:t xml:space="preserve">, 2020; Barraza, 2020; </w:t>
      </w:r>
      <w:r w:rsidRPr="00236CC9">
        <w:rPr>
          <w:rStyle w:val="normaltextrun"/>
          <w:color w:val="000000"/>
          <w:lang w:val="es-US"/>
        </w:rPr>
        <w:t>González-Rivera, 2021</w:t>
      </w:r>
      <w:r w:rsidRPr="00236CC9">
        <w:rPr>
          <w:rStyle w:val="normaltextrun"/>
          <w:color w:val="000000"/>
        </w:rPr>
        <w:t>). Desde entonces, ha sido validada en otros países del mundo como Chile (</w:t>
      </w:r>
      <w:r w:rsidRPr="00236CC9">
        <w:rPr>
          <w:rStyle w:val="normaltextrun"/>
          <w:color w:val="000000"/>
          <w:lang w:val="es-US"/>
        </w:rPr>
        <w:t xml:space="preserve">Vera-Villarroel </w:t>
      </w:r>
      <w:r w:rsidRPr="00236CC9">
        <w:rPr>
          <w:rStyle w:val="normaltextrun"/>
          <w:i/>
          <w:iCs/>
          <w:color w:val="000000"/>
          <w:lang w:val="es-US"/>
        </w:rPr>
        <w:t>et al.</w:t>
      </w:r>
      <w:r w:rsidRPr="00236CC9">
        <w:rPr>
          <w:rStyle w:val="normaltextrun"/>
          <w:color w:val="000000"/>
          <w:lang w:val="es-US"/>
        </w:rPr>
        <w:t>, 2011</w:t>
      </w:r>
      <w:r w:rsidRPr="00236CC9">
        <w:rPr>
          <w:rStyle w:val="normaltextrun"/>
          <w:color w:val="000000"/>
        </w:rPr>
        <w:t>), Argentina (</w:t>
      </w:r>
      <w:r w:rsidRPr="00236CC9">
        <w:rPr>
          <w:rStyle w:val="normaltextrun"/>
          <w:color w:val="000000"/>
          <w:lang w:val="es-US"/>
        </w:rPr>
        <w:t xml:space="preserve">Ortiz </w:t>
      </w:r>
      <w:r w:rsidRPr="00236CC9">
        <w:rPr>
          <w:rStyle w:val="normaltextrun"/>
          <w:i/>
          <w:iCs/>
          <w:color w:val="000000"/>
          <w:lang w:val="es-US"/>
        </w:rPr>
        <w:t>et al.</w:t>
      </w:r>
      <w:r w:rsidRPr="00236CC9">
        <w:rPr>
          <w:rStyle w:val="normaltextrun"/>
          <w:color w:val="000000"/>
          <w:lang w:val="es-US"/>
        </w:rPr>
        <w:t>, 2013</w:t>
      </w:r>
      <w:r w:rsidRPr="00236CC9">
        <w:rPr>
          <w:rStyle w:val="normaltextrun"/>
          <w:color w:val="000000"/>
        </w:rPr>
        <w:t>), Brasil (</w:t>
      </w:r>
      <w:r w:rsidRPr="00236CC9">
        <w:rPr>
          <w:rStyle w:val="normaltextrun"/>
          <w:color w:val="000000"/>
          <w:lang w:val="es-US"/>
        </w:rPr>
        <w:t xml:space="preserve">Figueiredo </w:t>
      </w:r>
      <w:r w:rsidRPr="00236CC9">
        <w:rPr>
          <w:rStyle w:val="normaltextrun"/>
          <w:i/>
          <w:iCs/>
          <w:color w:val="000000"/>
          <w:lang w:val="es-US"/>
        </w:rPr>
        <w:t>et al.</w:t>
      </w:r>
      <w:r w:rsidRPr="00236CC9">
        <w:rPr>
          <w:rStyle w:val="normaltextrun"/>
          <w:color w:val="000000"/>
          <w:lang w:val="es-US"/>
        </w:rPr>
        <w:t>, 2014</w:t>
      </w:r>
      <w:r w:rsidRPr="00236CC9">
        <w:rPr>
          <w:rStyle w:val="normaltextrun"/>
          <w:color w:val="000000"/>
        </w:rPr>
        <w:t>), Grecia (</w:t>
      </w:r>
      <w:proofErr w:type="spellStart"/>
      <w:r w:rsidRPr="00236CC9">
        <w:rPr>
          <w:rStyle w:val="normaltextrun"/>
          <w:lang w:val="en-US"/>
        </w:rPr>
        <w:t>Karakasidou</w:t>
      </w:r>
      <w:proofErr w:type="spellEnd"/>
      <w:r w:rsidRPr="00236CC9">
        <w:rPr>
          <w:rStyle w:val="normaltextrun"/>
          <w:lang w:val="en-US"/>
        </w:rPr>
        <w:t xml:space="preserve"> </w:t>
      </w:r>
      <w:r w:rsidRPr="00236CC9">
        <w:rPr>
          <w:rStyle w:val="normaltextrun"/>
          <w:i/>
          <w:iCs/>
          <w:lang w:val="en-US"/>
        </w:rPr>
        <w:t>et al.</w:t>
      </w:r>
      <w:r w:rsidRPr="00236CC9">
        <w:rPr>
          <w:rStyle w:val="normaltextrun"/>
          <w:lang w:val="en-US"/>
        </w:rPr>
        <w:t>, 2016</w:t>
      </w:r>
      <w:r w:rsidRPr="00236CC9">
        <w:rPr>
          <w:rStyle w:val="normaltextrun"/>
          <w:color w:val="000000"/>
        </w:rPr>
        <w:t xml:space="preserve">), </w:t>
      </w:r>
      <w:r w:rsidRPr="00236CC9">
        <w:rPr>
          <w:rStyle w:val="normaltextrun"/>
        </w:rPr>
        <w:t xml:space="preserve">México (Quezada </w:t>
      </w:r>
      <w:r w:rsidRPr="00236CC9">
        <w:rPr>
          <w:rStyle w:val="normaltextrun"/>
          <w:i/>
          <w:iCs/>
        </w:rPr>
        <w:t>et al.</w:t>
      </w:r>
      <w:r w:rsidRPr="00236CC9">
        <w:rPr>
          <w:rStyle w:val="normaltextrun"/>
        </w:rPr>
        <w:t xml:space="preserve">, 2016), </w:t>
      </w:r>
      <w:r w:rsidRPr="00236CC9">
        <w:rPr>
          <w:rStyle w:val="normaltextrun"/>
          <w:color w:val="000000"/>
        </w:rPr>
        <w:t>Portugal (</w:t>
      </w:r>
      <w:r w:rsidRPr="00236CC9">
        <w:rPr>
          <w:rStyle w:val="normaltextrun"/>
        </w:rPr>
        <w:t xml:space="preserve">Mota </w:t>
      </w:r>
      <w:r w:rsidRPr="00236CC9">
        <w:rPr>
          <w:rStyle w:val="normaltextrun"/>
          <w:i/>
          <w:iCs/>
        </w:rPr>
        <w:t>et al.</w:t>
      </w:r>
      <w:r w:rsidRPr="00236CC9">
        <w:rPr>
          <w:rStyle w:val="normaltextrun"/>
        </w:rPr>
        <w:t>, 2017</w:t>
      </w:r>
      <w:r w:rsidRPr="00236CC9">
        <w:rPr>
          <w:rStyle w:val="normaltextrun"/>
          <w:color w:val="000000"/>
        </w:rPr>
        <w:t>), Rumania (</w:t>
      </w:r>
      <w:r w:rsidRPr="00236CC9">
        <w:rPr>
          <w:rStyle w:val="normaltextrun"/>
        </w:rPr>
        <w:t xml:space="preserve">Cazan, 2017), China (Chin </w:t>
      </w:r>
      <w:proofErr w:type="spellStart"/>
      <w:r w:rsidRPr="00236CC9">
        <w:rPr>
          <w:rStyle w:val="normaltextrun"/>
        </w:rPr>
        <w:t>Lung</w:t>
      </w:r>
      <w:proofErr w:type="spellEnd"/>
      <w:r w:rsidRPr="00236CC9">
        <w:rPr>
          <w:rStyle w:val="normaltextrun"/>
        </w:rPr>
        <w:t xml:space="preserve"> </w:t>
      </w:r>
      <w:r w:rsidRPr="00236CC9">
        <w:rPr>
          <w:rStyle w:val="normaltextrun"/>
          <w:i/>
          <w:iCs/>
        </w:rPr>
        <w:t>et al.</w:t>
      </w:r>
      <w:r w:rsidRPr="00236CC9">
        <w:rPr>
          <w:rStyle w:val="normaltextrun"/>
        </w:rPr>
        <w:t>, 2019) y Hungría (</w:t>
      </w:r>
      <w:proofErr w:type="spellStart"/>
      <w:r w:rsidRPr="00236CC9">
        <w:rPr>
          <w:rStyle w:val="normaltextrun"/>
        </w:rPr>
        <w:t>Szabo</w:t>
      </w:r>
      <w:proofErr w:type="spellEnd"/>
      <w:r w:rsidRPr="00236CC9">
        <w:rPr>
          <w:rStyle w:val="normaltextrun"/>
        </w:rPr>
        <w:t xml:space="preserve">, 2019), Arabia </w:t>
      </w:r>
      <w:proofErr w:type="spellStart"/>
      <w:r w:rsidRPr="00236CC9">
        <w:rPr>
          <w:rStyle w:val="normaltextrun"/>
        </w:rPr>
        <w:t>Saudi</w:t>
      </w:r>
      <w:proofErr w:type="spellEnd"/>
      <w:r w:rsidRPr="00236CC9">
        <w:rPr>
          <w:rStyle w:val="normaltextrun"/>
        </w:rPr>
        <w:t xml:space="preserve"> (</w:t>
      </w:r>
      <w:proofErr w:type="spellStart"/>
      <w:r w:rsidRPr="00236CC9">
        <w:rPr>
          <w:rStyle w:val="normaltextrun"/>
        </w:rPr>
        <w:t>Alquwez</w:t>
      </w:r>
      <w:proofErr w:type="spellEnd"/>
      <w:r w:rsidRPr="00236CC9">
        <w:rPr>
          <w:rStyle w:val="normaltextrun"/>
        </w:rPr>
        <w:t xml:space="preserve"> </w:t>
      </w:r>
      <w:r w:rsidRPr="00236CC9">
        <w:rPr>
          <w:rStyle w:val="normaltextrun"/>
          <w:i/>
          <w:iCs/>
        </w:rPr>
        <w:t>et al.</w:t>
      </w:r>
      <w:r w:rsidRPr="00236CC9">
        <w:rPr>
          <w:rStyle w:val="normaltextrun"/>
        </w:rPr>
        <w:t>, 2021), India (</w:t>
      </w:r>
      <w:r w:rsidRPr="00236CC9">
        <w:rPr>
          <w:rStyle w:val="normaltextrun"/>
          <w:color w:val="000000"/>
          <w:lang w:val="en-US"/>
        </w:rPr>
        <w:t>Singh y Husain, 2021</w:t>
      </w:r>
      <w:r w:rsidRPr="00236CC9">
        <w:rPr>
          <w:rStyle w:val="normaltextrun"/>
        </w:rPr>
        <w:t>), Puerto Rico (</w:t>
      </w:r>
      <w:r w:rsidRPr="00236CC9">
        <w:rPr>
          <w:rStyle w:val="normaltextrun"/>
          <w:color w:val="000000"/>
          <w:lang w:val="es-US"/>
        </w:rPr>
        <w:t>González-Rivera, 2021</w:t>
      </w:r>
      <w:r w:rsidRPr="00236CC9">
        <w:rPr>
          <w:rStyle w:val="normaltextrun"/>
        </w:rPr>
        <w:t>) Australia, Eslovenia, Nueva Zelanda, República Checa, Reino Unido (</w:t>
      </w:r>
      <w:r w:rsidRPr="00236CC9">
        <w:rPr>
          <w:rStyle w:val="normaltextrun"/>
          <w:color w:val="000000"/>
          <w:lang w:val="en-US"/>
        </w:rPr>
        <w:t xml:space="preserve">Zager Kocjan </w:t>
      </w:r>
      <w:r w:rsidRPr="00236CC9">
        <w:rPr>
          <w:rStyle w:val="normaltextrun"/>
          <w:i/>
          <w:iCs/>
          <w:color w:val="000000"/>
          <w:lang w:val="en-US"/>
        </w:rPr>
        <w:t>et al.</w:t>
      </w:r>
      <w:r w:rsidRPr="00236CC9">
        <w:rPr>
          <w:rStyle w:val="normaltextrun"/>
          <w:color w:val="000000"/>
          <w:lang w:val="en-US"/>
        </w:rPr>
        <w:t>, 2022</w:t>
      </w:r>
      <w:r w:rsidRPr="00236CC9">
        <w:rPr>
          <w:rStyle w:val="normaltextrun"/>
        </w:rPr>
        <w:t>) y Nigeria (</w:t>
      </w:r>
      <w:proofErr w:type="spellStart"/>
      <w:r w:rsidRPr="00236CC9">
        <w:rPr>
          <w:rStyle w:val="normaltextrun"/>
        </w:rPr>
        <w:t>Agbo</w:t>
      </w:r>
      <w:proofErr w:type="spellEnd"/>
      <w:r w:rsidRPr="00236CC9">
        <w:rPr>
          <w:rStyle w:val="normaltextrun"/>
        </w:rPr>
        <w:t>, 2023).  </w:t>
      </w:r>
      <w:r w:rsidRPr="00236CC9">
        <w:rPr>
          <w:rStyle w:val="eop"/>
        </w:rPr>
        <w:t> </w:t>
      </w:r>
    </w:p>
    <w:p w14:paraId="7CC1A473" w14:textId="33C9DD3D" w:rsidR="00236CC9" w:rsidRPr="00236CC9" w:rsidRDefault="00236CC9" w:rsidP="00236CC9">
      <w:pPr>
        <w:pStyle w:val="paragraph"/>
        <w:spacing w:before="0" w:beforeAutospacing="0" w:after="0" w:afterAutospacing="0" w:line="480" w:lineRule="auto"/>
        <w:ind w:firstLine="705"/>
        <w:jc w:val="both"/>
        <w:textAlignment w:val="baseline"/>
        <w:rPr>
          <w:sz w:val="18"/>
          <w:szCs w:val="18"/>
        </w:rPr>
      </w:pPr>
      <w:r w:rsidRPr="00236CC9">
        <w:rPr>
          <w:rStyle w:val="normaltextrun"/>
        </w:rPr>
        <w:t>En Argentina, la SHS se administró a una muestra de 403 jóvenes universitarios y adultos de 18 años a los 65 años. La estructura factorial del instrumento se examinó mediante análisis factorial exploratorio y confirmatorio (AFC), además de también utilizar el alfa de Cronbach para consistencia interna. Los resultados revelaron que la versión argentina es un instrumento útil para medir la felicidad subjetiva en población argentina, con un alfa de Cronbach superior a α=0.68 (</w:t>
      </w:r>
      <w:r w:rsidRPr="00236CC9">
        <w:rPr>
          <w:rStyle w:val="normaltextrun"/>
          <w:color w:val="000000"/>
          <w:lang w:val="es-US"/>
        </w:rPr>
        <w:t xml:space="preserve">Ortiz </w:t>
      </w:r>
      <w:r w:rsidRPr="00236CC9">
        <w:rPr>
          <w:rStyle w:val="normaltextrun"/>
          <w:i/>
          <w:iCs/>
          <w:color w:val="000000"/>
          <w:lang w:val="es-US"/>
        </w:rPr>
        <w:t>et al.</w:t>
      </w:r>
      <w:r w:rsidRPr="00236CC9">
        <w:rPr>
          <w:rStyle w:val="normaltextrun"/>
          <w:color w:val="000000"/>
          <w:lang w:val="es-US"/>
        </w:rPr>
        <w:t>, 2013). En Brasil, los participantes fueron 600 de entre 18 a 70 años, a los que se les aplicó el EFS o SHS, se extrajo alfa de Cronbach (</w:t>
      </w:r>
      <w:r w:rsidRPr="00236CC9">
        <w:rPr>
          <w:rStyle w:val="normaltextrun"/>
        </w:rPr>
        <w:t>α= 0.84</w:t>
      </w:r>
      <w:r w:rsidRPr="00236CC9">
        <w:rPr>
          <w:rStyle w:val="normaltextrun"/>
          <w:color w:val="000000"/>
          <w:lang w:val="es-US"/>
        </w:rPr>
        <w:t xml:space="preserve">), análisis factorial exploratorio y confirmatorio que demostraron fuertes evidencias de validez para su administración en población brasileña (Figueiredo </w:t>
      </w:r>
      <w:r w:rsidRPr="00236CC9">
        <w:rPr>
          <w:rStyle w:val="normaltextrun"/>
          <w:i/>
          <w:iCs/>
          <w:color w:val="000000"/>
          <w:lang w:val="es-US"/>
        </w:rPr>
        <w:t>et al.</w:t>
      </w:r>
      <w:r w:rsidRPr="00236CC9">
        <w:rPr>
          <w:rStyle w:val="normaltextrun"/>
          <w:color w:val="000000"/>
          <w:lang w:val="es-US"/>
        </w:rPr>
        <w:t xml:space="preserve">, 2014). </w:t>
      </w:r>
      <w:r w:rsidR="000E479D">
        <w:rPr>
          <w:rStyle w:val="normaltextrun"/>
          <w:color w:val="000000"/>
          <w:lang w:val="es-US"/>
        </w:rPr>
        <w:t xml:space="preserve">En </w:t>
      </w:r>
      <w:r w:rsidRPr="00236CC9">
        <w:rPr>
          <w:rStyle w:val="normaltextrun"/>
          <w:color w:val="000000"/>
          <w:lang w:val="es-US"/>
        </w:rPr>
        <w:t xml:space="preserve">Chile (Vera-Villarroel </w:t>
      </w:r>
      <w:r w:rsidRPr="00236CC9">
        <w:rPr>
          <w:rStyle w:val="normaltextrun"/>
          <w:i/>
          <w:iCs/>
          <w:color w:val="000000"/>
          <w:lang w:val="es-US"/>
        </w:rPr>
        <w:t>et al.</w:t>
      </w:r>
      <w:r w:rsidRPr="00236CC9">
        <w:rPr>
          <w:rStyle w:val="normaltextrun"/>
          <w:color w:val="000000"/>
          <w:lang w:val="es-US"/>
        </w:rPr>
        <w:t xml:space="preserve">, 2011), se hicieron dos estudios uno con participantes de población general en total 300 y el segundo en que el objetivo era mirar la validez en poblaciones etarias diversas con 779 participantes, en el primer estudio se obtuvo un alfa de Cronbach </w:t>
      </w:r>
      <w:r w:rsidRPr="00236CC9">
        <w:rPr>
          <w:rStyle w:val="normaltextrun"/>
        </w:rPr>
        <w:t>α=0</w:t>
      </w:r>
      <w:r w:rsidRPr="00236CC9">
        <w:rPr>
          <w:rStyle w:val="normaltextrun"/>
          <w:lang w:val="es-US"/>
        </w:rPr>
        <w:t xml:space="preserve">.78 mientras que en el segundo </w:t>
      </w:r>
      <w:r w:rsidRPr="00236CC9">
        <w:rPr>
          <w:rStyle w:val="normaltextrun"/>
          <w:color w:val="000000"/>
          <w:lang w:val="es-US"/>
        </w:rPr>
        <w:t xml:space="preserve">resultó un alfa de Cronbach entre </w:t>
      </w:r>
      <w:r w:rsidRPr="00236CC9">
        <w:rPr>
          <w:rStyle w:val="normaltextrun"/>
        </w:rPr>
        <w:t>α= 0.73 y 0.87 que dio como conclusión la validez para la SHS. </w:t>
      </w:r>
      <w:r w:rsidRPr="00236CC9">
        <w:rPr>
          <w:rStyle w:val="eop"/>
        </w:rPr>
        <w:t> </w:t>
      </w:r>
    </w:p>
    <w:p w14:paraId="6820885A" w14:textId="77777777" w:rsidR="000E479D" w:rsidRDefault="00236CC9" w:rsidP="00236CC9">
      <w:pPr>
        <w:pStyle w:val="paragraph"/>
        <w:spacing w:before="0" w:beforeAutospacing="0" w:after="0" w:afterAutospacing="0" w:line="480" w:lineRule="auto"/>
        <w:ind w:firstLine="705"/>
        <w:jc w:val="both"/>
        <w:textAlignment w:val="baseline"/>
        <w:rPr>
          <w:rStyle w:val="normaltextrun"/>
        </w:rPr>
      </w:pPr>
      <w:r w:rsidRPr="00236CC9">
        <w:rPr>
          <w:rStyle w:val="normaltextrun"/>
        </w:rPr>
        <w:lastRenderedPageBreak/>
        <w:t> En Puerto Rico, con 300 participantes adultos se aplicó la SHS, obteniendo un alfa de α=0.91, además de los resultados de los análisis factorial exploratorio y confirmatorio demostraron que la SHS tiene propiedades psicométricas adecuadas que la convierten en un instrumento con potencial para ser utilizada en el país para medir el constructo de felicidad subjetiva (</w:t>
      </w:r>
      <w:r w:rsidRPr="00236CC9">
        <w:rPr>
          <w:rStyle w:val="normaltextrun"/>
          <w:color w:val="000000"/>
          <w:lang w:val="es-US"/>
        </w:rPr>
        <w:t>González-Rivera, 2021</w:t>
      </w:r>
      <w:r w:rsidRPr="00236CC9">
        <w:rPr>
          <w:rStyle w:val="normaltextrun"/>
        </w:rPr>
        <w:t xml:space="preserve">). Mientras que en México los autores Quezada </w:t>
      </w:r>
      <w:r w:rsidRPr="00236CC9">
        <w:rPr>
          <w:rStyle w:val="normaltextrun"/>
          <w:i/>
          <w:iCs/>
        </w:rPr>
        <w:t xml:space="preserve">et al. </w:t>
      </w:r>
      <w:r w:rsidRPr="00236CC9">
        <w:rPr>
          <w:rStyle w:val="normaltextrun"/>
        </w:rPr>
        <w:t>(2016) resultó un alfa de Cronbach α=0.77</w:t>
      </w:r>
      <w:r w:rsidR="000E479D">
        <w:rPr>
          <w:rStyle w:val="normaltextrun"/>
        </w:rPr>
        <w:t>.</w:t>
      </w:r>
      <w:r w:rsidRPr="00236CC9">
        <w:rPr>
          <w:rStyle w:val="normaltextrun"/>
        </w:rPr>
        <w:t xml:space="preserve"> </w:t>
      </w:r>
      <w:r w:rsidR="000E479D">
        <w:rPr>
          <w:rStyle w:val="normaltextrun"/>
        </w:rPr>
        <w:t xml:space="preserve">El autor </w:t>
      </w:r>
      <w:r w:rsidRPr="00236CC9">
        <w:rPr>
          <w:rStyle w:val="normaltextrun"/>
        </w:rPr>
        <w:t xml:space="preserve">Barraza (2020) </w:t>
      </w:r>
      <w:r w:rsidR="000E479D">
        <w:rPr>
          <w:rStyle w:val="normaltextrun"/>
        </w:rPr>
        <w:t xml:space="preserve">realizó en México una </w:t>
      </w:r>
      <w:r w:rsidRPr="00236CC9">
        <w:rPr>
          <w:rStyle w:val="normaltextrun"/>
        </w:rPr>
        <w:t xml:space="preserve">comparación entre versiones del SHS, la versión original frente una versión sin el 4 ítem, se demostró que la versión de 3 ítems contaba con mayores resultados de validez y confiabilidad que la versión original, en análisis factorial exploratorio y confirmatorio. </w:t>
      </w:r>
    </w:p>
    <w:p w14:paraId="2BCEDCDE" w14:textId="2BEB76C1" w:rsidR="00236CC9" w:rsidRPr="00236CC9" w:rsidRDefault="000E479D" w:rsidP="00236CC9">
      <w:pPr>
        <w:pStyle w:val="paragraph"/>
        <w:spacing w:before="0" w:beforeAutospacing="0" w:after="0" w:afterAutospacing="0" w:line="480" w:lineRule="auto"/>
        <w:ind w:firstLine="705"/>
        <w:jc w:val="both"/>
        <w:textAlignment w:val="baseline"/>
        <w:rPr>
          <w:sz w:val="18"/>
          <w:szCs w:val="18"/>
        </w:rPr>
      </w:pPr>
      <w:r>
        <w:rPr>
          <w:rStyle w:val="normaltextrun"/>
        </w:rPr>
        <w:t xml:space="preserve">En </w:t>
      </w:r>
      <w:r w:rsidR="00236CC9" w:rsidRPr="00236CC9">
        <w:rPr>
          <w:rStyle w:val="normaltextrun"/>
        </w:rPr>
        <w:t xml:space="preserve">Colombia, una investigación realizada por los autores Quinceno </w:t>
      </w:r>
      <w:r w:rsidR="00236CC9" w:rsidRPr="00236CC9">
        <w:rPr>
          <w:rStyle w:val="normaltextrun"/>
          <w:i/>
          <w:iCs/>
        </w:rPr>
        <w:t>et a</w:t>
      </w:r>
      <w:r>
        <w:rPr>
          <w:rStyle w:val="normaltextrun"/>
          <w:i/>
          <w:iCs/>
        </w:rPr>
        <w:t xml:space="preserve">l. </w:t>
      </w:r>
      <w:r w:rsidRPr="000E479D">
        <w:rPr>
          <w:rStyle w:val="normaltextrun"/>
          <w:iCs/>
        </w:rPr>
        <w:t>(2012)</w:t>
      </w:r>
      <w:r w:rsidR="00236CC9" w:rsidRPr="00236CC9">
        <w:rPr>
          <w:rStyle w:val="normaltextrun"/>
        </w:rPr>
        <w:t xml:space="preserve">, en 42 participantes (21 privados de la libertad y 21 de la población general) donde también se </w:t>
      </w:r>
      <w:r>
        <w:rPr>
          <w:rStyle w:val="normaltextrun"/>
        </w:rPr>
        <w:t xml:space="preserve">evaluó </w:t>
      </w:r>
      <w:r w:rsidR="00236CC9" w:rsidRPr="00236CC9">
        <w:rPr>
          <w:rStyle w:val="normaltextrun"/>
        </w:rPr>
        <w:t>la resiliencia, calidad de vida y salud, en este estudio se obtuvo un alfa de Cronbach de α=0.60.</w:t>
      </w:r>
      <w:r w:rsidR="00236CC9" w:rsidRPr="00236CC9">
        <w:rPr>
          <w:rStyle w:val="eop"/>
        </w:rPr>
        <w:t> </w:t>
      </w:r>
    </w:p>
    <w:p w14:paraId="39FC0BB0" w14:textId="0A1C1640" w:rsidR="00236CC9" w:rsidRPr="00236CC9" w:rsidRDefault="00236CC9" w:rsidP="00236CC9">
      <w:pPr>
        <w:pStyle w:val="paragraph"/>
        <w:spacing w:before="0" w:beforeAutospacing="0" w:after="0" w:afterAutospacing="0" w:line="480" w:lineRule="auto"/>
        <w:ind w:firstLine="705"/>
        <w:jc w:val="both"/>
        <w:textAlignment w:val="baseline"/>
        <w:rPr>
          <w:sz w:val="18"/>
          <w:szCs w:val="18"/>
        </w:rPr>
      </w:pPr>
      <w:r w:rsidRPr="00236CC9">
        <w:rPr>
          <w:rStyle w:val="normaltextrun"/>
        </w:rPr>
        <w:t xml:space="preserve">La importancia de esta Escala de Felicidad Subjetiva radica en que la variable puede estar presente en diversas comunidades a nivel global, independiente del nivel de desarrollo socioeconómico, además de que la felicidad ha sido ligada con diversos aspectos </w:t>
      </w:r>
      <w:r w:rsidR="00670A3F">
        <w:rPr>
          <w:rStyle w:val="normaltextrun"/>
        </w:rPr>
        <w:t xml:space="preserve">como </w:t>
      </w:r>
      <w:r w:rsidRPr="00236CC9">
        <w:rPr>
          <w:rStyle w:val="normaltextrun"/>
        </w:rPr>
        <w:t xml:space="preserve">la salud mental y física de un individuo, así como de su capacidad creativa que son factores protectores de condiciones como la depresión y el suicidio (Moyano y Ramos 2007 citados por </w:t>
      </w:r>
      <w:r w:rsidRPr="00236CC9">
        <w:rPr>
          <w:rStyle w:val="normaltextrun"/>
          <w:color w:val="000000"/>
        </w:rPr>
        <w:t xml:space="preserve">Ortiz </w:t>
      </w:r>
      <w:r w:rsidRPr="00236CC9">
        <w:rPr>
          <w:rStyle w:val="normaltextrun"/>
          <w:i/>
          <w:iCs/>
          <w:color w:val="000000"/>
        </w:rPr>
        <w:t>et al.</w:t>
      </w:r>
      <w:r w:rsidRPr="00236CC9">
        <w:rPr>
          <w:rStyle w:val="normaltextrun"/>
          <w:color w:val="000000"/>
        </w:rPr>
        <w:t>, 2013).</w:t>
      </w:r>
      <w:r w:rsidRPr="00236CC9">
        <w:rPr>
          <w:rStyle w:val="eop"/>
          <w:color w:val="000000"/>
        </w:rPr>
        <w:t> </w:t>
      </w:r>
    </w:p>
    <w:p w14:paraId="15592D04" w14:textId="744552DE" w:rsidR="00236CC9" w:rsidRPr="00236CC9" w:rsidRDefault="00236CC9" w:rsidP="00236CC9">
      <w:pPr>
        <w:pStyle w:val="paragraph"/>
        <w:spacing w:before="0" w:beforeAutospacing="0" w:after="0" w:afterAutospacing="0" w:line="480" w:lineRule="auto"/>
        <w:ind w:firstLine="705"/>
        <w:jc w:val="both"/>
        <w:textAlignment w:val="baseline"/>
        <w:rPr>
          <w:sz w:val="18"/>
          <w:szCs w:val="18"/>
        </w:rPr>
      </w:pPr>
      <w:r w:rsidRPr="00236CC9">
        <w:rPr>
          <w:rStyle w:val="normaltextrun"/>
        </w:rPr>
        <w:t xml:space="preserve">Pese a la amplitud de investigaciones sobre la Escala de Felicidad Subjetiva, este estudio evalúa la validez y confiabilidad del SHS en adultos colombianos de la población general y </w:t>
      </w:r>
      <w:r w:rsidR="00670A3F">
        <w:rPr>
          <w:rStyle w:val="normaltextrun"/>
        </w:rPr>
        <w:t xml:space="preserve">busca </w:t>
      </w:r>
      <w:r w:rsidRPr="00236CC9">
        <w:rPr>
          <w:rStyle w:val="normaltextrun"/>
        </w:rPr>
        <w:t>ofrece</w:t>
      </w:r>
      <w:r>
        <w:rPr>
          <w:rStyle w:val="normaltextrun"/>
        </w:rPr>
        <w:t xml:space="preserve">r </w:t>
      </w:r>
      <w:r w:rsidRPr="00236CC9">
        <w:rPr>
          <w:rStyle w:val="normaltextrun"/>
        </w:rPr>
        <w:t>a los psicólogos clínicos y de la salud la posibilidad de utilizar este instrumento.</w:t>
      </w:r>
      <w:r w:rsidRPr="00236CC9">
        <w:rPr>
          <w:rStyle w:val="eop"/>
        </w:rPr>
        <w:t> </w:t>
      </w:r>
    </w:p>
    <w:p w14:paraId="35755D3C" w14:textId="705AE5FF" w:rsidR="00D568B0" w:rsidRPr="00274018" w:rsidRDefault="00DA1B01" w:rsidP="00D568B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MATERIALES Y MÉTODOS.</w:t>
      </w:r>
    </w:p>
    <w:p w14:paraId="6ADC9872" w14:textId="77777777" w:rsidR="00236CC9" w:rsidRPr="00CC463B" w:rsidRDefault="00236CC9" w:rsidP="00236CC9">
      <w:pPr>
        <w:spacing w:after="0" w:line="480" w:lineRule="auto"/>
        <w:jc w:val="both"/>
        <w:rPr>
          <w:rFonts w:ascii="Times New Roman" w:hAnsi="Times New Roman" w:cs="Times New Roman"/>
          <w:sz w:val="24"/>
          <w:szCs w:val="24"/>
        </w:rPr>
      </w:pPr>
      <w:r w:rsidRPr="20ECC00A">
        <w:rPr>
          <w:rFonts w:ascii="Times New Roman" w:hAnsi="Times New Roman" w:cs="Times New Roman"/>
          <w:sz w:val="24"/>
          <w:szCs w:val="24"/>
        </w:rPr>
        <w:t xml:space="preserve">La muestra estuvo conformada por </w:t>
      </w:r>
      <w:r>
        <w:rPr>
          <w:rFonts w:ascii="Times New Roman" w:hAnsi="Times New Roman" w:cs="Times New Roman"/>
          <w:sz w:val="24"/>
          <w:szCs w:val="24"/>
        </w:rPr>
        <w:t>481</w:t>
      </w:r>
      <w:r w:rsidRPr="20ECC00A">
        <w:rPr>
          <w:rFonts w:ascii="Times New Roman" w:hAnsi="Times New Roman" w:cs="Times New Roman"/>
          <w:sz w:val="24"/>
          <w:szCs w:val="24"/>
        </w:rPr>
        <w:t xml:space="preserve"> adultos colombianos (</w:t>
      </w:r>
      <w:r>
        <w:rPr>
          <w:rFonts w:ascii="Times New Roman" w:hAnsi="Times New Roman" w:cs="Times New Roman"/>
          <w:sz w:val="24"/>
          <w:szCs w:val="24"/>
        </w:rPr>
        <w:t>19.3</w:t>
      </w:r>
      <w:r w:rsidRPr="20ECC00A">
        <w:rPr>
          <w:rFonts w:ascii="Times New Roman" w:hAnsi="Times New Roman" w:cs="Times New Roman"/>
          <w:sz w:val="24"/>
          <w:szCs w:val="24"/>
        </w:rPr>
        <w:t xml:space="preserve">% hombres y </w:t>
      </w:r>
      <w:r>
        <w:rPr>
          <w:rFonts w:ascii="Times New Roman" w:hAnsi="Times New Roman" w:cs="Times New Roman"/>
          <w:sz w:val="24"/>
          <w:szCs w:val="24"/>
        </w:rPr>
        <w:t>80.7</w:t>
      </w:r>
      <w:r w:rsidRPr="20ECC00A">
        <w:rPr>
          <w:rFonts w:ascii="Times New Roman" w:hAnsi="Times New Roman" w:cs="Times New Roman"/>
          <w:sz w:val="24"/>
          <w:szCs w:val="24"/>
        </w:rPr>
        <w:t>% mujeres). Las edades varían entre los 1</w:t>
      </w:r>
      <w:r>
        <w:rPr>
          <w:rFonts w:ascii="Times New Roman" w:hAnsi="Times New Roman" w:cs="Times New Roman"/>
          <w:sz w:val="24"/>
          <w:szCs w:val="24"/>
        </w:rPr>
        <w:t>8</w:t>
      </w:r>
      <w:r w:rsidRPr="20ECC00A">
        <w:rPr>
          <w:rFonts w:ascii="Times New Roman" w:hAnsi="Times New Roman" w:cs="Times New Roman"/>
          <w:sz w:val="24"/>
          <w:szCs w:val="24"/>
        </w:rPr>
        <w:t xml:space="preserve"> y los </w:t>
      </w:r>
      <w:r>
        <w:rPr>
          <w:rFonts w:ascii="Times New Roman" w:hAnsi="Times New Roman" w:cs="Times New Roman"/>
          <w:sz w:val="24"/>
          <w:szCs w:val="24"/>
        </w:rPr>
        <w:t>4</w:t>
      </w:r>
      <w:r w:rsidRPr="20ECC00A">
        <w:rPr>
          <w:rFonts w:ascii="Times New Roman" w:hAnsi="Times New Roman" w:cs="Times New Roman"/>
          <w:sz w:val="24"/>
          <w:szCs w:val="24"/>
        </w:rPr>
        <w:t>5 años con una media de edad de 2</w:t>
      </w:r>
      <w:r>
        <w:rPr>
          <w:rFonts w:ascii="Times New Roman" w:hAnsi="Times New Roman" w:cs="Times New Roman"/>
          <w:sz w:val="24"/>
          <w:szCs w:val="24"/>
        </w:rPr>
        <w:t>1.19</w:t>
      </w:r>
      <w:r w:rsidRPr="20ECC00A">
        <w:rPr>
          <w:rFonts w:ascii="Symbol" w:eastAsia="Symbol" w:hAnsi="Symbol" w:cs="Symbol"/>
          <w:sz w:val="24"/>
          <w:szCs w:val="24"/>
        </w:rPr>
        <w:t></w:t>
      </w:r>
      <w:r>
        <w:rPr>
          <w:rFonts w:ascii="Times New Roman" w:hAnsi="Times New Roman" w:cs="Times New Roman"/>
          <w:sz w:val="24"/>
          <w:szCs w:val="24"/>
        </w:rPr>
        <w:t>3.066</w:t>
      </w:r>
      <w:r w:rsidRPr="20ECC00A">
        <w:rPr>
          <w:rFonts w:ascii="Times New Roman" w:hAnsi="Times New Roman" w:cs="Times New Roman"/>
          <w:sz w:val="24"/>
          <w:szCs w:val="24"/>
        </w:rPr>
        <w:t xml:space="preserve"> al momento </w:t>
      </w:r>
      <w:r w:rsidRPr="20ECC00A">
        <w:rPr>
          <w:rFonts w:ascii="Times New Roman" w:hAnsi="Times New Roman" w:cs="Times New Roman"/>
          <w:sz w:val="24"/>
          <w:szCs w:val="24"/>
        </w:rPr>
        <w:lastRenderedPageBreak/>
        <w:t xml:space="preserve">de la evaluación. No se encontraron diferencias entre hombres y </w:t>
      </w:r>
      <w:r w:rsidRPr="00623E7E">
        <w:rPr>
          <w:rFonts w:ascii="Times New Roman" w:hAnsi="Times New Roman" w:cs="Times New Roman"/>
          <w:sz w:val="24"/>
          <w:szCs w:val="24"/>
        </w:rPr>
        <w:t>mujeres (21.12</w:t>
      </w:r>
      <w:r w:rsidRPr="00623E7E">
        <w:rPr>
          <w:rFonts w:ascii="Symbol" w:eastAsia="Symbol" w:hAnsi="Symbol" w:cs="Symbol"/>
          <w:sz w:val="24"/>
          <w:szCs w:val="24"/>
        </w:rPr>
        <w:t></w:t>
      </w:r>
      <w:r w:rsidRPr="00623E7E">
        <w:rPr>
          <w:rFonts w:ascii="Symbol" w:eastAsia="Symbol" w:hAnsi="Symbol" w:cs="Symbol"/>
          <w:sz w:val="24"/>
          <w:szCs w:val="24"/>
        </w:rPr>
        <w:t></w:t>
      </w:r>
      <w:r w:rsidRPr="00623E7E">
        <w:rPr>
          <w:rFonts w:ascii="Symbol" w:eastAsia="Symbol" w:hAnsi="Symbol" w:cs="Symbol"/>
          <w:sz w:val="24"/>
          <w:szCs w:val="24"/>
        </w:rPr>
        <w:t></w:t>
      </w:r>
      <w:r w:rsidRPr="00623E7E">
        <w:rPr>
          <w:rFonts w:ascii="Symbol" w:eastAsia="Symbol" w:hAnsi="Symbol" w:cs="Symbol"/>
          <w:sz w:val="24"/>
          <w:szCs w:val="24"/>
        </w:rPr>
        <w:t></w:t>
      </w:r>
      <w:r w:rsidRPr="00623E7E">
        <w:rPr>
          <w:rFonts w:ascii="Symbol" w:eastAsia="Symbol" w:hAnsi="Symbol" w:cs="Symbol"/>
          <w:sz w:val="24"/>
          <w:szCs w:val="24"/>
        </w:rPr>
        <w:t></w:t>
      </w:r>
      <w:r w:rsidRPr="00623E7E">
        <w:rPr>
          <w:rFonts w:ascii="Symbol" w:eastAsia="Symbol" w:hAnsi="Symbol" w:cs="Symbol"/>
          <w:sz w:val="24"/>
          <w:szCs w:val="24"/>
        </w:rPr>
        <w:t></w:t>
      </w:r>
      <w:r w:rsidRPr="00623E7E">
        <w:rPr>
          <w:rFonts w:ascii="Times New Roman" w:hAnsi="Times New Roman" w:cs="Times New Roman"/>
          <w:sz w:val="24"/>
          <w:szCs w:val="24"/>
        </w:rPr>
        <w:t xml:space="preserve"> vs. 21.20</w:t>
      </w:r>
      <w:r w:rsidRPr="00623E7E">
        <w:rPr>
          <w:rFonts w:ascii="Symbol" w:eastAsia="Symbol" w:hAnsi="Symbol" w:cs="Symbol"/>
          <w:sz w:val="24"/>
          <w:szCs w:val="24"/>
        </w:rPr>
        <w:t></w:t>
      </w:r>
      <w:r w:rsidRPr="00623E7E">
        <w:rPr>
          <w:rFonts w:ascii="Symbol" w:eastAsia="Symbol" w:hAnsi="Symbol" w:cs="Symbol"/>
          <w:sz w:val="24"/>
          <w:szCs w:val="24"/>
        </w:rPr>
        <w:t></w:t>
      </w:r>
      <w:r w:rsidRPr="00623E7E">
        <w:rPr>
          <w:rFonts w:ascii="Symbol" w:eastAsia="Symbol" w:hAnsi="Symbol" w:cs="Symbol"/>
          <w:sz w:val="24"/>
          <w:szCs w:val="24"/>
        </w:rPr>
        <w:t></w:t>
      </w:r>
      <w:r w:rsidRPr="00623E7E">
        <w:rPr>
          <w:rFonts w:ascii="Symbol" w:eastAsia="Symbol" w:hAnsi="Symbol" w:cs="Symbol"/>
          <w:sz w:val="24"/>
          <w:szCs w:val="24"/>
        </w:rPr>
        <w:t></w:t>
      </w:r>
      <w:r w:rsidRPr="00623E7E">
        <w:rPr>
          <w:rFonts w:ascii="Symbol" w:eastAsia="Symbol" w:hAnsi="Symbol" w:cs="Symbol"/>
          <w:sz w:val="24"/>
          <w:szCs w:val="24"/>
        </w:rPr>
        <w:t></w:t>
      </w:r>
      <w:r w:rsidRPr="00623E7E">
        <w:rPr>
          <w:rFonts w:ascii="Symbol" w:eastAsia="Symbol" w:hAnsi="Symbol" w:cs="Symbol"/>
          <w:sz w:val="24"/>
          <w:szCs w:val="24"/>
        </w:rPr>
        <w:t></w:t>
      </w:r>
      <w:r w:rsidRPr="00623E7E">
        <w:rPr>
          <w:rFonts w:ascii="Times New Roman" w:hAnsi="Times New Roman" w:cs="Times New Roman"/>
          <w:sz w:val="24"/>
          <w:szCs w:val="24"/>
        </w:rPr>
        <w:t xml:space="preserve">, </w:t>
      </w:r>
      <w:r w:rsidRPr="00623E7E">
        <w:rPr>
          <w:rFonts w:ascii="Times New Roman" w:hAnsi="Times New Roman" w:cs="Times New Roman"/>
          <w:i/>
          <w:iCs/>
          <w:sz w:val="24"/>
          <w:szCs w:val="24"/>
        </w:rPr>
        <w:t>p</w:t>
      </w:r>
      <w:r w:rsidRPr="00623E7E">
        <w:rPr>
          <w:rFonts w:ascii="Times New Roman" w:hAnsi="Times New Roman" w:cs="Times New Roman"/>
          <w:sz w:val="24"/>
          <w:szCs w:val="24"/>
        </w:rPr>
        <w:t>=.566).</w:t>
      </w:r>
      <w:r w:rsidRPr="20ECC00A">
        <w:rPr>
          <w:rFonts w:ascii="Times New Roman" w:hAnsi="Times New Roman" w:cs="Times New Roman"/>
          <w:sz w:val="24"/>
          <w:szCs w:val="24"/>
        </w:rPr>
        <w:t xml:space="preserve"> La Tabla 1 muestra los estadísticos descriptivos de las características sociodemográficas de los sujetos participantes. </w:t>
      </w:r>
    </w:p>
    <w:p w14:paraId="2BD134AB" w14:textId="77777777" w:rsidR="00236CC9" w:rsidRDefault="00236CC9" w:rsidP="00236CC9">
      <w:pPr>
        <w:shd w:val="clear" w:color="auto" w:fill="FFFFFF" w:themeFill="background1"/>
        <w:spacing w:after="0" w:line="240" w:lineRule="auto"/>
        <w:rPr>
          <w:rFonts w:ascii="Times New Roman" w:hAnsi="Times New Roman" w:cs="Times New Roman"/>
          <w:b/>
          <w:bCs/>
          <w:sz w:val="24"/>
          <w:szCs w:val="24"/>
        </w:rPr>
      </w:pPr>
    </w:p>
    <w:p w14:paraId="13DE434A" w14:textId="77777777" w:rsidR="00236CC9" w:rsidRDefault="00236CC9" w:rsidP="00236CC9">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Tabla 1</w:t>
      </w:r>
      <w:r w:rsidRPr="001164FB">
        <w:rPr>
          <w:rFonts w:ascii="Times New Roman" w:hAnsi="Times New Roman" w:cs="Times New Roman"/>
          <w:b/>
          <w:sz w:val="24"/>
          <w:szCs w:val="24"/>
        </w:rPr>
        <w:t>.</w:t>
      </w:r>
    </w:p>
    <w:p w14:paraId="50C82614" w14:textId="77777777" w:rsidR="00236CC9" w:rsidRDefault="00236CC9" w:rsidP="00236CC9">
      <w:pPr>
        <w:shd w:val="clear" w:color="auto" w:fill="FFFFFF" w:themeFill="background1"/>
        <w:spacing w:after="0" w:line="240" w:lineRule="auto"/>
        <w:rPr>
          <w:rFonts w:ascii="Times New Roman" w:hAnsi="Times New Roman" w:cs="Times New Roman"/>
          <w:b/>
          <w:sz w:val="24"/>
          <w:szCs w:val="24"/>
        </w:rPr>
      </w:pPr>
    </w:p>
    <w:p w14:paraId="2969AFF3" w14:textId="77777777" w:rsidR="00236CC9" w:rsidRPr="00411836" w:rsidRDefault="00236CC9" w:rsidP="00236CC9">
      <w:pPr>
        <w:shd w:val="clear" w:color="auto" w:fill="FFFFFF" w:themeFill="background1"/>
        <w:spacing w:after="0" w:line="240" w:lineRule="auto"/>
        <w:rPr>
          <w:rFonts w:ascii="Times New Roman" w:hAnsi="Times New Roman" w:cs="Times New Roman"/>
          <w:i/>
          <w:sz w:val="24"/>
          <w:szCs w:val="24"/>
        </w:rPr>
      </w:pPr>
      <w:r w:rsidRPr="44F52B02">
        <w:rPr>
          <w:rFonts w:ascii="Times New Roman" w:hAnsi="Times New Roman" w:cs="Times New Roman"/>
          <w:i/>
          <w:iCs/>
          <w:sz w:val="24"/>
          <w:szCs w:val="24"/>
        </w:rPr>
        <w:t>Estadísticos Descriptivos de las Características Sociodemográficas de los participantes.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993"/>
        <w:gridCol w:w="2993"/>
      </w:tblGrid>
      <w:tr w:rsidR="00236CC9" w:rsidRPr="00741FB8" w14:paraId="34388F0E" w14:textId="77777777" w:rsidTr="00F829DC">
        <w:tc>
          <w:tcPr>
            <w:tcW w:w="5985" w:type="dxa"/>
            <w:gridSpan w:val="2"/>
            <w:tcBorders>
              <w:top w:val="single" w:sz="4" w:space="0" w:color="auto"/>
              <w:bottom w:val="single" w:sz="4" w:space="0" w:color="auto"/>
            </w:tcBorders>
            <w:vAlign w:val="center"/>
          </w:tcPr>
          <w:p w14:paraId="568FB938" w14:textId="77777777" w:rsidR="00236CC9" w:rsidRPr="00741FB8" w:rsidRDefault="00236CC9" w:rsidP="00F829DC">
            <w:pPr>
              <w:spacing w:after="0"/>
              <w:jc w:val="center"/>
              <w:rPr>
                <w:rFonts w:ascii="Times New Roman" w:hAnsi="Times New Roman" w:cs="Times New Roman"/>
                <w:sz w:val="20"/>
                <w:szCs w:val="20"/>
              </w:rPr>
            </w:pPr>
            <w:r w:rsidRPr="00741FB8">
              <w:rPr>
                <w:rFonts w:ascii="Times New Roman" w:hAnsi="Times New Roman" w:cs="Times New Roman"/>
                <w:sz w:val="20"/>
                <w:szCs w:val="20"/>
              </w:rPr>
              <w:t>Variables</w:t>
            </w:r>
          </w:p>
        </w:tc>
        <w:tc>
          <w:tcPr>
            <w:tcW w:w="2993" w:type="dxa"/>
            <w:tcBorders>
              <w:top w:val="single" w:sz="4" w:space="0" w:color="auto"/>
              <w:bottom w:val="single" w:sz="4" w:space="0" w:color="auto"/>
            </w:tcBorders>
            <w:vAlign w:val="center"/>
          </w:tcPr>
          <w:p w14:paraId="62C17F2B" w14:textId="77777777" w:rsidR="00236CC9" w:rsidRPr="00741FB8" w:rsidRDefault="00236CC9" w:rsidP="00F829DC">
            <w:pPr>
              <w:spacing w:after="0"/>
              <w:jc w:val="center"/>
              <w:rPr>
                <w:rFonts w:ascii="Times New Roman" w:hAnsi="Times New Roman" w:cs="Times New Roman"/>
                <w:sz w:val="20"/>
                <w:szCs w:val="20"/>
              </w:rPr>
            </w:pPr>
            <w:r w:rsidRPr="00741FB8">
              <w:rPr>
                <w:rFonts w:ascii="Times New Roman" w:hAnsi="Times New Roman" w:cs="Times New Roman"/>
                <w:sz w:val="20"/>
                <w:szCs w:val="20"/>
              </w:rPr>
              <w:t xml:space="preserve">% Frecuencia </w:t>
            </w:r>
          </w:p>
        </w:tc>
      </w:tr>
      <w:tr w:rsidR="00236CC9" w:rsidRPr="00741FB8" w14:paraId="53E5EC8C" w14:textId="77777777" w:rsidTr="00F829DC">
        <w:trPr>
          <w:trHeight w:val="343"/>
        </w:trPr>
        <w:tc>
          <w:tcPr>
            <w:tcW w:w="2992" w:type="dxa"/>
            <w:vMerge w:val="restart"/>
            <w:tcBorders>
              <w:top w:val="single" w:sz="4" w:space="0" w:color="auto"/>
            </w:tcBorders>
            <w:vAlign w:val="center"/>
          </w:tcPr>
          <w:p w14:paraId="78D4DE47"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Sexo</w:t>
            </w:r>
          </w:p>
        </w:tc>
        <w:tc>
          <w:tcPr>
            <w:tcW w:w="2993" w:type="dxa"/>
            <w:tcBorders>
              <w:top w:val="single" w:sz="4" w:space="0" w:color="auto"/>
            </w:tcBorders>
            <w:vAlign w:val="center"/>
          </w:tcPr>
          <w:p w14:paraId="196053F7"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Masculino</w:t>
            </w:r>
          </w:p>
        </w:tc>
        <w:tc>
          <w:tcPr>
            <w:tcW w:w="2993" w:type="dxa"/>
            <w:tcBorders>
              <w:top w:val="single" w:sz="4" w:space="0" w:color="auto"/>
            </w:tcBorders>
            <w:vAlign w:val="center"/>
          </w:tcPr>
          <w:p w14:paraId="1F81DC1C"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19.3</w:t>
            </w:r>
            <w:r w:rsidRPr="20ECC00A">
              <w:rPr>
                <w:rFonts w:ascii="Times New Roman" w:hAnsi="Times New Roman" w:cs="Times New Roman"/>
                <w:sz w:val="20"/>
                <w:szCs w:val="20"/>
              </w:rPr>
              <w:t>% (N=</w:t>
            </w:r>
            <w:r>
              <w:rPr>
                <w:rFonts w:ascii="Times New Roman" w:hAnsi="Times New Roman" w:cs="Times New Roman"/>
                <w:sz w:val="20"/>
                <w:szCs w:val="20"/>
              </w:rPr>
              <w:t>93</w:t>
            </w:r>
            <w:r w:rsidRPr="20ECC00A">
              <w:rPr>
                <w:rFonts w:ascii="Times New Roman" w:hAnsi="Times New Roman" w:cs="Times New Roman"/>
                <w:sz w:val="20"/>
                <w:szCs w:val="20"/>
              </w:rPr>
              <w:t>)</w:t>
            </w:r>
          </w:p>
        </w:tc>
      </w:tr>
      <w:tr w:rsidR="00236CC9" w:rsidRPr="00741FB8" w14:paraId="799C46B0" w14:textId="77777777" w:rsidTr="00F829DC">
        <w:trPr>
          <w:trHeight w:val="343"/>
        </w:trPr>
        <w:tc>
          <w:tcPr>
            <w:tcW w:w="2992" w:type="dxa"/>
            <w:vMerge/>
            <w:vAlign w:val="center"/>
          </w:tcPr>
          <w:p w14:paraId="36B0908D"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2EA634F6"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Femenino</w:t>
            </w:r>
          </w:p>
        </w:tc>
        <w:tc>
          <w:tcPr>
            <w:tcW w:w="2993" w:type="dxa"/>
            <w:vAlign w:val="center"/>
          </w:tcPr>
          <w:p w14:paraId="394A7CA3"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80.7</w:t>
            </w:r>
            <w:r w:rsidRPr="20ECC00A">
              <w:rPr>
                <w:rFonts w:ascii="Times New Roman" w:hAnsi="Times New Roman" w:cs="Times New Roman"/>
                <w:sz w:val="20"/>
                <w:szCs w:val="20"/>
              </w:rPr>
              <w:t>% (N=</w:t>
            </w:r>
            <w:r>
              <w:rPr>
                <w:rFonts w:ascii="Times New Roman" w:hAnsi="Times New Roman" w:cs="Times New Roman"/>
                <w:sz w:val="20"/>
                <w:szCs w:val="20"/>
              </w:rPr>
              <w:t>388</w:t>
            </w:r>
            <w:r w:rsidRPr="20ECC00A">
              <w:rPr>
                <w:rFonts w:ascii="Times New Roman" w:hAnsi="Times New Roman" w:cs="Times New Roman"/>
                <w:sz w:val="20"/>
                <w:szCs w:val="20"/>
              </w:rPr>
              <w:t>)</w:t>
            </w:r>
          </w:p>
        </w:tc>
      </w:tr>
      <w:tr w:rsidR="00236CC9" w:rsidRPr="00741FB8" w14:paraId="2FBD3902" w14:textId="77777777" w:rsidTr="00F829DC">
        <w:trPr>
          <w:trHeight w:val="343"/>
        </w:trPr>
        <w:tc>
          <w:tcPr>
            <w:tcW w:w="2992" w:type="dxa"/>
            <w:vMerge w:val="restart"/>
            <w:vAlign w:val="center"/>
          </w:tcPr>
          <w:p w14:paraId="7B50C718"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Edad</w:t>
            </w:r>
          </w:p>
        </w:tc>
        <w:tc>
          <w:tcPr>
            <w:tcW w:w="2993" w:type="dxa"/>
            <w:vAlign w:val="center"/>
          </w:tcPr>
          <w:p w14:paraId="64F2D8FB"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 xml:space="preserve">18-27 años </w:t>
            </w:r>
          </w:p>
        </w:tc>
        <w:tc>
          <w:tcPr>
            <w:tcW w:w="2993" w:type="dxa"/>
            <w:vAlign w:val="center"/>
          </w:tcPr>
          <w:p w14:paraId="537AF95D"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96.6</w:t>
            </w:r>
            <w:r w:rsidRPr="20ECC00A">
              <w:rPr>
                <w:rFonts w:ascii="Times New Roman" w:hAnsi="Times New Roman" w:cs="Times New Roman"/>
                <w:sz w:val="20"/>
                <w:szCs w:val="20"/>
              </w:rPr>
              <w:t>% (N=</w:t>
            </w:r>
            <w:r>
              <w:rPr>
                <w:rFonts w:ascii="Times New Roman" w:hAnsi="Times New Roman" w:cs="Times New Roman"/>
                <w:sz w:val="20"/>
                <w:szCs w:val="20"/>
              </w:rPr>
              <w:t>464</w:t>
            </w:r>
            <w:r w:rsidRPr="20ECC00A">
              <w:rPr>
                <w:rFonts w:ascii="Times New Roman" w:hAnsi="Times New Roman" w:cs="Times New Roman"/>
                <w:sz w:val="20"/>
                <w:szCs w:val="20"/>
              </w:rPr>
              <w:t>)</w:t>
            </w:r>
          </w:p>
        </w:tc>
      </w:tr>
      <w:tr w:rsidR="00236CC9" w:rsidRPr="00741FB8" w14:paraId="70E7B6A5" w14:textId="77777777" w:rsidTr="00F829DC">
        <w:tc>
          <w:tcPr>
            <w:tcW w:w="2992" w:type="dxa"/>
            <w:vMerge/>
            <w:vAlign w:val="center"/>
          </w:tcPr>
          <w:p w14:paraId="0940BB80"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1365D2B4"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 xml:space="preserve">28-37 años </w:t>
            </w:r>
          </w:p>
        </w:tc>
        <w:tc>
          <w:tcPr>
            <w:tcW w:w="2993" w:type="dxa"/>
            <w:vAlign w:val="center"/>
          </w:tcPr>
          <w:p w14:paraId="4450F585"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3</w:t>
            </w:r>
            <w:r w:rsidRPr="20ECC00A">
              <w:rPr>
                <w:rFonts w:ascii="Times New Roman" w:hAnsi="Times New Roman" w:cs="Times New Roman"/>
                <w:sz w:val="20"/>
                <w:szCs w:val="20"/>
              </w:rPr>
              <w:t>% (N=</w:t>
            </w:r>
            <w:r>
              <w:rPr>
                <w:rFonts w:ascii="Times New Roman" w:hAnsi="Times New Roman" w:cs="Times New Roman"/>
                <w:sz w:val="20"/>
                <w:szCs w:val="20"/>
              </w:rPr>
              <w:t>15</w:t>
            </w:r>
            <w:r w:rsidRPr="20ECC00A">
              <w:rPr>
                <w:rFonts w:ascii="Times New Roman" w:hAnsi="Times New Roman" w:cs="Times New Roman"/>
                <w:sz w:val="20"/>
                <w:szCs w:val="20"/>
              </w:rPr>
              <w:t>)</w:t>
            </w:r>
          </w:p>
        </w:tc>
      </w:tr>
      <w:tr w:rsidR="00236CC9" w:rsidRPr="00741FB8" w14:paraId="11953E1B" w14:textId="77777777" w:rsidTr="00F829DC">
        <w:tc>
          <w:tcPr>
            <w:tcW w:w="2992" w:type="dxa"/>
            <w:vMerge/>
            <w:vAlign w:val="center"/>
          </w:tcPr>
          <w:p w14:paraId="0456D527"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123BDA5D"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38</w:t>
            </w:r>
            <w:r>
              <w:rPr>
                <w:rFonts w:ascii="Times New Roman" w:hAnsi="Times New Roman" w:cs="Times New Roman"/>
                <w:sz w:val="20"/>
                <w:szCs w:val="20"/>
              </w:rPr>
              <w:t xml:space="preserve"> o más </w:t>
            </w:r>
            <w:r w:rsidRPr="00741FB8">
              <w:rPr>
                <w:rFonts w:ascii="Times New Roman" w:hAnsi="Times New Roman" w:cs="Times New Roman"/>
                <w:sz w:val="20"/>
                <w:szCs w:val="20"/>
              </w:rPr>
              <w:t xml:space="preserve"> </w:t>
            </w:r>
          </w:p>
        </w:tc>
        <w:tc>
          <w:tcPr>
            <w:tcW w:w="2993" w:type="dxa"/>
            <w:vAlign w:val="center"/>
          </w:tcPr>
          <w:p w14:paraId="1D34E72C"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0.4</w:t>
            </w:r>
            <w:r w:rsidRPr="20ECC00A">
              <w:rPr>
                <w:rFonts w:ascii="Times New Roman" w:hAnsi="Times New Roman" w:cs="Times New Roman"/>
                <w:sz w:val="20"/>
                <w:szCs w:val="20"/>
              </w:rPr>
              <w:t>% (N=</w:t>
            </w:r>
            <w:r>
              <w:rPr>
                <w:rFonts w:ascii="Times New Roman" w:hAnsi="Times New Roman" w:cs="Times New Roman"/>
                <w:sz w:val="20"/>
                <w:szCs w:val="20"/>
              </w:rPr>
              <w:t>2</w:t>
            </w:r>
            <w:r w:rsidRPr="20ECC00A">
              <w:rPr>
                <w:rFonts w:ascii="Times New Roman" w:hAnsi="Times New Roman" w:cs="Times New Roman"/>
                <w:sz w:val="20"/>
                <w:szCs w:val="20"/>
              </w:rPr>
              <w:t>)</w:t>
            </w:r>
          </w:p>
        </w:tc>
      </w:tr>
      <w:tr w:rsidR="00236CC9" w:rsidRPr="00741FB8" w14:paraId="41E50EAC" w14:textId="77777777" w:rsidTr="00F829DC">
        <w:tc>
          <w:tcPr>
            <w:tcW w:w="2992" w:type="dxa"/>
            <w:vMerge w:val="restart"/>
            <w:vAlign w:val="center"/>
          </w:tcPr>
          <w:p w14:paraId="257C515A"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Estrato Socioeconómico</w:t>
            </w:r>
          </w:p>
        </w:tc>
        <w:tc>
          <w:tcPr>
            <w:tcW w:w="2993" w:type="dxa"/>
            <w:vAlign w:val="center"/>
          </w:tcPr>
          <w:p w14:paraId="2D499E5F"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Estratos 1-2</w:t>
            </w:r>
          </w:p>
        </w:tc>
        <w:tc>
          <w:tcPr>
            <w:tcW w:w="2993" w:type="dxa"/>
            <w:vAlign w:val="center"/>
          </w:tcPr>
          <w:p w14:paraId="7C4D7095"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48.8</w:t>
            </w:r>
            <w:r w:rsidRPr="2A17EB6E">
              <w:rPr>
                <w:rFonts w:ascii="Times New Roman" w:hAnsi="Times New Roman" w:cs="Times New Roman"/>
                <w:sz w:val="20"/>
                <w:szCs w:val="20"/>
              </w:rPr>
              <w:t>% (N=</w:t>
            </w:r>
            <w:r>
              <w:rPr>
                <w:rFonts w:ascii="Times New Roman" w:hAnsi="Times New Roman" w:cs="Times New Roman"/>
                <w:sz w:val="20"/>
                <w:szCs w:val="20"/>
              </w:rPr>
              <w:t>235</w:t>
            </w:r>
            <w:r w:rsidRPr="2A17EB6E">
              <w:rPr>
                <w:rFonts w:ascii="Times New Roman" w:hAnsi="Times New Roman" w:cs="Times New Roman"/>
                <w:sz w:val="20"/>
                <w:szCs w:val="20"/>
              </w:rPr>
              <w:t>)</w:t>
            </w:r>
          </w:p>
        </w:tc>
      </w:tr>
      <w:tr w:rsidR="00236CC9" w:rsidRPr="00741FB8" w14:paraId="542B744A" w14:textId="77777777" w:rsidTr="00F829DC">
        <w:tc>
          <w:tcPr>
            <w:tcW w:w="2992" w:type="dxa"/>
            <w:vMerge/>
            <w:vAlign w:val="center"/>
          </w:tcPr>
          <w:p w14:paraId="0B70B0C8"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7D3AA964"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Estratos 3-4</w:t>
            </w:r>
          </w:p>
        </w:tc>
        <w:tc>
          <w:tcPr>
            <w:tcW w:w="2993" w:type="dxa"/>
            <w:vAlign w:val="center"/>
          </w:tcPr>
          <w:p w14:paraId="4E815F22"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40.5</w:t>
            </w:r>
            <w:r w:rsidRPr="2A17EB6E">
              <w:rPr>
                <w:rFonts w:ascii="Times New Roman" w:hAnsi="Times New Roman" w:cs="Times New Roman"/>
                <w:sz w:val="20"/>
                <w:szCs w:val="20"/>
              </w:rPr>
              <w:t>% (N=</w:t>
            </w:r>
            <w:r>
              <w:rPr>
                <w:rFonts w:ascii="Times New Roman" w:hAnsi="Times New Roman" w:cs="Times New Roman"/>
                <w:sz w:val="20"/>
                <w:szCs w:val="20"/>
              </w:rPr>
              <w:t>195</w:t>
            </w:r>
            <w:r w:rsidRPr="2A17EB6E">
              <w:rPr>
                <w:rFonts w:ascii="Times New Roman" w:hAnsi="Times New Roman" w:cs="Times New Roman"/>
                <w:sz w:val="20"/>
                <w:szCs w:val="20"/>
              </w:rPr>
              <w:t>)</w:t>
            </w:r>
          </w:p>
        </w:tc>
      </w:tr>
      <w:tr w:rsidR="00236CC9" w:rsidRPr="00741FB8" w14:paraId="5B0B9A46" w14:textId="77777777" w:rsidTr="00F829DC">
        <w:tc>
          <w:tcPr>
            <w:tcW w:w="2992" w:type="dxa"/>
            <w:vMerge/>
            <w:vAlign w:val="center"/>
          </w:tcPr>
          <w:p w14:paraId="22192C07"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3ABAC6A9"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Estratos 5-6</w:t>
            </w:r>
          </w:p>
        </w:tc>
        <w:tc>
          <w:tcPr>
            <w:tcW w:w="2993" w:type="dxa"/>
            <w:vAlign w:val="center"/>
          </w:tcPr>
          <w:p w14:paraId="2A640B20"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10.6</w:t>
            </w:r>
            <w:r w:rsidRPr="2A17EB6E">
              <w:rPr>
                <w:rFonts w:ascii="Times New Roman" w:hAnsi="Times New Roman" w:cs="Times New Roman"/>
                <w:sz w:val="20"/>
                <w:szCs w:val="20"/>
              </w:rPr>
              <w:t>% (N=</w:t>
            </w:r>
            <w:r>
              <w:rPr>
                <w:rFonts w:ascii="Times New Roman" w:hAnsi="Times New Roman" w:cs="Times New Roman"/>
                <w:sz w:val="20"/>
                <w:szCs w:val="20"/>
              </w:rPr>
              <w:t>51</w:t>
            </w:r>
            <w:r w:rsidRPr="2A17EB6E">
              <w:rPr>
                <w:rFonts w:ascii="Times New Roman" w:hAnsi="Times New Roman" w:cs="Times New Roman"/>
                <w:sz w:val="20"/>
                <w:szCs w:val="20"/>
              </w:rPr>
              <w:t>)</w:t>
            </w:r>
          </w:p>
        </w:tc>
      </w:tr>
      <w:tr w:rsidR="00236CC9" w:rsidRPr="00741FB8" w14:paraId="10EF0AAC" w14:textId="77777777" w:rsidTr="00F829DC">
        <w:tc>
          <w:tcPr>
            <w:tcW w:w="2992" w:type="dxa"/>
            <w:vMerge w:val="restart"/>
            <w:vAlign w:val="center"/>
          </w:tcPr>
          <w:p w14:paraId="672A4C7D"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Estado Civil</w:t>
            </w:r>
          </w:p>
        </w:tc>
        <w:tc>
          <w:tcPr>
            <w:tcW w:w="2993" w:type="dxa"/>
            <w:vAlign w:val="center"/>
          </w:tcPr>
          <w:p w14:paraId="5CC5482D"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Soltero</w:t>
            </w:r>
          </w:p>
        </w:tc>
        <w:tc>
          <w:tcPr>
            <w:tcW w:w="2993" w:type="dxa"/>
            <w:vAlign w:val="center"/>
          </w:tcPr>
          <w:p w14:paraId="176ECE5A"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94.2</w:t>
            </w:r>
            <w:r w:rsidRPr="2A17EB6E">
              <w:rPr>
                <w:rFonts w:ascii="Times New Roman" w:hAnsi="Times New Roman" w:cs="Times New Roman"/>
                <w:sz w:val="20"/>
                <w:szCs w:val="20"/>
              </w:rPr>
              <w:t>% (N=</w:t>
            </w:r>
            <w:r>
              <w:rPr>
                <w:rFonts w:ascii="Times New Roman" w:hAnsi="Times New Roman" w:cs="Times New Roman"/>
                <w:sz w:val="20"/>
                <w:szCs w:val="20"/>
              </w:rPr>
              <w:t>453</w:t>
            </w:r>
            <w:r w:rsidRPr="2A17EB6E">
              <w:rPr>
                <w:rFonts w:ascii="Times New Roman" w:hAnsi="Times New Roman" w:cs="Times New Roman"/>
                <w:sz w:val="20"/>
                <w:szCs w:val="20"/>
              </w:rPr>
              <w:t>)</w:t>
            </w:r>
          </w:p>
        </w:tc>
      </w:tr>
      <w:tr w:rsidR="00236CC9" w:rsidRPr="00741FB8" w14:paraId="282686C3" w14:textId="77777777" w:rsidTr="00F829DC">
        <w:tc>
          <w:tcPr>
            <w:tcW w:w="2992" w:type="dxa"/>
            <w:vMerge/>
            <w:vAlign w:val="center"/>
          </w:tcPr>
          <w:p w14:paraId="3D790FE6"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6863B2DC"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Casado</w:t>
            </w:r>
          </w:p>
        </w:tc>
        <w:tc>
          <w:tcPr>
            <w:tcW w:w="2993" w:type="dxa"/>
            <w:vAlign w:val="center"/>
          </w:tcPr>
          <w:p w14:paraId="53D186A0"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1.9</w:t>
            </w:r>
            <w:r w:rsidRPr="2A17EB6E">
              <w:rPr>
                <w:rFonts w:ascii="Times New Roman" w:hAnsi="Times New Roman" w:cs="Times New Roman"/>
                <w:sz w:val="20"/>
                <w:szCs w:val="20"/>
              </w:rPr>
              <w:t>% (N=</w:t>
            </w:r>
            <w:r>
              <w:rPr>
                <w:rFonts w:ascii="Times New Roman" w:hAnsi="Times New Roman" w:cs="Times New Roman"/>
                <w:sz w:val="20"/>
                <w:szCs w:val="20"/>
              </w:rPr>
              <w:t>9</w:t>
            </w:r>
            <w:r w:rsidRPr="2A17EB6E">
              <w:rPr>
                <w:rFonts w:ascii="Times New Roman" w:hAnsi="Times New Roman" w:cs="Times New Roman"/>
                <w:sz w:val="20"/>
                <w:szCs w:val="20"/>
              </w:rPr>
              <w:t>)</w:t>
            </w:r>
          </w:p>
        </w:tc>
      </w:tr>
      <w:tr w:rsidR="00236CC9" w:rsidRPr="00741FB8" w14:paraId="70A4A1F7" w14:textId="77777777" w:rsidTr="00F829DC">
        <w:tc>
          <w:tcPr>
            <w:tcW w:w="2992" w:type="dxa"/>
            <w:vMerge/>
            <w:vAlign w:val="center"/>
          </w:tcPr>
          <w:p w14:paraId="690CAA20"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25E76BD0"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Unión Libre</w:t>
            </w:r>
          </w:p>
        </w:tc>
        <w:tc>
          <w:tcPr>
            <w:tcW w:w="2993" w:type="dxa"/>
            <w:vAlign w:val="center"/>
          </w:tcPr>
          <w:p w14:paraId="3A1FCA67"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4.0</w:t>
            </w:r>
            <w:r w:rsidRPr="2A17EB6E">
              <w:rPr>
                <w:rFonts w:ascii="Times New Roman" w:hAnsi="Times New Roman" w:cs="Times New Roman"/>
                <w:sz w:val="20"/>
                <w:szCs w:val="20"/>
              </w:rPr>
              <w:t>% (N=</w:t>
            </w:r>
            <w:r>
              <w:rPr>
                <w:rFonts w:ascii="Times New Roman" w:hAnsi="Times New Roman" w:cs="Times New Roman"/>
                <w:sz w:val="20"/>
                <w:szCs w:val="20"/>
              </w:rPr>
              <w:t>19</w:t>
            </w:r>
            <w:r w:rsidRPr="2A17EB6E">
              <w:rPr>
                <w:rFonts w:ascii="Times New Roman" w:hAnsi="Times New Roman" w:cs="Times New Roman"/>
                <w:sz w:val="20"/>
                <w:szCs w:val="20"/>
              </w:rPr>
              <w:t>)</w:t>
            </w:r>
          </w:p>
        </w:tc>
      </w:tr>
      <w:tr w:rsidR="00236CC9" w:rsidRPr="00741FB8" w14:paraId="37930F8E" w14:textId="77777777" w:rsidTr="00F829DC">
        <w:tc>
          <w:tcPr>
            <w:tcW w:w="2992" w:type="dxa"/>
            <w:vMerge/>
            <w:vAlign w:val="center"/>
          </w:tcPr>
          <w:p w14:paraId="76E664AF"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7FB17366"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Básica secundaria</w:t>
            </w:r>
          </w:p>
        </w:tc>
        <w:tc>
          <w:tcPr>
            <w:tcW w:w="2993" w:type="dxa"/>
            <w:vAlign w:val="center"/>
          </w:tcPr>
          <w:p w14:paraId="55A50A90"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46.8</w:t>
            </w:r>
            <w:r w:rsidRPr="2A17EB6E">
              <w:rPr>
                <w:rFonts w:ascii="Times New Roman" w:hAnsi="Times New Roman" w:cs="Times New Roman"/>
                <w:sz w:val="20"/>
                <w:szCs w:val="20"/>
              </w:rPr>
              <w:t>% (N=</w:t>
            </w:r>
            <w:r>
              <w:rPr>
                <w:rFonts w:ascii="Times New Roman" w:hAnsi="Times New Roman" w:cs="Times New Roman"/>
                <w:sz w:val="20"/>
                <w:szCs w:val="20"/>
              </w:rPr>
              <w:t>255</w:t>
            </w:r>
            <w:r w:rsidRPr="2A17EB6E">
              <w:rPr>
                <w:rFonts w:ascii="Times New Roman" w:hAnsi="Times New Roman" w:cs="Times New Roman"/>
                <w:sz w:val="20"/>
                <w:szCs w:val="20"/>
              </w:rPr>
              <w:t>)</w:t>
            </w:r>
          </w:p>
        </w:tc>
      </w:tr>
      <w:tr w:rsidR="00236CC9" w:rsidRPr="00741FB8" w14:paraId="363D7496" w14:textId="77777777" w:rsidTr="00F829DC">
        <w:tc>
          <w:tcPr>
            <w:tcW w:w="2992" w:type="dxa"/>
            <w:vMerge/>
            <w:vAlign w:val="center"/>
          </w:tcPr>
          <w:p w14:paraId="1FC87AE0"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691EB75E"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Técnico</w:t>
            </w:r>
          </w:p>
        </w:tc>
        <w:tc>
          <w:tcPr>
            <w:tcW w:w="2993" w:type="dxa"/>
            <w:vAlign w:val="center"/>
          </w:tcPr>
          <w:p w14:paraId="5A6D82BD" w14:textId="77777777" w:rsidR="00236CC9"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10.4% (N=50)</w:t>
            </w:r>
          </w:p>
        </w:tc>
      </w:tr>
      <w:tr w:rsidR="00236CC9" w:rsidRPr="00741FB8" w14:paraId="0AD38671" w14:textId="77777777" w:rsidTr="00F829DC">
        <w:tc>
          <w:tcPr>
            <w:tcW w:w="2992" w:type="dxa"/>
            <w:vMerge/>
            <w:vAlign w:val="center"/>
          </w:tcPr>
          <w:p w14:paraId="6EAE75DB"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35EC4AD2"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Tecnólogo</w:t>
            </w:r>
          </w:p>
        </w:tc>
        <w:tc>
          <w:tcPr>
            <w:tcW w:w="2993" w:type="dxa"/>
            <w:vAlign w:val="center"/>
          </w:tcPr>
          <w:p w14:paraId="44FF224C"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2.3</w:t>
            </w:r>
            <w:r w:rsidRPr="2A17EB6E">
              <w:rPr>
                <w:rFonts w:ascii="Times New Roman" w:hAnsi="Times New Roman" w:cs="Times New Roman"/>
                <w:sz w:val="20"/>
                <w:szCs w:val="20"/>
              </w:rPr>
              <w:t>% (N=</w:t>
            </w:r>
            <w:r>
              <w:rPr>
                <w:rFonts w:ascii="Times New Roman" w:hAnsi="Times New Roman" w:cs="Times New Roman"/>
                <w:sz w:val="20"/>
                <w:szCs w:val="20"/>
              </w:rPr>
              <w:t>11</w:t>
            </w:r>
            <w:r w:rsidRPr="2A17EB6E">
              <w:rPr>
                <w:rFonts w:ascii="Times New Roman" w:hAnsi="Times New Roman" w:cs="Times New Roman"/>
                <w:sz w:val="20"/>
                <w:szCs w:val="20"/>
              </w:rPr>
              <w:t>)</w:t>
            </w:r>
          </w:p>
        </w:tc>
      </w:tr>
      <w:tr w:rsidR="00236CC9" w:rsidRPr="00741FB8" w14:paraId="2848FF91" w14:textId="77777777" w:rsidTr="00F829DC">
        <w:tc>
          <w:tcPr>
            <w:tcW w:w="2992" w:type="dxa"/>
            <w:vMerge/>
            <w:vAlign w:val="center"/>
          </w:tcPr>
          <w:p w14:paraId="6FD965CE"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022377FE"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Universitario</w:t>
            </w:r>
          </w:p>
        </w:tc>
        <w:tc>
          <w:tcPr>
            <w:tcW w:w="2993" w:type="dxa"/>
            <w:vAlign w:val="center"/>
          </w:tcPr>
          <w:p w14:paraId="25BEEAF8"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39.9</w:t>
            </w:r>
            <w:r w:rsidRPr="2A17EB6E">
              <w:rPr>
                <w:rFonts w:ascii="Times New Roman" w:hAnsi="Times New Roman" w:cs="Times New Roman"/>
                <w:sz w:val="20"/>
                <w:szCs w:val="20"/>
              </w:rPr>
              <w:t>% (N</w:t>
            </w:r>
            <w:r>
              <w:rPr>
                <w:rFonts w:ascii="Times New Roman" w:hAnsi="Times New Roman" w:cs="Times New Roman"/>
                <w:sz w:val="20"/>
                <w:szCs w:val="20"/>
              </w:rPr>
              <w:t>=192</w:t>
            </w:r>
            <w:r w:rsidRPr="2A17EB6E">
              <w:rPr>
                <w:rFonts w:ascii="Times New Roman" w:hAnsi="Times New Roman" w:cs="Times New Roman"/>
                <w:sz w:val="20"/>
                <w:szCs w:val="20"/>
              </w:rPr>
              <w:t>)</w:t>
            </w:r>
          </w:p>
        </w:tc>
      </w:tr>
      <w:tr w:rsidR="00236CC9" w:rsidRPr="00741FB8" w14:paraId="43D1FBB4" w14:textId="77777777" w:rsidTr="00F829DC">
        <w:tc>
          <w:tcPr>
            <w:tcW w:w="2992" w:type="dxa"/>
            <w:vMerge/>
            <w:vAlign w:val="center"/>
          </w:tcPr>
          <w:p w14:paraId="1381357F"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5EEDF81D"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Postgrado</w:t>
            </w:r>
          </w:p>
        </w:tc>
        <w:tc>
          <w:tcPr>
            <w:tcW w:w="2993" w:type="dxa"/>
            <w:vAlign w:val="center"/>
          </w:tcPr>
          <w:p w14:paraId="6A546C77"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0.6</w:t>
            </w:r>
            <w:r w:rsidRPr="2A17EB6E">
              <w:rPr>
                <w:rFonts w:ascii="Times New Roman" w:hAnsi="Times New Roman" w:cs="Times New Roman"/>
                <w:sz w:val="20"/>
                <w:szCs w:val="20"/>
              </w:rPr>
              <w:t>% (N=</w:t>
            </w:r>
            <w:r>
              <w:rPr>
                <w:rFonts w:ascii="Times New Roman" w:hAnsi="Times New Roman" w:cs="Times New Roman"/>
                <w:sz w:val="20"/>
                <w:szCs w:val="20"/>
              </w:rPr>
              <w:t>3</w:t>
            </w:r>
            <w:r w:rsidRPr="2A17EB6E">
              <w:rPr>
                <w:rFonts w:ascii="Times New Roman" w:hAnsi="Times New Roman" w:cs="Times New Roman"/>
                <w:sz w:val="20"/>
                <w:szCs w:val="20"/>
              </w:rPr>
              <w:t>)</w:t>
            </w:r>
          </w:p>
        </w:tc>
      </w:tr>
      <w:tr w:rsidR="00236CC9" w:rsidRPr="00741FB8" w14:paraId="4F043A76" w14:textId="77777777" w:rsidTr="00F829DC">
        <w:tc>
          <w:tcPr>
            <w:tcW w:w="2992" w:type="dxa"/>
            <w:vMerge w:val="restart"/>
            <w:vAlign w:val="center"/>
          </w:tcPr>
          <w:p w14:paraId="69B20680"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Ocupación</w:t>
            </w:r>
          </w:p>
        </w:tc>
        <w:tc>
          <w:tcPr>
            <w:tcW w:w="2993" w:type="dxa"/>
            <w:vAlign w:val="center"/>
          </w:tcPr>
          <w:p w14:paraId="6DB03BBB"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Empleado</w:t>
            </w:r>
          </w:p>
        </w:tc>
        <w:tc>
          <w:tcPr>
            <w:tcW w:w="2993" w:type="dxa"/>
            <w:vAlign w:val="center"/>
          </w:tcPr>
          <w:p w14:paraId="1CF06FF8"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2.7</w:t>
            </w:r>
            <w:r w:rsidRPr="2A17EB6E">
              <w:rPr>
                <w:rFonts w:ascii="Times New Roman" w:hAnsi="Times New Roman" w:cs="Times New Roman"/>
                <w:sz w:val="20"/>
                <w:szCs w:val="20"/>
              </w:rPr>
              <w:t>% (N=</w:t>
            </w:r>
            <w:r>
              <w:rPr>
                <w:rFonts w:ascii="Times New Roman" w:hAnsi="Times New Roman" w:cs="Times New Roman"/>
                <w:sz w:val="20"/>
                <w:szCs w:val="20"/>
              </w:rPr>
              <w:t>13</w:t>
            </w:r>
            <w:r w:rsidRPr="2A17EB6E">
              <w:rPr>
                <w:rFonts w:ascii="Times New Roman" w:hAnsi="Times New Roman" w:cs="Times New Roman"/>
                <w:sz w:val="20"/>
                <w:szCs w:val="20"/>
              </w:rPr>
              <w:t>)</w:t>
            </w:r>
          </w:p>
        </w:tc>
      </w:tr>
      <w:tr w:rsidR="00236CC9" w:rsidRPr="00741FB8" w14:paraId="487CA08C" w14:textId="77777777" w:rsidTr="00F829DC">
        <w:tc>
          <w:tcPr>
            <w:tcW w:w="2992" w:type="dxa"/>
            <w:vMerge/>
            <w:vAlign w:val="center"/>
          </w:tcPr>
          <w:p w14:paraId="704391A3"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6B371312"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Trabajador independiente</w:t>
            </w:r>
          </w:p>
        </w:tc>
        <w:tc>
          <w:tcPr>
            <w:tcW w:w="2993" w:type="dxa"/>
            <w:vAlign w:val="center"/>
          </w:tcPr>
          <w:p w14:paraId="3AE3994B"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1.2</w:t>
            </w:r>
            <w:r w:rsidRPr="2A17EB6E">
              <w:rPr>
                <w:rFonts w:ascii="Times New Roman" w:hAnsi="Times New Roman" w:cs="Times New Roman"/>
                <w:sz w:val="20"/>
                <w:szCs w:val="20"/>
              </w:rPr>
              <w:t>% (N=</w:t>
            </w:r>
            <w:r>
              <w:rPr>
                <w:rFonts w:ascii="Times New Roman" w:hAnsi="Times New Roman" w:cs="Times New Roman"/>
                <w:sz w:val="20"/>
                <w:szCs w:val="20"/>
              </w:rPr>
              <w:t>6</w:t>
            </w:r>
            <w:r w:rsidRPr="2A17EB6E">
              <w:rPr>
                <w:rFonts w:ascii="Times New Roman" w:hAnsi="Times New Roman" w:cs="Times New Roman"/>
                <w:sz w:val="20"/>
                <w:szCs w:val="20"/>
              </w:rPr>
              <w:t>)</w:t>
            </w:r>
          </w:p>
        </w:tc>
      </w:tr>
      <w:tr w:rsidR="00236CC9" w:rsidRPr="00741FB8" w14:paraId="185AF7B5" w14:textId="77777777" w:rsidTr="00F829DC">
        <w:tc>
          <w:tcPr>
            <w:tcW w:w="2992" w:type="dxa"/>
            <w:vMerge/>
            <w:vAlign w:val="center"/>
          </w:tcPr>
          <w:p w14:paraId="7027ED94"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46D234FC"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Desempleado</w:t>
            </w:r>
          </w:p>
        </w:tc>
        <w:tc>
          <w:tcPr>
            <w:tcW w:w="2993" w:type="dxa"/>
            <w:vAlign w:val="center"/>
          </w:tcPr>
          <w:p w14:paraId="094788E2"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0.6</w:t>
            </w:r>
            <w:r w:rsidRPr="2A17EB6E">
              <w:rPr>
                <w:rFonts w:ascii="Times New Roman" w:hAnsi="Times New Roman" w:cs="Times New Roman"/>
                <w:sz w:val="20"/>
                <w:szCs w:val="20"/>
              </w:rPr>
              <w:t>% (N=</w:t>
            </w:r>
            <w:r>
              <w:rPr>
                <w:rFonts w:ascii="Times New Roman" w:hAnsi="Times New Roman" w:cs="Times New Roman"/>
                <w:sz w:val="20"/>
                <w:szCs w:val="20"/>
              </w:rPr>
              <w:t>3</w:t>
            </w:r>
            <w:r w:rsidRPr="2A17EB6E">
              <w:rPr>
                <w:rFonts w:ascii="Times New Roman" w:hAnsi="Times New Roman" w:cs="Times New Roman"/>
                <w:sz w:val="20"/>
                <w:szCs w:val="20"/>
              </w:rPr>
              <w:t>)</w:t>
            </w:r>
          </w:p>
        </w:tc>
      </w:tr>
      <w:tr w:rsidR="00236CC9" w:rsidRPr="00741FB8" w14:paraId="53CF9460" w14:textId="77777777" w:rsidTr="00F829DC">
        <w:tc>
          <w:tcPr>
            <w:tcW w:w="2992" w:type="dxa"/>
            <w:vMerge/>
            <w:vAlign w:val="center"/>
          </w:tcPr>
          <w:p w14:paraId="74DD97AB" w14:textId="77777777" w:rsidR="00236CC9" w:rsidRPr="00741FB8" w:rsidRDefault="00236CC9" w:rsidP="00F829DC">
            <w:pPr>
              <w:spacing w:after="0"/>
              <w:rPr>
                <w:rFonts w:ascii="Times New Roman" w:hAnsi="Times New Roman" w:cs="Times New Roman"/>
                <w:sz w:val="20"/>
                <w:szCs w:val="20"/>
              </w:rPr>
            </w:pPr>
          </w:p>
        </w:tc>
        <w:tc>
          <w:tcPr>
            <w:tcW w:w="2993" w:type="dxa"/>
            <w:vAlign w:val="center"/>
          </w:tcPr>
          <w:p w14:paraId="74106ECF" w14:textId="77777777" w:rsidR="00236CC9" w:rsidRPr="00741FB8" w:rsidRDefault="00236CC9" w:rsidP="00F829DC">
            <w:pPr>
              <w:spacing w:after="0"/>
              <w:rPr>
                <w:rFonts w:ascii="Times New Roman" w:hAnsi="Times New Roman" w:cs="Times New Roman"/>
                <w:sz w:val="20"/>
                <w:szCs w:val="20"/>
              </w:rPr>
            </w:pPr>
            <w:r w:rsidRPr="00741FB8">
              <w:rPr>
                <w:rFonts w:ascii="Times New Roman" w:hAnsi="Times New Roman" w:cs="Times New Roman"/>
                <w:sz w:val="20"/>
                <w:szCs w:val="20"/>
              </w:rPr>
              <w:t>Estudiante</w:t>
            </w:r>
          </w:p>
        </w:tc>
        <w:tc>
          <w:tcPr>
            <w:tcW w:w="2993" w:type="dxa"/>
            <w:vAlign w:val="center"/>
          </w:tcPr>
          <w:p w14:paraId="3577E66C"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83</w:t>
            </w:r>
            <w:r w:rsidRPr="2A17EB6E">
              <w:rPr>
                <w:rFonts w:ascii="Times New Roman" w:hAnsi="Times New Roman" w:cs="Times New Roman"/>
                <w:sz w:val="20"/>
                <w:szCs w:val="20"/>
              </w:rPr>
              <w:t>% (N=</w:t>
            </w:r>
            <w:r>
              <w:rPr>
                <w:rFonts w:ascii="Times New Roman" w:hAnsi="Times New Roman" w:cs="Times New Roman"/>
                <w:sz w:val="20"/>
                <w:szCs w:val="20"/>
              </w:rPr>
              <w:t>399</w:t>
            </w:r>
            <w:r w:rsidRPr="2A17EB6E">
              <w:rPr>
                <w:rFonts w:ascii="Times New Roman" w:hAnsi="Times New Roman" w:cs="Times New Roman"/>
                <w:sz w:val="20"/>
                <w:szCs w:val="20"/>
              </w:rPr>
              <w:t>)</w:t>
            </w:r>
          </w:p>
        </w:tc>
      </w:tr>
      <w:tr w:rsidR="00236CC9" w:rsidRPr="00741FB8" w14:paraId="57D900ED" w14:textId="77777777" w:rsidTr="00F829DC">
        <w:trPr>
          <w:trHeight w:val="315"/>
        </w:trPr>
        <w:tc>
          <w:tcPr>
            <w:tcW w:w="2992" w:type="dxa"/>
            <w:vMerge/>
            <w:tcBorders>
              <w:bottom w:val="single" w:sz="4" w:space="0" w:color="auto"/>
            </w:tcBorders>
            <w:vAlign w:val="center"/>
          </w:tcPr>
          <w:p w14:paraId="5D7C0A3A" w14:textId="77777777" w:rsidR="00236CC9" w:rsidRPr="00741FB8" w:rsidRDefault="00236CC9" w:rsidP="00F829DC">
            <w:pPr>
              <w:spacing w:after="0"/>
              <w:rPr>
                <w:rFonts w:ascii="Times New Roman" w:hAnsi="Times New Roman" w:cs="Times New Roman"/>
                <w:sz w:val="20"/>
                <w:szCs w:val="20"/>
              </w:rPr>
            </w:pPr>
          </w:p>
        </w:tc>
        <w:tc>
          <w:tcPr>
            <w:tcW w:w="2993" w:type="dxa"/>
            <w:tcBorders>
              <w:bottom w:val="single" w:sz="4" w:space="0" w:color="auto"/>
            </w:tcBorders>
            <w:vAlign w:val="center"/>
          </w:tcPr>
          <w:p w14:paraId="7AA14DBA" w14:textId="77777777" w:rsidR="00236CC9" w:rsidRPr="00741FB8" w:rsidRDefault="00236CC9" w:rsidP="00F829DC">
            <w:pPr>
              <w:spacing w:after="0"/>
              <w:rPr>
                <w:rFonts w:ascii="Times New Roman" w:hAnsi="Times New Roman" w:cs="Times New Roman"/>
                <w:sz w:val="20"/>
                <w:szCs w:val="20"/>
              </w:rPr>
            </w:pPr>
            <w:r w:rsidRPr="44F52B02">
              <w:rPr>
                <w:rFonts w:ascii="Times New Roman" w:hAnsi="Times New Roman" w:cs="Times New Roman"/>
                <w:sz w:val="20"/>
                <w:szCs w:val="20"/>
              </w:rPr>
              <w:t>Trabajador y estudiante</w:t>
            </w:r>
          </w:p>
        </w:tc>
        <w:tc>
          <w:tcPr>
            <w:tcW w:w="2993" w:type="dxa"/>
            <w:tcBorders>
              <w:bottom w:val="single" w:sz="4" w:space="0" w:color="auto"/>
            </w:tcBorders>
            <w:vAlign w:val="center"/>
          </w:tcPr>
          <w:p w14:paraId="192FBFAD" w14:textId="77777777" w:rsidR="00236CC9" w:rsidRPr="00741FB8" w:rsidRDefault="00236CC9" w:rsidP="00F829DC">
            <w:pPr>
              <w:spacing w:after="0"/>
              <w:rPr>
                <w:rFonts w:ascii="Times New Roman" w:hAnsi="Times New Roman" w:cs="Times New Roman"/>
                <w:sz w:val="20"/>
                <w:szCs w:val="20"/>
              </w:rPr>
            </w:pPr>
            <w:r>
              <w:rPr>
                <w:rFonts w:ascii="Times New Roman" w:hAnsi="Times New Roman" w:cs="Times New Roman"/>
                <w:sz w:val="20"/>
                <w:szCs w:val="20"/>
              </w:rPr>
              <w:t>12.5</w:t>
            </w:r>
            <w:r w:rsidRPr="44F52B02">
              <w:rPr>
                <w:rFonts w:ascii="Times New Roman" w:hAnsi="Times New Roman" w:cs="Times New Roman"/>
                <w:sz w:val="20"/>
                <w:szCs w:val="20"/>
              </w:rPr>
              <w:t>% (N=</w:t>
            </w:r>
            <w:r>
              <w:rPr>
                <w:rFonts w:ascii="Times New Roman" w:hAnsi="Times New Roman" w:cs="Times New Roman"/>
                <w:sz w:val="20"/>
                <w:szCs w:val="20"/>
              </w:rPr>
              <w:t>60</w:t>
            </w:r>
            <w:r w:rsidRPr="44F52B02">
              <w:rPr>
                <w:rFonts w:ascii="Times New Roman" w:hAnsi="Times New Roman" w:cs="Times New Roman"/>
                <w:sz w:val="20"/>
                <w:szCs w:val="20"/>
              </w:rPr>
              <w:t>)</w:t>
            </w:r>
          </w:p>
        </w:tc>
      </w:tr>
    </w:tbl>
    <w:p w14:paraId="3B055CF7" w14:textId="77777777" w:rsidR="00236CC9" w:rsidRPr="003967AC" w:rsidRDefault="00236CC9" w:rsidP="00236CC9">
      <w:pPr>
        <w:spacing w:after="0" w:line="480" w:lineRule="auto"/>
        <w:jc w:val="both"/>
        <w:rPr>
          <w:rFonts w:ascii="Times New Roman" w:hAnsi="Times New Roman" w:cs="Times New Roman"/>
          <w:sz w:val="20"/>
          <w:szCs w:val="20"/>
        </w:rPr>
      </w:pPr>
      <w:r w:rsidRPr="26202C51">
        <w:rPr>
          <w:rFonts w:ascii="Times New Roman" w:hAnsi="Times New Roman" w:cs="Times New Roman"/>
          <w:sz w:val="20"/>
          <w:szCs w:val="20"/>
        </w:rPr>
        <w:t>Fuente: elaboración propia</w:t>
      </w:r>
    </w:p>
    <w:p w14:paraId="57CC338A" w14:textId="77777777" w:rsidR="00236CC9" w:rsidRDefault="00236CC9" w:rsidP="00236CC9">
      <w:pPr>
        <w:spacing w:after="0" w:line="480" w:lineRule="auto"/>
        <w:jc w:val="both"/>
        <w:rPr>
          <w:rFonts w:ascii="Times New Roman" w:hAnsi="Times New Roman" w:cs="Times New Roman"/>
          <w:b/>
          <w:bCs/>
          <w:sz w:val="24"/>
          <w:szCs w:val="24"/>
        </w:rPr>
      </w:pPr>
    </w:p>
    <w:p w14:paraId="4FE21DBB" w14:textId="77777777" w:rsidR="00236CC9" w:rsidRDefault="00236CC9" w:rsidP="00236CC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Instrumentos. </w:t>
      </w:r>
    </w:p>
    <w:p w14:paraId="5AB9AB32" w14:textId="13BDA768" w:rsidR="00236CC9" w:rsidRPr="00236CC9" w:rsidRDefault="00236CC9" w:rsidP="11BA346B">
      <w:pPr>
        <w:spacing w:after="0" w:line="480" w:lineRule="auto"/>
        <w:ind w:firstLine="708"/>
        <w:jc w:val="both"/>
        <w:rPr>
          <w:rStyle w:val="Ninguno"/>
          <w:rFonts w:eastAsia="Calibri"/>
          <w:bdr w:val="nil"/>
          <w:lang w:val="es-US"/>
        </w:rPr>
      </w:pPr>
      <w:r w:rsidRPr="11BA346B">
        <w:rPr>
          <w:rStyle w:val="Ninguno"/>
          <w:rFonts w:ascii="Times New Roman" w:eastAsia="Calibri" w:hAnsi="Times New Roman" w:cs="Times New Roman"/>
          <w:sz w:val="24"/>
          <w:szCs w:val="24"/>
          <w:bdr w:val="nil"/>
          <w:lang w:val="es-US"/>
        </w:rPr>
        <w:t xml:space="preserve">La </w:t>
      </w:r>
      <w:r w:rsidRPr="11BA346B">
        <w:rPr>
          <w:rStyle w:val="Ninguno"/>
          <w:rFonts w:ascii="Times New Roman" w:eastAsia="Calibri" w:hAnsi="Times New Roman" w:cs="Times New Roman"/>
          <w:i/>
          <w:iCs/>
          <w:sz w:val="24"/>
          <w:szCs w:val="24"/>
          <w:bdr w:val="nil"/>
          <w:lang w:val="es-US"/>
        </w:rPr>
        <w:t xml:space="preserve">Escala de Felicidad Subjetiva (SHS) </w:t>
      </w:r>
      <w:r w:rsidRPr="11BA346B">
        <w:rPr>
          <w:rStyle w:val="Ninguno"/>
          <w:rFonts w:ascii="Times New Roman" w:eastAsia="Calibri" w:hAnsi="Times New Roman" w:cs="Times New Roman"/>
          <w:sz w:val="24"/>
          <w:szCs w:val="24"/>
          <w:bdr w:val="nil"/>
          <w:lang w:val="es-US"/>
        </w:rPr>
        <w:t xml:space="preserve">es un instrumento construido originalmente en el idioma inglés, por </w:t>
      </w:r>
      <w:proofErr w:type="spellStart"/>
      <w:r w:rsidRPr="11BA346B">
        <w:rPr>
          <w:rStyle w:val="Ninguno"/>
          <w:rFonts w:ascii="Times New Roman" w:eastAsia="Calibri" w:hAnsi="Times New Roman" w:cs="Times New Roman"/>
          <w:sz w:val="24"/>
          <w:szCs w:val="24"/>
          <w:bdr w:val="nil"/>
          <w:lang w:val="es-US"/>
        </w:rPr>
        <w:t>Lyubomirsky</w:t>
      </w:r>
      <w:proofErr w:type="spellEnd"/>
      <w:r w:rsidRPr="11BA346B">
        <w:rPr>
          <w:rStyle w:val="Ninguno"/>
          <w:rFonts w:ascii="Times New Roman" w:eastAsia="Calibri" w:hAnsi="Times New Roman" w:cs="Times New Roman"/>
          <w:sz w:val="24"/>
          <w:szCs w:val="24"/>
          <w:bdr w:val="nil"/>
          <w:lang w:val="es-US"/>
        </w:rPr>
        <w:t xml:space="preserve"> y </w:t>
      </w:r>
      <w:proofErr w:type="spellStart"/>
      <w:r w:rsidRPr="11BA346B">
        <w:rPr>
          <w:rStyle w:val="Ninguno"/>
          <w:rFonts w:ascii="Times New Roman" w:eastAsia="Calibri" w:hAnsi="Times New Roman" w:cs="Times New Roman"/>
          <w:sz w:val="24"/>
          <w:szCs w:val="24"/>
          <w:bdr w:val="nil"/>
          <w:lang w:val="es-US"/>
        </w:rPr>
        <w:t>Lepper</w:t>
      </w:r>
      <w:proofErr w:type="spellEnd"/>
      <w:r w:rsidRPr="11BA346B">
        <w:rPr>
          <w:rStyle w:val="Ninguno"/>
          <w:rFonts w:ascii="Times New Roman" w:eastAsia="Calibri" w:hAnsi="Times New Roman" w:cs="Times New Roman"/>
          <w:sz w:val="24"/>
          <w:szCs w:val="24"/>
          <w:bdr w:val="nil"/>
          <w:lang w:val="es-US"/>
        </w:rPr>
        <w:t xml:space="preserve"> </w:t>
      </w:r>
      <w:r w:rsidR="003A6688" w:rsidRPr="11BA346B">
        <w:rPr>
          <w:rStyle w:val="Ninguno"/>
          <w:rFonts w:ascii="Times New Roman" w:eastAsia="Calibri" w:hAnsi="Times New Roman" w:cs="Times New Roman"/>
          <w:sz w:val="24"/>
          <w:szCs w:val="24"/>
          <w:bdr w:val="nil"/>
          <w:lang w:val="es-US"/>
        </w:rPr>
        <w:t>(</w:t>
      </w:r>
      <w:r w:rsidRPr="11BA346B">
        <w:rPr>
          <w:rStyle w:val="Ninguno"/>
          <w:rFonts w:ascii="Times New Roman" w:eastAsia="Calibri" w:hAnsi="Times New Roman" w:cs="Times New Roman"/>
          <w:sz w:val="24"/>
          <w:szCs w:val="24"/>
          <w:bdr w:val="nil"/>
          <w:lang w:val="es-US"/>
        </w:rPr>
        <w:t>1999</w:t>
      </w:r>
      <w:r w:rsidR="003A6688" w:rsidRPr="11BA346B">
        <w:rPr>
          <w:rStyle w:val="Ninguno"/>
          <w:rFonts w:ascii="Times New Roman" w:eastAsia="Calibri" w:hAnsi="Times New Roman" w:cs="Times New Roman"/>
          <w:sz w:val="24"/>
          <w:szCs w:val="24"/>
          <w:bdr w:val="nil"/>
          <w:lang w:val="es-US"/>
        </w:rPr>
        <w:t>)</w:t>
      </w:r>
      <w:r w:rsidRPr="11BA346B">
        <w:rPr>
          <w:rStyle w:val="Ninguno"/>
          <w:rFonts w:ascii="Times New Roman" w:eastAsia="Calibri" w:hAnsi="Times New Roman" w:cs="Times New Roman"/>
          <w:sz w:val="24"/>
          <w:szCs w:val="24"/>
          <w:bdr w:val="nil"/>
          <w:lang w:val="es-US"/>
        </w:rPr>
        <w:t xml:space="preserve">, validada en población estadounidense y rusa con una consistencia interna alfa de Cronbach entre 0.79 y 0.80. Está compuesta por 4 ítems (1. Me gusta mi vida, 2. Soy una persona feliz, 3. Estoy satisfecho(a) con mi vida y 4. Mi vida me trae alegría), con opciones de respuesta tipo Likert que van desde el 1 al 7, en el que el último ítem es un elemento con puntuación inversa. La sumatoria con menor puntaje comprende niveles bajos de </w:t>
      </w:r>
      <w:r w:rsidRPr="11BA346B">
        <w:rPr>
          <w:rStyle w:val="Ninguno"/>
          <w:rFonts w:ascii="Times New Roman" w:eastAsia="Calibri" w:hAnsi="Times New Roman" w:cs="Times New Roman"/>
          <w:sz w:val="24"/>
          <w:szCs w:val="24"/>
          <w:bdr w:val="nil"/>
          <w:lang w:val="es-US"/>
        </w:rPr>
        <w:lastRenderedPageBreak/>
        <w:t>felicidad subjetiva, mientras que la sumatoria con puntajes altos indican altos niveles de felicidad subjetiva. </w:t>
      </w:r>
    </w:p>
    <w:p w14:paraId="25DA7307" w14:textId="77777777" w:rsidR="00670A3F" w:rsidRDefault="00236CC9" w:rsidP="00670A3F">
      <w:pPr>
        <w:pStyle w:val="CuerpoA"/>
        <w:spacing w:before="240" w:after="0" w:line="480" w:lineRule="auto"/>
        <w:ind w:firstLine="708"/>
        <w:jc w:val="both"/>
        <w:rPr>
          <w:rStyle w:val="Ninguno"/>
          <w:rFonts w:ascii="Times New Roman" w:hAnsi="Times New Roman" w:cs="Times New Roman"/>
          <w:color w:val="auto"/>
          <w:sz w:val="24"/>
          <w:szCs w:val="24"/>
        </w:rPr>
      </w:pPr>
      <w:r>
        <w:rPr>
          <w:rStyle w:val="Ninguno"/>
          <w:rFonts w:ascii="Times New Roman" w:hAnsi="Times New Roman" w:cs="Times New Roman"/>
          <w:color w:val="auto"/>
          <w:sz w:val="24"/>
          <w:szCs w:val="24"/>
        </w:rPr>
        <w:t xml:space="preserve">El </w:t>
      </w:r>
      <w:r w:rsidRPr="00570FA4">
        <w:rPr>
          <w:rStyle w:val="Ninguno"/>
          <w:rFonts w:ascii="Times New Roman" w:hAnsi="Times New Roman" w:cs="Times New Roman"/>
          <w:i/>
          <w:iCs/>
          <w:color w:val="auto"/>
          <w:sz w:val="24"/>
          <w:szCs w:val="24"/>
        </w:rPr>
        <w:t>índice de Bienestar Subjetivo (WHO-5)</w:t>
      </w:r>
      <w:r w:rsidRPr="26202C51">
        <w:rPr>
          <w:rStyle w:val="Ninguno"/>
          <w:rFonts w:ascii="Times New Roman" w:hAnsi="Times New Roman" w:cs="Times New Roman"/>
          <w:color w:val="auto"/>
          <w:sz w:val="24"/>
          <w:szCs w:val="24"/>
        </w:rPr>
        <w:t xml:space="preserve"> un cuestionario desarrollado por </w:t>
      </w:r>
      <w:r>
        <w:rPr>
          <w:rStyle w:val="Ninguno"/>
          <w:rFonts w:ascii="Times New Roman" w:hAnsi="Times New Roman" w:cs="Times New Roman"/>
          <w:color w:val="auto"/>
          <w:sz w:val="24"/>
          <w:szCs w:val="24"/>
        </w:rPr>
        <w:t>la Organización Mundial de la Salud (1998)</w:t>
      </w:r>
      <w:r w:rsidRPr="26202C51">
        <w:rPr>
          <w:rStyle w:val="Ninguno"/>
          <w:rFonts w:ascii="Times New Roman" w:hAnsi="Times New Roman" w:cs="Times New Roman"/>
          <w:color w:val="auto"/>
          <w:sz w:val="24"/>
          <w:szCs w:val="24"/>
        </w:rPr>
        <w:t xml:space="preserve"> que cuenta con 5 ítems diseñados para evaluar</w:t>
      </w:r>
      <w:r>
        <w:rPr>
          <w:rStyle w:val="Ninguno"/>
          <w:rFonts w:ascii="Times New Roman" w:hAnsi="Times New Roman" w:cs="Times New Roman"/>
          <w:color w:val="auto"/>
          <w:sz w:val="24"/>
          <w:szCs w:val="24"/>
        </w:rPr>
        <w:t xml:space="preserve"> el bienestar subjetivo</w:t>
      </w:r>
      <w:r w:rsidRPr="26202C51">
        <w:rPr>
          <w:rStyle w:val="Ninguno"/>
          <w:rFonts w:ascii="Times New Roman" w:hAnsi="Times New Roman" w:cs="Times New Roman"/>
          <w:color w:val="auto"/>
          <w:sz w:val="24"/>
          <w:szCs w:val="24"/>
        </w:rPr>
        <w:t xml:space="preserve">; esto es, </w:t>
      </w:r>
      <w:r>
        <w:rPr>
          <w:rStyle w:val="Ninguno"/>
          <w:rFonts w:ascii="Times New Roman" w:hAnsi="Times New Roman" w:cs="Times New Roman"/>
          <w:color w:val="auto"/>
          <w:sz w:val="24"/>
          <w:szCs w:val="24"/>
        </w:rPr>
        <w:t xml:space="preserve">la evaluación que realiza el individuo sobre todos los aspectos  de su vida en términos positivos, que abarca la satisfaccion con la vida y el afecto positivo. Los ítems describen una serie de declaraciones sobre la experiencia cotidiana y se evalúa mediante una escala tipo Likert que va desde 0 </w:t>
      </w:r>
      <w:r w:rsidRPr="00851610">
        <w:rPr>
          <w:rStyle w:val="Ninguno"/>
          <w:rFonts w:ascii="Times New Roman" w:hAnsi="Times New Roman" w:cs="Times New Roman"/>
          <w:color w:val="auto"/>
          <w:sz w:val="24"/>
          <w:szCs w:val="24"/>
        </w:rPr>
        <w:t>(Nunca)</w:t>
      </w:r>
      <w:r>
        <w:rPr>
          <w:rStyle w:val="Ninguno"/>
          <w:rFonts w:ascii="Times New Roman" w:hAnsi="Times New Roman" w:cs="Times New Roman"/>
          <w:color w:val="auto"/>
          <w:sz w:val="24"/>
          <w:szCs w:val="24"/>
        </w:rPr>
        <w:t xml:space="preserve"> a 5 (Todo el tiempo) para que cada participante pueda indicar con qué frecuencia tiene cada experiencia. El estudio original mostró buenas propiedades psicométricas </w:t>
      </w:r>
      <w:r w:rsidRPr="002E4E1B">
        <w:rPr>
          <w:rStyle w:val="Ninguno"/>
          <w:rFonts w:ascii="Times New Roman" w:hAnsi="Times New Roman" w:cs="Times New Roman"/>
          <w:color w:val="auto"/>
          <w:sz w:val="24"/>
          <w:szCs w:val="24"/>
        </w:rPr>
        <w:t>con una consistencia interna de .82</w:t>
      </w:r>
      <w:r>
        <w:rPr>
          <w:rStyle w:val="Ninguno"/>
          <w:rFonts w:ascii="Times New Roman" w:hAnsi="Times New Roman" w:cs="Times New Roman"/>
          <w:color w:val="auto"/>
          <w:sz w:val="24"/>
          <w:szCs w:val="24"/>
        </w:rPr>
        <w:t>.</w:t>
      </w:r>
    </w:p>
    <w:p w14:paraId="349E2526" w14:textId="7C42B303" w:rsidR="00236CC9" w:rsidRDefault="00236CC9" w:rsidP="00670A3F">
      <w:pPr>
        <w:pStyle w:val="CuerpoA"/>
        <w:spacing w:before="240" w:after="0" w:line="480" w:lineRule="auto"/>
        <w:ind w:firstLine="708"/>
        <w:jc w:val="both"/>
        <w:rPr>
          <w:rStyle w:val="Ninguno"/>
          <w:rFonts w:ascii="Times New Roman" w:hAnsi="Times New Roman" w:cs="Times New Roman"/>
          <w:color w:val="auto"/>
          <w:sz w:val="24"/>
          <w:szCs w:val="24"/>
        </w:rPr>
      </w:pPr>
      <w:r w:rsidRPr="00CA0BB6">
        <w:rPr>
          <w:rStyle w:val="Ninguno"/>
          <w:rFonts w:ascii="Times New Roman" w:hAnsi="Times New Roman" w:cs="Times New Roman"/>
          <w:color w:val="auto"/>
          <w:sz w:val="24"/>
          <w:szCs w:val="24"/>
        </w:rPr>
        <w:t xml:space="preserve">El </w:t>
      </w:r>
      <w:r w:rsidRPr="00FD1C95">
        <w:rPr>
          <w:rStyle w:val="Ninguno"/>
          <w:rFonts w:ascii="Times New Roman" w:hAnsi="Times New Roman" w:cs="Times New Roman"/>
          <w:i/>
          <w:iCs/>
          <w:color w:val="auto"/>
          <w:sz w:val="24"/>
          <w:szCs w:val="24"/>
        </w:rPr>
        <w:t>Cuestionario de Salud General (GHQ-12)</w:t>
      </w:r>
      <w:r>
        <w:rPr>
          <w:rStyle w:val="Ninguno"/>
          <w:rFonts w:ascii="Times New Roman" w:hAnsi="Times New Roman" w:cs="Times New Roman"/>
          <w:color w:val="auto"/>
          <w:sz w:val="24"/>
          <w:szCs w:val="24"/>
        </w:rPr>
        <w:t xml:space="preserve"> </w:t>
      </w:r>
      <w:r w:rsidRPr="00CA0BB6">
        <w:rPr>
          <w:rStyle w:val="Ninguno"/>
          <w:rFonts w:ascii="Times New Roman" w:hAnsi="Times New Roman" w:cs="Times New Roman"/>
          <w:color w:val="auto"/>
          <w:sz w:val="24"/>
          <w:szCs w:val="24"/>
        </w:rPr>
        <w:t xml:space="preserve">es una medida auto-administrada elaborada por Goldberg y Williams (1988) </w:t>
      </w:r>
      <w:r>
        <w:rPr>
          <w:rStyle w:val="Ninguno"/>
          <w:rFonts w:ascii="Times New Roman" w:hAnsi="Times New Roman" w:cs="Times New Roman"/>
          <w:color w:val="auto"/>
          <w:sz w:val="24"/>
          <w:szCs w:val="24"/>
        </w:rPr>
        <w:t xml:space="preserve">compuesto por </w:t>
      </w:r>
      <w:r w:rsidRPr="00CA0BB6">
        <w:rPr>
          <w:rStyle w:val="Ninguno"/>
          <w:rFonts w:ascii="Times New Roman" w:hAnsi="Times New Roman" w:cs="Times New Roman"/>
          <w:color w:val="auto"/>
          <w:sz w:val="24"/>
          <w:szCs w:val="24"/>
        </w:rPr>
        <w:t>12 ítems usado para medir la salud mental</w:t>
      </w:r>
      <w:r>
        <w:rPr>
          <w:rStyle w:val="Ninguno"/>
          <w:rFonts w:ascii="Times New Roman" w:hAnsi="Times New Roman" w:cs="Times New Roman"/>
          <w:color w:val="auto"/>
          <w:sz w:val="24"/>
          <w:szCs w:val="24"/>
        </w:rPr>
        <w:t xml:space="preserve"> con respuestas tipo Likert de 0 (Mejor que lo habitual) a 3 (Mucho menos que lo habitual). El estudio original mostró buenas propiedades psicométricas con consistencia interna de .78. </w:t>
      </w:r>
    </w:p>
    <w:p w14:paraId="7A55C11C" w14:textId="1845CC5D" w:rsidR="0093580E" w:rsidRPr="00236CC9" w:rsidRDefault="00236CC9" w:rsidP="00236CC9">
      <w:pPr>
        <w:spacing w:after="0" w:line="480" w:lineRule="auto"/>
        <w:ind w:firstLine="708"/>
        <w:jc w:val="both"/>
        <w:rPr>
          <w:rFonts w:ascii="Times New Roman" w:hAnsi="Times New Roman" w:cs="Times New Roman"/>
          <w:sz w:val="24"/>
          <w:szCs w:val="24"/>
          <w:lang w:val="de-DE"/>
        </w:rPr>
      </w:pPr>
      <w:r w:rsidRPr="00503769">
        <w:rPr>
          <w:rStyle w:val="Ninguno"/>
          <w:rFonts w:ascii="Times New Roman" w:hAnsi="Times New Roman" w:cs="Times New Roman"/>
          <w:sz w:val="24"/>
          <w:szCs w:val="24"/>
        </w:rPr>
        <w:t xml:space="preserve">La </w:t>
      </w:r>
      <w:r w:rsidRPr="00503769">
        <w:rPr>
          <w:rStyle w:val="Ninguno"/>
          <w:rFonts w:ascii="Times New Roman" w:hAnsi="Times New Roman" w:cs="Times New Roman"/>
          <w:i/>
          <w:iCs/>
          <w:sz w:val="24"/>
          <w:szCs w:val="24"/>
        </w:rPr>
        <w:t>Escala de Balance Afectivo (ABS)</w:t>
      </w:r>
      <w:r w:rsidRPr="00503769">
        <w:rPr>
          <w:rStyle w:val="Ninguno"/>
          <w:rFonts w:ascii="Times New Roman" w:hAnsi="Times New Roman" w:cs="Times New Roman"/>
          <w:sz w:val="24"/>
          <w:szCs w:val="24"/>
        </w:rPr>
        <w:t xml:space="preserve"> desarrollada por Bradburns (1969) con 1</w:t>
      </w:r>
      <w:r>
        <w:rPr>
          <w:rStyle w:val="Ninguno"/>
          <w:rFonts w:ascii="Times New Roman" w:hAnsi="Times New Roman" w:cs="Times New Roman"/>
          <w:sz w:val="24"/>
          <w:szCs w:val="24"/>
        </w:rPr>
        <w:t>0</w:t>
      </w:r>
      <w:r w:rsidRPr="00503769">
        <w:rPr>
          <w:rStyle w:val="Ninguno"/>
          <w:rFonts w:ascii="Times New Roman" w:hAnsi="Times New Roman" w:cs="Times New Roman"/>
          <w:sz w:val="24"/>
          <w:szCs w:val="24"/>
        </w:rPr>
        <w:t xml:space="preserve"> ítems</w:t>
      </w:r>
      <w:r>
        <w:rPr>
          <w:rStyle w:val="Ninguno"/>
          <w:rFonts w:ascii="Times New Roman" w:hAnsi="Times New Roman" w:cs="Times New Roman"/>
          <w:sz w:val="24"/>
          <w:szCs w:val="24"/>
        </w:rPr>
        <w:t>, fue</w:t>
      </w:r>
      <w:r w:rsidRPr="00503769">
        <w:rPr>
          <w:rStyle w:val="Ninguno"/>
          <w:rFonts w:ascii="Times New Roman" w:hAnsi="Times New Roman" w:cs="Times New Roman"/>
          <w:sz w:val="24"/>
          <w:szCs w:val="24"/>
        </w:rPr>
        <w:t xml:space="preserve"> adaptada por Warr et al. (1983) con el objetivo de fortalecer la versión original. El ABS es una medida que evalúa el elemento afectivo del bienestar subjetivo. Compuesta por</w:t>
      </w:r>
      <w:r>
        <w:rPr>
          <w:rStyle w:val="Ninguno"/>
          <w:rFonts w:ascii="Times New Roman" w:hAnsi="Times New Roman" w:cs="Times New Roman"/>
          <w:sz w:val="24"/>
          <w:szCs w:val="24"/>
        </w:rPr>
        <w:t xml:space="preserve"> 18 ítems que refieren frases de los pensamientos y sentimientos del individuo en variedad de situaciones, con las respuestas tipo Likert que van desde el 1 (poco o nunca) hasta el 3 (generalmente o mucho).</w:t>
      </w:r>
    </w:p>
    <w:p w14:paraId="4EAB766D" w14:textId="73F32546" w:rsidR="00431CF4" w:rsidRDefault="00A63E07" w:rsidP="00D568B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Procedimiento. </w:t>
      </w:r>
    </w:p>
    <w:p w14:paraId="7C2A11B6" w14:textId="2A159BBD" w:rsidR="00C15A15" w:rsidRDefault="00B07EA1" w:rsidP="00236CC9">
      <w:pPr>
        <w:spacing w:after="0" w:line="480" w:lineRule="auto"/>
        <w:ind w:firstLine="708"/>
        <w:jc w:val="both"/>
        <w:rPr>
          <w:rFonts w:ascii="Times New Roman" w:hAnsi="Times New Roman" w:cs="Times New Roman"/>
          <w:sz w:val="24"/>
          <w:szCs w:val="24"/>
        </w:rPr>
      </w:pPr>
      <w:r w:rsidRPr="00AD76A7">
        <w:rPr>
          <w:rFonts w:ascii="Times New Roman" w:hAnsi="Times New Roman" w:cs="Times New Roman"/>
          <w:sz w:val="24"/>
          <w:szCs w:val="24"/>
        </w:rPr>
        <w:t>Los objetivos de la investigación, procedimientos, y</w:t>
      </w:r>
      <w:r w:rsidR="00AD76A7">
        <w:rPr>
          <w:rFonts w:ascii="Times New Roman" w:hAnsi="Times New Roman" w:cs="Times New Roman"/>
          <w:sz w:val="24"/>
          <w:szCs w:val="24"/>
        </w:rPr>
        <w:t xml:space="preserve"> </w:t>
      </w:r>
      <w:r w:rsidRPr="00AD76A7">
        <w:rPr>
          <w:rFonts w:ascii="Times New Roman" w:hAnsi="Times New Roman" w:cs="Times New Roman"/>
          <w:sz w:val="24"/>
          <w:szCs w:val="24"/>
        </w:rPr>
        <w:t>consentimiento informado fueron evaluados previamente</w:t>
      </w:r>
      <w:r w:rsidR="00AD76A7">
        <w:rPr>
          <w:rFonts w:ascii="Times New Roman" w:hAnsi="Times New Roman" w:cs="Times New Roman"/>
          <w:sz w:val="24"/>
          <w:szCs w:val="24"/>
        </w:rPr>
        <w:t xml:space="preserve"> </w:t>
      </w:r>
      <w:r w:rsidRPr="00AD76A7">
        <w:rPr>
          <w:rFonts w:ascii="Times New Roman" w:hAnsi="Times New Roman" w:cs="Times New Roman"/>
          <w:sz w:val="24"/>
          <w:szCs w:val="24"/>
        </w:rPr>
        <w:t xml:space="preserve">por el </w:t>
      </w:r>
      <w:r w:rsidR="00AD76A7" w:rsidRPr="00AD76A7">
        <w:rPr>
          <w:rFonts w:ascii="Times New Roman" w:hAnsi="Times New Roman" w:cs="Times New Roman"/>
          <w:sz w:val="24"/>
          <w:szCs w:val="24"/>
        </w:rPr>
        <w:t>Comité de Ética en Investigación en el Área de la Salud de la Universidad del Norte</w:t>
      </w:r>
      <w:r w:rsidR="00AD76A7">
        <w:rPr>
          <w:rFonts w:ascii="Times New Roman" w:hAnsi="Times New Roman" w:cs="Times New Roman"/>
          <w:sz w:val="24"/>
          <w:szCs w:val="24"/>
        </w:rPr>
        <w:t xml:space="preserve">. </w:t>
      </w:r>
      <w:r w:rsidR="00185D26" w:rsidRPr="00AD76A7">
        <w:rPr>
          <w:rFonts w:ascii="Times New Roman" w:hAnsi="Times New Roman" w:cs="Times New Roman"/>
          <w:sz w:val="24"/>
          <w:szCs w:val="24"/>
        </w:rPr>
        <w:t xml:space="preserve">Este estudio consideró los aspectos éticos de la investigación con seres </w:t>
      </w:r>
      <w:r w:rsidR="00185D26" w:rsidRPr="00AD76A7">
        <w:rPr>
          <w:rFonts w:ascii="Times New Roman" w:hAnsi="Times New Roman" w:cs="Times New Roman"/>
          <w:sz w:val="24"/>
          <w:szCs w:val="24"/>
        </w:rPr>
        <w:lastRenderedPageBreak/>
        <w:t>humanos considerados en la Resolución # 008430 de 1993 por el Ministerio de Salud y</w:t>
      </w:r>
      <w:r w:rsidR="00F8082E">
        <w:rPr>
          <w:rFonts w:ascii="Times New Roman" w:hAnsi="Times New Roman" w:cs="Times New Roman"/>
          <w:sz w:val="24"/>
          <w:szCs w:val="24"/>
        </w:rPr>
        <w:t xml:space="preserve"> Protección Social de Colombia y</w:t>
      </w:r>
      <w:r w:rsidR="00AD76A7">
        <w:rPr>
          <w:rFonts w:ascii="Times New Roman" w:hAnsi="Times New Roman" w:cs="Times New Roman"/>
          <w:sz w:val="24"/>
          <w:szCs w:val="24"/>
        </w:rPr>
        <w:t xml:space="preserve"> el marco normativo deontológico del psicólogo contemplado en la Ley 1090 de 2006 actualizada a junio de 2016 y la Ley 1164 de 2007 – Capítulo VI</w:t>
      </w:r>
      <w:r w:rsidR="00C15A15">
        <w:rPr>
          <w:rFonts w:ascii="Times New Roman" w:hAnsi="Times New Roman" w:cs="Times New Roman"/>
          <w:sz w:val="24"/>
          <w:szCs w:val="24"/>
        </w:rPr>
        <w:t xml:space="preserve">, </w:t>
      </w:r>
      <w:r w:rsidR="00185D26" w:rsidRPr="00AD76A7">
        <w:rPr>
          <w:rFonts w:ascii="Times New Roman" w:hAnsi="Times New Roman" w:cs="Times New Roman"/>
          <w:sz w:val="24"/>
          <w:szCs w:val="24"/>
        </w:rPr>
        <w:t xml:space="preserve">que incluye el secreto profesional, el derecho a rechazar la participación o retirarse, el consentimiento informado y la devolución de los resultados. </w:t>
      </w:r>
      <w:r w:rsidR="00C15A15">
        <w:rPr>
          <w:rFonts w:ascii="Times New Roman" w:hAnsi="Times New Roman" w:cs="Times New Roman"/>
          <w:sz w:val="24"/>
          <w:szCs w:val="24"/>
        </w:rPr>
        <w:t xml:space="preserve">Los participantes firmaron formulario de </w:t>
      </w:r>
      <w:r w:rsidR="00185D26" w:rsidRPr="00AD76A7">
        <w:rPr>
          <w:rFonts w:ascii="Times New Roman" w:hAnsi="Times New Roman" w:cs="Times New Roman"/>
          <w:sz w:val="24"/>
          <w:szCs w:val="24"/>
        </w:rPr>
        <w:t xml:space="preserve">consentimiento informado </w:t>
      </w:r>
      <w:r w:rsidR="00C15A15">
        <w:rPr>
          <w:rFonts w:ascii="Times New Roman" w:hAnsi="Times New Roman" w:cs="Times New Roman"/>
          <w:sz w:val="24"/>
          <w:szCs w:val="24"/>
        </w:rPr>
        <w:t xml:space="preserve">donde </w:t>
      </w:r>
      <w:r w:rsidR="00185D26" w:rsidRPr="00AD76A7">
        <w:rPr>
          <w:rFonts w:ascii="Times New Roman" w:hAnsi="Times New Roman" w:cs="Times New Roman"/>
          <w:sz w:val="24"/>
          <w:szCs w:val="24"/>
        </w:rPr>
        <w:t>se explicaron claramente los objet</w:t>
      </w:r>
      <w:r w:rsidR="00C15A15">
        <w:rPr>
          <w:rFonts w:ascii="Times New Roman" w:hAnsi="Times New Roman" w:cs="Times New Roman"/>
          <w:sz w:val="24"/>
          <w:szCs w:val="24"/>
        </w:rPr>
        <w:t xml:space="preserve">ivos, procedimientos, riesgos, </w:t>
      </w:r>
      <w:r w:rsidR="00185D26" w:rsidRPr="00AD76A7">
        <w:rPr>
          <w:rFonts w:ascii="Times New Roman" w:hAnsi="Times New Roman" w:cs="Times New Roman"/>
          <w:sz w:val="24"/>
          <w:szCs w:val="24"/>
        </w:rPr>
        <w:t xml:space="preserve">beneficios, </w:t>
      </w:r>
      <w:r w:rsidR="00C15A15">
        <w:rPr>
          <w:rFonts w:ascii="Times New Roman" w:hAnsi="Times New Roman" w:cs="Times New Roman"/>
          <w:sz w:val="24"/>
          <w:szCs w:val="24"/>
        </w:rPr>
        <w:t>voluntariedad</w:t>
      </w:r>
      <w:r w:rsidR="00185D26" w:rsidRPr="00AD76A7">
        <w:rPr>
          <w:rFonts w:ascii="Times New Roman" w:hAnsi="Times New Roman" w:cs="Times New Roman"/>
          <w:sz w:val="24"/>
          <w:szCs w:val="24"/>
        </w:rPr>
        <w:t xml:space="preserve"> y la confidencialidad de los subproductos de esta investigación. </w:t>
      </w:r>
    </w:p>
    <w:p w14:paraId="25E910AC" w14:textId="13D09A87" w:rsidR="00431CF4" w:rsidRDefault="00A63E07" w:rsidP="00D568B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Análisis de los datos.</w:t>
      </w:r>
    </w:p>
    <w:p w14:paraId="4BF4010A" w14:textId="1A04676C" w:rsidR="00433FEA" w:rsidRDefault="0059215D" w:rsidP="00236CC9">
      <w:pPr>
        <w:spacing w:after="0" w:line="480" w:lineRule="auto"/>
        <w:ind w:firstLine="708"/>
        <w:jc w:val="both"/>
        <w:rPr>
          <w:rFonts w:ascii="Times New Roman" w:hAnsi="Times New Roman" w:cs="Times New Roman"/>
          <w:sz w:val="24"/>
          <w:szCs w:val="24"/>
        </w:rPr>
      </w:pPr>
      <w:r w:rsidRPr="1FC2A3D2">
        <w:rPr>
          <w:rFonts w:ascii="Times New Roman" w:hAnsi="Times New Roman" w:cs="Times New Roman"/>
          <w:sz w:val="24"/>
          <w:szCs w:val="24"/>
        </w:rPr>
        <w:t>Los análisis de datos cuantitativos descriptivos tanto de la muestra como del cuestionario fueron realizados con el IBM SPSS Software®, Versión 2</w:t>
      </w:r>
      <w:r w:rsidR="10F22AFF" w:rsidRPr="1FC2A3D2">
        <w:rPr>
          <w:rFonts w:ascii="Times New Roman" w:hAnsi="Times New Roman" w:cs="Times New Roman"/>
          <w:sz w:val="24"/>
          <w:szCs w:val="24"/>
        </w:rPr>
        <w:t>9.0.0.0 (241)</w:t>
      </w:r>
      <w:r w:rsidRPr="1FC2A3D2">
        <w:rPr>
          <w:rFonts w:ascii="Times New Roman" w:hAnsi="Times New Roman" w:cs="Times New Roman"/>
          <w:sz w:val="24"/>
          <w:szCs w:val="24"/>
        </w:rPr>
        <w:t>.</w:t>
      </w:r>
      <w:r w:rsidR="00433FEA" w:rsidRPr="1FC2A3D2">
        <w:rPr>
          <w:rFonts w:ascii="Times New Roman" w:hAnsi="Times New Roman" w:cs="Times New Roman"/>
          <w:sz w:val="24"/>
          <w:szCs w:val="24"/>
        </w:rPr>
        <w:t xml:space="preserve"> </w:t>
      </w:r>
      <w:r w:rsidR="00563935" w:rsidRPr="1FC2A3D2">
        <w:rPr>
          <w:rFonts w:ascii="Times New Roman" w:hAnsi="Times New Roman" w:cs="Times New Roman"/>
          <w:sz w:val="24"/>
          <w:szCs w:val="24"/>
        </w:rPr>
        <w:t xml:space="preserve">Por otro lado, la consistencia interna se evaluó mediante </w:t>
      </w:r>
      <w:r w:rsidR="309E8480" w:rsidRPr="1FC2A3D2">
        <w:rPr>
          <w:rFonts w:ascii="Times New Roman" w:hAnsi="Times New Roman" w:cs="Times New Roman"/>
          <w:sz w:val="24"/>
          <w:szCs w:val="24"/>
        </w:rPr>
        <w:t>los coeficientes</w:t>
      </w:r>
      <w:r w:rsidR="00563935" w:rsidRPr="1FC2A3D2">
        <w:rPr>
          <w:rFonts w:ascii="Times New Roman" w:hAnsi="Times New Roman" w:cs="Times New Roman"/>
          <w:sz w:val="24"/>
          <w:szCs w:val="24"/>
        </w:rPr>
        <w:t xml:space="preserve"> alfa de Cronbach</w:t>
      </w:r>
      <w:r w:rsidR="5E193EAF" w:rsidRPr="1FC2A3D2">
        <w:rPr>
          <w:rFonts w:ascii="Times New Roman" w:hAnsi="Times New Roman" w:cs="Times New Roman"/>
          <w:sz w:val="24"/>
          <w:szCs w:val="24"/>
        </w:rPr>
        <w:t xml:space="preserve"> y Omega</w:t>
      </w:r>
      <w:r w:rsidR="00563935" w:rsidRPr="1FC2A3D2">
        <w:rPr>
          <w:rFonts w:ascii="Times New Roman" w:hAnsi="Times New Roman" w:cs="Times New Roman"/>
          <w:sz w:val="24"/>
          <w:szCs w:val="24"/>
        </w:rPr>
        <w:t>. Los valores iguales o superiores a α =</w:t>
      </w:r>
      <w:r w:rsidR="006D0E62" w:rsidRPr="1FC2A3D2">
        <w:rPr>
          <w:rFonts w:ascii="Times New Roman" w:hAnsi="Times New Roman" w:cs="Times New Roman"/>
          <w:sz w:val="24"/>
          <w:szCs w:val="24"/>
        </w:rPr>
        <w:t>.</w:t>
      </w:r>
      <w:r w:rsidR="00563935" w:rsidRPr="1FC2A3D2">
        <w:rPr>
          <w:rFonts w:ascii="Times New Roman" w:hAnsi="Times New Roman" w:cs="Times New Roman"/>
          <w:sz w:val="24"/>
          <w:szCs w:val="24"/>
        </w:rPr>
        <w:t>70 fueron considerados satisfactorios (</w:t>
      </w:r>
      <w:proofErr w:type="spellStart"/>
      <w:r w:rsidR="00563935" w:rsidRPr="1FC2A3D2">
        <w:rPr>
          <w:rFonts w:ascii="Times New Roman" w:hAnsi="Times New Roman" w:cs="Times New Roman"/>
          <w:sz w:val="24"/>
          <w:szCs w:val="24"/>
        </w:rPr>
        <w:t>Nunnally</w:t>
      </w:r>
      <w:proofErr w:type="spellEnd"/>
      <w:r w:rsidR="00563935" w:rsidRPr="1FC2A3D2">
        <w:rPr>
          <w:rFonts w:ascii="Times New Roman" w:hAnsi="Times New Roman" w:cs="Times New Roman"/>
          <w:sz w:val="24"/>
          <w:szCs w:val="24"/>
        </w:rPr>
        <w:t>, 1978)</w:t>
      </w:r>
      <w:r w:rsidR="001D28B2" w:rsidRPr="1FC2A3D2">
        <w:rPr>
          <w:rFonts w:ascii="Times New Roman" w:hAnsi="Times New Roman" w:cs="Times New Roman"/>
          <w:sz w:val="24"/>
          <w:szCs w:val="24"/>
        </w:rPr>
        <w:t>.</w:t>
      </w:r>
      <w:r w:rsidR="5E1103E9" w:rsidRPr="1FC2A3D2">
        <w:rPr>
          <w:rFonts w:ascii="Times New Roman" w:hAnsi="Times New Roman" w:cs="Times New Roman"/>
          <w:sz w:val="24"/>
          <w:szCs w:val="24"/>
        </w:rPr>
        <w:t xml:space="preserve"> El coeficiente Omega fue calculado con el programa </w:t>
      </w:r>
      <w:proofErr w:type="spellStart"/>
      <w:r w:rsidR="5E1103E9" w:rsidRPr="1FC2A3D2">
        <w:rPr>
          <w:rFonts w:ascii="Times New Roman" w:hAnsi="Times New Roman" w:cs="Times New Roman"/>
          <w:sz w:val="24"/>
          <w:szCs w:val="24"/>
        </w:rPr>
        <w:t>Jamovi</w:t>
      </w:r>
      <w:proofErr w:type="spellEnd"/>
      <w:r w:rsidR="5E1103E9" w:rsidRPr="1FC2A3D2">
        <w:rPr>
          <w:rFonts w:ascii="Times New Roman" w:hAnsi="Times New Roman" w:cs="Times New Roman"/>
          <w:sz w:val="24"/>
          <w:szCs w:val="24"/>
        </w:rPr>
        <w:t xml:space="preserve"> Project (2022).</w:t>
      </w:r>
      <w:r w:rsidR="001D28B2" w:rsidRPr="1FC2A3D2">
        <w:rPr>
          <w:rFonts w:ascii="Times New Roman" w:hAnsi="Times New Roman" w:cs="Times New Roman"/>
          <w:sz w:val="24"/>
          <w:szCs w:val="24"/>
        </w:rPr>
        <w:t xml:space="preserve"> </w:t>
      </w:r>
    </w:p>
    <w:p w14:paraId="36AB8D8D" w14:textId="18DE7AB1" w:rsidR="607606FC" w:rsidRDefault="00433FEA" w:rsidP="00236CC9">
      <w:pPr>
        <w:spacing w:after="0" w:line="480" w:lineRule="auto"/>
        <w:ind w:firstLine="708"/>
        <w:jc w:val="both"/>
        <w:rPr>
          <w:rFonts w:ascii="Times New Roman" w:hAnsi="Times New Roman" w:cs="Times New Roman"/>
          <w:sz w:val="24"/>
          <w:szCs w:val="24"/>
        </w:rPr>
      </w:pPr>
      <w:r w:rsidRPr="607606FC">
        <w:rPr>
          <w:rFonts w:ascii="Times New Roman" w:hAnsi="Times New Roman" w:cs="Times New Roman"/>
          <w:sz w:val="24"/>
          <w:szCs w:val="24"/>
        </w:rPr>
        <w:t xml:space="preserve">Posteriormente se efectuó análisis de la discriminación de los reactivos a través del coeficiente de correlación </w:t>
      </w:r>
      <w:proofErr w:type="spellStart"/>
      <w:r w:rsidRPr="607606FC">
        <w:rPr>
          <w:rFonts w:ascii="Times New Roman" w:hAnsi="Times New Roman" w:cs="Times New Roman"/>
          <w:sz w:val="24"/>
          <w:szCs w:val="24"/>
        </w:rPr>
        <w:t>biserial</w:t>
      </w:r>
      <w:proofErr w:type="spellEnd"/>
      <w:r w:rsidRPr="607606FC">
        <w:rPr>
          <w:rFonts w:ascii="Times New Roman" w:hAnsi="Times New Roman" w:cs="Times New Roman"/>
          <w:sz w:val="24"/>
          <w:szCs w:val="24"/>
        </w:rPr>
        <w:t>, con el objeto de determinar el grado en que las competencias que mide la escala también las miden los reactivos. Se obtuvieron correlaciones para cada ítem, en relación con su dimensión</w:t>
      </w:r>
      <w:r w:rsidR="004940C2" w:rsidRPr="607606FC">
        <w:rPr>
          <w:rFonts w:ascii="Times New Roman" w:hAnsi="Times New Roman" w:cs="Times New Roman"/>
          <w:sz w:val="24"/>
          <w:szCs w:val="24"/>
        </w:rPr>
        <w:t xml:space="preserve"> y se calculó el residuo cuadrático para cada ítem, </w:t>
      </w:r>
      <w:r w:rsidRPr="607606FC">
        <w:rPr>
          <w:rFonts w:ascii="Times New Roman" w:hAnsi="Times New Roman" w:cs="Times New Roman"/>
          <w:sz w:val="24"/>
          <w:szCs w:val="24"/>
        </w:rPr>
        <w:t>del mismo modo se calculó la distribución porcentual de las respuestas en cada una de las alternativas. Así mismo se calcularon las correlaciones existentes entre las dimensiones y de las dimensiones con la escala total con el objeto de determinar si existe independencia de las dimensiones y de éstas con la evaluación global de la escala.</w:t>
      </w:r>
      <w:r w:rsidR="006D0E62" w:rsidRPr="607606FC">
        <w:rPr>
          <w:rFonts w:ascii="Times New Roman" w:hAnsi="Times New Roman" w:cs="Times New Roman"/>
          <w:sz w:val="24"/>
          <w:szCs w:val="24"/>
        </w:rPr>
        <w:t xml:space="preserve"> </w:t>
      </w:r>
      <w:r w:rsidR="001B5B41" w:rsidRPr="607606FC">
        <w:rPr>
          <w:rFonts w:ascii="Times New Roman" w:hAnsi="Times New Roman" w:cs="Times New Roman"/>
          <w:sz w:val="24"/>
          <w:szCs w:val="24"/>
        </w:rPr>
        <w:t>Para determinar la validez de constructo</w:t>
      </w:r>
      <w:r w:rsidR="004940C2" w:rsidRPr="607606FC">
        <w:rPr>
          <w:rFonts w:ascii="Times New Roman" w:hAnsi="Times New Roman" w:cs="Times New Roman"/>
          <w:sz w:val="24"/>
          <w:szCs w:val="24"/>
        </w:rPr>
        <w:t xml:space="preserve"> </w:t>
      </w:r>
      <w:r w:rsidR="006D0E62" w:rsidRPr="607606FC">
        <w:rPr>
          <w:rFonts w:ascii="Times New Roman" w:hAnsi="Times New Roman" w:cs="Times New Roman"/>
          <w:sz w:val="24"/>
          <w:szCs w:val="24"/>
        </w:rPr>
        <w:t xml:space="preserve">se realizó </w:t>
      </w:r>
      <w:r w:rsidR="001B5B41" w:rsidRPr="607606FC">
        <w:rPr>
          <w:rFonts w:ascii="Times New Roman" w:hAnsi="Times New Roman" w:cs="Times New Roman"/>
          <w:sz w:val="24"/>
          <w:szCs w:val="24"/>
        </w:rPr>
        <w:t>análisis confirmatorio utilizando</w:t>
      </w:r>
      <w:r w:rsidR="00AD177E" w:rsidRPr="607606FC">
        <w:rPr>
          <w:rFonts w:ascii="Times New Roman" w:hAnsi="Times New Roman" w:cs="Times New Roman"/>
          <w:sz w:val="24"/>
          <w:szCs w:val="24"/>
        </w:rPr>
        <w:t xml:space="preserve"> </w:t>
      </w:r>
      <w:r w:rsidR="001B5B41" w:rsidRPr="607606FC">
        <w:rPr>
          <w:rFonts w:ascii="Times New Roman" w:hAnsi="Times New Roman" w:cs="Times New Roman"/>
          <w:sz w:val="24"/>
          <w:szCs w:val="24"/>
        </w:rPr>
        <w:t>el software LISREL 8.80.</w:t>
      </w:r>
      <w:r w:rsidR="004940C2" w:rsidRPr="607606FC">
        <w:rPr>
          <w:rFonts w:ascii="Times New Roman" w:hAnsi="Times New Roman" w:cs="Times New Roman"/>
          <w:sz w:val="24"/>
          <w:szCs w:val="24"/>
        </w:rPr>
        <w:t xml:space="preserve"> </w:t>
      </w:r>
      <w:r w:rsidR="00AD177E" w:rsidRPr="607606FC">
        <w:rPr>
          <w:rFonts w:ascii="Times New Roman" w:hAnsi="Times New Roman" w:cs="Times New Roman"/>
          <w:sz w:val="24"/>
          <w:szCs w:val="24"/>
        </w:rPr>
        <w:t>Se analizaron las correlaciones entre las dimensiones de la escala y los puntajes de otras escalas mediante el coefici</w:t>
      </w:r>
      <w:r w:rsidR="006D0E62" w:rsidRPr="607606FC">
        <w:rPr>
          <w:rFonts w:ascii="Times New Roman" w:hAnsi="Times New Roman" w:cs="Times New Roman"/>
          <w:sz w:val="24"/>
          <w:szCs w:val="24"/>
        </w:rPr>
        <w:t>ente de correlación Rho de Spearman</w:t>
      </w:r>
      <w:r w:rsidR="00090FA6" w:rsidRPr="607606FC">
        <w:rPr>
          <w:rFonts w:ascii="Times New Roman" w:hAnsi="Times New Roman" w:cs="Times New Roman"/>
          <w:sz w:val="24"/>
          <w:szCs w:val="24"/>
        </w:rPr>
        <w:t xml:space="preserve"> para determinar la validez convergente del </w:t>
      </w:r>
      <w:r w:rsidR="0081555D">
        <w:rPr>
          <w:rFonts w:ascii="Times New Roman" w:hAnsi="Times New Roman" w:cs="Times New Roman"/>
          <w:sz w:val="24"/>
          <w:szCs w:val="24"/>
        </w:rPr>
        <w:t>SHS</w:t>
      </w:r>
      <w:r w:rsidR="00090FA6" w:rsidRPr="607606FC">
        <w:rPr>
          <w:rFonts w:ascii="Times New Roman" w:hAnsi="Times New Roman" w:cs="Times New Roman"/>
          <w:sz w:val="24"/>
          <w:szCs w:val="24"/>
        </w:rPr>
        <w:t>.</w:t>
      </w:r>
      <w:r w:rsidR="002F14B8" w:rsidRPr="607606FC">
        <w:rPr>
          <w:rFonts w:ascii="Times New Roman" w:hAnsi="Times New Roman" w:cs="Times New Roman"/>
          <w:sz w:val="24"/>
          <w:szCs w:val="24"/>
        </w:rPr>
        <w:t xml:space="preserve"> </w:t>
      </w:r>
    </w:p>
    <w:p w14:paraId="112955E8" w14:textId="462F74DF" w:rsidR="00D568B0" w:rsidRDefault="00761908" w:rsidP="607606FC">
      <w:pPr>
        <w:autoSpaceDE w:val="0"/>
        <w:autoSpaceDN w:val="0"/>
        <w:adjustRightInd w:val="0"/>
        <w:spacing w:after="0" w:line="480" w:lineRule="auto"/>
        <w:jc w:val="both"/>
        <w:rPr>
          <w:rFonts w:ascii="Times New Roman" w:hAnsi="Times New Roman" w:cs="Times New Roman"/>
          <w:b/>
          <w:bCs/>
          <w:sz w:val="24"/>
          <w:szCs w:val="24"/>
        </w:rPr>
      </w:pPr>
      <w:r w:rsidRPr="607606FC">
        <w:rPr>
          <w:rFonts w:ascii="Times New Roman" w:hAnsi="Times New Roman" w:cs="Times New Roman"/>
          <w:b/>
          <w:bCs/>
          <w:sz w:val="24"/>
          <w:szCs w:val="24"/>
        </w:rPr>
        <w:lastRenderedPageBreak/>
        <w:t>R</w:t>
      </w:r>
      <w:r w:rsidR="00A63E07" w:rsidRPr="607606FC">
        <w:rPr>
          <w:rFonts w:ascii="Times New Roman" w:hAnsi="Times New Roman" w:cs="Times New Roman"/>
          <w:b/>
          <w:bCs/>
          <w:sz w:val="24"/>
          <w:szCs w:val="24"/>
        </w:rPr>
        <w:t>ESULTADOS.</w:t>
      </w:r>
    </w:p>
    <w:p w14:paraId="7FABCF51" w14:textId="534B06E0" w:rsidR="3688D276" w:rsidRDefault="3688D276" w:rsidP="607606FC">
      <w:pPr>
        <w:spacing w:after="0" w:line="480" w:lineRule="auto"/>
        <w:jc w:val="both"/>
        <w:rPr>
          <w:rFonts w:ascii="Times New Roman" w:hAnsi="Times New Roman" w:cs="Times New Roman"/>
          <w:b/>
          <w:bCs/>
          <w:sz w:val="24"/>
          <w:szCs w:val="24"/>
        </w:rPr>
      </w:pPr>
      <w:r w:rsidRPr="607606FC">
        <w:rPr>
          <w:rFonts w:ascii="Times New Roman" w:hAnsi="Times New Roman" w:cs="Times New Roman"/>
          <w:b/>
          <w:bCs/>
          <w:sz w:val="24"/>
          <w:szCs w:val="24"/>
        </w:rPr>
        <w:t>Validez interna y consistencia interna.</w:t>
      </w:r>
    </w:p>
    <w:p w14:paraId="02E15383" w14:textId="2A61EE81" w:rsidR="00CC18B4" w:rsidRPr="00236CC9" w:rsidRDefault="00CC40BC" w:rsidP="00236CC9">
      <w:pPr>
        <w:spacing w:after="0" w:line="480" w:lineRule="auto"/>
        <w:ind w:firstLine="708"/>
        <w:jc w:val="both"/>
        <w:rPr>
          <w:rFonts w:ascii="Times New Roman" w:hAnsi="Times New Roman" w:cs="Times New Roman"/>
          <w:sz w:val="24"/>
          <w:szCs w:val="24"/>
        </w:rPr>
      </w:pPr>
      <w:r w:rsidRPr="1FC2A3D2">
        <w:rPr>
          <w:rFonts w:ascii="Times New Roman" w:hAnsi="Times New Roman" w:cs="Times New Roman"/>
          <w:sz w:val="24"/>
          <w:szCs w:val="24"/>
        </w:rPr>
        <w:t>La Tabla 2 muestra los estadísticos descriptivos</w:t>
      </w:r>
      <w:r w:rsidR="0B35742E" w:rsidRPr="1FC2A3D2">
        <w:rPr>
          <w:rFonts w:ascii="Times New Roman" w:hAnsi="Times New Roman" w:cs="Times New Roman"/>
          <w:sz w:val="24"/>
          <w:szCs w:val="24"/>
        </w:rPr>
        <w:t xml:space="preserve"> básicos mediante al </w:t>
      </w:r>
      <w:r w:rsidR="59D9727E" w:rsidRPr="1FC2A3D2">
        <w:rPr>
          <w:rFonts w:ascii="Times New Roman" w:hAnsi="Times New Roman" w:cs="Times New Roman"/>
          <w:sz w:val="24"/>
          <w:szCs w:val="24"/>
        </w:rPr>
        <w:t>cálculo</w:t>
      </w:r>
      <w:r w:rsidR="0B35742E" w:rsidRPr="1FC2A3D2">
        <w:rPr>
          <w:rFonts w:ascii="Times New Roman" w:hAnsi="Times New Roman" w:cs="Times New Roman"/>
          <w:sz w:val="24"/>
          <w:szCs w:val="24"/>
        </w:rPr>
        <w:t xml:space="preserve"> de los va</w:t>
      </w:r>
      <w:r w:rsidR="586F4E02" w:rsidRPr="1FC2A3D2">
        <w:rPr>
          <w:rFonts w:ascii="Times New Roman" w:hAnsi="Times New Roman" w:cs="Times New Roman"/>
          <w:sz w:val="24"/>
          <w:szCs w:val="24"/>
        </w:rPr>
        <w:t>lores mínimos y máximos, desviación típica</w:t>
      </w:r>
      <w:r w:rsidR="0A82A1CF" w:rsidRPr="1FC2A3D2">
        <w:rPr>
          <w:rFonts w:ascii="Times New Roman" w:hAnsi="Times New Roman" w:cs="Times New Roman"/>
          <w:sz w:val="24"/>
          <w:szCs w:val="24"/>
        </w:rPr>
        <w:t>, media</w:t>
      </w:r>
      <w:r w:rsidRPr="1FC2A3D2">
        <w:rPr>
          <w:rFonts w:ascii="Times New Roman" w:hAnsi="Times New Roman" w:cs="Times New Roman"/>
          <w:sz w:val="24"/>
          <w:szCs w:val="24"/>
        </w:rPr>
        <w:t xml:space="preserve"> y los valores alfa de Cronbach</w:t>
      </w:r>
      <w:r w:rsidR="6EC72143" w:rsidRPr="1FC2A3D2">
        <w:rPr>
          <w:rFonts w:ascii="Times New Roman" w:hAnsi="Times New Roman" w:cs="Times New Roman"/>
          <w:sz w:val="24"/>
          <w:szCs w:val="24"/>
        </w:rPr>
        <w:t xml:space="preserve"> y coeficiente Omega</w:t>
      </w:r>
      <w:r w:rsidRPr="1FC2A3D2">
        <w:rPr>
          <w:rFonts w:ascii="Times New Roman" w:hAnsi="Times New Roman" w:cs="Times New Roman"/>
          <w:sz w:val="24"/>
          <w:szCs w:val="24"/>
        </w:rPr>
        <w:t xml:space="preserve"> de</w:t>
      </w:r>
      <w:r w:rsidR="41A3DCCE" w:rsidRPr="1FC2A3D2">
        <w:rPr>
          <w:rFonts w:ascii="Times New Roman" w:hAnsi="Times New Roman" w:cs="Times New Roman"/>
          <w:sz w:val="24"/>
          <w:szCs w:val="24"/>
        </w:rPr>
        <w:t xml:space="preserve"> la escala </w:t>
      </w:r>
      <w:r w:rsidR="0081555D">
        <w:rPr>
          <w:rFonts w:ascii="Times New Roman" w:hAnsi="Times New Roman" w:cs="Times New Roman"/>
          <w:sz w:val="24"/>
          <w:szCs w:val="24"/>
        </w:rPr>
        <w:t>SHS</w:t>
      </w:r>
      <w:r w:rsidRPr="1FC2A3D2">
        <w:rPr>
          <w:rFonts w:ascii="Times New Roman" w:hAnsi="Times New Roman" w:cs="Times New Roman"/>
          <w:sz w:val="24"/>
          <w:szCs w:val="24"/>
        </w:rPr>
        <w:t xml:space="preserve">. </w:t>
      </w:r>
      <w:r w:rsidR="07542CAE" w:rsidRPr="1FC2A3D2">
        <w:rPr>
          <w:rFonts w:ascii="Times New Roman" w:hAnsi="Times New Roman" w:cs="Times New Roman"/>
          <w:sz w:val="24"/>
          <w:szCs w:val="24"/>
        </w:rPr>
        <w:t xml:space="preserve">Del mismo modo se calcularon los índices de asimetría y curtosis para cada uno de los ítems. </w:t>
      </w:r>
      <w:r w:rsidR="1A0B9371" w:rsidRPr="1FC2A3D2">
        <w:rPr>
          <w:rFonts w:ascii="Times New Roman" w:hAnsi="Times New Roman" w:cs="Times New Roman"/>
          <w:sz w:val="24"/>
          <w:szCs w:val="24"/>
        </w:rPr>
        <w:t>El alfa de Cronbach para la escala total fue de .</w:t>
      </w:r>
      <w:r w:rsidR="00260BA0">
        <w:rPr>
          <w:rFonts w:ascii="Times New Roman" w:hAnsi="Times New Roman" w:cs="Times New Roman"/>
          <w:sz w:val="24"/>
          <w:szCs w:val="24"/>
        </w:rPr>
        <w:t>636</w:t>
      </w:r>
      <w:r w:rsidR="0B8BBE19" w:rsidRPr="1FC2A3D2">
        <w:rPr>
          <w:rFonts w:ascii="Times New Roman" w:hAnsi="Times New Roman" w:cs="Times New Roman"/>
          <w:sz w:val="24"/>
          <w:szCs w:val="24"/>
        </w:rPr>
        <w:t xml:space="preserve"> y el coeficiente Omega fue de .</w:t>
      </w:r>
      <w:r w:rsidR="00260BA0">
        <w:rPr>
          <w:rFonts w:ascii="Times New Roman" w:hAnsi="Times New Roman" w:cs="Times New Roman"/>
          <w:sz w:val="24"/>
          <w:szCs w:val="24"/>
        </w:rPr>
        <w:t>761</w:t>
      </w:r>
      <w:r w:rsidR="1A0B9371" w:rsidRPr="1FC2A3D2">
        <w:rPr>
          <w:rFonts w:ascii="Times New Roman" w:hAnsi="Times New Roman" w:cs="Times New Roman"/>
          <w:sz w:val="24"/>
          <w:szCs w:val="24"/>
        </w:rPr>
        <w:t xml:space="preserve"> </w:t>
      </w:r>
      <w:r w:rsidR="00236CC9">
        <w:rPr>
          <w:rFonts w:ascii="Times New Roman" w:hAnsi="Times New Roman" w:cs="Times New Roman"/>
          <w:sz w:val="24"/>
          <w:szCs w:val="24"/>
        </w:rPr>
        <w:t>a</w:t>
      </w:r>
      <w:r w:rsidR="1A0B9371" w:rsidRPr="1FC2A3D2">
        <w:rPr>
          <w:rFonts w:ascii="Times New Roman" w:hAnsi="Times New Roman" w:cs="Times New Roman"/>
          <w:sz w:val="24"/>
          <w:szCs w:val="24"/>
        </w:rPr>
        <w:t xml:space="preserve">lcanzando </w:t>
      </w:r>
      <w:r w:rsidR="28FEE3C1" w:rsidRPr="1FC2A3D2">
        <w:rPr>
          <w:rFonts w:ascii="Times New Roman" w:hAnsi="Times New Roman" w:cs="Times New Roman"/>
          <w:sz w:val="24"/>
          <w:szCs w:val="24"/>
        </w:rPr>
        <w:t>el</w:t>
      </w:r>
      <w:r w:rsidR="1A0B9371" w:rsidRPr="1FC2A3D2">
        <w:rPr>
          <w:rFonts w:ascii="Times New Roman" w:hAnsi="Times New Roman" w:cs="Times New Roman"/>
          <w:sz w:val="24"/>
          <w:szCs w:val="24"/>
        </w:rPr>
        <w:t xml:space="preserve"> límite tradicional</w:t>
      </w:r>
      <w:r w:rsidRPr="1FC2A3D2">
        <w:rPr>
          <w:rFonts w:ascii="Times New Roman" w:hAnsi="Times New Roman" w:cs="Times New Roman"/>
          <w:sz w:val="24"/>
          <w:szCs w:val="24"/>
        </w:rPr>
        <w:t xml:space="preserve"> de .70 (</w:t>
      </w:r>
      <w:proofErr w:type="spellStart"/>
      <w:r w:rsidRPr="1FC2A3D2">
        <w:rPr>
          <w:rFonts w:ascii="Times New Roman" w:hAnsi="Times New Roman" w:cs="Times New Roman"/>
          <w:sz w:val="24"/>
          <w:szCs w:val="24"/>
        </w:rPr>
        <w:t>Nunnally</w:t>
      </w:r>
      <w:proofErr w:type="spellEnd"/>
      <w:r w:rsidRPr="1FC2A3D2">
        <w:rPr>
          <w:rFonts w:ascii="Times New Roman" w:hAnsi="Times New Roman" w:cs="Times New Roman"/>
          <w:sz w:val="24"/>
          <w:szCs w:val="24"/>
        </w:rPr>
        <w:t>, 1978)</w:t>
      </w:r>
      <w:r w:rsidR="55A4F62D" w:rsidRPr="1FC2A3D2">
        <w:rPr>
          <w:rFonts w:ascii="Times New Roman" w:hAnsi="Times New Roman" w:cs="Times New Roman"/>
          <w:sz w:val="24"/>
          <w:szCs w:val="24"/>
        </w:rPr>
        <w:t xml:space="preserve">. </w:t>
      </w:r>
    </w:p>
    <w:p w14:paraId="4FB56D0D" w14:textId="7A394A39" w:rsidR="00FE7753" w:rsidRDefault="00FE7753" w:rsidP="26202C51">
      <w:pPr>
        <w:shd w:val="clear" w:color="auto" w:fill="FFFFFF" w:themeFill="background1"/>
        <w:spacing w:after="0" w:line="240" w:lineRule="auto"/>
        <w:rPr>
          <w:rFonts w:ascii="Times New Roman" w:hAnsi="Times New Roman" w:cs="Times New Roman"/>
          <w:b/>
          <w:sz w:val="24"/>
          <w:szCs w:val="24"/>
        </w:rPr>
      </w:pPr>
      <w:r w:rsidRPr="001164FB">
        <w:rPr>
          <w:rFonts w:ascii="Times New Roman" w:hAnsi="Times New Roman" w:cs="Times New Roman"/>
          <w:b/>
          <w:sz w:val="24"/>
          <w:szCs w:val="24"/>
        </w:rPr>
        <w:t>Tabla 2.</w:t>
      </w:r>
    </w:p>
    <w:p w14:paraId="7E256782" w14:textId="77777777" w:rsidR="00FE7753" w:rsidRDefault="00FE7753" w:rsidP="26202C51">
      <w:pPr>
        <w:shd w:val="clear" w:color="auto" w:fill="FFFFFF" w:themeFill="background1"/>
        <w:spacing w:after="0" w:line="240" w:lineRule="auto"/>
        <w:rPr>
          <w:rFonts w:ascii="Times New Roman" w:hAnsi="Times New Roman" w:cs="Times New Roman"/>
          <w:b/>
          <w:sz w:val="24"/>
          <w:szCs w:val="24"/>
        </w:rPr>
      </w:pPr>
    </w:p>
    <w:p w14:paraId="455D0BF2" w14:textId="3FA1F0D3" w:rsidR="00FE7753" w:rsidRDefault="00FE7753" w:rsidP="607606FC">
      <w:pPr>
        <w:shd w:val="clear" w:color="auto" w:fill="FFFFFF" w:themeFill="background1"/>
        <w:spacing w:after="0" w:line="240" w:lineRule="auto"/>
        <w:jc w:val="both"/>
        <w:rPr>
          <w:rFonts w:ascii="Times New Roman" w:hAnsi="Times New Roman" w:cs="Times New Roman"/>
          <w:i/>
          <w:iCs/>
          <w:sz w:val="24"/>
          <w:szCs w:val="24"/>
        </w:rPr>
      </w:pPr>
      <w:r w:rsidRPr="607606FC">
        <w:rPr>
          <w:rFonts w:ascii="Times New Roman" w:hAnsi="Times New Roman" w:cs="Times New Roman"/>
          <w:i/>
          <w:iCs/>
          <w:sz w:val="24"/>
          <w:szCs w:val="24"/>
        </w:rPr>
        <w:t xml:space="preserve">Consistencia Interna por escalas y global de la Escala </w:t>
      </w:r>
      <w:r w:rsidR="00CC18B4">
        <w:rPr>
          <w:rFonts w:ascii="Times New Roman" w:hAnsi="Times New Roman" w:cs="Times New Roman"/>
          <w:i/>
          <w:iCs/>
          <w:sz w:val="24"/>
          <w:szCs w:val="24"/>
        </w:rPr>
        <w:t>de Felicidad Subjetiva</w:t>
      </w:r>
      <w:r w:rsidR="00B31598">
        <w:rPr>
          <w:rFonts w:ascii="Times New Roman" w:hAnsi="Times New Roman" w:cs="Times New Roman"/>
          <w:i/>
          <w:iCs/>
          <w:sz w:val="24"/>
          <w:szCs w:val="24"/>
        </w:rPr>
        <w:t xml:space="preserve"> (</w:t>
      </w:r>
      <w:r w:rsidR="00CC18B4">
        <w:rPr>
          <w:rFonts w:ascii="Times New Roman" w:hAnsi="Times New Roman" w:cs="Times New Roman"/>
          <w:i/>
          <w:iCs/>
          <w:sz w:val="24"/>
          <w:szCs w:val="24"/>
        </w:rPr>
        <w:t>SHS</w:t>
      </w:r>
      <w:r w:rsidR="00B31598">
        <w:rPr>
          <w:rFonts w:ascii="Times New Roman" w:hAnsi="Times New Roman" w:cs="Times New Roman"/>
          <w:i/>
          <w:iCs/>
          <w:sz w:val="24"/>
          <w:szCs w:val="24"/>
        </w:rPr>
        <w:t>)</w:t>
      </w:r>
    </w:p>
    <w:p w14:paraId="46C35C18" w14:textId="77777777" w:rsidR="00FE7753" w:rsidRDefault="00FE7753" w:rsidP="26202C51">
      <w:pPr>
        <w:shd w:val="clear" w:color="auto" w:fill="FFFFFF" w:themeFill="background1"/>
        <w:spacing w:after="0" w:line="240" w:lineRule="auto"/>
        <w:rPr>
          <w:rFonts w:ascii="Times New Roman" w:hAnsi="Times New Roman" w:cs="Times New Roman"/>
          <w:sz w:val="24"/>
          <w:szCs w:val="24"/>
        </w:rPr>
      </w:pPr>
    </w:p>
    <w:tbl>
      <w:tblPr>
        <w:tblW w:w="5000" w:type="pct"/>
        <w:jc w:val="center"/>
        <w:tblCellMar>
          <w:left w:w="70" w:type="dxa"/>
          <w:right w:w="70" w:type="dxa"/>
        </w:tblCellMar>
        <w:tblLook w:val="04A0" w:firstRow="1" w:lastRow="0" w:firstColumn="1" w:lastColumn="0" w:noHBand="0" w:noVBand="1"/>
      </w:tblPr>
      <w:tblGrid>
        <w:gridCol w:w="1270"/>
        <w:gridCol w:w="1017"/>
        <w:gridCol w:w="1017"/>
        <w:gridCol w:w="1018"/>
        <w:gridCol w:w="1018"/>
        <w:gridCol w:w="1018"/>
        <w:gridCol w:w="1018"/>
        <w:gridCol w:w="1018"/>
        <w:gridCol w:w="1010"/>
      </w:tblGrid>
      <w:tr w:rsidR="00FE7753" w:rsidRPr="00E23B15" w14:paraId="3345F081" w14:textId="77777777" w:rsidTr="0081555D">
        <w:trPr>
          <w:trHeight w:val="300"/>
          <w:jc w:val="center"/>
        </w:trPr>
        <w:tc>
          <w:tcPr>
            <w:tcW w:w="676" w:type="pct"/>
            <w:tcBorders>
              <w:top w:val="single" w:sz="4" w:space="0" w:color="auto"/>
              <w:bottom w:val="single" w:sz="4" w:space="0" w:color="auto"/>
            </w:tcBorders>
            <w:shd w:val="clear" w:color="auto" w:fill="auto"/>
            <w:vAlign w:val="center"/>
            <w:hideMark/>
          </w:tcPr>
          <w:p w14:paraId="4FB0DCC2" w14:textId="5CB3F0B6" w:rsidR="00FE7753" w:rsidRPr="00E23B15" w:rsidRDefault="1C2EB877" w:rsidP="607606FC">
            <w:pPr>
              <w:spacing w:after="0" w:line="240" w:lineRule="auto"/>
              <w:jc w:val="center"/>
              <w:rPr>
                <w:rFonts w:ascii="Times New Roman" w:eastAsia="Times New Roman" w:hAnsi="Times New Roman" w:cs="Times New Roman"/>
                <w:b/>
                <w:bCs/>
                <w:sz w:val="20"/>
                <w:szCs w:val="20"/>
                <w:lang w:eastAsia="es-CO"/>
              </w:rPr>
            </w:pPr>
            <w:r w:rsidRPr="26202C51">
              <w:rPr>
                <w:rFonts w:ascii="Times New Roman" w:eastAsia="Times New Roman" w:hAnsi="Times New Roman" w:cs="Times New Roman"/>
                <w:b/>
                <w:sz w:val="20"/>
                <w:szCs w:val="20"/>
              </w:rPr>
              <w:t>Ítem</w:t>
            </w:r>
          </w:p>
        </w:tc>
        <w:tc>
          <w:tcPr>
            <w:tcW w:w="541" w:type="pct"/>
            <w:tcBorders>
              <w:top w:val="single" w:sz="4" w:space="0" w:color="auto"/>
              <w:bottom w:val="single" w:sz="4" w:space="0" w:color="auto"/>
            </w:tcBorders>
            <w:shd w:val="clear" w:color="auto" w:fill="auto"/>
            <w:vAlign w:val="center"/>
            <w:hideMark/>
          </w:tcPr>
          <w:p w14:paraId="4F11E8B9" w14:textId="77777777" w:rsidR="00FE7753" w:rsidRPr="00E23B15" w:rsidRDefault="00FE7753" w:rsidP="00AF5876">
            <w:pPr>
              <w:spacing w:after="0" w:line="240" w:lineRule="auto"/>
              <w:jc w:val="center"/>
              <w:rPr>
                <w:rFonts w:ascii="Times New Roman" w:eastAsia="Times New Roman" w:hAnsi="Times New Roman" w:cs="Times New Roman"/>
                <w:b/>
                <w:sz w:val="20"/>
                <w:szCs w:val="20"/>
                <w:lang w:eastAsia="es-CO"/>
              </w:rPr>
            </w:pPr>
            <w:r w:rsidRPr="26202C51">
              <w:rPr>
                <w:rFonts w:ascii="Times New Roman" w:eastAsia="Times New Roman" w:hAnsi="Times New Roman" w:cs="Times New Roman"/>
                <w:b/>
                <w:sz w:val="20"/>
                <w:szCs w:val="20"/>
              </w:rPr>
              <w:t>Mín.</w:t>
            </w:r>
          </w:p>
        </w:tc>
        <w:tc>
          <w:tcPr>
            <w:tcW w:w="541" w:type="pct"/>
            <w:tcBorders>
              <w:top w:val="single" w:sz="4" w:space="0" w:color="auto"/>
              <w:bottom w:val="single" w:sz="4" w:space="0" w:color="auto"/>
            </w:tcBorders>
            <w:shd w:val="clear" w:color="auto" w:fill="auto"/>
            <w:vAlign w:val="center"/>
            <w:hideMark/>
          </w:tcPr>
          <w:p w14:paraId="7D19F0C6" w14:textId="77777777" w:rsidR="00FE7753" w:rsidRPr="00E23B15" w:rsidRDefault="00FE7753" w:rsidP="00AF5876">
            <w:pPr>
              <w:spacing w:after="0" w:line="240" w:lineRule="auto"/>
              <w:jc w:val="center"/>
              <w:rPr>
                <w:rFonts w:ascii="Times New Roman" w:eastAsia="Times New Roman" w:hAnsi="Times New Roman" w:cs="Times New Roman"/>
                <w:b/>
                <w:sz w:val="20"/>
                <w:szCs w:val="20"/>
                <w:lang w:eastAsia="es-CO"/>
              </w:rPr>
            </w:pPr>
            <w:r w:rsidRPr="26202C51">
              <w:rPr>
                <w:rFonts w:ascii="Times New Roman" w:eastAsia="Times New Roman" w:hAnsi="Times New Roman" w:cs="Times New Roman"/>
                <w:b/>
                <w:sz w:val="20"/>
                <w:szCs w:val="20"/>
              </w:rPr>
              <w:t>Máx.</w:t>
            </w:r>
          </w:p>
        </w:tc>
        <w:tc>
          <w:tcPr>
            <w:tcW w:w="541" w:type="pct"/>
            <w:tcBorders>
              <w:top w:val="single" w:sz="4" w:space="0" w:color="auto"/>
              <w:bottom w:val="single" w:sz="4" w:space="0" w:color="auto"/>
            </w:tcBorders>
            <w:shd w:val="clear" w:color="auto" w:fill="auto"/>
            <w:vAlign w:val="center"/>
            <w:hideMark/>
          </w:tcPr>
          <w:p w14:paraId="6736C786" w14:textId="6FAC57FB" w:rsidR="00FE7753" w:rsidRPr="00E23B15" w:rsidRDefault="11C45B65" w:rsidP="607606FC">
            <w:pPr>
              <w:spacing w:after="0" w:line="240" w:lineRule="auto"/>
              <w:jc w:val="center"/>
              <w:rPr>
                <w:rFonts w:ascii="Times New Roman" w:eastAsia="Times New Roman" w:hAnsi="Times New Roman" w:cs="Times New Roman"/>
                <w:b/>
                <w:bCs/>
                <w:sz w:val="20"/>
                <w:szCs w:val="20"/>
                <w:lang w:eastAsia="es-CO"/>
              </w:rPr>
            </w:pPr>
            <w:r w:rsidRPr="26202C51">
              <w:rPr>
                <w:rFonts w:ascii="Times New Roman" w:eastAsia="Times New Roman" w:hAnsi="Times New Roman" w:cs="Times New Roman"/>
                <w:b/>
                <w:sz w:val="20"/>
                <w:szCs w:val="20"/>
              </w:rPr>
              <w:t>DT</w:t>
            </w:r>
          </w:p>
        </w:tc>
        <w:tc>
          <w:tcPr>
            <w:tcW w:w="541" w:type="pct"/>
            <w:tcBorders>
              <w:top w:val="single" w:sz="4" w:space="0" w:color="auto"/>
              <w:bottom w:val="single" w:sz="4" w:space="0" w:color="auto"/>
            </w:tcBorders>
            <w:shd w:val="clear" w:color="auto" w:fill="auto"/>
            <w:vAlign w:val="center"/>
            <w:hideMark/>
          </w:tcPr>
          <w:p w14:paraId="3B915997" w14:textId="4706DFD6" w:rsidR="00FE7753" w:rsidRPr="00E23B15" w:rsidRDefault="11C45B65" w:rsidP="607606FC">
            <w:pPr>
              <w:spacing w:after="0" w:line="240" w:lineRule="auto"/>
              <w:jc w:val="center"/>
              <w:rPr>
                <w:rFonts w:ascii="Times New Roman" w:eastAsia="Times New Roman" w:hAnsi="Times New Roman" w:cs="Times New Roman"/>
                <w:b/>
                <w:bCs/>
                <w:sz w:val="20"/>
                <w:szCs w:val="20"/>
                <w:lang w:eastAsia="es-CO"/>
              </w:rPr>
            </w:pPr>
            <w:r w:rsidRPr="26202C51">
              <w:rPr>
                <w:rFonts w:ascii="Times New Roman" w:eastAsia="Times New Roman" w:hAnsi="Times New Roman" w:cs="Times New Roman"/>
                <w:b/>
                <w:sz w:val="20"/>
                <w:szCs w:val="20"/>
              </w:rPr>
              <w:t>Media</w:t>
            </w:r>
          </w:p>
        </w:tc>
        <w:tc>
          <w:tcPr>
            <w:tcW w:w="541" w:type="pct"/>
            <w:tcBorders>
              <w:top w:val="single" w:sz="4" w:space="0" w:color="auto"/>
              <w:bottom w:val="single" w:sz="4" w:space="0" w:color="auto"/>
            </w:tcBorders>
            <w:shd w:val="clear" w:color="auto" w:fill="auto"/>
            <w:vAlign w:val="center"/>
          </w:tcPr>
          <w:p w14:paraId="2BED3C9D" w14:textId="24B68A09" w:rsidR="607606FC" w:rsidRDefault="607606FC" w:rsidP="607606FC">
            <w:pPr>
              <w:spacing w:line="240" w:lineRule="auto"/>
              <w:jc w:val="center"/>
              <w:rPr>
                <w:rFonts w:ascii="Times New Roman" w:eastAsia="Times New Roman" w:hAnsi="Times New Roman" w:cs="Times New Roman"/>
                <w:b/>
                <w:bCs/>
                <w:sz w:val="20"/>
                <w:szCs w:val="20"/>
                <w:lang w:eastAsia="es-CO"/>
              </w:rPr>
            </w:pPr>
          </w:p>
          <w:p w14:paraId="269A0CA1" w14:textId="49926933" w:rsidR="671C984E" w:rsidRDefault="671C984E" w:rsidP="607606FC">
            <w:pPr>
              <w:spacing w:line="240" w:lineRule="auto"/>
              <w:jc w:val="center"/>
              <w:rPr>
                <w:rFonts w:ascii="Times New Roman" w:eastAsia="Times New Roman" w:hAnsi="Times New Roman" w:cs="Times New Roman"/>
                <w:b/>
                <w:bCs/>
                <w:sz w:val="20"/>
                <w:szCs w:val="20"/>
                <w:lang w:eastAsia="es-CO"/>
              </w:rPr>
            </w:pPr>
            <w:r w:rsidRPr="26202C51">
              <w:rPr>
                <w:rFonts w:ascii="Times New Roman" w:eastAsia="Times New Roman" w:hAnsi="Times New Roman" w:cs="Times New Roman"/>
                <w:b/>
                <w:sz w:val="20"/>
                <w:szCs w:val="20"/>
              </w:rPr>
              <w:t>Asimetría</w:t>
            </w:r>
          </w:p>
        </w:tc>
        <w:tc>
          <w:tcPr>
            <w:tcW w:w="541" w:type="pct"/>
            <w:tcBorders>
              <w:top w:val="single" w:sz="4" w:space="0" w:color="auto"/>
              <w:bottom w:val="single" w:sz="4" w:space="0" w:color="auto"/>
            </w:tcBorders>
            <w:shd w:val="clear" w:color="auto" w:fill="auto"/>
            <w:vAlign w:val="center"/>
          </w:tcPr>
          <w:p w14:paraId="257D9A20" w14:textId="5220E5ED" w:rsidR="671C984E" w:rsidRDefault="671C984E" w:rsidP="607606FC">
            <w:pPr>
              <w:spacing w:line="240" w:lineRule="auto"/>
              <w:jc w:val="center"/>
              <w:rPr>
                <w:rFonts w:ascii="Times New Roman" w:eastAsia="Times New Roman" w:hAnsi="Times New Roman" w:cs="Times New Roman"/>
                <w:b/>
                <w:bCs/>
                <w:sz w:val="20"/>
                <w:szCs w:val="20"/>
                <w:lang w:eastAsia="es-CO"/>
              </w:rPr>
            </w:pPr>
            <w:r w:rsidRPr="26202C51">
              <w:rPr>
                <w:rFonts w:ascii="Times New Roman" w:eastAsia="Times New Roman" w:hAnsi="Times New Roman" w:cs="Times New Roman"/>
                <w:b/>
                <w:sz w:val="20"/>
                <w:szCs w:val="20"/>
              </w:rPr>
              <w:t>Curtosis</w:t>
            </w:r>
          </w:p>
        </w:tc>
        <w:tc>
          <w:tcPr>
            <w:tcW w:w="541" w:type="pct"/>
            <w:tcBorders>
              <w:top w:val="single" w:sz="4" w:space="0" w:color="auto"/>
              <w:bottom w:val="single" w:sz="4" w:space="0" w:color="auto"/>
            </w:tcBorders>
            <w:shd w:val="clear" w:color="auto" w:fill="auto"/>
            <w:noWrap/>
            <w:vAlign w:val="center"/>
            <w:hideMark/>
          </w:tcPr>
          <w:p w14:paraId="5226BDA3" w14:textId="77777777" w:rsidR="00FE7753" w:rsidRPr="00E23B15" w:rsidRDefault="00FE7753" w:rsidP="607606FC">
            <w:pPr>
              <w:spacing w:after="0" w:line="240" w:lineRule="auto"/>
              <w:jc w:val="center"/>
              <w:rPr>
                <w:rFonts w:ascii="Times New Roman" w:eastAsia="Times New Roman" w:hAnsi="Times New Roman" w:cs="Times New Roman"/>
                <w:b/>
                <w:bCs/>
                <w:lang w:eastAsia="es-CO"/>
              </w:rPr>
            </w:pPr>
            <w:r w:rsidRPr="26202C51">
              <w:rPr>
                <w:rFonts w:ascii="Times New Roman" w:eastAsia="Times New Roman" w:hAnsi="Times New Roman" w:cs="Times New Roman"/>
                <w:b/>
              </w:rPr>
              <w:t>α</w:t>
            </w:r>
          </w:p>
        </w:tc>
        <w:tc>
          <w:tcPr>
            <w:tcW w:w="541" w:type="pct"/>
            <w:tcBorders>
              <w:top w:val="single" w:sz="4" w:space="0" w:color="auto"/>
              <w:bottom w:val="single" w:sz="4" w:space="0" w:color="auto"/>
            </w:tcBorders>
            <w:shd w:val="clear" w:color="auto" w:fill="auto"/>
            <w:vAlign w:val="center"/>
          </w:tcPr>
          <w:p w14:paraId="6F2FC335" w14:textId="05EDD2E5" w:rsidR="5C858513" w:rsidRDefault="5C858513" w:rsidP="607606FC">
            <w:pPr>
              <w:spacing w:line="240" w:lineRule="auto"/>
              <w:jc w:val="center"/>
              <w:rPr>
                <w:rFonts w:ascii="Times New Roman" w:eastAsia="Times New Roman" w:hAnsi="Times New Roman" w:cs="Times New Roman"/>
                <w:sz w:val="20"/>
                <w:szCs w:val="20"/>
              </w:rPr>
            </w:pPr>
            <w:r w:rsidRPr="607606FC">
              <w:rPr>
                <w:rFonts w:ascii="Arial" w:eastAsia="Arial" w:hAnsi="Arial" w:cs="Arial"/>
                <w:color w:val="040C28"/>
              </w:rPr>
              <w:t>ω</w:t>
            </w:r>
          </w:p>
        </w:tc>
      </w:tr>
      <w:tr w:rsidR="00FE7753" w:rsidRPr="00E23B15" w14:paraId="2B1F3E18" w14:textId="77777777" w:rsidTr="0081555D">
        <w:trPr>
          <w:trHeight w:val="555"/>
          <w:jc w:val="center"/>
        </w:trPr>
        <w:tc>
          <w:tcPr>
            <w:tcW w:w="676" w:type="pct"/>
            <w:tcBorders>
              <w:top w:val="single" w:sz="4" w:space="0" w:color="auto"/>
            </w:tcBorders>
            <w:shd w:val="clear" w:color="auto" w:fill="auto"/>
            <w:vAlign w:val="center"/>
            <w:hideMark/>
          </w:tcPr>
          <w:p w14:paraId="1D2859FC" w14:textId="2B686940" w:rsidR="00FE7753" w:rsidRPr="00E23B15" w:rsidRDefault="127C70CC" w:rsidP="00AF5876">
            <w:pPr>
              <w:spacing w:after="0" w:line="240" w:lineRule="auto"/>
              <w:jc w:val="center"/>
              <w:rPr>
                <w:rFonts w:ascii="Times New Roman" w:eastAsia="Times New Roman" w:hAnsi="Times New Roman" w:cs="Times New Roman"/>
                <w:sz w:val="20"/>
                <w:szCs w:val="20"/>
                <w:lang w:eastAsia="es-CO"/>
              </w:rPr>
            </w:pPr>
            <w:r w:rsidRPr="26202C51">
              <w:rPr>
                <w:rFonts w:ascii="Times New Roman" w:eastAsia="Times New Roman" w:hAnsi="Times New Roman" w:cs="Times New Roman"/>
                <w:sz w:val="20"/>
                <w:szCs w:val="20"/>
              </w:rPr>
              <w:t>Ítem</w:t>
            </w:r>
            <w:r w:rsidR="7E3760AC" w:rsidRPr="26202C51">
              <w:rPr>
                <w:rFonts w:ascii="Times New Roman" w:eastAsia="Times New Roman" w:hAnsi="Times New Roman" w:cs="Times New Roman"/>
                <w:sz w:val="20"/>
                <w:szCs w:val="20"/>
              </w:rPr>
              <w:t xml:space="preserve"> 1</w:t>
            </w:r>
          </w:p>
        </w:tc>
        <w:tc>
          <w:tcPr>
            <w:tcW w:w="541" w:type="pct"/>
            <w:tcBorders>
              <w:top w:val="single" w:sz="4" w:space="0" w:color="auto"/>
            </w:tcBorders>
            <w:shd w:val="clear" w:color="auto" w:fill="auto"/>
            <w:noWrap/>
            <w:vAlign w:val="center"/>
          </w:tcPr>
          <w:p w14:paraId="3010D936" w14:textId="282B0392"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541" w:type="pct"/>
            <w:tcBorders>
              <w:top w:val="single" w:sz="4" w:space="0" w:color="auto"/>
            </w:tcBorders>
            <w:shd w:val="clear" w:color="auto" w:fill="auto"/>
            <w:noWrap/>
            <w:vAlign w:val="center"/>
          </w:tcPr>
          <w:p w14:paraId="1169BD18" w14:textId="34679181"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w:t>
            </w:r>
          </w:p>
        </w:tc>
        <w:tc>
          <w:tcPr>
            <w:tcW w:w="541" w:type="pct"/>
            <w:tcBorders>
              <w:top w:val="single" w:sz="4" w:space="0" w:color="auto"/>
            </w:tcBorders>
            <w:shd w:val="clear" w:color="auto" w:fill="auto"/>
            <w:noWrap/>
            <w:vAlign w:val="center"/>
          </w:tcPr>
          <w:p w14:paraId="2087F858" w14:textId="08D9087E"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1.717</w:t>
            </w:r>
          </w:p>
        </w:tc>
        <w:tc>
          <w:tcPr>
            <w:tcW w:w="541" w:type="pct"/>
            <w:tcBorders>
              <w:top w:val="single" w:sz="4" w:space="0" w:color="auto"/>
            </w:tcBorders>
            <w:shd w:val="clear" w:color="auto" w:fill="auto"/>
            <w:noWrap/>
            <w:vAlign w:val="center"/>
          </w:tcPr>
          <w:p w14:paraId="1B4F0B68" w14:textId="70ACC33F"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4.65</w:t>
            </w:r>
          </w:p>
        </w:tc>
        <w:tc>
          <w:tcPr>
            <w:tcW w:w="541" w:type="pct"/>
            <w:tcBorders>
              <w:top w:val="single" w:sz="4" w:space="0" w:color="auto"/>
            </w:tcBorders>
            <w:shd w:val="clear" w:color="auto" w:fill="auto"/>
            <w:vAlign w:val="center"/>
          </w:tcPr>
          <w:p w14:paraId="2AE5B037" w14:textId="6119798B" w:rsidR="1C30FEF3"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-.528</w:t>
            </w:r>
          </w:p>
        </w:tc>
        <w:tc>
          <w:tcPr>
            <w:tcW w:w="541" w:type="pct"/>
            <w:tcBorders>
              <w:top w:val="single" w:sz="4" w:space="0" w:color="auto"/>
            </w:tcBorders>
            <w:shd w:val="clear" w:color="auto" w:fill="auto"/>
            <w:vAlign w:val="center"/>
          </w:tcPr>
          <w:p w14:paraId="542E61F5" w14:textId="61AB1BF1" w:rsidR="661DAAE4"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-.713</w:t>
            </w:r>
          </w:p>
        </w:tc>
        <w:tc>
          <w:tcPr>
            <w:tcW w:w="541" w:type="pct"/>
            <w:tcBorders>
              <w:top w:val="single" w:sz="4" w:space="0" w:color="auto"/>
            </w:tcBorders>
            <w:shd w:val="clear" w:color="auto" w:fill="auto"/>
            <w:noWrap/>
            <w:vAlign w:val="center"/>
          </w:tcPr>
          <w:p w14:paraId="42755A8A" w14:textId="4153A6C1"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.383</w:t>
            </w:r>
          </w:p>
        </w:tc>
        <w:tc>
          <w:tcPr>
            <w:tcW w:w="541" w:type="pct"/>
            <w:tcBorders>
              <w:top w:val="single" w:sz="4" w:space="0" w:color="auto"/>
            </w:tcBorders>
            <w:shd w:val="clear" w:color="auto" w:fill="auto"/>
            <w:vAlign w:val="center"/>
          </w:tcPr>
          <w:p w14:paraId="50E2C709" w14:textId="27F1A620" w:rsidR="607606FC"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.609</w:t>
            </w:r>
          </w:p>
        </w:tc>
      </w:tr>
      <w:tr w:rsidR="00FE7753" w:rsidRPr="00E23B15" w14:paraId="0441EC9B" w14:textId="77777777" w:rsidTr="0081555D">
        <w:trPr>
          <w:trHeight w:val="720"/>
          <w:jc w:val="center"/>
        </w:trPr>
        <w:tc>
          <w:tcPr>
            <w:tcW w:w="676" w:type="pct"/>
            <w:shd w:val="clear" w:color="auto" w:fill="auto"/>
            <w:vAlign w:val="center"/>
            <w:hideMark/>
          </w:tcPr>
          <w:p w14:paraId="689DF004" w14:textId="57E804A7" w:rsidR="00FE7753" w:rsidRPr="00E23B15" w:rsidRDefault="3DB79029" w:rsidP="00AF5876">
            <w:pPr>
              <w:spacing w:after="0" w:line="240" w:lineRule="auto"/>
              <w:jc w:val="center"/>
              <w:rPr>
                <w:rFonts w:ascii="Times New Roman" w:eastAsia="Times New Roman" w:hAnsi="Times New Roman" w:cs="Times New Roman"/>
                <w:sz w:val="20"/>
                <w:szCs w:val="20"/>
                <w:lang w:eastAsia="es-CO"/>
              </w:rPr>
            </w:pPr>
            <w:r w:rsidRPr="26202C51">
              <w:rPr>
                <w:rFonts w:ascii="Times New Roman" w:eastAsia="Times New Roman" w:hAnsi="Times New Roman" w:cs="Times New Roman"/>
                <w:sz w:val="20"/>
                <w:szCs w:val="20"/>
              </w:rPr>
              <w:t>Ítem</w:t>
            </w:r>
            <w:r w:rsidR="7E3760AC" w:rsidRPr="26202C51">
              <w:rPr>
                <w:rFonts w:ascii="Times New Roman" w:eastAsia="Times New Roman" w:hAnsi="Times New Roman" w:cs="Times New Roman"/>
                <w:sz w:val="20"/>
                <w:szCs w:val="20"/>
              </w:rPr>
              <w:t xml:space="preserve"> 2</w:t>
            </w:r>
          </w:p>
        </w:tc>
        <w:tc>
          <w:tcPr>
            <w:tcW w:w="541" w:type="pct"/>
            <w:shd w:val="clear" w:color="auto" w:fill="auto"/>
            <w:noWrap/>
            <w:vAlign w:val="center"/>
          </w:tcPr>
          <w:p w14:paraId="0E0DA65E" w14:textId="1534CF1C"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541" w:type="pct"/>
            <w:shd w:val="clear" w:color="auto" w:fill="auto"/>
            <w:noWrap/>
            <w:vAlign w:val="center"/>
          </w:tcPr>
          <w:p w14:paraId="3CB4209E" w14:textId="1A89D2C5"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w:t>
            </w:r>
          </w:p>
        </w:tc>
        <w:tc>
          <w:tcPr>
            <w:tcW w:w="541" w:type="pct"/>
            <w:shd w:val="clear" w:color="auto" w:fill="auto"/>
            <w:noWrap/>
            <w:vAlign w:val="center"/>
          </w:tcPr>
          <w:p w14:paraId="65541747" w14:textId="0901E740"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1.702</w:t>
            </w:r>
          </w:p>
        </w:tc>
        <w:tc>
          <w:tcPr>
            <w:tcW w:w="541" w:type="pct"/>
            <w:shd w:val="clear" w:color="auto" w:fill="auto"/>
            <w:noWrap/>
            <w:vAlign w:val="center"/>
          </w:tcPr>
          <w:p w14:paraId="660DDC60" w14:textId="7354AB5D"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4.61</w:t>
            </w:r>
          </w:p>
        </w:tc>
        <w:tc>
          <w:tcPr>
            <w:tcW w:w="541" w:type="pct"/>
            <w:shd w:val="clear" w:color="auto" w:fill="auto"/>
            <w:vAlign w:val="center"/>
          </w:tcPr>
          <w:p w14:paraId="0281C4D8" w14:textId="0C08FA1C" w:rsidR="03B76695"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-.427</w:t>
            </w:r>
          </w:p>
        </w:tc>
        <w:tc>
          <w:tcPr>
            <w:tcW w:w="541" w:type="pct"/>
            <w:shd w:val="clear" w:color="auto" w:fill="auto"/>
            <w:vAlign w:val="center"/>
          </w:tcPr>
          <w:p w14:paraId="56D28007" w14:textId="7876B7EC" w:rsidR="4FB456BD"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-.718</w:t>
            </w:r>
          </w:p>
        </w:tc>
        <w:tc>
          <w:tcPr>
            <w:tcW w:w="541" w:type="pct"/>
            <w:shd w:val="clear" w:color="auto" w:fill="auto"/>
            <w:noWrap/>
            <w:vAlign w:val="center"/>
          </w:tcPr>
          <w:p w14:paraId="3CCC4A0F" w14:textId="5EA4F8D2"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.383</w:t>
            </w:r>
          </w:p>
        </w:tc>
        <w:tc>
          <w:tcPr>
            <w:tcW w:w="541" w:type="pct"/>
            <w:shd w:val="clear" w:color="auto" w:fill="auto"/>
            <w:vAlign w:val="center"/>
          </w:tcPr>
          <w:p w14:paraId="622C780E" w14:textId="7C7EE9A5" w:rsidR="607606FC"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.624</w:t>
            </w:r>
          </w:p>
        </w:tc>
      </w:tr>
      <w:tr w:rsidR="00FE7753" w:rsidRPr="00E23B15" w14:paraId="1D8612EB" w14:textId="77777777" w:rsidTr="0081555D">
        <w:trPr>
          <w:trHeight w:val="795"/>
          <w:jc w:val="center"/>
        </w:trPr>
        <w:tc>
          <w:tcPr>
            <w:tcW w:w="676" w:type="pct"/>
            <w:shd w:val="clear" w:color="auto" w:fill="auto"/>
            <w:vAlign w:val="center"/>
            <w:hideMark/>
          </w:tcPr>
          <w:p w14:paraId="701EB0E6" w14:textId="5E9BB271" w:rsidR="00FE7753" w:rsidRPr="00E23B15" w:rsidRDefault="1C4CCE04" w:rsidP="00AF5876">
            <w:pPr>
              <w:spacing w:after="0" w:line="240" w:lineRule="auto"/>
              <w:jc w:val="center"/>
              <w:rPr>
                <w:rFonts w:ascii="Times New Roman" w:eastAsia="Times New Roman" w:hAnsi="Times New Roman" w:cs="Times New Roman"/>
                <w:sz w:val="20"/>
                <w:szCs w:val="20"/>
                <w:lang w:eastAsia="es-CO"/>
              </w:rPr>
            </w:pPr>
            <w:r w:rsidRPr="26202C51">
              <w:rPr>
                <w:rFonts w:ascii="Times New Roman" w:eastAsia="Times New Roman" w:hAnsi="Times New Roman" w:cs="Times New Roman"/>
                <w:sz w:val="20"/>
                <w:szCs w:val="20"/>
              </w:rPr>
              <w:t>Ítem</w:t>
            </w:r>
            <w:r w:rsidR="7E3760AC" w:rsidRPr="26202C51">
              <w:rPr>
                <w:rFonts w:ascii="Times New Roman" w:eastAsia="Times New Roman" w:hAnsi="Times New Roman" w:cs="Times New Roman"/>
                <w:sz w:val="20"/>
                <w:szCs w:val="20"/>
              </w:rPr>
              <w:t xml:space="preserve"> 3</w:t>
            </w:r>
          </w:p>
        </w:tc>
        <w:tc>
          <w:tcPr>
            <w:tcW w:w="541" w:type="pct"/>
            <w:shd w:val="clear" w:color="auto" w:fill="auto"/>
            <w:noWrap/>
            <w:vAlign w:val="center"/>
          </w:tcPr>
          <w:p w14:paraId="64756967" w14:textId="25FA1B32"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541" w:type="pct"/>
            <w:shd w:val="clear" w:color="auto" w:fill="auto"/>
            <w:noWrap/>
            <w:vAlign w:val="center"/>
          </w:tcPr>
          <w:p w14:paraId="07598C62" w14:textId="00460DBE"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w:t>
            </w:r>
          </w:p>
        </w:tc>
        <w:tc>
          <w:tcPr>
            <w:tcW w:w="541" w:type="pct"/>
            <w:shd w:val="clear" w:color="auto" w:fill="auto"/>
            <w:noWrap/>
            <w:vAlign w:val="center"/>
          </w:tcPr>
          <w:p w14:paraId="116B37AA" w14:textId="289B0C62"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1.849</w:t>
            </w:r>
          </w:p>
        </w:tc>
        <w:tc>
          <w:tcPr>
            <w:tcW w:w="541" w:type="pct"/>
            <w:shd w:val="clear" w:color="auto" w:fill="auto"/>
            <w:noWrap/>
            <w:vAlign w:val="center"/>
          </w:tcPr>
          <w:p w14:paraId="594320BD" w14:textId="0F666FEB"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4.46</w:t>
            </w:r>
          </w:p>
        </w:tc>
        <w:tc>
          <w:tcPr>
            <w:tcW w:w="541" w:type="pct"/>
            <w:shd w:val="clear" w:color="auto" w:fill="auto"/>
            <w:vAlign w:val="center"/>
          </w:tcPr>
          <w:p w14:paraId="7C10ABE0" w14:textId="640F5868" w:rsidR="546F4DC0"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-.280</w:t>
            </w:r>
          </w:p>
        </w:tc>
        <w:tc>
          <w:tcPr>
            <w:tcW w:w="541" w:type="pct"/>
            <w:shd w:val="clear" w:color="auto" w:fill="auto"/>
            <w:vAlign w:val="center"/>
          </w:tcPr>
          <w:p w14:paraId="5DA4C27C" w14:textId="14DCF1C7" w:rsidR="3114605E"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-.565</w:t>
            </w:r>
          </w:p>
        </w:tc>
        <w:tc>
          <w:tcPr>
            <w:tcW w:w="541" w:type="pct"/>
            <w:shd w:val="clear" w:color="auto" w:fill="auto"/>
            <w:noWrap/>
            <w:vAlign w:val="center"/>
          </w:tcPr>
          <w:p w14:paraId="7F4BE466" w14:textId="06A947FB"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.392</w:t>
            </w:r>
          </w:p>
        </w:tc>
        <w:tc>
          <w:tcPr>
            <w:tcW w:w="541" w:type="pct"/>
            <w:shd w:val="clear" w:color="auto" w:fill="auto"/>
            <w:vAlign w:val="center"/>
          </w:tcPr>
          <w:p w14:paraId="4514370B" w14:textId="2BD65ED8" w:rsidR="607606FC"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.663</w:t>
            </w:r>
          </w:p>
        </w:tc>
      </w:tr>
      <w:tr w:rsidR="00FE7753" w:rsidRPr="00E23B15" w14:paraId="60997A96" w14:textId="77777777" w:rsidTr="0081555D">
        <w:trPr>
          <w:trHeight w:val="480"/>
          <w:jc w:val="center"/>
        </w:trPr>
        <w:tc>
          <w:tcPr>
            <w:tcW w:w="676" w:type="pct"/>
            <w:tcBorders>
              <w:bottom w:val="single" w:sz="4" w:space="0" w:color="auto"/>
            </w:tcBorders>
            <w:shd w:val="clear" w:color="auto" w:fill="auto"/>
            <w:vAlign w:val="center"/>
          </w:tcPr>
          <w:p w14:paraId="3B909092" w14:textId="658E9C0F" w:rsidR="00FE7753" w:rsidRPr="00E23B15" w:rsidRDefault="03F41C8C" w:rsidP="00AF5876">
            <w:pPr>
              <w:spacing w:after="0" w:line="240" w:lineRule="auto"/>
              <w:jc w:val="center"/>
              <w:rPr>
                <w:rFonts w:ascii="Times New Roman" w:eastAsia="Times New Roman" w:hAnsi="Times New Roman" w:cs="Times New Roman"/>
                <w:sz w:val="20"/>
                <w:szCs w:val="20"/>
                <w:lang w:eastAsia="es-CO"/>
              </w:rPr>
            </w:pPr>
            <w:r w:rsidRPr="26202C51">
              <w:rPr>
                <w:rFonts w:ascii="Times New Roman" w:eastAsia="Times New Roman" w:hAnsi="Times New Roman" w:cs="Times New Roman"/>
                <w:sz w:val="20"/>
                <w:szCs w:val="20"/>
              </w:rPr>
              <w:t>Ítem</w:t>
            </w:r>
            <w:r w:rsidR="7E3760AC" w:rsidRPr="26202C51">
              <w:rPr>
                <w:rFonts w:ascii="Times New Roman" w:eastAsia="Times New Roman" w:hAnsi="Times New Roman" w:cs="Times New Roman"/>
                <w:sz w:val="20"/>
                <w:szCs w:val="20"/>
              </w:rPr>
              <w:t xml:space="preserve"> 4</w:t>
            </w:r>
          </w:p>
        </w:tc>
        <w:tc>
          <w:tcPr>
            <w:tcW w:w="541" w:type="pct"/>
            <w:tcBorders>
              <w:bottom w:val="single" w:sz="4" w:space="0" w:color="auto"/>
            </w:tcBorders>
            <w:shd w:val="clear" w:color="auto" w:fill="auto"/>
            <w:noWrap/>
            <w:vAlign w:val="center"/>
          </w:tcPr>
          <w:p w14:paraId="34070AA8" w14:textId="06F22595"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w:t>
            </w:r>
          </w:p>
        </w:tc>
        <w:tc>
          <w:tcPr>
            <w:tcW w:w="541" w:type="pct"/>
            <w:tcBorders>
              <w:bottom w:val="single" w:sz="4" w:space="0" w:color="auto"/>
            </w:tcBorders>
            <w:shd w:val="clear" w:color="auto" w:fill="auto"/>
            <w:noWrap/>
            <w:vAlign w:val="center"/>
          </w:tcPr>
          <w:p w14:paraId="0D308BCD" w14:textId="1298857F"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w:t>
            </w:r>
          </w:p>
        </w:tc>
        <w:tc>
          <w:tcPr>
            <w:tcW w:w="541" w:type="pct"/>
            <w:tcBorders>
              <w:bottom w:val="single" w:sz="4" w:space="0" w:color="auto"/>
            </w:tcBorders>
            <w:shd w:val="clear" w:color="auto" w:fill="auto"/>
            <w:noWrap/>
            <w:vAlign w:val="center"/>
          </w:tcPr>
          <w:p w14:paraId="1A6FF6DD" w14:textId="1E766EDD"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1.809</w:t>
            </w:r>
          </w:p>
        </w:tc>
        <w:tc>
          <w:tcPr>
            <w:tcW w:w="541" w:type="pct"/>
            <w:tcBorders>
              <w:bottom w:val="single" w:sz="4" w:space="0" w:color="auto"/>
            </w:tcBorders>
            <w:shd w:val="clear" w:color="auto" w:fill="auto"/>
            <w:noWrap/>
            <w:vAlign w:val="center"/>
          </w:tcPr>
          <w:p w14:paraId="545E4963" w14:textId="7CBEDC8A"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3.37</w:t>
            </w:r>
          </w:p>
        </w:tc>
        <w:tc>
          <w:tcPr>
            <w:tcW w:w="541" w:type="pct"/>
            <w:tcBorders>
              <w:bottom w:val="single" w:sz="4" w:space="0" w:color="auto"/>
            </w:tcBorders>
            <w:shd w:val="clear" w:color="auto" w:fill="auto"/>
            <w:vAlign w:val="center"/>
          </w:tcPr>
          <w:p w14:paraId="117B77A5" w14:textId="6C9F41A4" w:rsidR="5DC14B87"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.372</w:t>
            </w:r>
          </w:p>
        </w:tc>
        <w:tc>
          <w:tcPr>
            <w:tcW w:w="541" w:type="pct"/>
            <w:tcBorders>
              <w:bottom w:val="single" w:sz="4" w:space="0" w:color="auto"/>
            </w:tcBorders>
            <w:shd w:val="clear" w:color="auto" w:fill="auto"/>
            <w:vAlign w:val="center"/>
          </w:tcPr>
          <w:p w14:paraId="7617E93B" w14:textId="70F1220B" w:rsidR="51B91823"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-.913</w:t>
            </w:r>
          </w:p>
        </w:tc>
        <w:tc>
          <w:tcPr>
            <w:tcW w:w="541" w:type="pct"/>
            <w:tcBorders>
              <w:bottom w:val="single" w:sz="4" w:space="0" w:color="auto"/>
            </w:tcBorders>
            <w:shd w:val="clear" w:color="auto" w:fill="auto"/>
            <w:noWrap/>
            <w:vAlign w:val="center"/>
          </w:tcPr>
          <w:p w14:paraId="40323148" w14:textId="4A0B222D" w:rsidR="00FE7753" w:rsidRPr="00E23B15" w:rsidRDefault="00260BA0" w:rsidP="00AF5876">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.878</w:t>
            </w:r>
          </w:p>
        </w:tc>
        <w:tc>
          <w:tcPr>
            <w:tcW w:w="541" w:type="pct"/>
            <w:tcBorders>
              <w:bottom w:val="single" w:sz="4" w:space="0" w:color="auto"/>
            </w:tcBorders>
            <w:shd w:val="clear" w:color="auto" w:fill="auto"/>
            <w:vAlign w:val="center"/>
          </w:tcPr>
          <w:p w14:paraId="566F0462" w14:textId="5A0160B4" w:rsidR="607606FC" w:rsidRDefault="00260BA0" w:rsidP="607606FC">
            <w:pPr>
              <w:spacing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.879</w:t>
            </w:r>
          </w:p>
        </w:tc>
      </w:tr>
    </w:tbl>
    <w:p w14:paraId="7B00A7C0" w14:textId="77777777" w:rsidR="00FE7753" w:rsidRDefault="00FE7753" w:rsidP="26202C51">
      <w:pPr>
        <w:shd w:val="clear" w:color="auto" w:fill="FFFFFF" w:themeFill="background1"/>
        <w:spacing w:after="0" w:line="240" w:lineRule="auto"/>
        <w:rPr>
          <w:rFonts w:ascii="Times New Roman" w:hAnsi="Times New Roman" w:cs="Times New Roman"/>
          <w:sz w:val="20"/>
          <w:szCs w:val="20"/>
        </w:rPr>
      </w:pPr>
    </w:p>
    <w:p w14:paraId="63307A17" w14:textId="77777777" w:rsidR="00FE7753" w:rsidRDefault="00FE7753" w:rsidP="26202C51">
      <w:pPr>
        <w:shd w:val="clear" w:color="auto" w:fill="FFFFFF" w:themeFill="background1"/>
        <w:spacing w:after="0" w:line="240" w:lineRule="auto"/>
        <w:rPr>
          <w:rFonts w:ascii="Times New Roman" w:hAnsi="Times New Roman" w:cs="Times New Roman"/>
          <w:sz w:val="20"/>
          <w:szCs w:val="20"/>
        </w:rPr>
      </w:pPr>
      <w:r w:rsidRPr="26202C51">
        <w:rPr>
          <w:rFonts w:ascii="Times New Roman" w:hAnsi="Times New Roman" w:cs="Times New Roman"/>
          <w:sz w:val="20"/>
          <w:szCs w:val="20"/>
        </w:rPr>
        <w:t>Fuente: Elaboración propia.</w:t>
      </w:r>
    </w:p>
    <w:p w14:paraId="55C8C29C" w14:textId="77777777" w:rsidR="00FE7753" w:rsidRDefault="00FE7753" w:rsidP="26202C51">
      <w:pPr>
        <w:shd w:val="clear" w:color="auto" w:fill="FFFFFF" w:themeFill="background1"/>
        <w:spacing w:after="0" w:line="240" w:lineRule="auto"/>
        <w:rPr>
          <w:rFonts w:ascii="Times New Roman" w:hAnsi="Times New Roman" w:cs="Times New Roman"/>
          <w:sz w:val="20"/>
          <w:szCs w:val="20"/>
        </w:rPr>
      </w:pPr>
    </w:p>
    <w:p w14:paraId="52CFD935" w14:textId="2134F36E" w:rsidR="007F3747" w:rsidRDefault="007F3747" w:rsidP="1FC2A3D2">
      <w:pPr>
        <w:shd w:val="clear" w:color="auto" w:fill="FFFFFF" w:themeFill="background1"/>
        <w:spacing w:after="0" w:line="240" w:lineRule="auto"/>
        <w:rPr>
          <w:rFonts w:ascii="Times New Roman" w:hAnsi="Times New Roman" w:cs="Times New Roman"/>
          <w:b/>
          <w:bCs/>
          <w:sz w:val="24"/>
          <w:szCs w:val="24"/>
        </w:rPr>
      </w:pPr>
      <w:r w:rsidRPr="1FC2A3D2">
        <w:rPr>
          <w:rFonts w:ascii="Times New Roman" w:hAnsi="Times New Roman" w:cs="Times New Roman"/>
          <w:b/>
          <w:bCs/>
          <w:sz w:val="24"/>
          <w:szCs w:val="24"/>
        </w:rPr>
        <w:t>Análi</w:t>
      </w:r>
      <w:r w:rsidR="00236CC9">
        <w:rPr>
          <w:rFonts w:ascii="Times New Roman" w:hAnsi="Times New Roman" w:cs="Times New Roman"/>
          <w:b/>
          <w:bCs/>
          <w:sz w:val="24"/>
          <w:szCs w:val="24"/>
        </w:rPr>
        <w:t>si</w:t>
      </w:r>
      <w:r w:rsidRPr="1FC2A3D2">
        <w:rPr>
          <w:rFonts w:ascii="Times New Roman" w:hAnsi="Times New Roman" w:cs="Times New Roman"/>
          <w:b/>
          <w:bCs/>
          <w:sz w:val="24"/>
          <w:szCs w:val="24"/>
        </w:rPr>
        <w:t xml:space="preserve">s de </w:t>
      </w:r>
      <w:r w:rsidR="16084F85" w:rsidRPr="1FC2A3D2">
        <w:rPr>
          <w:rFonts w:ascii="Times New Roman" w:hAnsi="Times New Roman" w:cs="Times New Roman"/>
          <w:b/>
          <w:bCs/>
          <w:sz w:val="24"/>
          <w:szCs w:val="24"/>
        </w:rPr>
        <w:t>Ítems</w:t>
      </w:r>
      <w:r w:rsidRPr="1FC2A3D2">
        <w:rPr>
          <w:rFonts w:ascii="Times New Roman" w:hAnsi="Times New Roman" w:cs="Times New Roman"/>
          <w:b/>
          <w:bCs/>
          <w:sz w:val="24"/>
          <w:szCs w:val="24"/>
        </w:rPr>
        <w:t xml:space="preserve">. </w:t>
      </w:r>
    </w:p>
    <w:p w14:paraId="223827D9" w14:textId="77777777" w:rsidR="00CC40BC" w:rsidRDefault="00CC40BC" w:rsidP="26202C51">
      <w:pPr>
        <w:shd w:val="clear" w:color="auto" w:fill="FFFFFF" w:themeFill="background1"/>
        <w:spacing w:after="0" w:line="240" w:lineRule="auto"/>
        <w:rPr>
          <w:rFonts w:ascii="Times New Roman" w:hAnsi="Times New Roman" w:cs="Times New Roman"/>
          <w:b/>
          <w:sz w:val="24"/>
          <w:szCs w:val="24"/>
        </w:rPr>
      </w:pPr>
    </w:p>
    <w:p w14:paraId="182A8AD9" w14:textId="0CE0D254" w:rsidR="1FC2A3D2" w:rsidRDefault="00CC40BC" w:rsidP="00DC03FE">
      <w:pPr>
        <w:spacing w:after="0" w:line="480" w:lineRule="auto"/>
        <w:ind w:firstLine="708"/>
        <w:jc w:val="both"/>
        <w:rPr>
          <w:rFonts w:ascii="Times New Roman" w:hAnsi="Times New Roman" w:cs="Times New Roman"/>
          <w:sz w:val="24"/>
          <w:szCs w:val="24"/>
        </w:rPr>
      </w:pPr>
      <w:r w:rsidRPr="15419CB0">
        <w:rPr>
          <w:rFonts w:ascii="Times New Roman" w:hAnsi="Times New Roman" w:cs="Times New Roman"/>
          <w:sz w:val="24"/>
          <w:szCs w:val="24"/>
        </w:rPr>
        <w:t xml:space="preserve">Se efectuó análisis de la discriminación de los </w:t>
      </w:r>
      <w:r w:rsidR="006B6978">
        <w:rPr>
          <w:rFonts w:ascii="Times New Roman" w:hAnsi="Times New Roman" w:cs="Times New Roman"/>
          <w:sz w:val="24"/>
          <w:szCs w:val="24"/>
        </w:rPr>
        <w:t>ítems</w:t>
      </w:r>
      <w:r w:rsidRPr="15419CB0">
        <w:rPr>
          <w:rFonts w:ascii="Times New Roman" w:hAnsi="Times New Roman" w:cs="Times New Roman"/>
          <w:sz w:val="24"/>
          <w:szCs w:val="24"/>
        </w:rPr>
        <w:t xml:space="preserve"> a través del coeficiente de correlación </w:t>
      </w:r>
      <w:proofErr w:type="spellStart"/>
      <w:r w:rsidRPr="15419CB0">
        <w:rPr>
          <w:rFonts w:ascii="Times New Roman" w:hAnsi="Times New Roman" w:cs="Times New Roman"/>
          <w:sz w:val="24"/>
          <w:szCs w:val="24"/>
        </w:rPr>
        <w:t>biserial</w:t>
      </w:r>
      <w:proofErr w:type="spellEnd"/>
      <w:r w:rsidR="006B6978">
        <w:rPr>
          <w:rFonts w:ascii="Times New Roman" w:hAnsi="Times New Roman" w:cs="Times New Roman"/>
          <w:sz w:val="24"/>
          <w:szCs w:val="24"/>
        </w:rPr>
        <w:t xml:space="preserve"> </w:t>
      </w:r>
      <w:r w:rsidRPr="15419CB0">
        <w:rPr>
          <w:rFonts w:ascii="Times New Roman" w:hAnsi="Times New Roman" w:cs="Times New Roman"/>
          <w:sz w:val="24"/>
          <w:szCs w:val="24"/>
        </w:rPr>
        <w:t xml:space="preserve">con el objeto de determinar </w:t>
      </w:r>
      <w:r w:rsidR="006B6978">
        <w:rPr>
          <w:rFonts w:ascii="Times New Roman" w:hAnsi="Times New Roman" w:cs="Times New Roman"/>
          <w:sz w:val="24"/>
          <w:szCs w:val="24"/>
        </w:rPr>
        <w:t xml:space="preserve">el grado en que las competencias que mide </w:t>
      </w:r>
      <w:r w:rsidR="00DC03FE">
        <w:rPr>
          <w:rFonts w:ascii="Times New Roman" w:hAnsi="Times New Roman" w:cs="Times New Roman"/>
          <w:sz w:val="24"/>
          <w:szCs w:val="24"/>
        </w:rPr>
        <w:t>la escala</w:t>
      </w:r>
      <w:r w:rsidR="006B6978">
        <w:rPr>
          <w:rFonts w:ascii="Times New Roman" w:hAnsi="Times New Roman" w:cs="Times New Roman"/>
          <w:sz w:val="24"/>
          <w:szCs w:val="24"/>
        </w:rPr>
        <w:t xml:space="preserve"> también las mide el reactivo. </w:t>
      </w:r>
      <w:r w:rsidRPr="15419CB0">
        <w:rPr>
          <w:rFonts w:ascii="Times New Roman" w:hAnsi="Times New Roman" w:cs="Times New Roman"/>
          <w:sz w:val="24"/>
          <w:szCs w:val="24"/>
        </w:rPr>
        <w:t>La Tabla 3 muestra las correlaciones obtenidas para cada ítem</w:t>
      </w:r>
      <w:r w:rsidR="4F72698B" w:rsidRPr="15419CB0">
        <w:rPr>
          <w:rFonts w:ascii="Times New Roman" w:hAnsi="Times New Roman" w:cs="Times New Roman"/>
          <w:sz w:val="24"/>
          <w:szCs w:val="24"/>
        </w:rPr>
        <w:t xml:space="preserve"> </w:t>
      </w:r>
      <w:r w:rsidRPr="15419CB0">
        <w:rPr>
          <w:rFonts w:ascii="Times New Roman" w:hAnsi="Times New Roman" w:cs="Times New Roman"/>
          <w:sz w:val="24"/>
          <w:szCs w:val="24"/>
        </w:rPr>
        <w:t xml:space="preserve">con la escala total, así como la distribución porcentual de las respuestas en cada una de las alternativas. En general y, de acuerdo </w:t>
      </w:r>
      <w:r w:rsidR="00F02EB6" w:rsidRPr="15419CB0">
        <w:rPr>
          <w:rFonts w:ascii="Times New Roman" w:hAnsi="Times New Roman" w:cs="Times New Roman"/>
          <w:sz w:val="24"/>
          <w:szCs w:val="24"/>
        </w:rPr>
        <w:t xml:space="preserve">con los planteamientos de </w:t>
      </w:r>
      <w:proofErr w:type="spellStart"/>
      <w:r w:rsidR="00F02EB6" w:rsidRPr="15419CB0">
        <w:rPr>
          <w:rFonts w:ascii="Times New Roman" w:hAnsi="Times New Roman" w:cs="Times New Roman"/>
          <w:sz w:val="24"/>
          <w:szCs w:val="24"/>
        </w:rPr>
        <w:t>Ebel</w:t>
      </w:r>
      <w:proofErr w:type="spellEnd"/>
      <w:r w:rsidR="00F02EB6" w:rsidRPr="15419CB0">
        <w:rPr>
          <w:rFonts w:ascii="Times New Roman" w:hAnsi="Times New Roman" w:cs="Times New Roman"/>
          <w:sz w:val="24"/>
          <w:szCs w:val="24"/>
        </w:rPr>
        <w:t xml:space="preserve"> &amp;</w:t>
      </w:r>
      <w:r w:rsidRPr="15419CB0">
        <w:rPr>
          <w:rFonts w:ascii="Times New Roman" w:hAnsi="Times New Roman" w:cs="Times New Roman"/>
          <w:sz w:val="24"/>
          <w:szCs w:val="24"/>
        </w:rPr>
        <w:t xml:space="preserve"> </w:t>
      </w:r>
      <w:proofErr w:type="spellStart"/>
      <w:r w:rsidRPr="15419CB0">
        <w:rPr>
          <w:rFonts w:ascii="Times New Roman" w:hAnsi="Times New Roman" w:cs="Times New Roman"/>
          <w:sz w:val="24"/>
          <w:szCs w:val="24"/>
        </w:rPr>
        <w:t>Frisbie</w:t>
      </w:r>
      <w:proofErr w:type="spellEnd"/>
      <w:r w:rsidRPr="15419CB0">
        <w:rPr>
          <w:rFonts w:ascii="Times New Roman" w:hAnsi="Times New Roman" w:cs="Times New Roman"/>
          <w:sz w:val="24"/>
          <w:szCs w:val="24"/>
        </w:rPr>
        <w:t xml:space="preserve"> (1986), las correlaciones del ítem con su dimensión tienen un nivel de discriminaci</w:t>
      </w:r>
      <w:r w:rsidR="00E23B15" w:rsidRPr="15419CB0">
        <w:rPr>
          <w:rFonts w:ascii="Times New Roman" w:hAnsi="Times New Roman" w:cs="Times New Roman"/>
          <w:sz w:val="24"/>
          <w:szCs w:val="24"/>
        </w:rPr>
        <w:t xml:space="preserve">ón </w:t>
      </w:r>
      <w:r w:rsidR="00236CC9">
        <w:rPr>
          <w:rFonts w:ascii="Times New Roman" w:hAnsi="Times New Roman" w:cs="Times New Roman"/>
          <w:sz w:val="24"/>
          <w:szCs w:val="24"/>
        </w:rPr>
        <w:t xml:space="preserve">significativo </w:t>
      </w:r>
      <w:r w:rsidR="00E23B15" w:rsidRPr="15419CB0">
        <w:rPr>
          <w:rFonts w:ascii="Times New Roman" w:hAnsi="Times New Roman" w:cs="Times New Roman"/>
          <w:sz w:val="24"/>
          <w:szCs w:val="24"/>
        </w:rPr>
        <w:t xml:space="preserve">con valores entre </w:t>
      </w:r>
      <w:r w:rsidR="00E23B15" w:rsidRPr="00DC03FE">
        <w:rPr>
          <w:rFonts w:ascii="Times New Roman" w:hAnsi="Times New Roman" w:cs="Times New Roman"/>
          <w:sz w:val="24"/>
          <w:szCs w:val="24"/>
        </w:rPr>
        <w:t>.</w:t>
      </w:r>
      <w:r w:rsidR="00236CC9">
        <w:rPr>
          <w:rFonts w:ascii="Times New Roman" w:hAnsi="Times New Roman" w:cs="Times New Roman"/>
          <w:sz w:val="24"/>
          <w:szCs w:val="24"/>
        </w:rPr>
        <w:t>194</w:t>
      </w:r>
      <w:r w:rsidR="00E23B15" w:rsidRPr="00DC03FE">
        <w:rPr>
          <w:rFonts w:ascii="Times New Roman" w:hAnsi="Times New Roman" w:cs="Times New Roman"/>
          <w:sz w:val="24"/>
          <w:szCs w:val="24"/>
        </w:rPr>
        <w:t xml:space="preserve"> y .</w:t>
      </w:r>
      <w:r w:rsidR="00236CC9">
        <w:rPr>
          <w:rFonts w:ascii="Times New Roman" w:hAnsi="Times New Roman" w:cs="Times New Roman"/>
          <w:sz w:val="24"/>
          <w:szCs w:val="24"/>
        </w:rPr>
        <w:t>211</w:t>
      </w:r>
      <w:r w:rsidRPr="00DC03FE">
        <w:rPr>
          <w:rFonts w:ascii="Times New Roman" w:hAnsi="Times New Roman" w:cs="Times New Roman"/>
          <w:sz w:val="24"/>
          <w:szCs w:val="24"/>
        </w:rPr>
        <w:t>. En</w:t>
      </w:r>
      <w:r w:rsidRPr="15419CB0">
        <w:rPr>
          <w:rFonts w:ascii="Times New Roman" w:hAnsi="Times New Roman" w:cs="Times New Roman"/>
          <w:sz w:val="24"/>
          <w:szCs w:val="24"/>
        </w:rPr>
        <w:t xml:space="preserve"> </w:t>
      </w:r>
      <w:r w:rsidRPr="15419CB0">
        <w:rPr>
          <w:rFonts w:ascii="Times New Roman" w:hAnsi="Times New Roman" w:cs="Times New Roman"/>
          <w:sz w:val="24"/>
          <w:szCs w:val="24"/>
        </w:rPr>
        <w:lastRenderedPageBreak/>
        <w:t xml:space="preserve">la distribución porcentual por respuesta se observa que la distribución tiende a centrarse en los puntajes </w:t>
      </w:r>
      <w:r w:rsidR="227BE17E" w:rsidRPr="15419CB0">
        <w:rPr>
          <w:rFonts w:ascii="Times New Roman" w:hAnsi="Times New Roman" w:cs="Times New Roman"/>
          <w:sz w:val="24"/>
          <w:szCs w:val="24"/>
        </w:rPr>
        <w:t>altos</w:t>
      </w:r>
      <w:r w:rsidRPr="15419CB0">
        <w:rPr>
          <w:rFonts w:ascii="Times New Roman" w:hAnsi="Times New Roman" w:cs="Times New Roman"/>
          <w:sz w:val="24"/>
          <w:szCs w:val="24"/>
        </w:rPr>
        <w:t xml:space="preserve"> (</w:t>
      </w:r>
      <w:r w:rsidR="00236CC9">
        <w:rPr>
          <w:rFonts w:ascii="Times New Roman" w:hAnsi="Times New Roman" w:cs="Times New Roman"/>
          <w:sz w:val="24"/>
          <w:szCs w:val="24"/>
        </w:rPr>
        <w:t>3 y 4</w:t>
      </w:r>
      <w:r w:rsidRPr="15419CB0">
        <w:rPr>
          <w:rFonts w:ascii="Times New Roman" w:hAnsi="Times New Roman" w:cs="Times New Roman"/>
          <w:sz w:val="24"/>
          <w:szCs w:val="24"/>
        </w:rPr>
        <w:t>).</w:t>
      </w:r>
    </w:p>
    <w:p w14:paraId="36EF6076" w14:textId="60334D4F" w:rsidR="1FC2A3D2" w:rsidRDefault="1FC2A3D2" w:rsidP="1FC2A3D2">
      <w:pPr>
        <w:shd w:val="clear" w:color="auto" w:fill="FFFFFF" w:themeFill="background1"/>
        <w:spacing w:after="0" w:line="240" w:lineRule="auto"/>
        <w:rPr>
          <w:rFonts w:ascii="Times New Roman" w:hAnsi="Times New Roman" w:cs="Times New Roman"/>
          <w:b/>
          <w:bCs/>
          <w:sz w:val="24"/>
          <w:szCs w:val="24"/>
        </w:rPr>
      </w:pPr>
    </w:p>
    <w:p w14:paraId="44B65912" w14:textId="77777777" w:rsidR="00FE7753" w:rsidRDefault="00FE7753" w:rsidP="26202C51">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Tabla 3</w:t>
      </w:r>
      <w:r w:rsidRPr="001164FB">
        <w:rPr>
          <w:rFonts w:ascii="Times New Roman" w:hAnsi="Times New Roman" w:cs="Times New Roman"/>
          <w:b/>
          <w:sz w:val="24"/>
          <w:szCs w:val="24"/>
        </w:rPr>
        <w:t>.</w:t>
      </w:r>
    </w:p>
    <w:p w14:paraId="2283EF04" w14:textId="77777777" w:rsidR="00FE7753" w:rsidRDefault="00FE7753" w:rsidP="26202C51">
      <w:pPr>
        <w:shd w:val="clear" w:color="auto" w:fill="FFFFFF" w:themeFill="background1"/>
        <w:spacing w:after="0" w:line="240" w:lineRule="auto"/>
        <w:rPr>
          <w:rFonts w:ascii="Times New Roman" w:hAnsi="Times New Roman" w:cs="Times New Roman"/>
          <w:b/>
          <w:sz w:val="24"/>
          <w:szCs w:val="24"/>
        </w:rPr>
      </w:pPr>
    </w:p>
    <w:p w14:paraId="2DB72DDB" w14:textId="158BB711" w:rsidR="00192EB4" w:rsidRDefault="00FE7753" w:rsidP="1FC2A3D2">
      <w:pPr>
        <w:shd w:val="clear" w:color="auto" w:fill="FFFFFF" w:themeFill="background1"/>
        <w:spacing w:after="0" w:line="240" w:lineRule="auto"/>
        <w:jc w:val="both"/>
        <w:rPr>
          <w:rFonts w:ascii="Times New Roman" w:hAnsi="Times New Roman" w:cs="Times New Roman"/>
          <w:i/>
          <w:iCs/>
          <w:sz w:val="24"/>
          <w:szCs w:val="24"/>
        </w:rPr>
      </w:pPr>
      <w:r w:rsidRPr="1FC2A3D2">
        <w:rPr>
          <w:rFonts w:ascii="Times New Roman" w:hAnsi="Times New Roman" w:cs="Times New Roman"/>
          <w:i/>
          <w:iCs/>
          <w:sz w:val="24"/>
          <w:szCs w:val="24"/>
        </w:rPr>
        <w:t>Análisis de ítems: correlación y efectos suelo y techo de la Escala</w:t>
      </w:r>
      <w:r w:rsidR="00CC463B">
        <w:rPr>
          <w:rFonts w:ascii="Times New Roman" w:hAnsi="Times New Roman" w:cs="Times New Roman"/>
          <w:i/>
          <w:iCs/>
          <w:sz w:val="24"/>
          <w:szCs w:val="24"/>
        </w:rPr>
        <w:t xml:space="preserve"> </w:t>
      </w:r>
      <w:r w:rsidR="00766D80">
        <w:rPr>
          <w:rFonts w:ascii="Times New Roman" w:hAnsi="Times New Roman" w:cs="Times New Roman"/>
          <w:i/>
          <w:iCs/>
          <w:sz w:val="24"/>
          <w:szCs w:val="24"/>
        </w:rPr>
        <w:t>SHS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792"/>
        <w:gridCol w:w="948"/>
        <w:gridCol w:w="628"/>
        <w:gridCol w:w="628"/>
        <w:gridCol w:w="628"/>
        <w:gridCol w:w="628"/>
        <w:gridCol w:w="628"/>
        <w:gridCol w:w="628"/>
        <w:gridCol w:w="632"/>
      </w:tblGrid>
      <w:tr w:rsidR="00260BA0" w:rsidRPr="00192EB4" w14:paraId="6BB7A8D8" w14:textId="0C0EEF55" w:rsidTr="00766D80">
        <w:tc>
          <w:tcPr>
            <w:tcW w:w="1735" w:type="pct"/>
            <w:tcBorders>
              <w:top w:val="single" w:sz="4" w:space="0" w:color="auto"/>
              <w:bottom w:val="single" w:sz="4" w:space="0" w:color="auto"/>
            </w:tcBorders>
          </w:tcPr>
          <w:p w14:paraId="201B5433" w14:textId="77777777" w:rsidR="00260BA0" w:rsidRPr="00192EB4" w:rsidRDefault="00260BA0" w:rsidP="26202C51">
            <w:pPr>
              <w:spacing w:after="0"/>
              <w:jc w:val="both"/>
              <w:rPr>
                <w:rFonts w:ascii="Times New Roman" w:hAnsi="Times New Roman" w:cs="Times New Roman"/>
                <w:i/>
                <w:iCs/>
                <w:sz w:val="20"/>
                <w:szCs w:val="20"/>
              </w:rPr>
            </w:pPr>
          </w:p>
        </w:tc>
        <w:tc>
          <w:tcPr>
            <w:tcW w:w="925" w:type="pct"/>
            <w:gridSpan w:val="2"/>
            <w:tcBorders>
              <w:top w:val="single" w:sz="4" w:space="0" w:color="auto"/>
              <w:bottom w:val="single" w:sz="4" w:space="0" w:color="auto"/>
            </w:tcBorders>
          </w:tcPr>
          <w:p w14:paraId="05C03B1E" w14:textId="64DE0CF8" w:rsidR="00260BA0" w:rsidRPr="00192EB4" w:rsidRDefault="00260BA0" w:rsidP="26202C51">
            <w:pPr>
              <w:spacing w:after="0"/>
              <w:jc w:val="center"/>
              <w:rPr>
                <w:rFonts w:ascii="Times New Roman" w:hAnsi="Times New Roman" w:cs="Times New Roman"/>
                <w:iCs/>
                <w:sz w:val="20"/>
                <w:szCs w:val="20"/>
              </w:rPr>
            </w:pPr>
            <w:r w:rsidRPr="00192EB4">
              <w:rPr>
                <w:rFonts w:ascii="Times New Roman" w:hAnsi="Times New Roman" w:cs="Times New Roman"/>
                <w:iCs/>
                <w:sz w:val="20"/>
                <w:szCs w:val="20"/>
              </w:rPr>
              <w:t>Correlación ítem</w:t>
            </w:r>
          </w:p>
        </w:tc>
        <w:tc>
          <w:tcPr>
            <w:tcW w:w="2340" w:type="pct"/>
            <w:gridSpan w:val="7"/>
            <w:tcBorders>
              <w:top w:val="single" w:sz="4" w:space="0" w:color="auto"/>
              <w:bottom w:val="single" w:sz="4" w:space="0" w:color="auto"/>
            </w:tcBorders>
          </w:tcPr>
          <w:p w14:paraId="34005783" w14:textId="76B7F308" w:rsidR="00260BA0" w:rsidRPr="00192EB4" w:rsidRDefault="00260BA0" w:rsidP="26202C51">
            <w:pPr>
              <w:spacing w:after="0"/>
              <w:jc w:val="center"/>
              <w:rPr>
                <w:rFonts w:ascii="Times New Roman" w:hAnsi="Times New Roman" w:cs="Times New Roman"/>
                <w:iCs/>
                <w:sz w:val="20"/>
                <w:szCs w:val="20"/>
              </w:rPr>
            </w:pPr>
            <w:r w:rsidRPr="00192EB4">
              <w:rPr>
                <w:rFonts w:ascii="Times New Roman" w:hAnsi="Times New Roman" w:cs="Times New Roman"/>
                <w:iCs/>
                <w:sz w:val="20"/>
                <w:szCs w:val="20"/>
              </w:rPr>
              <w:t>Distribución Porcentual por Respuesta</w:t>
            </w:r>
          </w:p>
        </w:tc>
      </w:tr>
      <w:tr w:rsidR="00260BA0" w:rsidRPr="00192EB4" w14:paraId="538DBC6B" w14:textId="0C2A08F2" w:rsidTr="00766D80">
        <w:tc>
          <w:tcPr>
            <w:tcW w:w="1735" w:type="pct"/>
            <w:tcBorders>
              <w:top w:val="single" w:sz="4" w:space="0" w:color="auto"/>
              <w:bottom w:val="single" w:sz="4" w:space="0" w:color="auto"/>
            </w:tcBorders>
          </w:tcPr>
          <w:p w14:paraId="56ADD9DF" w14:textId="68E0FD92" w:rsidR="00260BA0" w:rsidRPr="00192EB4" w:rsidRDefault="00260BA0" w:rsidP="26202C51">
            <w:pPr>
              <w:spacing w:after="0"/>
              <w:jc w:val="both"/>
              <w:rPr>
                <w:rFonts w:ascii="Times New Roman" w:hAnsi="Times New Roman" w:cs="Times New Roman"/>
                <w:i/>
                <w:iCs/>
                <w:sz w:val="20"/>
                <w:szCs w:val="20"/>
              </w:rPr>
            </w:pPr>
          </w:p>
        </w:tc>
        <w:tc>
          <w:tcPr>
            <w:tcW w:w="421" w:type="pct"/>
            <w:tcBorders>
              <w:top w:val="single" w:sz="4" w:space="0" w:color="auto"/>
              <w:bottom w:val="single" w:sz="4" w:space="0" w:color="auto"/>
            </w:tcBorders>
          </w:tcPr>
          <w:p w14:paraId="668C296F" w14:textId="123A74E0" w:rsidR="00260BA0" w:rsidRPr="00192EB4" w:rsidRDefault="00260BA0" w:rsidP="26202C51">
            <w:pPr>
              <w:spacing w:after="0"/>
              <w:jc w:val="center"/>
              <w:rPr>
                <w:rFonts w:ascii="Times New Roman" w:hAnsi="Times New Roman" w:cs="Times New Roman"/>
                <w:iCs/>
                <w:sz w:val="20"/>
                <w:szCs w:val="20"/>
              </w:rPr>
            </w:pPr>
            <w:r w:rsidRPr="00192EB4">
              <w:rPr>
                <w:rFonts w:ascii="Times New Roman" w:hAnsi="Times New Roman" w:cs="Times New Roman"/>
                <w:iCs/>
                <w:sz w:val="20"/>
                <w:szCs w:val="20"/>
              </w:rPr>
              <w:t>Total</w:t>
            </w:r>
          </w:p>
        </w:tc>
        <w:tc>
          <w:tcPr>
            <w:tcW w:w="504" w:type="pct"/>
            <w:tcBorders>
              <w:top w:val="single" w:sz="4" w:space="0" w:color="auto"/>
              <w:bottom w:val="single" w:sz="4" w:space="0" w:color="auto"/>
            </w:tcBorders>
          </w:tcPr>
          <w:p w14:paraId="2A1E76F8" w14:textId="1E98F2A9" w:rsidR="00260BA0" w:rsidRPr="00192EB4" w:rsidRDefault="00260BA0" w:rsidP="26202C51">
            <w:pPr>
              <w:spacing w:after="0"/>
              <w:jc w:val="center"/>
              <w:rPr>
                <w:rFonts w:ascii="Times New Roman" w:hAnsi="Times New Roman" w:cs="Times New Roman"/>
                <w:iCs/>
                <w:sz w:val="20"/>
                <w:szCs w:val="20"/>
              </w:rPr>
            </w:pPr>
            <w:r w:rsidRPr="26202C51">
              <w:rPr>
                <w:rFonts w:ascii="Times New Roman" w:eastAsia="Times New Roman" w:hAnsi="Times New Roman" w:cs="Times New Roman"/>
                <w:sz w:val="20"/>
                <w:szCs w:val="20"/>
              </w:rPr>
              <w:t>R²</w:t>
            </w:r>
          </w:p>
        </w:tc>
        <w:tc>
          <w:tcPr>
            <w:tcW w:w="334" w:type="pct"/>
            <w:tcBorders>
              <w:top w:val="single" w:sz="4" w:space="0" w:color="auto"/>
              <w:bottom w:val="single" w:sz="4" w:space="0" w:color="auto"/>
            </w:tcBorders>
            <w:vAlign w:val="center"/>
          </w:tcPr>
          <w:p w14:paraId="6DC6D44B" w14:textId="6A367F41" w:rsidR="00260BA0" w:rsidRPr="00192EB4" w:rsidRDefault="00260BA0" w:rsidP="26202C51">
            <w:pPr>
              <w:spacing w:after="0"/>
              <w:jc w:val="center"/>
              <w:rPr>
                <w:rFonts w:ascii="Times New Roman" w:hAnsi="Times New Roman" w:cs="Times New Roman"/>
                <w:iCs/>
                <w:sz w:val="20"/>
                <w:szCs w:val="20"/>
              </w:rPr>
            </w:pPr>
            <w:r w:rsidRPr="00192EB4">
              <w:rPr>
                <w:rFonts w:ascii="Times New Roman" w:hAnsi="Times New Roman" w:cs="Times New Roman"/>
                <w:iCs/>
                <w:sz w:val="20"/>
                <w:szCs w:val="20"/>
              </w:rPr>
              <w:t>%1</w:t>
            </w:r>
          </w:p>
        </w:tc>
        <w:tc>
          <w:tcPr>
            <w:tcW w:w="334" w:type="pct"/>
            <w:tcBorders>
              <w:top w:val="single" w:sz="4" w:space="0" w:color="auto"/>
              <w:bottom w:val="single" w:sz="4" w:space="0" w:color="auto"/>
            </w:tcBorders>
            <w:vAlign w:val="center"/>
          </w:tcPr>
          <w:p w14:paraId="7FCB3708" w14:textId="317A2116" w:rsidR="00260BA0" w:rsidRPr="00192EB4" w:rsidRDefault="00260BA0" w:rsidP="26202C51">
            <w:pPr>
              <w:spacing w:after="0"/>
              <w:jc w:val="center"/>
              <w:rPr>
                <w:rFonts w:ascii="Times New Roman" w:hAnsi="Times New Roman" w:cs="Times New Roman"/>
                <w:iCs/>
                <w:sz w:val="20"/>
                <w:szCs w:val="20"/>
              </w:rPr>
            </w:pPr>
            <w:r w:rsidRPr="00192EB4">
              <w:rPr>
                <w:rFonts w:ascii="Times New Roman" w:hAnsi="Times New Roman" w:cs="Times New Roman"/>
                <w:iCs/>
                <w:sz w:val="20"/>
                <w:szCs w:val="20"/>
              </w:rPr>
              <w:t>%2</w:t>
            </w:r>
          </w:p>
        </w:tc>
        <w:tc>
          <w:tcPr>
            <w:tcW w:w="334" w:type="pct"/>
            <w:tcBorders>
              <w:top w:val="single" w:sz="4" w:space="0" w:color="auto"/>
              <w:bottom w:val="single" w:sz="4" w:space="0" w:color="auto"/>
            </w:tcBorders>
            <w:vAlign w:val="center"/>
          </w:tcPr>
          <w:p w14:paraId="320B1C6D" w14:textId="74CC7973" w:rsidR="00260BA0" w:rsidRPr="00192EB4" w:rsidRDefault="00260BA0" w:rsidP="26202C51">
            <w:pPr>
              <w:spacing w:after="0"/>
              <w:jc w:val="center"/>
              <w:rPr>
                <w:rFonts w:ascii="Times New Roman" w:hAnsi="Times New Roman" w:cs="Times New Roman"/>
                <w:iCs/>
                <w:sz w:val="20"/>
                <w:szCs w:val="20"/>
              </w:rPr>
            </w:pPr>
            <w:r w:rsidRPr="00192EB4">
              <w:rPr>
                <w:rFonts w:ascii="Times New Roman" w:hAnsi="Times New Roman" w:cs="Times New Roman"/>
                <w:iCs/>
                <w:sz w:val="20"/>
                <w:szCs w:val="20"/>
              </w:rPr>
              <w:t>%3</w:t>
            </w:r>
          </w:p>
        </w:tc>
        <w:tc>
          <w:tcPr>
            <w:tcW w:w="334" w:type="pct"/>
            <w:tcBorders>
              <w:top w:val="single" w:sz="4" w:space="0" w:color="auto"/>
              <w:bottom w:val="single" w:sz="4" w:space="0" w:color="auto"/>
            </w:tcBorders>
            <w:vAlign w:val="center"/>
          </w:tcPr>
          <w:p w14:paraId="6F4E5870" w14:textId="604BFBE6" w:rsidR="00260BA0" w:rsidRPr="00192EB4" w:rsidRDefault="00260BA0" w:rsidP="26202C51">
            <w:pPr>
              <w:spacing w:after="0"/>
              <w:jc w:val="center"/>
              <w:rPr>
                <w:rFonts w:ascii="Times New Roman" w:hAnsi="Times New Roman" w:cs="Times New Roman"/>
                <w:iCs/>
                <w:sz w:val="20"/>
                <w:szCs w:val="20"/>
              </w:rPr>
            </w:pPr>
            <w:r w:rsidRPr="00192EB4">
              <w:rPr>
                <w:rFonts w:ascii="Times New Roman" w:hAnsi="Times New Roman" w:cs="Times New Roman"/>
                <w:iCs/>
                <w:sz w:val="20"/>
                <w:szCs w:val="20"/>
              </w:rPr>
              <w:t>%4</w:t>
            </w:r>
          </w:p>
        </w:tc>
        <w:tc>
          <w:tcPr>
            <w:tcW w:w="334" w:type="pct"/>
            <w:tcBorders>
              <w:top w:val="single" w:sz="4" w:space="0" w:color="auto"/>
              <w:bottom w:val="single" w:sz="4" w:space="0" w:color="auto"/>
            </w:tcBorders>
            <w:vAlign w:val="center"/>
          </w:tcPr>
          <w:p w14:paraId="2BA3AE89" w14:textId="7B9F84F8" w:rsidR="00260BA0" w:rsidRPr="00192EB4" w:rsidRDefault="00260BA0" w:rsidP="26202C51">
            <w:pPr>
              <w:spacing w:after="0"/>
              <w:jc w:val="center"/>
              <w:rPr>
                <w:rFonts w:ascii="Times New Roman" w:hAnsi="Times New Roman" w:cs="Times New Roman"/>
                <w:iCs/>
                <w:sz w:val="20"/>
                <w:szCs w:val="20"/>
              </w:rPr>
            </w:pPr>
            <w:r w:rsidRPr="00192EB4">
              <w:rPr>
                <w:rFonts w:ascii="Times New Roman" w:hAnsi="Times New Roman" w:cs="Times New Roman"/>
                <w:iCs/>
                <w:sz w:val="20"/>
                <w:szCs w:val="20"/>
              </w:rPr>
              <w:t>%5</w:t>
            </w:r>
          </w:p>
        </w:tc>
        <w:tc>
          <w:tcPr>
            <w:tcW w:w="334" w:type="pct"/>
            <w:tcBorders>
              <w:top w:val="single" w:sz="4" w:space="0" w:color="auto"/>
              <w:bottom w:val="single" w:sz="4" w:space="0" w:color="auto"/>
            </w:tcBorders>
            <w:vAlign w:val="center"/>
          </w:tcPr>
          <w:p w14:paraId="416B7C56" w14:textId="406DEDB4" w:rsidR="00260BA0" w:rsidRPr="00192EB4" w:rsidRDefault="00260BA0" w:rsidP="26202C51">
            <w:pPr>
              <w:spacing w:after="0"/>
              <w:jc w:val="center"/>
              <w:rPr>
                <w:rFonts w:ascii="Times New Roman" w:hAnsi="Times New Roman" w:cs="Times New Roman"/>
                <w:iCs/>
                <w:sz w:val="20"/>
                <w:szCs w:val="20"/>
              </w:rPr>
            </w:pPr>
            <w:r w:rsidRPr="00192EB4">
              <w:rPr>
                <w:rFonts w:ascii="Times New Roman" w:hAnsi="Times New Roman" w:cs="Times New Roman"/>
                <w:iCs/>
                <w:sz w:val="20"/>
                <w:szCs w:val="20"/>
              </w:rPr>
              <w:t>%6</w:t>
            </w:r>
          </w:p>
        </w:tc>
        <w:tc>
          <w:tcPr>
            <w:tcW w:w="334" w:type="pct"/>
            <w:tcBorders>
              <w:top w:val="single" w:sz="4" w:space="0" w:color="auto"/>
              <w:bottom w:val="single" w:sz="4" w:space="0" w:color="auto"/>
            </w:tcBorders>
          </w:tcPr>
          <w:p w14:paraId="43A5E2E9" w14:textId="5CBFF492" w:rsidR="00260BA0" w:rsidRPr="00192EB4" w:rsidRDefault="00260BA0" w:rsidP="26202C51">
            <w:pPr>
              <w:spacing w:after="0"/>
              <w:jc w:val="center"/>
              <w:rPr>
                <w:rFonts w:ascii="Times New Roman" w:hAnsi="Times New Roman" w:cs="Times New Roman"/>
                <w:iCs/>
                <w:sz w:val="20"/>
                <w:szCs w:val="20"/>
              </w:rPr>
            </w:pPr>
            <w:r>
              <w:rPr>
                <w:rFonts w:ascii="Times New Roman" w:hAnsi="Times New Roman" w:cs="Times New Roman"/>
                <w:iCs/>
                <w:sz w:val="20"/>
                <w:szCs w:val="20"/>
              </w:rPr>
              <w:t>7%</w:t>
            </w:r>
          </w:p>
        </w:tc>
      </w:tr>
      <w:tr w:rsidR="00260BA0" w:rsidRPr="00192EB4" w14:paraId="60631FD2" w14:textId="4DFEEAEC" w:rsidTr="00766D80">
        <w:tc>
          <w:tcPr>
            <w:tcW w:w="1735" w:type="pct"/>
            <w:tcBorders>
              <w:top w:val="single" w:sz="4" w:space="0" w:color="auto"/>
            </w:tcBorders>
          </w:tcPr>
          <w:p w14:paraId="3E0811D1" w14:textId="5EF72127" w:rsidR="00260BA0" w:rsidRPr="00192EB4" w:rsidRDefault="00260BA0" w:rsidP="26202C51">
            <w:pPr>
              <w:spacing w:after="0"/>
              <w:jc w:val="both"/>
              <w:rPr>
                <w:rFonts w:ascii="Times New Roman" w:hAnsi="Times New Roman" w:cs="Times New Roman"/>
                <w:i/>
                <w:iCs/>
                <w:sz w:val="20"/>
                <w:szCs w:val="20"/>
              </w:rPr>
            </w:pPr>
            <w:r w:rsidRPr="26202C51">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 xml:space="preserve">Me gusta mi vida </w:t>
            </w:r>
          </w:p>
        </w:tc>
        <w:tc>
          <w:tcPr>
            <w:tcW w:w="421" w:type="pct"/>
            <w:tcBorders>
              <w:top w:val="single" w:sz="4" w:space="0" w:color="auto"/>
            </w:tcBorders>
            <w:vAlign w:val="center"/>
          </w:tcPr>
          <w:p w14:paraId="56A04FC6" w14:textId="379233FC" w:rsidR="00260BA0" w:rsidRPr="004E3231" w:rsidRDefault="00260BA0" w:rsidP="26202C51">
            <w:pPr>
              <w:spacing w:after="0"/>
              <w:jc w:val="center"/>
              <w:rPr>
                <w:rFonts w:ascii="Times New Roman" w:hAnsi="Times New Roman" w:cs="Times New Roman"/>
                <w:b/>
                <w:iCs/>
                <w:sz w:val="20"/>
                <w:szCs w:val="20"/>
              </w:rPr>
            </w:pPr>
            <w:r>
              <w:rPr>
                <w:rFonts w:ascii="Times New Roman" w:hAnsi="Times New Roman" w:cs="Times New Roman"/>
                <w:b/>
                <w:iCs/>
                <w:sz w:val="20"/>
                <w:szCs w:val="20"/>
              </w:rPr>
              <w:t>.211**</w:t>
            </w:r>
          </w:p>
        </w:tc>
        <w:tc>
          <w:tcPr>
            <w:tcW w:w="504" w:type="pct"/>
            <w:tcBorders>
              <w:top w:val="single" w:sz="4" w:space="0" w:color="auto"/>
            </w:tcBorders>
            <w:vAlign w:val="center"/>
          </w:tcPr>
          <w:p w14:paraId="5F213864" w14:textId="1A995DC1" w:rsidR="00260BA0" w:rsidRPr="00E5037A" w:rsidRDefault="00260BA0" w:rsidP="26202C51">
            <w:pPr>
              <w:spacing w:after="0"/>
              <w:jc w:val="both"/>
              <w:rPr>
                <w:rFonts w:ascii="Times New Roman" w:hAnsi="Times New Roman" w:cs="Times New Roman"/>
                <w:iCs/>
                <w:sz w:val="20"/>
                <w:szCs w:val="20"/>
              </w:rPr>
            </w:pPr>
            <w:r>
              <w:rPr>
                <w:rFonts w:ascii="Times New Roman" w:hAnsi="Times New Roman" w:cs="Times New Roman"/>
                <w:iCs/>
                <w:sz w:val="20"/>
                <w:szCs w:val="20"/>
              </w:rPr>
              <w:t>0.72</w:t>
            </w:r>
          </w:p>
        </w:tc>
        <w:tc>
          <w:tcPr>
            <w:tcW w:w="334" w:type="pct"/>
            <w:tcBorders>
              <w:top w:val="single" w:sz="4" w:space="0" w:color="auto"/>
            </w:tcBorders>
            <w:vAlign w:val="center"/>
          </w:tcPr>
          <w:p w14:paraId="187D4FE3" w14:textId="773E2505"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5.2</w:t>
            </w:r>
          </w:p>
        </w:tc>
        <w:tc>
          <w:tcPr>
            <w:tcW w:w="334" w:type="pct"/>
            <w:tcBorders>
              <w:top w:val="single" w:sz="4" w:space="0" w:color="auto"/>
            </w:tcBorders>
            <w:vAlign w:val="center"/>
          </w:tcPr>
          <w:p w14:paraId="1A6E7F19" w14:textId="0751D38D"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10.2</w:t>
            </w:r>
          </w:p>
        </w:tc>
        <w:tc>
          <w:tcPr>
            <w:tcW w:w="334" w:type="pct"/>
            <w:tcBorders>
              <w:top w:val="single" w:sz="4" w:space="0" w:color="auto"/>
            </w:tcBorders>
            <w:vAlign w:val="center"/>
          </w:tcPr>
          <w:p w14:paraId="1C0EAE70" w14:textId="5EFFC7CF"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10.8</w:t>
            </w:r>
          </w:p>
        </w:tc>
        <w:tc>
          <w:tcPr>
            <w:tcW w:w="334" w:type="pct"/>
            <w:tcBorders>
              <w:top w:val="single" w:sz="4" w:space="0" w:color="auto"/>
            </w:tcBorders>
            <w:vAlign w:val="center"/>
          </w:tcPr>
          <w:p w14:paraId="7A46B5AE" w14:textId="74BDEFAC"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12.7</w:t>
            </w:r>
          </w:p>
        </w:tc>
        <w:tc>
          <w:tcPr>
            <w:tcW w:w="334" w:type="pct"/>
            <w:tcBorders>
              <w:top w:val="single" w:sz="4" w:space="0" w:color="auto"/>
            </w:tcBorders>
            <w:vAlign w:val="center"/>
          </w:tcPr>
          <w:p w14:paraId="05B4E0DB" w14:textId="0A784B34"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23.3</w:t>
            </w:r>
          </w:p>
        </w:tc>
        <w:tc>
          <w:tcPr>
            <w:tcW w:w="334" w:type="pct"/>
            <w:tcBorders>
              <w:top w:val="single" w:sz="4" w:space="0" w:color="auto"/>
            </w:tcBorders>
            <w:vAlign w:val="center"/>
          </w:tcPr>
          <w:p w14:paraId="0722E2CA" w14:textId="723668FF"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25.2</w:t>
            </w:r>
          </w:p>
        </w:tc>
        <w:tc>
          <w:tcPr>
            <w:tcW w:w="334" w:type="pct"/>
            <w:tcBorders>
              <w:top w:val="single" w:sz="4" w:space="0" w:color="auto"/>
            </w:tcBorders>
          </w:tcPr>
          <w:p w14:paraId="47873740" w14:textId="101F08D4"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12.7</w:t>
            </w:r>
          </w:p>
        </w:tc>
      </w:tr>
      <w:tr w:rsidR="00260BA0" w:rsidRPr="00192EB4" w14:paraId="19AE5EF0" w14:textId="295F7216" w:rsidTr="00766D80">
        <w:tc>
          <w:tcPr>
            <w:tcW w:w="1735" w:type="pct"/>
            <w:vAlign w:val="center"/>
          </w:tcPr>
          <w:p w14:paraId="17B0164F" w14:textId="7FCC7F30" w:rsidR="00260BA0" w:rsidRPr="00192EB4" w:rsidRDefault="00260BA0" w:rsidP="26202C51">
            <w:pPr>
              <w:spacing w:after="0"/>
              <w:jc w:val="both"/>
              <w:rPr>
                <w:rFonts w:ascii="Times New Roman" w:hAnsi="Times New Roman" w:cs="Times New Roman"/>
                <w:i/>
                <w:iCs/>
                <w:sz w:val="20"/>
                <w:szCs w:val="20"/>
              </w:rPr>
            </w:pPr>
            <w:r w:rsidRPr="26202C51">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Soy una persona feliz</w:t>
            </w:r>
          </w:p>
        </w:tc>
        <w:tc>
          <w:tcPr>
            <w:tcW w:w="421" w:type="pct"/>
            <w:vAlign w:val="center"/>
          </w:tcPr>
          <w:p w14:paraId="59548EC4" w14:textId="52C46E41" w:rsidR="00260BA0" w:rsidRPr="004E3231" w:rsidRDefault="00260BA0" w:rsidP="26202C51">
            <w:pPr>
              <w:spacing w:after="0"/>
              <w:jc w:val="center"/>
              <w:rPr>
                <w:rFonts w:ascii="Times New Roman" w:hAnsi="Times New Roman" w:cs="Times New Roman"/>
                <w:b/>
                <w:iCs/>
                <w:sz w:val="20"/>
                <w:szCs w:val="20"/>
              </w:rPr>
            </w:pPr>
            <w:r>
              <w:rPr>
                <w:rFonts w:ascii="Times New Roman" w:hAnsi="Times New Roman" w:cs="Times New Roman"/>
                <w:b/>
                <w:iCs/>
                <w:sz w:val="20"/>
                <w:szCs w:val="20"/>
              </w:rPr>
              <w:t>.253**</w:t>
            </w:r>
          </w:p>
        </w:tc>
        <w:tc>
          <w:tcPr>
            <w:tcW w:w="504" w:type="pct"/>
            <w:vAlign w:val="center"/>
          </w:tcPr>
          <w:p w14:paraId="1BF5ECA4" w14:textId="296F1060" w:rsidR="00260BA0" w:rsidRPr="00E5037A" w:rsidRDefault="00260BA0" w:rsidP="26202C51">
            <w:pPr>
              <w:spacing w:after="0"/>
              <w:jc w:val="both"/>
              <w:rPr>
                <w:rFonts w:ascii="Times New Roman" w:hAnsi="Times New Roman" w:cs="Times New Roman"/>
                <w:iCs/>
                <w:sz w:val="20"/>
                <w:szCs w:val="20"/>
              </w:rPr>
            </w:pPr>
            <w:r>
              <w:rPr>
                <w:rFonts w:ascii="Times New Roman" w:hAnsi="Times New Roman" w:cs="Times New Roman"/>
                <w:iCs/>
                <w:sz w:val="20"/>
                <w:szCs w:val="20"/>
              </w:rPr>
              <w:t>0.78</w:t>
            </w:r>
          </w:p>
        </w:tc>
        <w:tc>
          <w:tcPr>
            <w:tcW w:w="334" w:type="pct"/>
            <w:vAlign w:val="center"/>
          </w:tcPr>
          <w:p w14:paraId="44841796" w14:textId="466BABE6"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5.0</w:t>
            </w:r>
          </w:p>
        </w:tc>
        <w:tc>
          <w:tcPr>
            <w:tcW w:w="334" w:type="pct"/>
            <w:vAlign w:val="center"/>
          </w:tcPr>
          <w:p w14:paraId="1A899E53" w14:textId="48C1EE9A"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9.4</w:t>
            </w:r>
          </w:p>
        </w:tc>
        <w:tc>
          <w:tcPr>
            <w:tcW w:w="334" w:type="pct"/>
            <w:vAlign w:val="center"/>
          </w:tcPr>
          <w:p w14:paraId="2C8B9EE9" w14:textId="55F963DF"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12.7</w:t>
            </w:r>
          </w:p>
        </w:tc>
        <w:tc>
          <w:tcPr>
            <w:tcW w:w="334" w:type="pct"/>
            <w:vAlign w:val="center"/>
          </w:tcPr>
          <w:p w14:paraId="035C1270" w14:textId="66E83EF7"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13.5</w:t>
            </w:r>
          </w:p>
        </w:tc>
        <w:tc>
          <w:tcPr>
            <w:tcW w:w="334" w:type="pct"/>
            <w:vAlign w:val="center"/>
          </w:tcPr>
          <w:p w14:paraId="7E3BF23B" w14:textId="55D32107"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25.8</w:t>
            </w:r>
          </w:p>
        </w:tc>
        <w:tc>
          <w:tcPr>
            <w:tcW w:w="334" w:type="pct"/>
            <w:vAlign w:val="center"/>
          </w:tcPr>
          <w:p w14:paraId="5CC8AD54" w14:textId="375419BB"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19.5</w:t>
            </w:r>
          </w:p>
        </w:tc>
        <w:tc>
          <w:tcPr>
            <w:tcW w:w="334" w:type="pct"/>
          </w:tcPr>
          <w:p w14:paraId="4DA875AE" w14:textId="3873B44C"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14.1</w:t>
            </w:r>
          </w:p>
        </w:tc>
      </w:tr>
      <w:tr w:rsidR="00260BA0" w:rsidRPr="00192EB4" w14:paraId="1B37E1D3" w14:textId="52B77D2F" w:rsidTr="00766D80">
        <w:tc>
          <w:tcPr>
            <w:tcW w:w="1735" w:type="pct"/>
            <w:vAlign w:val="center"/>
          </w:tcPr>
          <w:p w14:paraId="51F326D6" w14:textId="7835EACD" w:rsidR="00260BA0" w:rsidRPr="00192EB4" w:rsidRDefault="00260BA0" w:rsidP="26202C51">
            <w:pPr>
              <w:spacing w:after="0"/>
              <w:jc w:val="both"/>
              <w:rPr>
                <w:rFonts w:ascii="Times New Roman" w:hAnsi="Times New Roman" w:cs="Times New Roman"/>
                <w:i/>
                <w:iCs/>
                <w:sz w:val="20"/>
                <w:szCs w:val="20"/>
              </w:rPr>
            </w:pPr>
            <w:r w:rsidRPr="26202C51">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 xml:space="preserve">Estoy satisfecho(a) con mi vida  </w:t>
            </w:r>
          </w:p>
        </w:tc>
        <w:tc>
          <w:tcPr>
            <w:tcW w:w="421" w:type="pct"/>
            <w:vAlign w:val="center"/>
          </w:tcPr>
          <w:p w14:paraId="7825BA2D" w14:textId="51F6BC9F" w:rsidR="00260BA0" w:rsidRPr="004E3231" w:rsidRDefault="00260BA0" w:rsidP="26202C51">
            <w:pPr>
              <w:spacing w:after="0"/>
              <w:jc w:val="center"/>
              <w:rPr>
                <w:rFonts w:ascii="Times New Roman" w:hAnsi="Times New Roman" w:cs="Times New Roman"/>
                <w:b/>
                <w:iCs/>
                <w:sz w:val="20"/>
                <w:szCs w:val="20"/>
              </w:rPr>
            </w:pPr>
            <w:r>
              <w:rPr>
                <w:rFonts w:ascii="Times New Roman" w:hAnsi="Times New Roman" w:cs="Times New Roman"/>
                <w:b/>
                <w:iCs/>
                <w:sz w:val="20"/>
                <w:szCs w:val="20"/>
              </w:rPr>
              <w:t>.287**</w:t>
            </w:r>
          </w:p>
        </w:tc>
        <w:tc>
          <w:tcPr>
            <w:tcW w:w="504" w:type="pct"/>
            <w:vAlign w:val="center"/>
          </w:tcPr>
          <w:p w14:paraId="5A6459C4" w14:textId="00926F41" w:rsidR="00260BA0" w:rsidRPr="00E5037A" w:rsidRDefault="00260BA0" w:rsidP="26202C51">
            <w:pPr>
              <w:spacing w:after="0"/>
              <w:jc w:val="both"/>
              <w:rPr>
                <w:rFonts w:ascii="Times New Roman" w:hAnsi="Times New Roman" w:cs="Times New Roman"/>
                <w:iCs/>
                <w:sz w:val="20"/>
                <w:szCs w:val="20"/>
              </w:rPr>
            </w:pPr>
            <w:r>
              <w:rPr>
                <w:rFonts w:ascii="Times New Roman" w:hAnsi="Times New Roman" w:cs="Times New Roman"/>
                <w:iCs/>
                <w:sz w:val="20"/>
                <w:szCs w:val="20"/>
              </w:rPr>
              <w:t>0.62</w:t>
            </w:r>
          </w:p>
        </w:tc>
        <w:tc>
          <w:tcPr>
            <w:tcW w:w="334" w:type="pct"/>
            <w:vAlign w:val="center"/>
          </w:tcPr>
          <w:p w14:paraId="56D49323" w14:textId="77D71C66"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7.7</w:t>
            </w:r>
          </w:p>
        </w:tc>
        <w:tc>
          <w:tcPr>
            <w:tcW w:w="334" w:type="pct"/>
            <w:vAlign w:val="center"/>
          </w:tcPr>
          <w:p w14:paraId="341D84E0" w14:textId="35BEE799"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10.8</w:t>
            </w:r>
          </w:p>
        </w:tc>
        <w:tc>
          <w:tcPr>
            <w:tcW w:w="334" w:type="pct"/>
            <w:vAlign w:val="center"/>
          </w:tcPr>
          <w:p w14:paraId="6B7F5313" w14:textId="73C669CF"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12.5</w:t>
            </w:r>
          </w:p>
        </w:tc>
        <w:tc>
          <w:tcPr>
            <w:tcW w:w="334" w:type="pct"/>
            <w:vAlign w:val="center"/>
          </w:tcPr>
          <w:p w14:paraId="0EA2E79B" w14:textId="3FBA3F37"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15.6</w:t>
            </w:r>
          </w:p>
        </w:tc>
        <w:tc>
          <w:tcPr>
            <w:tcW w:w="334" w:type="pct"/>
            <w:vAlign w:val="center"/>
          </w:tcPr>
          <w:p w14:paraId="1A9BE7C6" w14:textId="59FCAC14"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21.2</w:t>
            </w:r>
          </w:p>
        </w:tc>
        <w:tc>
          <w:tcPr>
            <w:tcW w:w="334" w:type="pct"/>
            <w:vAlign w:val="center"/>
          </w:tcPr>
          <w:p w14:paraId="6A174ED3" w14:textId="081ABB91"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14.8</w:t>
            </w:r>
          </w:p>
        </w:tc>
        <w:tc>
          <w:tcPr>
            <w:tcW w:w="334" w:type="pct"/>
          </w:tcPr>
          <w:p w14:paraId="644A6045" w14:textId="10CA2D04"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17.5</w:t>
            </w:r>
          </w:p>
        </w:tc>
      </w:tr>
      <w:tr w:rsidR="00260BA0" w:rsidRPr="00192EB4" w14:paraId="05204AB9" w14:textId="145C1BFF" w:rsidTr="00766D80">
        <w:tc>
          <w:tcPr>
            <w:tcW w:w="1735" w:type="pct"/>
            <w:tcBorders>
              <w:bottom w:val="single" w:sz="4" w:space="0" w:color="auto"/>
            </w:tcBorders>
            <w:vAlign w:val="center"/>
          </w:tcPr>
          <w:p w14:paraId="2E184A1A" w14:textId="67724211" w:rsidR="00260BA0" w:rsidRPr="00192EB4" w:rsidRDefault="00260BA0" w:rsidP="26202C51">
            <w:pPr>
              <w:spacing w:after="0"/>
              <w:jc w:val="both"/>
              <w:rPr>
                <w:rFonts w:ascii="Times New Roman" w:hAnsi="Times New Roman" w:cs="Times New Roman"/>
                <w:i/>
                <w:iCs/>
                <w:sz w:val="20"/>
                <w:szCs w:val="20"/>
              </w:rPr>
            </w:pPr>
            <w:r w:rsidRPr="26202C51">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 xml:space="preserve">Mi vida me trae alegría </w:t>
            </w:r>
          </w:p>
        </w:tc>
        <w:tc>
          <w:tcPr>
            <w:tcW w:w="421" w:type="pct"/>
            <w:tcBorders>
              <w:bottom w:val="single" w:sz="4" w:space="0" w:color="auto"/>
            </w:tcBorders>
            <w:vAlign w:val="center"/>
          </w:tcPr>
          <w:p w14:paraId="74DF996A" w14:textId="125D948F" w:rsidR="00260BA0" w:rsidRPr="004E3231" w:rsidRDefault="00260BA0" w:rsidP="26202C51">
            <w:pPr>
              <w:spacing w:after="0"/>
              <w:jc w:val="center"/>
              <w:rPr>
                <w:rFonts w:ascii="Times New Roman" w:hAnsi="Times New Roman" w:cs="Times New Roman"/>
                <w:b/>
                <w:iCs/>
                <w:sz w:val="20"/>
                <w:szCs w:val="20"/>
              </w:rPr>
            </w:pPr>
            <w:r>
              <w:rPr>
                <w:rFonts w:ascii="Times New Roman" w:hAnsi="Times New Roman" w:cs="Times New Roman"/>
                <w:b/>
                <w:iCs/>
                <w:sz w:val="20"/>
                <w:szCs w:val="20"/>
              </w:rPr>
              <w:t>.194**</w:t>
            </w:r>
          </w:p>
        </w:tc>
        <w:tc>
          <w:tcPr>
            <w:tcW w:w="504" w:type="pct"/>
            <w:tcBorders>
              <w:bottom w:val="single" w:sz="4" w:space="0" w:color="auto"/>
            </w:tcBorders>
            <w:vAlign w:val="center"/>
          </w:tcPr>
          <w:p w14:paraId="410D6CC5" w14:textId="37C20635" w:rsidR="00260BA0" w:rsidRPr="00E5037A" w:rsidRDefault="00260BA0" w:rsidP="26202C51">
            <w:pPr>
              <w:spacing w:after="0"/>
              <w:jc w:val="both"/>
              <w:rPr>
                <w:rFonts w:ascii="Times New Roman" w:hAnsi="Times New Roman" w:cs="Times New Roman"/>
                <w:iCs/>
                <w:sz w:val="20"/>
                <w:szCs w:val="20"/>
              </w:rPr>
            </w:pPr>
            <w:r>
              <w:rPr>
                <w:rFonts w:ascii="Times New Roman" w:hAnsi="Times New Roman" w:cs="Times New Roman"/>
                <w:iCs/>
                <w:sz w:val="20"/>
                <w:szCs w:val="20"/>
              </w:rPr>
              <w:t>0.0063</w:t>
            </w:r>
          </w:p>
        </w:tc>
        <w:tc>
          <w:tcPr>
            <w:tcW w:w="334" w:type="pct"/>
            <w:tcBorders>
              <w:bottom w:val="single" w:sz="4" w:space="0" w:color="auto"/>
            </w:tcBorders>
            <w:vAlign w:val="center"/>
          </w:tcPr>
          <w:p w14:paraId="3B12A5BF" w14:textId="59F5BF2F"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18.1</w:t>
            </w:r>
          </w:p>
        </w:tc>
        <w:tc>
          <w:tcPr>
            <w:tcW w:w="334" w:type="pct"/>
            <w:tcBorders>
              <w:bottom w:val="single" w:sz="4" w:space="0" w:color="auto"/>
            </w:tcBorders>
            <w:vAlign w:val="center"/>
          </w:tcPr>
          <w:p w14:paraId="556D649B" w14:textId="69744D24"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20.4</w:t>
            </w:r>
          </w:p>
        </w:tc>
        <w:tc>
          <w:tcPr>
            <w:tcW w:w="334" w:type="pct"/>
            <w:tcBorders>
              <w:bottom w:val="single" w:sz="4" w:space="0" w:color="auto"/>
            </w:tcBorders>
            <w:vAlign w:val="center"/>
          </w:tcPr>
          <w:p w14:paraId="60B96E71" w14:textId="2DE46CE3"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17.9</w:t>
            </w:r>
          </w:p>
        </w:tc>
        <w:tc>
          <w:tcPr>
            <w:tcW w:w="334" w:type="pct"/>
            <w:tcBorders>
              <w:bottom w:val="single" w:sz="4" w:space="0" w:color="auto"/>
            </w:tcBorders>
            <w:vAlign w:val="center"/>
          </w:tcPr>
          <w:p w14:paraId="44CEC09D" w14:textId="044D23C6"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14.1</w:t>
            </w:r>
          </w:p>
        </w:tc>
        <w:tc>
          <w:tcPr>
            <w:tcW w:w="334" w:type="pct"/>
            <w:tcBorders>
              <w:bottom w:val="single" w:sz="4" w:space="0" w:color="auto"/>
            </w:tcBorders>
            <w:vAlign w:val="center"/>
          </w:tcPr>
          <w:p w14:paraId="4AC01F86" w14:textId="68BC941C"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15.2</w:t>
            </w:r>
          </w:p>
        </w:tc>
        <w:tc>
          <w:tcPr>
            <w:tcW w:w="334" w:type="pct"/>
            <w:tcBorders>
              <w:bottom w:val="single" w:sz="4" w:space="0" w:color="auto"/>
            </w:tcBorders>
            <w:vAlign w:val="center"/>
          </w:tcPr>
          <w:p w14:paraId="47864560" w14:textId="143CA67D"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8.1</w:t>
            </w:r>
          </w:p>
        </w:tc>
        <w:tc>
          <w:tcPr>
            <w:tcW w:w="334" w:type="pct"/>
            <w:tcBorders>
              <w:bottom w:val="single" w:sz="4" w:space="0" w:color="auto"/>
            </w:tcBorders>
          </w:tcPr>
          <w:p w14:paraId="2CAAD2D0" w14:textId="6E305E62" w:rsidR="00260BA0" w:rsidRPr="00192EB4" w:rsidRDefault="00260BA0" w:rsidP="00192EB4">
            <w:pPr>
              <w:spacing w:after="0"/>
              <w:jc w:val="center"/>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6.1</w:t>
            </w:r>
          </w:p>
        </w:tc>
      </w:tr>
    </w:tbl>
    <w:p w14:paraId="4C296F74" w14:textId="56142CF6" w:rsidR="00192EB4" w:rsidRPr="00C51766" w:rsidRDefault="00192EB4" w:rsidP="003B6698">
      <w:pPr>
        <w:shd w:val="clear" w:color="auto" w:fill="FFFFFF" w:themeFill="background1"/>
        <w:spacing w:after="0" w:line="240" w:lineRule="auto"/>
        <w:jc w:val="both"/>
        <w:rPr>
          <w:rFonts w:ascii="Times New Roman" w:eastAsia="Times New Roman" w:hAnsi="Times New Roman" w:cs="Times New Roman"/>
          <w:sz w:val="20"/>
          <w:szCs w:val="20"/>
          <w:lang w:val="es-ES" w:eastAsia="es-ES"/>
        </w:rPr>
      </w:pPr>
      <w:r w:rsidRPr="003B6698">
        <w:rPr>
          <w:rFonts w:ascii="Times New Roman" w:hAnsi="Times New Roman" w:cs="Times New Roman"/>
          <w:bCs/>
          <w:i/>
          <w:iCs/>
          <w:sz w:val="20"/>
          <w:szCs w:val="20"/>
        </w:rPr>
        <w:t>Nota:</w:t>
      </w:r>
      <w:r w:rsidRPr="007E1CF3">
        <w:rPr>
          <w:rFonts w:ascii="Times New Roman" w:hAnsi="Times New Roman" w:cs="Times New Roman"/>
          <w:sz w:val="20"/>
          <w:szCs w:val="20"/>
        </w:rPr>
        <w:t xml:space="preserve"> Las correlaciones significativas están resaltadas en negrita. </w:t>
      </w:r>
      <w:proofErr w:type="spellStart"/>
      <w:r w:rsidRPr="26202C51">
        <w:rPr>
          <w:rFonts w:ascii="Times New Roman" w:eastAsia="Times New Roman" w:hAnsi="Times New Roman" w:cs="Times New Roman"/>
          <w:sz w:val="20"/>
          <w:szCs w:val="20"/>
        </w:rPr>
        <w:t>Dim</w:t>
      </w:r>
      <w:proofErr w:type="spellEnd"/>
      <w:r w:rsidRPr="26202C51">
        <w:rPr>
          <w:rFonts w:ascii="Times New Roman" w:eastAsia="Times New Roman" w:hAnsi="Times New Roman" w:cs="Times New Roman"/>
          <w:sz w:val="20"/>
          <w:szCs w:val="20"/>
        </w:rPr>
        <w:t xml:space="preserve">=Dimensión; R²=Residuo cuadrático. </w:t>
      </w:r>
    </w:p>
    <w:p w14:paraId="31491B87" w14:textId="01E7CA3D" w:rsidR="00CE04E0" w:rsidRPr="00236CC9" w:rsidRDefault="00192EB4" w:rsidP="00236CC9">
      <w:pPr>
        <w:spacing w:line="240" w:lineRule="auto"/>
        <w:jc w:val="both"/>
        <w:rPr>
          <w:rFonts w:ascii="Times New Roman" w:hAnsi="Times New Roman" w:cs="Times New Roman"/>
          <w:sz w:val="20"/>
          <w:szCs w:val="20"/>
        </w:rPr>
      </w:pPr>
      <w:r w:rsidRPr="007E1CF3">
        <w:rPr>
          <w:rFonts w:ascii="Times New Roman" w:hAnsi="Times New Roman" w:cs="Times New Roman"/>
          <w:sz w:val="20"/>
          <w:szCs w:val="20"/>
        </w:rPr>
        <w:t>Fuente: Elaboración propia.</w:t>
      </w:r>
    </w:p>
    <w:p w14:paraId="3587B505" w14:textId="77777777" w:rsidR="00717766" w:rsidRDefault="00717766" w:rsidP="0071776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Validez Convergente.</w:t>
      </w:r>
    </w:p>
    <w:p w14:paraId="1F856C5D" w14:textId="77777777" w:rsidR="00B731CF" w:rsidRDefault="002B16AE" w:rsidP="00B731CF">
      <w:pPr>
        <w:shd w:val="clear" w:color="auto" w:fill="FFFFFF" w:themeFill="background1"/>
        <w:spacing w:after="0" w:line="480" w:lineRule="auto"/>
        <w:ind w:firstLine="708"/>
        <w:jc w:val="both"/>
        <w:rPr>
          <w:rFonts w:ascii="Times New Roman" w:hAnsi="Times New Roman" w:cs="Times New Roman"/>
          <w:sz w:val="24"/>
          <w:szCs w:val="24"/>
        </w:rPr>
      </w:pPr>
      <w:r w:rsidRPr="1FC2A3D2">
        <w:rPr>
          <w:rFonts w:ascii="Times New Roman" w:hAnsi="Times New Roman" w:cs="Times New Roman"/>
          <w:sz w:val="24"/>
          <w:szCs w:val="24"/>
        </w:rPr>
        <w:t>Estudios previos (</w:t>
      </w:r>
      <w:r w:rsidR="00670A3F">
        <w:rPr>
          <w:rFonts w:ascii="Times New Roman" w:hAnsi="Times New Roman" w:cs="Times New Roman"/>
          <w:sz w:val="24"/>
          <w:szCs w:val="24"/>
        </w:rPr>
        <w:t xml:space="preserve">Huamani </w:t>
      </w:r>
      <w:r w:rsidR="51C8B4F3" w:rsidRPr="1FC2A3D2">
        <w:rPr>
          <w:rFonts w:ascii="Times New Roman" w:hAnsi="Times New Roman" w:cs="Times New Roman"/>
          <w:sz w:val="24"/>
          <w:szCs w:val="24"/>
        </w:rPr>
        <w:t>et al,</w:t>
      </w:r>
      <w:r w:rsidR="00670A3F">
        <w:rPr>
          <w:rFonts w:ascii="Times New Roman" w:hAnsi="Times New Roman" w:cs="Times New Roman"/>
          <w:sz w:val="24"/>
          <w:szCs w:val="24"/>
        </w:rPr>
        <w:t xml:space="preserve"> 2022</w:t>
      </w:r>
      <w:r w:rsidRPr="1FC2A3D2">
        <w:rPr>
          <w:rFonts w:ascii="Times New Roman" w:hAnsi="Times New Roman" w:cs="Times New Roman"/>
          <w:noProof/>
          <w:sz w:val="24"/>
          <w:szCs w:val="24"/>
        </w:rPr>
        <w:t xml:space="preserve">) han evidenciado la validez convergente del </w:t>
      </w:r>
      <w:r w:rsidR="00236CC9">
        <w:rPr>
          <w:rFonts w:ascii="Times New Roman" w:hAnsi="Times New Roman" w:cs="Times New Roman"/>
          <w:noProof/>
          <w:sz w:val="24"/>
          <w:szCs w:val="24"/>
        </w:rPr>
        <w:t xml:space="preserve">SHS </w:t>
      </w:r>
      <w:r w:rsidRPr="1FC2A3D2">
        <w:rPr>
          <w:rFonts w:ascii="Times New Roman" w:hAnsi="Times New Roman" w:cs="Times New Roman"/>
          <w:noProof/>
          <w:sz w:val="24"/>
          <w:szCs w:val="24"/>
        </w:rPr>
        <w:t xml:space="preserve">con </w:t>
      </w:r>
      <w:r w:rsidR="00670A3F">
        <w:rPr>
          <w:rFonts w:ascii="Times New Roman" w:hAnsi="Times New Roman" w:cs="Times New Roman"/>
          <w:noProof/>
          <w:sz w:val="24"/>
          <w:szCs w:val="24"/>
        </w:rPr>
        <w:t>medidas de satisfacción con la vida y la escala de derrota</w:t>
      </w:r>
      <w:r w:rsidRPr="1FC2A3D2">
        <w:rPr>
          <w:rFonts w:ascii="Times New Roman" w:hAnsi="Times New Roman" w:cs="Times New Roman"/>
          <w:noProof/>
          <w:sz w:val="24"/>
          <w:szCs w:val="24"/>
        </w:rPr>
        <w:t>. El presente estudio pretendió comprobar si la escala</w:t>
      </w:r>
      <w:r w:rsidR="00670A3F">
        <w:rPr>
          <w:rFonts w:ascii="Times New Roman" w:hAnsi="Times New Roman" w:cs="Times New Roman"/>
          <w:noProof/>
          <w:sz w:val="24"/>
          <w:szCs w:val="24"/>
        </w:rPr>
        <w:t xml:space="preserve"> SH</w:t>
      </w:r>
      <w:r w:rsidR="647845FD" w:rsidRPr="1FC2A3D2">
        <w:rPr>
          <w:rFonts w:ascii="Times New Roman" w:hAnsi="Times New Roman" w:cs="Times New Roman"/>
          <w:noProof/>
          <w:sz w:val="24"/>
          <w:szCs w:val="24"/>
        </w:rPr>
        <w:t>S</w:t>
      </w:r>
      <w:r w:rsidRPr="1FC2A3D2">
        <w:rPr>
          <w:rFonts w:ascii="Times New Roman" w:hAnsi="Times New Roman" w:cs="Times New Roman"/>
          <w:noProof/>
          <w:sz w:val="24"/>
          <w:szCs w:val="24"/>
        </w:rPr>
        <w:t xml:space="preserve"> muestra validez convergente con otros instrumentos empleados en psicología clínica y de la salud</w:t>
      </w:r>
      <w:r w:rsidR="0CCF1E78" w:rsidRPr="1FC2A3D2">
        <w:rPr>
          <w:rFonts w:ascii="Times New Roman" w:hAnsi="Times New Roman" w:cs="Times New Roman"/>
          <w:noProof/>
          <w:sz w:val="24"/>
          <w:szCs w:val="24"/>
        </w:rPr>
        <w:t xml:space="preserve"> en población adulta Colombiana.</w:t>
      </w:r>
      <w:r w:rsidR="00A90BE2">
        <w:rPr>
          <w:rFonts w:ascii="Times New Roman" w:hAnsi="Times New Roman" w:cs="Times New Roman"/>
          <w:noProof/>
          <w:sz w:val="24"/>
          <w:szCs w:val="24"/>
        </w:rPr>
        <w:t xml:space="preserve"> </w:t>
      </w:r>
      <w:r w:rsidR="00F9236F">
        <w:rPr>
          <w:rFonts w:ascii="Times New Roman" w:hAnsi="Times New Roman" w:cs="Times New Roman"/>
          <w:sz w:val="24"/>
          <w:szCs w:val="24"/>
        </w:rPr>
        <w:t xml:space="preserve">La Tabla </w:t>
      </w:r>
      <w:r w:rsidR="2E1E237C">
        <w:rPr>
          <w:rFonts w:ascii="Times New Roman" w:hAnsi="Times New Roman" w:cs="Times New Roman"/>
          <w:sz w:val="24"/>
          <w:szCs w:val="24"/>
        </w:rPr>
        <w:t>4</w:t>
      </w:r>
      <w:r w:rsidR="00717766">
        <w:rPr>
          <w:rFonts w:ascii="Times New Roman" w:hAnsi="Times New Roman" w:cs="Times New Roman"/>
          <w:sz w:val="24"/>
          <w:szCs w:val="24"/>
        </w:rPr>
        <w:t xml:space="preserve"> muestra los resultados de los análisis de correlación </w:t>
      </w:r>
      <w:proofErr w:type="spellStart"/>
      <w:r w:rsidR="00717766">
        <w:rPr>
          <w:rFonts w:ascii="Times New Roman" w:hAnsi="Times New Roman" w:cs="Times New Roman"/>
          <w:sz w:val="24"/>
          <w:szCs w:val="24"/>
        </w:rPr>
        <w:t>biserial</w:t>
      </w:r>
      <w:proofErr w:type="spellEnd"/>
      <w:r w:rsidR="00717766">
        <w:rPr>
          <w:rFonts w:ascii="Times New Roman" w:hAnsi="Times New Roman" w:cs="Times New Roman"/>
          <w:sz w:val="24"/>
          <w:szCs w:val="24"/>
        </w:rPr>
        <w:t xml:space="preserve"> </w:t>
      </w:r>
      <w:r w:rsidR="00F9236F">
        <w:rPr>
          <w:rFonts w:ascii="Times New Roman" w:hAnsi="Times New Roman" w:cs="Times New Roman"/>
          <w:sz w:val="24"/>
          <w:szCs w:val="24"/>
        </w:rPr>
        <w:t xml:space="preserve">usando </w:t>
      </w:r>
      <w:r w:rsidR="45579C64">
        <w:rPr>
          <w:rFonts w:ascii="Times New Roman" w:hAnsi="Times New Roman" w:cs="Times New Roman"/>
          <w:sz w:val="24"/>
          <w:szCs w:val="24"/>
        </w:rPr>
        <w:t>el puntaje total de la escala S</w:t>
      </w:r>
      <w:r w:rsidR="00886F29">
        <w:rPr>
          <w:rFonts w:ascii="Times New Roman" w:hAnsi="Times New Roman" w:cs="Times New Roman"/>
          <w:sz w:val="24"/>
          <w:szCs w:val="24"/>
        </w:rPr>
        <w:t>HS</w:t>
      </w:r>
      <w:r w:rsidR="00717766">
        <w:rPr>
          <w:rFonts w:ascii="Times New Roman" w:hAnsi="Times New Roman" w:cs="Times New Roman"/>
          <w:sz w:val="24"/>
          <w:szCs w:val="24"/>
        </w:rPr>
        <w:t xml:space="preserve"> </w:t>
      </w:r>
      <w:r w:rsidR="515667EB">
        <w:rPr>
          <w:rFonts w:ascii="Times New Roman" w:hAnsi="Times New Roman" w:cs="Times New Roman"/>
          <w:sz w:val="24"/>
          <w:szCs w:val="24"/>
        </w:rPr>
        <w:t xml:space="preserve">con </w:t>
      </w:r>
      <w:r w:rsidR="00886F29">
        <w:rPr>
          <w:rFonts w:ascii="Times New Roman" w:hAnsi="Times New Roman" w:cs="Times New Roman"/>
          <w:sz w:val="24"/>
          <w:szCs w:val="24"/>
        </w:rPr>
        <w:t xml:space="preserve">la Escala de Bienestar, Escala de Balance Afectivo y Escala de Bienestar General. </w:t>
      </w:r>
    </w:p>
    <w:p w14:paraId="68721582" w14:textId="2A7286E4" w:rsidR="00B731CF" w:rsidRPr="00B731CF" w:rsidRDefault="00B731CF" w:rsidP="00B731CF">
      <w:pPr>
        <w:shd w:val="clear" w:color="auto" w:fill="FFFFFF" w:themeFill="background1"/>
        <w:spacing w:after="0" w:line="480" w:lineRule="auto"/>
        <w:ind w:firstLine="708"/>
        <w:jc w:val="both"/>
        <w:rPr>
          <w:rFonts w:ascii="Times New Roman" w:hAnsi="Times New Roman" w:cs="Times New Roman"/>
          <w:sz w:val="24"/>
          <w:szCs w:val="24"/>
        </w:rPr>
      </w:pPr>
      <w:r w:rsidRPr="00B731CF">
        <w:rPr>
          <w:rFonts w:ascii="Times New Roman" w:hAnsi="Times New Roman" w:cs="Times New Roman"/>
          <w:noProof/>
          <w:sz w:val="24"/>
          <w:szCs w:val="24"/>
        </w:rPr>
        <w:t xml:space="preserve">El puntaje total de la escala SHS tiene una correlación débil pero significativa y positiva </w:t>
      </w:r>
      <w:sdt>
        <w:sdtPr>
          <w:rPr>
            <w:rFonts w:ascii="Times New Roman" w:hAnsi="Times New Roman" w:cs="Times New Roman"/>
            <w:noProof/>
            <w:sz w:val="24"/>
            <w:szCs w:val="24"/>
          </w:rPr>
          <w:id w:val="1946353893"/>
          <w:citation/>
        </w:sdtPr>
        <w:sdtContent>
          <w:r>
            <w:rPr>
              <w:rFonts w:ascii="Times New Roman" w:hAnsi="Times New Roman" w:cs="Times New Roman"/>
              <w:noProof/>
              <w:sz w:val="24"/>
              <w:szCs w:val="24"/>
            </w:rPr>
            <w:fldChar w:fldCharType="begin"/>
          </w:r>
          <w:r>
            <w:rPr>
              <w:rFonts w:ascii="Times New Roman" w:hAnsi="Times New Roman" w:cs="Times New Roman"/>
              <w:noProof/>
              <w:sz w:val="24"/>
              <w:szCs w:val="24"/>
              <w:lang w:val="es-CO"/>
            </w:rPr>
            <w:instrText xml:space="preserve"> CITATION Hin03 \l 9226 </w:instrText>
          </w:r>
          <w:r>
            <w:rPr>
              <w:rFonts w:ascii="Times New Roman" w:hAnsi="Times New Roman" w:cs="Times New Roman"/>
              <w:noProof/>
              <w:sz w:val="24"/>
              <w:szCs w:val="24"/>
            </w:rPr>
            <w:fldChar w:fldCharType="separate"/>
          </w:r>
          <w:r w:rsidRPr="00B731CF">
            <w:rPr>
              <w:rFonts w:ascii="Times New Roman" w:hAnsi="Times New Roman" w:cs="Times New Roman"/>
              <w:noProof/>
              <w:sz w:val="24"/>
              <w:szCs w:val="24"/>
              <w:lang w:val="es-CO"/>
            </w:rPr>
            <w:t>(Hinkle, Wiersma, &amp; Jurs, 2003)</w:t>
          </w:r>
          <w:r>
            <w:rPr>
              <w:rFonts w:ascii="Times New Roman" w:hAnsi="Times New Roman" w:cs="Times New Roman"/>
              <w:noProof/>
              <w:sz w:val="24"/>
              <w:szCs w:val="24"/>
            </w:rPr>
            <w:fldChar w:fldCharType="end"/>
          </w:r>
        </w:sdtContent>
      </w:sdt>
      <w:r>
        <w:rPr>
          <w:rFonts w:ascii="Times New Roman" w:hAnsi="Times New Roman" w:cs="Times New Roman"/>
          <w:noProof/>
          <w:sz w:val="24"/>
          <w:szCs w:val="24"/>
        </w:rPr>
        <w:t xml:space="preserve"> </w:t>
      </w:r>
      <w:r w:rsidRPr="00B731CF">
        <w:rPr>
          <w:rFonts w:ascii="Times New Roman" w:hAnsi="Times New Roman" w:cs="Times New Roman"/>
          <w:noProof/>
          <w:sz w:val="24"/>
          <w:szCs w:val="24"/>
        </w:rPr>
        <w:t xml:space="preserve">con la escala de bienestar subjetivo (WHO5), lo que indica que a medida que aumenta la felicidad subjetiva, también aumenta el bienestar subjetivo. Por otro lado, las correlaciones con la escala GHQ-12 muestran una relación significativa pero débil y negativa, sugiriendo que a mayor felicidad subjetiva podría asociarse con una menor salud general. En cuanto a la escala ABS, se encontraron correlaciones significativas y débiles negativas con la subescala de balance afectivo negativo, lo que sugiere que a mayor felicidad subjetiva hay menos sentimientos negativos. Por el contrario, las correlaciones con la subescala de balance afectivo </w:t>
      </w:r>
      <w:r w:rsidRPr="00B731CF">
        <w:rPr>
          <w:rFonts w:ascii="Times New Roman" w:hAnsi="Times New Roman" w:cs="Times New Roman"/>
          <w:noProof/>
          <w:sz w:val="24"/>
          <w:szCs w:val="24"/>
        </w:rPr>
        <w:lastRenderedPageBreak/>
        <w:t>positivo son significativas pero débiles y positivas, indicando que a mayor felicidad subjetiva se experimenta</w:t>
      </w:r>
      <w:r w:rsidRPr="00B731CF">
        <w:rPr>
          <w:rFonts w:ascii="Times New Roman" w:hAnsi="Times New Roman" w:cs="Times New Roman"/>
          <w:sz w:val="24"/>
          <w:szCs w:val="24"/>
        </w:rPr>
        <w:t xml:space="preserve"> más afecto positivo.</w:t>
      </w:r>
    </w:p>
    <w:p w14:paraId="7FD1AADA" w14:textId="16B950F3" w:rsidR="00960950" w:rsidRPr="005F50C5" w:rsidRDefault="00B94054" w:rsidP="26202C51">
      <w:pPr>
        <w:shd w:val="clear" w:color="auto" w:fill="FFFFFF" w:themeFill="background1"/>
        <w:spacing w:after="0" w:line="240" w:lineRule="auto"/>
        <w:rPr>
          <w:rFonts w:ascii="Times New Roman" w:hAnsi="Times New Roman" w:cs="Times New Roman"/>
          <w:b/>
          <w:sz w:val="24"/>
          <w:szCs w:val="24"/>
        </w:rPr>
      </w:pPr>
      <w:r w:rsidRPr="005F50C5">
        <w:rPr>
          <w:rFonts w:ascii="Times New Roman" w:hAnsi="Times New Roman" w:cs="Times New Roman"/>
          <w:b/>
          <w:sz w:val="24"/>
          <w:szCs w:val="24"/>
        </w:rPr>
        <w:t xml:space="preserve">Tabla </w:t>
      </w:r>
      <w:r w:rsidR="00A90BE2">
        <w:rPr>
          <w:rFonts w:ascii="Times New Roman" w:hAnsi="Times New Roman" w:cs="Times New Roman"/>
          <w:b/>
          <w:sz w:val="24"/>
          <w:szCs w:val="24"/>
        </w:rPr>
        <w:t>4</w:t>
      </w:r>
      <w:r w:rsidR="00960950" w:rsidRPr="005F50C5">
        <w:rPr>
          <w:rFonts w:ascii="Times New Roman" w:hAnsi="Times New Roman" w:cs="Times New Roman"/>
          <w:b/>
          <w:sz w:val="24"/>
          <w:szCs w:val="24"/>
        </w:rPr>
        <w:t>.</w:t>
      </w:r>
    </w:p>
    <w:p w14:paraId="29946024" w14:textId="77777777" w:rsidR="00960950" w:rsidRPr="005F50C5" w:rsidRDefault="00960950" w:rsidP="26202C51">
      <w:pPr>
        <w:shd w:val="clear" w:color="auto" w:fill="FFFFFF" w:themeFill="background1"/>
        <w:spacing w:after="0" w:line="240" w:lineRule="auto"/>
        <w:rPr>
          <w:rFonts w:ascii="Times New Roman" w:hAnsi="Times New Roman" w:cs="Times New Roman"/>
          <w:b/>
          <w:sz w:val="24"/>
          <w:szCs w:val="24"/>
        </w:rPr>
      </w:pPr>
    </w:p>
    <w:p w14:paraId="3C3901B2" w14:textId="5E822A9F" w:rsidR="00960950" w:rsidRDefault="00960950" w:rsidP="26202C51">
      <w:pPr>
        <w:shd w:val="clear" w:color="auto" w:fill="FFFFFF" w:themeFill="background1"/>
        <w:spacing w:after="0" w:line="240" w:lineRule="auto"/>
        <w:jc w:val="both"/>
        <w:rPr>
          <w:rFonts w:ascii="Times New Roman" w:hAnsi="Times New Roman" w:cs="Times New Roman"/>
          <w:i/>
          <w:sz w:val="24"/>
          <w:szCs w:val="24"/>
        </w:rPr>
      </w:pPr>
      <w:r w:rsidRPr="005F50C5">
        <w:rPr>
          <w:rFonts w:ascii="Times New Roman" w:hAnsi="Times New Roman" w:cs="Times New Roman"/>
          <w:i/>
          <w:sz w:val="24"/>
          <w:szCs w:val="24"/>
        </w:rPr>
        <w:t>V</w:t>
      </w:r>
      <w:r w:rsidR="005F50C5">
        <w:rPr>
          <w:rFonts w:ascii="Times New Roman" w:hAnsi="Times New Roman" w:cs="Times New Roman"/>
          <w:i/>
          <w:sz w:val="24"/>
          <w:szCs w:val="24"/>
        </w:rPr>
        <w:t xml:space="preserve">alidez Convergente de la Escala </w:t>
      </w:r>
      <w:r w:rsidR="0081555D">
        <w:rPr>
          <w:rFonts w:ascii="Times New Roman" w:hAnsi="Times New Roman" w:cs="Times New Roman"/>
          <w:i/>
          <w:sz w:val="24"/>
          <w:szCs w:val="24"/>
        </w:rPr>
        <w:t xml:space="preserve">SHS </w:t>
      </w:r>
      <w:r w:rsidR="00F20897">
        <w:rPr>
          <w:rFonts w:ascii="Times New Roman" w:hAnsi="Times New Roman" w:cs="Times New Roman"/>
          <w:i/>
          <w:sz w:val="24"/>
          <w:szCs w:val="24"/>
        </w:rPr>
        <w:t xml:space="preserve">con otras medidas. </w:t>
      </w:r>
    </w:p>
    <w:p w14:paraId="26D41FD4" w14:textId="77777777" w:rsidR="00A90BE2" w:rsidRPr="005F50C5" w:rsidRDefault="00A90BE2" w:rsidP="26202C51">
      <w:pPr>
        <w:shd w:val="clear" w:color="auto" w:fill="FFFFFF" w:themeFill="background1"/>
        <w:spacing w:after="0" w:line="240" w:lineRule="auto"/>
        <w:jc w:val="both"/>
        <w:rPr>
          <w:rFonts w:ascii="Times New Roman" w:hAnsi="Times New Roman" w:cs="Times New Roman"/>
          <w:i/>
          <w:sz w:val="24"/>
          <w:szCs w:val="24"/>
        </w:rPr>
      </w:pPr>
    </w:p>
    <w:tbl>
      <w:tblPr>
        <w:tblStyle w:val="Tablaconcuadrcula"/>
        <w:tblW w:w="5000" w:type="pct"/>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1B33A5" w:rsidRPr="00C86D8E" w14:paraId="1CE13F30" w14:textId="5BD8A35E" w:rsidTr="00670A3F">
        <w:trPr>
          <w:trHeight w:val="207"/>
          <w:jc w:val="center"/>
        </w:trPr>
        <w:tc>
          <w:tcPr>
            <w:tcW w:w="2500" w:type="pct"/>
            <w:tcBorders>
              <w:top w:val="single" w:sz="4" w:space="0" w:color="auto"/>
              <w:bottom w:val="single" w:sz="4" w:space="0" w:color="auto"/>
            </w:tcBorders>
            <w:vAlign w:val="center"/>
          </w:tcPr>
          <w:p w14:paraId="7202E17A" w14:textId="77777777" w:rsidR="001B33A5" w:rsidRPr="001B33A5" w:rsidRDefault="001B33A5" w:rsidP="26202C51">
            <w:pPr>
              <w:spacing w:after="0"/>
              <w:jc w:val="center"/>
              <w:rPr>
                <w:rFonts w:ascii="Times New Roman" w:hAnsi="Times New Roman" w:cs="Times New Roman"/>
                <w:b/>
                <w:sz w:val="20"/>
                <w:szCs w:val="20"/>
              </w:rPr>
            </w:pPr>
            <w:r w:rsidRPr="001B33A5">
              <w:rPr>
                <w:rFonts w:ascii="Times New Roman" w:hAnsi="Times New Roman" w:cs="Times New Roman"/>
                <w:b/>
                <w:sz w:val="20"/>
                <w:szCs w:val="20"/>
              </w:rPr>
              <w:t>Instrumentos/Escalas</w:t>
            </w:r>
          </w:p>
        </w:tc>
        <w:tc>
          <w:tcPr>
            <w:tcW w:w="2500" w:type="pct"/>
            <w:tcBorders>
              <w:top w:val="single" w:sz="4" w:space="0" w:color="auto"/>
              <w:bottom w:val="single" w:sz="4" w:space="0" w:color="auto"/>
            </w:tcBorders>
          </w:tcPr>
          <w:p w14:paraId="210040C4" w14:textId="07690E5C" w:rsidR="001B33A5" w:rsidRPr="001B33A5" w:rsidRDefault="00CC18B4" w:rsidP="26202C51">
            <w:pPr>
              <w:spacing w:after="0"/>
              <w:jc w:val="center"/>
              <w:rPr>
                <w:rFonts w:ascii="Times New Roman" w:hAnsi="Times New Roman" w:cs="Times New Roman"/>
                <w:b/>
                <w:sz w:val="20"/>
                <w:szCs w:val="20"/>
              </w:rPr>
            </w:pPr>
            <w:proofErr w:type="gramStart"/>
            <w:r>
              <w:rPr>
                <w:rFonts w:ascii="Times New Roman" w:hAnsi="Times New Roman" w:cs="Times New Roman"/>
                <w:b/>
                <w:sz w:val="20"/>
                <w:szCs w:val="20"/>
              </w:rPr>
              <w:t>Total</w:t>
            </w:r>
            <w:proofErr w:type="gramEnd"/>
            <w:r>
              <w:rPr>
                <w:rFonts w:ascii="Times New Roman" w:hAnsi="Times New Roman" w:cs="Times New Roman"/>
                <w:b/>
                <w:sz w:val="20"/>
                <w:szCs w:val="20"/>
              </w:rPr>
              <w:t xml:space="preserve"> SHS</w:t>
            </w:r>
          </w:p>
        </w:tc>
      </w:tr>
      <w:tr w:rsidR="000436C9" w:rsidRPr="00C86D8E" w14:paraId="773ADD9F" w14:textId="77777777" w:rsidTr="00670A3F">
        <w:trPr>
          <w:trHeight w:val="207"/>
          <w:jc w:val="center"/>
        </w:trPr>
        <w:tc>
          <w:tcPr>
            <w:tcW w:w="2500" w:type="pct"/>
            <w:tcBorders>
              <w:top w:val="single" w:sz="4" w:space="0" w:color="auto"/>
            </w:tcBorders>
            <w:vAlign w:val="center"/>
          </w:tcPr>
          <w:p w14:paraId="29058DCE" w14:textId="48D66EA3" w:rsidR="000436C9" w:rsidRPr="001B33A5" w:rsidRDefault="000436C9" w:rsidP="26202C51">
            <w:pPr>
              <w:spacing w:after="0"/>
              <w:jc w:val="center"/>
              <w:rPr>
                <w:rFonts w:ascii="Times New Roman" w:hAnsi="Times New Roman" w:cs="Times New Roman"/>
                <w:b/>
                <w:sz w:val="20"/>
                <w:szCs w:val="20"/>
              </w:rPr>
            </w:pPr>
            <w:proofErr w:type="gramStart"/>
            <w:r>
              <w:rPr>
                <w:rFonts w:ascii="Times New Roman" w:hAnsi="Times New Roman" w:cs="Times New Roman"/>
                <w:b/>
                <w:sz w:val="20"/>
                <w:szCs w:val="20"/>
              </w:rPr>
              <w:t>Total</w:t>
            </w:r>
            <w:proofErr w:type="gramEnd"/>
            <w:r>
              <w:rPr>
                <w:rFonts w:ascii="Times New Roman" w:hAnsi="Times New Roman" w:cs="Times New Roman"/>
                <w:b/>
                <w:sz w:val="20"/>
                <w:szCs w:val="20"/>
              </w:rPr>
              <w:t xml:space="preserve"> </w:t>
            </w:r>
            <w:r w:rsidR="00CC18B4">
              <w:rPr>
                <w:rFonts w:ascii="Times New Roman" w:hAnsi="Times New Roman" w:cs="Times New Roman"/>
                <w:b/>
                <w:sz w:val="20"/>
                <w:szCs w:val="20"/>
              </w:rPr>
              <w:t>WHO5</w:t>
            </w:r>
          </w:p>
        </w:tc>
        <w:tc>
          <w:tcPr>
            <w:tcW w:w="2500" w:type="pct"/>
            <w:tcBorders>
              <w:top w:val="single" w:sz="4" w:space="0" w:color="auto"/>
            </w:tcBorders>
          </w:tcPr>
          <w:p w14:paraId="551DE72F" w14:textId="32A059A6" w:rsidR="000436C9" w:rsidRPr="001B33A5" w:rsidRDefault="00555BA9" w:rsidP="26202C51">
            <w:pPr>
              <w:spacing w:after="0"/>
              <w:jc w:val="center"/>
              <w:rPr>
                <w:rFonts w:ascii="Times New Roman" w:hAnsi="Times New Roman" w:cs="Times New Roman"/>
                <w:b/>
                <w:sz w:val="20"/>
                <w:szCs w:val="20"/>
              </w:rPr>
            </w:pPr>
            <w:r>
              <w:rPr>
                <w:rFonts w:ascii="Times New Roman" w:hAnsi="Times New Roman" w:cs="Times New Roman"/>
                <w:b/>
                <w:sz w:val="20"/>
                <w:szCs w:val="20"/>
              </w:rPr>
              <w:t>.281**</w:t>
            </w:r>
          </w:p>
        </w:tc>
      </w:tr>
      <w:tr w:rsidR="000436C9" w:rsidRPr="00C86D8E" w14:paraId="6EF06CB7" w14:textId="77777777" w:rsidTr="00670A3F">
        <w:trPr>
          <w:trHeight w:val="207"/>
          <w:jc w:val="center"/>
        </w:trPr>
        <w:tc>
          <w:tcPr>
            <w:tcW w:w="2500" w:type="pct"/>
            <w:vAlign w:val="center"/>
          </w:tcPr>
          <w:p w14:paraId="4E305026" w14:textId="21D93C04" w:rsidR="000436C9" w:rsidRPr="001B33A5" w:rsidRDefault="000436C9" w:rsidP="26202C51">
            <w:pPr>
              <w:spacing w:after="0"/>
              <w:jc w:val="center"/>
              <w:rPr>
                <w:rFonts w:ascii="Times New Roman" w:hAnsi="Times New Roman" w:cs="Times New Roman"/>
                <w:b/>
                <w:sz w:val="20"/>
                <w:szCs w:val="20"/>
              </w:rPr>
            </w:pPr>
            <w:proofErr w:type="gramStart"/>
            <w:r>
              <w:rPr>
                <w:rFonts w:ascii="Times New Roman" w:hAnsi="Times New Roman" w:cs="Times New Roman"/>
                <w:b/>
                <w:sz w:val="20"/>
                <w:szCs w:val="20"/>
              </w:rPr>
              <w:t>Total</w:t>
            </w:r>
            <w:proofErr w:type="gramEnd"/>
            <w:r>
              <w:rPr>
                <w:rFonts w:ascii="Times New Roman" w:hAnsi="Times New Roman" w:cs="Times New Roman"/>
                <w:b/>
                <w:sz w:val="20"/>
                <w:szCs w:val="20"/>
              </w:rPr>
              <w:t xml:space="preserve"> </w:t>
            </w:r>
            <w:r w:rsidR="00CC18B4">
              <w:rPr>
                <w:rFonts w:ascii="Times New Roman" w:hAnsi="Times New Roman" w:cs="Times New Roman"/>
                <w:b/>
                <w:sz w:val="20"/>
                <w:szCs w:val="20"/>
              </w:rPr>
              <w:t>GHQ12</w:t>
            </w:r>
          </w:p>
        </w:tc>
        <w:tc>
          <w:tcPr>
            <w:tcW w:w="2500" w:type="pct"/>
          </w:tcPr>
          <w:p w14:paraId="2E7F9128" w14:textId="325ECB48" w:rsidR="000436C9" w:rsidRPr="001B33A5" w:rsidRDefault="00555BA9" w:rsidP="26202C51">
            <w:pPr>
              <w:spacing w:after="0"/>
              <w:jc w:val="center"/>
              <w:rPr>
                <w:rFonts w:ascii="Times New Roman" w:hAnsi="Times New Roman" w:cs="Times New Roman"/>
                <w:b/>
                <w:sz w:val="20"/>
                <w:szCs w:val="20"/>
              </w:rPr>
            </w:pPr>
            <w:r>
              <w:rPr>
                <w:rFonts w:ascii="Times New Roman" w:hAnsi="Times New Roman" w:cs="Times New Roman"/>
                <w:b/>
                <w:sz w:val="20"/>
                <w:szCs w:val="20"/>
              </w:rPr>
              <w:t>-.355**</w:t>
            </w:r>
          </w:p>
        </w:tc>
      </w:tr>
      <w:tr w:rsidR="000436C9" w:rsidRPr="00C86D8E" w14:paraId="716B85EF" w14:textId="77777777" w:rsidTr="00670A3F">
        <w:trPr>
          <w:trHeight w:val="207"/>
          <w:jc w:val="center"/>
        </w:trPr>
        <w:tc>
          <w:tcPr>
            <w:tcW w:w="2500" w:type="pct"/>
            <w:vAlign w:val="center"/>
          </w:tcPr>
          <w:p w14:paraId="0D4EDB9F" w14:textId="6D93CCC6" w:rsidR="000436C9" w:rsidRPr="001B33A5" w:rsidRDefault="000436C9" w:rsidP="26202C51">
            <w:pPr>
              <w:spacing w:after="0"/>
              <w:jc w:val="center"/>
              <w:rPr>
                <w:rFonts w:ascii="Times New Roman" w:hAnsi="Times New Roman" w:cs="Times New Roman"/>
                <w:b/>
                <w:sz w:val="20"/>
                <w:szCs w:val="20"/>
              </w:rPr>
            </w:pPr>
            <w:proofErr w:type="gramStart"/>
            <w:r>
              <w:rPr>
                <w:rFonts w:ascii="Times New Roman" w:hAnsi="Times New Roman" w:cs="Times New Roman"/>
                <w:b/>
                <w:sz w:val="20"/>
                <w:szCs w:val="20"/>
              </w:rPr>
              <w:t>Total</w:t>
            </w:r>
            <w:proofErr w:type="gramEnd"/>
            <w:r>
              <w:rPr>
                <w:rFonts w:ascii="Times New Roman" w:hAnsi="Times New Roman" w:cs="Times New Roman"/>
                <w:b/>
                <w:sz w:val="20"/>
                <w:szCs w:val="20"/>
              </w:rPr>
              <w:t xml:space="preserve"> </w:t>
            </w:r>
            <w:r w:rsidR="00CC18B4">
              <w:rPr>
                <w:rFonts w:ascii="Times New Roman" w:hAnsi="Times New Roman" w:cs="Times New Roman"/>
                <w:b/>
                <w:sz w:val="20"/>
                <w:szCs w:val="20"/>
              </w:rPr>
              <w:t>ABS</w:t>
            </w:r>
          </w:p>
        </w:tc>
        <w:tc>
          <w:tcPr>
            <w:tcW w:w="2500" w:type="pct"/>
          </w:tcPr>
          <w:p w14:paraId="254C0BC0" w14:textId="79887DFB" w:rsidR="000436C9" w:rsidRPr="00555BA9" w:rsidRDefault="00555BA9" w:rsidP="26202C51">
            <w:pPr>
              <w:spacing w:after="0"/>
              <w:jc w:val="center"/>
              <w:rPr>
                <w:rFonts w:ascii="Times New Roman" w:hAnsi="Times New Roman" w:cs="Times New Roman"/>
                <w:bCs/>
                <w:sz w:val="20"/>
                <w:szCs w:val="20"/>
              </w:rPr>
            </w:pPr>
            <w:r w:rsidRPr="00555BA9">
              <w:rPr>
                <w:rFonts w:ascii="Times New Roman" w:hAnsi="Times New Roman" w:cs="Times New Roman"/>
                <w:bCs/>
                <w:sz w:val="20"/>
                <w:szCs w:val="20"/>
              </w:rPr>
              <w:t>0.043</w:t>
            </w:r>
          </w:p>
        </w:tc>
      </w:tr>
      <w:tr w:rsidR="00CC18B4" w:rsidRPr="00C86D8E" w14:paraId="141C5D61" w14:textId="77777777" w:rsidTr="00670A3F">
        <w:trPr>
          <w:trHeight w:val="207"/>
          <w:jc w:val="center"/>
        </w:trPr>
        <w:tc>
          <w:tcPr>
            <w:tcW w:w="2500" w:type="pct"/>
            <w:tcBorders>
              <w:bottom w:val="nil"/>
            </w:tcBorders>
            <w:vAlign w:val="center"/>
          </w:tcPr>
          <w:p w14:paraId="108A314B" w14:textId="508ADAB7" w:rsidR="00CC18B4" w:rsidRDefault="00CC18B4" w:rsidP="26202C51">
            <w:pPr>
              <w:spacing w:after="0"/>
              <w:jc w:val="center"/>
              <w:rPr>
                <w:rFonts w:ascii="Times New Roman" w:hAnsi="Times New Roman" w:cs="Times New Roman"/>
                <w:b/>
                <w:sz w:val="20"/>
                <w:szCs w:val="20"/>
              </w:rPr>
            </w:pPr>
            <w:proofErr w:type="gramStart"/>
            <w:r>
              <w:rPr>
                <w:rFonts w:ascii="Times New Roman" w:hAnsi="Times New Roman" w:cs="Times New Roman"/>
                <w:b/>
                <w:sz w:val="20"/>
                <w:szCs w:val="20"/>
              </w:rPr>
              <w:t>Total</w:t>
            </w:r>
            <w:proofErr w:type="gramEnd"/>
            <w:r>
              <w:rPr>
                <w:rFonts w:ascii="Times New Roman" w:hAnsi="Times New Roman" w:cs="Times New Roman"/>
                <w:b/>
                <w:sz w:val="20"/>
                <w:szCs w:val="20"/>
              </w:rPr>
              <w:t xml:space="preserve"> ABS Negativo</w:t>
            </w:r>
          </w:p>
        </w:tc>
        <w:tc>
          <w:tcPr>
            <w:tcW w:w="2500" w:type="pct"/>
            <w:tcBorders>
              <w:bottom w:val="nil"/>
            </w:tcBorders>
          </w:tcPr>
          <w:p w14:paraId="2091CAC3" w14:textId="5171FD3F" w:rsidR="00CC18B4" w:rsidRDefault="00555BA9" w:rsidP="26202C51">
            <w:pPr>
              <w:spacing w:after="0"/>
              <w:jc w:val="center"/>
              <w:rPr>
                <w:rFonts w:ascii="Times New Roman" w:hAnsi="Times New Roman" w:cs="Times New Roman"/>
                <w:b/>
                <w:sz w:val="20"/>
                <w:szCs w:val="20"/>
              </w:rPr>
            </w:pPr>
            <w:r>
              <w:rPr>
                <w:rFonts w:ascii="Times New Roman" w:hAnsi="Times New Roman" w:cs="Times New Roman"/>
                <w:b/>
                <w:sz w:val="20"/>
                <w:szCs w:val="20"/>
              </w:rPr>
              <w:t>-.306**</w:t>
            </w:r>
          </w:p>
        </w:tc>
      </w:tr>
      <w:tr w:rsidR="00CC18B4" w:rsidRPr="00C86D8E" w14:paraId="79CC0D25" w14:textId="77777777" w:rsidTr="00670A3F">
        <w:trPr>
          <w:trHeight w:val="267"/>
          <w:jc w:val="center"/>
        </w:trPr>
        <w:tc>
          <w:tcPr>
            <w:tcW w:w="2500" w:type="pct"/>
            <w:tcBorders>
              <w:top w:val="nil"/>
              <w:bottom w:val="single" w:sz="4" w:space="0" w:color="auto"/>
            </w:tcBorders>
            <w:vAlign w:val="center"/>
          </w:tcPr>
          <w:p w14:paraId="2DD8148F" w14:textId="268982FF" w:rsidR="00CC18B4" w:rsidRDefault="00CC18B4" w:rsidP="26202C51">
            <w:pPr>
              <w:spacing w:after="0"/>
              <w:jc w:val="center"/>
              <w:rPr>
                <w:rFonts w:ascii="Times New Roman" w:hAnsi="Times New Roman" w:cs="Times New Roman"/>
                <w:b/>
                <w:sz w:val="20"/>
                <w:szCs w:val="20"/>
              </w:rPr>
            </w:pPr>
            <w:proofErr w:type="gramStart"/>
            <w:r>
              <w:rPr>
                <w:rFonts w:ascii="Times New Roman" w:hAnsi="Times New Roman" w:cs="Times New Roman"/>
                <w:b/>
                <w:sz w:val="20"/>
                <w:szCs w:val="20"/>
              </w:rPr>
              <w:t>Total</w:t>
            </w:r>
            <w:proofErr w:type="gramEnd"/>
            <w:r>
              <w:rPr>
                <w:rFonts w:ascii="Times New Roman" w:hAnsi="Times New Roman" w:cs="Times New Roman"/>
                <w:b/>
                <w:sz w:val="20"/>
                <w:szCs w:val="20"/>
              </w:rPr>
              <w:t xml:space="preserve"> ABS Positivo</w:t>
            </w:r>
          </w:p>
        </w:tc>
        <w:tc>
          <w:tcPr>
            <w:tcW w:w="2500" w:type="pct"/>
            <w:tcBorders>
              <w:top w:val="nil"/>
              <w:bottom w:val="single" w:sz="4" w:space="0" w:color="auto"/>
            </w:tcBorders>
          </w:tcPr>
          <w:p w14:paraId="55996BDE" w14:textId="48D8B268" w:rsidR="00CC18B4" w:rsidRDefault="00555BA9" w:rsidP="26202C51">
            <w:pPr>
              <w:spacing w:after="0"/>
              <w:jc w:val="center"/>
              <w:rPr>
                <w:rFonts w:ascii="Times New Roman" w:hAnsi="Times New Roman" w:cs="Times New Roman"/>
                <w:b/>
                <w:sz w:val="20"/>
                <w:szCs w:val="20"/>
              </w:rPr>
            </w:pPr>
            <w:r>
              <w:rPr>
                <w:rFonts w:ascii="Times New Roman" w:hAnsi="Times New Roman" w:cs="Times New Roman"/>
                <w:b/>
                <w:sz w:val="20"/>
                <w:szCs w:val="20"/>
              </w:rPr>
              <w:t>.337**</w:t>
            </w:r>
          </w:p>
        </w:tc>
      </w:tr>
    </w:tbl>
    <w:p w14:paraId="688693F3" w14:textId="77777777" w:rsidR="005F50C5" w:rsidRDefault="005F50C5" w:rsidP="26202C51">
      <w:pPr>
        <w:shd w:val="clear" w:color="auto" w:fill="FFFFFF" w:themeFill="background1"/>
        <w:spacing w:after="0" w:line="240" w:lineRule="auto"/>
        <w:jc w:val="both"/>
        <w:rPr>
          <w:rFonts w:ascii="Times New Roman" w:hAnsi="Times New Roman" w:cs="Times New Roman"/>
          <w:b/>
          <w:sz w:val="20"/>
          <w:szCs w:val="20"/>
        </w:rPr>
      </w:pPr>
    </w:p>
    <w:p w14:paraId="39435DC6" w14:textId="36747F2E" w:rsidR="00C86D8E" w:rsidRDefault="00960950" w:rsidP="26202C51">
      <w:pPr>
        <w:shd w:val="clear" w:color="auto" w:fill="FFFFFF" w:themeFill="background1"/>
        <w:spacing w:after="0" w:line="240" w:lineRule="auto"/>
        <w:jc w:val="both"/>
        <w:rPr>
          <w:rFonts w:ascii="Times New Roman" w:eastAsia="Times New Roman" w:hAnsi="Times New Roman" w:cs="Times New Roman"/>
          <w:sz w:val="20"/>
          <w:szCs w:val="20"/>
        </w:rPr>
      </w:pPr>
      <w:r w:rsidRPr="000436C9">
        <w:rPr>
          <w:rFonts w:ascii="Times New Roman" w:hAnsi="Times New Roman" w:cs="Times New Roman"/>
          <w:bCs/>
          <w:i/>
          <w:iCs/>
          <w:sz w:val="20"/>
          <w:szCs w:val="20"/>
        </w:rPr>
        <w:t>Nota</w:t>
      </w:r>
      <w:r w:rsidR="000436C9">
        <w:rPr>
          <w:rFonts w:ascii="Times New Roman" w:hAnsi="Times New Roman" w:cs="Times New Roman"/>
          <w:bCs/>
          <w:i/>
          <w:iCs/>
          <w:sz w:val="20"/>
          <w:szCs w:val="20"/>
        </w:rPr>
        <w:t>.</w:t>
      </w:r>
      <w:r w:rsidRPr="000436C9">
        <w:rPr>
          <w:rFonts w:ascii="Times New Roman" w:hAnsi="Times New Roman" w:cs="Times New Roman"/>
          <w:bCs/>
          <w:i/>
          <w:iCs/>
          <w:sz w:val="20"/>
          <w:szCs w:val="20"/>
        </w:rPr>
        <w:t xml:space="preserve"> </w:t>
      </w:r>
      <w:r w:rsidR="0081555D">
        <w:rPr>
          <w:rFonts w:ascii="Times New Roman" w:hAnsi="Times New Roman" w:cs="Times New Roman"/>
          <w:bCs/>
          <w:i/>
          <w:iCs/>
          <w:sz w:val="20"/>
          <w:szCs w:val="20"/>
        </w:rPr>
        <w:t>SHS=</w:t>
      </w:r>
      <w:r w:rsidR="00886F29">
        <w:rPr>
          <w:rFonts w:ascii="Times New Roman" w:hAnsi="Times New Roman" w:cs="Times New Roman"/>
          <w:bCs/>
          <w:i/>
          <w:iCs/>
          <w:sz w:val="20"/>
          <w:szCs w:val="20"/>
        </w:rPr>
        <w:t>Escala de Felicidad Subjetiva;</w:t>
      </w:r>
      <w:r w:rsidR="0081555D">
        <w:rPr>
          <w:rFonts w:ascii="Times New Roman" w:hAnsi="Times New Roman" w:cs="Times New Roman"/>
          <w:bCs/>
          <w:i/>
          <w:iCs/>
          <w:sz w:val="20"/>
          <w:szCs w:val="20"/>
        </w:rPr>
        <w:t xml:space="preserve"> WHO5= Escala de Bienestar; GHQ12=</w:t>
      </w:r>
      <w:r w:rsidR="00886F29">
        <w:rPr>
          <w:rFonts w:ascii="Times New Roman" w:hAnsi="Times New Roman" w:cs="Times New Roman"/>
          <w:bCs/>
          <w:i/>
          <w:iCs/>
          <w:sz w:val="20"/>
          <w:szCs w:val="20"/>
        </w:rPr>
        <w:t>Cuestionario de Salud General</w:t>
      </w:r>
      <w:r w:rsidR="0081555D">
        <w:rPr>
          <w:rFonts w:ascii="Times New Roman" w:hAnsi="Times New Roman" w:cs="Times New Roman"/>
          <w:bCs/>
          <w:i/>
          <w:iCs/>
          <w:sz w:val="20"/>
          <w:szCs w:val="20"/>
        </w:rPr>
        <w:t xml:space="preserve">; ABS= Escala de </w:t>
      </w:r>
      <w:r w:rsidR="00886F29">
        <w:rPr>
          <w:rFonts w:ascii="Times New Roman" w:hAnsi="Times New Roman" w:cs="Times New Roman"/>
          <w:bCs/>
          <w:i/>
          <w:iCs/>
          <w:sz w:val="20"/>
          <w:szCs w:val="20"/>
        </w:rPr>
        <w:t>Balance Afectivo</w:t>
      </w:r>
      <w:r w:rsidR="0081555D">
        <w:rPr>
          <w:rFonts w:ascii="Times New Roman" w:hAnsi="Times New Roman" w:cs="Times New Roman"/>
          <w:bCs/>
          <w:i/>
          <w:iCs/>
          <w:sz w:val="20"/>
          <w:szCs w:val="20"/>
        </w:rPr>
        <w:t>. Escala de</w:t>
      </w:r>
      <w:r w:rsidR="000436C9">
        <w:rPr>
          <w:rFonts w:ascii="Times New Roman" w:hAnsi="Times New Roman" w:cs="Times New Roman"/>
          <w:sz w:val="20"/>
          <w:szCs w:val="20"/>
        </w:rPr>
        <w:t xml:space="preserve"> </w:t>
      </w:r>
      <w:r w:rsidR="00C86D8E" w:rsidRPr="26202C51">
        <w:rPr>
          <w:rFonts w:ascii="Times New Roman" w:eastAsia="Times New Roman" w:hAnsi="Times New Roman" w:cs="Times New Roman"/>
          <w:sz w:val="20"/>
          <w:szCs w:val="20"/>
        </w:rPr>
        <w:t xml:space="preserve">Nivel de significación </w:t>
      </w:r>
      <w:r w:rsidR="00C86D8E" w:rsidRPr="26202C51">
        <w:rPr>
          <w:rFonts w:ascii="Times New Roman" w:eastAsia="Times New Roman" w:hAnsi="Times New Roman" w:cs="Times New Roman"/>
          <w:i/>
          <w:sz w:val="20"/>
          <w:szCs w:val="20"/>
        </w:rPr>
        <w:t>p</w:t>
      </w:r>
      <w:r w:rsidR="00C86D8E" w:rsidRPr="26202C51">
        <w:rPr>
          <w:rFonts w:ascii="Times New Roman" w:eastAsia="Times New Roman" w:hAnsi="Times New Roman" w:cs="Times New Roman"/>
          <w:sz w:val="20"/>
          <w:szCs w:val="20"/>
        </w:rPr>
        <w:t>&gt;0,01 (bilateral)</w:t>
      </w:r>
      <w:r w:rsidR="00886F29">
        <w:rPr>
          <w:rFonts w:ascii="Times New Roman" w:eastAsia="Times New Roman" w:hAnsi="Times New Roman" w:cs="Times New Roman"/>
          <w:sz w:val="20"/>
          <w:szCs w:val="20"/>
        </w:rPr>
        <w:t>.</w:t>
      </w:r>
    </w:p>
    <w:p w14:paraId="6836CD1B" w14:textId="77777777" w:rsidR="003A6688" w:rsidRDefault="003A6688" w:rsidP="26202C51">
      <w:pPr>
        <w:shd w:val="clear" w:color="auto" w:fill="FFFFFF" w:themeFill="background1"/>
        <w:spacing w:after="0" w:line="240" w:lineRule="auto"/>
        <w:jc w:val="both"/>
        <w:rPr>
          <w:rFonts w:ascii="Times New Roman" w:eastAsia="Times New Roman" w:hAnsi="Times New Roman" w:cs="Times New Roman"/>
          <w:sz w:val="20"/>
          <w:szCs w:val="20"/>
          <w:lang w:val="es-ES" w:eastAsia="es-ES"/>
        </w:rPr>
      </w:pPr>
    </w:p>
    <w:p w14:paraId="35C019DA" w14:textId="77777777" w:rsidR="003A6688" w:rsidRDefault="009A6A08" w:rsidP="005611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Validez de Constructo</w:t>
      </w:r>
      <w:r w:rsidR="003A6688">
        <w:rPr>
          <w:rFonts w:ascii="Times New Roman" w:hAnsi="Times New Roman" w:cs="Times New Roman"/>
          <w:b/>
          <w:sz w:val="24"/>
          <w:szCs w:val="24"/>
        </w:rPr>
        <w:t>.</w:t>
      </w:r>
    </w:p>
    <w:p w14:paraId="10C09627" w14:textId="54D2CAEF" w:rsidR="00260561" w:rsidRPr="00AE1564" w:rsidRDefault="00AE1564" w:rsidP="005611A5">
      <w:pPr>
        <w:spacing w:after="0" w:line="480" w:lineRule="auto"/>
        <w:jc w:val="both"/>
        <w:rPr>
          <w:rFonts w:ascii="Times New Roman" w:hAnsi="Times New Roman" w:cs="Times New Roman"/>
          <w:b/>
          <w:sz w:val="24"/>
          <w:szCs w:val="24"/>
        </w:rPr>
      </w:pPr>
      <w:r w:rsidRPr="00AE1564">
        <w:rPr>
          <w:rFonts w:ascii="Times New Roman" w:hAnsi="Times New Roman" w:cs="Times New Roman"/>
          <w:b/>
          <w:sz w:val="24"/>
          <w:szCs w:val="24"/>
        </w:rPr>
        <w:t>Análisis Factorial Confirmatorio.</w:t>
      </w:r>
    </w:p>
    <w:p w14:paraId="1E95D31B" w14:textId="0E3DD3AF" w:rsidR="00CB70C8" w:rsidRDefault="00D62774" w:rsidP="00CB70C8">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AE1564" w:rsidRPr="00AE1564">
        <w:rPr>
          <w:rFonts w:ascii="Times New Roman" w:hAnsi="Times New Roman" w:cs="Times New Roman"/>
          <w:sz w:val="24"/>
          <w:szCs w:val="24"/>
        </w:rPr>
        <w:t>e</w:t>
      </w:r>
      <w:r w:rsidR="00AE1564">
        <w:rPr>
          <w:rFonts w:ascii="Times New Roman" w:hAnsi="Times New Roman" w:cs="Times New Roman"/>
          <w:sz w:val="24"/>
          <w:szCs w:val="24"/>
        </w:rPr>
        <w:t xml:space="preserve"> </w:t>
      </w:r>
      <w:r w:rsidR="001925FD">
        <w:rPr>
          <w:rFonts w:ascii="Times New Roman" w:hAnsi="Times New Roman" w:cs="Times New Roman"/>
          <w:sz w:val="24"/>
          <w:szCs w:val="24"/>
        </w:rPr>
        <w:t xml:space="preserve">procedió a ejecutar un AFC </w:t>
      </w:r>
      <w:r w:rsidR="00D66E6C">
        <w:rPr>
          <w:rFonts w:ascii="Times New Roman" w:hAnsi="Times New Roman" w:cs="Times New Roman"/>
          <w:sz w:val="24"/>
          <w:szCs w:val="24"/>
        </w:rPr>
        <w:t xml:space="preserve">donde </w:t>
      </w:r>
      <w:r w:rsidR="001925FD">
        <w:rPr>
          <w:rFonts w:ascii="Times New Roman" w:hAnsi="Times New Roman" w:cs="Times New Roman"/>
          <w:sz w:val="24"/>
          <w:szCs w:val="24"/>
        </w:rPr>
        <w:t xml:space="preserve">se </w:t>
      </w:r>
      <w:r w:rsidR="00AD56A3">
        <w:rPr>
          <w:rFonts w:ascii="Times New Roman" w:hAnsi="Times New Roman" w:cs="Times New Roman"/>
          <w:sz w:val="24"/>
          <w:szCs w:val="24"/>
        </w:rPr>
        <w:t>planteó e</w:t>
      </w:r>
      <w:r w:rsidR="001925FD">
        <w:rPr>
          <w:rFonts w:ascii="Times New Roman" w:hAnsi="Times New Roman" w:cs="Times New Roman"/>
          <w:sz w:val="24"/>
          <w:szCs w:val="24"/>
        </w:rPr>
        <w:t>l modelo 1</w:t>
      </w:r>
      <w:r w:rsidR="005B0748">
        <w:rPr>
          <w:rFonts w:ascii="Times New Roman" w:hAnsi="Times New Roman" w:cs="Times New Roman"/>
          <w:sz w:val="24"/>
          <w:szCs w:val="24"/>
        </w:rPr>
        <w:t xml:space="preserve"> que</w:t>
      </w:r>
      <w:r w:rsidR="00671283">
        <w:rPr>
          <w:rFonts w:ascii="Times New Roman" w:hAnsi="Times New Roman" w:cs="Times New Roman"/>
          <w:sz w:val="24"/>
          <w:szCs w:val="24"/>
        </w:rPr>
        <w:t xml:space="preserve"> surge del criterio autovalor </w:t>
      </w:r>
      <w:r w:rsidR="00671283" w:rsidRPr="00671283">
        <w:rPr>
          <w:rFonts w:ascii="Times New Roman" w:hAnsi="Times New Roman" w:cs="Times New Roman"/>
          <w:sz w:val="24"/>
          <w:szCs w:val="24"/>
        </w:rPr>
        <w:t>≥</w:t>
      </w:r>
      <w:r w:rsidR="00671283">
        <w:rPr>
          <w:rFonts w:ascii="Times New Roman" w:hAnsi="Times New Roman" w:cs="Times New Roman"/>
          <w:sz w:val="24"/>
          <w:szCs w:val="24"/>
        </w:rPr>
        <w:t xml:space="preserve"> 1 </w:t>
      </w:r>
      <w:r w:rsidR="005B0748">
        <w:rPr>
          <w:rFonts w:ascii="Times New Roman" w:hAnsi="Times New Roman" w:cs="Times New Roman"/>
          <w:sz w:val="24"/>
          <w:szCs w:val="24"/>
        </w:rPr>
        <w:t xml:space="preserve">el cual </w:t>
      </w:r>
      <w:r w:rsidR="001925FD">
        <w:rPr>
          <w:rFonts w:ascii="Times New Roman" w:hAnsi="Times New Roman" w:cs="Times New Roman"/>
          <w:sz w:val="24"/>
          <w:szCs w:val="24"/>
        </w:rPr>
        <w:t>po</w:t>
      </w:r>
      <w:r w:rsidR="00671283">
        <w:rPr>
          <w:rFonts w:ascii="Times New Roman" w:hAnsi="Times New Roman" w:cs="Times New Roman"/>
          <w:sz w:val="24"/>
          <w:szCs w:val="24"/>
        </w:rPr>
        <w:t xml:space="preserve">stula que existe </w:t>
      </w:r>
      <w:r w:rsidR="005B0748">
        <w:rPr>
          <w:rFonts w:ascii="Times New Roman" w:hAnsi="Times New Roman" w:cs="Times New Roman"/>
          <w:sz w:val="24"/>
          <w:szCs w:val="24"/>
        </w:rPr>
        <w:t>un</w:t>
      </w:r>
      <w:r w:rsidR="00671283">
        <w:rPr>
          <w:rFonts w:ascii="Times New Roman" w:hAnsi="Times New Roman" w:cs="Times New Roman"/>
          <w:sz w:val="24"/>
          <w:szCs w:val="24"/>
        </w:rPr>
        <w:t xml:space="preserve"> factor </w:t>
      </w:r>
      <w:r w:rsidR="00FB1AFB">
        <w:rPr>
          <w:rFonts w:ascii="Times New Roman" w:hAnsi="Times New Roman" w:cs="Times New Roman"/>
          <w:sz w:val="24"/>
          <w:szCs w:val="24"/>
        </w:rPr>
        <w:t xml:space="preserve">conformado por </w:t>
      </w:r>
      <w:r w:rsidR="003A6688">
        <w:rPr>
          <w:rFonts w:ascii="Times New Roman" w:hAnsi="Times New Roman" w:cs="Times New Roman"/>
          <w:sz w:val="24"/>
          <w:szCs w:val="24"/>
        </w:rPr>
        <w:t>4</w:t>
      </w:r>
      <w:r w:rsidR="00FB1AFB">
        <w:rPr>
          <w:rFonts w:ascii="Times New Roman" w:hAnsi="Times New Roman" w:cs="Times New Roman"/>
          <w:sz w:val="24"/>
          <w:szCs w:val="24"/>
        </w:rPr>
        <w:t xml:space="preserve"> ítems cada uno </w:t>
      </w:r>
      <w:r w:rsidR="00671283">
        <w:rPr>
          <w:rFonts w:ascii="Times New Roman" w:hAnsi="Times New Roman" w:cs="Times New Roman"/>
          <w:sz w:val="24"/>
          <w:szCs w:val="24"/>
        </w:rPr>
        <w:t xml:space="preserve">de acuerdo con el modelo </w:t>
      </w:r>
      <w:r w:rsidR="00EE5EC3">
        <w:rPr>
          <w:rFonts w:ascii="Times New Roman" w:hAnsi="Times New Roman" w:cs="Times New Roman"/>
          <w:sz w:val="24"/>
          <w:szCs w:val="24"/>
        </w:rPr>
        <w:t>teórico original propuesto</w:t>
      </w:r>
      <w:r w:rsidR="00552409">
        <w:rPr>
          <w:rFonts w:ascii="Times New Roman" w:hAnsi="Times New Roman" w:cs="Times New Roman"/>
          <w:sz w:val="24"/>
          <w:szCs w:val="24"/>
        </w:rPr>
        <w:t xml:space="preserve"> por</w:t>
      </w:r>
      <w:r w:rsidR="003A6688">
        <w:rPr>
          <w:rStyle w:val="Ninguno"/>
          <w:rFonts w:ascii="Times New Roman" w:hAnsi="Times New Roman" w:cs="Times New Roman"/>
          <w:sz w:val="24"/>
          <w:szCs w:val="24"/>
        </w:rPr>
        <w:t xml:space="preserve"> </w:t>
      </w:r>
      <w:r w:rsidR="003A6688" w:rsidRPr="00236CC9">
        <w:rPr>
          <w:rStyle w:val="Ninguno"/>
          <w:rFonts w:ascii="Times New Roman" w:eastAsia="Calibri" w:hAnsi="Times New Roman" w:cs="Times New Roman"/>
          <w:sz w:val="24"/>
          <w:szCs w:val="24"/>
          <w:u w:color="000000"/>
          <w:bdr w:val="nil"/>
        </w:rPr>
        <w:t xml:space="preserve">Lyubomirsky y Lepper </w:t>
      </w:r>
      <w:r w:rsidR="003A6688">
        <w:rPr>
          <w:rStyle w:val="Ninguno"/>
          <w:rFonts w:ascii="Times New Roman" w:eastAsia="Calibri" w:hAnsi="Times New Roman" w:cs="Times New Roman"/>
          <w:sz w:val="24"/>
          <w:szCs w:val="24"/>
          <w:u w:color="000000"/>
          <w:bdr w:val="nil"/>
        </w:rPr>
        <w:t>(1999)</w:t>
      </w:r>
      <w:r w:rsidR="005B0748" w:rsidRPr="26202C51">
        <w:rPr>
          <w:rStyle w:val="Ninguno"/>
          <w:rFonts w:ascii="Times New Roman" w:hAnsi="Times New Roman" w:cs="Times New Roman"/>
          <w:sz w:val="24"/>
          <w:szCs w:val="24"/>
        </w:rPr>
        <w:t xml:space="preserve">. </w:t>
      </w:r>
      <w:r w:rsidR="005B3B75">
        <w:rPr>
          <w:rFonts w:ascii="Times New Roman" w:hAnsi="Times New Roman" w:cs="Times New Roman"/>
          <w:sz w:val="24"/>
          <w:szCs w:val="24"/>
        </w:rPr>
        <w:t xml:space="preserve">Tal y como se observa en la Figura 1, la solución inicial de </w:t>
      </w:r>
      <w:r w:rsidR="005B0748">
        <w:rPr>
          <w:rFonts w:ascii="Times New Roman" w:hAnsi="Times New Roman" w:cs="Times New Roman"/>
          <w:sz w:val="24"/>
          <w:szCs w:val="24"/>
        </w:rPr>
        <w:t>un</w:t>
      </w:r>
      <w:r w:rsidR="005B3B75">
        <w:rPr>
          <w:rFonts w:ascii="Times New Roman" w:hAnsi="Times New Roman" w:cs="Times New Roman"/>
          <w:sz w:val="24"/>
          <w:szCs w:val="24"/>
        </w:rPr>
        <w:t xml:space="preserve"> factor fue confirmada, con los mismos ítems cargando en </w:t>
      </w:r>
      <w:r w:rsidR="005B0748">
        <w:rPr>
          <w:rFonts w:ascii="Times New Roman" w:hAnsi="Times New Roman" w:cs="Times New Roman"/>
          <w:sz w:val="24"/>
          <w:szCs w:val="24"/>
        </w:rPr>
        <w:t xml:space="preserve">el factor </w:t>
      </w:r>
      <w:r w:rsidR="005B3B75">
        <w:rPr>
          <w:rFonts w:ascii="Times New Roman" w:hAnsi="Times New Roman" w:cs="Times New Roman"/>
          <w:sz w:val="24"/>
          <w:szCs w:val="24"/>
        </w:rPr>
        <w:t>y co</w:t>
      </w:r>
      <w:r w:rsidR="00EE5EC3">
        <w:rPr>
          <w:rFonts w:ascii="Times New Roman" w:hAnsi="Times New Roman" w:cs="Times New Roman"/>
          <w:sz w:val="24"/>
          <w:szCs w:val="24"/>
        </w:rPr>
        <w:t>n pesos factoriales mayores a .</w:t>
      </w:r>
      <w:r w:rsidR="005B3B75">
        <w:rPr>
          <w:rFonts w:ascii="Times New Roman" w:hAnsi="Times New Roman" w:cs="Times New Roman"/>
          <w:sz w:val="24"/>
          <w:szCs w:val="24"/>
        </w:rPr>
        <w:t xml:space="preserve">3. </w:t>
      </w:r>
      <w:r w:rsidR="00CB70C8" w:rsidRPr="00CB70C8">
        <w:rPr>
          <w:rFonts w:ascii="Times New Roman" w:hAnsi="Times New Roman" w:cs="Times New Roman"/>
          <w:sz w:val="24"/>
          <w:szCs w:val="24"/>
        </w:rPr>
        <w:t xml:space="preserve">La Tabla </w:t>
      </w:r>
      <w:r w:rsidR="00CB70C8">
        <w:rPr>
          <w:rFonts w:ascii="Times New Roman" w:hAnsi="Times New Roman" w:cs="Times New Roman"/>
          <w:sz w:val="24"/>
          <w:szCs w:val="24"/>
        </w:rPr>
        <w:t>5</w:t>
      </w:r>
      <w:r w:rsidR="00CB70C8" w:rsidRPr="00CB70C8">
        <w:rPr>
          <w:rFonts w:ascii="Times New Roman" w:hAnsi="Times New Roman" w:cs="Times New Roman"/>
          <w:sz w:val="24"/>
          <w:szCs w:val="24"/>
        </w:rPr>
        <w:t xml:space="preserve"> presenta los indicadores de bondad de ajuste del modelo teórico</w:t>
      </w:r>
      <w:r w:rsidR="00CB70C8">
        <w:rPr>
          <w:rFonts w:ascii="Times New Roman" w:hAnsi="Times New Roman" w:cs="Times New Roman"/>
          <w:sz w:val="24"/>
          <w:szCs w:val="24"/>
        </w:rPr>
        <w:t xml:space="preserve"> donde se emplearon tanto índices absolutos como relativos</w:t>
      </w:r>
      <w:r w:rsidR="00CB70C8" w:rsidRPr="00CB70C8">
        <w:rPr>
          <w:rFonts w:ascii="Times New Roman" w:hAnsi="Times New Roman" w:cs="Times New Roman"/>
          <w:sz w:val="24"/>
          <w:szCs w:val="24"/>
        </w:rPr>
        <w:t xml:space="preserve"> </w:t>
      </w:r>
      <w:r w:rsidR="00CB70C8">
        <w:rPr>
          <w:rFonts w:ascii="Times New Roman" w:hAnsi="Times New Roman" w:cs="Times New Roman"/>
          <w:sz w:val="24"/>
          <w:szCs w:val="24"/>
        </w:rPr>
        <w:t xml:space="preserve">los cuales </w:t>
      </w:r>
      <w:r w:rsidR="00CB70C8" w:rsidRPr="00CB70C8">
        <w:rPr>
          <w:rFonts w:ascii="Times New Roman" w:hAnsi="Times New Roman" w:cs="Times New Roman"/>
          <w:sz w:val="24"/>
          <w:szCs w:val="24"/>
        </w:rPr>
        <w:t xml:space="preserve">se ajustan </w:t>
      </w:r>
      <w:r w:rsidR="00CB70C8">
        <w:rPr>
          <w:rFonts w:ascii="Times New Roman" w:hAnsi="Times New Roman" w:cs="Times New Roman"/>
          <w:sz w:val="24"/>
          <w:szCs w:val="24"/>
        </w:rPr>
        <w:t>dentro de los límites esperados</w:t>
      </w:r>
      <w:r w:rsidR="00CB70C8" w:rsidRPr="00CB70C8">
        <w:rPr>
          <w:rFonts w:ascii="Times New Roman" w:hAnsi="Times New Roman" w:cs="Times New Roman"/>
          <w:sz w:val="24"/>
          <w:szCs w:val="24"/>
        </w:rPr>
        <w:t xml:space="preserve"> </w:t>
      </w:r>
      <w:r w:rsidR="00CB70C8">
        <w:rPr>
          <w:rFonts w:ascii="Times New Roman" w:hAnsi="Times New Roman" w:cs="Times New Roman"/>
          <w:sz w:val="24"/>
          <w:szCs w:val="24"/>
        </w:rPr>
        <w:t>para</w:t>
      </w:r>
      <w:r w:rsidR="00CB70C8" w:rsidRPr="00CB70C8">
        <w:rPr>
          <w:rFonts w:ascii="Times New Roman" w:hAnsi="Times New Roman" w:cs="Times New Roman"/>
          <w:sz w:val="24"/>
          <w:szCs w:val="24"/>
        </w:rPr>
        <w:t xml:space="preserve"> la </w:t>
      </w:r>
      <w:r w:rsidR="00CB70C8">
        <w:rPr>
          <w:rFonts w:ascii="Times New Roman" w:hAnsi="Times New Roman" w:cs="Times New Roman"/>
          <w:sz w:val="24"/>
          <w:szCs w:val="24"/>
        </w:rPr>
        <w:t>escala</w:t>
      </w:r>
      <w:r w:rsidR="003A6688">
        <w:rPr>
          <w:rFonts w:ascii="Times New Roman" w:hAnsi="Times New Roman" w:cs="Times New Roman"/>
          <w:sz w:val="24"/>
          <w:szCs w:val="24"/>
        </w:rPr>
        <w:t xml:space="preserve"> SHS </w:t>
      </w:r>
      <w:r w:rsidR="00CB70C8">
        <w:rPr>
          <w:rFonts w:ascii="Times New Roman" w:hAnsi="Times New Roman" w:cs="Times New Roman"/>
          <w:sz w:val="24"/>
          <w:szCs w:val="24"/>
        </w:rPr>
        <w:t xml:space="preserve">de acuerdo con lo indicado por </w:t>
      </w:r>
      <w:proofErr w:type="spellStart"/>
      <w:r w:rsidR="005B3B75" w:rsidRPr="005C5A55">
        <w:rPr>
          <w:rFonts w:ascii="Times New Roman" w:hAnsi="Times New Roman" w:cs="Times New Roman"/>
          <w:sz w:val="24"/>
          <w:szCs w:val="24"/>
        </w:rPr>
        <w:t>Hu</w:t>
      </w:r>
      <w:proofErr w:type="spellEnd"/>
      <w:r w:rsidR="005B3B75" w:rsidRPr="005C5A55">
        <w:rPr>
          <w:rFonts w:ascii="Times New Roman" w:hAnsi="Times New Roman" w:cs="Times New Roman"/>
          <w:sz w:val="24"/>
          <w:szCs w:val="24"/>
        </w:rPr>
        <w:t xml:space="preserve"> </w:t>
      </w:r>
      <w:r w:rsidR="00CB70C8">
        <w:rPr>
          <w:rFonts w:ascii="Times New Roman" w:hAnsi="Times New Roman" w:cs="Times New Roman"/>
          <w:sz w:val="24"/>
          <w:szCs w:val="24"/>
        </w:rPr>
        <w:t>&amp;</w:t>
      </w:r>
      <w:r w:rsidR="005B3B75" w:rsidRPr="005C5A55">
        <w:rPr>
          <w:rFonts w:ascii="Times New Roman" w:hAnsi="Times New Roman" w:cs="Times New Roman"/>
          <w:sz w:val="24"/>
          <w:szCs w:val="24"/>
        </w:rPr>
        <w:t xml:space="preserve"> </w:t>
      </w:r>
      <w:proofErr w:type="spellStart"/>
      <w:r w:rsidR="005B3B75" w:rsidRPr="005C5A55">
        <w:rPr>
          <w:rFonts w:ascii="Times New Roman" w:hAnsi="Times New Roman" w:cs="Times New Roman"/>
          <w:sz w:val="24"/>
          <w:szCs w:val="24"/>
        </w:rPr>
        <w:t>Bentler</w:t>
      </w:r>
      <w:proofErr w:type="spellEnd"/>
      <w:r w:rsidR="005B3B75" w:rsidRPr="005C5A55">
        <w:rPr>
          <w:rFonts w:ascii="Times New Roman" w:hAnsi="Times New Roman" w:cs="Times New Roman"/>
          <w:sz w:val="24"/>
          <w:szCs w:val="24"/>
        </w:rPr>
        <w:t xml:space="preserve"> </w:t>
      </w:r>
      <w:r w:rsidR="001E3D74" w:rsidRPr="005C5A55">
        <w:rPr>
          <w:rFonts w:ascii="Times New Roman" w:hAnsi="Times New Roman" w:cs="Times New Roman"/>
          <w:sz w:val="24"/>
          <w:szCs w:val="24"/>
        </w:rPr>
        <w:t>(1999).</w:t>
      </w:r>
      <w:r w:rsidR="00B2328E">
        <w:rPr>
          <w:rFonts w:ascii="Times New Roman" w:hAnsi="Times New Roman" w:cs="Times New Roman"/>
          <w:sz w:val="24"/>
          <w:szCs w:val="24"/>
        </w:rPr>
        <w:t xml:space="preserve"> </w:t>
      </w:r>
    </w:p>
    <w:p w14:paraId="2ED14E00" w14:textId="24353749" w:rsidR="000436C9" w:rsidRDefault="005B3B75" w:rsidP="00240529">
      <w:pPr>
        <w:spacing w:after="0" w:line="480" w:lineRule="auto"/>
        <w:jc w:val="both"/>
        <w:rPr>
          <w:rFonts w:ascii="Times New Roman" w:hAnsi="Times New Roman" w:cs="Times New Roman"/>
          <w:sz w:val="24"/>
          <w:szCs w:val="24"/>
        </w:rPr>
      </w:pPr>
      <w:r w:rsidRPr="00990057">
        <w:rPr>
          <w:rFonts w:ascii="Times New Roman" w:hAnsi="Times New Roman" w:cs="Times New Roman"/>
          <w:i/>
          <w:sz w:val="24"/>
          <w:szCs w:val="24"/>
        </w:rPr>
        <w:t xml:space="preserve">Figura 1. </w:t>
      </w:r>
      <w:r w:rsidRPr="00990057">
        <w:rPr>
          <w:rFonts w:ascii="Times New Roman" w:hAnsi="Times New Roman" w:cs="Times New Roman"/>
          <w:sz w:val="24"/>
          <w:szCs w:val="24"/>
        </w:rPr>
        <w:t>Solución factorial de la Escala</w:t>
      </w:r>
      <w:r w:rsidR="00B47ED3">
        <w:rPr>
          <w:rFonts w:ascii="Times New Roman" w:hAnsi="Times New Roman" w:cs="Times New Roman"/>
          <w:sz w:val="24"/>
          <w:szCs w:val="24"/>
        </w:rPr>
        <w:t xml:space="preserve"> </w:t>
      </w:r>
      <w:r w:rsidR="003A6688">
        <w:rPr>
          <w:rFonts w:ascii="Times New Roman" w:hAnsi="Times New Roman" w:cs="Times New Roman"/>
          <w:sz w:val="24"/>
          <w:szCs w:val="24"/>
        </w:rPr>
        <w:t>SHS</w:t>
      </w:r>
      <w:r w:rsidR="00B47ED3">
        <w:rPr>
          <w:rFonts w:ascii="Times New Roman" w:hAnsi="Times New Roman" w:cs="Times New Roman"/>
          <w:sz w:val="24"/>
          <w:szCs w:val="24"/>
        </w:rPr>
        <w:t>.</w:t>
      </w:r>
    </w:p>
    <w:p w14:paraId="3DD4BA63" w14:textId="60CCA290" w:rsidR="003A6688" w:rsidRDefault="003A6688" w:rsidP="00240529">
      <w:pPr>
        <w:spacing w:after="0" w:line="480" w:lineRule="auto"/>
        <w:jc w:val="both"/>
        <w:rPr>
          <w:rFonts w:ascii="Times New Roman" w:hAnsi="Times New Roman" w:cs="Times New Roman"/>
          <w:i/>
          <w:noProof/>
          <w:sz w:val="24"/>
          <w:szCs w:val="24"/>
        </w:rPr>
      </w:pPr>
      <w:r>
        <w:rPr>
          <w:rFonts w:ascii="Times New Roman" w:hAnsi="Times New Roman" w:cs="Times New Roman"/>
          <w:i/>
          <w:noProof/>
          <w:sz w:val="24"/>
          <w:szCs w:val="24"/>
        </w:rPr>
        <w:lastRenderedPageBreak/>
        <w:drawing>
          <wp:inline distT="0" distB="0" distL="0" distR="0" wp14:anchorId="258562D4" wp14:editId="092D23CE">
            <wp:extent cx="4286250" cy="2828925"/>
            <wp:effectExtent l="0" t="0" r="0" b="9525"/>
            <wp:docPr id="188356334"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6334" name="Imagen 1" descr="Imagen que contiene Diagrama&#10;&#10;Descripción generada automáticamente"/>
                    <pic:cNvPicPr/>
                  </pic:nvPicPr>
                  <pic:blipFill rotWithShape="1">
                    <a:blip r:embed="rId8">
                      <a:extLst>
                        <a:ext uri="{28A0092B-C50C-407E-A947-70E740481C1C}">
                          <a14:useLocalDpi xmlns:a14="http://schemas.microsoft.com/office/drawing/2010/main" val="0"/>
                        </a:ext>
                      </a:extLst>
                    </a:blip>
                    <a:srcRect l="6525" r="20065" b="65742"/>
                    <a:stretch/>
                  </pic:blipFill>
                  <pic:spPr bwMode="auto">
                    <a:xfrm>
                      <a:off x="0" y="0"/>
                      <a:ext cx="4286250" cy="2828925"/>
                    </a:xfrm>
                    <a:prstGeom prst="rect">
                      <a:avLst/>
                    </a:prstGeom>
                    <a:ln>
                      <a:noFill/>
                    </a:ln>
                    <a:extLst>
                      <a:ext uri="{53640926-AAD7-44D8-BBD7-CCE9431645EC}">
                        <a14:shadowObscured xmlns:a14="http://schemas.microsoft.com/office/drawing/2010/main"/>
                      </a:ext>
                    </a:extLst>
                  </pic:spPr>
                </pic:pic>
              </a:graphicData>
            </a:graphic>
          </wp:inline>
        </w:drawing>
      </w:r>
    </w:p>
    <w:p w14:paraId="02788875" w14:textId="213979EF" w:rsidR="003A6688" w:rsidRPr="00236CC9" w:rsidRDefault="003A6688" w:rsidP="00240529">
      <w:pPr>
        <w:spacing w:after="0" w:line="480" w:lineRule="auto"/>
        <w:jc w:val="both"/>
        <w:rPr>
          <w:rFonts w:ascii="Times New Roman" w:hAnsi="Times New Roman" w:cs="Times New Roman"/>
          <w:i/>
          <w:sz w:val="24"/>
          <w:szCs w:val="24"/>
        </w:rPr>
      </w:pPr>
    </w:p>
    <w:p w14:paraId="51E7CF9D" w14:textId="778AE0CF" w:rsidR="007C256E" w:rsidRPr="00AE1564" w:rsidRDefault="000D4000" w:rsidP="007C25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Tabla </w:t>
      </w:r>
      <w:r w:rsidR="005B0748">
        <w:rPr>
          <w:rFonts w:ascii="Times New Roman" w:hAnsi="Times New Roman" w:cs="Times New Roman"/>
          <w:b/>
          <w:sz w:val="24"/>
          <w:szCs w:val="24"/>
        </w:rPr>
        <w:t>5</w:t>
      </w:r>
      <w:r w:rsidR="007C256E" w:rsidRPr="00AE1564">
        <w:rPr>
          <w:rFonts w:ascii="Times New Roman" w:hAnsi="Times New Roman" w:cs="Times New Roman"/>
          <w:b/>
          <w:sz w:val="24"/>
          <w:szCs w:val="24"/>
        </w:rPr>
        <w:t xml:space="preserve">. </w:t>
      </w:r>
    </w:p>
    <w:p w14:paraId="22CD1DAD" w14:textId="54532A4B" w:rsidR="00C11B0B" w:rsidRPr="007C256E" w:rsidRDefault="007C256E" w:rsidP="007C256E">
      <w:pPr>
        <w:spacing w:line="240" w:lineRule="auto"/>
        <w:rPr>
          <w:rFonts w:ascii="Times New Roman" w:hAnsi="Times New Roman" w:cs="Times New Roman"/>
          <w:i/>
          <w:sz w:val="24"/>
          <w:szCs w:val="24"/>
          <w:lang w:val="es-ES"/>
        </w:rPr>
      </w:pPr>
      <w:r w:rsidRPr="26202C51">
        <w:rPr>
          <w:rFonts w:ascii="Times New Roman" w:hAnsi="Times New Roman" w:cs="Times New Roman"/>
          <w:i/>
          <w:sz w:val="24"/>
          <w:szCs w:val="24"/>
        </w:rPr>
        <w:t>Modelos a</w:t>
      </w:r>
      <w:r w:rsidR="00C11B0B" w:rsidRPr="26202C51">
        <w:rPr>
          <w:rFonts w:ascii="Times New Roman" w:hAnsi="Times New Roman" w:cs="Times New Roman"/>
          <w:i/>
          <w:sz w:val="24"/>
          <w:szCs w:val="24"/>
        </w:rPr>
        <w:t>nálisis factorial confirmatorio</w:t>
      </w:r>
      <w:r w:rsidRPr="26202C51">
        <w:rPr>
          <w:rFonts w:ascii="Times New Roman" w:hAnsi="Times New Roman" w:cs="Times New Roman"/>
          <w:i/>
          <w:sz w:val="24"/>
          <w:szCs w:val="24"/>
        </w:rPr>
        <w:t>.</w:t>
      </w:r>
    </w:p>
    <w:tbl>
      <w:tblPr>
        <w:tblW w:w="5000" w:type="pct"/>
        <w:jc w:val="center"/>
        <w:tblCellMar>
          <w:left w:w="70" w:type="dxa"/>
          <w:right w:w="70" w:type="dxa"/>
        </w:tblCellMar>
        <w:tblLook w:val="04A0" w:firstRow="1" w:lastRow="0" w:firstColumn="1" w:lastColumn="0" w:noHBand="0" w:noVBand="1"/>
      </w:tblPr>
      <w:tblGrid>
        <w:gridCol w:w="1617"/>
        <w:gridCol w:w="920"/>
        <w:gridCol w:w="989"/>
        <w:gridCol w:w="839"/>
        <w:gridCol w:w="839"/>
        <w:gridCol w:w="737"/>
        <w:gridCol w:w="737"/>
        <w:gridCol w:w="735"/>
        <w:gridCol w:w="987"/>
        <w:gridCol w:w="1004"/>
      </w:tblGrid>
      <w:tr w:rsidR="00085E1D" w:rsidRPr="00854566" w14:paraId="2E48BFE3" w14:textId="3F05BF62" w:rsidTr="00DA2B07">
        <w:trPr>
          <w:trHeight w:val="300"/>
          <w:jc w:val="center"/>
        </w:trPr>
        <w:tc>
          <w:tcPr>
            <w:tcW w:w="859" w:type="pct"/>
            <w:tcBorders>
              <w:top w:val="single" w:sz="4" w:space="0" w:color="auto"/>
              <w:bottom w:val="single" w:sz="4" w:space="0" w:color="auto"/>
            </w:tcBorders>
            <w:shd w:val="clear" w:color="auto" w:fill="auto"/>
            <w:noWrap/>
            <w:vAlign w:val="center"/>
            <w:hideMark/>
          </w:tcPr>
          <w:p w14:paraId="31F82C19" w14:textId="3132AE8F" w:rsidR="00085E1D" w:rsidRPr="00854566" w:rsidRDefault="00085E1D" w:rsidP="00854566">
            <w:pPr>
              <w:spacing w:after="0" w:line="240" w:lineRule="auto"/>
              <w:jc w:val="center"/>
              <w:rPr>
                <w:rFonts w:ascii="Times New Roman" w:eastAsia="Times New Roman" w:hAnsi="Times New Roman" w:cs="Times New Roman"/>
                <w:b/>
                <w:color w:val="000000"/>
                <w:sz w:val="20"/>
                <w:szCs w:val="20"/>
                <w:lang w:eastAsia="es-CO"/>
              </w:rPr>
            </w:pPr>
            <w:r w:rsidRPr="26202C51">
              <w:rPr>
                <w:rFonts w:ascii="Times New Roman" w:eastAsia="Times New Roman" w:hAnsi="Times New Roman" w:cs="Times New Roman"/>
                <w:b/>
                <w:color w:val="000000" w:themeColor="text1"/>
                <w:sz w:val="20"/>
                <w:szCs w:val="20"/>
              </w:rPr>
              <w:t>Modelo</w:t>
            </w:r>
          </w:p>
        </w:tc>
        <w:tc>
          <w:tcPr>
            <w:tcW w:w="489" w:type="pct"/>
            <w:tcBorders>
              <w:top w:val="single" w:sz="4" w:space="0" w:color="auto"/>
              <w:bottom w:val="single" w:sz="4" w:space="0" w:color="auto"/>
            </w:tcBorders>
            <w:shd w:val="clear" w:color="auto" w:fill="auto"/>
            <w:noWrap/>
            <w:vAlign w:val="center"/>
            <w:hideMark/>
          </w:tcPr>
          <w:p w14:paraId="18C0820B" w14:textId="005F751A" w:rsidR="00085E1D" w:rsidRPr="00854566" w:rsidRDefault="00085E1D" w:rsidP="00854566">
            <w:pPr>
              <w:spacing w:after="0" w:line="240" w:lineRule="auto"/>
              <w:jc w:val="center"/>
              <w:rPr>
                <w:rFonts w:ascii="Times New Roman" w:eastAsia="Times New Roman" w:hAnsi="Times New Roman" w:cs="Times New Roman"/>
                <w:b/>
                <w:color w:val="000000"/>
                <w:sz w:val="20"/>
                <w:szCs w:val="20"/>
                <w:lang w:eastAsia="es-CO"/>
              </w:rPr>
            </w:pPr>
            <w:r w:rsidRPr="26202C51">
              <w:rPr>
                <w:rFonts w:ascii="Times New Roman" w:eastAsia="Times New Roman" w:hAnsi="Times New Roman" w:cs="Times New Roman"/>
                <w:b/>
                <w:color w:val="000000" w:themeColor="text1"/>
                <w:sz w:val="20"/>
                <w:szCs w:val="20"/>
              </w:rPr>
              <w:t>χ2</w:t>
            </w:r>
          </w:p>
        </w:tc>
        <w:tc>
          <w:tcPr>
            <w:tcW w:w="526" w:type="pct"/>
            <w:tcBorders>
              <w:top w:val="single" w:sz="4" w:space="0" w:color="auto"/>
              <w:bottom w:val="single" w:sz="4" w:space="0" w:color="auto"/>
            </w:tcBorders>
            <w:shd w:val="clear" w:color="auto" w:fill="auto"/>
            <w:noWrap/>
            <w:vAlign w:val="center"/>
            <w:hideMark/>
          </w:tcPr>
          <w:p w14:paraId="2C4993FF" w14:textId="00D52365" w:rsidR="00085E1D" w:rsidRPr="00854566" w:rsidRDefault="00085E1D" w:rsidP="00854566">
            <w:pPr>
              <w:spacing w:after="0" w:line="240" w:lineRule="auto"/>
              <w:jc w:val="center"/>
              <w:rPr>
                <w:rFonts w:ascii="Times New Roman" w:eastAsia="Times New Roman" w:hAnsi="Times New Roman" w:cs="Times New Roman"/>
                <w:b/>
                <w:i/>
                <w:iCs/>
                <w:color w:val="000000"/>
                <w:sz w:val="20"/>
                <w:szCs w:val="20"/>
                <w:lang w:eastAsia="es-CO"/>
              </w:rPr>
            </w:pPr>
            <w:proofErr w:type="spellStart"/>
            <w:r w:rsidRPr="26202C51">
              <w:rPr>
                <w:rFonts w:ascii="Times New Roman" w:eastAsia="Times New Roman" w:hAnsi="Times New Roman" w:cs="Times New Roman"/>
                <w:b/>
                <w:i/>
                <w:color w:val="000000" w:themeColor="text1"/>
                <w:sz w:val="20"/>
                <w:szCs w:val="20"/>
              </w:rPr>
              <w:t>df</w:t>
            </w:r>
            <w:proofErr w:type="spellEnd"/>
          </w:p>
        </w:tc>
        <w:tc>
          <w:tcPr>
            <w:tcW w:w="446" w:type="pct"/>
            <w:tcBorders>
              <w:top w:val="single" w:sz="4" w:space="0" w:color="auto"/>
              <w:bottom w:val="single" w:sz="4" w:space="0" w:color="auto"/>
            </w:tcBorders>
          </w:tcPr>
          <w:p w14:paraId="5A4C1DEF" w14:textId="592F984B" w:rsidR="00085E1D" w:rsidRPr="00854566" w:rsidRDefault="00085E1D" w:rsidP="00854566">
            <w:pPr>
              <w:spacing w:after="0" w:line="240" w:lineRule="auto"/>
              <w:jc w:val="center"/>
              <w:rPr>
                <w:rFonts w:ascii="Times New Roman" w:eastAsia="Times New Roman" w:hAnsi="Times New Roman" w:cs="Times New Roman"/>
                <w:b/>
                <w:color w:val="000000"/>
                <w:sz w:val="20"/>
                <w:szCs w:val="20"/>
                <w:lang w:eastAsia="es-CO"/>
              </w:rPr>
            </w:pPr>
            <w:r w:rsidRPr="00CB70C8">
              <w:rPr>
                <w:rFonts w:ascii="Times New Roman" w:hAnsi="Times New Roman" w:cs="Times New Roman"/>
                <w:sz w:val="20"/>
                <w:szCs w:val="20"/>
              </w:rPr>
              <w:t xml:space="preserve">χ²/ </w:t>
            </w:r>
            <w:proofErr w:type="spellStart"/>
            <w:r w:rsidRPr="00CB70C8">
              <w:rPr>
                <w:rFonts w:ascii="Times New Roman" w:hAnsi="Times New Roman" w:cs="Times New Roman"/>
                <w:sz w:val="20"/>
                <w:szCs w:val="20"/>
              </w:rPr>
              <w:t>gl</w:t>
            </w:r>
            <w:proofErr w:type="spellEnd"/>
          </w:p>
        </w:tc>
        <w:tc>
          <w:tcPr>
            <w:tcW w:w="446" w:type="pct"/>
            <w:tcBorders>
              <w:top w:val="single" w:sz="4" w:space="0" w:color="auto"/>
              <w:bottom w:val="single" w:sz="4" w:space="0" w:color="auto"/>
            </w:tcBorders>
            <w:shd w:val="clear" w:color="auto" w:fill="auto"/>
            <w:noWrap/>
            <w:hideMark/>
          </w:tcPr>
          <w:p w14:paraId="1DBF79BA" w14:textId="232B96FD" w:rsidR="00085E1D" w:rsidRPr="00854566" w:rsidRDefault="00085E1D" w:rsidP="00854566">
            <w:pPr>
              <w:spacing w:after="0" w:line="240" w:lineRule="auto"/>
              <w:jc w:val="center"/>
              <w:rPr>
                <w:rFonts w:ascii="Times New Roman" w:eastAsia="Times New Roman" w:hAnsi="Times New Roman" w:cs="Times New Roman"/>
                <w:b/>
                <w:color w:val="000000"/>
                <w:sz w:val="20"/>
                <w:szCs w:val="20"/>
                <w:lang w:eastAsia="es-CO"/>
              </w:rPr>
            </w:pPr>
            <w:r w:rsidRPr="26202C51">
              <w:rPr>
                <w:rFonts w:ascii="Times New Roman" w:eastAsia="Times New Roman" w:hAnsi="Times New Roman" w:cs="Times New Roman"/>
                <w:b/>
                <w:color w:val="000000" w:themeColor="text1"/>
                <w:sz w:val="20"/>
                <w:szCs w:val="20"/>
              </w:rPr>
              <w:t>GFI</w:t>
            </w:r>
          </w:p>
        </w:tc>
        <w:tc>
          <w:tcPr>
            <w:tcW w:w="392" w:type="pct"/>
            <w:tcBorders>
              <w:top w:val="single" w:sz="4" w:space="0" w:color="auto"/>
              <w:bottom w:val="single" w:sz="4" w:space="0" w:color="auto"/>
            </w:tcBorders>
            <w:vAlign w:val="center"/>
          </w:tcPr>
          <w:p w14:paraId="596BA2E1" w14:textId="3BF48FF3" w:rsidR="00085E1D" w:rsidRPr="00854566" w:rsidRDefault="00085E1D" w:rsidP="00854566">
            <w:pPr>
              <w:spacing w:after="0" w:line="240" w:lineRule="auto"/>
              <w:jc w:val="center"/>
              <w:rPr>
                <w:rFonts w:ascii="Times New Roman" w:eastAsia="Times New Roman" w:hAnsi="Times New Roman" w:cs="Times New Roman"/>
                <w:b/>
                <w:color w:val="000000"/>
                <w:sz w:val="20"/>
                <w:szCs w:val="20"/>
                <w:lang w:eastAsia="es-CO"/>
              </w:rPr>
            </w:pPr>
            <w:r w:rsidRPr="26202C51">
              <w:rPr>
                <w:rFonts w:ascii="Times New Roman" w:eastAsia="Times New Roman" w:hAnsi="Times New Roman" w:cs="Times New Roman"/>
                <w:b/>
                <w:color w:val="000000" w:themeColor="text1"/>
                <w:sz w:val="20"/>
                <w:szCs w:val="20"/>
              </w:rPr>
              <w:t>RMR</w:t>
            </w:r>
          </w:p>
        </w:tc>
        <w:tc>
          <w:tcPr>
            <w:tcW w:w="392" w:type="pct"/>
            <w:tcBorders>
              <w:top w:val="single" w:sz="4" w:space="0" w:color="auto"/>
              <w:bottom w:val="single" w:sz="4" w:space="0" w:color="auto"/>
            </w:tcBorders>
            <w:shd w:val="clear" w:color="auto" w:fill="auto"/>
            <w:noWrap/>
            <w:vAlign w:val="center"/>
            <w:hideMark/>
          </w:tcPr>
          <w:p w14:paraId="55AD911D" w14:textId="32448C43" w:rsidR="00085E1D" w:rsidRPr="00854566" w:rsidRDefault="00085E1D" w:rsidP="00854566">
            <w:pPr>
              <w:spacing w:after="0" w:line="240" w:lineRule="auto"/>
              <w:jc w:val="center"/>
              <w:rPr>
                <w:rFonts w:ascii="Times New Roman" w:eastAsia="Times New Roman" w:hAnsi="Times New Roman" w:cs="Times New Roman"/>
                <w:b/>
                <w:color w:val="000000"/>
                <w:sz w:val="20"/>
                <w:szCs w:val="20"/>
                <w:lang w:eastAsia="es-CO"/>
              </w:rPr>
            </w:pPr>
            <w:r w:rsidRPr="26202C51">
              <w:rPr>
                <w:rFonts w:ascii="Times New Roman" w:eastAsia="Times New Roman" w:hAnsi="Times New Roman" w:cs="Times New Roman"/>
                <w:b/>
                <w:color w:val="000000" w:themeColor="text1"/>
                <w:sz w:val="20"/>
                <w:szCs w:val="20"/>
              </w:rPr>
              <w:t>CFI</w:t>
            </w:r>
          </w:p>
        </w:tc>
        <w:tc>
          <w:tcPr>
            <w:tcW w:w="391" w:type="pct"/>
            <w:tcBorders>
              <w:top w:val="single" w:sz="4" w:space="0" w:color="auto"/>
              <w:bottom w:val="single" w:sz="4" w:space="0" w:color="auto"/>
            </w:tcBorders>
            <w:shd w:val="clear" w:color="auto" w:fill="auto"/>
            <w:noWrap/>
            <w:vAlign w:val="center"/>
            <w:hideMark/>
          </w:tcPr>
          <w:p w14:paraId="7EA4D661" w14:textId="77ECEF74" w:rsidR="00085E1D" w:rsidRPr="00854566" w:rsidRDefault="00085E1D" w:rsidP="00854566">
            <w:pPr>
              <w:spacing w:after="0" w:line="240" w:lineRule="auto"/>
              <w:jc w:val="center"/>
              <w:rPr>
                <w:rFonts w:ascii="Times New Roman" w:eastAsia="Times New Roman" w:hAnsi="Times New Roman" w:cs="Times New Roman"/>
                <w:b/>
                <w:color w:val="000000"/>
                <w:sz w:val="20"/>
                <w:szCs w:val="20"/>
                <w:lang w:eastAsia="es-CO"/>
              </w:rPr>
            </w:pPr>
            <w:r w:rsidRPr="26202C51">
              <w:rPr>
                <w:rFonts w:ascii="Times New Roman" w:eastAsia="Times New Roman" w:hAnsi="Times New Roman" w:cs="Times New Roman"/>
                <w:b/>
                <w:color w:val="000000" w:themeColor="text1"/>
                <w:sz w:val="20"/>
                <w:szCs w:val="20"/>
              </w:rPr>
              <w:t>NNFI</w:t>
            </w:r>
          </w:p>
        </w:tc>
        <w:tc>
          <w:tcPr>
            <w:tcW w:w="525" w:type="pct"/>
            <w:tcBorders>
              <w:top w:val="single" w:sz="4" w:space="0" w:color="auto"/>
              <w:bottom w:val="single" w:sz="4" w:space="0" w:color="auto"/>
            </w:tcBorders>
            <w:shd w:val="clear" w:color="auto" w:fill="auto"/>
            <w:noWrap/>
            <w:vAlign w:val="center"/>
          </w:tcPr>
          <w:p w14:paraId="55D02C85" w14:textId="4E1109DE" w:rsidR="00085E1D" w:rsidRPr="00854566" w:rsidRDefault="00085E1D" w:rsidP="00854566">
            <w:pPr>
              <w:spacing w:after="0" w:line="240" w:lineRule="auto"/>
              <w:jc w:val="center"/>
              <w:rPr>
                <w:rFonts w:ascii="Times New Roman" w:eastAsia="Times New Roman" w:hAnsi="Times New Roman" w:cs="Times New Roman"/>
                <w:b/>
                <w:color w:val="000000"/>
                <w:sz w:val="20"/>
                <w:szCs w:val="20"/>
                <w:lang w:eastAsia="es-CO"/>
              </w:rPr>
            </w:pPr>
            <w:r w:rsidRPr="26202C51">
              <w:rPr>
                <w:rFonts w:ascii="Times New Roman" w:eastAsia="Times New Roman" w:hAnsi="Times New Roman" w:cs="Times New Roman"/>
                <w:b/>
                <w:color w:val="000000" w:themeColor="text1"/>
                <w:sz w:val="20"/>
                <w:szCs w:val="20"/>
              </w:rPr>
              <w:t>PNFI</w:t>
            </w:r>
          </w:p>
        </w:tc>
        <w:tc>
          <w:tcPr>
            <w:tcW w:w="535" w:type="pct"/>
            <w:tcBorders>
              <w:top w:val="single" w:sz="4" w:space="0" w:color="auto"/>
              <w:bottom w:val="single" w:sz="4" w:space="0" w:color="auto"/>
            </w:tcBorders>
          </w:tcPr>
          <w:p w14:paraId="5A8BF821" w14:textId="530617CF" w:rsidR="00085E1D" w:rsidRPr="00854566" w:rsidRDefault="00085E1D" w:rsidP="00854566">
            <w:pPr>
              <w:spacing w:after="0" w:line="240" w:lineRule="auto"/>
              <w:jc w:val="center"/>
              <w:rPr>
                <w:rFonts w:ascii="Times New Roman" w:eastAsia="Times New Roman" w:hAnsi="Times New Roman" w:cs="Times New Roman"/>
                <w:b/>
                <w:color w:val="000000"/>
                <w:sz w:val="20"/>
                <w:szCs w:val="20"/>
                <w:lang w:eastAsia="es-CO"/>
              </w:rPr>
            </w:pPr>
            <w:r w:rsidRPr="26202C51">
              <w:rPr>
                <w:rFonts w:ascii="Times New Roman" w:eastAsia="Times New Roman" w:hAnsi="Times New Roman" w:cs="Times New Roman"/>
                <w:b/>
                <w:color w:val="000000" w:themeColor="text1"/>
                <w:sz w:val="20"/>
                <w:szCs w:val="20"/>
              </w:rPr>
              <w:t>RMSEA</w:t>
            </w:r>
          </w:p>
        </w:tc>
      </w:tr>
      <w:tr w:rsidR="00085E1D" w:rsidRPr="00854566" w14:paraId="0FBFE6DB" w14:textId="1E51411A" w:rsidTr="00DA2B07">
        <w:trPr>
          <w:trHeight w:val="900"/>
          <w:jc w:val="center"/>
        </w:trPr>
        <w:tc>
          <w:tcPr>
            <w:tcW w:w="859" w:type="pct"/>
            <w:tcBorders>
              <w:bottom w:val="single" w:sz="4" w:space="0" w:color="auto"/>
            </w:tcBorders>
            <w:shd w:val="clear" w:color="auto" w:fill="auto"/>
            <w:vAlign w:val="center"/>
          </w:tcPr>
          <w:p w14:paraId="338BF46F" w14:textId="5C2BE79B" w:rsidR="00085E1D" w:rsidRPr="00854566" w:rsidRDefault="00DA2B07" w:rsidP="00854566">
            <w:pPr>
              <w:spacing w:after="0" w:line="240" w:lineRule="auto"/>
              <w:jc w:val="both"/>
              <w:rPr>
                <w:rFonts w:ascii="Times New Roman" w:eastAsia="Times New Roman" w:hAnsi="Times New Roman" w:cs="Times New Roman"/>
                <w:color w:val="000000"/>
                <w:sz w:val="20"/>
                <w:szCs w:val="20"/>
                <w:lang w:eastAsia="es-CO"/>
              </w:rPr>
            </w:pPr>
            <w:r w:rsidRPr="26202C51">
              <w:rPr>
                <w:rFonts w:ascii="Times New Roman" w:eastAsia="Times New Roman" w:hAnsi="Times New Roman" w:cs="Times New Roman"/>
                <w:color w:val="000000" w:themeColor="text1"/>
                <w:sz w:val="20"/>
                <w:szCs w:val="20"/>
              </w:rPr>
              <w:t xml:space="preserve">Modelo 1 </w:t>
            </w:r>
            <w:proofErr w:type="spellStart"/>
            <w:r w:rsidRPr="26202C51">
              <w:rPr>
                <w:rFonts w:ascii="Times New Roman" w:eastAsia="Times New Roman" w:hAnsi="Times New Roman" w:cs="Times New Roman"/>
                <w:color w:val="000000" w:themeColor="text1"/>
                <w:sz w:val="20"/>
                <w:szCs w:val="20"/>
              </w:rPr>
              <w:t>apriori</w:t>
            </w:r>
            <w:proofErr w:type="spellEnd"/>
          </w:p>
        </w:tc>
        <w:tc>
          <w:tcPr>
            <w:tcW w:w="489" w:type="pct"/>
            <w:tcBorders>
              <w:bottom w:val="single" w:sz="4" w:space="0" w:color="auto"/>
            </w:tcBorders>
            <w:shd w:val="clear" w:color="auto" w:fill="auto"/>
            <w:noWrap/>
            <w:vAlign w:val="center"/>
          </w:tcPr>
          <w:p w14:paraId="1B2D2410" w14:textId="576045EA" w:rsidR="00085E1D" w:rsidRPr="00854566" w:rsidRDefault="00260BA0" w:rsidP="00854566">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3.12</w:t>
            </w:r>
          </w:p>
        </w:tc>
        <w:tc>
          <w:tcPr>
            <w:tcW w:w="526" w:type="pct"/>
            <w:tcBorders>
              <w:bottom w:val="single" w:sz="4" w:space="0" w:color="auto"/>
            </w:tcBorders>
            <w:shd w:val="clear" w:color="auto" w:fill="auto"/>
            <w:noWrap/>
            <w:vAlign w:val="center"/>
          </w:tcPr>
          <w:p w14:paraId="2DCD3635" w14:textId="2974FE1D" w:rsidR="00085E1D" w:rsidRPr="00854566" w:rsidRDefault="000436C9" w:rsidP="00854566">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w:t>
            </w:r>
          </w:p>
        </w:tc>
        <w:tc>
          <w:tcPr>
            <w:tcW w:w="446" w:type="pct"/>
            <w:tcBorders>
              <w:bottom w:val="single" w:sz="4" w:space="0" w:color="auto"/>
            </w:tcBorders>
            <w:vAlign w:val="center"/>
          </w:tcPr>
          <w:p w14:paraId="3B06B98D" w14:textId="700903AD" w:rsidR="00085E1D" w:rsidRPr="00854566" w:rsidRDefault="00260BA0" w:rsidP="00854566">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1.56</w:t>
            </w:r>
          </w:p>
        </w:tc>
        <w:tc>
          <w:tcPr>
            <w:tcW w:w="446" w:type="pct"/>
            <w:tcBorders>
              <w:bottom w:val="single" w:sz="4" w:space="0" w:color="auto"/>
            </w:tcBorders>
            <w:shd w:val="clear" w:color="auto" w:fill="auto"/>
            <w:noWrap/>
            <w:vAlign w:val="center"/>
          </w:tcPr>
          <w:p w14:paraId="34A5522A" w14:textId="347C0611" w:rsidR="00085E1D" w:rsidRPr="00854566" w:rsidRDefault="005F1238" w:rsidP="00854566">
            <w:pPr>
              <w:spacing w:after="0" w:line="240" w:lineRule="auto"/>
              <w:jc w:val="center"/>
              <w:rPr>
                <w:rFonts w:ascii="Times New Roman" w:eastAsia="Times New Roman" w:hAnsi="Times New Roman" w:cs="Times New Roman"/>
                <w:color w:val="000000"/>
                <w:sz w:val="20"/>
                <w:szCs w:val="20"/>
                <w:lang w:eastAsia="es-CO"/>
              </w:rPr>
            </w:pPr>
            <w:r w:rsidRPr="26202C51">
              <w:rPr>
                <w:rFonts w:ascii="Times New Roman" w:eastAsia="Times New Roman" w:hAnsi="Times New Roman" w:cs="Times New Roman"/>
                <w:color w:val="000000" w:themeColor="text1"/>
                <w:sz w:val="20"/>
                <w:szCs w:val="20"/>
              </w:rPr>
              <w:t>1.</w:t>
            </w:r>
            <w:r w:rsidR="000436C9">
              <w:rPr>
                <w:rFonts w:ascii="Times New Roman" w:eastAsia="Times New Roman" w:hAnsi="Times New Roman" w:cs="Times New Roman"/>
                <w:color w:val="000000" w:themeColor="text1"/>
                <w:sz w:val="20"/>
                <w:szCs w:val="20"/>
              </w:rPr>
              <w:t>00</w:t>
            </w:r>
          </w:p>
        </w:tc>
        <w:tc>
          <w:tcPr>
            <w:tcW w:w="392" w:type="pct"/>
            <w:tcBorders>
              <w:bottom w:val="single" w:sz="4" w:space="0" w:color="auto"/>
            </w:tcBorders>
            <w:vAlign w:val="center"/>
          </w:tcPr>
          <w:p w14:paraId="31CFAB4C" w14:textId="36A9C5A5" w:rsidR="00085E1D" w:rsidRPr="00854566" w:rsidRDefault="005F1238" w:rsidP="00854566">
            <w:pPr>
              <w:spacing w:after="0" w:line="240" w:lineRule="auto"/>
              <w:jc w:val="center"/>
              <w:rPr>
                <w:rFonts w:ascii="Times New Roman" w:eastAsia="Times New Roman" w:hAnsi="Times New Roman" w:cs="Times New Roman"/>
                <w:color w:val="000000"/>
                <w:sz w:val="20"/>
                <w:szCs w:val="20"/>
                <w:lang w:eastAsia="es-CO"/>
              </w:rPr>
            </w:pPr>
            <w:r w:rsidRPr="26202C51">
              <w:rPr>
                <w:rFonts w:ascii="Times New Roman" w:eastAsia="Times New Roman" w:hAnsi="Times New Roman" w:cs="Times New Roman"/>
                <w:color w:val="000000" w:themeColor="text1"/>
                <w:sz w:val="20"/>
                <w:szCs w:val="20"/>
              </w:rPr>
              <w:t>0.</w:t>
            </w:r>
            <w:r w:rsidR="00260BA0">
              <w:rPr>
                <w:rFonts w:ascii="Times New Roman" w:eastAsia="Times New Roman" w:hAnsi="Times New Roman" w:cs="Times New Roman"/>
                <w:color w:val="000000" w:themeColor="text1"/>
                <w:sz w:val="20"/>
                <w:szCs w:val="20"/>
              </w:rPr>
              <w:t>013</w:t>
            </w:r>
          </w:p>
        </w:tc>
        <w:tc>
          <w:tcPr>
            <w:tcW w:w="392" w:type="pct"/>
            <w:tcBorders>
              <w:bottom w:val="single" w:sz="4" w:space="0" w:color="auto"/>
            </w:tcBorders>
            <w:shd w:val="clear" w:color="auto" w:fill="auto"/>
            <w:noWrap/>
            <w:vAlign w:val="center"/>
          </w:tcPr>
          <w:p w14:paraId="454DF6F7" w14:textId="2A1FBA73" w:rsidR="00085E1D" w:rsidRPr="00854566" w:rsidRDefault="005F1238" w:rsidP="00854566">
            <w:pPr>
              <w:spacing w:after="0" w:line="240" w:lineRule="auto"/>
              <w:jc w:val="center"/>
              <w:rPr>
                <w:rFonts w:ascii="Times New Roman" w:eastAsia="Times New Roman" w:hAnsi="Times New Roman" w:cs="Times New Roman"/>
                <w:color w:val="000000"/>
                <w:sz w:val="20"/>
                <w:szCs w:val="20"/>
                <w:lang w:eastAsia="es-CO"/>
              </w:rPr>
            </w:pPr>
            <w:r w:rsidRPr="26202C51">
              <w:rPr>
                <w:rFonts w:ascii="Times New Roman" w:eastAsia="Times New Roman" w:hAnsi="Times New Roman" w:cs="Times New Roman"/>
                <w:color w:val="000000" w:themeColor="text1"/>
                <w:sz w:val="20"/>
                <w:szCs w:val="20"/>
              </w:rPr>
              <w:t>1.00</w:t>
            </w:r>
          </w:p>
        </w:tc>
        <w:tc>
          <w:tcPr>
            <w:tcW w:w="391" w:type="pct"/>
            <w:tcBorders>
              <w:bottom w:val="single" w:sz="4" w:space="0" w:color="auto"/>
            </w:tcBorders>
            <w:shd w:val="clear" w:color="auto" w:fill="auto"/>
            <w:noWrap/>
            <w:vAlign w:val="center"/>
          </w:tcPr>
          <w:p w14:paraId="5B08362C" w14:textId="48CD196A" w:rsidR="00085E1D" w:rsidRPr="00854566" w:rsidRDefault="005F1238" w:rsidP="00854566">
            <w:pPr>
              <w:spacing w:after="0" w:line="240" w:lineRule="auto"/>
              <w:jc w:val="center"/>
              <w:rPr>
                <w:rFonts w:ascii="Times New Roman" w:eastAsia="Times New Roman" w:hAnsi="Times New Roman" w:cs="Times New Roman"/>
                <w:color w:val="000000"/>
                <w:sz w:val="20"/>
                <w:szCs w:val="20"/>
                <w:lang w:eastAsia="es-CO"/>
              </w:rPr>
            </w:pPr>
            <w:r w:rsidRPr="26202C51">
              <w:rPr>
                <w:rFonts w:ascii="Times New Roman" w:eastAsia="Times New Roman" w:hAnsi="Times New Roman" w:cs="Times New Roman"/>
                <w:color w:val="000000" w:themeColor="text1"/>
                <w:sz w:val="20"/>
                <w:szCs w:val="20"/>
              </w:rPr>
              <w:t>1.0</w:t>
            </w:r>
            <w:r w:rsidR="00260BA0">
              <w:rPr>
                <w:rFonts w:ascii="Times New Roman" w:eastAsia="Times New Roman" w:hAnsi="Times New Roman" w:cs="Times New Roman"/>
                <w:color w:val="000000" w:themeColor="text1"/>
                <w:sz w:val="20"/>
                <w:szCs w:val="20"/>
              </w:rPr>
              <w:t>1</w:t>
            </w:r>
          </w:p>
        </w:tc>
        <w:tc>
          <w:tcPr>
            <w:tcW w:w="525" w:type="pct"/>
            <w:tcBorders>
              <w:bottom w:val="single" w:sz="4" w:space="0" w:color="auto"/>
            </w:tcBorders>
            <w:shd w:val="clear" w:color="auto" w:fill="auto"/>
            <w:noWrap/>
            <w:vAlign w:val="center"/>
          </w:tcPr>
          <w:p w14:paraId="2B665461" w14:textId="3074906C" w:rsidR="00085E1D" w:rsidRPr="00854566" w:rsidRDefault="005F1238" w:rsidP="00854566">
            <w:pPr>
              <w:spacing w:after="0" w:line="240" w:lineRule="auto"/>
              <w:jc w:val="center"/>
              <w:rPr>
                <w:rFonts w:ascii="Times New Roman" w:eastAsia="Times New Roman" w:hAnsi="Times New Roman" w:cs="Times New Roman"/>
                <w:color w:val="000000"/>
                <w:sz w:val="20"/>
                <w:szCs w:val="20"/>
                <w:lang w:eastAsia="es-CO"/>
              </w:rPr>
            </w:pPr>
            <w:r w:rsidRPr="26202C51">
              <w:rPr>
                <w:rFonts w:ascii="Times New Roman" w:eastAsia="Times New Roman" w:hAnsi="Times New Roman" w:cs="Times New Roman"/>
                <w:color w:val="000000" w:themeColor="text1"/>
                <w:sz w:val="20"/>
                <w:szCs w:val="20"/>
              </w:rPr>
              <w:t>0.</w:t>
            </w:r>
            <w:r w:rsidR="00260BA0">
              <w:rPr>
                <w:rFonts w:ascii="Times New Roman" w:eastAsia="Times New Roman" w:hAnsi="Times New Roman" w:cs="Times New Roman"/>
                <w:color w:val="000000" w:themeColor="text1"/>
                <w:sz w:val="20"/>
                <w:szCs w:val="20"/>
              </w:rPr>
              <w:t>33</w:t>
            </w:r>
          </w:p>
        </w:tc>
        <w:tc>
          <w:tcPr>
            <w:tcW w:w="535" w:type="pct"/>
            <w:tcBorders>
              <w:bottom w:val="single" w:sz="4" w:space="0" w:color="auto"/>
            </w:tcBorders>
            <w:vAlign w:val="center"/>
          </w:tcPr>
          <w:p w14:paraId="2E3B3759" w14:textId="1FD724C0" w:rsidR="00085E1D" w:rsidRPr="00854566" w:rsidRDefault="004060E7" w:rsidP="00854566">
            <w:pPr>
              <w:spacing w:after="0" w:line="240" w:lineRule="auto"/>
              <w:jc w:val="center"/>
              <w:rPr>
                <w:rFonts w:ascii="Times New Roman" w:eastAsia="Times New Roman" w:hAnsi="Times New Roman" w:cs="Times New Roman"/>
                <w:color w:val="000000"/>
                <w:sz w:val="20"/>
                <w:szCs w:val="20"/>
                <w:lang w:eastAsia="es-CO"/>
              </w:rPr>
            </w:pPr>
            <w:r w:rsidRPr="26202C51">
              <w:rPr>
                <w:rFonts w:ascii="Times New Roman" w:eastAsia="Times New Roman" w:hAnsi="Times New Roman" w:cs="Times New Roman"/>
                <w:color w:val="000000" w:themeColor="text1"/>
                <w:sz w:val="20"/>
                <w:szCs w:val="20"/>
              </w:rPr>
              <w:t>0.</w:t>
            </w:r>
            <w:r w:rsidR="00260BA0">
              <w:rPr>
                <w:rFonts w:ascii="Times New Roman" w:eastAsia="Times New Roman" w:hAnsi="Times New Roman" w:cs="Times New Roman"/>
                <w:color w:val="000000" w:themeColor="text1"/>
                <w:sz w:val="20"/>
                <w:szCs w:val="20"/>
              </w:rPr>
              <w:t>034</w:t>
            </w:r>
          </w:p>
        </w:tc>
      </w:tr>
    </w:tbl>
    <w:p w14:paraId="04F70306" w14:textId="1DDDE57C" w:rsidR="00C11B0B" w:rsidRPr="00854566" w:rsidRDefault="008842D5" w:rsidP="008842D5">
      <w:pPr>
        <w:spacing w:line="240" w:lineRule="auto"/>
        <w:jc w:val="both"/>
        <w:rPr>
          <w:rFonts w:ascii="Times New Roman" w:hAnsi="Times New Roman" w:cs="Times New Roman"/>
          <w:sz w:val="20"/>
          <w:szCs w:val="20"/>
          <w:lang w:val="en-US"/>
        </w:rPr>
      </w:pPr>
      <w:r w:rsidRPr="26202C51">
        <w:rPr>
          <w:rFonts w:ascii="Times New Roman" w:eastAsia="Times New Roman" w:hAnsi="Times New Roman" w:cs="Times New Roman"/>
          <w:color w:val="000000" w:themeColor="text1"/>
          <w:sz w:val="20"/>
          <w:szCs w:val="20"/>
        </w:rPr>
        <w:t>χ2</w:t>
      </w:r>
      <w:r w:rsidRPr="26202C51">
        <w:rPr>
          <w:rFonts w:ascii="Times New Roman" w:hAnsi="Times New Roman" w:cs="Times New Roman"/>
          <w:sz w:val="20"/>
          <w:szCs w:val="20"/>
        </w:rPr>
        <w:t>=</w:t>
      </w:r>
      <w:r w:rsidR="00B366AA" w:rsidRPr="26202C51">
        <w:rPr>
          <w:sz w:val="20"/>
          <w:szCs w:val="20"/>
        </w:rPr>
        <w:t xml:space="preserve"> </w:t>
      </w:r>
      <w:r w:rsidR="00B366AA" w:rsidRPr="26202C51">
        <w:rPr>
          <w:rFonts w:ascii="Times New Roman" w:hAnsi="Times New Roman" w:cs="Times New Roman"/>
          <w:sz w:val="20"/>
          <w:szCs w:val="20"/>
        </w:rPr>
        <w:t xml:space="preserve">Normal </w:t>
      </w:r>
      <w:proofErr w:type="spellStart"/>
      <w:r w:rsidR="00B366AA" w:rsidRPr="26202C51">
        <w:rPr>
          <w:rFonts w:ascii="Times New Roman" w:hAnsi="Times New Roman" w:cs="Times New Roman"/>
          <w:sz w:val="20"/>
          <w:szCs w:val="20"/>
        </w:rPr>
        <w:t>Theory</w:t>
      </w:r>
      <w:proofErr w:type="spellEnd"/>
      <w:r w:rsidR="00B366AA" w:rsidRPr="26202C51">
        <w:rPr>
          <w:rFonts w:ascii="Times New Roman" w:hAnsi="Times New Roman" w:cs="Times New Roman"/>
          <w:sz w:val="20"/>
          <w:szCs w:val="20"/>
        </w:rPr>
        <w:t xml:space="preserve"> </w:t>
      </w:r>
      <w:proofErr w:type="spellStart"/>
      <w:r w:rsidR="00B366AA" w:rsidRPr="26202C51">
        <w:rPr>
          <w:rFonts w:ascii="Times New Roman" w:hAnsi="Times New Roman" w:cs="Times New Roman"/>
          <w:sz w:val="20"/>
          <w:szCs w:val="20"/>
        </w:rPr>
        <w:t>Weighted</w:t>
      </w:r>
      <w:proofErr w:type="spellEnd"/>
      <w:r w:rsidR="00B366AA" w:rsidRPr="26202C51">
        <w:rPr>
          <w:rFonts w:ascii="Times New Roman" w:hAnsi="Times New Roman" w:cs="Times New Roman"/>
          <w:sz w:val="20"/>
          <w:szCs w:val="20"/>
        </w:rPr>
        <w:t xml:space="preserve"> </w:t>
      </w:r>
      <w:proofErr w:type="spellStart"/>
      <w:r w:rsidR="00B366AA" w:rsidRPr="26202C51">
        <w:rPr>
          <w:rFonts w:ascii="Times New Roman" w:hAnsi="Times New Roman" w:cs="Times New Roman"/>
          <w:sz w:val="20"/>
          <w:szCs w:val="20"/>
        </w:rPr>
        <w:t>Least</w:t>
      </w:r>
      <w:proofErr w:type="spellEnd"/>
      <w:r w:rsidR="00B366AA" w:rsidRPr="26202C51">
        <w:rPr>
          <w:rFonts w:ascii="Times New Roman" w:hAnsi="Times New Roman" w:cs="Times New Roman"/>
          <w:sz w:val="20"/>
          <w:szCs w:val="20"/>
        </w:rPr>
        <w:t xml:space="preserve"> </w:t>
      </w:r>
      <w:proofErr w:type="spellStart"/>
      <w:r w:rsidR="00B366AA" w:rsidRPr="26202C51">
        <w:rPr>
          <w:rFonts w:ascii="Times New Roman" w:hAnsi="Times New Roman" w:cs="Times New Roman"/>
          <w:sz w:val="20"/>
          <w:szCs w:val="20"/>
        </w:rPr>
        <w:t>Squares</w:t>
      </w:r>
      <w:proofErr w:type="spellEnd"/>
      <w:r w:rsidR="00B366AA" w:rsidRPr="26202C51">
        <w:rPr>
          <w:rFonts w:ascii="Times New Roman" w:hAnsi="Times New Roman" w:cs="Times New Roman"/>
          <w:sz w:val="20"/>
          <w:szCs w:val="20"/>
        </w:rPr>
        <w:t xml:space="preserve"> Chi-Square</w:t>
      </w:r>
      <w:r w:rsidRPr="26202C51">
        <w:rPr>
          <w:rFonts w:ascii="Times New Roman" w:hAnsi="Times New Roman" w:cs="Times New Roman"/>
          <w:sz w:val="20"/>
          <w:szCs w:val="20"/>
        </w:rPr>
        <w:t xml:space="preserve">; </w:t>
      </w:r>
      <w:proofErr w:type="spellStart"/>
      <w:r w:rsidRPr="26202C51">
        <w:rPr>
          <w:rFonts w:ascii="Times New Roman" w:hAnsi="Times New Roman" w:cs="Times New Roman"/>
          <w:sz w:val="20"/>
          <w:szCs w:val="20"/>
        </w:rPr>
        <w:t>df</w:t>
      </w:r>
      <w:proofErr w:type="spellEnd"/>
      <w:r w:rsidRPr="26202C51">
        <w:rPr>
          <w:rFonts w:ascii="Times New Roman" w:hAnsi="Times New Roman" w:cs="Times New Roman"/>
          <w:sz w:val="20"/>
          <w:szCs w:val="20"/>
        </w:rPr>
        <w:t>=</w:t>
      </w:r>
      <w:proofErr w:type="spellStart"/>
      <w:r w:rsidRPr="26202C51">
        <w:rPr>
          <w:rFonts w:ascii="Times New Roman" w:hAnsi="Times New Roman" w:cs="Times New Roman"/>
          <w:sz w:val="20"/>
          <w:szCs w:val="20"/>
        </w:rPr>
        <w:t>degrees</w:t>
      </w:r>
      <w:proofErr w:type="spellEnd"/>
      <w:r w:rsidRPr="26202C51">
        <w:rPr>
          <w:rFonts w:ascii="Times New Roman" w:hAnsi="Times New Roman" w:cs="Times New Roman"/>
          <w:sz w:val="20"/>
          <w:szCs w:val="20"/>
        </w:rPr>
        <w:t xml:space="preserve"> </w:t>
      </w:r>
      <w:proofErr w:type="spellStart"/>
      <w:r w:rsidRPr="26202C51">
        <w:rPr>
          <w:rFonts w:ascii="Times New Roman" w:hAnsi="Times New Roman" w:cs="Times New Roman"/>
          <w:sz w:val="20"/>
          <w:szCs w:val="20"/>
        </w:rPr>
        <w:t>of</w:t>
      </w:r>
      <w:proofErr w:type="spellEnd"/>
      <w:r w:rsidRPr="26202C51">
        <w:rPr>
          <w:rFonts w:ascii="Times New Roman" w:hAnsi="Times New Roman" w:cs="Times New Roman"/>
          <w:sz w:val="20"/>
          <w:szCs w:val="20"/>
        </w:rPr>
        <w:t xml:space="preserve"> </w:t>
      </w:r>
      <w:proofErr w:type="spellStart"/>
      <w:r w:rsidRPr="26202C51">
        <w:rPr>
          <w:rFonts w:ascii="Times New Roman" w:hAnsi="Times New Roman" w:cs="Times New Roman"/>
          <w:sz w:val="20"/>
          <w:szCs w:val="20"/>
        </w:rPr>
        <w:t>freedom</w:t>
      </w:r>
      <w:proofErr w:type="spellEnd"/>
      <w:r w:rsidRPr="26202C51">
        <w:rPr>
          <w:rFonts w:ascii="Times New Roman" w:hAnsi="Times New Roman" w:cs="Times New Roman"/>
          <w:sz w:val="20"/>
          <w:szCs w:val="20"/>
        </w:rPr>
        <w:t xml:space="preserve">; </w:t>
      </w:r>
      <w:r w:rsidR="0024750E" w:rsidRPr="26202C51">
        <w:rPr>
          <w:rFonts w:ascii="Times New Roman" w:hAnsi="Times New Roman" w:cs="Times New Roman"/>
          <w:sz w:val="20"/>
          <w:szCs w:val="20"/>
        </w:rPr>
        <w:t>GFI=</w:t>
      </w:r>
      <w:proofErr w:type="spellStart"/>
      <w:r w:rsidR="0024750E" w:rsidRPr="26202C51">
        <w:rPr>
          <w:rFonts w:ascii="Times New Roman" w:hAnsi="Times New Roman" w:cs="Times New Roman"/>
          <w:sz w:val="20"/>
          <w:szCs w:val="20"/>
        </w:rPr>
        <w:t>Goodness</w:t>
      </w:r>
      <w:proofErr w:type="spellEnd"/>
      <w:r w:rsidR="0024750E" w:rsidRPr="26202C51">
        <w:rPr>
          <w:rFonts w:ascii="Times New Roman" w:hAnsi="Times New Roman" w:cs="Times New Roman"/>
          <w:sz w:val="20"/>
          <w:szCs w:val="20"/>
        </w:rPr>
        <w:t xml:space="preserve"> </w:t>
      </w:r>
      <w:proofErr w:type="spellStart"/>
      <w:r w:rsidR="0024750E" w:rsidRPr="26202C51">
        <w:rPr>
          <w:rFonts w:ascii="Times New Roman" w:hAnsi="Times New Roman" w:cs="Times New Roman"/>
          <w:sz w:val="20"/>
          <w:szCs w:val="20"/>
        </w:rPr>
        <w:t>of</w:t>
      </w:r>
      <w:proofErr w:type="spellEnd"/>
      <w:r w:rsidR="0024750E" w:rsidRPr="26202C51">
        <w:rPr>
          <w:rFonts w:ascii="Times New Roman" w:hAnsi="Times New Roman" w:cs="Times New Roman"/>
          <w:sz w:val="20"/>
          <w:szCs w:val="20"/>
        </w:rPr>
        <w:t xml:space="preserve"> </w:t>
      </w:r>
      <w:proofErr w:type="spellStart"/>
      <w:r w:rsidR="0024750E" w:rsidRPr="26202C51">
        <w:rPr>
          <w:rFonts w:ascii="Times New Roman" w:hAnsi="Times New Roman" w:cs="Times New Roman"/>
          <w:sz w:val="20"/>
          <w:szCs w:val="20"/>
        </w:rPr>
        <w:t>Fit</w:t>
      </w:r>
      <w:proofErr w:type="spellEnd"/>
      <w:r w:rsidR="0024750E" w:rsidRPr="26202C51">
        <w:rPr>
          <w:rFonts w:ascii="Times New Roman" w:hAnsi="Times New Roman" w:cs="Times New Roman"/>
          <w:sz w:val="20"/>
          <w:szCs w:val="20"/>
        </w:rPr>
        <w:t xml:space="preserve"> </w:t>
      </w:r>
      <w:proofErr w:type="spellStart"/>
      <w:r w:rsidR="0024750E" w:rsidRPr="26202C51">
        <w:rPr>
          <w:rFonts w:ascii="Times New Roman" w:hAnsi="Times New Roman" w:cs="Times New Roman"/>
          <w:sz w:val="20"/>
          <w:szCs w:val="20"/>
        </w:rPr>
        <w:t>Index</w:t>
      </w:r>
      <w:proofErr w:type="spellEnd"/>
      <w:r w:rsidR="0024750E" w:rsidRPr="26202C51">
        <w:rPr>
          <w:rFonts w:ascii="Times New Roman" w:hAnsi="Times New Roman" w:cs="Times New Roman"/>
          <w:sz w:val="20"/>
          <w:szCs w:val="20"/>
        </w:rPr>
        <w:t>; RMR=</w:t>
      </w:r>
      <w:proofErr w:type="spellStart"/>
      <w:r w:rsidR="0024750E" w:rsidRPr="26202C51">
        <w:rPr>
          <w:rFonts w:ascii="Times New Roman" w:hAnsi="Times New Roman" w:cs="Times New Roman"/>
          <w:sz w:val="20"/>
          <w:szCs w:val="20"/>
        </w:rPr>
        <w:t>Root</w:t>
      </w:r>
      <w:proofErr w:type="spellEnd"/>
      <w:r w:rsidR="0024750E" w:rsidRPr="26202C51">
        <w:rPr>
          <w:rFonts w:ascii="Times New Roman" w:hAnsi="Times New Roman" w:cs="Times New Roman"/>
          <w:sz w:val="20"/>
          <w:szCs w:val="20"/>
        </w:rPr>
        <w:t xml:space="preserve"> Mean Square Residual; </w:t>
      </w:r>
      <w:r w:rsidRPr="26202C51">
        <w:rPr>
          <w:rFonts w:ascii="Times New Roman" w:hAnsi="Times New Roman" w:cs="Times New Roman"/>
          <w:sz w:val="20"/>
          <w:szCs w:val="20"/>
        </w:rPr>
        <w:t xml:space="preserve">CFI=comparative </w:t>
      </w:r>
      <w:proofErr w:type="spellStart"/>
      <w:r w:rsidRPr="26202C51">
        <w:rPr>
          <w:rFonts w:ascii="Times New Roman" w:hAnsi="Times New Roman" w:cs="Times New Roman"/>
          <w:sz w:val="20"/>
          <w:szCs w:val="20"/>
        </w:rPr>
        <w:t>fit</w:t>
      </w:r>
      <w:proofErr w:type="spellEnd"/>
      <w:r w:rsidRPr="26202C51">
        <w:rPr>
          <w:rFonts w:ascii="Times New Roman" w:hAnsi="Times New Roman" w:cs="Times New Roman"/>
          <w:sz w:val="20"/>
          <w:szCs w:val="20"/>
        </w:rPr>
        <w:t xml:space="preserve"> </w:t>
      </w:r>
      <w:proofErr w:type="spellStart"/>
      <w:r w:rsidRPr="26202C51">
        <w:rPr>
          <w:rFonts w:ascii="Times New Roman" w:hAnsi="Times New Roman" w:cs="Times New Roman"/>
          <w:sz w:val="20"/>
          <w:szCs w:val="20"/>
        </w:rPr>
        <w:t>index</w:t>
      </w:r>
      <w:proofErr w:type="spellEnd"/>
      <w:r w:rsidRPr="26202C51">
        <w:rPr>
          <w:rFonts w:ascii="Times New Roman" w:hAnsi="Times New Roman" w:cs="Times New Roman"/>
          <w:sz w:val="20"/>
          <w:szCs w:val="20"/>
        </w:rPr>
        <w:t>; NNFI=; Non-</w:t>
      </w:r>
      <w:proofErr w:type="spellStart"/>
      <w:r w:rsidRPr="26202C51">
        <w:rPr>
          <w:rFonts w:ascii="Times New Roman" w:hAnsi="Times New Roman" w:cs="Times New Roman"/>
          <w:sz w:val="20"/>
          <w:szCs w:val="20"/>
        </w:rPr>
        <w:t>Normed</w:t>
      </w:r>
      <w:proofErr w:type="spellEnd"/>
      <w:r w:rsidRPr="26202C51">
        <w:rPr>
          <w:rFonts w:ascii="Times New Roman" w:hAnsi="Times New Roman" w:cs="Times New Roman"/>
          <w:sz w:val="20"/>
          <w:szCs w:val="20"/>
        </w:rPr>
        <w:t xml:space="preserve"> </w:t>
      </w:r>
      <w:proofErr w:type="spellStart"/>
      <w:r w:rsidRPr="26202C51">
        <w:rPr>
          <w:rFonts w:ascii="Times New Roman" w:hAnsi="Times New Roman" w:cs="Times New Roman"/>
          <w:sz w:val="20"/>
          <w:szCs w:val="20"/>
        </w:rPr>
        <w:t>Fit</w:t>
      </w:r>
      <w:proofErr w:type="spellEnd"/>
      <w:r w:rsidRPr="26202C51">
        <w:rPr>
          <w:rFonts w:ascii="Times New Roman" w:hAnsi="Times New Roman" w:cs="Times New Roman"/>
          <w:sz w:val="20"/>
          <w:szCs w:val="20"/>
        </w:rPr>
        <w:t xml:space="preserve"> </w:t>
      </w:r>
      <w:proofErr w:type="spellStart"/>
      <w:r w:rsidRPr="26202C51">
        <w:rPr>
          <w:rFonts w:ascii="Times New Roman" w:hAnsi="Times New Roman" w:cs="Times New Roman"/>
          <w:sz w:val="20"/>
          <w:szCs w:val="20"/>
        </w:rPr>
        <w:t>Index</w:t>
      </w:r>
      <w:proofErr w:type="spellEnd"/>
      <w:r w:rsidRPr="26202C51">
        <w:rPr>
          <w:rFonts w:ascii="Times New Roman" w:hAnsi="Times New Roman" w:cs="Times New Roman"/>
          <w:sz w:val="20"/>
          <w:szCs w:val="20"/>
        </w:rPr>
        <w:t>;</w:t>
      </w:r>
      <w:r w:rsidR="0024750E" w:rsidRPr="26202C51">
        <w:rPr>
          <w:rFonts w:ascii="Times New Roman" w:hAnsi="Times New Roman" w:cs="Times New Roman"/>
          <w:sz w:val="20"/>
          <w:szCs w:val="20"/>
        </w:rPr>
        <w:t xml:space="preserve"> PNFI=</w:t>
      </w:r>
      <w:proofErr w:type="spellStart"/>
      <w:r w:rsidR="0024750E" w:rsidRPr="26202C51">
        <w:rPr>
          <w:rFonts w:ascii="Times New Roman" w:hAnsi="Times New Roman" w:cs="Times New Roman"/>
          <w:sz w:val="20"/>
          <w:szCs w:val="20"/>
        </w:rPr>
        <w:t>Parsi</w:t>
      </w:r>
      <w:r w:rsidR="00EA3578" w:rsidRPr="26202C51">
        <w:rPr>
          <w:rFonts w:ascii="Times New Roman" w:hAnsi="Times New Roman" w:cs="Times New Roman"/>
          <w:sz w:val="20"/>
          <w:szCs w:val="20"/>
        </w:rPr>
        <w:t>mony</w:t>
      </w:r>
      <w:proofErr w:type="spellEnd"/>
      <w:r w:rsidR="00EA3578" w:rsidRPr="26202C51">
        <w:rPr>
          <w:rFonts w:ascii="Times New Roman" w:hAnsi="Times New Roman" w:cs="Times New Roman"/>
          <w:sz w:val="20"/>
          <w:szCs w:val="20"/>
        </w:rPr>
        <w:t xml:space="preserve"> </w:t>
      </w:r>
      <w:proofErr w:type="spellStart"/>
      <w:r w:rsidR="00EA3578" w:rsidRPr="26202C51">
        <w:rPr>
          <w:rFonts w:ascii="Times New Roman" w:hAnsi="Times New Roman" w:cs="Times New Roman"/>
          <w:sz w:val="20"/>
          <w:szCs w:val="20"/>
        </w:rPr>
        <w:t>Normed</w:t>
      </w:r>
      <w:proofErr w:type="spellEnd"/>
      <w:r w:rsidR="00EA3578" w:rsidRPr="26202C51">
        <w:rPr>
          <w:rFonts w:ascii="Times New Roman" w:hAnsi="Times New Roman" w:cs="Times New Roman"/>
          <w:sz w:val="20"/>
          <w:szCs w:val="20"/>
        </w:rPr>
        <w:t xml:space="preserve"> </w:t>
      </w:r>
      <w:proofErr w:type="spellStart"/>
      <w:r w:rsidR="00EA3578" w:rsidRPr="26202C51">
        <w:rPr>
          <w:rFonts w:ascii="Times New Roman" w:hAnsi="Times New Roman" w:cs="Times New Roman"/>
          <w:sz w:val="20"/>
          <w:szCs w:val="20"/>
        </w:rPr>
        <w:t>Fit</w:t>
      </w:r>
      <w:proofErr w:type="spellEnd"/>
      <w:r w:rsidR="00EA3578" w:rsidRPr="26202C51">
        <w:rPr>
          <w:rFonts w:ascii="Times New Roman" w:hAnsi="Times New Roman" w:cs="Times New Roman"/>
          <w:sz w:val="20"/>
          <w:szCs w:val="20"/>
        </w:rPr>
        <w:t xml:space="preserve"> </w:t>
      </w:r>
      <w:proofErr w:type="spellStart"/>
      <w:r w:rsidR="00EA3578" w:rsidRPr="26202C51">
        <w:rPr>
          <w:rFonts w:ascii="Times New Roman" w:hAnsi="Times New Roman" w:cs="Times New Roman"/>
          <w:sz w:val="20"/>
          <w:szCs w:val="20"/>
        </w:rPr>
        <w:t>Index</w:t>
      </w:r>
      <w:proofErr w:type="spellEnd"/>
      <w:r w:rsidR="00EA3578" w:rsidRPr="26202C51">
        <w:rPr>
          <w:rFonts w:ascii="Times New Roman" w:hAnsi="Times New Roman" w:cs="Times New Roman"/>
          <w:sz w:val="20"/>
          <w:szCs w:val="20"/>
        </w:rPr>
        <w:t xml:space="preserve">; </w:t>
      </w:r>
      <w:r w:rsidR="00DA5D40" w:rsidRPr="26202C51">
        <w:rPr>
          <w:rFonts w:ascii="Times New Roman" w:hAnsi="Times New Roman" w:cs="Times New Roman"/>
          <w:sz w:val="20"/>
          <w:szCs w:val="20"/>
        </w:rPr>
        <w:t>RMSEA</w:t>
      </w:r>
      <w:r w:rsidR="00EA3578" w:rsidRPr="26202C51">
        <w:rPr>
          <w:rFonts w:ascii="Times New Roman" w:hAnsi="Times New Roman" w:cs="Times New Roman"/>
          <w:sz w:val="20"/>
          <w:szCs w:val="20"/>
        </w:rPr>
        <w:t>=</w:t>
      </w:r>
      <w:proofErr w:type="spellStart"/>
      <w:r w:rsidR="00DA5D40" w:rsidRPr="26202C51">
        <w:rPr>
          <w:rFonts w:ascii="Times New Roman" w:hAnsi="Times New Roman" w:cs="Times New Roman"/>
          <w:sz w:val="20"/>
          <w:szCs w:val="20"/>
        </w:rPr>
        <w:t>Root</w:t>
      </w:r>
      <w:proofErr w:type="spellEnd"/>
      <w:r w:rsidR="00DA5D40" w:rsidRPr="26202C51">
        <w:rPr>
          <w:rFonts w:ascii="Times New Roman" w:hAnsi="Times New Roman" w:cs="Times New Roman"/>
          <w:sz w:val="20"/>
          <w:szCs w:val="20"/>
        </w:rPr>
        <w:t xml:space="preserve"> Mean Square Error </w:t>
      </w:r>
      <w:proofErr w:type="spellStart"/>
      <w:r w:rsidR="00DA5D40" w:rsidRPr="26202C51">
        <w:rPr>
          <w:rFonts w:ascii="Times New Roman" w:hAnsi="Times New Roman" w:cs="Times New Roman"/>
          <w:sz w:val="20"/>
          <w:szCs w:val="20"/>
        </w:rPr>
        <w:t>of</w:t>
      </w:r>
      <w:proofErr w:type="spellEnd"/>
      <w:r w:rsidR="00DA5D40" w:rsidRPr="26202C51">
        <w:rPr>
          <w:rFonts w:ascii="Times New Roman" w:hAnsi="Times New Roman" w:cs="Times New Roman"/>
          <w:sz w:val="20"/>
          <w:szCs w:val="20"/>
        </w:rPr>
        <w:t xml:space="preserve"> </w:t>
      </w:r>
      <w:proofErr w:type="spellStart"/>
      <w:r w:rsidR="00DA5D40" w:rsidRPr="26202C51">
        <w:rPr>
          <w:rFonts w:ascii="Times New Roman" w:hAnsi="Times New Roman" w:cs="Times New Roman"/>
          <w:sz w:val="20"/>
          <w:szCs w:val="20"/>
        </w:rPr>
        <w:t>Approximation</w:t>
      </w:r>
      <w:proofErr w:type="spellEnd"/>
    </w:p>
    <w:p w14:paraId="103FE982" w14:textId="560D4F3E" w:rsidR="00CB70C8" w:rsidRPr="00A33D3C" w:rsidRDefault="007C256E" w:rsidP="11BA346B">
      <w:pPr>
        <w:spacing w:after="0" w:line="480" w:lineRule="auto"/>
        <w:jc w:val="both"/>
        <w:rPr>
          <w:rFonts w:ascii="Times New Roman" w:hAnsi="Times New Roman" w:cs="Times New Roman"/>
          <w:sz w:val="20"/>
          <w:szCs w:val="20"/>
          <w:lang w:val="en-US"/>
        </w:rPr>
      </w:pPr>
      <w:r w:rsidRPr="11BA346B">
        <w:rPr>
          <w:rFonts w:ascii="Times New Roman" w:hAnsi="Times New Roman" w:cs="Times New Roman"/>
          <w:sz w:val="20"/>
          <w:szCs w:val="20"/>
        </w:rPr>
        <w:t>Fuente: Elaboración propia.</w:t>
      </w:r>
    </w:p>
    <w:p w14:paraId="3E505128" w14:textId="34EB1E6B" w:rsidR="00D568B0" w:rsidRPr="006B603E" w:rsidRDefault="00B366AA" w:rsidP="00D568B0">
      <w:pPr>
        <w:spacing w:after="0" w:line="480" w:lineRule="auto"/>
        <w:rPr>
          <w:rFonts w:ascii="Times New Roman" w:hAnsi="Times New Roman" w:cs="Times New Roman"/>
          <w:b/>
          <w:sz w:val="24"/>
          <w:szCs w:val="24"/>
          <w:lang w:val="en-US"/>
        </w:rPr>
      </w:pPr>
      <w:r w:rsidRPr="26202C51">
        <w:rPr>
          <w:rFonts w:ascii="Times New Roman" w:hAnsi="Times New Roman" w:cs="Times New Roman"/>
          <w:b/>
          <w:sz w:val="24"/>
          <w:szCs w:val="24"/>
        </w:rPr>
        <w:t>DISCUSIÓN.</w:t>
      </w:r>
    </w:p>
    <w:p w14:paraId="7FC421BE" w14:textId="77777777" w:rsidR="00C91D93" w:rsidRDefault="3DEA4E63" w:rsidP="00C91D93">
      <w:pPr>
        <w:pStyle w:val="NormalWeb"/>
        <w:spacing w:line="480" w:lineRule="auto"/>
        <w:ind w:firstLine="708"/>
        <w:jc w:val="both"/>
        <w:rPr>
          <w:rFonts w:eastAsiaTheme="minorHAnsi"/>
          <w:lang w:val="es-ES" w:eastAsia="en-US"/>
        </w:rPr>
      </w:pPr>
      <w:r w:rsidRPr="00981B78">
        <w:rPr>
          <w:rFonts w:eastAsiaTheme="minorHAnsi"/>
          <w:lang w:val="es-ES" w:eastAsia="en-US"/>
        </w:rPr>
        <w:t xml:space="preserve">Aunque existe una extensa investigación sobre la SHS, este estudio analiza su validez y confiabilidad en adultos colombianos de la población general, ofreciendo a los psicólogos clínicos y de la salud una herramienta útil para su práctica profesional. </w:t>
      </w:r>
      <w:r w:rsidR="00981B78" w:rsidRPr="00981B78">
        <w:rPr>
          <w:rFonts w:eastAsiaTheme="minorHAnsi"/>
          <w:lang w:val="es-ES" w:eastAsia="en-US"/>
        </w:rPr>
        <w:t>Los resultados obtenidos revelaron</w:t>
      </w:r>
      <w:r w:rsidR="00981B78">
        <w:rPr>
          <w:rFonts w:eastAsiaTheme="minorHAnsi"/>
          <w:lang w:val="es-ES" w:eastAsia="en-US"/>
        </w:rPr>
        <w:t xml:space="preserve"> s</w:t>
      </w:r>
      <w:r w:rsidR="00981B78" w:rsidRPr="00981B78">
        <w:rPr>
          <w:rFonts w:eastAsiaTheme="minorHAnsi"/>
          <w:lang w:val="es-ES" w:eastAsia="en-US"/>
        </w:rPr>
        <w:t xml:space="preserve">imilitudes con los hallazgos de la versión original de </w:t>
      </w:r>
      <w:r w:rsidR="00C91D93" w:rsidRPr="00981B78">
        <w:rPr>
          <w:rStyle w:val="normaltextrun"/>
          <w:iCs/>
          <w:lang w:val="en-US"/>
        </w:rPr>
        <w:t>Lyubomirsky y Lepper (1999)</w:t>
      </w:r>
      <w:r w:rsidR="00C91D93">
        <w:rPr>
          <w:rStyle w:val="normaltextrun"/>
          <w:iCs/>
          <w:lang w:val="en-US"/>
        </w:rPr>
        <w:t xml:space="preserve"> </w:t>
      </w:r>
      <w:r w:rsidR="00981B78" w:rsidRPr="00981B78">
        <w:rPr>
          <w:rFonts w:eastAsiaTheme="minorHAnsi"/>
          <w:lang w:val="es-ES" w:eastAsia="en-US"/>
        </w:rPr>
        <w:t>y al igual que en otros contextos, nuestra validación presenta altos indicadores de fiabilidad (α=</w:t>
      </w:r>
      <w:r w:rsidR="00C91D93" w:rsidRPr="1FC2A3D2">
        <w:t>.</w:t>
      </w:r>
      <w:r w:rsidR="00C91D93">
        <w:t>636</w:t>
      </w:r>
      <w:r w:rsidR="00981B78" w:rsidRPr="00981B78">
        <w:rPr>
          <w:rFonts w:eastAsiaTheme="minorHAnsi"/>
          <w:lang w:val="es-ES" w:eastAsia="en-US"/>
        </w:rPr>
        <w:t>; ω=</w:t>
      </w:r>
      <w:r w:rsidR="00C91D93" w:rsidRPr="1FC2A3D2">
        <w:t>.</w:t>
      </w:r>
      <w:r w:rsidR="00C91D93">
        <w:t>761</w:t>
      </w:r>
      <w:r w:rsidR="00981B78" w:rsidRPr="00981B78">
        <w:rPr>
          <w:rFonts w:eastAsiaTheme="minorHAnsi"/>
          <w:lang w:val="es-ES" w:eastAsia="en-US"/>
        </w:rPr>
        <w:t xml:space="preserve">) con el estimativo tradicional y el coeficiente Omega de McDonald, que revela el índice de </w:t>
      </w:r>
      <w:r w:rsidR="00981B78" w:rsidRPr="00981B78">
        <w:rPr>
          <w:rFonts w:eastAsiaTheme="minorHAnsi"/>
          <w:lang w:val="es-ES" w:eastAsia="en-US"/>
        </w:rPr>
        <w:lastRenderedPageBreak/>
        <w:t xml:space="preserve">fiabilidad independientemente del número de ítems de la prueba (Ventura-León y Caycho-Rodríguez, 2017). En cuanto al análisis de los ítems, este estudio mostró correlaciones significativas con valores entre </w:t>
      </w:r>
      <w:r w:rsidR="00C91D93" w:rsidRPr="00DC03FE">
        <w:t>.</w:t>
      </w:r>
      <w:r w:rsidR="00C91D93">
        <w:t>194</w:t>
      </w:r>
      <w:r w:rsidR="00C91D93" w:rsidRPr="00DC03FE">
        <w:t xml:space="preserve"> y .</w:t>
      </w:r>
      <w:r w:rsidR="00C91D93">
        <w:t xml:space="preserve">211 </w:t>
      </w:r>
      <w:r w:rsidR="00981B78" w:rsidRPr="00981B78">
        <w:rPr>
          <w:rFonts w:eastAsiaTheme="minorHAnsi"/>
          <w:lang w:val="es-ES" w:eastAsia="en-US"/>
        </w:rPr>
        <w:t>con respuestas centradas en puntajes altos (3 y 4).</w:t>
      </w:r>
    </w:p>
    <w:p w14:paraId="7A1CD4FE" w14:textId="09449A7D" w:rsidR="00066B30" w:rsidRPr="00C91D93" w:rsidRDefault="00C91D93" w:rsidP="00C91D93">
      <w:pPr>
        <w:pStyle w:val="NormalWeb"/>
        <w:spacing w:line="480" w:lineRule="auto"/>
        <w:ind w:firstLine="708"/>
        <w:jc w:val="both"/>
        <w:rPr>
          <w:rFonts w:eastAsiaTheme="minorHAnsi"/>
          <w:lang w:val="es-ES" w:eastAsia="en-US"/>
        </w:rPr>
      </w:pPr>
      <w:r>
        <w:rPr>
          <w:lang w:val="es-ES"/>
        </w:rPr>
        <w:t xml:space="preserve">La </w:t>
      </w:r>
      <w:r w:rsidR="3DEA4E63" w:rsidRPr="11BA346B">
        <w:rPr>
          <w:lang w:val="es-ES"/>
        </w:rPr>
        <w:t>validez convergente se utilizaron l</w:t>
      </w:r>
      <w:r w:rsidR="02DD0558" w:rsidRPr="11BA346B">
        <w:rPr>
          <w:lang w:val="es-ES"/>
        </w:rPr>
        <w:t>as correlaciones con los cuestionarios Escala de Bienest</w:t>
      </w:r>
      <w:r w:rsidR="4E132067" w:rsidRPr="11BA346B">
        <w:rPr>
          <w:lang w:val="es-ES"/>
        </w:rPr>
        <w:t>ar (WHO-5), el Cuestionario de Salud General (GHQ-12)</w:t>
      </w:r>
      <w:r w:rsidR="1B1630D4" w:rsidRPr="11BA346B">
        <w:rPr>
          <w:lang w:val="es-ES"/>
        </w:rPr>
        <w:t xml:space="preserve"> y la Escala de Balance Afectivo (ABS). Los resultados mostraron que existen corre</w:t>
      </w:r>
      <w:r w:rsidR="2BBC3C49" w:rsidRPr="11BA346B">
        <w:rPr>
          <w:lang w:val="es-ES"/>
        </w:rPr>
        <w:t xml:space="preserve">laciones </w:t>
      </w:r>
      <w:r w:rsidR="0BBCBF1A" w:rsidRPr="11BA346B">
        <w:rPr>
          <w:lang w:val="es-ES"/>
        </w:rPr>
        <w:t>positivas significativas con los cuestionarios WHO-5 y el</w:t>
      </w:r>
      <w:r w:rsidR="05A592A0" w:rsidRPr="11BA346B">
        <w:rPr>
          <w:lang w:val="es-ES"/>
        </w:rPr>
        <w:t xml:space="preserve"> componente de</w:t>
      </w:r>
      <w:r w:rsidR="0BBCBF1A" w:rsidRPr="11BA346B">
        <w:rPr>
          <w:lang w:val="es-ES"/>
        </w:rPr>
        <w:t xml:space="preserve"> afecto positivo del ABS lo que quiere decir que ha mayor felicidad mayor </w:t>
      </w:r>
      <w:r w:rsidR="5040BA92" w:rsidRPr="11BA346B">
        <w:rPr>
          <w:lang w:val="es-ES"/>
        </w:rPr>
        <w:t>se presenta mayor bienestar y se experimenta</w:t>
      </w:r>
      <w:r w:rsidR="53D0BBC6" w:rsidRPr="11BA346B">
        <w:rPr>
          <w:lang w:val="es-ES"/>
        </w:rPr>
        <w:t>n mayores emociones</w:t>
      </w:r>
      <w:r w:rsidR="5040BA92" w:rsidRPr="11BA346B">
        <w:rPr>
          <w:lang w:val="es-ES"/>
        </w:rPr>
        <w:t xml:space="preserve"> positiv</w:t>
      </w:r>
      <w:r w:rsidR="4BC10B9B" w:rsidRPr="11BA346B">
        <w:rPr>
          <w:lang w:val="es-ES"/>
        </w:rPr>
        <w:t>as</w:t>
      </w:r>
      <w:r w:rsidR="5040BA92" w:rsidRPr="11BA346B">
        <w:rPr>
          <w:lang w:val="es-ES"/>
        </w:rPr>
        <w:t>. Por otra parte, se mostraron correlaciones negativas significativas con el GHQ-12 y el</w:t>
      </w:r>
      <w:r w:rsidR="77097E9D" w:rsidRPr="11BA346B">
        <w:rPr>
          <w:lang w:val="es-ES"/>
        </w:rPr>
        <w:t xml:space="preserve"> componente de</w:t>
      </w:r>
      <w:r w:rsidR="5040BA92" w:rsidRPr="11BA346B">
        <w:rPr>
          <w:lang w:val="es-ES"/>
        </w:rPr>
        <w:t xml:space="preserve"> afecto negativo del </w:t>
      </w:r>
      <w:r w:rsidR="44148F39" w:rsidRPr="11BA346B">
        <w:rPr>
          <w:lang w:val="es-ES"/>
        </w:rPr>
        <w:t>ABS lo que quiere decir que a mayor felicidad se refiere menor malestar psicológico y se experimenta</w:t>
      </w:r>
      <w:r w:rsidR="5A555578" w:rsidRPr="11BA346B">
        <w:rPr>
          <w:lang w:val="es-ES"/>
        </w:rPr>
        <w:t>n</w:t>
      </w:r>
      <w:r w:rsidR="44148F39" w:rsidRPr="11BA346B">
        <w:rPr>
          <w:lang w:val="es-ES"/>
        </w:rPr>
        <w:t xml:space="preserve"> menos </w:t>
      </w:r>
      <w:r w:rsidR="04759878" w:rsidRPr="11BA346B">
        <w:rPr>
          <w:lang w:val="es-ES"/>
        </w:rPr>
        <w:t xml:space="preserve">emociones negativo. </w:t>
      </w:r>
    </w:p>
    <w:p w14:paraId="384D8D64" w14:textId="2F684E53" w:rsidR="0DEBAD54" w:rsidRDefault="3FE0CFC2" w:rsidP="00B731CF">
      <w:pPr>
        <w:shd w:val="clear" w:color="auto" w:fill="FFFFFF" w:themeFill="background1"/>
        <w:tabs>
          <w:tab w:val="left" w:pos="2985"/>
        </w:tabs>
        <w:spacing w:after="0" w:line="480" w:lineRule="auto"/>
        <w:ind w:firstLine="708"/>
        <w:jc w:val="both"/>
        <w:rPr>
          <w:rFonts w:ascii="Times New Roman" w:eastAsia="Times New Roman" w:hAnsi="Times New Roman" w:cs="Times New Roman"/>
          <w:sz w:val="24"/>
          <w:szCs w:val="24"/>
          <w:lang w:val="es-ES"/>
        </w:rPr>
      </w:pPr>
      <w:r w:rsidRPr="11BA346B">
        <w:rPr>
          <w:rFonts w:ascii="Times New Roman" w:hAnsi="Times New Roman" w:cs="Times New Roman"/>
          <w:sz w:val="24"/>
          <w:szCs w:val="24"/>
          <w:lang w:val="es-ES"/>
        </w:rPr>
        <w:t xml:space="preserve">Distintos autores se han encargado de estudiar la relación entre el bienestar y la felicidad. </w:t>
      </w:r>
      <w:r w:rsidR="47A408BB" w:rsidRPr="11BA346B">
        <w:rPr>
          <w:rFonts w:ascii="Times New Roman" w:hAnsi="Times New Roman" w:cs="Times New Roman"/>
          <w:sz w:val="24"/>
          <w:szCs w:val="24"/>
          <w:lang w:val="es-ES"/>
        </w:rPr>
        <w:t xml:space="preserve">En un estudio realizado por </w:t>
      </w:r>
      <w:proofErr w:type="spellStart"/>
      <w:r w:rsidR="47A408BB" w:rsidRPr="11BA346B">
        <w:rPr>
          <w:rFonts w:ascii="Times New Roman" w:eastAsia="Times New Roman" w:hAnsi="Times New Roman" w:cs="Times New Roman"/>
          <w:sz w:val="24"/>
          <w:szCs w:val="24"/>
          <w:lang w:val="es-ES"/>
        </w:rPr>
        <w:t>Muratori</w:t>
      </w:r>
      <w:proofErr w:type="spellEnd"/>
      <w:r w:rsidR="47A408BB" w:rsidRPr="11BA346B">
        <w:rPr>
          <w:rFonts w:ascii="Times New Roman" w:eastAsia="Times New Roman" w:hAnsi="Times New Roman" w:cs="Times New Roman"/>
          <w:sz w:val="24"/>
          <w:szCs w:val="24"/>
          <w:lang w:val="es-ES"/>
        </w:rPr>
        <w:t xml:space="preserve"> et al. (2015) </w:t>
      </w:r>
      <w:r w:rsidR="6C522ECC" w:rsidRPr="11BA346B">
        <w:rPr>
          <w:rFonts w:ascii="Times New Roman" w:eastAsia="Times New Roman" w:hAnsi="Times New Roman" w:cs="Times New Roman"/>
          <w:sz w:val="24"/>
          <w:szCs w:val="24"/>
          <w:lang w:val="es-ES"/>
        </w:rPr>
        <w:t>encontraron que la felicidad subjetiva se correlaciona de manera directa con cada una de las 6 dimensiones del bienestar psicológico (</w:t>
      </w:r>
      <w:r w:rsidR="73909048" w:rsidRPr="11BA346B">
        <w:rPr>
          <w:rFonts w:ascii="Times New Roman" w:eastAsia="Times New Roman" w:hAnsi="Times New Roman" w:cs="Times New Roman"/>
          <w:sz w:val="24"/>
          <w:szCs w:val="24"/>
          <w:lang w:val="es-ES"/>
        </w:rPr>
        <w:t>Autoaceptación, autonomía, dominio del entorno, propósito en la vida, relacione</w:t>
      </w:r>
      <w:r w:rsidR="2A77CC7B" w:rsidRPr="11BA346B">
        <w:rPr>
          <w:rFonts w:ascii="Times New Roman" w:eastAsia="Times New Roman" w:hAnsi="Times New Roman" w:cs="Times New Roman"/>
          <w:sz w:val="24"/>
          <w:szCs w:val="24"/>
          <w:lang w:val="es-ES"/>
        </w:rPr>
        <w:t>s positivas y crecimiento personal)</w:t>
      </w:r>
      <w:r w:rsidR="6B1BCD0D" w:rsidRPr="11BA346B">
        <w:rPr>
          <w:rFonts w:ascii="Times New Roman" w:eastAsia="Times New Roman" w:hAnsi="Times New Roman" w:cs="Times New Roman"/>
          <w:sz w:val="24"/>
          <w:szCs w:val="24"/>
          <w:lang w:val="es-ES"/>
        </w:rPr>
        <w:t xml:space="preserve">. Así mismo, encontraron que este se relacionaba de manera más fuerte con el componente de autoaceptación. </w:t>
      </w:r>
      <w:r w:rsidR="0DEBAD54" w:rsidRPr="11BA346B">
        <w:rPr>
          <w:rFonts w:ascii="Times New Roman" w:eastAsia="Times New Roman" w:hAnsi="Times New Roman" w:cs="Times New Roman"/>
          <w:sz w:val="24"/>
          <w:szCs w:val="24"/>
          <w:lang w:val="es-ES"/>
        </w:rPr>
        <w:t>También se ha estudiado mucho la relación entre el balance afectivo y la felicidad.</w:t>
      </w:r>
      <w:r w:rsidR="2889E0E0" w:rsidRPr="11BA346B">
        <w:rPr>
          <w:rFonts w:ascii="Times New Roman" w:eastAsia="Times New Roman" w:hAnsi="Times New Roman" w:cs="Times New Roman"/>
          <w:sz w:val="24"/>
          <w:szCs w:val="24"/>
          <w:lang w:val="es-ES"/>
        </w:rPr>
        <w:t xml:space="preserve"> </w:t>
      </w:r>
      <w:r w:rsidR="00B731CF">
        <w:rPr>
          <w:rFonts w:ascii="Times New Roman" w:eastAsia="Times New Roman" w:hAnsi="Times New Roman" w:cs="Times New Roman"/>
          <w:sz w:val="24"/>
          <w:szCs w:val="24"/>
          <w:lang w:val="es-ES"/>
        </w:rPr>
        <w:t xml:space="preserve">Distintos </w:t>
      </w:r>
      <w:r w:rsidR="2889E0E0" w:rsidRPr="11BA346B">
        <w:rPr>
          <w:rFonts w:ascii="Times New Roman" w:eastAsia="Times New Roman" w:hAnsi="Times New Roman" w:cs="Times New Roman"/>
          <w:sz w:val="24"/>
          <w:szCs w:val="24"/>
          <w:lang w:val="es-ES"/>
        </w:rPr>
        <w:t>autores</w:t>
      </w:r>
      <w:r w:rsidR="3E66448F" w:rsidRPr="11BA346B">
        <w:rPr>
          <w:rFonts w:ascii="Times New Roman" w:eastAsia="Times New Roman" w:hAnsi="Times New Roman" w:cs="Times New Roman"/>
          <w:sz w:val="24"/>
          <w:szCs w:val="24"/>
          <w:lang w:val="es-ES"/>
        </w:rPr>
        <w:t xml:space="preserve"> que</w:t>
      </w:r>
      <w:r w:rsidR="2889E0E0" w:rsidRPr="11BA346B">
        <w:rPr>
          <w:rFonts w:ascii="Times New Roman" w:eastAsia="Times New Roman" w:hAnsi="Times New Roman" w:cs="Times New Roman"/>
          <w:sz w:val="24"/>
          <w:szCs w:val="24"/>
          <w:lang w:val="es-ES"/>
        </w:rPr>
        <w:t xml:space="preserve"> utilizan el concepto de balance afectivo como una medida </w:t>
      </w:r>
      <w:r w:rsidR="09AA67AA" w:rsidRPr="11BA346B">
        <w:rPr>
          <w:rFonts w:ascii="Times New Roman" w:eastAsia="Times New Roman" w:hAnsi="Times New Roman" w:cs="Times New Roman"/>
          <w:sz w:val="24"/>
          <w:szCs w:val="24"/>
          <w:lang w:val="es-ES"/>
        </w:rPr>
        <w:t>para evaluar el nivel de felicidad en los individuos</w:t>
      </w:r>
      <w:r w:rsidR="062BA94C" w:rsidRPr="11BA346B">
        <w:rPr>
          <w:rFonts w:ascii="Times New Roman" w:eastAsia="Times New Roman" w:hAnsi="Times New Roman" w:cs="Times New Roman"/>
          <w:sz w:val="24"/>
          <w:szCs w:val="24"/>
          <w:lang w:val="es-ES"/>
        </w:rPr>
        <w:t xml:space="preserve">, </w:t>
      </w:r>
      <w:r w:rsidR="2EF8DCDD" w:rsidRPr="11BA346B">
        <w:rPr>
          <w:rFonts w:ascii="Times New Roman" w:eastAsia="Times New Roman" w:hAnsi="Times New Roman" w:cs="Times New Roman"/>
          <w:sz w:val="24"/>
          <w:szCs w:val="24"/>
          <w:lang w:val="es-ES"/>
        </w:rPr>
        <w:t>ya que,</w:t>
      </w:r>
      <w:r w:rsidR="062BA94C" w:rsidRPr="11BA346B">
        <w:rPr>
          <w:rFonts w:ascii="Times New Roman" w:eastAsia="Times New Roman" w:hAnsi="Times New Roman" w:cs="Times New Roman"/>
          <w:sz w:val="24"/>
          <w:szCs w:val="24"/>
          <w:lang w:val="es-ES"/>
        </w:rPr>
        <w:t xml:space="preserve"> en vez de realizar la evaluación con preguntas de afecto positivo y preguntas de afecto negativo por separado, esto se puede hacer en conjunto la utilización de una escala d</w:t>
      </w:r>
      <w:r w:rsidR="0E529828" w:rsidRPr="11BA346B">
        <w:rPr>
          <w:rFonts w:ascii="Times New Roman" w:eastAsia="Times New Roman" w:hAnsi="Times New Roman" w:cs="Times New Roman"/>
          <w:sz w:val="24"/>
          <w:szCs w:val="24"/>
          <w:lang w:val="es-ES"/>
        </w:rPr>
        <w:t>e balance afectivo</w:t>
      </w:r>
      <w:r w:rsidR="50125FFC" w:rsidRPr="11BA346B">
        <w:rPr>
          <w:rFonts w:ascii="Times New Roman" w:eastAsia="Times New Roman" w:hAnsi="Times New Roman" w:cs="Times New Roman"/>
          <w:sz w:val="24"/>
          <w:szCs w:val="24"/>
          <w:lang w:val="es-ES"/>
        </w:rPr>
        <w:t xml:space="preserve"> (</w:t>
      </w:r>
      <w:proofErr w:type="spellStart"/>
      <w:r w:rsidR="50125FFC" w:rsidRPr="11BA346B">
        <w:rPr>
          <w:rFonts w:ascii="Times New Roman" w:eastAsia="Times New Roman" w:hAnsi="Times New Roman" w:cs="Times New Roman"/>
          <w:sz w:val="24"/>
          <w:szCs w:val="24"/>
          <w:lang w:val="es-ES"/>
        </w:rPr>
        <w:t>Beytía</w:t>
      </w:r>
      <w:proofErr w:type="spellEnd"/>
      <w:r w:rsidR="50125FFC" w:rsidRPr="11BA346B">
        <w:rPr>
          <w:rFonts w:ascii="Times New Roman" w:eastAsia="Times New Roman" w:hAnsi="Times New Roman" w:cs="Times New Roman"/>
          <w:sz w:val="24"/>
          <w:szCs w:val="24"/>
          <w:lang w:val="es-ES"/>
        </w:rPr>
        <w:t xml:space="preserve"> &amp; Calvo, 2011).</w:t>
      </w:r>
    </w:p>
    <w:p w14:paraId="78E5E074" w14:textId="2040AA1F" w:rsidR="1435A8DB" w:rsidRDefault="1435A8DB" w:rsidP="11BA346B">
      <w:pPr>
        <w:shd w:val="clear" w:color="auto" w:fill="FFFFFF" w:themeFill="background1"/>
        <w:tabs>
          <w:tab w:val="left" w:pos="2985"/>
        </w:tabs>
        <w:spacing w:after="0" w:line="480" w:lineRule="auto"/>
        <w:ind w:firstLine="708"/>
        <w:jc w:val="both"/>
        <w:rPr>
          <w:rFonts w:ascii="Times New Roman" w:eastAsia="Times New Roman" w:hAnsi="Times New Roman" w:cs="Times New Roman"/>
          <w:sz w:val="24"/>
          <w:szCs w:val="24"/>
          <w:lang w:val="es-ES"/>
        </w:rPr>
      </w:pPr>
      <w:r w:rsidRPr="11BA346B">
        <w:rPr>
          <w:rFonts w:ascii="Times New Roman" w:eastAsia="Times New Roman" w:hAnsi="Times New Roman" w:cs="Times New Roman"/>
          <w:sz w:val="24"/>
          <w:szCs w:val="24"/>
          <w:lang w:val="es-ES"/>
        </w:rPr>
        <w:t>Este estudio presenta algunas limitaciones de contenido. Primero, los datos fueron recogidos de sujetos disponibles de forma voluntaria</w:t>
      </w:r>
      <w:r w:rsidR="31FF11AD" w:rsidRPr="11BA346B">
        <w:rPr>
          <w:rFonts w:ascii="Times New Roman" w:eastAsia="Times New Roman" w:hAnsi="Times New Roman" w:cs="Times New Roman"/>
          <w:sz w:val="24"/>
          <w:szCs w:val="24"/>
          <w:lang w:val="es-ES"/>
        </w:rPr>
        <w:t xml:space="preserve">, lo que implica que los participantes se </w:t>
      </w:r>
      <w:r w:rsidR="31FF11AD" w:rsidRPr="11BA346B">
        <w:rPr>
          <w:rFonts w:ascii="Times New Roman" w:eastAsia="Times New Roman" w:hAnsi="Times New Roman" w:cs="Times New Roman"/>
          <w:sz w:val="24"/>
          <w:szCs w:val="24"/>
          <w:lang w:val="es-ES"/>
        </w:rPr>
        <w:lastRenderedPageBreak/>
        <w:t>ofrecieran a participar en la investigación. Además, el diseño del estudio no es transversal, lo que di</w:t>
      </w:r>
      <w:r w:rsidR="045E8A23" w:rsidRPr="11BA346B">
        <w:rPr>
          <w:rFonts w:ascii="Times New Roman" w:eastAsia="Times New Roman" w:hAnsi="Times New Roman" w:cs="Times New Roman"/>
          <w:sz w:val="24"/>
          <w:szCs w:val="24"/>
          <w:lang w:val="es-ES"/>
        </w:rPr>
        <w:t xml:space="preserve">ficulta determinar causalidades, ya que los datos fueron recolectados en un solo momento. Sin embargo, estas limitaciones </w:t>
      </w:r>
      <w:r w:rsidR="00B731CF" w:rsidRPr="11BA346B">
        <w:rPr>
          <w:rFonts w:ascii="Times New Roman" w:eastAsia="Times New Roman" w:hAnsi="Times New Roman" w:cs="Times New Roman"/>
          <w:sz w:val="24"/>
          <w:szCs w:val="24"/>
          <w:lang w:val="es-ES"/>
        </w:rPr>
        <w:t>también</w:t>
      </w:r>
      <w:r w:rsidR="045E8A23" w:rsidRPr="11BA346B">
        <w:rPr>
          <w:rFonts w:ascii="Times New Roman" w:eastAsia="Times New Roman" w:hAnsi="Times New Roman" w:cs="Times New Roman"/>
          <w:sz w:val="24"/>
          <w:szCs w:val="24"/>
          <w:lang w:val="es-ES"/>
        </w:rPr>
        <w:t xml:space="preserve"> pueden </w:t>
      </w:r>
      <w:r w:rsidR="03307644" w:rsidRPr="11BA346B">
        <w:rPr>
          <w:rFonts w:ascii="Times New Roman" w:eastAsia="Times New Roman" w:hAnsi="Times New Roman" w:cs="Times New Roman"/>
          <w:sz w:val="24"/>
          <w:szCs w:val="24"/>
          <w:lang w:val="es-ES"/>
        </w:rPr>
        <w:t xml:space="preserve">considerarse fortalezas, ya que la participación voluntaria puede incrementar la sinceridad de las respuestas, y el diseño no transversal </w:t>
      </w:r>
      <w:r w:rsidR="60072C14" w:rsidRPr="11BA346B">
        <w:rPr>
          <w:rFonts w:ascii="Times New Roman" w:eastAsia="Times New Roman" w:hAnsi="Times New Roman" w:cs="Times New Roman"/>
          <w:sz w:val="24"/>
          <w:szCs w:val="24"/>
          <w:lang w:val="es-ES"/>
        </w:rPr>
        <w:t>proporciona datos precisos de la variable estudiada en ese momento específico.</w:t>
      </w:r>
    </w:p>
    <w:p w14:paraId="1886D4D1" w14:textId="24B9169F" w:rsidR="11BA346B" w:rsidRDefault="11BA346B" w:rsidP="11BA346B">
      <w:pPr>
        <w:shd w:val="clear" w:color="auto" w:fill="FFFFFF" w:themeFill="background1"/>
        <w:tabs>
          <w:tab w:val="left" w:pos="2985"/>
        </w:tabs>
        <w:spacing w:after="0" w:line="480" w:lineRule="auto"/>
        <w:jc w:val="both"/>
        <w:rPr>
          <w:rFonts w:ascii="Times New Roman" w:hAnsi="Times New Roman" w:cs="Times New Roman"/>
          <w:sz w:val="24"/>
          <w:szCs w:val="24"/>
          <w:lang w:val="es-ES"/>
        </w:rPr>
      </w:pPr>
    </w:p>
    <w:p w14:paraId="70A516F4" w14:textId="77777777" w:rsidR="00D02462" w:rsidRPr="00747594" w:rsidRDefault="00D02462" w:rsidP="26202C51">
      <w:pPr>
        <w:shd w:val="clear" w:color="auto" w:fill="FFFFFF" w:themeFill="background1"/>
        <w:tabs>
          <w:tab w:val="left" w:pos="2985"/>
        </w:tabs>
        <w:spacing w:after="0" w:line="480" w:lineRule="auto"/>
        <w:jc w:val="both"/>
        <w:rPr>
          <w:rFonts w:ascii="Times New Roman" w:hAnsi="Times New Roman" w:cs="Times New Roman"/>
          <w:sz w:val="24"/>
          <w:szCs w:val="24"/>
          <w:lang w:val="en-US"/>
        </w:rPr>
      </w:pPr>
    </w:p>
    <w:p w14:paraId="086E8A47" w14:textId="77777777" w:rsidR="00D02462" w:rsidRPr="00747594" w:rsidRDefault="00D02462" w:rsidP="26202C51">
      <w:pPr>
        <w:shd w:val="clear" w:color="auto" w:fill="FFFFFF" w:themeFill="background1"/>
        <w:tabs>
          <w:tab w:val="left" w:pos="2985"/>
        </w:tabs>
        <w:spacing w:after="0" w:line="480" w:lineRule="auto"/>
        <w:jc w:val="both"/>
        <w:rPr>
          <w:rFonts w:ascii="Times New Roman" w:hAnsi="Times New Roman" w:cs="Times New Roman"/>
          <w:sz w:val="24"/>
          <w:szCs w:val="24"/>
          <w:lang w:val="en-US"/>
        </w:rPr>
      </w:pPr>
    </w:p>
    <w:p w14:paraId="02F30B0C" w14:textId="3F23FDB3" w:rsidR="008C7B3C" w:rsidRPr="00066B30" w:rsidRDefault="008C7B3C" w:rsidP="26202C51">
      <w:pPr>
        <w:shd w:val="clear" w:color="auto" w:fill="FFFFFF" w:themeFill="background1"/>
        <w:tabs>
          <w:tab w:val="left" w:pos="2985"/>
        </w:tabs>
        <w:spacing w:after="0" w:line="480" w:lineRule="auto"/>
        <w:jc w:val="both"/>
        <w:rPr>
          <w:rFonts w:ascii="Times New Roman" w:hAnsi="Times New Roman" w:cs="Times New Roman"/>
          <w:noProof/>
          <w:sz w:val="24"/>
          <w:szCs w:val="24"/>
          <w:lang w:val="en-US"/>
        </w:rPr>
      </w:pPr>
      <w:proofErr w:type="spellStart"/>
      <w:r w:rsidRPr="26202C51">
        <w:rPr>
          <w:rFonts w:ascii="Times New Roman" w:hAnsi="Times New Roman" w:cs="Times New Roman"/>
          <w:b/>
          <w:sz w:val="24"/>
          <w:szCs w:val="24"/>
        </w:rPr>
        <w:t>Disclosure</w:t>
      </w:r>
      <w:proofErr w:type="spellEnd"/>
      <w:r w:rsidRPr="26202C51">
        <w:rPr>
          <w:rFonts w:ascii="Times New Roman" w:hAnsi="Times New Roman" w:cs="Times New Roman"/>
          <w:b/>
          <w:sz w:val="24"/>
          <w:szCs w:val="24"/>
        </w:rPr>
        <w:t xml:space="preserve"> </w:t>
      </w:r>
      <w:proofErr w:type="spellStart"/>
      <w:r w:rsidRPr="26202C51">
        <w:rPr>
          <w:rFonts w:ascii="Times New Roman" w:hAnsi="Times New Roman" w:cs="Times New Roman"/>
          <w:b/>
          <w:sz w:val="24"/>
          <w:szCs w:val="24"/>
        </w:rPr>
        <w:t>of</w:t>
      </w:r>
      <w:proofErr w:type="spellEnd"/>
      <w:r w:rsidRPr="26202C51">
        <w:rPr>
          <w:rFonts w:ascii="Times New Roman" w:hAnsi="Times New Roman" w:cs="Times New Roman"/>
          <w:b/>
          <w:sz w:val="24"/>
          <w:szCs w:val="24"/>
        </w:rPr>
        <w:t xml:space="preserve"> </w:t>
      </w:r>
      <w:proofErr w:type="spellStart"/>
      <w:r w:rsidRPr="26202C51">
        <w:rPr>
          <w:rFonts w:ascii="Times New Roman" w:hAnsi="Times New Roman" w:cs="Times New Roman"/>
          <w:b/>
          <w:sz w:val="24"/>
          <w:szCs w:val="24"/>
        </w:rPr>
        <w:t>conflicts</w:t>
      </w:r>
      <w:proofErr w:type="spellEnd"/>
      <w:r w:rsidRPr="26202C51">
        <w:rPr>
          <w:rFonts w:ascii="Times New Roman" w:hAnsi="Times New Roman" w:cs="Times New Roman"/>
          <w:b/>
          <w:sz w:val="24"/>
          <w:szCs w:val="24"/>
        </w:rPr>
        <w:t xml:space="preserve"> </w:t>
      </w:r>
      <w:proofErr w:type="spellStart"/>
      <w:r w:rsidRPr="26202C51">
        <w:rPr>
          <w:rFonts w:ascii="Times New Roman" w:hAnsi="Times New Roman" w:cs="Times New Roman"/>
          <w:b/>
          <w:sz w:val="24"/>
          <w:szCs w:val="24"/>
        </w:rPr>
        <w:t>of</w:t>
      </w:r>
      <w:proofErr w:type="spellEnd"/>
      <w:r w:rsidRPr="26202C51">
        <w:rPr>
          <w:rFonts w:ascii="Times New Roman" w:hAnsi="Times New Roman" w:cs="Times New Roman"/>
          <w:b/>
          <w:sz w:val="24"/>
          <w:szCs w:val="24"/>
        </w:rPr>
        <w:t xml:space="preserve"> </w:t>
      </w:r>
      <w:proofErr w:type="spellStart"/>
      <w:r w:rsidRPr="26202C51">
        <w:rPr>
          <w:rFonts w:ascii="Times New Roman" w:hAnsi="Times New Roman" w:cs="Times New Roman"/>
          <w:b/>
          <w:sz w:val="24"/>
          <w:szCs w:val="24"/>
        </w:rPr>
        <w:t>interest</w:t>
      </w:r>
      <w:proofErr w:type="spellEnd"/>
      <w:r w:rsidR="00066B30" w:rsidRPr="26202C51">
        <w:rPr>
          <w:rFonts w:ascii="Times New Roman" w:hAnsi="Times New Roman" w:cs="Times New Roman"/>
          <w:b/>
          <w:sz w:val="24"/>
          <w:szCs w:val="24"/>
        </w:rPr>
        <w:t>.</w:t>
      </w:r>
    </w:p>
    <w:p w14:paraId="40FB710C" w14:textId="77777777" w:rsidR="008C7B3C" w:rsidRPr="00066B30" w:rsidRDefault="008C7B3C" w:rsidP="008C7B3C">
      <w:pPr>
        <w:spacing w:after="0" w:line="480" w:lineRule="auto"/>
        <w:rPr>
          <w:rFonts w:ascii="Times New Roman" w:hAnsi="Times New Roman" w:cs="Times New Roman"/>
          <w:sz w:val="24"/>
          <w:szCs w:val="24"/>
          <w:lang w:val="en-US"/>
        </w:rPr>
      </w:pPr>
      <w:proofErr w:type="spellStart"/>
      <w:r w:rsidRPr="26202C51">
        <w:rPr>
          <w:rFonts w:ascii="Times New Roman" w:hAnsi="Times New Roman" w:cs="Times New Roman"/>
          <w:sz w:val="24"/>
          <w:szCs w:val="24"/>
        </w:rPr>
        <w:t>None</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of</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the</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authors</w:t>
      </w:r>
      <w:proofErr w:type="spellEnd"/>
      <w:r w:rsidRPr="26202C51">
        <w:rPr>
          <w:rFonts w:ascii="Times New Roman" w:hAnsi="Times New Roman" w:cs="Times New Roman"/>
          <w:sz w:val="24"/>
          <w:szCs w:val="24"/>
        </w:rPr>
        <w:t xml:space="preserve"> has </w:t>
      </w:r>
      <w:proofErr w:type="spellStart"/>
      <w:r w:rsidRPr="26202C51">
        <w:rPr>
          <w:rFonts w:ascii="Times New Roman" w:hAnsi="Times New Roman" w:cs="Times New Roman"/>
          <w:sz w:val="24"/>
          <w:szCs w:val="24"/>
        </w:rPr>
        <w:t>any</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conflict</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of</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interest</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to</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disclose</w:t>
      </w:r>
      <w:proofErr w:type="spellEnd"/>
      <w:r w:rsidRPr="26202C51">
        <w:rPr>
          <w:rFonts w:ascii="Times New Roman" w:hAnsi="Times New Roman" w:cs="Times New Roman"/>
          <w:sz w:val="24"/>
          <w:szCs w:val="24"/>
        </w:rPr>
        <w:t>.</w:t>
      </w:r>
    </w:p>
    <w:p w14:paraId="101D55B4" w14:textId="77777777" w:rsidR="00066B30" w:rsidRDefault="00066B30" w:rsidP="008C7B3C">
      <w:pPr>
        <w:spacing w:after="0" w:line="480" w:lineRule="auto"/>
        <w:rPr>
          <w:rFonts w:ascii="Times New Roman" w:hAnsi="Times New Roman" w:cs="Times New Roman"/>
          <w:b/>
          <w:sz w:val="24"/>
          <w:szCs w:val="24"/>
          <w:lang w:val="en-US"/>
        </w:rPr>
      </w:pPr>
    </w:p>
    <w:p w14:paraId="469D54D3" w14:textId="77777777" w:rsidR="00066B30" w:rsidRDefault="00066B30" w:rsidP="008C7B3C">
      <w:pPr>
        <w:spacing w:after="0" w:line="480" w:lineRule="auto"/>
        <w:rPr>
          <w:rFonts w:ascii="Times New Roman" w:hAnsi="Times New Roman" w:cs="Times New Roman"/>
          <w:b/>
          <w:sz w:val="24"/>
          <w:szCs w:val="24"/>
          <w:lang w:val="en-US"/>
        </w:rPr>
      </w:pPr>
      <w:proofErr w:type="spellStart"/>
      <w:r w:rsidRPr="26202C51">
        <w:rPr>
          <w:rFonts w:ascii="Times New Roman" w:hAnsi="Times New Roman" w:cs="Times New Roman"/>
          <w:b/>
          <w:sz w:val="24"/>
          <w:szCs w:val="24"/>
        </w:rPr>
        <w:t>Sources</w:t>
      </w:r>
      <w:proofErr w:type="spellEnd"/>
      <w:r w:rsidRPr="26202C51">
        <w:rPr>
          <w:rFonts w:ascii="Times New Roman" w:hAnsi="Times New Roman" w:cs="Times New Roman"/>
          <w:b/>
          <w:sz w:val="24"/>
          <w:szCs w:val="24"/>
        </w:rPr>
        <w:t xml:space="preserve"> </w:t>
      </w:r>
      <w:proofErr w:type="spellStart"/>
      <w:r w:rsidRPr="26202C51">
        <w:rPr>
          <w:rFonts w:ascii="Times New Roman" w:hAnsi="Times New Roman" w:cs="Times New Roman"/>
          <w:b/>
          <w:sz w:val="24"/>
          <w:szCs w:val="24"/>
        </w:rPr>
        <w:t>of</w:t>
      </w:r>
      <w:proofErr w:type="spellEnd"/>
      <w:r w:rsidRPr="26202C51">
        <w:rPr>
          <w:rFonts w:ascii="Times New Roman" w:hAnsi="Times New Roman" w:cs="Times New Roman"/>
          <w:b/>
          <w:sz w:val="24"/>
          <w:szCs w:val="24"/>
        </w:rPr>
        <w:t xml:space="preserve"> </w:t>
      </w:r>
      <w:proofErr w:type="spellStart"/>
      <w:r w:rsidRPr="26202C51">
        <w:rPr>
          <w:rFonts w:ascii="Times New Roman" w:hAnsi="Times New Roman" w:cs="Times New Roman"/>
          <w:b/>
          <w:sz w:val="24"/>
          <w:szCs w:val="24"/>
        </w:rPr>
        <w:t>Finance</w:t>
      </w:r>
      <w:proofErr w:type="spellEnd"/>
    </w:p>
    <w:p w14:paraId="3E5CFB31" w14:textId="77777777" w:rsidR="00066B30" w:rsidRPr="00066B30" w:rsidRDefault="00066B30" w:rsidP="00066B30">
      <w:pPr>
        <w:spacing w:after="0" w:line="480" w:lineRule="auto"/>
        <w:jc w:val="both"/>
        <w:rPr>
          <w:rFonts w:ascii="Times New Roman" w:hAnsi="Times New Roman" w:cs="Times New Roman"/>
          <w:sz w:val="24"/>
          <w:szCs w:val="24"/>
          <w:lang w:val="en-US"/>
        </w:rPr>
      </w:pPr>
      <w:proofErr w:type="spellStart"/>
      <w:r w:rsidRPr="26202C51">
        <w:rPr>
          <w:rFonts w:ascii="Times New Roman" w:hAnsi="Times New Roman" w:cs="Times New Roman"/>
          <w:sz w:val="24"/>
          <w:szCs w:val="24"/>
        </w:rPr>
        <w:t>This</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research</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did</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not</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receive</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any</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specific</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grant</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from</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funding</w:t>
      </w:r>
      <w:proofErr w:type="spellEnd"/>
      <w:r w:rsidRPr="26202C51">
        <w:rPr>
          <w:rFonts w:ascii="Times New Roman" w:hAnsi="Times New Roman" w:cs="Times New Roman"/>
          <w:sz w:val="24"/>
          <w:szCs w:val="24"/>
        </w:rPr>
        <w:t xml:space="preserve"> agencies in </w:t>
      </w:r>
      <w:proofErr w:type="spellStart"/>
      <w:r w:rsidRPr="26202C51">
        <w:rPr>
          <w:rFonts w:ascii="Times New Roman" w:hAnsi="Times New Roman" w:cs="Times New Roman"/>
          <w:sz w:val="24"/>
          <w:szCs w:val="24"/>
        </w:rPr>
        <w:t>the</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public</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commercial</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or</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nonprofit</w:t>
      </w:r>
      <w:proofErr w:type="spellEnd"/>
      <w:r w:rsidRPr="26202C51">
        <w:rPr>
          <w:rFonts w:ascii="Times New Roman" w:hAnsi="Times New Roman" w:cs="Times New Roman"/>
          <w:sz w:val="24"/>
          <w:szCs w:val="24"/>
        </w:rPr>
        <w:t xml:space="preserve"> </w:t>
      </w:r>
      <w:proofErr w:type="spellStart"/>
      <w:r w:rsidRPr="26202C51">
        <w:rPr>
          <w:rFonts w:ascii="Times New Roman" w:hAnsi="Times New Roman" w:cs="Times New Roman"/>
          <w:sz w:val="24"/>
          <w:szCs w:val="24"/>
        </w:rPr>
        <w:t>sectors</w:t>
      </w:r>
      <w:proofErr w:type="spellEnd"/>
      <w:r w:rsidRPr="26202C51">
        <w:rPr>
          <w:rFonts w:ascii="Times New Roman" w:hAnsi="Times New Roman" w:cs="Times New Roman"/>
          <w:sz w:val="24"/>
          <w:szCs w:val="24"/>
        </w:rPr>
        <w:t>.</w:t>
      </w:r>
    </w:p>
    <w:p w14:paraId="092CC137" w14:textId="6B69840D" w:rsidR="008C7B3C" w:rsidRDefault="008C7B3C" w:rsidP="008C7B3C">
      <w:pPr>
        <w:spacing w:after="0" w:line="480" w:lineRule="auto"/>
        <w:rPr>
          <w:rFonts w:ascii="Times New Roman" w:hAnsi="Times New Roman" w:cs="Times New Roman"/>
          <w:b/>
          <w:sz w:val="24"/>
          <w:szCs w:val="24"/>
          <w:lang w:val="en-US"/>
        </w:rPr>
      </w:pPr>
    </w:p>
    <w:p w14:paraId="789740FC" w14:textId="4B5281CF" w:rsidR="00B451CE" w:rsidRDefault="00A63E07" w:rsidP="00D568B0">
      <w:pPr>
        <w:spacing w:after="0" w:line="480" w:lineRule="auto"/>
        <w:rPr>
          <w:rFonts w:ascii="Times New Roman" w:hAnsi="Times New Roman" w:cs="Times New Roman"/>
          <w:b/>
          <w:sz w:val="24"/>
          <w:szCs w:val="24"/>
          <w:lang w:val="en-US"/>
        </w:rPr>
      </w:pPr>
      <w:r w:rsidRPr="26202C51">
        <w:rPr>
          <w:rFonts w:ascii="Times New Roman" w:hAnsi="Times New Roman" w:cs="Times New Roman"/>
          <w:b/>
          <w:sz w:val="24"/>
          <w:szCs w:val="24"/>
        </w:rPr>
        <w:t>Agradecimientos.</w:t>
      </w:r>
    </w:p>
    <w:p w14:paraId="564FB7FE" w14:textId="77777777" w:rsidR="00A63E07" w:rsidRDefault="00A63E07" w:rsidP="00D568B0">
      <w:pPr>
        <w:spacing w:after="0" w:line="480" w:lineRule="auto"/>
        <w:rPr>
          <w:rFonts w:ascii="Times New Roman" w:hAnsi="Times New Roman" w:cs="Times New Roman"/>
          <w:b/>
          <w:sz w:val="24"/>
          <w:szCs w:val="24"/>
          <w:lang w:val="en-US"/>
        </w:rPr>
      </w:pPr>
    </w:p>
    <w:p w14:paraId="374AC9AD" w14:textId="239DC250" w:rsidR="00A63E07" w:rsidRPr="00A63E07" w:rsidRDefault="00A63E07" w:rsidP="26202C51">
      <w:pPr>
        <w:spacing w:after="0" w:line="480" w:lineRule="auto"/>
        <w:rPr>
          <w:rFonts w:ascii="Times New Roman" w:hAnsi="Times New Roman" w:cs="Times New Roman"/>
          <w:b/>
          <w:bCs/>
          <w:sz w:val="24"/>
          <w:szCs w:val="24"/>
        </w:rPr>
      </w:pPr>
      <w:r w:rsidRPr="26202C51">
        <w:rPr>
          <w:rFonts w:ascii="Times New Roman" w:hAnsi="Times New Roman" w:cs="Times New Roman"/>
          <w:b/>
          <w:sz w:val="24"/>
          <w:szCs w:val="24"/>
        </w:rPr>
        <w:t xml:space="preserve">REFERENCIAS. </w:t>
      </w:r>
    </w:p>
    <w:p w14:paraId="0CAEAA46" w14:textId="77777777" w:rsidR="003A6688" w:rsidRPr="003A6688" w:rsidRDefault="003A6688" w:rsidP="003A6688">
      <w:pPr>
        <w:pStyle w:val="paragraph"/>
        <w:spacing w:before="0" w:after="0"/>
        <w:ind w:left="705" w:hanging="705"/>
        <w:textAlignment w:val="baseline"/>
      </w:pPr>
      <w:proofErr w:type="spellStart"/>
      <w:r w:rsidRPr="003A6688">
        <w:rPr>
          <w:rStyle w:val="normaltextrun"/>
          <w:color w:val="000000"/>
        </w:rPr>
        <w:t>Agbo</w:t>
      </w:r>
      <w:proofErr w:type="spellEnd"/>
      <w:r w:rsidRPr="003A6688">
        <w:rPr>
          <w:rStyle w:val="normaltextrun"/>
          <w:color w:val="000000"/>
        </w:rPr>
        <w:t xml:space="preserve">, A. A. (2023). </w:t>
      </w:r>
      <w:proofErr w:type="spellStart"/>
      <w:r w:rsidRPr="003A6688">
        <w:rPr>
          <w:rStyle w:val="normaltextrun"/>
          <w:color w:val="000000"/>
        </w:rPr>
        <w:t>Assessment</w:t>
      </w:r>
      <w:proofErr w:type="spellEnd"/>
      <w:r w:rsidRPr="003A6688">
        <w:rPr>
          <w:rStyle w:val="normaltextrun"/>
          <w:color w:val="000000"/>
        </w:rPr>
        <w:t xml:space="preserve"> </w:t>
      </w:r>
      <w:proofErr w:type="spellStart"/>
      <w:r w:rsidRPr="003A6688">
        <w:rPr>
          <w:rStyle w:val="normaltextrun"/>
          <w:color w:val="000000"/>
        </w:rPr>
        <w:t>of</w:t>
      </w:r>
      <w:proofErr w:type="spellEnd"/>
      <w:r w:rsidRPr="003A6688">
        <w:rPr>
          <w:rStyle w:val="normaltextrun"/>
          <w:color w:val="000000"/>
        </w:rPr>
        <w:t xml:space="preserve"> </w:t>
      </w:r>
      <w:proofErr w:type="spellStart"/>
      <w:r w:rsidRPr="003A6688">
        <w:rPr>
          <w:rStyle w:val="normaltextrun"/>
          <w:color w:val="000000"/>
        </w:rPr>
        <w:t>the</w:t>
      </w:r>
      <w:proofErr w:type="spellEnd"/>
      <w:r w:rsidRPr="003A6688">
        <w:rPr>
          <w:rStyle w:val="normaltextrun"/>
          <w:color w:val="000000"/>
        </w:rPr>
        <w:t xml:space="preserve"> </w:t>
      </w:r>
      <w:proofErr w:type="spellStart"/>
      <w:r w:rsidRPr="003A6688">
        <w:rPr>
          <w:rStyle w:val="normaltextrun"/>
          <w:color w:val="000000"/>
        </w:rPr>
        <w:t>psychometric</w:t>
      </w:r>
      <w:proofErr w:type="spellEnd"/>
      <w:r w:rsidRPr="003A6688">
        <w:rPr>
          <w:rStyle w:val="normaltextrun"/>
          <w:color w:val="000000"/>
        </w:rPr>
        <w:t xml:space="preserve"> </w:t>
      </w:r>
      <w:proofErr w:type="spellStart"/>
      <w:r w:rsidRPr="003A6688">
        <w:rPr>
          <w:rStyle w:val="normaltextrun"/>
          <w:color w:val="000000"/>
        </w:rPr>
        <w:t>properties</w:t>
      </w:r>
      <w:proofErr w:type="spellEnd"/>
      <w:r w:rsidRPr="003A6688">
        <w:rPr>
          <w:rStyle w:val="normaltextrun"/>
          <w:color w:val="000000"/>
        </w:rPr>
        <w:t xml:space="preserve"> </w:t>
      </w:r>
      <w:proofErr w:type="spellStart"/>
      <w:r w:rsidRPr="003A6688">
        <w:rPr>
          <w:rStyle w:val="normaltextrun"/>
          <w:color w:val="000000"/>
        </w:rPr>
        <w:t>of</w:t>
      </w:r>
      <w:proofErr w:type="spellEnd"/>
      <w:r w:rsidRPr="003A6688">
        <w:rPr>
          <w:rStyle w:val="normaltextrun"/>
          <w:color w:val="000000"/>
        </w:rPr>
        <w:t xml:space="preserve"> </w:t>
      </w:r>
      <w:proofErr w:type="spellStart"/>
      <w:r w:rsidRPr="003A6688">
        <w:rPr>
          <w:rStyle w:val="normaltextrun"/>
          <w:color w:val="000000"/>
        </w:rPr>
        <w:t>the</w:t>
      </w:r>
      <w:proofErr w:type="spellEnd"/>
      <w:r w:rsidRPr="003A6688">
        <w:rPr>
          <w:rStyle w:val="normaltextrun"/>
          <w:color w:val="000000"/>
        </w:rPr>
        <w:t xml:space="preserve"> </w:t>
      </w:r>
      <w:proofErr w:type="spellStart"/>
      <w:r w:rsidRPr="003A6688">
        <w:rPr>
          <w:rStyle w:val="normaltextrun"/>
          <w:color w:val="000000"/>
        </w:rPr>
        <w:t>subjective</w:t>
      </w:r>
      <w:proofErr w:type="spellEnd"/>
      <w:r w:rsidRPr="003A6688">
        <w:rPr>
          <w:rStyle w:val="normaltextrun"/>
          <w:color w:val="000000"/>
        </w:rPr>
        <w:t xml:space="preserve"> </w:t>
      </w:r>
      <w:proofErr w:type="spellStart"/>
      <w:r w:rsidRPr="003A6688">
        <w:rPr>
          <w:rStyle w:val="normaltextrun"/>
          <w:color w:val="000000"/>
        </w:rPr>
        <w:t>happiness</w:t>
      </w:r>
      <w:proofErr w:type="spellEnd"/>
      <w:r w:rsidRPr="003A6688">
        <w:rPr>
          <w:rStyle w:val="normaltextrun"/>
          <w:color w:val="000000"/>
        </w:rPr>
        <w:t xml:space="preserve"> </w:t>
      </w:r>
      <w:proofErr w:type="spellStart"/>
      <w:r w:rsidRPr="003A6688">
        <w:rPr>
          <w:rStyle w:val="normaltextrun"/>
          <w:color w:val="000000"/>
        </w:rPr>
        <w:t>scale</w:t>
      </w:r>
      <w:proofErr w:type="spellEnd"/>
      <w:r w:rsidRPr="003A6688">
        <w:rPr>
          <w:rStyle w:val="normaltextrun"/>
          <w:color w:val="000000"/>
        </w:rPr>
        <w:t xml:space="preserve"> </w:t>
      </w:r>
      <w:proofErr w:type="spellStart"/>
      <w:r w:rsidRPr="003A6688">
        <w:rPr>
          <w:rStyle w:val="normaltextrun"/>
          <w:color w:val="000000"/>
        </w:rPr>
        <w:t>among</w:t>
      </w:r>
      <w:proofErr w:type="spellEnd"/>
      <w:r w:rsidRPr="003A6688">
        <w:rPr>
          <w:rStyle w:val="normaltextrun"/>
          <w:color w:val="000000"/>
        </w:rPr>
        <w:t xml:space="preserve"> </w:t>
      </w:r>
      <w:proofErr w:type="spellStart"/>
      <w:r w:rsidRPr="003A6688">
        <w:rPr>
          <w:rStyle w:val="normaltextrun"/>
          <w:color w:val="000000"/>
        </w:rPr>
        <w:t>emerging</w:t>
      </w:r>
      <w:proofErr w:type="spellEnd"/>
      <w:r w:rsidRPr="003A6688">
        <w:rPr>
          <w:rStyle w:val="normaltextrun"/>
          <w:color w:val="000000"/>
        </w:rPr>
        <w:t xml:space="preserve">, </w:t>
      </w:r>
      <w:proofErr w:type="spellStart"/>
      <w:r w:rsidRPr="003A6688">
        <w:rPr>
          <w:rStyle w:val="normaltextrun"/>
          <w:color w:val="000000"/>
        </w:rPr>
        <w:t>young</w:t>
      </w:r>
      <w:proofErr w:type="spellEnd"/>
      <w:r w:rsidRPr="003A6688">
        <w:rPr>
          <w:rStyle w:val="normaltextrun"/>
          <w:color w:val="000000"/>
        </w:rPr>
        <w:t xml:space="preserve">, and </w:t>
      </w:r>
      <w:proofErr w:type="spellStart"/>
      <w:r w:rsidRPr="003A6688">
        <w:rPr>
          <w:rStyle w:val="normaltextrun"/>
          <w:color w:val="000000"/>
        </w:rPr>
        <w:t>middle-aged</w:t>
      </w:r>
      <w:proofErr w:type="spellEnd"/>
      <w:r w:rsidRPr="003A6688">
        <w:rPr>
          <w:rStyle w:val="normaltextrun"/>
          <w:color w:val="000000"/>
        </w:rPr>
        <w:t xml:space="preserve"> </w:t>
      </w:r>
      <w:proofErr w:type="spellStart"/>
      <w:r w:rsidRPr="003A6688">
        <w:rPr>
          <w:rStyle w:val="normaltextrun"/>
          <w:color w:val="000000"/>
        </w:rPr>
        <w:t>adult</w:t>
      </w:r>
      <w:proofErr w:type="spellEnd"/>
      <w:r w:rsidRPr="003A6688">
        <w:rPr>
          <w:rStyle w:val="normaltextrun"/>
          <w:color w:val="000000"/>
        </w:rPr>
        <w:t xml:space="preserve"> </w:t>
      </w:r>
      <w:proofErr w:type="spellStart"/>
      <w:r w:rsidRPr="003A6688">
        <w:rPr>
          <w:rStyle w:val="normaltextrun"/>
          <w:color w:val="000000"/>
        </w:rPr>
        <w:t>populations</w:t>
      </w:r>
      <w:proofErr w:type="spellEnd"/>
      <w:r w:rsidRPr="003A6688">
        <w:rPr>
          <w:rStyle w:val="normaltextrun"/>
          <w:color w:val="000000"/>
        </w:rPr>
        <w:t xml:space="preserve"> in Nigeria. </w:t>
      </w:r>
      <w:proofErr w:type="spellStart"/>
      <w:r w:rsidRPr="003A6688">
        <w:rPr>
          <w:rStyle w:val="normaltextrun"/>
          <w:color w:val="000000"/>
        </w:rPr>
        <w:t>Current</w:t>
      </w:r>
      <w:proofErr w:type="spellEnd"/>
      <w:r w:rsidRPr="003A6688">
        <w:rPr>
          <w:rStyle w:val="normaltextrun"/>
          <w:color w:val="000000"/>
        </w:rPr>
        <w:t xml:space="preserve"> </w:t>
      </w:r>
      <w:proofErr w:type="spellStart"/>
      <w:r w:rsidRPr="003A6688">
        <w:rPr>
          <w:rStyle w:val="normaltextrun"/>
          <w:color w:val="000000"/>
        </w:rPr>
        <w:t>Psychology</w:t>
      </w:r>
      <w:proofErr w:type="spellEnd"/>
      <w:r w:rsidRPr="003A6688">
        <w:rPr>
          <w:rStyle w:val="normaltextrun"/>
          <w:color w:val="000000"/>
        </w:rPr>
        <w:t>, 42(7), 5765-5773.</w:t>
      </w:r>
      <w:r w:rsidRPr="003A6688">
        <w:rPr>
          <w:rStyle w:val="eop"/>
          <w:color w:val="000000"/>
        </w:rPr>
        <w:t> </w:t>
      </w:r>
    </w:p>
    <w:p w14:paraId="23C708DD" w14:textId="4D828E48" w:rsidR="003A6688" w:rsidRDefault="003A6688" w:rsidP="003A6688">
      <w:pPr>
        <w:pStyle w:val="paragraph"/>
        <w:spacing w:before="0" w:beforeAutospacing="0" w:after="0" w:afterAutospacing="0"/>
        <w:ind w:left="705" w:hanging="705"/>
        <w:jc w:val="both"/>
        <w:textAlignment w:val="baseline"/>
        <w:rPr>
          <w:rStyle w:val="eop"/>
          <w:color w:val="000000"/>
        </w:rPr>
      </w:pPr>
      <w:proofErr w:type="spellStart"/>
      <w:r w:rsidRPr="003A6688">
        <w:rPr>
          <w:rStyle w:val="normaltextrun"/>
          <w:color w:val="000000"/>
          <w:lang w:val="en-US"/>
        </w:rPr>
        <w:t>Alquwez</w:t>
      </w:r>
      <w:proofErr w:type="spellEnd"/>
      <w:r w:rsidRPr="003A6688">
        <w:rPr>
          <w:rStyle w:val="normaltextrun"/>
          <w:color w:val="000000"/>
          <w:lang w:val="en-US"/>
        </w:rPr>
        <w:t>, N., Cruz, J. P., Alotaibi, N. S., &amp; Alshammari, F. (2021). Validity and reliability of the Subjective Happiness Scale Arabic version among Saudi working women. Journal of Taibah University Medical Sciences, 16(6), 835-842.</w:t>
      </w:r>
      <w:r w:rsidRPr="003A6688">
        <w:rPr>
          <w:rStyle w:val="eop"/>
          <w:color w:val="000000"/>
        </w:rPr>
        <w:t> </w:t>
      </w:r>
    </w:p>
    <w:p w14:paraId="24993F18" w14:textId="44E6ECA7" w:rsidR="00981B78" w:rsidRPr="003A6688" w:rsidRDefault="00981B78" w:rsidP="003A6688">
      <w:pPr>
        <w:pStyle w:val="paragraph"/>
        <w:spacing w:before="0" w:beforeAutospacing="0" w:after="0" w:afterAutospacing="0"/>
        <w:ind w:left="705" w:hanging="705"/>
        <w:jc w:val="both"/>
        <w:textAlignment w:val="baseline"/>
      </w:pPr>
      <w:r>
        <w:t xml:space="preserve">Bradburn, N.M. (1969). </w:t>
      </w:r>
      <w:proofErr w:type="spellStart"/>
      <w:r>
        <w:t>The</w:t>
      </w:r>
      <w:proofErr w:type="spellEnd"/>
      <w:r>
        <w:t xml:space="preserve"> </w:t>
      </w:r>
      <w:proofErr w:type="spellStart"/>
      <w:r>
        <w:t>structure</w:t>
      </w:r>
      <w:proofErr w:type="spellEnd"/>
      <w:r>
        <w:t xml:space="preserve"> </w:t>
      </w:r>
      <w:proofErr w:type="spellStart"/>
      <w:r>
        <w:t>of</w:t>
      </w:r>
      <w:proofErr w:type="spellEnd"/>
      <w:r>
        <w:t xml:space="preserve"> </w:t>
      </w:r>
      <w:proofErr w:type="spellStart"/>
      <w:r>
        <w:t>psychological</w:t>
      </w:r>
      <w:proofErr w:type="spellEnd"/>
      <w:r>
        <w:t xml:space="preserve"> </w:t>
      </w:r>
      <w:proofErr w:type="spellStart"/>
      <w:r>
        <w:t>well-being</w:t>
      </w:r>
      <w:proofErr w:type="spellEnd"/>
      <w:r>
        <w:t>. Chicago: Aldine.</w:t>
      </w:r>
    </w:p>
    <w:p w14:paraId="25ABBA10" w14:textId="77777777" w:rsidR="003A6688" w:rsidRPr="003A6688" w:rsidRDefault="003A6688" w:rsidP="11BA346B">
      <w:pPr>
        <w:pStyle w:val="paragraph"/>
        <w:spacing w:before="0" w:beforeAutospacing="0" w:after="0" w:afterAutospacing="0"/>
        <w:ind w:left="705" w:hanging="705"/>
        <w:jc w:val="both"/>
        <w:textAlignment w:val="baseline"/>
      </w:pPr>
      <w:r w:rsidRPr="11BA346B">
        <w:rPr>
          <w:rStyle w:val="normaltextrun"/>
          <w:color w:val="000000" w:themeColor="text1"/>
          <w:lang w:val="es-US"/>
        </w:rPr>
        <w:t xml:space="preserve">Barraza Macías, A. (2020). Escala de Felicidad Subjetiva: Análisis de sus propiedades psicométricas. </w:t>
      </w:r>
      <w:proofErr w:type="spellStart"/>
      <w:r w:rsidRPr="11BA346B">
        <w:rPr>
          <w:rStyle w:val="normaltextrun"/>
          <w:color w:val="000000" w:themeColor="text1"/>
          <w:lang w:val="es-US"/>
        </w:rPr>
        <w:t>Psychologia</w:t>
      </w:r>
      <w:proofErr w:type="spellEnd"/>
      <w:r w:rsidRPr="11BA346B">
        <w:rPr>
          <w:rStyle w:val="normaltextrun"/>
          <w:color w:val="000000" w:themeColor="text1"/>
          <w:lang w:val="es-US"/>
        </w:rPr>
        <w:t>. Avances de la Disciplina, 14(1), 29-39.</w:t>
      </w:r>
      <w:r w:rsidRPr="11BA346B">
        <w:rPr>
          <w:rStyle w:val="eop"/>
          <w:color w:val="000000" w:themeColor="text1"/>
        </w:rPr>
        <w:t> </w:t>
      </w:r>
    </w:p>
    <w:p w14:paraId="1B7B7914" w14:textId="3607E0E8" w:rsidR="7444811A" w:rsidRDefault="7444811A" w:rsidP="11BA346B">
      <w:pPr>
        <w:pStyle w:val="paragraph"/>
        <w:spacing w:before="0" w:beforeAutospacing="0" w:after="0" w:afterAutospacing="0"/>
        <w:ind w:left="705" w:hanging="705"/>
        <w:jc w:val="both"/>
        <w:rPr>
          <w:rStyle w:val="eop"/>
          <w:color w:val="000000" w:themeColor="text1"/>
        </w:rPr>
      </w:pPr>
      <w:proofErr w:type="spellStart"/>
      <w:r w:rsidRPr="11BA346B">
        <w:rPr>
          <w:rStyle w:val="eop"/>
          <w:color w:val="000000" w:themeColor="text1"/>
        </w:rPr>
        <w:lastRenderedPageBreak/>
        <w:t>Beytía</w:t>
      </w:r>
      <w:proofErr w:type="spellEnd"/>
      <w:r w:rsidRPr="11BA346B">
        <w:rPr>
          <w:rStyle w:val="eop"/>
          <w:color w:val="000000" w:themeColor="text1"/>
        </w:rPr>
        <w:t>, P., &amp; Calvo, E. (2011). ¿Cómo Medir La Felicidad? (</w:t>
      </w:r>
      <w:proofErr w:type="spellStart"/>
      <w:proofErr w:type="gramStart"/>
      <w:r w:rsidRPr="11BA346B">
        <w:rPr>
          <w:rStyle w:val="eop"/>
          <w:color w:val="000000" w:themeColor="text1"/>
        </w:rPr>
        <w:t>How</w:t>
      </w:r>
      <w:proofErr w:type="spellEnd"/>
      <w:r w:rsidRPr="11BA346B">
        <w:rPr>
          <w:rStyle w:val="eop"/>
          <w:color w:val="000000" w:themeColor="text1"/>
        </w:rPr>
        <w:t xml:space="preserve"> </w:t>
      </w:r>
      <w:proofErr w:type="spellStart"/>
      <w:r w:rsidRPr="11BA346B">
        <w:rPr>
          <w:rStyle w:val="eop"/>
          <w:color w:val="000000" w:themeColor="text1"/>
        </w:rPr>
        <w:t>to</w:t>
      </w:r>
      <w:proofErr w:type="spellEnd"/>
      <w:r w:rsidRPr="11BA346B">
        <w:rPr>
          <w:rStyle w:val="eop"/>
          <w:color w:val="000000" w:themeColor="text1"/>
        </w:rPr>
        <w:t xml:space="preserve"> </w:t>
      </w:r>
      <w:proofErr w:type="spellStart"/>
      <w:r w:rsidRPr="11BA346B">
        <w:rPr>
          <w:rStyle w:val="eop"/>
          <w:color w:val="000000" w:themeColor="text1"/>
        </w:rPr>
        <w:t>Measure</w:t>
      </w:r>
      <w:proofErr w:type="spellEnd"/>
      <w:r w:rsidRPr="11BA346B">
        <w:rPr>
          <w:rStyle w:val="eop"/>
          <w:color w:val="000000" w:themeColor="text1"/>
        </w:rPr>
        <w:t xml:space="preserve"> </w:t>
      </w:r>
      <w:proofErr w:type="spellStart"/>
      <w:r w:rsidRPr="11BA346B">
        <w:rPr>
          <w:rStyle w:val="eop"/>
          <w:color w:val="000000" w:themeColor="text1"/>
        </w:rPr>
        <w:t>Happiness</w:t>
      </w:r>
      <w:proofErr w:type="spellEnd"/>
      <w:r w:rsidRPr="11BA346B">
        <w:rPr>
          <w:rStyle w:val="eop"/>
          <w:color w:val="000000" w:themeColor="text1"/>
        </w:rPr>
        <w:t>?</w:t>
      </w:r>
      <w:proofErr w:type="gramEnd"/>
      <w:r w:rsidRPr="11BA346B">
        <w:rPr>
          <w:rStyle w:val="eop"/>
          <w:color w:val="000000" w:themeColor="text1"/>
        </w:rPr>
        <w:t xml:space="preserve">). Social </w:t>
      </w:r>
      <w:proofErr w:type="spellStart"/>
      <w:r w:rsidRPr="11BA346B">
        <w:rPr>
          <w:rStyle w:val="eop"/>
          <w:color w:val="000000" w:themeColor="text1"/>
        </w:rPr>
        <w:t>Science</w:t>
      </w:r>
      <w:proofErr w:type="spellEnd"/>
      <w:r w:rsidRPr="11BA346B">
        <w:rPr>
          <w:rStyle w:val="eop"/>
          <w:color w:val="000000" w:themeColor="text1"/>
        </w:rPr>
        <w:t xml:space="preserve"> </w:t>
      </w:r>
      <w:proofErr w:type="spellStart"/>
      <w:r w:rsidRPr="11BA346B">
        <w:rPr>
          <w:rStyle w:val="eop"/>
          <w:color w:val="000000" w:themeColor="text1"/>
        </w:rPr>
        <w:t>Research</w:t>
      </w:r>
      <w:proofErr w:type="spellEnd"/>
      <w:r w:rsidRPr="11BA346B">
        <w:rPr>
          <w:rStyle w:val="eop"/>
          <w:color w:val="000000" w:themeColor="text1"/>
        </w:rPr>
        <w:t xml:space="preserve"> Network. </w:t>
      </w:r>
      <w:hyperlink r:id="rId9" w:history="1">
        <w:r w:rsidR="00981B78" w:rsidRPr="00744993">
          <w:rPr>
            <w:rStyle w:val="Hipervnculo"/>
          </w:rPr>
          <w:t>https://doi.org/10.2139/ssrn.2302809</w:t>
        </w:r>
      </w:hyperlink>
    </w:p>
    <w:p w14:paraId="4FA3EAD6" w14:textId="230E95F9" w:rsidR="00981B78" w:rsidRPr="00981B78" w:rsidRDefault="00981B78" w:rsidP="00981B78">
      <w:pPr>
        <w:pStyle w:val="paragraph"/>
        <w:spacing w:before="0" w:beforeAutospacing="0" w:after="0" w:afterAutospacing="0"/>
        <w:ind w:left="705" w:hanging="705"/>
        <w:jc w:val="both"/>
        <w:textAlignment w:val="baseline"/>
        <w:rPr>
          <w:rStyle w:val="eop"/>
          <w:lang w:val="en-US"/>
        </w:rPr>
      </w:pPr>
      <w:r w:rsidRPr="000E479D">
        <w:rPr>
          <w:rStyle w:val="normaltextrun"/>
          <w:lang w:val="en-US"/>
        </w:rPr>
        <w:t>Cazan, A. M. (2017). Validation and psychometric properties of the Romanian Version of the Subjective Happiness Scale. </w:t>
      </w:r>
      <w:r w:rsidRPr="000E479D">
        <w:rPr>
          <w:rStyle w:val="normaltextrun"/>
          <w:i/>
          <w:iCs/>
          <w:lang w:val="en-US"/>
        </w:rPr>
        <w:t>Romanian Journal of Cognitive Behavioral Therapy and Hypnosis</w:t>
      </w:r>
      <w:r w:rsidRPr="000E479D">
        <w:rPr>
          <w:rStyle w:val="normaltextrun"/>
          <w:lang w:val="en-US"/>
        </w:rPr>
        <w:t xml:space="preserve">, 4(1-2), 1-5. </w:t>
      </w:r>
      <w:proofErr w:type="spellStart"/>
      <w:r w:rsidRPr="000E479D">
        <w:rPr>
          <w:rStyle w:val="normaltextrun"/>
          <w:lang w:val="en-US"/>
        </w:rPr>
        <w:t>Recuperado</w:t>
      </w:r>
      <w:proofErr w:type="spellEnd"/>
      <w:r w:rsidRPr="000E479D">
        <w:rPr>
          <w:rStyle w:val="normaltextrun"/>
          <w:lang w:val="en-US"/>
        </w:rPr>
        <w:t xml:space="preserve"> de </w:t>
      </w:r>
      <w:hyperlink r:id="rId10" w:tgtFrame="_blank" w:history="1">
        <w:r w:rsidRPr="000E479D">
          <w:rPr>
            <w:rStyle w:val="normaltextrun"/>
            <w:lang w:val="en-US"/>
          </w:rPr>
          <w:t>https://pdfs.semanticscholar.org/64f5/d9a17998b691159ad510e0a04e963be7e663.pdf</w:t>
        </w:r>
      </w:hyperlink>
    </w:p>
    <w:p w14:paraId="480DBEFF" w14:textId="6B714373" w:rsidR="003A6688" w:rsidRDefault="003A6688" w:rsidP="003A6688">
      <w:pPr>
        <w:pStyle w:val="paragraph"/>
        <w:spacing w:before="0" w:beforeAutospacing="0" w:after="0" w:afterAutospacing="0"/>
        <w:ind w:left="705" w:hanging="705"/>
        <w:jc w:val="both"/>
        <w:textAlignment w:val="baseline"/>
        <w:rPr>
          <w:rStyle w:val="eop"/>
          <w:color w:val="000000"/>
        </w:rPr>
      </w:pPr>
      <w:r w:rsidRPr="003A6688">
        <w:rPr>
          <w:rStyle w:val="normaltextrun"/>
          <w:color w:val="000000"/>
          <w:lang w:val="en-US"/>
        </w:rPr>
        <w:t>Chien, C. L., Chen, P. L., Chu, P. J., Wu, H. Y., Chen, Y. C., &amp; Hsu, S. C. (2020). The Chinese version of the Subjective Happiness Scale: Validation and convergence with multidimensional measures. Journal of Psychoeducational Assessment, 38(2), 222-235.</w:t>
      </w:r>
      <w:r w:rsidRPr="003A6688">
        <w:rPr>
          <w:rStyle w:val="eop"/>
          <w:color w:val="000000"/>
        </w:rPr>
        <w:t> </w:t>
      </w:r>
    </w:p>
    <w:p w14:paraId="7335784D" w14:textId="3512D5E1" w:rsidR="00B731CF" w:rsidRDefault="00B731CF" w:rsidP="00B731CF">
      <w:pPr>
        <w:pStyle w:val="paragraph"/>
        <w:spacing w:before="0" w:beforeAutospacing="0" w:after="0" w:afterAutospacing="0"/>
        <w:ind w:left="705" w:hanging="705"/>
        <w:jc w:val="both"/>
        <w:textAlignment w:val="baseline"/>
        <w:rPr>
          <w:rStyle w:val="normaltextrun"/>
          <w:lang w:val="en-US"/>
        </w:rPr>
      </w:pPr>
      <w:r w:rsidRPr="000E479D">
        <w:rPr>
          <w:rStyle w:val="normaltextrun"/>
          <w:lang w:val="en-US"/>
        </w:rPr>
        <w:t>Chin-Lung, C., Po-Lin, C., Po-Jui, C., Hsiang-Yi, W., Yi-Chao, C., &amp; Shih-Chi, H. (2019). The Chinese Version of the Subjective Happiness Scale: Validation and convergence with multidimensional measures. </w:t>
      </w:r>
      <w:r w:rsidRPr="000E479D">
        <w:rPr>
          <w:rStyle w:val="normaltextrun"/>
          <w:i/>
          <w:iCs/>
          <w:lang w:val="en-US"/>
        </w:rPr>
        <w:t>Journal of Psychoeducational Assessment</w:t>
      </w:r>
      <w:r w:rsidRPr="000E479D">
        <w:rPr>
          <w:rStyle w:val="normaltextrun"/>
          <w:lang w:val="en-US"/>
        </w:rPr>
        <w:t xml:space="preserve">. First published April 9, 2019. </w:t>
      </w:r>
      <w:proofErr w:type="spellStart"/>
      <w:r w:rsidRPr="000E479D">
        <w:rPr>
          <w:rStyle w:val="normaltextrun"/>
          <w:lang w:val="en-US"/>
        </w:rPr>
        <w:t>doi</w:t>
      </w:r>
      <w:proofErr w:type="spellEnd"/>
      <w:r w:rsidRPr="000E479D">
        <w:rPr>
          <w:rStyle w:val="normaltextrun"/>
          <w:lang w:val="en-US"/>
        </w:rPr>
        <w:t>: 10.1177/0734282919837403 </w:t>
      </w:r>
    </w:p>
    <w:p w14:paraId="2EA3E88A" w14:textId="6750A5BE" w:rsidR="00981B78" w:rsidRPr="00981B78" w:rsidRDefault="00981B78" w:rsidP="00B731CF">
      <w:pPr>
        <w:pStyle w:val="paragraph"/>
        <w:spacing w:before="0" w:beforeAutospacing="0" w:after="0" w:afterAutospacing="0"/>
        <w:ind w:left="705" w:hanging="705"/>
        <w:jc w:val="both"/>
        <w:textAlignment w:val="baseline"/>
        <w:rPr>
          <w:rStyle w:val="normaltextrun"/>
          <w:color w:val="000000"/>
          <w:lang w:val="en-US"/>
        </w:rPr>
      </w:pPr>
      <w:r w:rsidRPr="00981B78">
        <w:rPr>
          <w:rStyle w:val="normaltextrun"/>
          <w:lang w:val="en-US"/>
        </w:rPr>
        <w:t>Ebel, R., &amp; Frisbie, D. (1986). Essentials of Education Measurement. Englewood Cliffs, NJ: Prentice Hall</w:t>
      </w:r>
    </w:p>
    <w:p w14:paraId="5265058B" w14:textId="61F66787" w:rsidR="003A6688" w:rsidRDefault="003A6688" w:rsidP="003A6688">
      <w:pPr>
        <w:pStyle w:val="paragraph"/>
        <w:spacing w:before="0" w:beforeAutospacing="0" w:after="0" w:afterAutospacing="0"/>
        <w:ind w:left="705" w:hanging="705"/>
        <w:jc w:val="both"/>
        <w:textAlignment w:val="baseline"/>
        <w:rPr>
          <w:rStyle w:val="eop"/>
          <w:color w:val="000000"/>
        </w:rPr>
      </w:pPr>
      <w:r w:rsidRPr="003A6688">
        <w:rPr>
          <w:rStyle w:val="normaltextrun"/>
          <w:color w:val="000000"/>
          <w:lang w:val="es-US"/>
        </w:rPr>
        <w:t xml:space="preserve">Figueiredo Damásio, B., </w:t>
      </w:r>
      <w:proofErr w:type="spellStart"/>
      <w:r w:rsidRPr="003A6688">
        <w:rPr>
          <w:rStyle w:val="normaltextrun"/>
          <w:color w:val="000000"/>
          <w:lang w:val="es-US"/>
        </w:rPr>
        <w:t>Zanon</w:t>
      </w:r>
      <w:proofErr w:type="spellEnd"/>
      <w:r w:rsidRPr="003A6688">
        <w:rPr>
          <w:rStyle w:val="normaltextrun"/>
          <w:color w:val="000000"/>
          <w:lang w:val="es-US"/>
        </w:rPr>
        <w:t xml:space="preserve">, C., &amp; </w:t>
      </w:r>
      <w:proofErr w:type="spellStart"/>
      <w:r w:rsidRPr="003A6688">
        <w:rPr>
          <w:rStyle w:val="normaltextrun"/>
          <w:color w:val="000000"/>
          <w:lang w:val="es-US"/>
        </w:rPr>
        <w:t>Koller</w:t>
      </w:r>
      <w:proofErr w:type="spellEnd"/>
      <w:r w:rsidRPr="003A6688">
        <w:rPr>
          <w:rStyle w:val="normaltextrun"/>
          <w:color w:val="000000"/>
          <w:lang w:val="es-US"/>
        </w:rPr>
        <w:t xml:space="preserve">, S. H. (2014). Validación y propiedades psicométricas de la versión brasileña de la Escala de Felicidad Subjetiva. </w:t>
      </w:r>
      <w:proofErr w:type="spellStart"/>
      <w:r w:rsidRPr="003A6688">
        <w:rPr>
          <w:rStyle w:val="normaltextrun"/>
          <w:i/>
          <w:iCs/>
          <w:color w:val="000000"/>
          <w:lang w:val="es-US"/>
        </w:rPr>
        <w:t>Universitas</w:t>
      </w:r>
      <w:proofErr w:type="spellEnd"/>
      <w:r w:rsidRPr="003A6688">
        <w:rPr>
          <w:rStyle w:val="normaltextrun"/>
          <w:i/>
          <w:iCs/>
          <w:color w:val="000000"/>
          <w:lang w:val="es-US"/>
        </w:rPr>
        <w:t xml:space="preserve"> </w:t>
      </w:r>
      <w:proofErr w:type="spellStart"/>
      <w:r w:rsidRPr="003A6688">
        <w:rPr>
          <w:rStyle w:val="normaltextrun"/>
          <w:i/>
          <w:iCs/>
          <w:color w:val="000000"/>
          <w:lang w:val="es-US"/>
        </w:rPr>
        <w:t>Psychologica</w:t>
      </w:r>
      <w:proofErr w:type="spellEnd"/>
      <w:r w:rsidRPr="003A6688">
        <w:rPr>
          <w:rStyle w:val="normaltextrun"/>
          <w:color w:val="000000"/>
          <w:lang w:val="es-US"/>
        </w:rPr>
        <w:t xml:space="preserve">, </w:t>
      </w:r>
      <w:r w:rsidRPr="003A6688">
        <w:rPr>
          <w:rStyle w:val="normaltextrun"/>
          <w:i/>
          <w:iCs/>
          <w:color w:val="000000"/>
          <w:lang w:val="es-US"/>
        </w:rPr>
        <w:t>13</w:t>
      </w:r>
      <w:r w:rsidRPr="003A6688">
        <w:rPr>
          <w:rStyle w:val="normaltextrun"/>
          <w:color w:val="000000"/>
          <w:lang w:val="es-US"/>
        </w:rPr>
        <w:t>(1), 17.</w:t>
      </w:r>
      <w:r w:rsidRPr="003A6688">
        <w:rPr>
          <w:rStyle w:val="eop"/>
          <w:color w:val="000000"/>
        </w:rPr>
        <w:t> </w:t>
      </w:r>
    </w:p>
    <w:p w14:paraId="44EE837B" w14:textId="50E7D541" w:rsidR="00981B78" w:rsidRPr="00981B78" w:rsidRDefault="00981B78" w:rsidP="003A6688">
      <w:pPr>
        <w:pStyle w:val="paragraph"/>
        <w:spacing w:before="0" w:beforeAutospacing="0" w:after="0" w:afterAutospacing="0"/>
        <w:ind w:left="705" w:hanging="705"/>
        <w:jc w:val="both"/>
        <w:textAlignment w:val="baseline"/>
        <w:rPr>
          <w:rStyle w:val="normaltextrun"/>
          <w:color w:val="000000"/>
          <w:lang w:val="es-US"/>
        </w:rPr>
      </w:pPr>
      <w:r w:rsidRPr="00981B78">
        <w:rPr>
          <w:rStyle w:val="normaltextrun"/>
          <w:lang w:val="es-US"/>
        </w:rPr>
        <w:t xml:space="preserve">Goldberg, D. &amp; Williams, P. (1988). A </w:t>
      </w:r>
      <w:proofErr w:type="spellStart"/>
      <w:r w:rsidRPr="00981B78">
        <w:rPr>
          <w:rStyle w:val="normaltextrun"/>
          <w:lang w:val="es-US"/>
        </w:rPr>
        <w:t>user’s</w:t>
      </w:r>
      <w:proofErr w:type="spellEnd"/>
      <w:r w:rsidRPr="00981B78">
        <w:rPr>
          <w:rStyle w:val="normaltextrun"/>
          <w:lang w:val="es-US"/>
        </w:rPr>
        <w:t xml:space="preserve"> guide </w:t>
      </w:r>
      <w:proofErr w:type="spellStart"/>
      <w:r w:rsidRPr="00981B78">
        <w:rPr>
          <w:rStyle w:val="normaltextrun"/>
          <w:lang w:val="es-US"/>
        </w:rPr>
        <w:t>to</w:t>
      </w:r>
      <w:proofErr w:type="spellEnd"/>
      <w:r w:rsidRPr="00981B78">
        <w:rPr>
          <w:rStyle w:val="normaltextrun"/>
          <w:lang w:val="es-US"/>
        </w:rPr>
        <w:t xml:space="preserve"> </w:t>
      </w:r>
      <w:proofErr w:type="spellStart"/>
      <w:r w:rsidRPr="00981B78">
        <w:rPr>
          <w:rStyle w:val="normaltextrun"/>
          <w:lang w:val="es-US"/>
        </w:rPr>
        <w:t>the</w:t>
      </w:r>
      <w:proofErr w:type="spellEnd"/>
      <w:r w:rsidRPr="00981B78">
        <w:rPr>
          <w:rStyle w:val="normaltextrun"/>
          <w:lang w:val="es-US"/>
        </w:rPr>
        <w:t xml:space="preserve"> General </w:t>
      </w:r>
      <w:proofErr w:type="spellStart"/>
      <w:r w:rsidRPr="00981B78">
        <w:rPr>
          <w:rStyle w:val="normaltextrun"/>
          <w:lang w:val="es-US"/>
        </w:rPr>
        <w:t>Health</w:t>
      </w:r>
      <w:proofErr w:type="spellEnd"/>
      <w:r w:rsidRPr="00981B78">
        <w:rPr>
          <w:rStyle w:val="normaltextrun"/>
          <w:lang w:val="es-US"/>
        </w:rPr>
        <w:t xml:space="preserve"> </w:t>
      </w:r>
      <w:proofErr w:type="spellStart"/>
      <w:r w:rsidRPr="00981B78">
        <w:rPr>
          <w:rStyle w:val="normaltextrun"/>
          <w:lang w:val="es-US"/>
        </w:rPr>
        <w:t>Questionnaire</w:t>
      </w:r>
      <w:proofErr w:type="spellEnd"/>
      <w:r w:rsidRPr="00981B78">
        <w:rPr>
          <w:rStyle w:val="normaltextrun"/>
          <w:lang w:val="es-US"/>
        </w:rPr>
        <w:t>. Windsor, UK: NFER-Nelson</w:t>
      </w:r>
    </w:p>
    <w:p w14:paraId="29C5B1CB" w14:textId="77777777" w:rsidR="00981B78" w:rsidRDefault="003A6688" w:rsidP="00981B78">
      <w:pPr>
        <w:pStyle w:val="paragraph"/>
        <w:spacing w:before="0" w:beforeAutospacing="0" w:after="0" w:afterAutospacing="0"/>
        <w:ind w:left="705" w:hanging="705"/>
        <w:jc w:val="both"/>
        <w:textAlignment w:val="baseline"/>
        <w:rPr>
          <w:rStyle w:val="normaltextrun"/>
          <w:color w:val="000000"/>
          <w:lang w:val="es-US"/>
        </w:rPr>
      </w:pPr>
      <w:r w:rsidRPr="003A6688">
        <w:rPr>
          <w:rStyle w:val="normaltextrun"/>
          <w:color w:val="000000"/>
          <w:lang w:val="es-US"/>
        </w:rPr>
        <w:t>González-Rivera, J. A. (2021). Escala de Felicidad Subjetiva: Validación En Puerto Rico. Revista Caribeña de Psicología, e5753-e5753.</w:t>
      </w:r>
    </w:p>
    <w:p w14:paraId="205185CA" w14:textId="033BD777" w:rsidR="00981B78" w:rsidRPr="00981B78" w:rsidRDefault="00981B78" w:rsidP="00981B78">
      <w:pPr>
        <w:pStyle w:val="paragraph"/>
        <w:spacing w:before="0" w:beforeAutospacing="0" w:after="0" w:afterAutospacing="0"/>
        <w:ind w:left="705" w:hanging="705"/>
        <w:jc w:val="both"/>
        <w:textAlignment w:val="baseline"/>
        <w:rPr>
          <w:rStyle w:val="eop"/>
          <w:color w:val="000000"/>
          <w:lang w:val="es-US"/>
        </w:rPr>
      </w:pPr>
      <w:r w:rsidRPr="003A6688">
        <w:rPr>
          <w:rStyle w:val="normaltextrun"/>
          <w:lang w:val="es-US"/>
        </w:rPr>
        <w:t xml:space="preserve">Hermosilla Ávila, A., &amp; Sanhueza Alvarado, O. (2015). Control emocional, felicidad subjetiva y satisfacción vital relacionados al afrontamiento y adaptación en personas con cáncer avanzado. Ciencia y enfermería, 21(1), 11-21. LINK: </w:t>
      </w:r>
      <w:hyperlink r:id="rId11" w:tgtFrame="_blank" w:history="1">
        <w:r w:rsidRPr="003A6688">
          <w:rPr>
            <w:rStyle w:val="normaltextrun"/>
            <w:color w:val="467886"/>
            <w:u w:val="single"/>
            <w:lang w:val="es-US"/>
          </w:rPr>
          <w:t>https://www.scielo.cl/scielo.php?pid=S0717-95532015000100002&amp;script=sci_arttext&amp;tlng=pt</w:t>
        </w:r>
      </w:hyperlink>
      <w:r w:rsidRPr="003A6688">
        <w:rPr>
          <w:rStyle w:val="eop"/>
        </w:rPr>
        <w:t> </w:t>
      </w:r>
    </w:p>
    <w:p w14:paraId="5CA38BB2" w14:textId="77777777" w:rsidR="00981B78" w:rsidRDefault="00981B78" w:rsidP="00981B78">
      <w:pPr>
        <w:pStyle w:val="paragraph"/>
        <w:spacing w:before="0" w:beforeAutospacing="0" w:after="0" w:afterAutospacing="0"/>
        <w:ind w:left="705" w:hanging="705"/>
        <w:jc w:val="both"/>
        <w:textAlignment w:val="baseline"/>
        <w:rPr>
          <w:rStyle w:val="normaltextrun"/>
          <w:lang w:val="en-US"/>
        </w:rPr>
      </w:pPr>
      <w:r w:rsidRPr="00981B78">
        <w:rPr>
          <w:rStyle w:val="normaltextrun"/>
          <w:lang w:val="en-US"/>
        </w:rPr>
        <w:t>Hinkle, D. E., Wiersma, W., &amp; Jurs, S. G. (2003). Applied statistics for the behavioral sciences (Vol. 663). Boston: Houghton Mifflin.</w:t>
      </w:r>
    </w:p>
    <w:p w14:paraId="08927539" w14:textId="09331252" w:rsidR="003A6688" w:rsidRPr="00981B78" w:rsidRDefault="00981B78" w:rsidP="00981B78">
      <w:pPr>
        <w:pStyle w:val="paragraph"/>
        <w:spacing w:before="0" w:beforeAutospacing="0" w:after="0" w:afterAutospacing="0"/>
        <w:ind w:left="705" w:hanging="705"/>
        <w:jc w:val="both"/>
        <w:textAlignment w:val="baseline"/>
        <w:rPr>
          <w:rStyle w:val="eop"/>
        </w:rPr>
      </w:pPr>
      <w:r w:rsidRPr="00981B78">
        <w:rPr>
          <w:rStyle w:val="normaltextrun"/>
          <w:lang w:val="en-US"/>
        </w:rPr>
        <w:t>Hu, L. T., &amp; Bentler, P. M. (1999). Cutoff criteria for fit indexes in covariance structure analysis: Conventional criteria versus new alternatives. Structural equation modeling: a multidisciplinary journal, 6(1), 1-55.</w:t>
      </w:r>
      <w:r w:rsidR="003A6688" w:rsidRPr="003A6688">
        <w:rPr>
          <w:rStyle w:val="eop"/>
          <w:color w:val="000000"/>
        </w:rPr>
        <w:t> </w:t>
      </w:r>
    </w:p>
    <w:p w14:paraId="7D8B3D3D" w14:textId="775D30B8" w:rsidR="00981B78" w:rsidRPr="00981B78" w:rsidRDefault="00981B78" w:rsidP="00981B78">
      <w:pPr>
        <w:pStyle w:val="paragraph"/>
        <w:spacing w:before="0" w:beforeAutospacing="0" w:after="0" w:afterAutospacing="0"/>
        <w:ind w:left="705" w:hanging="705"/>
        <w:jc w:val="both"/>
        <w:textAlignment w:val="baseline"/>
        <w:rPr>
          <w:iCs/>
          <w:lang w:val="en-US"/>
        </w:rPr>
      </w:pPr>
      <w:r w:rsidRPr="00670A3F">
        <w:rPr>
          <w:rStyle w:val="normaltextrun"/>
          <w:iCs/>
          <w:lang w:val="en-US"/>
        </w:rPr>
        <w:t xml:space="preserve">Huamani Gomez, V. Y., &amp; Mendoza Mori, G. M. (2022). Escala de </w:t>
      </w:r>
      <w:proofErr w:type="spellStart"/>
      <w:r w:rsidRPr="00670A3F">
        <w:rPr>
          <w:rStyle w:val="normaltextrun"/>
          <w:iCs/>
          <w:lang w:val="en-US"/>
        </w:rPr>
        <w:t>felicidad</w:t>
      </w:r>
      <w:proofErr w:type="spellEnd"/>
      <w:r w:rsidRPr="00670A3F">
        <w:rPr>
          <w:rStyle w:val="normaltextrun"/>
          <w:iCs/>
          <w:lang w:val="en-US"/>
        </w:rPr>
        <w:t xml:space="preserve"> </w:t>
      </w:r>
      <w:proofErr w:type="spellStart"/>
      <w:r w:rsidRPr="00670A3F">
        <w:rPr>
          <w:rStyle w:val="normaltextrun"/>
          <w:iCs/>
          <w:lang w:val="en-US"/>
        </w:rPr>
        <w:t>subjetiva</w:t>
      </w:r>
      <w:proofErr w:type="spellEnd"/>
      <w:r w:rsidRPr="00670A3F">
        <w:rPr>
          <w:rStyle w:val="normaltextrun"/>
          <w:iCs/>
          <w:lang w:val="en-US"/>
        </w:rPr>
        <w:t xml:space="preserve"> (SHS): </w:t>
      </w:r>
      <w:proofErr w:type="spellStart"/>
      <w:r w:rsidRPr="00670A3F">
        <w:rPr>
          <w:rStyle w:val="normaltextrun"/>
          <w:iCs/>
          <w:lang w:val="en-US"/>
        </w:rPr>
        <w:t>adaptación</w:t>
      </w:r>
      <w:proofErr w:type="spellEnd"/>
      <w:r w:rsidRPr="00670A3F">
        <w:rPr>
          <w:rStyle w:val="normaltextrun"/>
          <w:iCs/>
          <w:lang w:val="en-US"/>
        </w:rPr>
        <w:t xml:space="preserve">, </w:t>
      </w:r>
      <w:proofErr w:type="spellStart"/>
      <w:r w:rsidRPr="00670A3F">
        <w:rPr>
          <w:rStyle w:val="normaltextrun"/>
          <w:iCs/>
          <w:lang w:val="en-US"/>
        </w:rPr>
        <w:t>evidencias</w:t>
      </w:r>
      <w:proofErr w:type="spellEnd"/>
      <w:r w:rsidRPr="00670A3F">
        <w:rPr>
          <w:rStyle w:val="normaltextrun"/>
          <w:iCs/>
          <w:lang w:val="en-US"/>
        </w:rPr>
        <w:t xml:space="preserve"> </w:t>
      </w:r>
      <w:proofErr w:type="spellStart"/>
      <w:r w:rsidRPr="00670A3F">
        <w:rPr>
          <w:rStyle w:val="normaltextrun"/>
          <w:iCs/>
          <w:lang w:val="en-US"/>
        </w:rPr>
        <w:t>psicométricas</w:t>
      </w:r>
      <w:proofErr w:type="spellEnd"/>
      <w:r w:rsidRPr="00670A3F">
        <w:rPr>
          <w:rStyle w:val="normaltextrun"/>
          <w:iCs/>
          <w:lang w:val="en-US"/>
        </w:rPr>
        <w:t xml:space="preserve"> y </w:t>
      </w:r>
      <w:proofErr w:type="spellStart"/>
      <w:r w:rsidRPr="00670A3F">
        <w:rPr>
          <w:rStyle w:val="normaltextrun"/>
          <w:iCs/>
          <w:lang w:val="en-US"/>
        </w:rPr>
        <w:t>datos</w:t>
      </w:r>
      <w:proofErr w:type="spellEnd"/>
      <w:r w:rsidRPr="00670A3F">
        <w:rPr>
          <w:rStyle w:val="normaltextrun"/>
          <w:iCs/>
          <w:lang w:val="en-US"/>
        </w:rPr>
        <w:t xml:space="preserve"> </w:t>
      </w:r>
      <w:proofErr w:type="spellStart"/>
      <w:r w:rsidRPr="00670A3F">
        <w:rPr>
          <w:rStyle w:val="normaltextrun"/>
          <w:iCs/>
          <w:lang w:val="en-US"/>
        </w:rPr>
        <w:t>normativos</w:t>
      </w:r>
      <w:proofErr w:type="spellEnd"/>
      <w:r w:rsidRPr="00670A3F">
        <w:rPr>
          <w:rStyle w:val="normaltextrun"/>
          <w:iCs/>
          <w:lang w:val="en-US"/>
        </w:rPr>
        <w:t xml:space="preserve"> </w:t>
      </w:r>
      <w:proofErr w:type="spellStart"/>
      <w:r w:rsidRPr="00670A3F">
        <w:rPr>
          <w:rStyle w:val="normaltextrun"/>
          <w:iCs/>
          <w:lang w:val="en-US"/>
        </w:rPr>
        <w:t>en</w:t>
      </w:r>
      <w:proofErr w:type="spellEnd"/>
      <w:r w:rsidRPr="00670A3F">
        <w:rPr>
          <w:rStyle w:val="normaltextrun"/>
          <w:iCs/>
          <w:lang w:val="en-US"/>
        </w:rPr>
        <w:t xml:space="preserve"> </w:t>
      </w:r>
      <w:proofErr w:type="spellStart"/>
      <w:r w:rsidRPr="00670A3F">
        <w:rPr>
          <w:rStyle w:val="normaltextrun"/>
          <w:iCs/>
          <w:lang w:val="en-US"/>
        </w:rPr>
        <w:t>adultos</w:t>
      </w:r>
      <w:proofErr w:type="spellEnd"/>
      <w:r w:rsidRPr="00670A3F">
        <w:rPr>
          <w:rStyle w:val="normaltextrun"/>
          <w:iCs/>
          <w:lang w:val="en-US"/>
        </w:rPr>
        <w:t xml:space="preserve"> de Lima </w:t>
      </w:r>
      <w:proofErr w:type="spellStart"/>
      <w:r w:rsidRPr="00670A3F">
        <w:rPr>
          <w:rStyle w:val="normaltextrun"/>
          <w:iCs/>
          <w:lang w:val="en-US"/>
        </w:rPr>
        <w:t>metropolitana</w:t>
      </w:r>
      <w:proofErr w:type="spellEnd"/>
      <w:r w:rsidRPr="00670A3F">
        <w:rPr>
          <w:rStyle w:val="normaltextrun"/>
          <w:iCs/>
          <w:lang w:val="en-US"/>
        </w:rPr>
        <w:t>.</w:t>
      </w:r>
    </w:p>
    <w:p w14:paraId="40E52E28" w14:textId="2042901E" w:rsidR="003A6688" w:rsidRDefault="003A6688" w:rsidP="11BA346B">
      <w:pPr>
        <w:pStyle w:val="paragraph"/>
        <w:spacing w:before="0" w:beforeAutospacing="0" w:after="0" w:afterAutospacing="0"/>
        <w:ind w:left="705" w:hanging="705"/>
        <w:jc w:val="both"/>
        <w:textAlignment w:val="baseline"/>
        <w:rPr>
          <w:rStyle w:val="eop"/>
        </w:rPr>
      </w:pPr>
      <w:proofErr w:type="spellStart"/>
      <w:r w:rsidRPr="11BA346B">
        <w:rPr>
          <w:rStyle w:val="normaltextrun"/>
          <w:lang w:val="en-US"/>
        </w:rPr>
        <w:t>Karakasidou</w:t>
      </w:r>
      <w:proofErr w:type="spellEnd"/>
      <w:r w:rsidRPr="11BA346B">
        <w:rPr>
          <w:rStyle w:val="normaltextrun"/>
          <w:lang w:val="en-US"/>
        </w:rPr>
        <w:t xml:space="preserve">, E., </w:t>
      </w:r>
      <w:proofErr w:type="spellStart"/>
      <w:r w:rsidRPr="11BA346B">
        <w:rPr>
          <w:rStyle w:val="normaltextrun"/>
          <w:lang w:val="en-US"/>
        </w:rPr>
        <w:t>Pezirkianidis</w:t>
      </w:r>
      <w:proofErr w:type="spellEnd"/>
      <w:r w:rsidRPr="11BA346B">
        <w:rPr>
          <w:rStyle w:val="normaltextrun"/>
          <w:lang w:val="en-US"/>
        </w:rPr>
        <w:t xml:space="preserve">, C., </w:t>
      </w:r>
      <w:proofErr w:type="spellStart"/>
      <w:r w:rsidRPr="11BA346B">
        <w:rPr>
          <w:rStyle w:val="normaltextrun"/>
          <w:lang w:val="en-US"/>
        </w:rPr>
        <w:t>Stalikas</w:t>
      </w:r>
      <w:proofErr w:type="spellEnd"/>
      <w:r w:rsidRPr="11BA346B">
        <w:rPr>
          <w:rStyle w:val="normaltextrun"/>
          <w:lang w:val="en-US"/>
        </w:rPr>
        <w:t xml:space="preserve">, A., &amp; Gala </w:t>
      </w:r>
      <w:proofErr w:type="spellStart"/>
      <w:r w:rsidRPr="11BA346B">
        <w:rPr>
          <w:rStyle w:val="normaltextrun"/>
          <w:lang w:val="en-US"/>
        </w:rPr>
        <w:t>nakis</w:t>
      </w:r>
      <w:proofErr w:type="spellEnd"/>
      <w:r w:rsidRPr="11BA346B">
        <w:rPr>
          <w:rStyle w:val="normaltextrun"/>
          <w:lang w:val="en-US"/>
        </w:rPr>
        <w:t xml:space="preserve">, M. (2016). Standardization of the subjective happiness scale (SHS) in a </w:t>
      </w:r>
      <w:proofErr w:type="spellStart"/>
      <w:r w:rsidRPr="11BA346B">
        <w:rPr>
          <w:rStyle w:val="normaltextrun"/>
          <w:lang w:val="en-US"/>
        </w:rPr>
        <w:t>greek</w:t>
      </w:r>
      <w:proofErr w:type="spellEnd"/>
      <w:r w:rsidRPr="11BA346B">
        <w:rPr>
          <w:rStyle w:val="normaltextrun"/>
          <w:lang w:val="en-US"/>
        </w:rPr>
        <w:t xml:space="preserve"> sample. Psychology, 7(14), 1753-1765.</w:t>
      </w:r>
      <w:r w:rsidRPr="11BA346B">
        <w:rPr>
          <w:rStyle w:val="eop"/>
        </w:rPr>
        <w:t> </w:t>
      </w:r>
    </w:p>
    <w:p w14:paraId="349F9170" w14:textId="487FA2BE" w:rsidR="00981B78" w:rsidRPr="00981B78" w:rsidRDefault="00981B78" w:rsidP="11BA346B">
      <w:pPr>
        <w:pStyle w:val="paragraph"/>
        <w:spacing w:before="0" w:beforeAutospacing="0" w:after="0" w:afterAutospacing="0"/>
        <w:ind w:left="705" w:hanging="705"/>
        <w:jc w:val="both"/>
        <w:textAlignment w:val="baseline"/>
        <w:rPr>
          <w:rStyle w:val="normaltextrun"/>
          <w:iCs/>
          <w:lang w:val="en-US"/>
        </w:rPr>
      </w:pPr>
      <w:r w:rsidRPr="00981B78">
        <w:rPr>
          <w:rStyle w:val="normaltextrun"/>
          <w:iCs/>
          <w:lang w:val="en-US"/>
        </w:rPr>
        <w:t xml:space="preserve">Lyubomirsky, S. y Lepper, HS (1999). Una medida de felicidad subjetiva: confiabilidad preliminar y validación de constructo. Investigación de indicadores </w:t>
      </w:r>
      <w:proofErr w:type="gramStart"/>
      <w:r w:rsidRPr="00981B78">
        <w:rPr>
          <w:rStyle w:val="normaltextrun"/>
          <w:iCs/>
          <w:lang w:val="en-US"/>
        </w:rPr>
        <w:t>sociales ,</w:t>
      </w:r>
      <w:proofErr w:type="gramEnd"/>
      <w:r w:rsidRPr="00981B78">
        <w:rPr>
          <w:rStyle w:val="normaltextrun"/>
          <w:iCs/>
          <w:lang w:val="en-US"/>
        </w:rPr>
        <w:t xml:space="preserve"> </w:t>
      </w:r>
      <w:proofErr w:type="gramStart"/>
      <w:r w:rsidRPr="00981B78">
        <w:rPr>
          <w:rStyle w:val="normaltextrun"/>
          <w:iCs/>
          <w:lang w:val="en-US"/>
        </w:rPr>
        <w:t>46 ,</w:t>
      </w:r>
      <w:proofErr w:type="gramEnd"/>
      <w:r w:rsidRPr="00981B78">
        <w:rPr>
          <w:rStyle w:val="normaltextrun"/>
          <w:iCs/>
          <w:lang w:val="en-US"/>
        </w:rPr>
        <w:t xml:space="preserve"> 137-155.</w:t>
      </w:r>
    </w:p>
    <w:p w14:paraId="5E0A0382" w14:textId="2A0044A3" w:rsidR="00981B78" w:rsidRPr="00981B78" w:rsidRDefault="00981B78" w:rsidP="00981B78">
      <w:pPr>
        <w:pStyle w:val="paragraph"/>
        <w:spacing w:before="0" w:beforeAutospacing="0" w:after="0" w:afterAutospacing="0"/>
        <w:ind w:left="705" w:hanging="705"/>
        <w:jc w:val="both"/>
        <w:textAlignment w:val="baseline"/>
        <w:rPr>
          <w:rStyle w:val="eop"/>
          <w:lang w:val="en-US"/>
        </w:rPr>
      </w:pPr>
      <w:r w:rsidRPr="000E479D">
        <w:rPr>
          <w:rStyle w:val="normaltextrun"/>
          <w:lang w:val="en-US"/>
        </w:rPr>
        <w:t>Mota, L. M., Marques, C. M. A., Pedro, S. S., Pozo-Rosado, J. L., &amp; Guerreiro, H. M. (2017). Validation of the Subjective Happiness Scale in people with Chronic Kidney Disease. </w:t>
      </w:r>
      <w:proofErr w:type="spellStart"/>
      <w:r w:rsidRPr="000E479D">
        <w:rPr>
          <w:rStyle w:val="normaltextrun"/>
          <w:i/>
          <w:iCs/>
          <w:lang w:val="en-US"/>
        </w:rPr>
        <w:t>Enfermería</w:t>
      </w:r>
      <w:proofErr w:type="spellEnd"/>
      <w:r w:rsidRPr="000E479D">
        <w:rPr>
          <w:rStyle w:val="normaltextrun"/>
          <w:i/>
          <w:iCs/>
          <w:lang w:val="en-US"/>
        </w:rPr>
        <w:t xml:space="preserve"> Global</w:t>
      </w:r>
      <w:r w:rsidRPr="000E479D">
        <w:rPr>
          <w:rStyle w:val="normaltextrun"/>
          <w:lang w:val="en-US"/>
        </w:rPr>
        <w:t>, </w:t>
      </w:r>
      <w:r w:rsidRPr="000E479D">
        <w:rPr>
          <w:rStyle w:val="normaltextrun"/>
          <w:i/>
          <w:iCs/>
          <w:lang w:val="en-US"/>
        </w:rPr>
        <w:t>16</w:t>
      </w:r>
      <w:r w:rsidRPr="000E479D">
        <w:rPr>
          <w:rStyle w:val="normaltextrun"/>
          <w:lang w:val="en-US"/>
        </w:rPr>
        <w:t xml:space="preserve">(3), 38-70. </w:t>
      </w:r>
      <w:proofErr w:type="spellStart"/>
      <w:r w:rsidRPr="000E479D">
        <w:rPr>
          <w:rStyle w:val="normaltextrun"/>
          <w:lang w:val="en-US"/>
        </w:rPr>
        <w:t>doi</w:t>
      </w:r>
      <w:proofErr w:type="spellEnd"/>
      <w:r w:rsidRPr="000E479D">
        <w:rPr>
          <w:rStyle w:val="normaltextrun"/>
          <w:lang w:val="en-US"/>
        </w:rPr>
        <w:t xml:space="preserve">: 10.6018/eglobal.16.3.266571 </w:t>
      </w:r>
    </w:p>
    <w:p w14:paraId="3A2C0D5F" w14:textId="6B692586" w:rsidR="17E76A5C" w:rsidRDefault="17E76A5C" w:rsidP="11BA346B">
      <w:pPr>
        <w:pStyle w:val="paragraph"/>
        <w:spacing w:before="0" w:beforeAutospacing="0" w:after="0" w:afterAutospacing="0"/>
        <w:ind w:left="705" w:hanging="705"/>
        <w:jc w:val="both"/>
        <w:rPr>
          <w:rStyle w:val="eop"/>
        </w:rPr>
      </w:pPr>
      <w:proofErr w:type="spellStart"/>
      <w:r w:rsidRPr="11BA346B">
        <w:rPr>
          <w:rStyle w:val="eop"/>
        </w:rPr>
        <w:t>Muratori</w:t>
      </w:r>
      <w:proofErr w:type="spellEnd"/>
      <w:r w:rsidRPr="11BA346B">
        <w:rPr>
          <w:rStyle w:val="eop"/>
        </w:rPr>
        <w:t xml:space="preserve">, M., Zubieta, E., Ubillos, S., González, J. L., &amp; </w:t>
      </w:r>
      <w:proofErr w:type="spellStart"/>
      <w:r w:rsidRPr="11BA346B">
        <w:rPr>
          <w:rStyle w:val="eop"/>
        </w:rPr>
        <w:t>Bobowik</w:t>
      </w:r>
      <w:proofErr w:type="spellEnd"/>
      <w:r w:rsidRPr="11BA346B">
        <w:rPr>
          <w:rStyle w:val="eop"/>
        </w:rPr>
        <w:t xml:space="preserve">, M. (2015). Felicidad y bienestar psicológico: estudio comparativo entre Argentina y España. </w:t>
      </w:r>
      <w:proofErr w:type="spellStart"/>
      <w:r w:rsidRPr="11BA346B">
        <w:rPr>
          <w:rStyle w:val="eop"/>
        </w:rPr>
        <w:t>Psykhe</w:t>
      </w:r>
      <w:proofErr w:type="spellEnd"/>
      <w:r w:rsidRPr="11BA346B">
        <w:rPr>
          <w:rStyle w:val="eop"/>
        </w:rPr>
        <w:t xml:space="preserve">, 24(2), 1-18. </w:t>
      </w:r>
      <w:hyperlink r:id="rId12" w:history="1">
        <w:r w:rsidR="00981B78" w:rsidRPr="00744993">
          <w:rPr>
            <w:rStyle w:val="Hipervnculo"/>
          </w:rPr>
          <w:t>https://doi.org/10.7764/psykhe.24.2.900</w:t>
        </w:r>
      </w:hyperlink>
    </w:p>
    <w:p w14:paraId="76F1F9CA" w14:textId="531544E8" w:rsidR="00981B78" w:rsidRDefault="00981B78" w:rsidP="11BA346B">
      <w:pPr>
        <w:pStyle w:val="paragraph"/>
        <w:spacing w:before="0" w:beforeAutospacing="0" w:after="0" w:afterAutospacing="0"/>
        <w:ind w:left="705" w:hanging="705"/>
        <w:jc w:val="both"/>
        <w:rPr>
          <w:rStyle w:val="eop"/>
        </w:rPr>
      </w:pPr>
      <w:proofErr w:type="spellStart"/>
      <w:r w:rsidRPr="00981B78">
        <w:rPr>
          <w:rStyle w:val="eop"/>
        </w:rPr>
        <w:t>Nunally</w:t>
      </w:r>
      <w:proofErr w:type="spellEnd"/>
      <w:r w:rsidRPr="00981B78">
        <w:rPr>
          <w:rStyle w:val="eop"/>
        </w:rPr>
        <w:t xml:space="preserve">, J. (1978). </w:t>
      </w:r>
      <w:proofErr w:type="spellStart"/>
      <w:r w:rsidRPr="00981B78">
        <w:rPr>
          <w:rStyle w:val="eop"/>
        </w:rPr>
        <w:t>Psychometric</w:t>
      </w:r>
      <w:proofErr w:type="spellEnd"/>
      <w:r w:rsidRPr="00981B78">
        <w:rPr>
          <w:rStyle w:val="eop"/>
        </w:rPr>
        <w:t xml:space="preserve"> </w:t>
      </w:r>
      <w:proofErr w:type="spellStart"/>
      <w:r w:rsidRPr="00981B78">
        <w:rPr>
          <w:rStyle w:val="eop"/>
        </w:rPr>
        <w:t>theory</w:t>
      </w:r>
      <w:proofErr w:type="spellEnd"/>
      <w:r w:rsidRPr="00981B78">
        <w:rPr>
          <w:rStyle w:val="eop"/>
        </w:rPr>
        <w:t xml:space="preserve">. 2nd </w:t>
      </w:r>
      <w:proofErr w:type="spellStart"/>
      <w:r w:rsidRPr="00981B78">
        <w:rPr>
          <w:rStyle w:val="eop"/>
        </w:rPr>
        <w:t>Edition</w:t>
      </w:r>
      <w:proofErr w:type="spellEnd"/>
      <w:r w:rsidRPr="00981B78">
        <w:rPr>
          <w:rStyle w:val="eop"/>
        </w:rPr>
        <w:t>. New York: McGraw-Hill</w:t>
      </w:r>
    </w:p>
    <w:p w14:paraId="33289D0F" w14:textId="59B8EED7" w:rsidR="003A6688" w:rsidRDefault="003A6688" w:rsidP="003A6688">
      <w:pPr>
        <w:pStyle w:val="paragraph"/>
        <w:spacing w:before="0" w:beforeAutospacing="0" w:after="0" w:afterAutospacing="0"/>
        <w:ind w:left="705" w:hanging="705"/>
        <w:jc w:val="both"/>
        <w:textAlignment w:val="baseline"/>
        <w:rPr>
          <w:rStyle w:val="eop"/>
          <w:color w:val="000000"/>
        </w:rPr>
      </w:pPr>
      <w:r w:rsidRPr="003A6688">
        <w:rPr>
          <w:rStyle w:val="normaltextrun"/>
          <w:color w:val="000000"/>
          <w:lang w:val="es-US"/>
        </w:rPr>
        <w:t xml:space="preserve">Ortiz, M. V., Gancedo, K. M., &amp; Reyna, C. (2013). Propiedades psicométricas de la escala de felicidad subjetiva en jóvenes y adultos de la ciudad de Córdoba-Argentina. Suma </w:t>
      </w:r>
      <w:r w:rsidRPr="003A6688">
        <w:rPr>
          <w:rStyle w:val="normaltextrun"/>
          <w:color w:val="000000"/>
          <w:lang w:val="es-US"/>
        </w:rPr>
        <w:lastRenderedPageBreak/>
        <w:t xml:space="preserve">Psicológica, 20(1), 45-56. LINK: </w:t>
      </w:r>
      <w:hyperlink r:id="rId13" w:tgtFrame="_blank" w:history="1">
        <w:r w:rsidRPr="003A6688">
          <w:rPr>
            <w:rStyle w:val="normaltextrun"/>
            <w:color w:val="000000"/>
            <w:lang w:val="es-US"/>
          </w:rPr>
          <w:t>http://www.scielo.org.co/scielo.php?pid=S0121-43812013000100004&amp;script=sci_arttext</w:t>
        </w:r>
      </w:hyperlink>
      <w:r w:rsidRPr="003A6688">
        <w:rPr>
          <w:rStyle w:val="eop"/>
          <w:color w:val="000000"/>
        </w:rPr>
        <w:t> </w:t>
      </w:r>
    </w:p>
    <w:p w14:paraId="26AF9E5A" w14:textId="40CFA131" w:rsidR="00B731CF" w:rsidRPr="003A6688" w:rsidRDefault="00B731CF" w:rsidP="00B731CF">
      <w:pPr>
        <w:pStyle w:val="paragraph"/>
        <w:spacing w:before="0" w:beforeAutospacing="0" w:after="0" w:afterAutospacing="0"/>
        <w:ind w:left="705" w:hanging="705"/>
        <w:jc w:val="both"/>
        <w:textAlignment w:val="baseline"/>
      </w:pPr>
      <w:r w:rsidRPr="000E479D">
        <w:rPr>
          <w:rStyle w:val="normaltextrun"/>
          <w:lang w:val="en-US"/>
        </w:rPr>
        <w:t>Quezada, L., Landero, R., &amp; González, M. T. (2016). A validity and reliability study of the Subjective Happiness Scale in Mexico. </w:t>
      </w:r>
      <w:r w:rsidRPr="000E479D">
        <w:rPr>
          <w:rStyle w:val="normaltextrun"/>
          <w:i/>
          <w:iCs/>
          <w:lang w:val="en-US"/>
        </w:rPr>
        <w:t>The Journal of Happiness &amp; Well-Being</w:t>
      </w:r>
      <w:r w:rsidRPr="000E479D">
        <w:rPr>
          <w:rStyle w:val="normaltextrun"/>
          <w:lang w:val="en-US"/>
        </w:rPr>
        <w:t xml:space="preserve">, 4(1), 90-100. </w:t>
      </w:r>
      <w:proofErr w:type="spellStart"/>
      <w:r w:rsidRPr="000E479D">
        <w:rPr>
          <w:rStyle w:val="normaltextrun"/>
          <w:lang w:val="en-US"/>
        </w:rPr>
        <w:t>Recuperado</w:t>
      </w:r>
      <w:proofErr w:type="spellEnd"/>
      <w:r w:rsidRPr="000E479D">
        <w:rPr>
          <w:rStyle w:val="normaltextrun"/>
          <w:lang w:val="en-US"/>
        </w:rPr>
        <w:t xml:space="preserve"> de </w:t>
      </w:r>
      <w:hyperlink r:id="rId14" w:tgtFrame="_blank" w:history="1">
        <w:r w:rsidRPr="000E479D">
          <w:rPr>
            <w:rStyle w:val="normaltextrun"/>
            <w:lang w:val="en-US"/>
          </w:rPr>
          <w:t>https://pdfs.semanticscholar.org/cc54/ffd1dcbe6b6d3ece2f4e1bf378943bb14013.pdf</w:t>
        </w:r>
      </w:hyperlink>
    </w:p>
    <w:p w14:paraId="381E0AD6" w14:textId="5BFB8558" w:rsidR="003A6688" w:rsidRDefault="003A6688" w:rsidP="003A6688">
      <w:pPr>
        <w:pStyle w:val="paragraph"/>
        <w:spacing w:before="0" w:beforeAutospacing="0" w:after="0" w:afterAutospacing="0"/>
        <w:ind w:left="705" w:hanging="705"/>
        <w:jc w:val="both"/>
        <w:textAlignment w:val="baseline"/>
        <w:rPr>
          <w:rStyle w:val="eop"/>
          <w:color w:val="000000"/>
        </w:rPr>
      </w:pPr>
      <w:r w:rsidRPr="003A6688">
        <w:rPr>
          <w:rStyle w:val="normaltextrun"/>
          <w:color w:val="000000"/>
          <w:lang w:val="es-US"/>
        </w:rPr>
        <w:t xml:space="preserve">Quiceno, J. M., </w:t>
      </w:r>
      <w:proofErr w:type="spellStart"/>
      <w:r w:rsidRPr="003A6688">
        <w:rPr>
          <w:rStyle w:val="normaltextrun"/>
          <w:color w:val="000000"/>
          <w:lang w:val="es-US"/>
        </w:rPr>
        <w:t>Vinaccia</w:t>
      </w:r>
      <w:proofErr w:type="spellEnd"/>
      <w:r w:rsidRPr="003A6688">
        <w:rPr>
          <w:rStyle w:val="normaltextrun"/>
          <w:color w:val="000000"/>
          <w:lang w:val="es-US"/>
        </w:rPr>
        <w:t>, S., Ibáñez, J., Álvarez, A., Jiménez, J., Pinzón, L., &amp; Serna, A. M. (2012). Calidad de vida relacionada con salud, resiliencia y felicidad en hombres privados de la libertad. Pensamiento psicológico, 10(2), 23-33.</w:t>
      </w:r>
      <w:r w:rsidRPr="003A6688">
        <w:rPr>
          <w:rStyle w:val="eop"/>
          <w:color w:val="000000"/>
        </w:rPr>
        <w:t> </w:t>
      </w:r>
    </w:p>
    <w:p w14:paraId="5B377841" w14:textId="67DF3B6E" w:rsidR="00B731CF" w:rsidRPr="00B731CF" w:rsidRDefault="00B731CF" w:rsidP="00B731CF">
      <w:pPr>
        <w:pStyle w:val="paragraph"/>
        <w:spacing w:before="0" w:beforeAutospacing="0" w:after="0" w:afterAutospacing="0"/>
        <w:ind w:left="705" w:hanging="705"/>
        <w:jc w:val="both"/>
        <w:textAlignment w:val="baseline"/>
        <w:rPr>
          <w:lang w:val="en-US"/>
        </w:rPr>
      </w:pPr>
      <w:r w:rsidRPr="000E479D">
        <w:rPr>
          <w:rStyle w:val="normaltextrun"/>
          <w:lang w:val="en-US"/>
        </w:rPr>
        <w:t>Szabo, A. (2019). Validity of the Hungarian version of the Subjective Happiness Scale (SHS-HU). </w:t>
      </w:r>
      <w:proofErr w:type="spellStart"/>
      <w:r w:rsidRPr="000E479D">
        <w:rPr>
          <w:rStyle w:val="normaltextrun"/>
          <w:i/>
          <w:iCs/>
          <w:lang w:val="en-US"/>
        </w:rPr>
        <w:t>Mentálhigiéné</w:t>
      </w:r>
      <w:proofErr w:type="spellEnd"/>
      <w:r w:rsidRPr="000E479D">
        <w:rPr>
          <w:rStyle w:val="normaltextrun"/>
          <w:i/>
          <w:iCs/>
          <w:lang w:val="en-US"/>
        </w:rPr>
        <w:t xml:space="preserve"> </w:t>
      </w:r>
      <w:proofErr w:type="spellStart"/>
      <w:r w:rsidRPr="000E479D">
        <w:rPr>
          <w:rStyle w:val="normaltextrun"/>
          <w:i/>
          <w:iCs/>
          <w:lang w:val="en-US"/>
        </w:rPr>
        <w:t>és</w:t>
      </w:r>
      <w:proofErr w:type="spellEnd"/>
      <w:r w:rsidRPr="000E479D">
        <w:rPr>
          <w:rStyle w:val="normaltextrun"/>
          <w:i/>
          <w:iCs/>
          <w:lang w:val="en-US"/>
        </w:rPr>
        <w:t xml:space="preserve"> </w:t>
      </w:r>
      <w:proofErr w:type="spellStart"/>
      <w:r w:rsidRPr="000E479D">
        <w:rPr>
          <w:rStyle w:val="normaltextrun"/>
          <w:i/>
          <w:iCs/>
          <w:lang w:val="en-US"/>
        </w:rPr>
        <w:t>Pszichoszomatika</w:t>
      </w:r>
      <w:proofErr w:type="spellEnd"/>
      <w:r w:rsidRPr="000E479D">
        <w:rPr>
          <w:rStyle w:val="normaltextrun"/>
          <w:lang w:val="en-US"/>
        </w:rPr>
        <w:t>, </w:t>
      </w:r>
      <w:r w:rsidRPr="000E479D">
        <w:rPr>
          <w:rStyle w:val="normaltextrun"/>
          <w:i/>
          <w:iCs/>
          <w:lang w:val="en-US"/>
        </w:rPr>
        <w:t>20</w:t>
      </w:r>
      <w:r w:rsidRPr="000E479D">
        <w:rPr>
          <w:rStyle w:val="normaltextrun"/>
          <w:lang w:val="en-US"/>
        </w:rPr>
        <w:t xml:space="preserve">(2), 180-201. </w:t>
      </w:r>
      <w:proofErr w:type="spellStart"/>
      <w:r w:rsidRPr="000E479D">
        <w:rPr>
          <w:rStyle w:val="normaltextrun"/>
          <w:lang w:val="en-US"/>
        </w:rPr>
        <w:t>doi</w:t>
      </w:r>
      <w:proofErr w:type="spellEnd"/>
      <w:r w:rsidRPr="000E479D">
        <w:rPr>
          <w:rStyle w:val="normaltextrun"/>
          <w:lang w:val="en-US"/>
        </w:rPr>
        <w:t>: 10.1556/0406.20.2019.010</w:t>
      </w:r>
    </w:p>
    <w:p w14:paraId="73928B08" w14:textId="77777777" w:rsidR="003A6688" w:rsidRPr="003A6688" w:rsidRDefault="003A6688" w:rsidP="003A6688">
      <w:pPr>
        <w:pStyle w:val="paragraph"/>
        <w:spacing w:before="0" w:beforeAutospacing="0" w:after="0" w:afterAutospacing="0"/>
        <w:ind w:left="705" w:hanging="705"/>
        <w:jc w:val="both"/>
        <w:textAlignment w:val="baseline"/>
      </w:pPr>
      <w:r w:rsidRPr="003A6688">
        <w:rPr>
          <w:rStyle w:val="normaltextrun"/>
          <w:color w:val="000000"/>
          <w:lang w:val="en-US"/>
        </w:rPr>
        <w:t xml:space="preserve">Singh, R., &amp; Husain, A. (2021). Psychometric validation of the </w:t>
      </w:r>
      <w:proofErr w:type="spellStart"/>
      <w:r w:rsidRPr="003A6688">
        <w:rPr>
          <w:rStyle w:val="normaltextrun"/>
          <w:color w:val="000000"/>
          <w:lang w:val="en-US"/>
        </w:rPr>
        <w:t>hindi</w:t>
      </w:r>
      <w:proofErr w:type="spellEnd"/>
      <w:r w:rsidRPr="003A6688">
        <w:rPr>
          <w:rStyle w:val="normaltextrun"/>
          <w:color w:val="000000"/>
          <w:lang w:val="en-US"/>
        </w:rPr>
        <w:t xml:space="preserve"> version of subjective happiness scale among </w:t>
      </w:r>
      <w:proofErr w:type="spellStart"/>
      <w:r w:rsidRPr="003A6688">
        <w:rPr>
          <w:rStyle w:val="normaltextrun"/>
          <w:color w:val="000000"/>
          <w:lang w:val="en-US"/>
        </w:rPr>
        <w:t>indian</w:t>
      </w:r>
      <w:proofErr w:type="spellEnd"/>
      <w:r w:rsidRPr="003A6688">
        <w:rPr>
          <w:rStyle w:val="normaltextrun"/>
          <w:color w:val="000000"/>
          <w:lang w:val="en-US"/>
        </w:rPr>
        <w:t xml:space="preserve"> adults. Indian Journal of Positive Psychology, 12(3), 263-267. Retrieved from </w:t>
      </w:r>
      <w:hyperlink r:id="rId15" w:tgtFrame="_blank" w:history="1">
        <w:r w:rsidRPr="003A6688">
          <w:rPr>
            <w:rStyle w:val="normaltextrun"/>
            <w:color w:val="467886"/>
            <w:u w:val="single"/>
            <w:lang w:val="en-US"/>
          </w:rPr>
          <w:t>https://www.proquest.com/scholarly-journals/psychometric-validation-hindi-version-subjective/docview/2593669446/se-2</w:t>
        </w:r>
      </w:hyperlink>
      <w:r w:rsidRPr="003A6688">
        <w:rPr>
          <w:rStyle w:val="normaltextrun"/>
          <w:color w:val="000000"/>
          <w:lang w:val="en-US"/>
        </w:rPr>
        <w:t> </w:t>
      </w:r>
      <w:r w:rsidRPr="003A6688">
        <w:rPr>
          <w:rStyle w:val="eop"/>
          <w:color w:val="000000"/>
        </w:rPr>
        <w:t> </w:t>
      </w:r>
    </w:p>
    <w:p w14:paraId="57ECA332" w14:textId="08FB9D61" w:rsidR="003A6688" w:rsidRDefault="003A6688" w:rsidP="003A6688">
      <w:pPr>
        <w:pStyle w:val="paragraph"/>
        <w:spacing w:before="0" w:beforeAutospacing="0" w:after="0" w:afterAutospacing="0"/>
        <w:ind w:left="705" w:hanging="705"/>
        <w:jc w:val="both"/>
        <w:textAlignment w:val="baseline"/>
        <w:rPr>
          <w:rStyle w:val="eop"/>
          <w:color w:val="000000"/>
        </w:rPr>
      </w:pPr>
      <w:r w:rsidRPr="003A6688">
        <w:rPr>
          <w:rStyle w:val="normaltextrun"/>
          <w:color w:val="000000"/>
          <w:lang w:val="en-US"/>
        </w:rPr>
        <w:t xml:space="preserve">Vera-Villarroel, P., Celis-Atenas, K., &amp; Córdova-Rubio, N. (2011). </w:t>
      </w:r>
      <w:proofErr w:type="spellStart"/>
      <w:r w:rsidRPr="003A6688">
        <w:rPr>
          <w:rStyle w:val="normaltextrun"/>
          <w:color w:val="000000"/>
          <w:lang w:val="en-US"/>
        </w:rPr>
        <w:t>Evaluación</w:t>
      </w:r>
      <w:proofErr w:type="spellEnd"/>
      <w:r w:rsidRPr="003A6688">
        <w:rPr>
          <w:rStyle w:val="normaltextrun"/>
          <w:color w:val="000000"/>
          <w:lang w:val="en-US"/>
        </w:rPr>
        <w:t xml:space="preserve"> de la </w:t>
      </w:r>
      <w:proofErr w:type="spellStart"/>
      <w:r w:rsidRPr="003A6688">
        <w:rPr>
          <w:rStyle w:val="normaltextrun"/>
          <w:color w:val="000000"/>
          <w:lang w:val="en-US"/>
        </w:rPr>
        <w:t>felicidad</w:t>
      </w:r>
      <w:proofErr w:type="spellEnd"/>
      <w:r w:rsidRPr="003A6688">
        <w:rPr>
          <w:rStyle w:val="normaltextrun"/>
          <w:color w:val="000000"/>
          <w:lang w:val="en-US"/>
        </w:rPr>
        <w:t xml:space="preserve">: </w:t>
      </w:r>
      <w:proofErr w:type="spellStart"/>
      <w:r w:rsidRPr="003A6688">
        <w:rPr>
          <w:rStyle w:val="normaltextrun"/>
          <w:color w:val="000000"/>
          <w:lang w:val="en-US"/>
        </w:rPr>
        <w:t>análisis</w:t>
      </w:r>
      <w:proofErr w:type="spellEnd"/>
      <w:r w:rsidRPr="003A6688">
        <w:rPr>
          <w:rStyle w:val="normaltextrun"/>
          <w:color w:val="000000"/>
          <w:lang w:val="en-US"/>
        </w:rPr>
        <w:t xml:space="preserve"> </w:t>
      </w:r>
      <w:proofErr w:type="spellStart"/>
      <w:r w:rsidRPr="003A6688">
        <w:rPr>
          <w:rStyle w:val="normaltextrun"/>
          <w:color w:val="000000"/>
          <w:lang w:val="en-US"/>
        </w:rPr>
        <w:t>psicométrico</w:t>
      </w:r>
      <w:proofErr w:type="spellEnd"/>
      <w:r w:rsidRPr="003A6688">
        <w:rPr>
          <w:rStyle w:val="normaltextrun"/>
          <w:color w:val="000000"/>
          <w:lang w:val="en-US"/>
        </w:rPr>
        <w:t xml:space="preserve"> de la </w:t>
      </w:r>
      <w:proofErr w:type="spellStart"/>
      <w:r w:rsidRPr="003A6688">
        <w:rPr>
          <w:rStyle w:val="normaltextrun"/>
          <w:color w:val="000000"/>
          <w:lang w:val="en-US"/>
        </w:rPr>
        <w:t>escala</w:t>
      </w:r>
      <w:proofErr w:type="spellEnd"/>
      <w:r w:rsidRPr="003A6688">
        <w:rPr>
          <w:rStyle w:val="normaltextrun"/>
          <w:color w:val="000000"/>
          <w:lang w:val="en-US"/>
        </w:rPr>
        <w:t xml:space="preserve"> de </w:t>
      </w:r>
      <w:proofErr w:type="spellStart"/>
      <w:r w:rsidRPr="003A6688">
        <w:rPr>
          <w:rStyle w:val="normaltextrun"/>
          <w:color w:val="000000"/>
          <w:lang w:val="en-US"/>
        </w:rPr>
        <w:t>felicidad</w:t>
      </w:r>
      <w:proofErr w:type="spellEnd"/>
      <w:r w:rsidRPr="003A6688">
        <w:rPr>
          <w:rStyle w:val="normaltextrun"/>
          <w:color w:val="000000"/>
          <w:lang w:val="en-US"/>
        </w:rPr>
        <w:t xml:space="preserve"> </w:t>
      </w:r>
      <w:proofErr w:type="spellStart"/>
      <w:r w:rsidRPr="003A6688">
        <w:rPr>
          <w:rStyle w:val="normaltextrun"/>
          <w:color w:val="000000"/>
          <w:lang w:val="en-US"/>
        </w:rPr>
        <w:t>subjetiva</w:t>
      </w:r>
      <w:proofErr w:type="spellEnd"/>
      <w:r w:rsidRPr="003A6688">
        <w:rPr>
          <w:rStyle w:val="normaltextrun"/>
          <w:color w:val="000000"/>
          <w:lang w:val="en-US"/>
        </w:rPr>
        <w:t xml:space="preserve"> </w:t>
      </w:r>
      <w:proofErr w:type="spellStart"/>
      <w:r w:rsidRPr="003A6688">
        <w:rPr>
          <w:rStyle w:val="normaltextrun"/>
          <w:color w:val="000000"/>
          <w:lang w:val="en-US"/>
        </w:rPr>
        <w:t>en</w:t>
      </w:r>
      <w:proofErr w:type="spellEnd"/>
      <w:r w:rsidRPr="003A6688">
        <w:rPr>
          <w:rStyle w:val="normaltextrun"/>
          <w:color w:val="000000"/>
          <w:lang w:val="en-US"/>
        </w:rPr>
        <w:t xml:space="preserve"> población </w:t>
      </w:r>
      <w:proofErr w:type="spellStart"/>
      <w:r w:rsidRPr="003A6688">
        <w:rPr>
          <w:rStyle w:val="normaltextrun"/>
          <w:color w:val="000000"/>
          <w:lang w:val="en-US"/>
        </w:rPr>
        <w:t>chilena</w:t>
      </w:r>
      <w:proofErr w:type="spellEnd"/>
      <w:r w:rsidRPr="003A6688">
        <w:rPr>
          <w:rStyle w:val="normaltextrun"/>
          <w:color w:val="000000"/>
          <w:lang w:val="en-US"/>
        </w:rPr>
        <w:t xml:space="preserve">. </w:t>
      </w:r>
      <w:proofErr w:type="spellStart"/>
      <w:r w:rsidRPr="003A6688">
        <w:rPr>
          <w:rStyle w:val="normaltextrun"/>
          <w:color w:val="000000"/>
          <w:lang w:val="en-US"/>
        </w:rPr>
        <w:t>Terapia</w:t>
      </w:r>
      <w:proofErr w:type="spellEnd"/>
      <w:r w:rsidRPr="003A6688">
        <w:rPr>
          <w:rStyle w:val="normaltextrun"/>
          <w:color w:val="000000"/>
          <w:lang w:val="en-US"/>
        </w:rPr>
        <w:t xml:space="preserve"> </w:t>
      </w:r>
      <w:proofErr w:type="spellStart"/>
      <w:r w:rsidRPr="003A6688">
        <w:rPr>
          <w:rStyle w:val="normaltextrun"/>
          <w:color w:val="000000"/>
          <w:lang w:val="en-US"/>
        </w:rPr>
        <w:t>psicológica</w:t>
      </w:r>
      <w:proofErr w:type="spellEnd"/>
      <w:r w:rsidRPr="003A6688">
        <w:rPr>
          <w:rStyle w:val="normaltextrun"/>
          <w:color w:val="000000"/>
          <w:lang w:val="en-US"/>
        </w:rPr>
        <w:t>, 29(1), 127-133.</w:t>
      </w:r>
      <w:r w:rsidRPr="003A6688">
        <w:rPr>
          <w:rStyle w:val="eop"/>
          <w:color w:val="000000"/>
        </w:rPr>
        <w:t> </w:t>
      </w:r>
    </w:p>
    <w:p w14:paraId="37D14D6F" w14:textId="4BA09008" w:rsidR="00981B78" w:rsidRDefault="00981B78" w:rsidP="00981B78">
      <w:pPr>
        <w:pStyle w:val="paragraph"/>
        <w:spacing w:before="0" w:beforeAutospacing="0" w:after="0" w:afterAutospacing="0"/>
        <w:ind w:left="1416" w:hanging="1416"/>
        <w:jc w:val="both"/>
        <w:textAlignment w:val="baseline"/>
        <w:rPr>
          <w:rStyle w:val="normaltextrun"/>
          <w:lang w:val="en-US"/>
        </w:rPr>
      </w:pPr>
      <w:r w:rsidRPr="00981B78">
        <w:rPr>
          <w:rStyle w:val="normaltextrun"/>
          <w:lang w:val="en-US"/>
        </w:rPr>
        <w:t>Ventura-León, J. L., &amp; Caycho-Rodríguez, T. (2017). El coeficiente Omega: un método alternativo para la estimación de la confiabilidad. Revista Latinoamericana de Ciencias Sociales, Niñez y Juventud, vol. 15, núm. 1, pp. 625-627.</w:t>
      </w:r>
    </w:p>
    <w:p w14:paraId="69C2582C" w14:textId="154765A3" w:rsidR="00C91D93" w:rsidRDefault="00C91D93" w:rsidP="00981B78">
      <w:pPr>
        <w:pStyle w:val="paragraph"/>
        <w:spacing w:before="0" w:beforeAutospacing="0" w:after="0" w:afterAutospacing="0"/>
        <w:ind w:left="1416" w:hanging="1416"/>
        <w:jc w:val="both"/>
        <w:textAlignment w:val="baseline"/>
        <w:rPr>
          <w:rStyle w:val="normaltextrun"/>
          <w:lang w:val="en-US"/>
        </w:rPr>
      </w:pPr>
      <w:proofErr w:type="spellStart"/>
      <w:r>
        <w:rPr>
          <w:rFonts w:ascii="Arial" w:hAnsi="Arial" w:cs="Arial"/>
          <w:color w:val="333333"/>
          <w:sz w:val="21"/>
          <w:szCs w:val="21"/>
          <w:shd w:val="clear" w:color="auto" w:fill="FFFFFF"/>
        </w:rPr>
        <w:t>Warr</w:t>
      </w:r>
      <w:proofErr w:type="spellEnd"/>
      <w:r>
        <w:rPr>
          <w:rFonts w:ascii="Arial" w:hAnsi="Arial" w:cs="Arial"/>
          <w:color w:val="333333"/>
          <w:sz w:val="21"/>
          <w:szCs w:val="21"/>
          <w:shd w:val="clear" w:color="auto" w:fill="FFFFFF"/>
        </w:rPr>
        <w:t xml:space="preserve">, P. B., </w:t>
      </w:r>
      <w:proofErr w:type="spellStart"/>
      <w:r>
        <w:rPr>
          <w:rFonts w:ascii="Arial" w:hAnsi="Arial" w:cs="Arial"/>
          <w:color w:val="333333"/>
          <w:sz w:val="21"/>
          <w:szCs w:val="21"/>
          <w:shd w:val="clear" w:color="auto" w:fill="FFFFFF"/>
        </w:rPr>
        <w:t>Barter</w:t>
      </w:r>
      <w:proofErr w:type="spellEnd"/>
      <w:r>
        <w:rPr>
          <w:rFonts w:ascii="Arial" w:hAnsi="Arial" w:cs="Arial"/>
          <w:color w:val="333333"/>
          <w:sz w:val="21"/>
          <w:szCs w:val="21"/>
          <w:shd w:val="clear" w:color="auto" w:fill="FFFFFF"/>
        </w:rPr>
        <w:t xml:space="preserve">, J., &amp; </w:t>
      </w:r>
      <w:proofErr w:type="spellStart"/>
      <w:r>
        <w:rPr>
          <w:rFonts w:ascii="Arial" w:hAnsi="Arial" w:cs="Arial"/>
          <w:color w:val="333333"/>
          <w:sz w:val="21"/>
          <w:szCs w:val="21"/>
          <w:shd w:val="clear" w:color="auto" w:fill="FFFFFF"/>
        </w:rPr>
        <w:t>Brownbridge</w:t>
      </w:r>
      <w:proofErr w:type="spellEnd"/>
      <w:r>
        <w:rPr>
          <w:rFonts w:ascii="Arial" w:hAnsi="Arial" w:cs="Arial"/>
          <w:color w:val="333333"/>
          <w:sz w:val="21"/>
          <w:szCs w:val="21"/>
          <w:shd w:val="clear" w:color="auto" w:fill="FFFFFF"/>
        </w:rPr>
        <w:t xml:space="preserve">, G. (1983). </w:t>
      </w:r>
      <w:proofErr w:type="spellStart"/>
      <w:r>
        <w:rPr>
          <w:rFonts w:ascii="Arial" w:hAnsi="Arial" w:cs="Arial"/>
          <w:color w:val="333333"/>
          <w:sz w:val="21"/>
          <w:szCs w:val="21"/>
          <w:shd w:val="clear" w:color="auto" w:fill="FFFFFF"/>
        </w:rPr>
        <w:t>On</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the</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independence</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of</w:t>
      </w:r>
      <w:proofErr w:type="spellEnd"/>
      <w:r>
        <w:rPr>
          <w:rFonts w:ascii="Arial" w:hAnsi="Arial" w:cs="Arial"/>
          <w:color w:val="333333"/>
          <w:sz w:val="21"/>
          <w:szCs w:val="21"/>
          <w:shd w:val="clear" w:color="auto" w:fill="FFFFFF"/>
        </w:rPr>
        <w:t xml:space="preserve"> positive and negative </w:t>
      </w:r>
      <w:proofErr w:type="spellStart"/>
      <w:r>
        <w:rPr>
          <w:rFonts w:ascii="Arial" w:hAnsi="Arial" w:cs="Arial"/>
          <w:color w:val="333333"/>
          <w:sz w:val="21"/>
          <w:szCs w:val="21"/>
          <w:shd w:val="clear" w:color="auto" w:fill="FFFFFF"/>
        </w:rPr>
        <w:t>affect</w:t>
      </w:r>
      <w:proofErr w:type="spellEnd"/>
      <w:r>
        <w:rPr>
          <w:rFonts w:ascii="Arial" w:hAnsi="Arial" w:cs="Arial"/>
          <w:color w:val="333333"/>
          <w:sz w:val="21"/>
          <w:szCs w:val="21"/>
          <w:shd w:val="clear" w:color="auto" w:fill="FFFFFF"/>
        </w:rPr>
        <w:t>. </w:t>
      </w:r>
      <w:proofErr w:type="spellStart"/>
      <w:r>
        <w:rPr>
          <w:rStyle w:val="nfasis"/>
          <w:rFonts w:ascii="Arial" w:eastAsiaTheme="majorEastAsia" w:hAnsi="Arial" w:cs="Arial"/>
          <w:color w:val="333333"/>
          <w:sz w:val="21"/>
          <w:szCs w:val="21"/>
          <w:shd w:val="clear" w:color="auto" w:fill="FFFFFF"/>
        </w:rPr>
        <w:t>Journal</w:t>
      </w:r>
      <w:proofErr w:type="spellEnd"/>
      <w:r>
        <w:rPr>
          <w:rStyle w:val="nfasis"/>
          <w:rFonts w:ascii="Arial" w:eastAsiaTheme="majorEastAsia" w:hAnsi="Arial" w:cs="Arial"/>
          <w:color w:val="333333"/>
          <w:sz w:val="21"/>
          <w:szCs w:val="21"/>
          <w:shd w:val="clear" w:color="auto" w:fill="FFFFFF"/>
        </w:rPr>
        <w:t xml:space="preserve"> </w:t>
      </w:r>
      <w:proofErr w:type="spellStart"/>
      <w:r>
        <w:rPr>
          <w:rStyle w:val="nfasis"/>
          <w:rFonts w:ascii="Arial" w:eastAsiaTheme="majorEastAsia" w:hAnsi="Arial" w:cs="Arial"/>
          <w:color w:val="333333"/>
          <w:sz w:val="21"/>
          <w:szCs w:val="21"/>
          <w:shd w:val="clear" w:color="auto" w:fill="FFFFFF"/>
        </w:rPr>
        <w:t>of</w:t>
      </w:r>
      <w:proofErr w:type="spellEnd"/>
      <w:r>
        <w:rPr>
          <w:rStyle w:val="nfasis"/>
          <w:rFonts w:ascii="Arial" w:eastAsiaTheme="majorEastAsia" w:hAnsi="Arial" w:cs="Arial"/>
          <w:color w:val="333333"/>
          <w:sz w:val="21"/>
          <w:szCs w:val="21"/>
          <w:shd w:val="clear" w:color="auto" w:fill="FFFFFF"/>
        </w:rPr>
        <w:t xml:space="preserve"> </w:t>
      </w:r>
      <w:proofErr w:type="spellStart"/>
      <w:r>
        <w:rPr>
          <w:rStyle w:val="nfasis"/>
          <w:rFonts w:ascii="Arial" w:eastAsiaTheme="majorEastAsia" w:hAnsi="Arial" w:cs="Arial"/>
          <w:color w:val="333333"/>
          <w:sz w:val="21"/>
          <w:szCs w:val="21"/>
          <w:shd w:val="clear" w:color="auto" w:fill="FFFFFF"/>
        </w:rPr>
        <w:t>Personality</w:t>
      </w:r>
      <w:proofErr w:type="spellEnd"/>
      <w:r>
        <w:rPr>
          <w:rStyle w:val="nfasis"/>
          <w:rFonts w:ascii="Arial" w:eastAsiaTheme="majorEastAsia" w:hAnsi="Arial" w:cs="Arial"/>
          <w:color w:val="333333"/>
          <w:sz w:val="21"/>
          <w:szCs w:val="21"/>
          <w:shd w:val="clear" w:color="auto" w:fill="FFFFFF"/>
        </w:rPr>
        <w:t xml:space="preserve"> and Social </w:t>
      </w:r>
      <w:proofErr w:type="spellStart"/>
      <w:r>
        <w:rPr>
          <w:rStyle w:val="nfasis"/>
          <w:rFonts w:ascii="Arial" w:eastAsiaTheme="majorEastAsia" w:hAnsi="Arial" w:cs="Arial"/>
          <w:color w:val="333333"/>
          <w:sz w:val="21"/>
          <w:szCs w:val="21"/>
          <w:shd w:val="clear" w:color="auto" w:fill="FFFFFF"/>
        </w:rPr>
        <w:t>Psychology</w:t>
      </w:r>
      <w:proofErr w:type="spellEnd"/>
      <w:r>
        <w:rPr>
          <w:rStyle w:val="nfasis"/>
          <w:rFonts w:ascii="Arial" w:eastAsiaTheme="majorEastAsia" w:hAnsi="Arial" w:cs="Arial"/>
          <w:color w:val="333333"/>
          <w:sz w:val="21"/>
          <w:szCs w:val="21"/>
          <w:shd w:val="clear" w:color="auto" w:fill="FFFFFF"/>
        </w:rPr>
        <w:t>, 44</w:t>
      </w:r>
      <w:r>
        <w:rPr>
          <w:rFonts w:ascii="Arial" w:hAnsi="Arial" w:cs="Arial"/>
          <w:color w:val="333333"/>
          <w:sz w:val="21"/>
          <w:szCs w:val="21"/>
          <w:shd w:val="clear" w:color="auto" w:fill="FFFFFF"/>
        </w:rPr>
        <w:t>(3), 644–651. </w:t>
      </w:r>
      <w:hyperlink r:id="rId16" w:tgtFrame="_blank" w:history="1">
        <w:r>
          <w:rPr>
            <w:rStyle w:val="Hipervnculo"/>
            <w:rFonts w:ascii="Arial" w:eastAsiaTheme="majorEastAsia" w:hAnsi="Arial" w:cs="Arial"/>
            <w:color w:val="2C72B7"/>
            <w:sz w:val="21"/>
            <w:szCs w:val="21"/>
            <w:shd w:val="clear" w:color="auto" w:fill="FFFFFF"/>
          </w:rPr>
          <w:t>https://doi.org/10.1037/0022-3514.44.3.644</w:t>
        </w:r>
      </w:hyperlink>
    </w:p>
    <w:p w14:paraId="67FDF722" w14:textId="77777777" w:rsidR="00C91D93" w:rsidRPr="00C91D93" w:rsidRDefault="00C91D93" w:rsidP="003A6688">
      <w:pPr>
        <w:pStyle w:val="paragraph"/>
        <w:spacing w:before="0" w:beforeAutospacing="0" w:after="0" w:afterAutospacing="0"/>
        <w:ind w:left="705" w:hanging="705"/>
        <w:jc w:val="both"/>
        <w:textAlignment w:val="baseline"/>
        <w:rPr>
          <w:rStyle w:val="normaltextrun"/>
          <w:lang w:val="en-US"/>
        </w:rPr>
      </w:pPr>
      <w:r w:rsidRPr="00C91D93">
        <w:rPr>
          <w:rStyle w:val="normaltextrun"/>
          <w:lang w:val="en-US"/>
        </w:rPr>
        <w:t xml:space="preserve">World Health Organization. Wellbeing measures in primary health care: the </w:t>
      </w:r>
      <w:proofErr w:type="spellStart"/>
      <w:r w:rsidRPr="00C91D93">
        <w:rPr>
          <w:rStyle w:val="normaltextrun"/>
          <w:lang w:val="en-US"/>
        </w:rPr>
        <w:t>DepCare</w:t>
      </w:r>
      <w:proofErr w:type="spellEnd"/>
      <w:r w:rsidRPr="00C91D93">
        <w:rPr>
          <w:rStyle w:val="normaltextrun"/>
          <w:lang w:val="en-US"/>
        </w:rPr>
        <w:t xml:space="preserve"> project: report on a WHO meeting. Stockholm: WHO; 1998.</w:t>
      </w:r>
    </w:p>
    <w:p w14:paraId="2C3DA795" w14:textId="7753E17A" w:rsidR="003A6688" w:rsidRPr="003A6688" w:rsidRDefault="003A6688" w:rsidP="003A6688">
      <w:pPr>
        <w:pStyle w:val="paragraph"/>
        <w:spacing w:before="0" w:beforeAutospacing="0" w:after="0" w:afterAutospacing="0"/>
        <w:ind w:left="705" w:hanging="705"/>
        <w:jc w:val="both"/>
        <w:textAlignment w:val="baseline"/>
      </w:pPr>
      <w:r w:rsidRPr="00C91D93">
        <w:rPr>
          <w:rStyle w:val="normaltextrun"/>
          <w:lang w:val="en-US"/>
        </w:rPr>
        <w:t xml:space="preserve">Zager Kocjan, G., Jose, P. E., </w:t>
      </w:r>
      <w:proofErr w:type="spellStart"/>
      <w:r w:rsidRPr="00C91D93">
        <w:rPr>
          <w:rStyle w:val="normaltextrun"/>
          <w:lang w:val="en-US"/>
        </w:rPr>
        <w:t>Sočan</w:t>
      </w:r>
      <w:proofErr w:type="spellEnd"/>
      <w:r w:rsidRPr="00C91D93">
        <w:rPr>
          <w:rStyle w:val="normaltextrun"/>
          <w:lang w:val="en-US"/>
        </w:rPr>
        <w:t>, G., &amp; Avsec, A. (2022</w:t>
      </w:r>
      <w:r w:rsidRPr="003A6688">
        <w:rPr>
          <w:rStyle w:val="normaltextrun"/>
          <w:color w:val="000000"/>
          <w:lang w:val="en-US"/>
        </w:rPr>
        <w:t>). Measurement invariance of the subjective happiness scale across countries, gender, age, and time. Assessment, 29(4), 826-841.</w:t>
      </w:r>
      <w:r w:rsidRPr="003A6688">
        <w:rPr>
          <w:rStyle w:val="eop"/>
          <w:color w:val="000000"/>
        </w:rPr>
        <w:t> </w:t>
      </w:r>
    </w:p>
    <w:p w14:paraId="6C7A964F" w14:textId="68CBA505" w:rsidR="000E479D" w:rsidRDefault="000E479D" w:rsidP="000E479D">
      <w:pPr>
        <w:pStyle w:val="paragraph"/>
        <w:spacing w:before="0" w:beforeAutospacing="0" w:after="0" w:afterAutospacing="0"/>
        <w:ind w:left="705" w:hanging="705"/>
        <w:jc w:val="both"/>
        <w:textAlignment w:val="baseline"/>
        <w:rPr>
          <w:rStyle w:val="normaltextrun"/>
          <w:lang w:val="en-US"/>
        </w:rPr>
      </w:pPr>
    </w:p>
    <w:sectPr w:rsidR="000E479D" w:rsidSect="00477B4B">
      <w:headerReference w:type="default" r:id="rId17"/>
      <w:footerReference w:type="even" r:id="rId1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C174" w14:textId="77777777" w:rsidR="00526F95" w:rsidRDefault="00526F95">
      <w:pPr>
        <w:spacing w:after="0" w:line="240" w:lineRule="auto"/>
      </w:pPr>
      <w:r>
        <w:separator/>
      </w:r>
    </w:p>
  </w:endnote>
  <w:endnote w:type="continuationSeparator" w:id="0">
    <w:p w14:paraId="363A3429" w14:textId="77777777" w:rsidR="00526F95" w:rsidRDefault="00526F95">
      <w:pPr>
        <w:spacing w:after="0" w:line="240" w:lineRule="auto"/>
      </w:pPr>
      <w:r>
        <w:continuationSeparator/>
      </w:r>
    </w:p>
  </w:endnote>
  <w:endnote w:type="continuationNotice" w:id="1">
    <w:p w14:paraId="1A27DFFD" w14:textId="77777777" w:rsidR="00526F95" w:rsidRDefault="00526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9CE0" w14:textId="77777777" w:rsidR="00BA311D" w:rsidRDefault="00BA311D" w:rsidP="0004151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20E90E" w14:textId="77777777" w:rsidR="00BA311D" w:rsidRDefault="00BA31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F750" w14:textId="77777777" w:rsidR="00526F95" w:rsidRDefault="00526F95">
      <w:pPr>
        <w:spacing w:after="0" w:line="240" w:lineRule="auto"/>
      </w:pPr>
      <w:r>
        <w:separator/>
      </w:r>
    </w:p>
  </w:footnote>
  <w:footnote w:type="continuationSeparator" w:id="0">
    <w:p w14:paraId="355F44F1" w14:textId="77777777" w:rsidR="00526F95" w:rsidRDefault="00526F95">
      <w:pPr>
        <w:spacing w:after="0" w:line="240" w:lineRule="auto"/>
      </w:pPr>
      <w:r>
        <w:continuationSeparator/>
      </w:r>
    </w:p>
  </w:footnote>
  <w:footnote w:type="continuationNotice" w:id="1">
    <w:p w14:paraId="36BB8D97" w14:textId="77777777" w:rsidR="00526F95" w:rsidRDefault="00526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401408"/>
      <w:docPartObj>
        <w:docPartGallery w:val="Page Numbers (Top of Page)"/>
        <w:docPartUnique/>
      </w:docPartObj>
    </w:sdtPr>
    <w:sdtEndPr>
      <w:rPr>
        <w:rFonts w:ascii="Times New Roman" w:hAnsi="Times New Roman" w:cs="Times New Roman"/>
      </w:rPr>
    </w:sdtEndPr>
    <w:sdtContent>
      <w:p w14:paraId="2BBC5D22" w14:textId="620DDB42" w:rsidR="00BA311D" w:rsidRPr="00CD7395" w:rsidRDefault="00BA311D">
        <w:pPr>
          <w:pStyle w:val="Encabezado"/>
          <w:jc w:val="right"/>
          <w:rPr>
            <w:rFonts w:ascii="Times New Roman" w:hAnsi="Times New Roman" w:cs="Times New Roman"/>
          </w:rPr>
        </w:pPr>
        <w:r w:rsidRPr="00CD7395">
          <w:rPr>
            <w:rFonts w:ascii="Times New Roman" w:hAnsi="Times New Roman" w:cs="Times New Roman"/>
          </w:rPr>
          <w:fldChar w:fldCharType="begin"/>
        </w:r>
        <w:r w:rsidRPr="00CD7395">
          <w:rPr>
            <w:rFonts w:ascii="Times New Roman" w:hAnsi="Times New Roman" w:cs="Times New Roman"/>
          </w:rPr>
          <w:instrText>PAGE   \* MERGEFORMAT</w:instrText>
        </w:r>
        <w:r w:rsidRPr="00CD7395">
          <w:rPr>
            <w:rFonts w:ascii="Times New Roman" w:hAnsi="Times New Roman" w:cs="Times New Roman"/>
          </w:rPr>
          <w:fldChar w:fldCharType="separate"/>
        </w:r>
        <w:r w:rsidRPr="26202C51">
          <w:rPr>
            <w:rFonts w:ascii="Times New Roman" w:hAnsi="Times New Roman" w:cs="Times New Roman"/>
          </w:rPr>
          <w:t>1</w:t>
        </w:r>
        <w:r w:rsidRPr="00CD7395">
          <w:rPr>
            <w:rFonts w:ascii="Times New Roman" w:hAnsi="Times New Roman" w:cs="Times New Roman"/>
          </w:rPr>
          <w:fldChar w:fldCharType="end"/>
        </w:r>
      </w:p>
    </w:sdtContent>
  </w:sdt>
  <w:p w14:paraId="0D37D216" w14:textId="3804D06B" w:rsidR="00BA311D" w:rsidRPr="002E48A2" w:rsidRDefault="00BA311D">
    <w:pPr>
      <w:pStyle w:val="Encabezado"/>
      <w:rPr>
        <w:rFonts w:ascii="Times New Roman" w:hAnsi="Times New Roman"/>
        <w:i/>
        <w:color w:val="A6A6A6" w:themeColor="background1" w:themeShade="A6"/>
      </w:rPr>
    </w:pPr>
  </w:p>
</w:hdr>
</file>

<file path=word/intelligence2.xml><?xml version="1.0" encoding="utf-8"?>
<int2:intelligence xmlns:int2="http://schemas.microsoft.com/office/intelligence/2020/intelligence" xmlns:oel="http://schemas.microsoft.com/office/2019/extlst">
  <int2:observations>
    <int2:textHash int2:hashCode="OlkNDN3Pu7WTVg" int2:id="1xbqkJmz">
      <int2:state int2:value="Rejected" int2:type="AugLoop_Text_Critique"/>
    </int2:textHash>
    <int2:textHash int2:hashCode="YAINGxlwe1h1dK" int2:id="7OwNui0q">
      <int2:state int2:value="Rejected" int2:type="AugLoop_Text_Critique"/>
    </int2:textHash>
    <int2:textHash int2:hashCode="0ESehgd0SYQ3d9" int2:id="7Qs2hVks">
      <int2:state int2:value="Rejected" int2:type="AugLoop_Text_Critique"/>
    </int2:textHash>
    <int2:textHash int2:hashCode="eY0ppJVe5QQZCq" int2:id="AyMJ7A0p">
      <int2:state int2:value="Rejected" int2:type="AugLoop_Text_Critique"/>
    </int2:textHash>
    <int2:textHash int2:hashCode="mSgrIttyLvKkXG" int2:id="B0FJb6To">
      <int2:state int2:value="Rejected" int2:type="AugLoop_Text_Critique"/>
    </int2:textHash>
    <int2:textHash int2:hashCode="3gT6Din5s14kkF" int2:id="ENk0tQ49">
      <int2:state int2:value="Rejected" int2:type="AugLoop_Text_Critique"/>
    </int2:textHash>
    <int2:textHash int2:hashCode="fGCQPtrw78xQHA" int2:id="HuhaD2jj">
      <int2:state int2:value="Rejected" int2:type="AugLoop_Text_Critique"/>
    </int2:textHash>
    <int2:textHash int2:hashCode="vug8HzT/hVRRY7" int2:id="JtC4Tjij">
      <int2:state int2:value="Rejected" int2:type="AugLoop_Text_Critique"/>
    </int2:textHash>
    <int2:textHash int2:hashCode="50eI1vCx5/BpNc" int2:id="KHGe5Qux">
      <int2:state int2:value="Rejected" int2:type="AugLoop_Text_Critique"/>
    </int2:textHash>
    <int2:textHash int2:hashCode="NrlacrRKEYJBK9" int2:id="MMtnAgwj">
      <int2:state int2:value="Rejected" int2:type="AugLoop_Text_Critique"/>
    </int2:textHash>
    <int2:textHash int2:hashCode="vwfFbUjVvVjjeT" int2:id="Mpx7RBgR">
      <int2:state int2:value="Rejected" int2:type="AugLoop_Text_Critique"/>
    </int2:textHash>
    <int2:textHash int2:hashCode="7uOvz0/NdsyjLK" int2:id="NSnRuZ39">
      <int2:state int2:value="Rejected" int2:type="AugLoop_Text_Critique"/>
    </int2:textHash>
    <int2:textHash int2:hashCode="wu+CPWyyvy44Dk" int2:id="QWkDCJEI">
      <int2:state int2:value="Rejected" int2:type="AugLoop_Text_Critique"/>
    </int2:textHash>
    <int2:textHash int2:hashCode="wqKmDlH5uaOHYu" int2:id="QxweACw0">
      <int2:state int2:value="Rejected" int2:type="AugLoop_Text_Critique"/>
    </int2:textHash>
    <int2:textHash int2:hashCode="fH+ICGLTGg6YCM" int2:id="SmsZ7g8C">
      <int2:state int2:value="Rejected" int2:type="AugLoop_Text_Critique"/>
    </int2:textHash>
    <int2:textHash int2:hashCode="rsuSjBgcH76CBY" int2:id="TDMN9G9a">
      <int2:state int2:value="Rejected" int2:type="AugLoop_Text_Critique"/>
    </int2:textHash>
    <int2:textHash int2:hashCode="/Wp8O/Cn15wJzT" int2:id="ZqJW0khQ">
      <int2:state int2:value="Rejected" int2:type="AugLoop_Text_Critique"/>
    </int2:textHash>
    <int2:textHash int2:hashCode="Z7RKvdM0pC0ad4" int2:id="axzPXEAc">
      <int2:state int2:value="Rejected" int2:type="AugLoop_Text_Critique"/>
    </int2:textHash>
    <int2:textHash int2:hashCode="0CeN5fbl3ynZyS" int2:id="lNddAxDn">
      <int2:state int2:value="Rejected" int2:type="AugLoop_Text_Critique"/>
    </int2:textHash>
    <int2:textHash int2:hashCode="9JAIeFKwI4jHfj" int2:id="o3iUoDPu">
      <int2:state int2:value="Rejected" int2:type="AugLoop_Text_Critique"/>
    </int2:textHash>
    <int2:textHash int2:hashCode="79f9fylUcTwe5/" int2:id="op4tIYiX">
      <int2:state int2:value="Rejected" int2:type="AugLoop_Text_Critique"/>
    </int2:textHash>
    <int2:textHash int2:hashCode="yFyzwUtosfPVhW" int2:id="plEVsLUr">
      <int2:state int2:value="Rejected" int2:type="AugLoop_Text_Critique"/>
    </int2:textHash>
    <int2:textHash int2:hashCode="LVSocU8/irWR1Y" int2:id="tTuLlJ6A">
      <int2:state int2:value="Rejected" int2:type="AugLoop_Text_Critique"/>
    </int2:textHash>
    <int2:textHash int2:hashCode="u8zfLvsztS5snQ" int2:id="v3KPfWav">
      <int2:state int2:value="Rejected" int2:type="AugLoop_Text_Critique"/>
    </int2:textHash>
    <int2:textHash int2:hashCode="4u5QgkEGQzQuc5" int2:id="yQ86rQn1">
      <int2:state int2:value="Rejected" int2:type="AugLoop_Text_Critique"/>
    </int2:textHash>
    <int2:textHash int2:hashCode="ApLuNXa0JCddbh" int2:id="yvlaOi41">
      <int2:state int2:value="Rejected" int2:type="AugLoop_Text_Critique"/>
    </int2:textHash>
    <int2:textHash int2:hashCode="nPI8HfmK+MZmFM" int2:id="zLgd0Y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65F6A"/>
    <w:multiLevelType w:val="hybridMultilevel"/>
    <w:tmpl w:val="4874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17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B0"/>
    <w:rsid w:val="000006C9"/>
    <w:rsid w:val="000008C5"/>
    <w:rsid w:val="00003F44"/>
    <w:rsid w:val="0001171F"/>
    <w:rsid w:val="00011A68"/>
    <w:rsid w:val="00014C68"/>
    <w:rsid w:val="00024066"/>
    <w:rsid w:val="0002448D"/>
    <w:rsid w:val="00026A40"/>
    <w:rsid w:val="0002759A"/>
    <w:rsid w:val="00031ED2"/>
    <w:rsid w:val="00036FC8"/>
    <w:rsid w:val="0004105D"/>
    <w:rsid w:val="0004151D"/>
    <w:rsid w:val="000436C9"/>
    <w:rsid w:val="00046224"/>
    <w:rsid w:val="00046A05"/>
    <w:rsid w:val="000521FF"/>
    <w:rsid w:val="000577F0"/>
    <w:rsid w:val="00066B30"/>
    <w:rsid w:val="00081BE8"/>
    <w:rsid w:val="00082055"/>
    <w:rsid w:val="0008251B"/>
    <w:rsid w:val="00084348"/>
    <w:rsid w:val="00085196"/>
    <w:rsid w:val="00085E1D"/>
    <w:rsid w:val="00090D58"/>
    <w:rsid w:val="00090FA6"/>
    <w:rsid w:val="000935E5"/>
    <w:rsid w:val="00097B5C"/>
    <w:rsid w:val="000A114F"/>
    <w:rsid w:val="000A19B8"/>
    <w:rsid w:val="000A249E"/>
    <w:rsid w:val="000A6877"/>
    <w:rsid w:val="000B0E40"/>
    <w:rsid w:val="000B214E"/>
    <w:rsid w:val="000B2B55"/>
    <w:rsid w:val="000B38CB"/>
    <w:rsid w:val="000C67BF"/>
    <w:rsid w:val="000C7917"/>
    <w:rsid w:val="000D01A6"/>
    <w:rsid w:val="000D4000"/>
    <w:rsid w:val="000E479D"/>
    <w:rsid w:val="000E4DC2"/>
    <w:rsid w:val="000F0C6A"/>
    <w:rsid w:val="000F6AF0"/>
    <w:rsid w:val="000F79C2"/>
    <w:rsid w:val="00100EBE"/>
    <w:rsid w:val="00101388"/>
    <w:rsid w:val="00104947"/>
    <w:rsid w:val="00107880"/>
    <w:rsid w:val="00112018"/>
    <w:rsid w:val="00112576"/>
    <w:rsid w:val="001166E3"/>
    <w:rsid w:val="001167B4"/>
    <w:rsid w:val="00123EC4"/>
    <w:rsid w:val="001244C1"/>
    <w:rsid w:val="00125EBC"/>
    <w:rsid w:val="001262D0"/>
    <w:rsid w:val="0012712F"/>
    <w:rsid w:val="001326BF"/>
    <w:rsid w:val="00134673"/>
    <w:rsid w:val="00135ED8"/>
    <w:rsid w:val="00140698"/>
    <w:rsid w:val="001429D0"/>
    <w:rsid w:val="0014527B"/>
    <w:rsid w:val="00150FB5"/>
    <w:rsid w:val="0015200D"/>
    <w:rsid w:val="00152D80"/>
    <w:rsid w:val="00154348"/>
    <w:rsid w:val="00157AED"/>
    <w:rsid w:val="00157C5C"/>
    <w:rsid w:val="00165356"/>
    <w:rsid w:val="001664CB"/>
    <w:rsid w:val="00167D27"/>
    <w:rsid w:val="0017564F"/>
    <w:rsid w:val="00181D26"/>
    <w:rsid w:val="00182A48"/>
    <w:rsid w:val="0018430C"/>
    <w:rsid w:val="00185D26"/>
    <w:rsid w:val="001925FD"/>
    <w:rsid w:val="00192EB4"/>
    <w:rsid w:val="001936B2"/>
    <w:rsid w:val="00195DFD"/>
    <w:rsid w:val="001962AE"/>
    <w:rsid w:val="00197EEE"/>
    <w:rsid w:val="001A5BD9"/>
    <w:rsid w:val="001B06AC"/>
    <w:rsid w:val="001B33A5"/>
    <w:rsid w:val="001B5B41"/>
    <w:rsid w:val="001C1FB6"/>
    <w:rsid w:val="001C5A75"/>
    <w:rsid w:val="001C6771"/>
    <w:rsid w:val="001D28B2"/>
    <w:rsid w:val="001D6C47"/>
    <w:rsid w:val="001D6DCB"/>
    <w:rsid w:val="001D7189"/>
    <w:rsid w:val="001D784D"/>
    <w:rsid w:val="001E3635"/>
    <w:rsid w:val="001E3C34"/>
    <w:rsid w:val="001E3D74"/>
    <w:rsid w:val="001E67F5"/>
    <w:rsid w:val="001F0E0B"/>
    <w:rsid w:val="001F0E33"/>
    <w:rsid w:val="00200DC3"/>
    <w:rsid w:val="00202ABD"/>
    <w:rsid w:val="00203B41"/>
    <w:rsid w:val="00212055"/>
    <w:rsid w:val="00214962"/>
    <w:rsid w:val="002218B3"/>
    <w:rsid w:val="00226CBF"/>
    <w:rsid w:val="002305B1"/>
    <w:rsid w:val="002320F1"/>
    <w:rsid w:val="0023295F"/>
    <w:rsid w:val="00233704"/>
    <w:rsid w:val="002348C2"/>
    <w:rsid w:val="00234EFF"/>
    <w:rsid w:val="00235797"/>
    <w:rsid w:val="002364C8"/>
    <w:rsid w:val="00236C19"/>
    <w:rsid w:val="00236CC9"/>
    <w:rsid w:val="0023767B"/>
    <w:rsid w:val="00240529"/>
    <w:rsid w:val="00244374"/>
    <w:rsid w:val="0024750E"/>
    <w:rsid w:val="002503F6"/>
    <w:rsid w:val="00255FD3"/>
    <w:rsid w:val="002575CF"/>
    <w:rsid w:val="00260561"/>
    <w:rsid w:val="00260BA0"/>
    <w:rsid w:val="00264014"/>
    <w:rsid w:val="00267864"/>
    <w:rsid w:val="002732DA"/>
    <w:rsid w:val="00274018"/>
    <w:rsid w:val="0027BEF5"/>
    <w:rsid w:val="00280017"/>
    <w:rsid w:val="00283801"/>
    <w:rsid w:val="002924FA"/>
    <w:rsid w:val="002A1509"/>
    <w:rsid w:val="002A1ABF"/>
    <w:rsid w:val="002A2C40"/>
    <w:rsid w:val="002A4762"/>
    <w:rsid w:val="002A4FE8"/>
    <w:rsid w:val="002B16AE"/>
    <w:rsid w:val="002B3CF7"/>
    <w:rsid w:val="002B6A69"/>
    <w:rsid w:val="002C1258"/>
    <w:rsid w:val="002C4CB8"/>
    <w:rsid w:val="002C4FC3"/>
    <w:rsid w:val="002C5339"/>
    <w:rsid w:val="002D30ED"/>
    <w:rsid w:val="002E2C7F"/>
    <w:rsid w:val="002F0EA5"/>
    <w:rsid w:val="002F14B8"/>
    <w:rsid w:val="002F55A3"/>
    <w:rsid w:val="00300BB7"/>
    <w:rsid w:val="00302059"/>
    <w:rsid w:val="00304142"/>
    <w:rsid w:val="003047C9"/>
    <w:rsid w:val="003056F3"/>
    <w:rsid w:val="0031273E"/>
    <w:rsid w:val="00314DE2"/>
    <w:rsid w:val="00317F14"/>
    <w:rsid w:val="00320694"/>
    <w:rsid w:val="003211C3"/>
    <w:rsid w:val="0032362D"/>
    <w:rsid w:val="003324EF"/>
    <w:rsid w:val="00337D1E"/>
    <w:rsid w:val="00340ECF"/>
    <w:rsid w:val="003418CF"/>
    <w:rsid w:val="00342372"/>
    <w:rsid w:val="00345B6A"/>
    <w:rsid w:val="00345D19"/>
    <w:rsid w:val="00347686"/>
    <w:rsid w:val="00347B60"/>
    <w:rsid w:val="003512D6"/>
    <w:rsid w:val="00354468"/>
    <w:rsid w:val="00357A20"/>
    <w:rsid w:val="00360416"/>
    <w:rsid w:val="003647F4"/>
    <w:rsid w:val="00370B5E"/>
    <w:rsid w:val="00371A3F"/>
    <w:rsid w:val="00376159"/>
    <w:rsid w:val="003830F5"/>
    <w:rsid w:val="00383FCC"/>
    <w:rsid w:val="0039210C"/>
    <w:rsid w:val="003957A1"/>
    <w:rsid w:val="003967AC"/>
    <w:rsid w:val="003A0A41"/>
    <w:rsid w:val="003A269B"/>
    <w:rsid w:val="003A42E4"/>
    <w:rsid w:val="003A53FC"/>
    <w:rsid w:val="003A6688"/>
    <w:rsid w:val="003A78A9"/>
    <w:rsid w:val="003A7FF5"/>
    <w:rsid w:val="003B08AD"/>
    <w:rsid w:val="003B1B63"/>
    <w:rsid w:val="003B3153"/>
    <w:rsid w:val="003B3684"/>
    <w:rsid w:val="003B6698"/>
    <w:rsid w:val="003B7A3A"/>
    <w:rsid w:val="003C0871"/>
    <w:rsid w:val="003C1377"/>
    <w:rsid w:val="003C1817"/>
    <w:rsid w:val="003C251C"/>
    <w:rsid w:val="003C639F"/>
    <w:rsid w:val="003C7A84"/>
    <w:rsid w:val="003C7D75"/>
    <w:rsid w:val="003CA8B9"/>
    <w:rsid w:val="003D0BCC"/>
    <w:rsid w:val="003D6347"/>
    <w:rsid w:val="003D7193"/>
    <w:rsid w:val="003E0241"/>
    <w:rsid w:val="003E1183"/>
    <w:rsid w:val="003E364B"/>
    <w:rsid w:val="003E3C4E"/>
    <w:rsid w:val="003E4E7F"/>
    <w:rsid w:val="003E61F0"/>
    <w:rsid w:val="003F2C3E"/>
    <w:rsid w:val="00404B48"/>
    <w:rsid w:val="004058A4"/>
    <w:rsid w:val="004060E7"/>
    <w:rsid w:val="004103C2"/>
    <w:rsid w:val="00413ACD"/>
    <w:rsid w:val="00421A38"/>
    <w:rsid w:val="00422E99"/>
    <w:rsid w:val="00423125"/>
    <w:rsid w:val="00430DBB"/>
    <w:rsid w:val="00431CF4"/>
    <w:rsid w:val="00432CA4"/>
    <w:rsid w:val="00433FEA"/>
    <w:rsid w:val="00436A08"/>
    <w:rsid w:val="004427F6"/>
    <w:rsid w:val="004454B0"/>
    <w:rsid w:val="0045121D"/>
    <w:rsid w:val="00451ED3"/>
    <w:rsid w:val="00454DA9"/>
    <w:rsid w:val="00460204"/>
    <w:rsid w:val="0046410B"/>
    <w:rsid w:val="00465BB7"/>
    <w:rsid w:val="004731BE"/>
    <w:rsid w:val="0047415A"/>
    <w:rsid w:val="00477B4B"/>
    <w:rsid w:val="00484472"/>
    <w:rsid w:val="004850A3"/>
    <w:rsid w:val="00485E8B"/>
    <w:rsid w:val="00487FED"/>
    <w:rsid w:val="00491373"/>
    <w:rsid w:val="004940C2"/>
    <w:rsid w:val="00496BE9"/>
    <w:rsid w:val="00496CB8"/>
    <w:rsid w:val="004A0D23"/>
    <w:rsid w:val="004A7EBA"/>
    <w:rsid w:val="004B1EAF"/>
    <w:rsid w:val="004B6715"/>
    <w:rsid w:val="004B6867"/>
    <w:rsid w:val="004C6E96"/>
    <w:rsid w:val="004CBABE"/>
    <w:rsid w:val="004D1565"/>
    <w:rsid w:val="004E0CD3"/>
    <w:rsid w:val="004E19EE"/>
    <w:rsid w:val="004E3231"/>
    <w:rsid w:val="004E5622"/>
    <w:rsid w:val="004F0B3F"/>
    <w:rsid w:val="004F5600"/>
    <w:rsid w:val="004F61A3"/>
    <w:rsid w:val="00504D8E"/>
    <w:rsid w:val="00506598"/>
    <w:rsid w:val="0050662D"/>
    <w:rsid w:val="0050767A"/>
    <w:rsid w:val="00511622"/>
    <w:rsid w:val="00512D1C"/>
    <w:rsid w:val="0051315A"/>
    <w:rsid w:val="00515689"/>
    <w:rsid w:val="00520DEF"/>
    <w:rsid w:val="00526E1D"/>
    <w:rsid w:val="00526F95"/>
    <w:rsid w:val="00527B27"/>
    <w:rsid w:val="005301FF"/>
    <w:rsid w:val="005311A5"/>
    <w:rsid w:val="005312EB"/>
    <w:rsid w:val="00532828"/>
    <w:rsid w:val="00533720"/>
    <w:rsid w:val="00533EE9"/>
    <w:rsid w:val="0053462E"/>
    <w:rsid w:val="00536BCD"/>
    <w:rsid w:val="00542A2D"/>
    <w:rsid w:val="00542C9C"/>
    <w:rsid w:val="005432AA"/>
    <w:rsid w:val="005465D9"/>
    <w:rsid w:val="00552409"/>
    <w:rsid w:val="00552467"/>
    <w:rsid w:val="00554143"/>
    <w:rsid w:val="00555330"/>
    <w:rsid w:val="00555BA9"/>
    <w:rsid w:val="005611A5"/>
    <w:rsid w:val="00563935"/>
    <w:rsid w:val="005709D3"/>
    <w:rsid w:val="0057105E"/>
    <w:rsid w:val="0058375A"/>
    <w:rsid w:val="0058588E"/>
    <w:rsid w:val="005860E5"/>
    <w:rsid w:val="00590312"/>
    <w:rsid w:val="0059215D"/>
    <w:rsid w:val="005938AB"/>
    <w:rsid w:val="00595676"/>
    <w:rsid w:val="005A0465"/>
    <w:rsid w:val="005A10D0"/>
    <w:rsid w:val="005A1C2D"/>
    <w:rsid w:val="005A7EFC"/>
    <w:rsid w:val="005B0748"/>
    <w:rsid w:val="005B27E6"/>
    <w:rsid w:val="005B3B75"/>
    <w:rsid w:val="005B4E07"/>
    <w:rsid w:val="005B6C7C"/>
    <w:rsid w:val="005C5A55"/>
    <w:rsid w:val="005D178D"/>
    <w:rsid w:val="005D18A2"/>
    <w:rsid w:val="005D1F38"/>
    <w:rsid w:val="005D42F2"/>
    <w:rsid w:val="005D5EEC"/>
    <w:rsid w:val="005D639A"/>
    <w:rsid w:val="005D6D19"/>
    <w:rsid w:val="005E0ADA"/>
    <w:rsid w:val="005E44B5"/>
    <w:rsid w:val="005F1238"/>
    <w:rsid w:val="005F2032"/>
    <w:rsid w:val="005F2602"/>
    <w:rsid w:val="005F50BC"/>
    <w:rsid w:val="005F50C5"/>
    <w:rsid w:val="005F5C68"/>
    <w:rsid w:val="005F6724"/>
    <w:rsid w:val="006015EA"/>
    <w:rsid w:val="0060294F"/>
    <w:rsid w:val="0060451C"/>
    <w:rsid w:val="0061426A"/>
    <w:rsid w:val="00625D84"/>
    <w:rsid w:val="00632602"/>
    <w:rsid w:val="006346E2"/>
    <w:rsid w:val="00635B2B"/>
    <w:rsid w:val="00643FCB"/>
    <w:rsid w:val="0065315D"/>
    <w:rsid w:val="00655310"/>
    <w:rsid w:val="00655C75"/>
    <w:rsid w:val="00656AC3"/>
    <w:rsid w:val="00657E99"/>
    <w:rsid w:val="00662F53"/>
    <w:rsid w:val="00663B80"/>
    <w:rsid w:val="00664B4D"/>
    <w:rsid w:val="006662A6"/>
    <w:rsid w:val="00670A3F"/>
    <w:rsid w:val="00671283"/>
    <w:rsid w:val="00672060"/>
    <w:rsid w:val="0067559E"/>
    <w:rsid w:val="00675BB3"/>
    <w:rsid w:val="00681372"/>
    <w:rsid w:val="00681A71"/>
    <w:rsid w:val="00684183"/>
    <w:rsid w:val="006858F5"/>
    <w:rsid w:val="006861ED"/>
    <w:rsid w:val="00686326"/>
    <w:rsid w:val="006934D7"/>
    <w:rsid w:val="00696F3F"/>
    <w:rsid w:val="006973F2"/>
    <w:rsid w:val="006A651F"/>
    <w:rsid w:val="006A6DF6"/>
    <w:rsid w:val="006B05CB"/>
    <w:rsid w:val="006B603E"/>
    <w:rsid w:val="006B607D"/>
    <w:rsid w:val="006B6978"/>
    <w:rsid w:val="006C0B4E"/>
    <w:rsid w:val="006D0E62"/>
    <w:rsid w:val="006E00D0"/>
    <w:rsid w:val="006E403D"/>
    <w:rsid w:val="006E410B"/>
    <w:rsid w:val="006E7091"/>
    <w:rsid w:val="006E784A"/>
    <w:rsid w:val="006F3174"/>
    <w:rsid w:val="007101BA"/>
    <w:rsid w:val="0071504F"/>
    <w:rsid w:val="00717766"/>
    <w:rsid w:val="007180B9"/>
    <w:rsid w:val="00721FA7"/>
    <w:rsid w:val="00723702"/>
    <w:rsid w:val="007266A2"/>
    <w:rsid w:val="00733013"/>
    <w:rsid w:val="00733219"/>
    <w:rsid w:val="0073529D"/>
    <w:rsid w:val="00736B9D"/>
    <w:rsid w:val="00740F89"/>
    <w:rsid w:val="00741FB8"/>
    <w:rsid w:val="00742E80"/>
    <w:rsid w:val="007449B2"/>
    <w:rsid w:val="00745602"/>
    <w:rsid w:val="00747594"/>
    <w:rsid w:val="00753EA1"/>
    <w:rsid w:val="00755371"/>
    <w:rsid w:val="007559CB"/>
    <w:rsid w:val="007614EB"/>
    <w:rsid w:val="00761908"/>
    <w:rsid w:val="00766D80"/>
    <w:rsid w:val="00767F60"/>
    <w:rsid w:val="0077145D"/>
    <w:rsid w:val="007739CA"/>
    <w:rsid w:val="00774A71"/>
    <w:rsid w:val="007760E2"/>
    <w:rsid w:val="007778BF"/>
    <w:rsid w:val="00783BDA"/>
    <w:rsid w:val="00786FDA"/>
    <w:rsid w:val="007879AF"/>
    <w:rsid w:val="00792DFB"/>
    <w:rsid w:val="00795C09"/>
    <w:rsid w:val="007A3F3C"/>
    <w:rsid w:val="007B0269"/>
    <w:rsid w:val="007B1400"/>
    <w:rsid w:val="007B1E5A"/>
    <w:rsid w:val="007C256E"/>
    <w:rsid w:val="007C436C"/>
    <w:rsid w:val="007C47D2"/>
    <w:rsid w:val="007C6830"/>
    <w:rsid w:val="007C7B23"/>
    <w:rsid w:val="007D1A3D"/>
    <w:rsid w:val="007D21E4"/>
    <w:rsid w:val="007D321B"/>
    <w:rsid w:val="007D49B2"/>
    <w:rsid w:val="007D6829"/>
    <w:rsid w:val="007E1CF3"/>
    <w:rsid w:val="007E5F5A"/>
    <w:rsid w:val="007E6292"/>
    <w:rsid w:val="007F025F"/>
    <w:rsid w:val="007F0CBD"/>
    <w:rsid w:val="007F3747"/>
    <w:rsid w:val="008038E7"/>
    <w:rsid w:val="0080579D"/>
    <w:rsid w:val="0081087D"/>
    <w:rsid w:val="00811AB2"/>
    <w:rsid w:val="0081555D"/>
    <w:rsid w:val="00824CF3"/>
    <w:rsid w:val="00826249"/>
    <w:rsid w:val="00826AAE"/>
    <w:rsid w:val="00831BDF"/>
    <w:rsid w:val="00833ACA"/>
    <w:rsid w:val="00843319"/>
    <w:rsid w:val="00844241"/>
    <w:rsid w:val="00850747"/>
    <w:rsid w:val="008509A1"/>
    <w:rsid w:val="008540C3"/>
    <w:rsid w:val="00854566"/>
    <w:rsid w:val="0085667C"/>
    <w:rsid w:val="00857775"/>
    <w:rsid w:val="00860EE4"/>
    <w:rsid w:val="00861839"/>
    <w:rsid w:val="00861ECC"/>
    <w:rsid w:val="00864DC5"/>
    <w:rsid w:val="008667CC"/>
    <w:rsid w:val="0087447A"/>
    <w:rsid w:val="00876396"/>
    <w:rsid w:val="008771C8"/>
    <w:rsid w:val="008842D5"/>
    <w:rsid w:val="00886F29"/>
    <w:rsid w:val="00890468"/>
    <w:rsid w:val="00890E7F"/>
    <w:rsid w:val="008934A7"/>
    <w:rsid w:val="0089551F"/>
    <w:rsid w:val="008A1C15"/>
    <w:rsid w:val="008A1CF5"/>
    <w:rsid w:val="008A73DD"/>
    <w:rsid w:val="008B1534"/>
    <w:rsid w:val="008B5699"/>
    <w:rsid w:val="008B7F45"/>
    <w:rsid w:val="008C7B3C"/>
    <w:rsid w:val="008D25A6"/>
    <w:rsid w:val="008D3E2D"/>
    <w:rsid w:val="008D5332"/>
    <w:rsid w:val="008D6438"/>
    <w:rsid w:val="008D7054"/>
    <w:rsid w:val="008E0C95"/>
    <w:rsid w:val="008E1FB8"/>
    <w:rsid w:val="008E58A0"/>
    <w:rsid w:val="008E5904"/>
    <w:rsid w:val="008F2F4F"/>
    <w:rsid w:val="008F3BBE"/>
    <w:rsid w:val="008F3FBD"/>
    <w:rsid w:val="008F55FF"/>
    <w:rsid w:val="0090120E"/>
    <w:rsid w:val="00901807"/>
    <w:rsid w:val="00904486"/>
    <w:rsid w:val="00906B77"/>
    <w:rsid w:val="00921B13"/>
    <w:rsid w:val="0092389B"/>
    <w:rsid w:val="00925D88"/>
    <w:rsid w:val="0092624B"/>
    <w:rsid w:val="00931A1C"/>
    <w:rsid w:val="00931AFF"/>
    <w:rsid w:val="00933C5E"/>
    <w:rsid w:val="0093580E"/>
    <w:rsid w:val="00937813"/>
    <w:rsid w:val="0094039C"/>
    <w:rsid w:val="009419E4"/>
    <w:rsid w:val="0094368F"/>
    <w:rsid w:val="00944254"/>
    <w:rsid w:val="009464D0"/>
    <w:rsid w:val="00951647"/>
    <w:rsid w:val="00955C37"/>
    <w:rsid w:val="00957301"/>
    <w:rsid w:val="00960950"/>
    <w:rsid w:val="00966BA7"/>
    <w:rsid w:val="00973860"/>
    <w:rsid w:val="00974146"/>
    <w:rsid w:val="00974342"/>
    <w:rsid w:val="00974961"/>
    <w:rsid w:val="0097793D"/>
    <w:rsid w:val="00980767"/>
    <w:rsid w:val="0098103F"/>
    <w:rsid w:val="00981B78"/>
    <w:rsid w:val="0098642E"/>
    <w:rsid w:val="00990057"/>
    <w:rsid w:val="009928B1"/>
    <w:rsid w:val="00992D74"/>
    <w:rsid w:val="009A378C"/>
    <w:rsid w:val="009A5546"/>
    <w:rsid w:val="009A558D"/>
    <w:rsid w:val="009A6560"/>
    <w:rsid w:val="009A6642"/>
    <w:rsid w:val="009A6A08"/>
    <w:rsid w:val="009A71D3"/>
    <w:rsid w:val="009B0B1D"/>
    <w:rsid w:val="009B304C"/>
    <w:rsid w:val="009B3E63"/>
    <w:rsid w:val="009C0691"/>
    <w:rsid w:val="009C6A15"/>
    <w:rsid w:val="009E0D2D"/>
    <w:rsid w:val="009E1E14"/>
    <w:rsid w:val="009F07EC"/>
    <w:rsid w:val="009F1BFB"/>
    <w:rsid w:val="009F2069"/>
    <w:rsid w:val="009F26DE"/>
    <w:rsid w:val="009F72C0"/>
    <w:rsid w:val="00A00133"/>
    <w:rsid w:val="00A0239D"/>
    <w:rsid w:val="00A03433"/>
    <w:rsid w:val="00A0603D"/>
    <w:rsid w:val="00A14045"/>
    <w:rsid w:val="00A141BE"/>
    <w:rsid w:val="00A22C2F"/>
    <w:rsid w:val="00A2342D"/>
    <w:rsid w:val="00A235B4"/>
    <w:rsid w:val="00A26FAC"/>
    <w:rsid w:val="00A27AF9"/>
    <w:rsid w:val="00A33D3C"/>
    <w:rsid w:val="00A35263"/>
    <w:rsid w:val="00A37C53"/>
    <w:rsid w:val="00A40EAA"/>
    <w:rsid w:val="00A42390"/>
    <w:rsid w:val="00A50E5E"/>
    <w:rsid w:val="00A54FA2"/>
    <w:rsid w:val="00A63E07"/>
    <w:rsid w:val="00A643C9"/>
    <w:rsid w:val="00A64ACA"/>
    <w:rsid w:val="00A71B0B"/>
    <w:rsid w:val="00A72E3B"/>
    <w:rsid w:val="00A739FD"/>
    <w:rsid w:val="00A843C4"/>
    <w:rsid w:val="00A84552"/>
    <w:rsid w:val="00A84E9B"/>
    <w:rsid w:val="00A84EAE"/>
    <w:rsid w:val="00A855BE"/>
    <w:rsid w:val="00A90BE2"/>
    <w:rsid w:val="00A947CE"/>
    <w:rsid w:val="00A974C3"/>
    <w:rsid w:val="00AA65CF"/>
    <w:rsid w:val="00AA755F"/>
    <w:rsid w:val="00AB2951"/>
    <w:rsid w:val="00AB2EF6"/>
    <w:rsid w:val="00AB3EF6"/>
    <w:rsid w:val="00AC3066"/>
    <w:rsid w:val="00AC7FC4"/>
    <w:rsid w:val="00AD177E"/>
    <w:rsid w:val="00AD34C2"/>
    <w:rsid w:val="00AD3BA5"/>
    <w:rsid w:val="00AD56A3"/>
    <w:rsid w:val="00AD71F1"/>
    <w:rsid w:val="00AD76A7"/>
    <w:rsid w:val="00AD7F1D"/>
    <w:rsid w:val="00AE1564"/>
    <w:rsid w:val="00AE4CB1"/>
    <w:rsid w:val="00AE55DD"/>
    <w:rsid w:val="00AE6F1C"/>
    <w:rsid w:val="00AF5876"/>
    <w:rsid w:val="00B00861"/>
    <w:rsid w:val="00B00B2A"/>
    <w:rsid w:val="00B00E19"/>
    <w:rsid w:val="00B02937"/>
    <w:rsid w:val="00B05E66"/>
    <w:rsid w:val="00B0685A"/>
    <w:rsid w:val="00B07EA1"/>
    <w:rsid w:val="00B10769"/>
    <w:rsid w:val="00B17A81"/>
    <w:rsid w:val="00B20244"/>
    <w:rsid w:val="00B20811"/>
    <w:rsid w:val="00B21AFD"/>
    <w:rsid w:val="00B22D5E"/>
    <w:rsid w:val="00B2328E"/>
    <w:rsid w:val="00B23435"/>
    <w:rsid w:val="00B25A91"/>
    <w:rsid w:val="00B31598"/>
    <w:rsid w:val="00B3469E"/>
    <w:rsid w:val="00B366AA"/>
    <w:rsid w:val="00B40EDF"/>
    <w:rsid w:val="00B42941"/>
    <w:rsid w:val="00B451CE"/>
    <w:rsid w:val="00B47A9F"/>
    <w:rsid w:val="00B47ED3"/>
    <w:rsid w:val="00B5218A"/>
    <w:rsid w:val="00B61EFA"/>
    <w:rsid w:val="00B625FC"/>
    <w:rsid w:val="00B64BB4"/>
    <w:rsid w:val="00B66283"/>
    <w:rsid w:val="00B71A1D"/>
    <w:rsid w:val="00B721E1"/>
    <w:rsid w:val="00B731CF"/>
    <w:rsid w:val="00B75396"/>
    <w:rsid w:val="00B80EA1"/>
    <w:rsid w:val="00B81928"/>
    <w:rsid w:val="00B82C57"/>
    <w:rsid w:val="00B82F51"/>
    <w:rsid w:val="00B87EAD"/>
    <w:rsid w:val="00B9365A"/>
    <w:rsid w:val="00B94054"/>
    <w:rsid w:val="00B94689"/>
    <w:rsid w:val="00BA1350"/>
    <w:rsid w:val="00BA2B1C"/>
    <w:rsid w:val="00BA2EF6"/>
    <w:rsid w:val="00BA311D"/>
    <w:rsid w:val="00BA4DE0"/>
    <w:rsid w:val="00BB028E"/>
    <w:rsid w:val="00BB3A84"/>
    <w:rsid w:val="00BC0331"/>
    <w:rsid w:val="00BD17F4"/>
    <w:rsid w:val="00BD2CE0"/>
    <w:rsid w:val="00BF0EF9"/>
    <w:rsid w:val="00C01F9C"/>
    <w:rsid w:val="00C1066E"/>
    <w:rsid w:val="00C11845"/>
    <w:rsid w:val="00C11B0B"/>
    <w:rsid w:val="00C11B7F"/>
    <w:rsid w:val="00C14D0A"/>
    <w:rsid w:val="00C15A15"/>
    <w:rsid w:val="00C15CEB"/>
    <w:rsid w:val="00C201BA"/>
    <w:rsid w:val="00C22AC2"/>
    <w:rsid w:val="00C2306F"/>
    <w:rsid w:val="00C24366"/>
    <w:rsid w:val="00C26483"/>
    <w:rsid w:val="00C27C0D"/>
    <w:rsid w:val="00C301C8"/>
    <w:rsid w:val="00C31441"/>
    <w:rsid w:val="00C31FB0"/>
    <w:rsid w:val="00C3422F"/>
    <w:rsid w:val="00C34FEF"/>
    <w:rsid w:val="00C37506"/>
    <w:rsid w:val="00C43F4B"/>
    <w:rsid w:val="00C45BD9"/>
    <w:rsid w:val="00C47796"/>
    <w:rsid w:val="00C47CCB"/>
    <w:rsid w:val="00C5074C"/>
    <w:rsid w:val="00C51766"/>
    <w:rsid w:val="00C521C6"/>
    <w:rsid w:val="00C567E3"/>
    <w:rsid w:val="00C65244"/>
    <w:rsid w:val="00C65AFE"/>
    <w:rsid w:val="00C66FED"/>
    <w:rsid w:val="00C723AB"/>
    <w:rsid w:val="00C727D5"/>
    <w:rsid w:val="00C73EB2"/>
    <w:rsid w:val="00C7464A"/>
    <w:rsid w:val="00C8230C"/>
    <w:rsid w:val="00C84179"/>
    <w:rsid w:val="00C854F4"/>
    <w:rsid w:val="00C86D8E"/>
    <w:rsid w:val="00C907EF"/>
    <w:rsid w:val="00C91AA1"/>
    <w:rsid w:val="00C91D93"/>
    <w:rsid w:val="00C934AA"/>
    <w:rsid w:val="00C94DD6"/>
    <w:rsid w:val="00CA2B65"/>
    <w:rsid w:val="00CA34F6"/>
    <w:rsid w:val="00CA376F"/>
    <w:rsid w:val="00CA546C"/>
    <w:rsid w:val="00CA7193"/>
    <w:rsid w:val="00CB70C8"/>
    <w:rsid w:val="00CC18B4"/>
    <w:rsid w:val="00CC3DEE"/>
    <w:rsid w:val="00CC40BC"/>
    <w:rsid w:val="00CC463B"/>
    <w:rsid w:val="00CD1564"/>
    <w:rsid w:val="00CD208D"/>
    <w:rsid w:val="00CD2DA8"/>
    <w:rsid w:val="00CD5020"/>
    <w:rsid w:val="00CD6E25"/>
    <w:rsid w:val="00CD7395"/>
    <w:rsid w:val="00CD749B"/>
    <w:rsid w:val="00CE04E0"/>
    <w:rsid w:val="00CF0525"/>
    <w:rsid w:val="00CF49D6"/>
    <w:rsid w:val="00CF6C67"/>
    <w:rsid w:val="00CF77BA"/>
    <w:rsid w:val="00D02462"/>
    <w:rsid w:val="00D04601"/>
    <w:rsid w:val="00D11B77"/>
    <w:rsid w:val="00D137F4"/>
    <w:rsid w:val="00D13CA8"/>
    <w:rsid w:val="00D20B45"/>
    <w:rsid w:val="00D216D7"/>
    <w:rsid w:val="00D2598C"/>
    <w:rsid w:val="00D25E8B"/>
    <w:rsid w:val="00D3109B"/>
    <w:rsid w:val="00D33487"/>
    <w:rsid w:val="00D33BFD"/>
    <w:rsid w:val="00D36FE2"/>
    <w:rsid w:val="00D40380"/>
    <w:rsid w:val="00D43508"/>
    <w:rsid w:val="00D440E0"/>
    <w:rsid w:val="00D47591"/>
    <w:rsid w:val="00D50028"/>
    <w:rsid w:val="00D51F2B"/>
    <w:rsid w:val="00D54405"/>
    <w:rsid w:val="00D54AD2"/>
    <w:rsid w:val="00D559CD"/>
    <w:rsid w:val="00D568B0"/>
    <w:rsid w:val="00D60D2A"/>
    <w:rsid w:val="00D6135C"/>
    <w:rsid w:val="00D62774"/>
    <w:rsid w:val="00D649F1"/>
    <w:rsid w:val="00D66E6C"/>
    <w:rsid w:val="00D70439"/>
    <w:rsid w:val="00D82960"/>
    <w:rsid w:val="00D83187"/>
    <w:rsid w:val="00D91B89"/>
    <w:rsid w:val="00D95E8C"/>
    <w:rsid w:val="00D96F3C"/>
    <w:rsid w:val="00DA1B01"/>
    <w:rsid w:val="00DA2B07"/>
    <w:rsid w:val="00DA4388"/>
    <w:rsid w:val="00DA5D40"/>
    <w:rsid w:val="00DA6030"/>
    <w:rsid w:val="00DB2585"/>
    <w:rsid w:val="00DB3703"/>
    <w:rsid w:val="00DB47EF"/>
    <w:rsid w:val="00DC03FE"/>
    <w:rsid w:val="00DC3DA7"/>
    <w:rsid w:val="00DC5813"/>
    <w:rsid w:val="00DD0B8B"/>
    <w:rsid w:val="00DE3A42"/>
    <w:rsid w:val="00DE43B9"/>
    <w:rsid w:val="00E103F2"/>
    <w:rsid w:val="00E112D0"/>
    <w:rsid w:val="00E13C62"/>
    <w:rsid w:val="00E17D66"/>
    <w:rsid w:val="00E17DF7"/>
    <w:rsid w:val="00E23B15"/>
    <w:rsid w:val="00E24E1B"/>
    <w:rsid w:val="00E26798"/>
    <w:rsid w:val="00E31B0B"/>
    <w:rsid w:val="00E326FF"/>
    <w:rsid w:val="00E37A5E"/>
    <w:rsid w:val="00E41206"/>
    <w:rsid w:val="00E43A6C"/>
    <w:rsid w:val="00E44080"/>
    <w:rsid w:val="00E44DED"/>
    <w:rsid w:val="00E452A6"/>
    <w:rsid w:val="00E45B0A"/>
    <w:rsid w:val="00E47425"/>
    <w:rsid w:val="00E50315"/>
    <w:rsid w:val="00E5037A"/>
    <w:rsid w:val="00E51905"/>
    <w:rsid w:val="00E531D2"/>
    <w:rsid w:val="00E55DF5"/>
    <w:rsid w:val="00E63174"/>
    <w:rsid w:val="00E706EA"/>
    <w:rsid w:val="00E70B07"/>
    <w:rsid w:val="00E7271E"/>
    <w:rsid w:val="00E7327A"/>
    <w:rsid w:val="00E75092"/>
    <w:rsid w:val="00E8095F"/>
    <w:rsid w:val="00E80CC4"/>
    <w:rsid w:val="00E86483"/>
    <w:rsid w:val="00E91144"/>
    <w:rsid w:val="00E9348E"/>
    <w:rsid w:val="00E93649"/>
    <w:rsid w:val="00E949FF"/>
    <w:rsid w:val="00EA2C47"/>
    <w:rsid w:val="00EA3578"/>
    <w:rsid w:val="00EA3C4D"/>
    <w:rsid w:val="00EA6956"/>
    <w:rsid w:val="00EA7ACC"/>
    <w:rsid w:val="00EA7FED"/>
    <w:rsid w:val="00EB364E"/>
    <w:rsid w:val="00EB5511"/>
    <w:rsid w:val="00EB65F8"/>
    <w:rsid w:val="00EC2A56"/>
    <w:rsid w:val="00EC3002"/>
    <w:rsid w:val="00EC60F7"/>
    <w:rsid w:val="00ED60E8"/>
    <w:rsid w:val="00EE3EEA"/>
    <w:rsid w:val="00EE5EC3"/>
    <w:rsid w:val="00EE69C6"/>
    <w:rsid w:val="00EF09BB"/>
    <w:rsid w:val="00EF35A0"/>
    <w:rsid w:val="00EF59BF"/>
    <w:rsid w:val="00F00E47"/>
    <w:rsid w:val="00F02EB6"/>
    <w:rsid w:val="00F06F9B"/>
    <w:rsid w:val="00F07317"/>
    <w:rsid w:val="00F10AA2"/>
    <w:rsid w:val="00F11734"/>
    <w:rsid w:val="00F13264"/>
    <w:rsid w:val="00F15595"/>
    <w:rsid w:val="00F156B8"/>
    <w:rsid w:val="00F17890"/>
    <w:rsid w:val="00F20897"/>
    <w:rsid w:val="00F21FB1"/>
    <w:rsid w:val="00F23B48"/>
    <w:rsid w:val="00F23D0C"/>
    <w:rsid w:val="00F32C70"/>
    <w:rsid w:val="00F364D8"/>
    <w:rsid w:val="00F37F15"/>
    <w:rsid w:val="00F40161"/>
    <w:rsid w:val="00F45E16"/>
    <w:rsid w:val="00F51171"/>
    <w:rsid w:val="00F529BB"/>
    <w:rsid w:val="00F53F43"/>
    <w:rsid w:val="00F54C99"/>
    <w:rsid w:val="00F631FF"/>
    <w:rsid w:val="00F64227"/>
    <w:rsid w:val="00F64638"/>
    <w:rsid w:val="00F66DCB"/>
    <w:rsid w:val="00F72D56"/>
    <w:rsid w:val="00F74E62"/>
    <w:rsid w:val="00F8082E"/>
    <w:rsid w:val="00F84852"/>
    <w:rsid w:val="00F90E9C"/>
    <w:rsid w:val="00F9236F"/>
    <w:rsid w:val="00F926DA"/>
    <w:rsid w:val="00F94A30"/>
    <w:rsid w:val="00FA0971"/>
    <w:rsid w:val="00FA0FF9"/>
    <w:rsid w:val="00FB1920"/>
    <w:rsid w:val="00FB1AFB"/>
    <w:rsid w:val="00FB500C"/>
    <w:rsid w:val="00FB53A5"/>
    <w:rsid w:val="00FB7289"/>
    <w:rsid w:val="00FC7950"/>
    <w:rsid w:val="00FD364E"/>
    <w:rsid w:val="00FD5528"/>
    <w:rsid w:val="00FD6B9A"/>
    <w:rsid w:val="00FE194C"/>
    <w:rsid w:val="00FE2173"/>
    <w:rsid w:val="00FE4B05"/>
    <w:rsid w:val="00FE515A"/>
    <w:rsid w:val="00FE5890"/>
    <w:rsid w:val="00FE7753"/>
    <w:rsid w:val="00FF1028"/>
    <w:rsid w:val="00FF12DC"/>
    <w:rsid w:val="00FF5543"/>
    <w:rsid w:val="01137F4D"/>
    <w:rsid w:val="01343374"/>
    <w:rsid w:val="0156A962"/>
    <w:rsid w:val="0166AE1F"/>
    <w:rsid w:val="0168774B"/>
    <w:rsid w:val="0193E6A1"/>
    <w:rsid w:val="01DE4A9A"/>
    <w:rsid w:val="026EF218"/>
    <w:rsid w:val="027473D7"/>
    <w:rsid w:val="027C615D"/>
    <w:rsid w:val="027FCCB2"/>
    <w:rsid w:val="028F519C"/>
    <w:rsid w:val="02A0999B"/>
    <w:rsid w:val="02DD0558"/>
    <w:rsid w:val="03068D5C"/>
    <w:rsid w:val="0319D718"/>
    <w:rsid w:val="03307644"/>
    <w:rsid w:val="03493E1F"/>
    <w:rsid w:val="03521008"/>
    <w:rsid w:val="03528763"/>
    <w:rsid w:val="03845B80"/>
    <w:rsid w:val="039CD048"/>
    <w:rsid w:val="03B76695"/>
    <w:rsid w:val="03F41C8C"/>
    <w:rsid w:val="03FCD11E"/>
    <w:rsid w:val="0400F35F"/>
    <w:rsid w:val="041903FF"/>
    <w:rsid w:val="041A86E4"/>
    <w:rsid w:val="0430096D"/>
    <w:rsid w:val="0431F219"/>
    <w:rsid w:val="0433052F"/>
    <w:rsid w:val="0459AB72"/>
    <w:rsid w:val="045E8A23"/>
    <w:rsid w:val="04759878"/>
    <w:rsid w:val="047659C5"/>
    <w:rsid w:val="04889903"/>
    <w:rsid w:val="04952B3B"/>
    <w:rsid w:val="04A4D252"/>
    <w:rsid w:val="04B94F03"/>
    <w:rsid w:val="04BDCD0C"/>
    <w:rsid w:val="04F4EE6F"/>
    <w:rsid w:val="056EC910"/>
    <w:rsid w:val="05A592A0"/>
    <w:rsid w:val="05A7BD50"/>
    <w:rsid w:val="05B20A67"/>
    <w:rsid w:val="05B4021F"/>
    <w:rsid w:val="05C4C8F5"/>
    <w:rsid w:val="05C85A8F"/>
    <w:rsid w:val="05D3839D"/>
    <w:rsid w:val="05D5D74F"/>
    <w:rsid w:val="05F97CD0"/>
    <w:rsid w:val="05FBE9C3"/>
    <w:rsid w:val="061488E8"/>
    <w:rsid w:val="061555AC"/>
    <w:rsid w:val="0626BD42"/>
    <w:rsid w:val="062BA94C"/>
    <w:rsid w:val="065DE222"/>
    <w:rsid w:val="06F2C161"/>
    <w:rsid w:val="06F32061"/>
    <w:rsid w:val="0705B88E"/>
    <w:rsid w:val="071292AF"/>
    <w:rsid w:val="07288C62"/>
    <w:rsid w:val="07449D29"/>
    <w:rsid w:val="07542CAE"/>
    <w:rsid w:val="0799056A"/>
    <w:rsid w:val="07B8D787"/>
    <w:rsid w:val="07CA25B6"/>
    <w:rsid w:val="07F53F5E"/>
    <w:rsid w:val="07F9779D"/>
    <w:rsid w:val="08158DA3"/>
    <w:rsid w:val="08740979"/>
    <w:rsid w:val="08825216"/>
    <w:rsid w:val="088E91C2"/>
    <w:rsid w:val="08BBC195"/>
    <w:rsid w:val="08D675A3"/>
    <w:rsid w:val="08EBA2E1"/>
    <w:rsid w:val="09014BA2"/>
    <w:rsid w:val="09714CF1"/>
    <w:rsid w:val="09815364"/>
    <w:rsid w:val="098CDBAE"/>
    <w:rsid w:val="09913996"/>
    <w:rsid w:val="099A2239"/>
    <w:rsid w:val="09AA67AA"/>
    <w:rsid w:val="09C341EE"/>
    <w:rsid w:val="09DB6ADE"/>
    <w:rsid w:val="09F11DDB"/>
    <w:rsid w:val="09F83E8C"/>
    <w:rsid w:val="0A0BEFFD"/>
    <w:rsid w:val="0A0F3473"/>
    <w:rsid w:val="0A4083C4"/>
    <w:rsid w:val="0A82A1CF"/>
    <w:rsid w:val="0A898A3A"/>
    <w:rsid w:val="0AA32860"/>
    <w:rsid w:val="0AD4D9C2"/>
    <w:rsid w:val="0AE0A0CF"/>
    <w:rsid w:val="0AFA28A1"/>
    <w:rsid w:val="0B35742E"/>
    <w:rsid w:val="0B5299EF"/>
    <w:rsid w:val="0B7BB08B"/>
    <w:rsid w:val="0B892EB9"/>
    <w:rsid w:val="0B8BBE19"/>
    <w:rsid w:val="0BAC18A9"/>
    <w:rsid w:val="0BBCBF1A"/>
    <w:rsid w:val="0BEA8BB4"/>
    <w:rsid w:val="0C0E4014"/>
    <w:rsid w:val="0C214BEB"/>
    <w:rsid w:val="0C4544FA"/>
    <w:rsid w:val="0CCF1E78"/>
    <w:rsid w:val="0CE35A3E"/>
    <w:rsid w:val="0CE50755"/>
    <w:rsid w:val="0CF99A29"/>
    <w:rsid w:val="0D3298E3"/>
    <w:rsid w:val="0D38D76C"/>
    <w:rsid w:val="0D4D843A"/>
    <w:rsid w:val="0D6202E5"/>
    <w:rsid w:val="0D72C76E"/>
    <w:rsid w:val="0DE1147E"/>
    <w:rsid w:val="0DEBAD54"/>
    <w:rsid w:val="0DEF423F"/>
    <w:rsid w:val="0E0978DB"/>
    <w:rsid w:val="0E18A068"/>
    <w:rsid w:val="0E1A7B37"/>
    <w:rsid w:val="0E42CF9E"/>
    <w:rsid w:val="0E46CAED"/>
    <w:rsid w:val="0E529828"/>
    <w:rsid w:val="0E78C753"/>
    <w:rsid w:val="0EC8A1BE"/>
    <w:rsid w:val="0ED26E88"/>
    <w:rsid w:val="0ED675A0"/>
    <w:rsid w:val="0EE50178"/>
    <w:rsid w:val="0F72A3C1"/>
    <w:rsid w:val="0F7CE4DF"/>
    <w:rsid w:val="0F9403CD"/>
    <w:rsid w:val="0FAECFCA"/>
    <w:rsid w:val="0FC2BA10"/>
    <w:rsid w:val="101968BC"/>
    <w:rsid w:val="10270CD7"/>
    <w:rsid w:val="10667F07"/>
    <w:rsid w:val="106A70E5"/>
    <w:rsid w:val="108B8F8A"/>
    <w:rsid w:val="10966BEC"/>
    <w:rsid w:val="109A7620"/>
    <w:rsid w:val="10A60D97"/>
    <w:rsid w:val="10B3F0E2"/>
    <w:rsid w:val="10DBF0EF"/>
    <w:rsid w:val="10EBDA3E"/>
    <w:rsid w:val="10F22AFF"/>
    <w:rsid w:val="10F6B4C6"/>
    <w:rsid w:val="112A3F8E"/>
    <w:rsid w:val="1134B9C2"/>
    <w:rsid w:val="113CAD4B"/>
    <w:rsid w:val="1176002C"/>
    <w:rsid w:val="11A1E6C6"/>
    <w:rsid w:val="11A2B659"/>
    <w:rsid w:val="11BA346B"/>
    <w:rsid w:val="11C45B65"/>
    <w:rsid w:val="11EE1D03"/>
    <w:rsid w:val="120127A5"/>
    <w:rsid w:val="121B2C04"/>
    <w:rsid w:val="122015E4"/>
    <w:rsid w:val="12348E9C"/>
    <w:rsid w:val="125F334C"/>
    <w:rsid w:val="126D415F"/>
    <w:rsid w:val="127C70CC"/>
    <w:rsid w:val="12899DA5"/>
    <w:rsid w:val="12A314F1"/>
    <w:rsid w:val="12B485A1"/>
    <w:rsid w:val="12C8AC68"/>
    <w:rsid w:val="12D49E6A"/>
    <w:rsid w:val="12E1812B"/>
    <w:rsid w:val="12EFC526"/>
    <w:rsid w:val="1308DB18"/>
    <w:rsid w:val="131432F2"/>
    <w:rsid w:val="1314D920"/>
    <w:rsid w:val="132114AC"/>
    <w:rsid w:val="13BE1EEB"/>
    <w:rsid w:val="13C4F394"/>
    <w:rsid w:val="14081F94"/>
    <w:rsid w:val="140E99AE"/>
    <w:rsid w:val="142E5588"/>
    <w:rsid w:val="142E6ABF"/>
    <w:rsid w:val="14355D7A"/>
    <w:rsid w:val="1435A8DB"/>
    <w:rsid w:val="14462D37"/>
    <w:rsid w:val="14A609C6"/>
    <w:rsid w:val="14C37390"/>
    <w:rsid w:val="14E98E6F"/>
    <w:rsid w:val="14EB4A0A"/>
    <w:rsid w:val="15011C1A"/>
    <w:rsid w:val="150159CD"/>
    <w:rsid w:val="15419CB0"/>
    <w:rsid w:val="1557B6A6"/>
    <w:rsid w:val="155A7A47"/>
    <w:rsid w:val="159CF489"/>
    <w:rsid w:val="15A286DC"/>
    <w:rsid w:val="15ABA00E"/>
    <w:rsid w:val="15B36438"/>
    <w:rsid w:val="15EBCFBB"/>
    <w:rsid w:val="16084F85"/>
    <w:rsid w:val="1617722D"/>
    <w:rsid w:val="161CA245"/>
    <w:rsid w:val="162A03FE"/>
    <w:rsid w:val="162B5DA2"/>
    <w:rsid w:val="1631A6CC"/>
    <w:rsid w:val="164739A6"/>
    <w:rsid w:val="168258C2"/>
    <w:rsid w:val="1695A42D"/>
    <w:rsid w:val="16B6C0B4"/>
    <w:rsid w:val="16B8B84E"/>
    <w:rsid w:val="16E53D41"/>
    <w:rsid w:val="1708711A"/>
    <w:rsid w:val="170D8B46"/>
    <w:rsid w:val="17261019"/>
    <w:rsid w:val="17330B1E"/>
    <w:rsid w:val="17379DB0"/>
    <w:rsid w:val="1746A533"/>
    <w:rsid w:val="174F723C"/>
    <w:rsid w:val="17673692"/>
    <w:rsid w:val="177AD04E"/>
    <w:rsid w:val="17AD1D00"/>
    <w:rsid w:val="17E76A5C"/>
    <w:rsid w:val="17F0AD76"/>
    <w:rsid w:val="17F1139E"/>
    <w:rsid w:val="1830E43E"/>
    <w:rsid w:val="18AEFC42"/>
    <w:rsid w:val="18BE8522"/>
    <w:rsid w:val="18E57484"/>
    <w:rsid w:val="18FAE903"/>
    <w:rsid w:val="191ECDB7"/>
    <w:rsid w:val="19AD5125"/>
    <w:rsid w:val="19D48E0B"/>
    <w:rsid w:val="19D789CC"/>
    <w:rsid w:val="19E758A1"/>
    <w:rsid w:val="19FC5EDA"/>
    <w:rsid w:val="1A0B9371"/>
    <w:rsid w:val="1A341B1A"/>
    <w:rsid w:val="1A41AACB"/>
    <w:rsid w:val="1A6B30E0"/>
    <w:rsid w:val="1A8B9BCF"/>
    <w:rsid w:val="1AB22A13"/>
    <w:rsid w:val="1AF8CF3B"/>
    <w:rsid w:val="1B07A50B"/>
    <w:rsid w:val="1B1630D4"/>
    <w:rsid w:val="1B5CD102"/>
    <w:rsid w:val="1B786333"/>
    <w:rsid w:val="1B94F06C"/>
    <w:rsid w:val="1BC865DF"/>
    <w:rsid w:val="1BD0BDB1"/>
    <w:rsid w:val="1BEBFFF2"/>
    <w:rsid w:val="1BF2FA65"/>
    <w:rsid w:val="1BF7B850"/>
    <w:rsid w:val="1C1F0C93"/>
    <w:rsid w:val="1C2EB877"/>
    <w:rsid w:val="1C30FEF3"/>
    <w:rsid w:val="1C39676D"/>
    <w:rsid w:val="1C4CCE04"/>
    <w:rsid w:val="1C592CA2"/>
    <w:rsid w:val="1C6E3EC1"/>
    <w:rsid w:val="1C6E4D5D"/>
    <w:rsid w:val="1C761B3E"/>
    <w:rsid w:val="1C7D527E"/>
    <w:rsid w:val="1CA9A87E"/>
    <w:rsid w:val="1CBDABC1"/>
    <w:rsid w:val="1CC25AB7"/>
    <w:rsid w:val="1CD146D2"/>
    <w:rsid w:val="1CE1EE0A"/>
    <w:rsid w:val="1CE8C5F4"/>
    <w:rsid w:val="1CEBE7AD"/>
    <w:rsid w:val="1D194D71"/>
    <w:rsid w:val="1D48F0CE"/>
    <w:rsid w:val="1D766425"/>
    <w:rsid w:val="1D844A1B"/>
    <w:rsid w:val="1DAD3B97"/>
    <w:rsid w:val="1DC3C326"/>
    <w:rsid w:val="1DE1B56A"/>
    <w:rsid w:val="1DE329CF"/>
    <w:rsid w:val="1DFD32DA"/>
    <w:rsid w:val="1E081A40"/>
    <w:rsid w:val="1E29ED05"/>
    <w:rsid w:val="1E30A60F"/>
    <w:rsid w:val="1E989405"/>
    <w:rsid w:val="1EA93002"/>
    <w:rsid w:val="1EAB176C"/>
    <w:rsid w:val="1F58F8E0"/>
    <w:rsid w:val="1F758D87"/>
    <w:rsid w:val="1FB7CC87"/>
    <w:rsid w:val="1FB9EE0E"/>
    <w:rsid w:val="1FC2A3D2"/>
    <w:rsid w:val="1FCD604E"/>
    <w:rsid w:val="201C15D0"/>
    <w:rsid w:val="202608A1"/>
    <w:rsid w:val="20346466"/>
    <w:rsid w:val="20380EA9"/>
    <w:rsid w:val="20D8AC30"/>
    <w:rsid w:val="20E45F5A"/>
    <w:rsid w:val="20ECC00A"/>
    <w:rsid w:val="20F33C9F"/>
    <w:rsid w:val="20FD7A3F"/>
    <w:rsid w:val="2118C241"/>
    <w:rsid w:val="215F2AED"/>
    <w:rsid w:val="218F99EE"/>
    <w:rsid w:val="21A09EBB"/>
    <w:rsid w:val="21C1ACA5"/>
    <w:rsid w:val="21D34A6D"/>
    <w:rsid w:val="21F55B74"/>
    <w:rsid w:val="226CC264"/>
    <w:rsid w:val="227BE17E"/>
    <w:rsid w:val="22883A25"/>
    <w:rsid w:val="228BB8D7"/>
    <w:rsid w:val="2295511E"/>
    <w:rsid w:val="22F100E0"/>
    <w:rsid w:val="22F29E89"/>
    <w:rsid w:val="22F75ACF"/>
    <w:rsid w:val="231577C4"/>
    <w:rsid w:val="2316CB00"/>
    <w:rsid w:val="23178778"/>
    <w:rsid w:val="231C7F7F"/>
    <w:rsid w:val="23267C2A"/>
    <w:rsid w:val="232B3A8F"/>
    <w:rsid w:val="235990B6"/>
    <w:rsid w:val="237690B7"/>
    <w:rsid w:val="2387C5A3"/>
    <w:rsid w:val="23912BD5"/>
    <w:rsid w:val="239BF552"/>
    <w:rsid w:val="23A8A9EA"/>
    <w:rsid w:val="23C15E38"/>
    <w:rsid w:val="23C203C6"/>
    <w:rsid w:val="23D4BC09"/>
    <w:rsid w:val="23EB0FC2"/>
    <w:rsid w:val="23FB00BD"/>
    <w:rsid w:val="24046F78"/>
    <w:rsid w:val="242CE8CF"/>
    <w:rsid w:val="24333E7B"/>
    <w:rsid w:val="24376F98"/>
    <w:rsid w:val="245A165E"/>
    <w:rsid w:val="245EB57D"/>
    <w:rsid w:val="248E97A9"/>
    <w:rsid w:val="24A0464F"/>
    <w:rsid w:val="24B06190"/>
    <w:rsid w:val="250A0A9D"/>
    <w:rsid w:val="250EED33"/>
    <w:rsid w:val="2543796C"/>
    <w:rsid w:val="25447A4B"/>
    <w:rsid w:val="25583350"/>
    <w:rsid w:val="25FAB0F7"/>
    <w:rsid w:val="26202C51"/>
    <w:rsid w:val="26734F75"/>
    <w:rsid w:val="26A6794E"/>
    <w:rsid w:val="26C369CD"/>
    <w:rsid w:val="27170FF2"/>
    <w:rsid w:val="2719466E"/>
    <w:rsid w:val="27211DC9"/>
    <w:rsid w:val="2766D2E2"/>
    <w:rsid w:val="27903A18"/>
    <w:rsid w:val="27C5FC03"/>
    <w:rsid w:val="27CE6C71"/>
    <w:rsid w:val="27FB22B7"/>
    <w:rsid w:val="283306E4"/>
    <w:rsid w:val="2834619C"/>
    <w:rsid w:val="28363942"/>
    <w:rsid w:val="285F3A2E"/>
    <w:rsid w:val="2866708D"/>
    <w:rsid w:val="28842221"/>
    <w:rsid w:val="2889E0E0"/>
    <w:rsid w:val="28C76CF7"/>
    <w:rsid w:val="28DE941F"/>
    <w:rsid w:val="28EF1180"/>
    <w:rsid w:val="28FEE3C1"/>
    <w:rsid w:val="28FF3E60"/>
    <w:rsid w:val="290B4F45"/>
    <w:rsid w:val="296D95D6"/>
    <w:rsid w:val="29A43A07"/>
    <w:rsid w:val="29C55A2F"/>
    <w:rsid w:val="2A17EB6E"/>
    <w:rsid w:val="2A1EB982"/>
    <w:rsid w:val="2A2EFB50"/>
    <w:rsid w:val="2A4B5B83"/>
    <w:rsid w:val="2A65402E"/>
    <w:rsid w:val="2A6C2627"/>
    <w:rsid w:val="2A77CC7B"/>
    <w:rsid w:val="2A88838C"/>
    <w:rsid w:val="2A94E97A"/>
    <w:rsid w:val="2A9593F9"/>
    <w:rsid w:val="2AC5D2AA"/>
    <w:rsid w:val="2AEEC21D"/>
    <w:rsid w:val="2B060D33"/>
    <w:rsid w:val="2B1092C8"/>
    <w:rsid w:val="2B168537"/>
    <w:rsid w:val="2B46C5B0"/>
    <w:rsid w:val="2B889234"/>
    <w:rsid w:val="2B8E556C"/>
    <w:rsid w:val="2BAA3E45"/>
    <w:rsid w:val="2BBBFFE6"/>
    <w:rsid w:val="2BBC3C49"/>
    <w:rsid w:val="2BC742FE"/>
    <w:rsid w:val="2BDEC196"/>
    <w:rsid w:val="2BE3680C"/>
    <w:rsid w:val="2C22E32F"/>
    <w:rsid w:val="2C299A16"/>
    <w:rsid w:val="2C621B55"/>
    <w:rsid w:val="2D25A2B8"/>
    <w:rsid w:val="2D4EE5C8"/>
    <w:rsid w:val="2D6C6D9A"/>
    <w:rsid w:val="2DA77930"/>
    <w:rsid w:val="2DAE2BF8"/>
    <w:rsid w:val="2DC79637"/>
    <w:rsid w:val="2E0FD9A5"/>
    <w:rsid w:val="2E1E237C"/>
    <w:rsid w:val="2E92A026"/>
    <w:rsid w:val="2E9CCFA6"/>
    <w:rsid w:val="2EBA5DF5"/>
    <w:rsid w:val="2ECE7BB2"/>
    <w:rsid w:val="2EF8DCDD"/>
    <w:rsid w:val="2F046158"/>
    <w:rsid w:val="2F266FC3"/>
    <w:rsid w:val="2F4D2309"/>
    <w:rsid w:val="2F5566ED"/>
    <w:rsid w:val="2F651BE2"/>
    <w:rsid w:val="2F8F225D"/>
    <w:rsid w:val="2FDF1F84"/>
    <w:rsid w:val="3010FD68"/>
    <w:rsid w:val="303A7D95"/>
    <w:rsid w:val="306A4C13"/>
    <w:rsid w:val="3078CC7D"/>
    <w:rsid w:val="3090A1C3"/>
    <w:rsid w:val="309E8480"/>
    <w:rsid w:val="30DA44DB"/>
    <w:rsid w:val="3114605E"/>
    <w:rsid w:val="3164B0F6"/>
    <w:rsid w:val="316B9D3D"/>
    <w:rsid w:val="318878A4"/>
    <w:rsid w:val="31C0ACAB"/>
    <w:rsid w:val="31E31925"/>
    <w:rsid w:val="31E81809"/>
    <w:rsid w:val="31EEB4E1"/>
    <w:rsid w:val="31FF11AD"/>
    <w:rsid w:val="3233BC47"/>
    <w:rsid w:val="323C8CED"/>
    <w:rsid w:val="324557FA"/>
    <w:rsid w:val="32589AE8"/>
    <w:rsid w:val="32755234"/>
    <w:rsid w:val="32890F14"/>
    <w:rsid w:val="32BB5102"/>
    <w:rsid w:val="32C34A06"/>
    <w:rsid w:val="32E4C9A0"/>
    <w:rsid w:val="33093192"/>
    <w:rsid w:val="33314A0A"/>
    <w:rsid w:val="334FB9F2"/>
    <w:rsid w:val="33981ADC"/>
    <w:rsid w:val="33BB9D1D"/>
    <w:rsid w:val="34050311"/>
    <w:rsid w:val="3425592E"/>
    <w:rsid w:val="3448F915"/>
    <w:rsid w:val="3450714E"/>
    <w:rsid w:val="3455C999"/>
    <w:rsid w:val="347A4555"/>
    <w:rsid w:val="34A501F3"/>
    <w:rsid w:val="34AB80D9"/>
    <w:rsid w:val="34D8137D"/>
    <w:rsid w:val="353B2D80"/>
    <w:rsid w:val="357E9693"/>
    <w:rsid w:val="35AFE05B"/>
    <w:rsid w:val="3636CC2E"/>
    <w:rsid w:val="363C8846"/>
    <w:rsid w:val="3640D254"/>
    <w:rsid w:val="3655A79E"/>
    <w:rsid w:val="365730D2"/>
    <w:rsid w:val="365E9FB7"/>
    <w:rsid w:val="366A9199"/>
    <w:rsid w:val="366D9BE1"/>
    <w:rsid w:val="367EDE61"/>
    <w:rsid w:val="3688D276"/>
    <w:rsid w:val="3693E1A6"/>
    <w:rsid w:val="36BFCD3C"/>
    <w:rsid w:val="36CB5973"/>
    <w:rsid w:val="36D2829B"/>
    <w:rsid w:val="36F938A6"/>
    <w:rsid w:val="371014D8"/>
    <w:rsid w:val="372901BF"/>
    <w:rsid w:val="3738B39A"/>
    <w:rsid w:val="373F2756"/>
    <w:rsid w:val="374BB0BC"/>
    <w:rsid w:val="37722120"/>
    <w:rsid w:val="3795512B"/>
    <w:rsid w:val="379BC03B"/>
    <w:rsid w:val="37A024BB"/>
    <w:rsid w:val="3817B4DB"/>
    <w:rsid w:val="382E4F5B"/>
    <w:rsid w:val="3868BB0F"/>
    <w:rsid w:val="386CD874"/>
    <w:rsid w:val="3872CE42"/>
    <w:rsid w:val="38EBE43F"/>
    <w:rsid w:val="38F9E0FC"/>
    <w:rsid w:val="3904529B"/>
    <w:rsid w:val="3907B827"/>
    <w:rsid w:val="393CBD08"/>
    <w:rsid w:val="39424738"/>
    <w:rsid w:val="394DDE0C"/>
    <w:rsid w:val="395C0CB0"/>
    <w:rsid w:val="395C4A5A"/>
    <w:rsid w:val="397968BA"/>
    <w:rsid w:val="3979A138"/>
    <w:rsid w:val="39B01739"/>
    <w:rsid w:val="39B3853C"/>
    <w:rsid w:val="39BFC9ED"/>
    <w:rsid w:val="39D6D65B"/>
    <w:rsid w:val="39D98255"/>
    <w:rsid w:val="39EF9D83"/>
    <w:rsid w:val="3A112E59"/>
    <w:rsid w:val="3A419667"/>
    <w:rsid w:val="3A66309B"/>
    <w:rsid w:val="3A83517E"/>
    <w:rsid w:val="3AB202C8"/>
    <w:rsid w:val="3B1A2415"/>
    <w:rsid w:val="3B2B8F78"/>
    <w:rsid w:val="3B362D40"/>
    <w:rsid w:val="3B3903E4"/>
    <w:rsid w:val="3B3BF2CD"/>
    <w:rsid w:val="3B3C801B"/>
    <w:rsid w:val="3B4E3642"/>
    <w:rsid w:val="3B6A5122"/>
    <w:rsid w:val="3B993C78"/>
    <w:rsid w:val="3B9D4EFB"/>
    <w:rsid w:val="3BACFEBA"/>
    <w:rsid w:val="3BB4F832"/>
    <w:rsid w:val="3BEA6648"/>
    <w:rsid w:val="3C005F51"/>
    <w:rsid w:val="3C086496"/>
    <w:rsid w:val="3C0F9D3B"/>
    <w:rsid w:val="3C2B1848"/>
    <w:rsid w:val="3C474EF8"/>
    <w:rsid w:val="3C4E160B"/>
    <w:rsid w:val="3C5CA248"/>
    <w:rsid w:val="3C776CFF"/>
    <w:rsid w:val="3CAD16C4"/>
    <w:rsid w:val="3CB013D8"/>
    <w:rsid w:val="3CB171AB"/>
    <w:rsid w:val="3CC347E8"/>
    <w:rsid w:val="3CDE8C5A"/>
    <w:rsid w:val="3CF17F13"/>
    <w:rsid w:val="3D00A249"/>
    <w:rsid w:val="3D16D605"/>
    <w:rsid w:val="3D463F65"/>
    <w:rsid w:val="3D63D121"/>
    <w:rsid w:val="3DB79029"/>
    <w:rsid w:val="3DBB7FA4"/>
    <w:rsid w:val="3DCFD253"/>
    <w:rsid w:val="3DEA4E63"/>
    <w:rsid w:val="3DEE9475"/>
    <w:rsid w:val="3E06A676"/>
    <w:rsid w:val="3E08CC37"/>
    <w:rsid w:val="3E1F9CD4"/>
    <w:rsid w:val="3E2369B1"/>
    <w:rsid w:val="3E28CC7B"/>
    <w:rsid w:val="3E31D850"/>
    <w:rsid w:val="3E5F98B9"/>
    <w:rsid w:val="3E66448F"/>
    <w:rsid w:val="3EB9ACFD"/>
    <w:rsid w:val="3EEC8D02"/>
    <w:rsid w:val="3F400558"/>
    <w:rsid w:val="3F80F0A6"/>
    <w:rsid w:val="3F94C1F7"/>
    <w:rsid w:val="3FB3FF28"/>
    <w:rsid w:val="3FE0CFC2"/>
    <w:rsid w:val="400AD9EC"/>
    <w:rsid w:val="400FE4E2"/>
    <w:rsid w:val="40A310EA"/>
    <w:rsid w:val="40A43248"/>
    <w:rsid w:val="40ABEEF5"/>
    <w:rsid w:val="40B58925"/>
    <w:rsid w:val="40BA2FEF"/>
    <w:rsid w:val="40C69C37"/>
    <w:rsid w:val="40F29302"/>
    <w:rsid w:val="40F8A59A"/>
    <w:rsid w:val="4134859D"/>
    <w:rsid w:val="4144883D"/>
    <w:rsid w:val="414F6907"/>
    <w:rsid w:val="415F2ADB"/>
    <w:rsid w:val="41A3DCCE"/>
    <w:rsid w:val="41AC4E1D"/>
    <w:rsid w:val="41E79CF1"/>
    <w:rsid w:val="41EDD35D"/>
    <w:rsid w:val="4205B80B"/>
    <w:rsid w:val="4219B088"/>
    <w:rsid w:val="421A8205"/>
    <w:rsid w:val="42242DC4"/>
    <w:rsid w:val="4283F67D"/>
    <w:rsid w:val="4288DE8A"/>
    <w:rsid w:val="42E5D448"/>
    <w:rsid w:val="4304E38D"/>
    <w:rsid w:val="43356A6A"/>
    <w:rsid w:val="434358AD"/>
    <w:rsid w:val="434F546E"/>
    <w:rsid w:val="435713FE"/>
    <w:rsid w:val="43586B8E"/>
    <w:rsid w:val="4366A50A"/>
    <w:rsid w:val="43B7C625"/>
    <w:rsid w:val="43B9F9AE"/>
    <w:rsid w:val="43C5AB5A"/>
    <w:rsid w:val="43C74011"/>
    <w:rsid w:val="43DF5863"/>
    <w:rsid w:val="43EB5842"/>
    <w:rsid w:val="43FEC679"/>
    <w:rsid w:val="44148F39"/>
    <w:rsid w:val="441E772E"/>
    <w:rsid w:val="443D2D40"/>
    <w:rsid w:val="444C195B"/>
    <w:rsid w:val="4474A6CA"/>
    <w:rsid w:val="4477F0FD"/>
    <w:rsid w:val="4492AB35"/>
    <w:rsid w:val="44C987C3"/>
    <w:rsid w:val="44D2BDAD"/>
    <w:rsid w:val="44D4B8BF"/>
    <w:rsid w:val="44D550CF"/>
    <w:rsid w:val="44E44638"/>
    <w:rsid w:val="44F52B02"/>
    <w:rsid w:val="450CC2DA"/>
    <w:rsid w:val="451A0BCC"/>
    <w:rsid w:val="45376443"/>
    <w:rsid w:val="453921AB"/>
    <w:rsid w:val="4556CD70"/>
    <w:rsid w:val="45579C64"/>
    <w:rsid w:val="45849271"/>
    <w:rsid w:val="45B50D2F"/>
    <w:rsid w:val="460C5EBE"/>
    <w:rsid w:val="464DA8CD"/>
    <w:rsid w:val="46DBD7C2"/>
    <w:rsid w:val="46DE1678"/>
    <w:rsid w:val="46DE1E50"/>
    <w:rsid w:val="46E51713"/>
    <w:rsid w:val="47A408BB"/>
    <w:rsid w:val="47A855D9"/>
    <w:rsid w:val="47C85A31"/>
    <w:rsid w:val="47D01EFB"/>
    <w:rsid w:val="47F32182"/>
    <w:rsid w:val="480B4651"/>
    <w:rsid w:val="4853CF36"/>
    <w:rsid w:val="4873896A"/>
    <w:rsid w:val="48860C8F"/>
    <w:rsid w:val="48AA0778"/>
    <w:rsid w:val="48B885BF"/>
    <w:rsid w:val="48D98BF0"/>
    <w:rsid w:val="48E3C6A9"/>
    <w:rsid w:val="48F1E343"/>
    <w:rsid w:val="4954F718"/>
    <w:rsid w:val="496B9AEB"/>
    <w:rsid w:val="497B616F"/>
    <w:rsid w:val="49967900"/>
    <w:rsid w:val="499A4DCC"/>
    <w:rsid w:val="49A69865"/>
    <w:rsid w:val="49BA6B0D"/>
    <w:rsid w:val="4A00B3A2"/>
    <w:rsid w:val="4A2175BA"/>
    <w:rsid w:val="4A30EE70"/>
    <w:rsid w:val="4A4B0749"/>
    <w:rsid w:val="4A545620"/>
    <w:rsid w:val="4A74277D"/>
    <w:rsid w:val="4A848230"/>
    <w:rsid w:val="4A85F4E3"/>
    <w:rsid w:val="4A948504"/>
    <w:rsid w:val="4AB2AFBF"/>
    <w:rsid w:val="4AF47864"/>
    <w:rsid w:val="4AF8CAA3"/>
    <w:rsid w:val="4AF96735"/>
    <w:rsid w:val="4B0C734F"/>
    <w:rsid w:val="4B230198"/>
    <w:rsid w:val="4B3676AC"/>
    <w:rsid w:val="4B3D7DCA"/>
    <w:rsid w:val="4B547815"/>
    <w:rsid w:val="4B594A2B"/>
    <w:rsid w:val="4B669E45"/>
    <w:rsid w:val="4BC10B9B"/>
    <w:rsid w:val="4BCB100A"/>
    <w:rsid w:val="4BF11146"/>
    <w:rsid w:val="4BF77076"/>
    <w:rsid w:val="4C0EB52A"/>
    <w:rsid w:val="4C4C6AD3"/>
    <w:rsid w:val="4C7FB8AF"/>
    <w:rsid w:val="4C90F573"/>
    <w:rsid w:val="4C9B4AAA"/>
    <w:rsid w:val="4C9DBD1A"/>
    <w:rsid w:val="4CA140D5"/>
    <w:rsid w:val="4CA843B0"/>
    <w:rsid w:val="4CCE2528"/>
    <w:rsid w:val="4CDC2061"/>
    <w:rsid w:val="4CEE9D9E"/>
    <w:rsid w:val="4CFCE31D"/>
    <w:rsid w:val="4D026EA6"/>
    <w:rsid w:val="4D3E4717"/>
    <w:rsid w:val="4D3F29F1"/>
    <w:rsid w:val="4D854958"/>
    <w:rsid w:val="4DD0AF31"/>
    <w:rsid w:val="4DF9BD5C"/>
    <w:rsid w:val="4E132067"/>
    <w:rsid w:val="4E1FCD20"/>
    <w:rsid w:val="4E22DA06"/>
    <w:rsid w:val="4E4F14AA"/>
    <w:rsid w:val="4E53B7DA"/>
    <w:rsid w:val="4E69F589"/>
    <w:rsid w:val="4E944A95"/>
    <w:rsid w:val="4EE102EB"/>
    <w:rsid w:val="4EE5CB4E"/>
    <w:rsid w:val="4EF908AF"/>
    <w:rsid w:val="4F0BE942"/>
    <w:rsid w:val="4F120D8F"/>
    <w:rsid w:val="4F178229"/>
    <w:rsid w:val="4F3A0109"/>
    <w:rsid w:val="4F5AC78A"/>
    <w:rsid w:val="4F5D1B0F"/>
    <w:rsid w:val="4F72698B"/>
    <w:rsid w:val="4F728919"/>
    <w:rsid w:val="4FB456BD"/>
    <w:rsid w:val="4FC20883"/>
    <w:rsid w:val="4FD8198A"/>
    <w:rsid w:val="50125FFC"/>
    <w:rsid w:val="5040BA92"/>
    <w:rsid w:val="507B7955"/>
    <w:rsid w:val="50ADDDF0"/>
    <w:rsid w:val="50C13864"/>
    <w:rsid w:val="50E01A00"/>
    <w:rsid w:val="50E3D0A5"/>
    <w:rsid w:val="511B82F6"/>
    <w:rsid w:val="51435029"/>
    <w:rsid w:val="515667EB"/>
    <w:rsid w:val="5180456B"/>
    <w:rsid w:val="51845B18"/>
    <w:rsid w:val="51886DEE"/>
    <w:rsid w:val="519EBA24"/>
    <w:rsid w:val="51B91823"/>
    <w:rsid w:val="51C8B4F3"/>
    <w:rsid w:val="51D0414C"/>
    <w:rsid w:val="51D7492E"/>
    <w:rsid w:val="51E207F4"/>
    <w:rsid w:val="51E35162"/>
    <w:rsid w:val="51F35058"/>
    <w:rsid w:val="520E4A00"/>
    <w:rsid w:val="524EA2A5"/>
    <w:rsid w:val="525E39C8"/>
    <w:rsid w:val="527A23F9"/>
    <w:rsid w:val="527DF9CD"/>
    <w:rsid w:val="52A48F90"/>
    <w:rsid w:val="52B146DD"/>
    <w:rsid w:val="52BC5861"/>
    <w:rsid w:val="52C874DA"/>
    <w:rsid w:val="52CE1460"/>
    <w:rsid w:val="52FCC458"/>
    <w:rsid w:val="5301D4CC"/>
    <w:rsid w:val="53060494"/>
    <w:rsid w:val="531AE9FA"/>
    <w:rsid w:val="5385CCCA"/>
    <w:rsid w:val="5390963B"/>
    <w:rsid w:val="53A376E6"/>
    <w:rsid w:val="53D0BBC6"/>
    <w:rsid w:val="5418A902"/>
    <w:rsid w:val="5451FFFB"/>
    <w:rsid w:val="546F4DC0"/>
    <w:rsid w:val="5477D045"/>
    <w:rsid w:val="549579A6"/>
    <w:rsid w:val="54B7BCEA"/>
    <w:rsid w:val="54C9DA65"/>
    <w:rsid w:val="54EBE765"/>
    <w:rsid w:val="54FAD222"/>
    <w:rsid w:val="552767AE"/>
    <w:rsid w:val="552DB817"/>
    <w:rsid w:val="55338775"/>
    <w:rsid w:val="55419FF3"/>
    <w:rsid w:val="554B8D5F"/>
    <w:rsid w:val="55A013BD"/>
    <w:rsid w:val="55A4F62D"/>
    <w:rsid w:val="55C419AF"/>
    <w:rsid w:val="55EAE8D0"/>
    <w:rsid w:val="55FCE8AF"/>
    <w:rsid w:val="5600C0B0"/>
    <w:rsid w:val="560DA4F2"/>
    <w:rsid w:val="56255EEE"/>
    <w:rsid w:val="562CD743"/>
    <w:rsid w:val="56440762"/>
    <w:rsid w:val="564FE455"/>
    <w:rsid w:val="566D0409"/>
    <w:rsid w:val="5681FE35"/>
    <w:rsid w:val="56C18C1F"/>
    <w:rsid w:val="56CC521D"/>
    <w:rsid w:val="56EA9FA1"/>
    <w:rsid w:val="56FAC792"/>
    <w:rsid w:val="56FB14E9"/>
    <w:rsid w:val="574A6709"/>
    <w:rsid w:val="577D953D"/>
    <w:rsid w:val="57BCFE4F"/>
    <w:rsid w:val="57D8BC33"/>
    <w:rsid w:val="57DDE00B"/>
    <w:rsid w:val="57EC536E"/>
    <w:rsid w:val="57ECDA36"/>
    <w:rsid w:val="57F3E634"/>
    <w:rsid w:val="581FAE87"/>
    <w:rsid w:val="586496BA"/>
    <w:rsid w:val="586F4E02"/>
    <w:rsid w:val="58B83CB2"/>
    <w:rsid w:val="58CA4C29"/>
    <w:rsid w:val="590FC47F"/>
    <w:rsid w:val="593C6CCB"/>
    <w:rsid w:val="59627FC7"/>
    <w:rsid w:val="59649600"/>
    <w:rsid w:val="59683236"/>
    <w:rsid w:val="5978F175"/>
    <w:rsid w:val="5979B06C"/>
    <w:rsid w:val="598051FF"/>
    <w:rsid w:val="59C30690"/>
    <w:rsid w:val="59CE0E76"/>
    <w:rsid w:val="59D9727E"/>
    <w:rsid w:val="59EE8CA7"/>
    <w:rsid w:val="5A199FF0"/>
    <w:rsid w:val="5A31DF95"/>
    <w:rsid w:val="5A3952E4"/>
    <w:rsid w:val="5A555578"/>
    <w:rsid w:val="5A6D5754"/>
    <w:rsid w:val="5A7D6CB2"/>
    <w:rsid w:val="5AB021BA"/>
    <w:rsid w:val="5B078212"/>
    <w:rsid w:val="5B0E7D7C"/>
    <w:rsid w:val="5B1E4411"/>
    <w:rsid w:val="5B25C90E"/>
    <w:rsid w:val="5B3BDAA4"/>
    <w:rsid w:val="5B8EE491"/>
    <w:rsid w:val="5B938BC3"/>
    <w:rsid w:val="5BA97B3A"/>
    <w:rsid w:val="5BABF017"/>
    <w:rsid w:val="5BC40B4B"/>
    <w:rsid w:val="5BC9D0C6"/>
    <w:rsid w:val="5BD363CB"/>
    <w:rsid w:val="5BD76AD5"/>
    <w:rsid w:val="5BF963F2"/>
    <w:rsid w:val="5C2334BE"/>
    <w:rsid w:val="5C323FF4"/>
    <w:rsid w:val="5C858513"/>
    <w:rsid w:val="5C85AA6A"/>
    <w:rsid w:val="5C860020"/>
    <w:rsid w:val="5CD63721"/>
    <w:rsid w:val="5CD71F53"/>
    <w:rsid w:val="5CF174B5"/>
    <w:rsid w:val="5D0BB1BA"/>
    <w:rsid w:val="5D4667FF"/>
    <w:rsid w:val="5D48596A"/>
    <w:rsid w:val="5D4E1533"/>
    <w:rsid w:val="5D73E25A"/>
    <w:rsid w:val="5D76C439"/>
    <w:rsid w:val="5D9F0230"/>
    <w:rsid w:val="5DC14B87"/>
    <w:rsid w:val="5E013EEE"/>
    <w:rsid w:val="5E1103E9"/>
    <w:rsid w:val="5E115E88"/>
    <w:rsid w:val="5E193EAF"/>
    <w:rsid w:val="5E29BF36"/>
    <w:rsid w:val="5E4DC6CB"/>
    <w:rsid w:val="5E52C03A"/>
    <w:rsid w:val="5E86CD14"/>
    <w:rsid w:val="5F1AD62E"/>
    <w:rsid w:val="5F301EDF"/>
    <w:rsid w:val="5F5682A5"/>
    <w:rsid w:val="5F895FF9"/>
    <w:rsid w:val="5FD1C14B"/>
    <w:rsid w:val="5FF0DF76"/>
    <w:rsid w:val="5FF36F2C"/>
    <w:rsid w:val="60072C14"/>
    <w:rsid w:val="6031ABA6"/>
    <w:rsid w:val="60375E7A"/>
    <w:rsid w:val="60424F5E"/>
    <w:rsid w:val="60427998"/>
    <w:rsid w:val="606780BF"/>
    <w:rsid w:val="607606FC"/>
    <w:rsid w:val="607A7392"/>
    <w:rsid w:val="608EA2E9"/>
    <w:rsid w:val="60BFA97D"/>
    <w:rsid w:val="60C1F0F4"/>
    <w:rsid w:val="60C52A20"/>
    <w:rsid w:val="6110808D"/>
    <w:rsid w:val="611508DC"/>
    <w:rsid w:val="615D5337"/>
    <w:rsid w:val="616ED3E2"/>
    <w:rsid w:val="6181B736"/>
    <w:rsid w:val="6194E81C"/>
    <w:rsid w:val="61BEB226"/>
    <w:rsid w:val="61F215A4"/>
    <w:rsid w:val="61FAF66A"/>
    <w:rsid w:val="624B728A"/>
    <w:rsid w:val="624CB7C8"/>
    <w:rsid w:val="6259E449"/>
    <w:rsid w:val="626105F0"/>
    <w:rsid w:val="62616118"/>
    <w:rsid w:val="627EC787"/>
    <w:rsid w:val="628D8D23"/>
    <w:rsid w:val="628FC67E"/>
    <w:rsid w:val="62A0FE15"/>
    <w:rsid w:val="62C70D76"/>
    <w:rsid w:val="631DE64D"/>
    <w:rsid w:val="632B0FEE"/>
    <w:rsid w:val="633AFAEB"/>
    <w:rsid w:val="63517391"/>
    <w:rsid w:val="636830AF"/>
    <w:rsid w:val="63690E27"/>
    <w:rsid w:val="6374675E"/>
    <w:rsid w:val="63B9F750"/>
    <w:rsid w:val="63BB592C"/>
    <w:rsid w:val="63D110A3"/>
    <w:rsid w:val="63FBAD92"/>
    <w:rsid w:val="6433A2A4"/>
    <w:rsid w:val="6434E4B6"/>
    <w:rsid w:val="643AF897"/>
    <w:rsid w:val="643F03B0"/>
    <w:rsid w:val="646947DC"/>
    <w:rsid w:val="6477E158"/>
    <w:rsid w:val="647845FD"/>
    <w:rsid w:val="64A08CC2"/>
    <w:rsid w:val="64AA73E3"/>
    <w:rsid w:val="64C1BF62"/>
    <w:rsid w:val="64D02AB5"/>
    <w:rsid w:val="65372337"/>
    <w:rsid w:val="6538462D"/>
    <w:rsid w:val="65804B14"/>
    <w:rsid w:val="65A10508"/>
    <w:rsid w:val="65BF2170"/>
    <w:rsid w:val="65C0F25D"/>
    <w:rsid w:val="66040BD6"/>
    <w:rsid w:val="6605B3ED"/>
    <w:rsid w:val="661DAAE4"/>
    <w:rsid w:val="662C75A7"/>
    <w:rsid w:val="66383FB4"/>
    <w:rsid w:val="6648AC3E"/>
    <w:rsid w:val="6662B0B0"/>
    <w:rsid w:val="66C4D302"/>
    <w:rsid w:val="66DC153B"/>
    <w:rsid w:val="66E8D77A"/>
    <w:rsid w:val="671C984E"/>
    <w:rsid w:val="671EDECA"/>
    <w:rsid w:val="672A1D2B"/>
    <w:rsid w:val="67451DE4"/>
    <w:rsid w:val="676C15AB"/>
    <w:rsid w:val="67797A4E"/>
    <w:rsid w:val="67838C4A"/>
    <w:rsid w:val="67CCCF65"/>
    <w:rsid w:val="68036216"/>
    <w:rsid w:val="68769396"/>
    <w:rsid w:val="688087E4"/>
    <w:rsid w:val="68ACBB15"/>
    <w:rsid w:val="68C925CD"/>
    <w:rsid w:val="68D70125"/>
    <w:rsid w:val="68E6D33A"/>
    <w:rsid w:val="68F5AD9A"/>
    <w:rsid w:val="68FAF21D"/>
    <w:rsid w:val="6904A933"/>
    <w:rsid w:val="690713C7"/>
    <w:rsid w:val="6907E60C"/>
    <w:rsid w:val="691CD59B"/>
    <w:rsid w:val="69220EA5"/>
    <w:rsid w:val="692F36A8"/>
    <w:rsid w:val="6960D7A3"/>
    <w:rsid w:val="6963CCC3"/>
    <w:rsid w:val="6997C1BC"/>
    <w:rsid w:val="69A0564C"/>
    <w:rsid w:val="6A12FB5D"/>
    <w:rsid w:val="6A28505D"/>
    <w:rsid w:val="6A2C3A3A"/>
    <w:rsid w:val="6A5059CF"/>
    <w:rsid w:val="6A533E27"/>
    <w:rsid w:val="6A7E7479"/>
    <w:rsid w:val="6A83A6C7"/>
    <w:rsid w:val="6A9B055B"/>
    <w:rsid w:val="6B10460D"/>
    <w:rsid w:val="6B1BCD0D"/>
    <w:rsid w:val="6B227809"/>
    <w:rsid w:val="6B3FA253"/>
    <w:rsid w:val="6B8A161E"/>
    <w:rsid w:val="6B9187AF"/>
    <w:rsid w:val="6BB26304"/>
    <w:rsid w:val="6BC131B8"/>
    <w:rsid w:val="6BD09759"/>
    <w:rsid w:val="6BE6CBA1"/>
    <w:rsid w:val="6BEF0E88"/>
    <w:rsid w:val="6BF2B7FE"/>
    <w:rsid w:val="6BF7F870"/>
    <w:rsid w:val="6C4DF722"/>
    <w:rsid w:val="6C522ECC"/>
    <w:rsid w:val="6C5B20BA"/>
    <w:rsid w:val="6C92D46B"/>
    <w:rsid w:val="6C9B7B64"/>
    <w:rsid w:val="6CB1495F"/>
    <w:rsid w:val="6CD63AD7"/>
    <w:rsid w:val="6CE5C5C0"/>
    <w:rsid w:val="6CFE539A"/>
    <w:rsid w:val="6D1874F0"/>
    <w:rsid w:val="6D39DC64"/>
    <w:rsid w:val="6D8F6894"/>
    <w:rsid w:val="6D93C8D1"/>
    <w:rsid w:val="6D9FAD08"/>
    <w:rsid w:val="6DA8F323"/>
    <w:rsid w:val="6DB41B32"/>
    <w:rsid w:val="6DC96DA9"/>
    <w:rsid w:val="6DFCBA29"/>
    <w:rsid w:val="6E456973"/>
    <w:rsid w:val="6E83795C"/>
    <w:rsid w:val="6EBF8057"/>
    <w:rsid w:val="6EC72143"/>
    <w:rsid w:val="6EE2D339"/>
    <w:rsid w:val="6F02F177"/>
    <w:rsid w:val="6F0526BF"/>
    <w:rsid w:val="6F0B3EBF"/>
    <w:rsid w:val="6F26092A"/>
    <w:rsid w:val="6F335977"/>
    <w:rsid w:val="6F3925E7"/>
    <w:rsid w:val="6F465C43"/>
    <w:rsid w:val="6F687C92"/>
    <w:rsid w:val="6F8B9F50"/>
    <w:rsid w:val="6F98C061"/>
    <w:rsid w:val="6FB292CA"/>
    <w:rsid w:val="6FB36B1B"/>
    <w:rsid w:val="6FCA438E"/>
    <w:rsid w:val="6FEDDAE3"/>
    <w:rsid w:val="6FF55F9F"/>
    <w:rsid w:val="7000D937"/>
    <w:rsid w:val="70591DA5"/>
    <w:rsid w:val="7075B660"/>
    <w:rsid w:val="70C2127C"/>
    <w:rsid w:val="7142A168"/>
    <w:rsid w:val="714507E9"/>
    <w:rsid w:val="71629256"/>
    <w:rsid w:val="716CE1D4"/>
    <w:rsid w:val="7196271F"/>
    <w:rsid w:val="71969E41"/>
    <w:rsid w:val="719B8AE7"/>
    <w:rsid w:val="71CCCE9C"/>
    <w:rsid w:val="723BA450"/>
    <w:rsid w:val="72423AC8"/>
    <w:rsid w:val="7255B12A"/>
    <w:rsid w:val="72730F18"/>
    <w:rsid w:val="7274E102"/>
    <w:rsid w:val="72866B6C"/>
    <w:rsid w:val="72A0DDBF"/>
    <w:rsid w:val="72AFC88E"/>
    <w:rsid w:val="72BC2C36"/>
    <w:rsid w:val="72C42728"/>
    <w:rsid w:val="72F0DE93"/>
    <w:rsid w:val="73146191"/>
    <w:rsid w:val="7328177A"/>
    <w:rsid w:val="73383737"/>
    <w:rsid w:val="7350EC65"/>
    <w:rsid w:val="735A922C"/>
    <w:rsid w:val="7368CB46"/>
    <w:rsid w:val="736B03F5"/>
    <w:rsid w:val="7380FFC1"/>
    <w:rsid w:val="73909048"/>
    <w:rsid w:val="739A5666"/>
    <w:rsid w:val="73A0D847"/>
    <w:rsid w:val="73D8A147"/>
    <w:rsid w:val="73E2E20E"/>
    <w:rsid w:val="743D36D1"/>
    <w:rsid w:val="743ED4F9"/>
    <w:rsid w:val="7444811A"/>
    <w:rsid w:val="74673DA7"/>
    <w:rsid w:val="74807FDA"/>
    <w:rsid w:val="748C64D8"/>
    <w:rsid w:val="74A620C7"/>
    <w:rsid w:val="74B873E0"/>
    <w:rsid w:val="74FBDBE4"/>
    <w:rsid w:val="75306157"/>
    <w:rsid w:val="7532431A"/>
    <w:rsid w:val="75795DB2"/>
    <w:rsid w:val="757EB26F"/>
    <w:rsid w:val="7581C815"/>
    <w:rsid w:val="7585B259"/>
    <w:rsid w:val="7595F0CE"/>
    <w:rsid w:val="759718AB"/>
    <w:rsid w:val="759B4B9E"/>
    <w:rsid w:val="75E8DAA3"/>
    <w:rsid w:val="75F8B470"/>
    <w:rsid w:val="76165ECD"/>
    <w:rsid w:val="761981F0"/>
    <w:rsid w:val="762E46A0"/>
    <w:rsid w:val="763FD3F2"/>
    <w:rsid w:val="764C8995"/>
    <w:rsid w:val="7650C760"/>
    <w:rsid w:val="766E55BD"/>
    <w:rsid w:val="76A02C60"/>
    <w:rsid w:val="76A978F6"/>
    <w:rsid w:val="76AAAE61"/>
    <w:rsid w:val="76DD0A49"/>
    <w:rsid w:val="76FAF238"/>
    <w:rsid w:val="77097E9D"/>
    <w:rsid w:val="7731C12F"/>
    <w:rsid w:val="774A08B0"/>
    <w:rsid w:val="77578874"/>
    <w:rsid w:val="777541B2"/>
    <w:rsid w:val="778954B6"/>
    <w:rsid w:val="779B7EA3"/>
    <w:rsid w:val="77C6CC97"/>
    <w:rsid w:val="77D0A4DB"/>
    <w:rsid w:val="7813D779"/>
    <w:rsid w:val="781CE4FA"/>
    <w:rsid w:val="784AFCEC"/>
    <w:rsid w:val="78A01855"/>
    <w:rsid w:val="78E5C80B"/>
    <w:rsid w:val="797A16C6"/>
    <w:rsid w:val="797A62BA"/>
    <w:rsid w:val="79C34631"/>
    <w:rsid w:val="79CDDA5D"/>
    <w:rsid w:val="79F2B2BB"/>
    <w:rsid w:val="7A0E00F4"/>
    <w:rsid w:val="7A268937"/>
    <w:rsid w:val="7A4E14F3"/>
    <w:rsid w:val="7A6C595A"/>
    <w:rsid w:val="7A70B441"/>
    <w:rsid w:val="7A828A4E"/>
    <w:rsid w:val="7AA24F83"/>
    <w:rsid w:val="7AB162E1"/>
    <w:rsid w:val="7AB993F7"/>
    <w:rsid w:val="7ABEA99B"/>
    <w:rsid w:val="7AC72D57"/>
    <w:rsid w:val="7B16331B"/>
    <w:rsid w:val="7B2A0C61"/>
    <w:rsid w:val="7B3FB877"/>
    <w:rsid w:val="7B755334"/>
    <w:rsid w:val="7B79499A"/>
    <w:rsid w:val="7B894912"/>
    <w:rsid w:val="7B8C6457"/>
    <w:rsid w:val="7BCFF4B1"/>
    <w:rsid w:val="7BEE8B6B"/>
    <w:rsid w:val="7BF2BD0B"/>
    <w:rsid w:val="7BF96A93"/>
    <w:rsid w:val="7C6245F8"/>
    <w:rsid w:val="7C75EA9F"/>
    <w:rsid w:val="7C80A230"/>
    <w:rsid w:val="7C860636"/>
    <w:rsid w:val="7D12188A"/>
    <w:rsid w:val="7D1519FB"/>
    <w:rsid w:val="7D3337D1"/>
    <w:rsid w:val="7D8EC545"/>
    <w:rsid w:val="7DA5DA44"/>
    <w:rsid w:val="7DBA2B10"/>
    <w:rsid w:val="7DCD33EC"/>
    <w:rsid w:val="7DE2338E"/>
    <w:rsid w:val="7DED3219"/>
    <w:rsid w:val="7DFBA29A"/>
    <w:rsid w:val="7E294E67"/>
    <w:rsid w:val="7E374EF7"/>
    <w:rsid w:val="7E3760AC"/>
    <w:rsid w:val="7E4DD3DD"/>
    <w:rsid w:val="7E640485"/>
    <w:rsid w:val="7E6538B1"/>
    <w:rsid w:val="7E986C93"/>
    <w:rsid w:val="7EB0EA5C"/>
    <w:rsid w:val="7EBB7F62"/>
    <w:rsid w:val="7EBC81EA"/>
    <w:rsid w:val="7EC99A83"/>
    <w:rsid w:val="7EF206F2"/>
    <w:rsid w:val="7F44811D"/>
    <w:rsid w:val="7F44E645"/>
    <w:rsid w:val="7F95DB56"/>
    <w:rsid w:val="7F99B6FC"/>
    <w:rsid w:val="7FA32079"/>
    <w:rsid w:val="7FDDF5FD"/>
    <w:rsid w:val="7FE264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5277"/>
  <w15:docId w15:val="{9FC93173-7F68-410E-8EAB-77FC8943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6202C51"/>
    <w:pPr>
      <w:spacing w:after="160"/>
    </w:pPr>
    <w:rPr>
      <w:lang w:val="es-US"/>
    </w:rPr>
  </w:style>
  <w:style w:type="paragraph" w:styleId="Ttulo1">
    <w:name w:val="heading 1"/>
    <w:basedOn w:val="Normal"/>
    <w:link w:val="Ttulo1Car"/>
    <w:uiPriority w:val="9"/>
    <w:qFormat/>
    <w:rsid w:val="26202C51"/>
    <w:pPr>
      <w:spacing w:beforeAutospacing="1" w:afterAutospacing="1"/>
      <w:outlineLvl w:val="0"/>
    </w:pPr>
    <w:rPr>
      <w:rFonts w:ascii="Times New Roman" w:eastAsia="Times New Roman" w:hAnsi="Times New Roman" w:cs="Times New Roman"/>
      <w:b/>
      <w:bCs/>
      <w:sz w:val="48"/>
      <w:szCs w:val="48"/>
      <w:lang w:eastAsia="es-CO"/>
    </w:rPr>
  </w:style>
  <w:style w:type="paragraph" w:styleId="Ttulo2">
    <w:name w:val="heading 2"/>
    <w:basedOn w:val="Normal"/>
    <w:next w:val="Normal"/>
    <w:link w:val="Ttulo2Car"/>
    <w:uiPriority w:val="9"/>
    <w:semiHidden/>
    <w:unhideWhenUsed/>
    <w:qFormat/>
    <w:rsid w:val="00D568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568B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26A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026A40"/>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026A40"/>
    <w:pPr>
      <w:keepNext/>
      <w:keepLines/>
      <w:spacing w:before="40" w:after="0"/>
      <w:outlineLvl w:val="5"/>
    </w:pPr>
    <w:rPr>
      <w:rFonts w:asciiTheme="majorHAnsi" w:eastAsiaTheme="majorEastAsia" w:hAnsiTheme="majorHAnsi" w:cstheme="majorBidi"/>
      <w:color w:val="243F60"/>
    </w:rPr>
  </w:style>
  <w:style w:type="paragraph" w:styleId="Ttulo7">
    <w:name w:val="heading 7"/>
    <w:basedOn w:val="Normal"/>
    <w:next w:val="Normal"/>
    <w:link w:val="Ttulo7Car"/>
    <w:uiPriority w:val="9"/>
    <w:unhideWhenUsed/>
    <w:qFormat/>
    <w:rsid w:val="00026A40"/>
    <w:pPr>
      <w:keepNext/>
      <w:keepLines/>
      <w:spacing w:before="40" w:after="0"/>
      <w:outlineLvl w:val="6"/>
    </w:pPr>
    <w:rPr>
      <w:rFonts w:asciiTheme="majorHAnsi" w:eastAsiaTheme="majorEastAsia" w:hAnsiTheme="majorHAnsi" w:cstheme="majorBidi"/>
      <w:i/>
      <w:iCs/>
      <w:color w:val="243F60"/>
    </w:rPr>
  </w:style>
  <w:style w:type="paragraph" w:styleId="Ttulo8">
    <w:name w:val="heading 8"/>
    <w:basedOn w:val="Normal"/>
    <w:next w:val="Normal"/>
    <w:link w:val="Ttulo8Car"/>
    <w:uiPriority w:val="9"/>
    <w:unhideWhenUsed/>
    <w:qFormat/>
    <w:rsid w:val="00026A40"/>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00026A4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8B0"/>
    <w:rPr>
      <w:rFonts w:ascii="Times New Roman" w:eastAsia="Times New Roman" w:hAnsi="Times New Roman" w:cs="Times New Roman"/>
      <w:b/>
      <w:bCs/>
      <w:sz w:val="48"/>
      <w:szCs w:val="48"/>
      <w:lang w:val="es-US" w:eastAsia="es-CO"/>
    </w:rPr>
  </w:style>
  <w:style w:type="character" w:customStyle="1" w:styleId="Ttulo2Car">
    <w:name w:val="Título 2 Car"/>
    <w:basedOn w:val="Fuentedeprrafopredeter"/>
    <w:link w:val="Ttulo2"/>
    <w:uiPriority w:val="9"/>
    <w:semiHidden/>
    <w:rsid w:val="00D568B0"/>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D568B0"/>
    <w:rPr>
      <w:rFonts w:asciiTheme="majorHAnsi" w:eastAsiaTheme="majorEastAsia" w:hAnsiTheme="majorHAnsi" w:cstheme="majorBidi"/>
      <w:b/>
      <w:bCs/>
      <w:color w:val="4F81BD" w:themeColor="accent1"/>
    </w:rPr>
  </w:style>
  <w:style w:type="paragraph" w:styleId="Textonotapie">
    <w:name w:val="footnote text"/>
    <w:basedOn w:val="Normal"/>
    <w:link w:val="TextonotapieCar"/>
    <w:uiPriority w:val="99"/>
    <w:unhideWhenUsed/>
    <w:rsid w:val="26202C51"/>
    <w:pPr>
      <w:spacing w:after="0"/>
    </w:pPr>
    <w:rPr>
      <w:sz w:val="20"/>
      <w:szCs w:val="20"/>
    </w:rPr>
  </w:style>
  <w:style w:type="character" w:customStyle="1" w:styleId="TextonotapieCar">
    <w:name w:val="Texto nota pie Car"/>
    <w:basedOn w:val="Fuentedeprrafopredeter"/>
    <w:link w:val="Textonotapie"/>
    <w:uiPriority w:val="99"/>
    <w:rsid w:val="00D568B0"/>
    <w:rPr>
      <w:sz w:val="20"/>
      <w:szCs w:val="20"/>
      <w:lang w:val="es-US"/>
    </w:rPr>
  </w:style>
  <w:style w:type="character" w:styleId="Refdenotaalpie">
    <w:name w:val="footnote reference"/>
    <w:basedOn w:val="Fuentedeprrafopredeter"/>
    <w:uiPriority w:val="99"/>
    <w:unhideWhenUsed/>
    <w:rsid w:val="00D568B0"/>
    <w:rPr>
      <w:vertAlign w:val="superscript"/>
    </w:rPr>
  </w:style>
  <w:style w:type="character" w:styleId="Hipervnculo">
    <w:name w:val="Hyperlink"/>
    <w:basedOn w:val="Fuentedeprrafopredeter"/>
    <w:uiPriority w:val="99"/>
    <w:unhideWhenUsed/>
    <w:rsid w:val="00D568B0"/>
    <w:rPr>
      <w:color w:val="0000FF"/>
      <w:u w:val="single"/>
    </w:rPr>
  </w:style>
  <w:style w:type="character" w:customStyle="1" w:styleId="il">
    <w:name w:val="il"/>
    <w:basedOn w:val="Fuentedeprrafopredeter"/>
    <w:rsid w:val="00D568B0"/>
  </w:style>
  <w:style w:type="character" w:styleId="Textodelmarcadordeposicin">
    <w:name w:val="Placeholder Text"/>
    <w:basedOn w:val="Fuentedeprrafopredeter"/>
    <w:uiPriority w:val="99"/>
    <w:semiHidden/>
    <w:rsid w:val="00D568B0"/>
    <w:rPr>
      <w:color w:val="808080"/>
    </w:rPr>
  </w:style>
  <w:style w:type="paragraph" w:styleId="Textodeglobo">
    <w:name w:val="Balloon Text"/>
    <w:basedOn w:val="Normal"/>
    <w:link w:val="TextodegloboCar"/>
    <w:uiPriority w:val="99"/>
    <w:semiHidden/>
    <w:unhideWhenUsed/>
    <w:rsid w:val="26202C51"/>
    <w:pPr>
      <w:spacing w:after="0"/>
    </w:pPr>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D568B0"/>
    <w:rPr>
      <w:rFonts w:ascii="Lucida Grande" w:eastAsiaTheme="minorEastAsia" w:hAnsi="Lucida Grande" w:cs="Lucida Grande"/>
      <w:sz w:val="18"/>
      <w:szCs w:val="18"/>
      <w:lang w:val="es-US"/>
    </w:rPr>
  </w:style>
  <w:style w:type="character" w:styleId="Hipervnculovisitado">
    <w:name w:val="FollowedHyperlink"/>
    <w:basedOn w:val="Fuentedeprrafopredeter"/>
    <w:uiPriority w:val="99"/>
    <w:semiHidden/>
    <w:unhideWhenUsed/>
    <w:rsid w:val="00D568B0"/>
    <w:rPr>
      <w:color w:val="800080" w:themeColor="followedHyperlink"/>
      <w:u w:val="single"/>
    </w:rPr>
  </w:style>
  <w:style w:type="paragraph" w:styleId="Encabezado">
    <w:name w:val="header"/>
    <w:basedOn w:val="Normal"/>
    <w:link w:val="EncabezadoCar"/>
    <w:uiPriority w:val="99"/>
    <w:unhideWhenUsed/>
    <w:rsid w:val="26202C51"/>
    <w:pPr>
      <w:tabs>
        <w:tab w:val="center" w:pos="4320"/>
        <w:tab w:val="right" w:pos="8640"/>
      </w:tabs>
      <w:spacing w:after="0"/>
    </w:pPr>
  </w:style>
  <w:style w:type="character" w:customStyle="1" w:styleId="EncabezadoCar">
    <w:name w:val="Encabezado Car"/>
    <w:basedOn w:val="Fuentedeprrafopredeter"/>
    <w:link w:val="Encabezado"/>
    <w:uiPriority w:val="99"/>
    <w:rsid w:val="00D568B0"/>
    <w:rPr>
      <w:lang w:val="es-US"/>
    </w:rPr>
  </w:style>
  <w:style w:type="paragraph" w:styleId="Piedepgina">
    <w:name w:val="footer"/>
    <w:basedOn w:val="Normal"/>
    <w:link w:val="PiedepginaCar"/>
    <w:uiPriority w:val="99"/>
    <w:unhideWhenUsed/>
    <w:rsid w:val="26202C51"/>
    <w:pPr>
      <w:tabs>
        <w:tab w:val="center" w:pos="4320"/>
        <w:tab w:val="right" w:pos="8640"/>
      </w:tabs>
      <w:spacing w:after="0"/>
    </w:pPr>
  </w:style>
  <w:style w:type="character" w:customStyle="1" w:styleId="PiedepginaCar">
    <w:name w:val="Pie de página Car"/>
    <w:basedOn w:val="Fuentedeprrafopredeter"/>
    <w:link w:val="Piedepgina"/>
    <w:uiPriority w:val="99"/>
    <w:rsid w:val="00D568B0"/>
    <w:rPr>
      <w:lang w:val="es-US"/>
    </w:rPr>
  </w:style>
  <w:style w:type="character" w:styleId="Nmerodepgina">
    <w:name w:val="page number"/>
    <w:basedOn w:val="Fuentedeprrafopredeter"/>
    <w:uiPriority w:val="99"/>
    <w:semiHidden/>
    <w:unhideWhenUsed/>
    <w:rsid w:val="00D568B0"/>
  </w:style>
  <w:style w:type="character" w:styleId="Refdecomentario">
    <w:name w:val="annotation reference"/>
    <w:basedOn w:val="Fuentedeprrafopredeter"/>
    <w:uiPriority w:val="99"/>
    <w:semiHidden/>
    <w:unhideWhenUsed/>
    <w:rsid w:val="00D568B0"/>
    <w:rPr>
      <w:sz w:val="18"/>
      <w:szCs w:val="18"/>
    </w:rPr>
  </w:style>
  <w:style w:type="paragraph" w:styleId="Textocomentario">
    <w:name w:val="annotation text"/>
    <w:basedOn w:val="Normal"/>
    <w:link w:val="TextocomentarioCar"/>
    <w:uiPriority w:val="99"/>
    <w:semiHidden/>
    <w:unhideWhenUsed/>
    <w:rsid w:val="26202C51"/>
    <w:rPr>
      <w:sz w:val="24"/>
      <w:szCs w:val="24"/>
    </w:rPr>
  </w:style>
  <w:style w:type="character" w:customStyle="1" w:styleId="TextocomentarioCar">
    <w:name w:val="Texto comentario Car"/>
    <w:basedOn w:val="Fuentedeprrafopredeter"/>
    <w:link w:val="Textocomentario"/>
    <w:uiPriority w:val="99"/>
    <w:semiHidden/>
    <w:rsid w:val="00D568B0"/>
    <w:rPr>
      <w:sz w:val="24"/>
      <w:szCs w:val="24"/>
      <w:lang w:val="es-US"/>
    </w:rPr>
  </w:style>
  <w:style w:type="paragraph" w:styleId="Asuntodelcomentario">
    <w:name w:val="annotation subject"/>
    <w:basedOn w:val="Textocomentario"/>
    <w:next w:val="Textocomentario"/>
    <w:link w:val="AsuntodelcomentarioCar"/>
    <w:uiPriority w:val="99"/>
    <w:semiHidden/>
    <w:unhideWhenUsed/>
    <w:rsid w:val="00D568B0"/>
    <w:rPr>
      <w:b/>
      <w:bCs/>
      <w:sz w:val="20"/>
      <w:szCs w:val="20"/>
    </w:rPr>
  </w:style>
  <w:style w:type="character" w:customStyle="1" w:styleId="AsuntodelcomentarioCar">
    <w:name w:val="Asunto del comentario Car"/>
    <w:basedOn w:val="TextocomentarioCar"/>
    <w:link w:val="Asuntodelcomentario"/>
    <w:uiPriority w:val="99"/>
    <w:semiHidden/>
    <w:rsid w:val="00D568B0"/>
    <w:rPr>
      <w:b/>
      <w:bCs/>
      <w:sz w:val="20"/>
      <w:szCs w:val="20"/>
      <w:lang w:val="es-US"/>
    </w:rPr>
  </w:style>
  <w:style w:type="paragraph" w:styleId="Revisin">
    <w:name w:val="Revision"/>
    <w:hidden/>
    <w:uiPriority w:val="99"/>
    <w:semiHidden/>
    <w:rsid w:val="00D568B0"/>
    <w:pPr>
      <w:spacing w:after="0" w:line="240" w:lineRule="auto"/>
    </w:pPr>
  </w:style>
  <w:style w:type="paragraph" w:styleId="Prrafodelista">
    <w:name w:val="List Paragraph"/>
    <w:basedOn w:val="Normal"/>
    <w:uiPriority w:val="34"/>
    <w:qFormat/>
    <w:rsid w:val="00D568B0"/>
    <w:pPr>
      <w:ind w:left="720"/>
      <w:contextualSpacing/>
    </w:pPr>
  </w:style>
  <w:style w:type="paragraph" w:customStyle="1" w:styleId="Default">
    <w:name w:val="Default"/>
    <w:rsid w:val="00D568B0"/>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uiPriority w:val="1"/>
    <w:rsid w:val="26202C51"/>
    <w:pPr>
      <w:tabs>
        <w:tab w:val="left" w:pos="709"/>
      </w:tabs>
      <w:spacing w:after="0"/>
      <w:ind w:left="1418" w:hanging="1418"/>
      <w:jc w:val="both"/>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1"/>
    <w:rsid w:val="00D568B0"/>
    <w:rPr>
      <w:rFonts w:ascii="Times New Roman" w:eastAsia="Times New Roman" w:hAnsi="Times New Roman" w:cs="Times New Roman"/>
      <w:sz w:val="20"/>
      <w:szCs w:val="20"/>
      <w:lang w:val="es-ES" w:eastAsia="es-ES"/>
    </w:rPr>
  </w:style>
  <w:style w:type="character" w:styleId="Nmerodelnea">
    <w:name w:val="line number"/>
    <w:basedOn w:val="Fuentedeprrafopredeter"/>
    <w:uiPriority w:val="99"/>
    <w:semiHidden/>
    <w:unhideWhenUsed/>
    <w:rsid w:val="00D568B0"/>
  </w:style>
  <w:style w:type="table" w:styleId="Tablaconcuadrcula">
    <w:name w:val="Table Grid"/>
    <w:basedOn w:val="Tablanormal"/>
    <w:uiPriority w:val="39"/>
    <w:rsid w:val="003A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EA7ACC"/>
  </w:style>
  <w:style w:type="character" w:styleId="Textoennegrita">
    <w:name w:val="Strong"/>
    <w:basedOn w:val="Fuentedeprrafopredeter"/>
    <w:uiPriority w:val="22"/>
    <w:qFormat/>
    <w:rsid w:val="00E47425"/>
    <w:rPr>
      <w:b/>
      <w:bCs/>
    </w:rPr>
  </w:style>
  <w:style w:type="paragraph" w:customStyle="1" w:styleId="CuerpoA">
    <w:name w:val="Cuerpo A"/>
    <w:rsid w:val="00B721E1"/>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rPr>
  </w:style>
  <w:style w:type="character" w:customStyle="1" w:styleId="Ninguno">
    <w:name w:val="Ninguno"/>
    <w:rsid w:val="00B721E1"/>
    <w:rPr>
      <w:lang w:val="de-DE"/>
    </w:rPr>
  </w:style>
  <w:style w:type="paragraph" w:styleId="NormalWeb">
    <w:name w:val="Normal (Web)"/>
    <w:basedOn w:val="Normal"/>
    <w:uiPriority w:val="99"/>
    <w:unhideWhenUsed/>
    <w:rsid w:val="26202C51"/>
    <w:pPr>
      <w:spacing w:beforeAutospacing="1" w:afterAutospacing="1"/>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uiPriority w:val="9"/>
    <w:rsid w:val="00026A40"/>
    <w:rPr>
      <w:rFonts w:asciiTheme="majorHAnsi" w:eastAsiaTheme="majorEastAsia" w:hAnsiTheme="majorHAnsi" w:cstheme="majorBidi"/>
      <w:i/>
      <w:iCs/>
      <w:color w:val="365F91" w:themeColor="accent1" w:themeShade="BF"/>
      <w:lang w:val="es-US"/>
    </w:rPr>
  </w:style>
  <w:style w:type="character" w:customStyle="1" w:styleId="Ttulo5Car">
    <w:name w:val="Título 5 Car"/>
    <w:basedOn w:val="Fuentedeprrafopredeter"/>
    <w:link w:val="Ttulo5"/>
    <w:uiPriority w:val="9"/>
    <w:rsid w:val="00026A40"/>
    <w:rPr>
      <w:rFonts w:asciiTheme="majorHAnsi" w:eastAsiaTheme="majorEastAsia" w:hAnsiTheme="majorHAnsi" w:cstheme="majorBidi"/>
      <w:color w:val="365F91" w:themeColor="accent1" w:themeShade="BF"/>
      <w:lang w:val="es-US"/>
    </w:rPr>
  </w:style>
  <w:style w:type="character" w:customStyle="1" w:styleId="Ttulo6Car">
    <w:name w:val="Título 6 Car"/>
    <w:basedOn w:val="Fuentedeprrafopredeter"/>
    <w:link w:val="Ttulo6"/>
    <w:uiPriority w:val="9"/>
    <w:rsid w:val="00026A40"/>
    <w:rPr>
      <w:rFonts w:asciiTheme="majorHAnsi" w:eastAsiaTheme="majorEastAsia" w:hAnsiTheme="majorHAnsi" w:cstheme="majorBidi"/>
      <w:color w:val="243F60"/>
      <w:lang w:val="es-US"/>
    </w:rPr>
  </w:style>
  <w:style w:type="character" w:customStyle="1" w:styleId="Ttulo7Car">
    <w:name w:val="Título 7 Car"/>
    <w:basedOn w:val="Fuentedeprrafopredeter"/>
    <w:link w:val="Ttulo7"/>
    <w:uiPriority w:val="9"/>
    <w:rsid w:val="00026A40"/>
    <w:rPr>
      <w:rFonts w:asciiTheme="majorHAnsi" w:eastAsiaTheme="majorEastAsia" w:hAnsiTheme="majorHAnsi" w:cstheme="majorBidi"/>
      <w:i/>
      <w:iCs/>
      <w:color w:val="243F60"/>
      <w:lang w:val="es-US"/>
    </w:rPr>
  </w:style>
  <w:style w:type="character" w:customStyle="1" w:styleId="Ttulo8Car">
    <w:name w:val="Título 8 Car"/>
    <w:basedOn w:val="Fuentedeprrafopredeter"/>
    <w:link w:val="Ttulo8"/>
    <w:uiPriority w:val="9"/>
    <w:rsid w:val="00026A40"/>
    <w:rPr>
      <w:rFonts w:asciiTheme="majorHAnsi" w:eastAsiaTheme="majorEastAsia" w:hAnsiTheme="majorHAnsi" w:cstheme="majorBidi"/>
      <w:color w:val="272727"/>
      <w:sz w:val="21"/>
      <w:szCs w:val="21"/>
      <w:lang w:val="es-US"/>
    </w:rPr>
  </w:style>
  <w:style w:type="character" w:customStyle="1" w:styleId="Ttulo9Car">
    <w:name w:val="Título 9 Car"/>
    <w:basedOn w:val="Fuentedeprrafopredeter"/>
    <w:link w:val="Ttulo9"/>
    <w:uiPriority w:val="9"/>
    <w:rsid w:val="00026A40"/>
    <w:rPr>
      <w:rFonts w:asciiTheme="majorHAnsi" w:eastAsiaTheme="majorEastAsia" w:hAnsiTheme="majorHAnsi" w:cstheme="majorBidi"/>
      <w:i/>
      <w:iCs/>
      <w:color w:val="272727"/>
      <w:sz w:val="21"/>
      <w:szCs w:val="21"/>
      <w:lang w:val="es-US"/>
    </w:rPr>
  </w:style>
  <w:style w:type="paragraph" w:styleId="Ttulo">
    <w:name w:val="Title"/>
    <w:basedOn w:val="Normal"/>
    <w:next w:val="Normal"/>
    <w:link w:val="TtuloCar"/>
    <w:uiPriority w:val="10"/>
    <w:qFormat/>
    <w:rsid w:val="00026A40"/>
    <w:pPr>
      <w:spacing w:after="0"/>
      <w:contextualSpacing/>
    </w:pPr>
    <w:rPr>
      <w:rFonts w:asciiTheme="majorHAnsi" w:eastAsiaTheme="majorEastAsia" w:hAnsiTheme="majorHAnsi" w:cstheme="majorBidi"/>
      <w:sz w:val="56"/>
      <w:szCs w:val="56"/>
    </w:rPr>
  </w:style>
  <w:style w:type="character" w:customStyle="1" w:styleId="TtuloCar">
    <w:name w:val="Título Car"/>
    <w:basedOn w:val="Fuentedeprrafopredeter"/>
    <w:link w:val="Ttulo"/>
    <w:uiPriority w:val="10"/>
    <w:rsid w:val="00026A40"/>
    <w:rPr>
      <w:rFonts w:asciiTheme="majorHAnsi" w:eastAsiaTheme="majorEastAsia" w:hAnsiTheme="majorHAnsi" w:cstheme="majorBidi"/>
      <w:sz w:val="56"/>
      <w:szCs w:val="56"/>
      <w:lang w:val="es-US"/>
    </w:rPr>
  </w:style>
  <w:style w:type="paragraph" w:styleId="Subttulo">
    <w:name w:val="Subtitle"/>
    <w:basedOn w:val="Normal"/>
    <w:next w:val="Normal"/>
    <w:link w:val="SubttuloCar"/>
    <w:uiPriority w:val="11"/>
    <w:qFormat/>
    <w:rsid w:val="00026A40"/>
    <w:rPr>
      <w:rFonts w:eastAsiaTheme="minorEastAsia"/>
      <w:color w:val="5A5A5A"/>
    </w:rPr>
  </w:style>
  <w:style w:type="character" w:customStyle="1" w:styleId="SubttuloCar">
    <w:name w:val="Subtítulo Car"/>
    <w:basedOn w:val="Fuentedeprrafopredeter"/>
    <w:link w:val="Subttulo"/>
    <w:uiPriority w:val="11"/>
    <w:rsid w:val="00026A40"/>
    <w:rPr>
      <w:rFonts w:eastAsiaTheme="minorEastAsia"/>
      <w:color w:val="5A5A5A"/>
      <w:lang w:val="es-US"/>
    </w:rPr>
  </w:style>
  <w:style w:type="paragraph" w:styleId="Cita">
    <w:name w:val="Quote"/>
    <w:basedOn w:val="Normal"/>
    <w:next w:val="Normal"/>
    <w:link w:val="CitaCar"/>
    <w:uiPriority w:val="29"/>
    <w:qFormat/>
    <w:rsid w:val="00026A4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26A40"/>
    <w:rPr>
      <w:i/>
      <w:iCs/>
      <w:color w:val="404040" w:themeColor="text1" w:themeTint="BF"/>
      <w:lang w:val="es-US"/>
    </w:rPr>
  </w:style>
  <w:style w:type="paragraph" w:styleId="Citadestacada">
    <w:name w:val="Intense Quote"/>
    <w:basedOn w:val="Normal"/>
    <w:next w:val="Normal"/>
    <w:link w:val="CitadestacadaCar"/>
    <w:uiPriority w:val="30"/>
    <w:qFormat/>
    <w:rsid w:val="00026A40"/>
    <w:pP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026A40"/>
    <w:rPr>
      <w:i/>
      <w:iCs/>
      <w:color w:val="4F81BD" w:themeColor="accent1"/>
      <w:lang w:val="es-US"/>
    </w:rPr>
  </w:style>
  <w:style w:type="paragraph" w:styleId="TDC1">
    <w:name w:val="toc 1"/>
    <w:basedOn w:val="Normal"/>
    <w:next w:val="Normal"/>
    <w:uiPriority w:val="39"/>
    <w:unhideWhenUsed/>
    <w:rsid w:val="00026A40"/>
    <w:pPr>
      <w:spacing w:after="100"/>
    </w:pPr>
  </w:style>
  <w:style w:type="paragraph" w:styleId="TDC2">
    <w:name w:val="toc 2"/>
    <w:basedOn w:val="Normal"/>
    <w:next w:val="Normal"/>
    <w:uiPriority w:val="39"/>
    <w:unhideWhenUsed/>
    <w:rsid w:val="00026A40"/>
    <w:pPr>
      <w:spacing w:after="100"/>
      <w:ind w:left="220"/>
    </w:pPr>
  </w:style>
  <w:style w:type="paragraph" w:styleId="TDC3">
    <w:name w:val="toc 3"/>
    <w:basedOn w:val="Normal"/>
    <w:next w:val="Normal"/>
    <w:uiPriority w:val="39"/>
    <w:unhideWhenUsed/>
    <w:rsid w:val="00026A40"/>
    <w:pPr>
      <w:spacing w:after="100"/>
      <w:ind w:left="440"/>
    </w:pPr>
  </w:style>
  <w:style w:type="paragraph" w:styleId="TDC4">
    <w:name w:val="toc 4"/>
    <w:basedOn w:val="Normal"/>
    <w:next w:val="Normal"/>
    <w:uiPriority w:val="39"/>
    <w:unhideWhenUsed/>
    <w:rsid w:val="00026A40"/>
    <w:pPr>
      <w:spacing w:after="100"/>
      <w:ind w:left="660"/>
    </w:pPr>
  </w:style>
  <w:style w:type="paragraph" w:styleId="TDC5">
    <w:name w:val="toc 5"/>
    <w:basedOn w:val="Normal"/>
    <w:next w:val="Normal"/>
    <w:uiPriority w:val="39"/>
    <w:unhideWhenUsed/>
    <w:rsid w:val="00026A40"/>
    <w:pPr>
      <w:spacing w:after="100"/>
      <w:ind w:left="880"/>
    </w:pPr>
  </w:style>
  <w:style w:type="paragraph" w:styleId="TDC6">
    <w:name w:val="toc 6"/>
    <w:basedOn w:val="Normal"/>
    <w:next w:val="Normal"/>
    <w:uiPriority w:val="39"/>
    <w:unhideWhenUsed/>
    <w:rsid w:val="00026A40"/>
    <w:pPr>
      <w:spacing w:after="100"/>
      <w:ind w:left="1100"/>
    </w:pPr>
  </w:style>
  <w:style w:type="paragraph" w:styleId="TDC7">
    <w:name w:val="toc 7"/>
    <w:basedOn w:val="Normal"/>
    <w:next w:val="Normal"/>
    <w:uiPriority w:val="39"/>
    <w:unhideWhenUsed/>
    <w:rsid w:val="00026A40"/>
    <w:pPr>
      <w:spacing w:after="100"/>
      <w:ind w:left="1320"/>
    </w:pPr>
  </w:style>
  <w:style w:type="paragraph" w:styleId="TDC8">
    <w:name w:val="toc 8"/>
    <w:basedOn w:val="Normal"/>
    <w:next w:val="Normal"/>
    <w:uiPriority w:val="39"/>
    <w:unhideWhenUsed/>
    <w:rsid w:val="00026A40"/>
    <w:pPr>
      <w:spacing w:after="100"/>
      <w:ind w:left="1540"/>
    </w:pPr>
  </w:style>
  <w:style w:type="paragraph" w:styleId="TDC9">
    <w:name w:val="toc 9"/>
    <w:basedOn w:val="Normal"/>
    <w:next w:val="Normal"/>
    <w:uiPriority w:val="39"/>
    <w:unhideWhenUsed/>
    <w:rsid w:val="00026A40"/>
    <w:pPr>
      <w:spacing w:after="100"/>
      <w:ind w:left="1760"/>
    </w:pPr>
  </w:style>
  <w:style w:type="paragraph" w:styleId="Textonotaalfinal">
    <w:name w:val="endnote text"/>
    <w:basedOn w:val="Normal"/>
    <w:link w:val="TextonotaalfinalCar"/>
    <w:uiPriority w:val="99"/>
    <w:semiHidden/>
    <w:unhideWhenUsed/>
    <w:rsid w:val="00026A40"/>
    <w:pPr>
      <w:spacing w:after="0"/>
    </w:pPr>
    <w:rPr>
      <w:sz w:val="20"/>
      <w:szCs w:val="20"/>
    </w:rPr>
  </w:style>
  <w:style w:type="character" w:customStyle="1" w:styleId="TextonotaalfinalCar">
    <w:name w:val="Texto nota al final Car"/>
    <w:basedOn w:val="Fuentedeprrafopredeter"/>
    <w:link w:val="Textonotaalfinal"/>
    <w:uiPriority w:val="99"/>
    <w:semiHidden/>
    <w:rsid w:val="00026A40"/>
    <w:rPr>
      <w:sz w:val="20"/>
      <w:szCs w:val="20"/>
      <w:lang w:val="es-US"/>
    </w:rPr>
  </w:style>
  <w:style w:type="character" w:styleId="nfasis">
    <w:name w:val="Emphasis"/>
    <w:basedOn w:val="Fuentedeprrafopredeter"/>
    <w:uiPriority w:val="20"/>
    <w:qFormat/>
    <w:rsid w:val="00D20B45"/>
    <w:rPr>
      <w:i/>
      <w:iCs/>
    </w:rPr>
  </w:style>
  <w:style w:type="character" w:styleId="Mencinsinresolver">
    <w:name w:val="Unresolved Mention"/>
    <w:basedOn w:val="Fuentedeprrafopredeter"/>
    <w:uiPriority w:val="99"/>
    <w:semiHidden/>
    <w:unhideWhenUsed/>
    <w:rsid w:val="00D20B45"/>
    <w:rPr>
      <w:color w:val="605E5C"/>
      <w:shd w:val="clear" w:color="auto" w:fill="E1DFDD"/>
    </w:rPr>
  </w:style>
  <w:style w:type="paragraph" w:customStyle="1" w:styleId="paragraph">
    <w:name w:val="paragraph"/>
    <w:basedOn w:val="Normal"/>
    <w:rsid w:val="00236CC9"/>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236CC9"/>
  </w:style>
  <w:style w:type="character" w:customStyle="1" w:styleId="eop">
    <w:name w:val="eop"/>
    <w:basedOn w:val="Fuentedeprrafopredeter"/>
    <w:rsid w:val="00236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286">
      <w:bodyDiv w:val="1"/>
      <w:marLeft w:val="0"/>
      <w:marRight w:val="0"/>
      <w:marTop w:val="0"/>
      <w:marBottom w:val="0"/>
      <w:divBdr>
        <w:top w:val="none" w:sz="0" w:space="0" w:color="auto"/>
        <w:left w:val="none" w:sz="0" w:space="0" w:color="auto"/>
        <w:bottom w:val="none" w:sz="0" w:space="0" w:color="auto"/>
        <w:right w:val="none" w:sz="0" w:space="0" w:color="auto"/>
      </w:divBdr>
    </w:div>
    <w:div w:id="52700799">
      <w:bodyDiv w:val="1"/>
      <w:marLeft w:val="0"/>
      <w:marRight w:val="0"/>
      <w:marTop w:val="0"/>
      <w:marBottom w:val="0"/>
      <w:divBdr>
        <w:top w:val="none" w:sz="0" w:space="0" w:color="auto"/>
        <w:left w:val="none" w:sz="0" w:space="0" w:color="auto"/>
        <w:bottom w:val="none" w:sz="0" w:space="0" w:color="auto"/>
        <w:right w:val="none" w:sz="0" w:space="0" w:color="auto"/>
      </w:divBdr>
    </w:div>
    <w:div w:id="78331038">
      <w:bodyDiv w:val="1"/>
      <w:marLeft w:val="0"/>
      <w:marRight w:val="0"/>
      <w:marTop w:val="0"/>
      <w:marBottom w:val="0"/>
      <w:divBdr>
        <w:top w:val="none" w:sz="0" w:space="0" w:color="auto"/>
        <w:left w:val="none" w:sz="0" w:space="0" w:color="auto"/>
        <w:bottom w:val="none" w:sz="0" w:space="0" w:color="auto"/>
        <w:right w:val="none" w:sz="0" w:space="0" w:color="auto"/>
      </w:divBdr>
    </w:div>
    <w:div w:id="95638794">
      <w:bodyDiv w:val="1"/>
      <w:marLeft w:val="0"/>
      <w:marRight w:val="0"/>
      <w:marTop w:val="0"/>
      <w:marBottom w:val="0"/>
      <w:divBdr>
        <w:top w:val="none" w:sz="0" w:space="0" w:color="auto"/>
        <w:left w:val="none" w:sz="0" w:space="0" w:color="auto"/>
        <w:bottom w:val="none" w:sz="0" w:space="0" w:color="auto"/>
        <w:right w:val="none" w:sz="0" w:space="0" w:color="auto"/>
      </w:divBdr>
    </w:div>
    <w:div w:id="126819311">
      <w:bodyDiv w:val="1"/>
      <w:marLeft w:val="0"/>
      <w:marRight w:val="0"/>
      <w:marTop w:val="0"/>
      <w:marBottom w:val="0"/>
      <w:divBdr>
        <w:top w:val="none" w:sz="0" w:space="0" w:color="auto"/>
        <w:left w:val="none" w:sz="0" w:space="0" w:color="auto"/>
        <w:bottom w:val="none" w:sz="0" w:space="0" w:color="auto"/>
        <w:right w:val="none" w:sz="0" w:space="0" w:color="auto"/>
      </w:divBdr>
    </w:div>
    <w:div w:id="157230783">
      <w:bodyDiv w:val="1"/>
      <w:marLeft w:val="0"/>
      <w:marRight w:val="0"/>
      <w:marTop w:val="0"/>
      <w:marBottom w:val="0"/>
      <w:divBdr>
        <w:top w:val="none" w:sz="0" w:space="0" w:color="auto"/>
        <w:left w:val="none" w:sz="0" w:space="0" w:color="auto"/>
        <w:bottom w:val="none" w:sz="0" w:space="0" w:color="auto"/>
        <w:right w:val="none" w:sz="0" w:space="0" w:color="auto"/>
      </w:divBdr>
    </w:div>
    <w:div w:id="202330395">
      <w:bodyDiv w:val="1"/>
      <w:marLeft w:val="0"/>
      <w:marRight w:val="0"/>
      <w:marTop w:val="0"/>
      <w:marBottom w:val="0"/>
      <w:divBdr>
        <w:top w:val="none" w:sz="0" w:space="0" w:color="auto"/>
        <w:left w:val="none" w:sz="0" w:space="0" w:color="auto"/>
        <w:bottom w:val="none" w:sz="0" w:space="0" w:color="auto"/>
        <w:right w:val="none" w:sz="0" w:space="0" w:color="auto"/>
      </w:divBdr>
    </w:div>
    <w:div w:id="207227311">
      <w:bodyDiv w:val="1"/>
      <w:marLeft w:val="0"/>
      <w:marRight w:val="0"/>
      <w:marTop w:val="0"/>
      <w:marBottom w:val="0"/>
      <w:divBdr>
        <w:top w:val="none" w:sz="0" w:space="0" w:color="auto"/>
        <w:left w:val="none" w:sz="0" w:space="0" w:color="auto"/>
        <w:bottom w:val="none" w:sz="0" w:space="0" w:color="auto"/>
        <w:right w:val="none" w:sz="0" w:space="0" w:color="auto"/>
      </w:divBdr>
    </w:div>
    <w:div w:id="221453632">
      <w:bodyDiv w:val="1"/>
      <w:marLeft w:val="0"/>
      <w:marRight w:val="0"/>
      <w:marTop w:val="0"/>
      <w:marBottom w:val="0"/>
      <w:divBdr>
        <w:top w:val="none" w:sz="0" w:space="0" w:color="auto"/>
        <w:left w:val="none" w:sz="0" w:space="0" w:color="auto"/>
        <w:bottom w:val="none" w:sz="0" w:space="0" w:color="auto"/>
        <w:right w:val="none" w:sz="0" w:space="0" w:color="auto"/>
      </w:divBdr>
    </w:div>
    <w:div w:id="231475588">
      <w:bodyDiv w:val="1"/>
      <w:marLeft w:val="0"/>
      <w:marRight w:val="0"/>
      <w:marTop w:val="0"/>
      <w:marBottom w:val="0"/>
      <w:divBdr>
        <w:top w:val="none" w:sz="0" w:space="0" w:color="auto"/>
        <w:left w:val="none" w:sz="0" w:space="0" w:color="auto"/>
        <w:bottom w:val="none" w:sz="0" w:space="0" w:color="auto"/>
        <w:right w:val="none" w:sz="0" w:space="0" w:color="auto"/>
      </w:divBdr>
    </w:div>
    <w:div w:id="283779167">
      <w:bodyDiv w:val="1"/>
      <w:marLeft w:val="0"/>
      <w:marRight w:val="0"/>
      <w:marTop w:val="0"/>
      <w:marBottom w:val="0"/>
      <w:divBdr>
        <w:top w:val="none" w:sz="0" w:space="0" w:color="auto"/>
        <w:left w:val="none" w:sz="0" w:space="0" w:color="auto"/>
        <w:bottom w:val="none" w:sz="0" w:space="0" w:color="auto"/>
        <w:right w:val="none" w:sz="0" w:space="0" w:color="auto"/>
      </w:divBdr>
      <w:divsChild>
        <w:div w:id="799956079">
          <w:marLeft w:val="0"/>
          <w:marRight w:val="0"/>
          <w:marTop w:val="0"/>
          <w:marBottom w:val="0"/>
          <w:divBdr>
            <w:top w:val="none" w:sz="0" w:space="0" w:color="auto"/>
            <w:left w:val="none" w:sz="0" w:space="0" w:color="auto"/>
            <w:bottom w:val="none" w:sz="0" w:space="0" w:color="auto"/>
            <w:right w:val="none" w:sz="0" w:space="0" w:color="auto"/>
          </w:divBdr>
          <w:divsChild>
            <w:div w:id="1352878170">
              <w:marLeft w:val="0"/>
              <w:marRight w:val="60"/>
              <w:marTop w:val="0"/>
              <w:marBottom w:val="0"/>
              <w:divBdr>
                <w:top w:val="none" w:sz="0" w:space="0" w:color="auto"/>
                <w:left w:val="none" w:sz="0" w:space="0" w:color="auto"/>
                <w:bottom w:val="none" w:sz="0" w:space="0" w:color="auto"/>
                <w:right w:val="none" w:sz="0" w:space="0" w:color="auto"/>
              </w:divBdr>
              <w:divsChild>
                <w:div w:id="370957984">
                  <w:marLeft w:val="0"/>
                  <w:marRight w:val="0"/>
                  <w:marTop w:val="0"/>
                  <w:marBottom w:val="120"/>
                  <w:divBdr>
                    <w:top w:val="single" w:sz="6" w:space="0" w:color="C0C0C0"/>
                    <w:left w:val="single" w:sz="6" w:space="0" w:color="D9D9D9"/>
                    <w:bottom w:val="single" w:sz="6" w:space="0" w:color="D9D9D9"/>
                    <w:right w:val="single" w:sz="6" w:space="0" w:color="D9D9D9"/>
                  </w:divBdr>
                  <w:divsChild>
                    <w:div w:id="1924292564">
                      <w:marLeft w:val="0"/>
                      <w:marRight w:val="0"/>
                      <w:marTop w:val="0"/>
                      <w:marBottom w:val="0"/>
                      <w:divBdr>
                        <w:top w:val="none" w:sz="0" w:space="0" w:color="auto"/>
                        <w:left w:val="none" w:sz="0" w:space="0" w:color="auto"/>
                        <w:bottom w:val="none" w:sz="0" w:space="0" w:color="auto"/>
                        <w:right w:val="none" w:sz="0" w:space="0" w:color="auto"/>
                      </w:divBdr>
                    </w:div>
                    <w:div w:id="199479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1397">
          <w:marLeft w:val="0"/>
          <w:marRight w:val="0"/>
          <w:marTop w:val="0"/>
          <w:marBottom w:val="0"/>
          <w:divBdr>
            <w:top w:val="none" w:sz="0" w:space="0" w:color="auto"/>
            <w:left w:val="none" w:sz="0" w:space="0" w:color="auto"/>
            <w:bottom w:val="none" w:sz="0" w:space="0" w:color="auto"/>
            <w:right w:val="none" w:sz="0" w:space="0" w:color="auto"/>
          </w:divBdr>
          <w:divsChild>
            <w:div w:id="237591696">
              <w:marLeft w:val="60"/>
              <w:marRight w:val="0"/>
              <w:marTop w:val="0"/>
              <w:marBottom w:val="0"/>
              <w:divBdr>
                <w:top w:val="none" w:sz="0" w:space="0" w:color="auto"/>
                <w:left w:val="none" w:sz="0" w:space="0" w:color="auto"/>
                <w:bottom w:val="none" w:sz="0" w:space="0" w:color="auto"/>
                <w:right w:val="none" w:sz="0" w:space="0" w:color="auto"/>
              </w:divBdr>
              <w:divsChild>
                <w:div w:id="1040277047">
                  <w:marLeft w:val="0"/>
                  <w:marRight w:val="0"/>
                  <w:marTop w:val="0"/>
                  <w:marBottom w:val="0"/>
                  <w:divBdr>
                    <w:top w:val="none" w:sz="0" w:space="0" w:color="auto"/>
                    <w:left w:val="none" w:sz="0" w:space="0" w:color="auto"/>
                    <w:bottom w:val="none" w:sz="0" w:space="0" w:color="auto"/>
                    <w:right w:val="none" w:sz="0" w:space="0" w:color="auto"/>
                  </w:divBdr>
                  <w:divsChild>
                    <w:div w:id="877744522">
                      <w:marLeft w:val="0"/>
                      <w:marRight w:val="0"/>
                      <w:marTop w:val="0"/>
                      <w:marBottom w:val="120"/>
                      <w:divBdr>
                        <w:top w:val="single" w:sz="6" w:space="0" w:color="F5F5F5"/>
                        <w:left w:val="single" w:sz="6" w:space="0" w:color="F5F5F5"/>
                        <w:bottom w:val="single" w:sz="6" w:space="0" w:color="F5F5F5"/>
                        <w:right w:val="single" w:sz="6" w:space="0" w:color="F5F5F5"/>
                      </w:divBdr>
                      <w:divsChild>
                        <w:div w:id="2030837256">
                          <w:marLeft w:val="0"/>
                          <w:marRight w:val="0"/>
                          <w:marTop w:val="0"/>
                          <w:marBottom w:val="0"/>
                          <w:divBdr>
                            <w:top w:val="none" w:sz="0" w:space="0" w:color="auto"/>
                            <w:left w:val="none" w:sz="0" w:space="0" w:color="auto"/>
                            <w:bottom w:val="none" w:sz="0" w:space="0" w:color="auto"/>
                            <w:right w:val="none" w:sz="0" w:space="0" w:color="auto"/>
                          </w:divBdr>
                          <w:divsChild>
                            <w:div w:id="6356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249222">
      <w:bodyDiv w:val="1"/>
      <w:marLeft w:val="0"/>
      <w:marRight w:val="0"/>
      <w:marTop w:val="0"/>
      <w:marBottom w:val="0"/>
      <w:divBdr>
        <w:top w:val="none" w:sz="0" w:space="0" w:color="auto"/>
        <w:left w:val="none" w:sz="0" w:space="0" w:color="auto"/>
        <w:bottom w:val="none" w:sz="0" w:space="0" w:color="auto"/>
        <w:right w:val="none" w:sz="0" w:space="0" w:color="auto"/>
      </w:divBdr>
    </w:div>
    <w:div w:id="311252121">
      <w:bodyDiv w:val="1"/>
      <w:marLeft w:val="0"/>
      <w:marRight w:val="0"/>
      <w:marTop w:val="0"/>
      <w:marBottom w:val="0"/>
      <w:divBdr>
        <w:top w:val="none" w:sz="0" w:space="0" w:color="auto"/>
        <w:left w:val="none" w:sz="0" w:space="0" w:color="auto"/>
        <w:bottom w:val="none" w:sz="0" w:space="0" w:color="auto"/>
        <w:right w:val="none" w:sz="0" w:space="0" w:color="auto"/>
      </w:divBdr>
    </w:div>
    <w:div w:id="320888777">
      <w:bodyDiv w:val="1"/>
      <w:marLeft w:val="0"/>
      <w:marRight w:val="0"/>
      <w:marTop w:val="0"/>
      <w:marBottom w:val="0"/>
      <w:divBdr>
        <w:top w:val="none" w:sz="0" w:space="0" w:color="auto"/>
        <w:left w:val="none" w:sz="0" w:space="0" w:color="auto"/>
        <w:bottom w:val="none" w:sz="0" w:space="0" w:color="auto"/>
        <w:right w:val="none" w:sz="0" w:space="0" w:color="auto"/>
      </w:divBdr>
    </w:div>
    <w:div w:id="328096617">
      <w:bodyDiv w:val="1"/>
      <w:marLeft w:val="0"/>
      <w:marRight w:val="0"/>
      <w:marTop w:val="0"/>
      <w:marBottom w:val="0"/>
      <w:divBdr>
        <w:top w:val="none" w:sz="0" w:space="0" w:color="auto"/>
        <w:left w:val="none" w:sz="0" w:space="0" w:color="auto"/>
        <w:bottom w:val="none" w:sz="0" w:space="0" w:color="auto"/>
        <w:right w:val="none" w:sz="0" w:space="0" w:color="auto"/>
      </w:divBdr>
    </w:div>
    <w:div w:id="360859381">
      <w:bodyDiv w:val="1"/>
      <w:marLeft w:val="0"/>
      <w:marRight w:val="0"/>
      <w:marTop w:val="0"/>
      <w:marBottom w:val="0"/>
      <w:divBdr>
        <w:top w:val="none" w:sz="0" w:space="0" w:color="auto"/>
        <w:left w:val="none" w:sz="0" w:space="0" w:color="auto"/>
        <w:bottom w:val="none" w:sz="0" w:space="0" w:color="auto"/>
        <w:right w:val="none" w:sz="0" w:space="0" w:color="auto"/>
      </w:divBdr>
    </w:div>
    <w:div w:id="420951331">
      <w:bodyDiv w:val="1"/>
      <w:marLeft w:val="0"/>
      <w:marRight w:val="0"/>
      <w:marTop w:val="0"/>
      <w:marBottom w:val="0"/>
      <w:divBdr>
        <w:top w:val="none" w:sz="0" w:space="0" w:color="auto"/>
        <w:left w:val="none" w:sz="0" w:space="0" w:color="auto"/>
        <w:bottom w:val="none" w:sz="0" w:space="0" w:color="auto"/>
        <w:right w:val="none" w:sz="0" w:space="0" w:color="auto"/>
      </w:divBdr>
    </w:div>
    <w:div w:id="436100849">
      <w:bodyDiv w:val="1"/>
      <w:marLeft w:val="0"/>
      <w:marRight w:val="0"/>
      <w:marTop w:val="0"/>
      <w:marBottom w:val="0"/>
      <w:divBdr>
        <w:top w:val="none" w:sz="0" w:space="0" w:color="auto"/>
        <w:left w:val="none" w:sz="0" w:space="0" w:color="auto"/>
        <w:bottom w:val="none" w:sz="0" w:space="0" w:color="auto"/>
        <w:right w:val="none" w:sz="0" w:space="0" w:color="auto"/>
      </w:divBdr>
    </w:div>
    <w:div w:id="439378925">
      <w:bodyDiv w:val="1"/>
      <w:marLeft w:val="0"/>
      <w:marRight w:val="0"/>
      <w:marTop w:val="0"/>
      <w:marBottom w:val="0"/>
      <w:divBdr>
        <w:top w:val="none" w:sz="0" w:space="0" w:color="auto"/>
        <w:left w:val="none" w:sz="0" w:space="0" w:color="auto"/>
        <w:bottom w:val="none" w:sz="0" w:space="0" w:color="auto"/>
        <w:right w:val="none" w:sz="0" w:space="0" w:color="auto"/>
      </w:divBdr>
    </w:div>
    <w:div w:id="464392735">
      <w:bodyDiv w:val="1"/>
      <w:marLeft w:val="0"/>
      <w:marRight w:val="0"/>
      <w:marTop w:val="0"/>
      <w:marBottom w:val="0"/>
      <w:divBdr>
        <w:top w:val="none" w:sz="0" w:space="0" w:color="auto"/>
        <w:left w:val="none" w:sz="0" w:space="0" w:color="auto"/>
        <w:bottom w:val="none" w:sz="0" w:space="0" w:color="auto"/>
        <w:right w:val="none" w:sz="0" w:space="0" w:color="auto"/>
      </w:divBdr>
    </w:div>
    <w:div w:id="473840331">
      <w:bodyDiv w:val="1"/>
      <w:marLeft w:val="0"/>
      <w:marRight w:val="0"/>
      <w:marTop w:val="0"/>
      <w:marBottom w:val="0"/>
      <w:divBdr>
        <w:top w:val="none" w:sz="0" w:space="0" w:color="auto"/>
        <w:left w:val="none" w:sz="0" w:space="0" w:color="auto"/>
        <w:bottom w:val="none" w:sz="0" w:space="0" w:color="auto"/>
        <w:right w:val="none" w:sz="0" w:space="0" w:color="auto"/>
      </w:divBdr>
    </w:div>
    <w:div w:id="531462277">
      <w:bodyDiv w:val="1"/>
      <w:marLeft w:val="0"/>
      <w:marRight w:val="0"/>
      <w:marTop w:val="0"/>
      <w:marBottom w:val="0"/>
      <w:divBdr>
        <w:top w:val="none" w:sz="0" w:space="0" w:color="auto"/>
        <w:left w:val="none" w:sz="0" w:space="0" w:color="auto"/>
        <w:bottom w:val="none" w:sz="0" w:space="0" w:color="auto"/>
        <w:right w:val="none" w:sz="0" w:space="0" w:color="auto"/>
      </w:divBdr>
    </w:div>
    <w:div w:id="550772990">
      <w:bodyDiv w:val="1"/>
      <w:marLeft w:val="0"/>
      <w:marRight w:val="0"/>
      <w:marTop w:val="0"/>
      <w:marBottom w:val="0"/>
      <w:divBdr>
        <w:top w:val="none" w:sz="0" w:space="0" w:color="auto"/>
        <w:left w:val="none" w:sz="0" w:space="0" w:color="auto"/>
        <w:bottom w:val="none" w:sz="0" w:space="0" w:color="auto"/>
        <w:right w:val="none" w:sz="0" w:space="0" w:color="auto"/>
      </w:divBdr>
    </w:div>
    <w:div w:id="558789833">
      <w:bodyDiv w:val="1"/>
      <w:marLeft w:val="0"/>
      <w:marRight w:val="0"/>
      <w:marTop w:val="0"/>
      <w:marBottom w:val="0"/>
      <w:divBdr>
        <w:top w:val="none" w:sz="0" w:space="0" w:color="auto"/>
        <w:left w:val="none" w:sz="0" w:space="0" w:color="auto"/>
        <w:bottom w:val="none" w:sz="0" w:space="0" w:color="auto"/>
        <w:right w:val="none" w:sz="0" w:space="0" w:color="auto"/>
      </w:divBdr>
    </w:div>
    <w:div w:id="627971971">
      <w:bodyDiv w:val="1"/>
      <w:marLeft w:val="0"/>
      <w:marRight w:val="0"/>
      <w:marTop w:val="0"/>
      <w:marBottom w:val="0"/>
      <w:divBdr>
        <w:top w:val="none" w:sz="0" w:space="0" w:color="auto"/>
        <w:left w:val="none" w:sz="0" w:space="0" w:color="auto"/>
        <w:bottom w:val="none" w:sz="0" w:space="0" w:color="auto"/>
        <w:right w:val="none" w:sz="0" w:space="0" w:color="auto"/>
      </w:divBdr>
    </w:div>
    <w:div w:id="671645175">
      <w:bodyDiv w:val="1"/>
      <w:marLeft w:val="0"/>
      <w:marRight w:val="0"/>
      <w:marTop w:val="0"/>
      <w:marBottom w:val="0"/>
      <w:divBdr>
        <w:top w:val="none" w:sz="0" w:space="0" w:color="auto"/>
        <w:left w:val="none" w:sz="0" w:space="0" w:color="auto"/>
        <w:bottom w:val="none" w:sz="0" w:space="0" w:color="auto"/>
        <w:right w:val="none" w:sz="0" w:space="0" w:color="auto"/>
      </w:divBdr>
    </w:div>
    <w:div w:id="736511354">
      <w:bodyDiv w:val="1"/>
      <w:marLeft w:val="0"/>
      <w:marRight w:val="0"/>
      <w:marTop w:val="0"/>
      <w:marBottom w:val="0"/>
      <w:divBdr>
        <w:top w:val="none" w:sz="0" w:space="0" w:color="auto"/>
        <w:left w:val="none" w:sz="0" w:space="0" w:color="auto"/>
        <w:bottom w:val="none" w:sz="0" w:space="0" w:color="auto"/>
        <w:right w:val="none" w:sz="0" w:space="0" w:color="auto"/>
      </w:divBdr>
      <w:divsChild>
        <w:div w:id="929582181">
          <w:marLeft w:val="0"/>
          <w:marRight w:val="0"/>
          <w:marTop w:val="0"/>
          <w:marBottom w:val="0"/>
          <w:divBdr>
            <w:top w:val="none" w:sz="0" w:space="0" w:color="auto"/>
            <w:left w:val="none" w:sz="0" w:space="0" w:color="auto"/>
            <w:bottom w:val="none" w:sz="0" w:space="0" w:color="auto"/>
            <w:right w:val="none" w:sz="0" w:space="0" w:color="auto"/>
          </w:divBdr>
          <w:divsChild>
            <w:div w:id="1212965069">
              <w:marLeft w:val="0"/>
              <w:marRight w:val="60"/>
              <w:marTop w:val="0"/>
              <w:marBottom w:val="0"/>
              <w:divBdr>
                <w:top w:val="none" w:sz="0" w:space="0" w:color="auto"/>
                <w:left w:val="none" w:sz="0" w:space="0" w:color="auto"/>
                <w:bottom w:val="none" w:sz="0" w:space="0" w:color="auto"/>
                <w:right w:val="none" w:sz="0" w:space="0" w:color="auto"/>
              </w:divBdr>
              <w:divsChild>
                <w:div w:id="517089104">
                  <w:marLeft w:val="0"/>
                  <w:marRight w:val="0"/>
                  <w:marTop w:val="0"/>
                  <w:marBottom w:val="120"/>
                  <w:divBdr>
                    <w:top w:val="single" w:sz="6" w:space="0" w:color="C0C0C0"/>
                    <w:left w:val="single" w:sz="6" w:space="0" w:color="D9D9D9"/>
                    <w:bottom w:val="single" w:sz="6" w:space="0" w:color="D9D9D9"/>
                    <w:right w:val="single" w:sz="6" w:space="0" w:color="D9D9D9"/>
                  </w:divBdr>
                  <w:divsChild>
                    <w:div w:id="2076010027">
                      <w:marLeft w:val="0"/>
                      <w:marRight w:val="0"/>
                      <w:marTop w:val="0"/>
                      <w:marBottom w:val="0"/>
                      <w:divBdr>
                        <w:top w:val="none" w:sz="0" w:space="0" w:color="auto"/>
                        <w:left w:val="none" w:sz="0" w:space="0" w:color="auto"/>
                        <w:bottom w:val="none" w:sz="0" w:space="0" w:color="auto"/>
                        <w:right w:val="none" w:sz="0" w:space="0" w:color="auto"/>
                      </w:divBdr>
                    </w:div>
                    <w:div w:id="8905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6559">
          <w:marLeft w:val="0"/>
          <w:marRight w:val="0"/>
          <w:marTop w:val="0"/>
          <w:marBottom w:val="0"/>
          <w:divBdr>
            <w:top w:val="none" w:sz="0" w:space="0" w:color="auto"/>
            <w:left w:val="none" w:sz="0" w:space="0" w:color="auto"/>
            <w:bottom w:val="none" w:sz="0" w:space="0" w:color="auto"/>
            <w:right w:val="none" w:sz="0" w:space="0" w:color="auto"/>
          </w:divBdr>
          <w:divsChild>
            <w:div w:id="907037714">
              <w:marLeft w:val="60"/>
              <w:marRight w:val="0"/>
              <w:marTop w:val="0"/>
              <w:marBottom w:val="0"/>
              <w:divBdr>
                <w:top w:val="none" w:sz="0" w:space="0" w:color="auto"/>
                <w:left w:val="none" w:sz="0" w:space="0" w:color="auto"/>
                <w:bottom w:val="none" w:sz="0" w:space="0" w:color="auto"/>
                <w:right w:val="none" w:sz="0" w:space="0" w:color="auto"/>
              </w:divBdr>
              <w:divsChild>
                <w:div w:id="1825975170">
                  <w:marLeft w:val="0"/>
                  <w:marRight w:val="0"/>
                  <w:marTop w:val="0"/>
                  <w:marBottom w:val="0"/>
                  <w:divBdr>
                    <w:top w:val="none" w:sz="0" w:space="0" w:color="auto"/>
                    <w:left w:val="none" w:sz="0" w:space="0" w:color="auto"/>
                    <w:bottom w:val="none" w:sz="0" w:space="0" w:color="auto"/>
                    <w:right w:val="none" w:sz="0" w:space="0" w:color="auto"/>
                  </w:divBdr>
                  <w:divsChild>
                    <w:div w:id="701632159">
                      <w:marLeft w:val="0"/>
                      <w:marRight w:val="0"/>
                      <w:marTop w:val="0"/>
                      <w:marBottom w:val="120"/>
                      <w:divBdr>
                        <w:top w:val="single" w:sz="6" w:space="0" w:color="F5F5F5"/>
                        <w:left w:val="single" w:sz="6" w:space="0" w:color="F5F5F5"/>
                        <w:bottom w:val="single" w:sz="6" w:space="0" w:color="F5F5F5"/>
                        <w:right w:val="single" w:sz="6" w:space="0" w:color="F5F5F5"/>
                      </w:divBdr>
                      <w:divsChild>
                        <w:div w:id="387268160">
                          <w:marLeft w:val="0"/>
                          <w:marRight w:val="0"/>
                          <w:marTop w:val="0"/>
                          <w:marBottom w:val="0"/>
                          <w:divBdr>
                            <w:top w:val="none" w:sz="0" w:space="0" w:color="auto"/>
                            <w:left w:val="none" w:sz="0" w:space="0" w:color="auto"/>
                            <w:bottom w:val="none" w:sz="0" w:space="0" w:color="auto"/>
                            <w:right w:val="none" w:sz="0" w:space="0" w:color="auto"/>
                          </w:divBdr>
                          <w:divsChild>
                            <w:div w:id="1350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217548">
      <w:bodyDiv w:val="1"/>
      <w:marLeft w:val="0"/>
      <w:marRight w:val="0"/>
      <w:marTop w:val="0"/>
      <w:marBottom w:val="0"/>
      <w:divBdr>
        <w:top w:val="none" w:sz="0" w:space="0" w:color="auto"/>
        <w:left w:val="none" w:sz="0" w:space="0" w:color="auto"/>
        <w:bottom w:val="none" w:sz="0" w:space="0" w:color="auto"/>
        <w:right w:val="none" w:sz="0" w:space="0" w:color="auto"/>
      </w:divBdr>
      <w:divsChild>
        <w:div w:id="1031683040">
          <w:marLeft w:val="0"/>
          <w:marRight w:val="0"/>
          <w:marTop w:val="0"/>
          <w:marBottom w:val="0"/>
          <w:divBdr>
            <w:top w:val="none" w:sz="0" w:space="0" w:color="auto"/>
            <w:left w:val="none" w:sz="0" w:space="0" w:color="auto"/>
            <w:bottom w:val="none" w:sz="0" w:space="0" w:color="auto"/>
            <w:right w:val="none" w:sz="0" w:space="0" w:color="auto"/>
          </w:divBdr>
        </w:div>
        <w:div w:id="533887408">
          <w:marLeft w:val="0"/>
          <w:marRight w:val="0"/>
          <w:marTop w:val="0"/>
          <w:marBottom w:val="0"/>
          <w:divBdr>
            <w:top w:val="none" w:sz="0" w:space="0" w:color="auto"/>
            <w:left w:val="none" w:sz="0" w:space="0" w:color="auto"/>
            <w:bottom w:val="none" w:sz="0" w:space="0" w:color="auto"/>
            <w:right w:val="none" w:sz="0" w:space="0" w:color="auto"/>
          </w:divBdr>
        </w:div>
        <w:div w:id="151485961">
          <w:marLeft w:val="0"/>
          <w:marRight w:val="0"/>
          <w:marTop w:val="0"/>
          <w:marBottom w:val="0"/>
          <w:divBdr>
            <w:top w:val="none" w:sz="0" w:space="0" w:color="auto"/>
            <w:left w:val="none" w:sz="0" w:space="0" w:color="auto"/>
            <w:bottom w:val="none" w:sz="0" w:space="0" w:color="auto"/>
            <w:right w:val="none" w:sz="0" w:space="0" w:color="auto"/>
          </w:divBdr>
        </w:div>
        <w:div w:id="1186754129">
          <w:marLeft w:val="0"/>
          <w:marRight w:val="0"/>
          <w:marTop w:val="0"/>
          <w:marBottom w:val="0"/>
          <w:divBdr>
            <w:top w:val="none" w:sz="0" w:space="0" w:color="auto"/>
            <w:left w:val="none" w:sz="0" w:space="0" w:color="auto"/>
            <w:bottom w:val="none" w:sz="0" w:space="0" w:color="auto"/>
            <w:right w:val="none" w:sz="0" w:space="0" w:color="auto"/>
          </w:divBdr>
        </w:div>
        <w:div w:id="1177815457">
          <w:marLeft w:val="0"/>
          <w:marRight w:val="0"/>
          <w:marTop w:val="0"/>
          <w:marBottom w:val="0"/>
          <w:divBdr>
            <w:top w:val="none" w:sz="0" w:space="0" w:color="auto"/>
            <w:left w:val="none" w:sz="0" w:space="0" w:color="auto"/>
            <w:bottom w:val="none" w:sz="0" w:space="0" w:color="auto"/>
            <w:right w:val="none" w:sz="0" w:space="0" w:color="auto"/>
          </w:divBdr>
        </w:div>
        <w:div w:id="1999645717">
          <w:marLeft w:val="0"/>
          <w:marRight w:val="0"/>
          <w:marTop w:val="0"/>
          <w:marBottom w:val="0"/>
          <w:divBdr>
            <w:top w:val="none" w:sz="0" w:space="0" w:color="auto"/>
            <w:left w:val="none" w:sz="0" w:space="0" w:color="auto"/>
            <w:bottom w:val="none" w:sz="0" w:space="0" w:color="auto"/>
            <w:right w:val="none" w:sz="0" w:space="0" w:color="auto"/>
          </w:divBdr>
        </w:div>
      </w:divsChild>
    </w:div>
    <w:div w:id="781219969">
      <w:bodyDiv w:val="1"/>
      <w:marLeft w:val="0"/>
      <w:marRight w:val="0"/>
      <w:marTop w:val="0"/>
      <w:marBottom w:val="0"/>
      <w:divBdr>
        <w:top w:val="none" w:sz="0" w:space="0" w:color="auto"/>
        <w:left w:val="none" w:sz="0" w:space="0" w:color="auto"/>
        <w:bottom w:val="none" w:sz="0" w:space="0" w:color="auto"/>
        <w:right w:val="none" w:sz="0" w:space="0" w:color="auto"/>
      </w:divBdr>
    </w:div>
    <w:div w:id="782269978">
      <w:bodyDiv w:val="1"/>
      <w:marLeft w:val="0"/>
      <w:marRight w:val="0"/>
      <w:marTop w:val="0"/>
      <w:marBottom w:val="0"/>
      <w:divBdr>
        <w:top w:val="none" w:sz="0" w:space="0" w:color="auto"/>
        <w:left w:val="none" w:sz="0" w:space="0" w:color="auto"/>
        <w:bottom w:val="none" w:sz="0" w:space="0" w:color="auto"/>
        <w:right w:val="none" w:sz="0" w:space="0" w:color="auto"/>
      </w:divBdr>
    </w:div>
    <w:div w:id="804808792">
      <w:bodyDiv w:val="1"/>
      <w:marLeft w:val="0"/>
      <w:marRight w:val="0"/>
      <w:marTop w:val="0"/>
      <w:marBottom w:val="0"/>
      <w:divBdr>
        <w:top w:val="none" w:sz="0" w:space="0" w:color="auto"/>
        <w:left w:val="none" w:sz="0" w:space="0" w:color="auto"/>
        <w:bottom w:val="none" w:sz="0" w:space="0" w:color="auto"/>
        <w:right w:val="none" w:sz="0" w:space="0" w:color="auto"/>
      </w:divBdr>
    </w:div>
    <w:div w:id="824010963">
      <w:bodyDiv w:val="1"/>
      <w:marLeft w:val="0"/>
      <w:marRight w:val="0"/>
      <w:marTop w:val="0"/>
      <w:marBottom w:val="0"/>
      <w:divBdr>
        <w:top w:val="none" w:sz="0" w:space="0" w:color="auto"/>
        <w:left w:val="none" w:sz="0" w:space="0" w:color="auto"/>
        <w:bottom w:val="none" w:sz="0" w:space="0" w:color="auto"/>
        <w:right w:val="none" w:sz="0" w:space="0" w:color="auto"/>
      </w:divBdr>
    </w:div>
    <w:div w:id="826628069">
      <w:bodyDiv w:val="1"/>
      <w:marLeft w:val="0"/>
      <w:marRight w:val="0"/>
      <w:marTop w:val="0"/>
      <w:marBottom w:val="0"/>
      <w:divBdr>
        <w:top w:val="none" w:sz="0" w:space="0" w:color="auto"/>
        <w:left w:val="none" w:sz="0" w:space="0" w:color="auto"/>
        <w:bottom w:val="none" w:sz="0" w:space="0" w:color="auto"/>
        <w:right w:val="none" w:sz="0" w:space="0" w:color="auto"/>
      </w:divBdr>
    </w:div>
    <w:div w:id="836652875">
      <w:bodyDiv w:val="1"/>
      <w:marLeft w:val="0"/>
      <w:marRight w:val="0"/>
      <w:marTop w:val="0"/>
      <w:marBottom w:val="0"/>
      <w:divBdr>
        <w:top w:val="none" w:sz="0" w:space="0" w:color="auto"/>
        <w:left w:val="none" w:sz="0" w:space="0" w:color="auto"/>
        <w:bottom w:val="none" w:sz="0" w:space="0" w:color="auto"/>
        <w:right w:val="none" w:sz="0" w:space="0" w:color="auto"/>
      </w:divBdr>
    </w:div>
    <w:div w:id="843322227">
      <w:bodyDiv w:val="1"/>
      <w:marLeft w:val="0"/>
      <w:marRight w:val="0"/>
      <w:marTop w:val="0"/>
      <w:marBottom w:val="0"/>
      <w:divBdr>
        <w:top w:val="none" w:sz="0" w:space="0" w:color="auto"/>
        <w:left w:val="none" w:sz="0" w:space="0" w:color="auto"/>
        <w:bottom w:val="none" w:sz="0" w:space="0" w:color="auto"/>
        <w:right w:val="none" w:sz="0" w:space="0" w:color="auto"/>
      </w:divBdr>
    </w:div>
    <w:div w:id="868956657">
      <w:bodyDiv w:val="1"/>
      <w:marLeft w:val="0"/>
      <w:marRight w:val="0"/>
      <w:marTop w:val="0"/>
      <w:marBottom w:val="0"/>
      <w:divBdr>
        <w:top w:val="none" w:sz="0" w:space="0" w:color="auto"/>
        <w:left w:val="none" w:sz="0" w:space="0" w:color="auto"/>
        <w:bottom w:val="none" w:sz="0" w:space="0" w:color="auto"/>
        <w:right w:val="none" w:sz="0" w:space="0" w:color="auto"/>
      </w:divBdr>
    </w:div>
    <w:div w:id="873611862">
      <w:bodyDiv w:val="1"/>
      <w:marLeft w:val="0"/>
      <w:marRight w:val="0"/>
      <w:marTop w:val="0"/>
      <w:marBottom w:val="0"/>
      <w:divBdr>
        <w:top w:val="none" w:sz="0" w:space="0" w:color="auto"/>
        <w:left w:val="none" w:sz="0" w:space="0" w:color="auto"/>
        <w:bottom w:val="none" w:sz="0" w:space="0" w:color="auto"/>
        <w:right w:val="none" w:sz="0" w:space="0" w:color="auto"/>
      </w:divBdr>
    </w:div>
    <w:div w:id="910042986">
      <w:bodyDiv w:val="1"/>
      <w:marLeft w:val="0"/>
      <w:marRight w:val="0"/>
      <w:marTop w:val="0"/>
      <w:marBottom w:val="0"/>
      <w:divBdr>
        <w:top w:val="none" w:sz="0" w:space="0" w:color="auto"/>
        <w:left w:val="none" w:sz="0" w:space="0" w:color="auto"/>
        <w:bottom w:val="none" w:sz="0" w:space="0" w:color="auto"/>
        <w:right w:val="none" w:sz="0" w:space="0" w:color="auto"/>
      </w:divBdr>
    </w:div>
    <w:div w:id="932207222">
      <w:bodyDiv w:val="1"/>
      <w:marLeft w:val="0"/>
      <w:marRight w:val="0"/>
      <w:marTop w:val="0"/>
      <w:marBottom w:val="0"/>
      <w:divBdr>
        <w:top w:val="none" w:sz="0" w:space="0" w:color="auto"/>
        <w:left w:val="none" w:sz="0" w:space="0" w:color="auto"/>
        <w:bottom w:val="none" w:sz="0" w:space="0" w:color="auto"/>
        <w:right w:val="none" w:sz="0" w:space="0" w:color="auto"/>
      </w:divBdr>
    </w:div>
    <w:div w:id="944993430">
      <w:bodyDiv w:val="1"/>
      <w:marLeft w:val="0"/>
      <w:marRight w:val="0"/>
      <w:marTop w:val="0"/>
      <w:marBottom w:val="0"/>
      <w:divBdr>
        <w:top w:val="none" w:sz="0" w:space="0" w:color="auto"/>
        <w:left w:val="none" w:sz="0" w:space="0" w:color="auto"/>
        <w:bottom w:val="none" w:sz="0" w:space="0" w:color="auto"/>
        <w:right w:val="none" w:sz="0" w:space="0" w:color="auto"/>
      </w:divBdr>
    </w:div>
    <w:div w:id="970942408">
      <w:bodyDiv w:val="1"/>
      <w:marLeft w:val="0"/>
      <w:marRight w:val="0"/>
      <w:marTop w:val="0"/>
      <w:marBottom w:val="0"/>
      <w:divBdr>
        <w:top w:val="none" w:sz="0" w:space="0" w:color="auto"/>
        <w:left w:val="none" w:sz="0" w:space="0" w:color="auto"/>
        <w:bottom w:val="none" w:sz="0" w:space="0" w:color="auto"/>
        <w:right w:val="none" w:sz="0" w:space="0" w:color="auto"/>
      </w:divBdr>
    </w:div>
    <w:div w:id="978800396">
      <w:bodyDiv w:val="1"/>
      <w:marLeft w:val="0"/>
      <w:marRight w:val="0"/>
      <w:marTop w:val="0"/>
      <w:marBottom w:val="0"/>
      <w:divBdr>
        <w:top w:val="none" w:sz="0" w:space="0" w:color="auto"/>
        <w:left w:val="none" w:sz="0" w:space="0" w:color="auto"/>
        <w:bottom w:val="none" w:sz="0" w:space="0" w:color="auto"/>
        <w:right w:val="none" w:sz="0" w:space="0" w:color="auto"/>
      </w:divBdr>
    </w:div>
    <w:div w:id="1012686578">
      <w:bodyDiv w:val="1"/>
      <w:marLeft w:val="0"/>
      <w:marRight w:val="0"/>
      <w:marTop w:val="0"/>
      <w:marBottom w:val="0"/>
      <w:divBdr>
        <w:top w:val="none" w:sz="0" w:space="0" w:color="auto"/>
        <w:left w:val="none" w:sz="0" w:space="0" w:color="auto"/>
        <w:bottom w:val="none" w:sz="0" w:space="0" w:color="auto"/>
        <w:right w:val="none" w:sz="0" w:space="0" w:color="auto"/>
      </w:divBdr>
    </w:div>
    <w:div w:id="1027220268">
      <w:bodyDiv w:val="1"/>
      <w:marLeft w:val="0"/>
      <w:marRight w:val="0"/>
      <w:marTop w:val="0"/>
      <w:marBottom w:val="0"/>
      <w:divBdr>
        <w:top w:val="none" w:sz="0" w:space="0" w:color="auto"/>
        <w:left w:val="none" w:sz="0" w:space="0" w:color="auto"/>
        <w:bottom w:val="none" w:sz="0" w:space="0" w:color="auto"/>
        <w:right w:val="none" w:sz="0" w:space="0" w:color="auto"/>
      </w:divBdr>
    </w:div>
    <w:div w:id="1027290459">
      <w:bodyDiv w:val="1"/>
      <w:marLeft w:val="0"/>
      <w:marRight w:val="0"/>
      <w:marTop w:val="0"/>
      <w:marBottom w:val="0"/>
      <w:divBdr>
        <w:top w:val="none" w:sz="0" w:space="0" w:color="auto"/>
        <w:left w:val="none" w:sz="0" w:space="0" w:color="auto"/>
        <w:bottom w:val="none" w:sz="0" w:space="0" w:color="auto"/>
        <w:right w:val="none" w:sz="0" w:space="0" w:color="auto"/>
      </w:divBdr>
    </w:div>
    <w:div w:id="1052080244">
      <w:bodyDiv w:val="1"/>
      <w:marLeft w:val="0"/>
      <w:marRight w:val="0"/>
      <w:marTop w:val="0"/>
      <w:marBottom w:val="0"/>
      <w:divBdr>
        <w:top w:val="none" w:sz="0" w:space="0" w:color="auto"/>
        <w:left w:val="none" w:sz="0" w:space="0" w:color="auto"/>
        <w:bottom w:val="none" w:sz="0" w:space="0" w:color="auto"/>
        <w:right w:val="none" w:sz="0" w:space="0" w:color="auto"/>
      </w:divBdr>
    </w:div>
    <w:div w:id="1084647048">
      <w:bodyDiv w:val="1"/>
      <w:marLeft w:val="0"/>
      <w:marRight w:val="0"/>
      <w:marTop w:val="0"/>
      <w:marBottom w:val="0"/>
      <w:divBdr>
        <w:top w:val="none" w:sz="0" w:space="0" w:color="auto"/>
        <w:left w:val="none" w:sz="0" w:space="0" w:color="auto"/>
        <w:bottom w:val="none" w:sz="0" w:space="0" w:color="auto"/>
        <w:right w:val="none" w:sz="0" w:space="0" w:color="auto"/>
      </w:divBdr>
    </w:div>
    <w:div w:id="1099638038">
      <w:bodyDiv w:val="1"/>
      <w:marLeft w:val="0"/>
      <w:marRight w:val="0"/>
      <w:marTop w:val="0"/>
      <w:marBottom w:val="0"/>
      <w:divBdr>
        <w:top w:val="none" w:sz="0" w:space="0" w:color="auto"/>
        <w:left w:val="none" w:sz="0" w:space="0" w:color="auto"/>
        <w:bottom w:val="none" w:sz="0" w:space="0" w:color="auto"/>
        <w:right w:val="none" w:sz="0" w:space="0" w:color="auto"/>
      </w:divBdr>
    </w:div>
    <w:div w:id="1111438732">
      <w:bodyDiv w:val="1"/>
      <w:marLeft w:val="0"/>
      <w:marRight w:val="0"/>
      <w:marTop w:val="0"/>
      <w:marBottom w:val="0"/>
      <w:divBdr>
        <w:top w:val="none" w:sz="0" w:space="0" w:color="auto"/>
        <w:left w:val="none" w:sz="0" w:space="0" w:color="auto"/>
        <w:bottom w:val="none" w:sz="0" w:space="0" w:color="auto"/>
        <w:right w:val="none" w:sz="0" w:space="0" w:color="auto"/>
      </w:divBdr>
    </w:div>
    <w:div w:id="1112751646">
      <w:bodyDiv w:val="1"/>
      <w:marLeft w:val="0"/>
      <w:marRight w:val="0"/>
      <w:marTop w:val="0"/>
      <w:marBottom w:val="0"/>
      <w:divBdr>
        <w:top w:val="none" w:sz="0" w:space="0" w:color="auto"/>
        <w:left w:val="none" w:sz="0" w:space="0" w:color="auto"/>
        <w:bottom w:val="none" w:sz="0" w:space="0" w:color="auto"/>
        <w:right w:val="none" w:sz="0" w:space="0" w:color="auto"/>
      </w:divBdr>
    </w:div>
    <w:div w:id="1166239904">
      <w:bodyDiv w:val="1"/>
      <w:marLeft w:val="0"/>
      <w:marRight w:val="0"/>
      <w:marTop w:val="0"/>
      <w:marBottom w:val="0"/>
      <w:divBdr>
        <w:top w:val="none" w:sz="0" w:space="0" w:color="auto"/>
        <w:left w:val="none" w:sz="0" w:space="0" w:color="auto"/>
        <w:bottom w:val="none" w:sz="0" w:space="0" w:color="auto"/>
        <w:right w:val="none" w:sz="0" w:space="0" w:color="auto"/>
      </w:divBdr>
    </w:div>
    <w:div w:id="1176187488">
      <w:bodyDiv w:val="1"/>
      <w:marLeft w:val="0"/>
      <w:marRight w:val="0"/>
      <w:marTop w:val="0"/>
      <w:marBottom w:val="0"/>
      <w:divBdr>
        <w:top w:val="none" w:sz="0" w:space="0" w:color="auto"/>
        <w:left w:val="none" w:sz="0" w:space="0" w:color="auto"/>
        <w:bottom w:val="none" w:sz="0" w:space="0" w:color="auto"/>
        <w:right w:val="none" w:sz="0" w:space="0" w:color="auto"/>
      </w:divBdr>
    </w:div>
    <w:div w:id="1210343533">
      <w:bodyDiv w:val="1"/>
      <w:marLeft w:val="0"/>
      <w:marRight w:val="0"/>
      <w:marTop w:val="0"/>
      <w:marBottom w:val="0"/>
      <w:divBdr>
        <w:top w:val="none" w:sz="0" w:space="0" w:color="auto"/>
        <w:left w:val="none" w:sz="0" w:space="0" w:color="auto"/>
        <w:bottom w:val="none" w:sz="0" w:space="0" w:color="auto"/>
        <w:right w:val="none" w:sz="0" w:space="0" w:color="auto"/>
      </w:divBdr>
    </w:div>
    <w:div w:id="1296332225">
      <w:bodyDiv w:val="1"/>
      <w:marLeft w:val="0"/>
      <w:marRight w:val="0"/>
      <w:marTop w:val="0"/>
      <w:marBottom w:val="0"/>
      <w:divBdr>
        <w:top w:val="none" w:sz="0" w:space="0" w:color="auto"/>
        <w:left w:val="none" w:sz="0" w:space="0" w:color="auto"/>
        <w:bottom w:val="none" w:sz="0" w:space="0" w:color="auto"/>
        <w:right w:val="none" w:sz="0" w:space="0" w:color="auto"/>
      </w:divBdr>
    </w:div>
    <w:div w:id="1333339809">
      <w:bodyDiv w:val="1"/>
      <w:marLeft w:val="0"/>
      <w:marRight w:val="0"/>
      <w:marTop w:val="0"/>
      <w:marBottom w:val="0"/>
      <w:divBdr>
        <w:top w:val="none" w:sz="0" w:space="0" w:color="auto"/>
        <w:left w:val="none" w:sz="0" w:space="0" w:color="auto"/>
        <w:bottom w:val="none" w:sz="0" w:space="0" w:color="auto"/>
        <w:right w:val="none" w:sz="0" w:space="0" w:color="auto"/>
      </w:divBdr>
    </w:div>
    <w:div w:id="1347948138">
      <w:bodyDiv w:val="1"/>
      <w:marLeft w:val="0"/>
      <w:marRight w:val="0"/>
      <w:marTop w:val="0"/>
      <w:marBottom w:val="0"/>
      <w:divBdr>
        <w:top w:val="none" w:sz="0" w:space="0" w:color="auto"/>
        <w:left w:val="none" w:sz="0" w:space="0" w:color="auto"/>
        <w:bottom w:val="none" w:sz="0" w:space="0" w:color="auto"/>
        <w:right w:val="none" w:sz="0" w:space="0" w:color="auto"/>
      </w:divBdr>
      <w:divsChild>
        <w:div w:id="1676490987">
          <w:marLeft w:val="0"/>
          <w:marRight w:val="0"/>
          <w:marTop w:val="0"/>
          <w:marBottom w:val="0"/>
          <w:divBdr>
            <w:top w:val="none" w:sz="0" w:space="0" w:color="auto"/>
            <w:left w:val="none" w:sz="0" w:space="0" w:color="auto"/>
            <w:bottom w:val="none" w:sz="0" w:space="0" w:color="auto"/>
            <w:right w:val="none" w:sz="0" w:space="0" w:color="auto"/>
          </w:divBdr>
        </w:div>
        <w:div w:id="491869593">
          <w:marLeft w:val="0"/>
          <w:marRight w:val="0"/>
          <w:marTop w:val="0"/>
          <w:marBottom w:val="0"/>
          <w:divBdr>
            <w:top w:val="none" w:sz="0" w:space="0" w:color="auto"/>
            <w:left w:val="none" w:sz="0" w:space="0" w:color="auto"/>
            <w:bottom w:val="none" w:sz="0" w:space="0" w:color="auto"/>
            <w:right w:val="none" w:sz="0" w:space="0" w:color="auto"/>
          </w:divBdr>
        </w:div>
        <w:div w:id="2136942368">
          <w:marLeft w:val="0"/>
          <w:marRight w:val="0"/>
          <w:marTop w:val="0"/>
          <w:marBottom w:val="0"/>
          <w:divBdr>
            <w:top w:val="none" w:sz="0" w:space="0" w:color="auto"/>
            <w:left w:val="none" w:sz="0" w:space="0" w:color="auto"/>
            <w:bottom w:val="none" w:sz="0" w:space="0" w:color="auto"/>
            <w:right w:val="none" w:sz="0" w:space="0" w:color="auto"/>
          </w:divBdr>
        </w:div>
        <w:div w:id="340939426">
          <w:marLeft w:val="0"/>
          <w:marRight w:val="0"/>
          <w:marTop w:val="0"/>
          <w:marBottom w:val="0"/>
          <w:divBdr>
            <w:top w:val="none" w:sz="0" w:space="0" w:color="auto"/>
            <w:left w:val="none" w:sz="0" w:space="0" w:color="auto"/>
            <w:bottom w:val="none" w:sz="0" w:space="0" w:color="auto"/>
            <w:right w:val="none" w:sz="0" w:space="0" w:color="auto"/>
          </w:divBdr>
        </w:div>
        <w:div w:id="1047802457">
          <w:marLeft w:val="0"/>
          <w:marRight w:val="0"/>
          <w:marTop w:val="0"/>
          <w:marBottom w:val="0"/>
          <w:divBdr>
            <w:top w:val="none" w:sz="0" w:space="0" w:color="auto"/>
            <w:left w:val="none" w:sz="0" w:space="0" w:color="auto"/>
            <w:bottom w:val="none" w:sz="0" w:space="0" w:color="auto"/>
            <w:right w:val="none" w:sz="0" w:space="0" w:color="auto"/>
          </w:divBdr>
        </w:div>
        <w:div w:id="291788411">
          <w:marLeft w:val="0"/>
          <w:marRight w:val="0"/>
          <w:marTop w:val="0"/>
          <w:marBottom w:val="0"/>
          <w:divBdr>
            <w:top w:val="none" w:sz="0" w:space="0" w:color="auto"/>
            <w:left w:val="none" w:sz="0" w:space="0" w:color="auto"/>
            <w:bottom w:val="none" w:sz="0" w:space="0" w:color="auto"/>
            <w:right w:val="none" w:sz="0" w:space="0" w:color="auto"/>
          </w:divBdr>
        </w:div>
        <w:div w:id="1618179257">
          <w:marLeft w:val="0"/>
          <w:marRight w:val="0"/>
          <w:marTop w:val="0"/>
          <w:marBottom w:val="0"/>
          <w:divBdr>
            <w:top w:val="none" w:sz="0" w:space="0" w:color="auto"/>
            <w:left w:val="none" w:sz="0" w:space="0" w:color="auto"/>
            <w:bottom w:val="none" w:sz="0" w:space="0" w:color="auto"/>
            <w:right w:val="none" w:sz="0" w:space="0" w:color="auto"/>
          </w:divBdr>
        </w:div>
        <w:div w:id="1989090665">
          <w:marLeft w:val="0"/>
          <w:marRight w:val="0"/>
          <w:marTop w:val="0"/>
          <w:marBottom w:val="0"/>
          <w:divBdr>
            <w:top w:val="none" w:sz="0" w:space="0" w:color="auto"/>
            <w:left w:val="none" w:sz="0" w:space="0" w:color="auto"/>
            <w:bottom w:val="none" w:sz="0" w:space="0" w:color="auto"/>
            <w:right w:val="none" w:sz="0" w:space="0" w:color="auto"/>
          </w:divBdr>
        </w:div>
        <w:div w:id="1757439429">
          <w:marLeft w:val="0"/>
          <w:marRight w:val="0"/>
          <w:marTop w:val="0"/>
          <w:marBottom w:val="0"/>
          <w:divBdr>
            <w:top w:val="none" w:sz="0" w:space="0" w:color="auto"/>
            <w:left w:val="none" w:sz="0" w:space="0" w:color="auto"/>
            <w:bottom w:val="none" w:sz="0" w:space="0" w:color="auto"/>
            <w:right w:val="none" w:sz="0" w:space="0" w:color="auto"/>
          </w:divBdr>
        </w:div>
        <w:div w:id="1491629818">
          <w:marLeft w:val="0"/>
          <w:marRight w:val="0"/>
          <w:marTop w:val="0"/>
          <w:marBottom w:val="0"/>
          <w:divBdr>
            <w:top w:val="none" w:sz="0" w:space="0" w:color="auto"/>
            <w:left w:val="none" w:sz="0" w:space="0" w:color="auto"/>
            <w:bottom w:val="none" w:sz="0" w:space="0" w:color="auto"/>
            <w:right w:val="none" w:sz="0" w:space="0" w:color="auto"/>
          </w:divBdr>
        </w:div>
        <w:div w:id="39550116">
          <w:marLeft w:val="0"/>
          <w:marRight w:val="0"/>
          <w:marTop w:val="0"/>
          <w:marBottom w:val="0"/>
          <w:divBdr>
            <w:top w:val="none" w:sz="0" w:space="0" w:color="auto"/>
            <w:left w:val="none" w:sz="0" w:space="0" w:color="auto"/>
            <w:bottom w:val="none" w:sz="0" w:space="0" w:color="auto"/>
            <w:right w:val="none" w:sz="0" w:space="0" w:color="auto"/>
          </w:divBdr>
        </w:div>
        <w:div w:id="1465854168">
          <w:marLeft w:val="0"/>
          <w:marRight w:val="0"/>
          <w:marTop w:val="0"/>
          <w:marBottom w:val="0"/>
          <w:divBdr>
            <w:top w:val="none" w:sz="0" w:space="0" w:color="auto"/>
            <w:left w:val="none" w:sz="0" w:space="0" w:color="auto"/>
            <w:bottom w:val="none" w:sz="0" w:space="0" w:color="auto"/>
            <w:right w:val="none" w:sz="0" w:space="0" w:color="auto"/>
          </w:divBdr>
        </w:div>
        <w:div w:id="194344697">
          <w:marLeft w:val="0"/>
          <w:marRight w:val="0"/>
          <w:marTop w:val="0"/>
          <w:marBottom w:val="0"/>
          <w:divBdr>
            <w:top w:val="none" w:sz="0" w:space="0" w:color="auto"/>
            <w:left w:val="none" w:sz="0" w:space="0" w:color="auto"/>
            <w:bottom w:val="none" w:sz="0" w:space="0" w:color="auto"/>
            <w:right w:val="none" w:sz="0" w:space="0" w:color="auto"/>
          </w:divBdr>
        </w:div>
      </w:divsChild>
    </w:div>
    <w:div w:id="1353070555">
      <w:bodyDiv w:val="1"/>
      <w:marLeft w:val="0"/>
      <w:marRight w:val="0"/>
      <w:marTop w:val="0"/>
      <w:marBottom w:val="0"/>
      <w:divBdr>
        <w:top w:val="none" w:sz="0" w:space="0" w:color="auto"/>
        <w:left w:val="none" w:sz="0" w:space="0" w:color="auto"/>
        <w:bottom w:val="none" w:sz="0" w:space="0" w:color="auto"/>
        <w:right w:val="none" w:sz="0" w:space="0" w:color="auto"/>
      </w:divBdr>
    </w:div>
    <w:div w:id="1356929896">
      <w:bodyDiv w:val="1"/>
      <w:marLeft w:val="0"/>
      <w:marRight w:val="0"/>
      <w:marTop w:val="0"/>
      <w:marBottom w:val="0"/>
      <w:divBdr>
        <w:top w:val="none" w:sz="0" w:space="0" w:color="auto"/>
        <w:left w:val="none" w:sz="0" w:space="0" w:color="auto"/>
        <w:bottom w:val="none" w:sz="0" w:space="0" w:color="auto"/>
        <w:right w:val="none" w:sz="0" w:space="0" w:color="auto"/>
      </w:divBdr>
    </w:div>
    <w:div w:id="1370373516">
      <w:bodyDiv w:val="1"/>
      <w:marLeft w:val="0"/>
      <w:marRight w:val="0"/>
      <w:marTop w:val="0"/>
      <w:marBottom w:val="0"/>
      <w:divBdr>
        <w:top w:val="none" w:sz="0" w:space="0" w:color="auto"/>
        <w:left w:val="none" w:sz="0" w:space="0" w:color="auto"/>
        <w:bottom w:val="none" w:sz="0" w:space="0" w:color="auto"/>
        <w:right w:val="none" w:sz="0" w:space="0" w:color="auto"/>
      </w:divBdr>
    </w:div>
    <w:div w:id="1376810983">
      <w:bodyDiv w:val="1"/>
      <w:marLeft w:val="0"/>
      <w:marRight w:val="0"/>
      <w:marTop w:val="0"/>
      <w:marBottom w:val="0"/>
      <w:divBdr>
        <w:top w:val="none" w:sz="0" w:space="0" w:color="auto"/>
        <w:left w:val="none" w:sz="0" w:space="0" w:color="auto"/>
        <w:bottom w:val="none" w:sz="0" w:space="0" w:color="auto"/>
        <w:right w:val="none" w:sz="0" w:space="0" w:color="auto"/>
      </w:divBdr>
    </w:div>
    <w:div w:id="1378355040">
      <w:bodyDiv w:val="1"/>
      <w:marLeft w:val="0"/>
      <w:marRight w:val="0"/>
      <w:marTop w:val="0"/>
      <w:marBottom w:val="0"/>
      <w:divBdr>
        <w:top w:val="none" w:sz="0" w:space="0" w:color="auto"/>
        <w:left w:val="none" w:sz="0" w:space="0" w:color="auto"/>
        <w:bottom w:val="none" w:sz="0" w:space="0" w:color="auto"/>
        <w:right w:val="none" w:sz="0" w:space="0" w:color="auto"/>
      </w:divBdr>
    </w:div>
    <w:div w:id="1380860539">
      <w:bodyDiv w:val="1"/>
      <w:marLeft w:val="0"/>
      <w:marRight w:val="0"/>
      <w:marTop w:val="0"/>
      <w:marBottom w:val="0"/>
      <w:divBdr>
        <w:top w:val="none" w:sz="0" w:space="0" w:color="auto"/>
        <w:left w:val="none" w:sz="0" w:space="0" w:color="auto"/>
        <w:bottom w:val="none" w:sz="0" w:space="0" w:color="auto"/>
        <w:right w:val="none" w:sz="0" w:space="0" w:color="auto"/>
      </w:divBdr>
    </w:div>
    <w:div w:id="1383140948">
      <w:bodyDiv w:val="1"/>
      <w:marLeft w:val="0"/>
      <w:marRight w:val="0"/>
      <w:marTop w:val="0"/>
      <w:marBottom w:val="0"/>
      <w:divBdr>
        <w:top w:val="none" w:sz="0" w:space="0" w:color="auto"/>
        <w:left w:val="none" w:sz="0" w:space="0" w:color="auto"/>
        <w:bottom w:val="none" w:sz="0" w:space="0" w:color="auto"/>
        <w:right w:val="none" w:sz="0" w:space="0" w:color="auto"/>
      </w:divBdr>
    </w:div>
    <w:div w:id="1387606574">
      <w:bodyDiv w:val="1"/>
      <w:marLeft w:val="0"/>
      <w:marRight w:val="0"/>
      <w:marTop w:val="0"/>
      <w:marBottom w:val="0"/>
      <w:divBdr>
        <w:top w:val="none" w:sz="0" w:space="0" w:color="auto"/>
        <w:left w:val="none" w:sz="0" w:space="0" w:color="auto"/>
        <w:bottom w:val="none" w:sz="0" w:space="0" w:color="auto"/>
        <w:right w:val="none" w:sz="0" w:space="0" w:color="auto"/>
      </w:divBdr>
    </w:div>
    <w:div w:id="1429276562">
      <w:bodyDiv w:val="1"/>
      <w:marLeft w:val="0"/>
      <w:marRight w:val="0"/>
      <w:marTop w:val="0"/>
      <w:marBottom w:val="0"/>
      <w:divBdr>
        <w:top w:val="none" w:sz="0" w:space="0" w:color="auto"/>
        <w:left w:val="none" w:sz="0" w:space="0" w:color="auto"/>
        <w:bottom w:val="none" w:sz="0" w:space="0" w:color="auto"/>
        <w:right w:val="none" w:sz="0" w:space="0" w:color="auto"/>
      </w:divBdr>
    </w:div>
    <w:div w:id="1431465175">
      <w:bodyDiv w:val="1"/>
      <w:marLeft w:val="0"/>
      <w:marRight w:val="0"/>
      <w:marTop w:val="0"/>
      <w:marBottom w:val="0"/>
      <w:divBdr>
        <w:top w:val="none" w:sz="0" w:space="0" w:color="auto"/>
        <w:left w:val="none" w:sz="0" w:space="0" w:color="auto"/>
        <w:bottom w:val="none" w:sz="0" w:space="0" w:color="auto"/>
        <w:right w:val="none" w:sz="0" w:space="0" w:color="auto"/>
      </w:divBdr>
    </w:div>
    <w:div w:id="1432317245">
      <w:bodyDiv w:val="1"/>
      <w:marLeft w:val="0"/>
      <w:marRight w:val="0"/>
      <w:marTop w:val="0"/>
      <w:marBottom w:val="0"/>
      <w:divBdr>
        <w:top w:val="none" w:sz="0" w:space="0" w:color="auto"/>
        <w:left w:val="none" w:sz="0" w:space="0" w:color="auto"/>
        <w:bottom w:val="none" w:sz="0" w:space="0" w:color="auto"/>
        <w:right w:val="none" w:sz="0" w:space="0" w:color="auto"/>
      </w:divBdr>
    </w:div>
    <w:div w:id="1441299900">
      <w:bodyDiv w:val="1"/>
      <w:marLeft w:val="0"/>
      <w:marRight w:val="0"/>
      <w:marTop w:val="0"/>
      <w:marBottom w:val="0"/>
      <w:divBdr>
        <w:top w:val="none" w:sz="0" w:space="0" w:color="auto"/>
        <w:left w:val="none" w:sz="0" w:space="0" w:color="auto"/>
        <w:bottom w:val="none" w:sz="0" w:space="0" w:color="auto"/>
        <w:right w:val="none" w:sz="0" w:space="0" w:color="auto"/>
      </w:divBdr>
    </w:div>
    <w:div w:id="1441606863">
      <w:bodyDiv w:val="1"/>
      <w:marLeft w:val="0"/>
      <w:marRight w:val="0"/>
      <w:marTop w:val="0"/>
      <w:marBottom w:val="0"/>
      <w:divBdr>
        <w:top w:val="none" w:sz="0" w:space="0" w:color="auto"/>
        <w:left w:val="none" w:sz="0" w:space="0" w:color="auto"/>
        <w:bottom w:val="none" w:sz="0" w:space="0" w:color="auto"/>
        <w:right w:val="none" w:sz="0" w:space="0" w:color="auto"/>
      </w:divBdr>
    </w:div>
    <w:div w:id="1494486602">
      <w:bodyDiv w:val="1"/>
      <w:marLeft w:val="0"/>
      <w:marRight w:val="0"/>
      <w:marTop w:val="0"/>
      <w:marBottom w:val="0"/>
      <w:divBdr>
        <w:top w:val="none" w:sz="0" w:space="0" w:color="auto"/>
        <w:left w:val="none" w:sz="0" w:space="0" w:color="auto"/>
        <w:bottom w:val="none" w:sz="0" w:space="0" w:color="auto"/>
        <w:right w:val="none" w:sz="0" w:space="0" w:color="auto"/>
      </w:divBdr>
    </w:div>
    <w:div w:id="1535656704">
      <w:bodyDiv w:val="1"/>
      <w:marLeft w:val="0"/>
      <w:marRight w:val="0"/>
      <w:marTop w:val="0"/>
      <w:marBottom w:val="0"/>
      <w:divBdr>
        <w:top w:val="none" w:sz="0" w:space="0" w:color="auto"/>
        <w:left w:val="none" w:sz="0" w:space="0" w:color="auto"/>
        <w:bottom w:val="none" w:sz="0" w:space="0" w:color="auto"/>
        <w:right w:val="none" w:sz="0" w:space="0" w:color="auto"/>
      </w:divBdr>
    </w:div>
    <w:div w:id="1562591794">
      <w:bodyDiv w:val="1"/>
      <w:marLeft w:val="0"/>
      <w:marRight w:val="0"/>
      <w:marTop w:val="0"/>
      <w:marBottom w:val="0"/>
      <w:divBdr>
        <w:top w:val="none" w:sz="0" w:space="0" w:color="auto"/>
        <w:left w:val="none" w:sz="0" w:space="0" w:color="auto"/>
        <w:bottom w:val="none" w:sz="0" w:space="0" w:color="auto"/>
        <w:right w:val="none" w:sz="0" w:space="0" w:color="auto"/>
      </w:divBdr>
    </w:div>
    <w:div w:id="1661929014">
      <w:bodyDiv w:val="1"/>
      <w:marLeft w:val="0"/>
      <w:marRight w:val="0"/>
      <w:marTop w:val="0"/>
      <w:marBottom w:val="0"/>
      <w:divBdr>
        <w:top w:val="none" w:sz="0" w:space="0" w:color="auto"/>
        <w:left w:val="none" w:sz="0" w:space="0" w:color="auto"/>
        <w:bottom w:val="none" w:sz="0" w:space="0" w:color="auto"/>
        <w:right w:val="none" w:sz="0" w:space="0" w:color="auto"/>
      </w:divBdr>
    </w:div>
    <w:div w:id="1671372531">
      <w:bodyDiv w:val="1"/>
      <w:marLeft w:val="0"/>
      <w:marRight w:val="0"/>
      <w:marTop w:val="0"/>
      <w:marBottom w:val="0"/>
      <w:divBdr>
        <w:top w:val="none" w:sz="0" w:space="0" w:color="auto"/>
        <w:left w:val="none" w:sz="0" w:space="0" w:color="auto"/>
        <w:bottom w:val="none" w:sz="0" w:space="0" w:color="auto"/>
        <w:right w:val="none" w:sz="0" w:space="0" w:color="auto"/>
      </w:divBdr>
    </w:div>
    <w:div w:id="1715040047">
      <w:bodyDiv w:val="1"/>
      <w:marLeft w:val="0"/>
      <w:marRight w:val="0"/>
      <w:marTop w:val="0"/>
      <w:marBottom w:val="0"/>
      <w:divBdr>
        <w:top w:val="none" w:sz="0" w:space="0" w:color="auto"/>
        <w:left w:val="none" w:sz="0" w:space="0" w:color="auto"/>
        <w:bottom w:val="none" w:sz="0" w:space="0" w:color="auto"/>
        <w:right w:val="none" w:sz="0" w:space="0" w:color="auto"/>
      </w:divBdr>
    </w:div>
    <w:div w:id="1721585967">
      <w:bodyDiv w:val="1"/>
      <w:marLeft w:val="0"/>
      <w:marRight w:val="0"/>
      <w:marTop w:val="0"/>
      <w:marBottom w:val="0"/>
      <w:divBdr>
        <w:top w:val="none" w:sz="0" w:space="0" w:color="auto"/>
        <w:left w:val="none" w:sz="0" w:space="0" w:color="auto"/>
        <w:bottom w:val="none" w:sz="0" w:space="0" w:color="auto"/>
        <w:right w:val="none" w:sz="0" w:space="0" w:color="auto"/>
      </w:divBdr>
    </w:div>
    <w:div w:id="1724014849">
      <w:bodyDiv w:val="1"/>
      <w:marLeft w:val="0"/>
      <w:marRight w:val="0"/>
      <w:marTop w:val="0"/>
      <w:marBottom w:val="0"/>
      <w:divBdr>
        <w:top w:val="none" w:sz="0" w:space="0" w:color="auto"/>
        <w:left w:val="none" w:sz="0" w:space="0" w:color="auto"/>
        <w:bottom w:val="none" w:sz="0" w:space="0" w:color="auto"/>
        <w:right w:val="none" w:sz="0" w:space="0" w:color="auto"/>
      </w:divBdr>
    </w:div>
    <w:div w:id="1737312373">
      <w:bodyDiv w:val="1"/>
      <w:marLeft w:val="0"/>
      <w:marRight w:val="0"/>
      <w:marTop w:val="0"/>
      <w:marBottom w:val="0"/>
      <w:divBdr>
        <w:top w:val="none" w:sz="0" w:space="0" w:color="auto"/>
        <w:left w:val="none" w:sz="0" w:space="0" w:color="auto"/>
        <w:bottom w:val="none" w:sz="0" w:space="0" w:color="auto"/>
        <w:right w:val="none" w:sz="0" w:space="0" w:color="auto"/>
      </w:divBdr>
    </w:div>
    <w:div w:id="1830556659">
      <w:bodyDiv w:val="1"/>
      <w:marLeft w:val="0"/>
      <w:marRight w:val="0"/>
      <w:marTop w:val="0"/>
      <w:marBottom w:val="0"/>
      <w:divBdr>
        <w:top w:val="none" w:sz="0" w:space="0" w:color="auto"/>
        <w:left w:val="none" w:sz="0" w:space="0" w:color="auto"/>
        <w:bottom w:val="none" w:sz="0" w:space="0" w:color="auto"/>
        <w:right w:val="none" w:sz="0" w:space="0" w:color="auto"/>
      </w:divBdr>
    </w:div>
    <w:div w:id="1863855076">
      <w:bodyDiv w:val="1"/>
      <w:marLeft w:val="0"/>
      <w:marRight w:val="0"/>
      <w:marTop w:val="0"/>
      <w:marBottom w:val="0"/>
      <w:divBdr>
        <w:top w:val="none" w:sz="0" w:space="0" w:color="auto"/>
        <w:left w:val="none" w:sz="0" w:space="0" w:color="auto"/>
        <w:bottom w:val="none" w:sz="0" w:space="0" w:color="auto"/>
        <w:right w:val="none" w:sz="0" w:space="0" w:color="auto"/>
      </w:divBdr>
      <w:divsChild>
        <w:div w:id="26225859">
          <w:marLeft w:val="0"/>
          <w:marRight w:val="0"/>
          <w:marTop w:val="0"/>
          <w:marBottom w:val="0"/>
          <w:divBdr>
            <w:top w:val="none" w:sz="0" w:space="0" w:color="auto"/>
            <w:left w:val="none" w:sz="0" w:space="0" w:color="auto"/>
            <w:bottom w:val="none" w:sz="0" w:space="0" w:color="auto"/>
            <w:right w:val="none" w:sz="0" w:space="0" w:color="auto"/>
          </w:divBdr>
          <w:divsChild>
            <w:div w:id="1988390343">
              <w:marLeft w:val="0"/>
              <w:marRight w:val="60"/>
              <w:marTop w:val="0"/>
              <w:marBottom w:val="0"/>
              <w:divBdr>
                <w:top w:val="none" w:sz="0" w:space="0" w:color="auto"/>
                <w:left w:val="none" w:sz="0" w:space="0" w:color="auto"/>
                <w:bottom w:val="none" w:sz="0" w:space="0" w:color="auto"/>
                <w:right w:val="none" w:sz="0" w:space="0" w:color="auto"/>
              </w:divBdr>
              <w:divsChild>
                <w:div w:id="1393501229">
                  <w:marLeft w:val="0"/>
                  <w:marRight w:val="0"/>
                  <w:marTop w:val="0"/>
                  <w:marBottom w:val="120"/>
                  <w:divBdr>
                    <w:top w:val="single" w:sz="6" w:space="0" w:color="C0C0C0"/>
                    <w:left w:val="single" w:sz="6" w:space="0" w:color="D9D9D9"/>
                    <w:bottom w:val="single" w:sz="6" w:space="0" w:color="D9D9D9"/>
                    <w:right w:val="single" w:sz="6" w:space="0" w:color="D9D9D9"/>
                  </w:divBdr>
                  <w:divsChild>
                    <w:div w:id="904684786">
                      <w:marLeft w:val="0"/>
                      <w:marRight w:val="0"/>
                      <w:marTop w:val="0"/>
                      <w:marBottom w:val="0"/>
                      <w:divBdr>
                        <w:top w:val="none" w:sz="0" w:space="0" w:color="auto"/>
                        <w:left w:val="none" w:sz="0" w:space="0" w:color="auto"/>
                        <w:bottom w:val="none" w:sz="0" w:space="0" w:color="auto"/>
                        <w:right w:val="none" w:sz="0" w:space="0" w:color="auto"/>
                      </w:divBdr>
                    </w:div>
                    <w:div w:id="11443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5058">
          <w:marLeft w:val="0"/>
          <w:marRight w:val="0"/>
          <w:marTop w:val="0"/>
          <w:marBottom w:val="0"/>
          <w:divBdr>
            <w:top w:val="none" w:sz="0" w:space="0" w:color="auto"/>
            <w:left w:val="none" w:sz="0" w:space="0" w:color="auto"/>
            <w:bottom w:val="none" w:sz="0" w:space="0" w:color="auto"/>
            <w:right w:val="none" w:sz="0" w:space="0" w:color="auto"/>
          </w:divBdr>
          <w:divsChild>
            <w:div w:id="521941227">
              <w:marLeft w:val="60"/>
              <w:marRight w:val="0"/>
              <w:marTop w:val="0"/>
              <w:marBottom w:val="0"/>
              <w:divBdr>
                <w:top w:val="none" w:sz="0" w:space="0" w:color="auto"/>
                <w:left w:val="none" w:sz="0" w:space="0" w:color="auto"/>
                <w:bottom w:val="none" w:sz="0" w:space="0" w:color="auto"/>
                <w:right w:val="none" w:sz="0" w:space="0" w:color="auto"/>
              </w:divBdr>
              <w:divsChild>
                <w:div w:id="1388073076">
                  <w:marLeft w:val="0"/>
                  <w:marRight w:val="0"/>
                  <w:marTop w:val="0"/>
                  <w:marBottom w:val="0"/>
                  <w:divBdr>
                    <w:top w:val="none" w:sz="0" w:space="0" w:color="auto"/>
                    <w:left w:val="none" w:sz="0" w:space="0" w:color="auto"/>
                    <w:bottom w:val="none" w:sz="0" w:space="0" w:color="auto"/>
                    <w:right w:val="none" w:sz="0" w:space="0" w:color="auto"/>
                  </w:divBdr>
                  <w:divsChild>
                    <w:div w:id="655762230">
                      <w:marLeft w:val="0"/>
                      <w:marRight w:val="0"/>
                      <w:marTop w:val="0"/>
                      <w:marBottom w:val="120"/>
                      <w:divBdr>
                        <w:top w:val="single" w:sz="6" w:space="0" w:color="F5F5F5"/>
                        <w:left w:val="single" w:sz="6" w:space="0" w:color="F5F5F5"/>
                        <w:bottom w:val="single" w:sz="6" w:space="0" w:color="F5F5F5"/>
                        <w:right w:val="single" w:sz="6" w:space="0" w:color="F5F5F5"/>
                      </w:divBdr>
                      <w:divsChild>
                        <w:div w:id="886379289">
                          <w:marLeft w:val="0"/>
                          <w:marRight w:val="0"/>
                          <w:marTop w:val="0"/>
                          <w:marBottom w:val="0"/>
                          <w:divBdr>
                            <w:top w:val="none" w:sz="0" w:space="0" w:color="auto"/>
                            <w:left w:val="none" w:sz="0" w:space="0" w:color="auto"/>
                            <w:bottom w:val="none" w:sz="0" w:space="0" w:color="auto"/>
                            <w:right w:val="none" w:sz="0" w:space="0" w:color="auto"/>
                          </w:divBdr>
                          <w:divsChild>
                            <w:div w:id="151652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48169">
      <w:bodyDiv w:val="1"/>
      <w:marLeft w:val="0"/>
      <w:marRight w:val="0"/>
      <w:marTop w:val="0"/>
      <w:marBottom w:val="0"/>
      <w:divBdr>
        <w:top w:val="none" w:sz="0" w:space="0" w:color="auto"/>
        <w:left w:val="none" w:sz="0" w:space="0" w:color="auto"/>
        <w:bottom w:val="none" w:sz="0" w:space="0" w:color="auto"/>
        <w:right w:val="none" w:sz="0" w:space="0" w:color="auto"/>
      </w:divBdr>
    </w:div>
    <w:div w:id="1873683886">
      <w:bodyDiv w:val="1"/>
      <w:marLeft w:val="0"/>
      <w:marRight w:val="0"/>
      <w:marTop w:val="0"/>
      <w:marBottom w:val="0"/>
      <w:divBdr>
        <w:top w:val="none" w:sz="0" w:space="0" w:color="auto"/>
        <w:left w:val="none" w:sz="0" w:space="0" w:color="auto"/>
        <w:bottom w:val="none" w:sz="0" w:space="0" w:color="auto"/>
        <w:right w:val="none" w:sz="0" w:space="0" w:color="auto"/>
      </w:divBdr>
    </w:div>
    <w:div w:id="1877112129">
      <w:bodyDiv w:val="1"/>
      <w:marLeft w:val="0"/>
      <w:marRight w:val="0"/>
      <w:marTop w:val="0"/>
      <w:marBottom w:val="0"/>
      <w:divBdr>
        <w:top w:val="none" w:sz="0" w:space="0" w:color="auto"/>
        <w:left w:val="none" w:sz="0" w:space="0" w:color="auto"/>
        <w:bottom w:val="none" w:sz="0" w:space="0" w:color="auto"/>
        <w:right w:val="none" w:sz="0" w:space="0" w:color="auto"/>
      </w:divBdr>
    </w:div>
    <w:div w:id="1988394106">
      <w:bodyDiv w:val="1"/>
      <w:marLeft w:val="0"/>
      <w:marRight w:val="0"/>
      <w:marTop w:val="0"/>
      <w:marBottom w:val="0"/>
      <w:divBdr>
        <w:top w:val="none" w:sz="0" w:space="0" w:color="auto"/>
        <w:left w:val="none" w:sz="0" w:space="0" w:color="auto"/>
        <w:bottom w:val="none" w:sz="0" w:space="0" w:color="auto"/>
        <w:right w:val="none" w:sz="0" w:space="0" w:color="auto"/>
      </w:divBdr>
    </w:div>
    <w:div w:id="2017227348">
      <w:bodyDiv w:val="1"/>
      <w:marLeft w:val="0"/>
      <w:marRight w:val="0"/>
      <w:marTop w:val="0"/>
      <w:marBottom w:val="0"/>
      <w:divBdr>
        <w:top w:val="none" w:sz="0" w:space="0" w:color="auto"/>
        <w:left w:val="none" w:sz="0" w:space="0" w:color="auto"/>
        <w:bottom w:val="none" w:sz="0" w:space="0" w:color="auto"/>
        <w:right w:val="none" w:sz="0" w:space="0" w:color="auto"/>
      </w:divBdr>
    </w:div>
    <w:div w:id="2022656990">
      <w:bodyDiv w:val="1"/>
      <w:marLeft w:val="0"/>
      <w:marRight w:val="0"/>
      <w:marTop w:val="0"/>
      <w:marBottom w:val="0"/>
      <w:divBdr>
        <w:top w:val="none" w:sz="0" w:space="0" w:color="auto"/>
        <w:left w:val="none" w:sz="0" w:space="0" w:color="auto"/>
        <w:bottom w:val="none" w:sz="0" w:space="0" w:color="auto"/>
        <w:right w:val="none" w:sz="0" w:space="0" w:color="auto"/>
      </w:divBdr>
      <w:divsChild>
        <w:div w:id="1949728026">
          <w:marLeft w:val="0"/>
          <w:marRight w:val="0"/>
          <w:marTop w:val="0"/>
          <w:marBottom w:val="0"/>
          <w:divBdr>
            <w:top w:val="none" w:sz="0" w:space="0" w:color="auto"/>
            <w:left w:val="none" w:sz="0" w:space="0" w:color="auto"/>
            <w:bottom w:val="none" w:sz="0" w:space="0" w:color="auto"/>
            <w:right w:val="none" w:sz="0" w:space="0" w:color="auto"/>
          </w:divBdr>
          <w:divsChild>
            <w:div w:id="1402408409">
              <w:marLeft w:val="0"/>
              <w:marRight w:val="0"/>
              <w:marTop w:val="0"/>
              <w:marBottom w:val="0"/>
              <w:divBdr>
                <w:top w:val="none" w:sz="0" w:space="0" w:color="auto"/>
                <w:left w:val="none" w:sz="0" w:space="0" w:color="auto"/>
                <w:bottom w:val="none" w:sz="0" w:space="0" w:color="auto"/>
                <w:right w:val="none" w:sz="0" w:space="0" w:color="auto"/>
              </w:divBdr>
            </w:div>
            <w:div w:id="1066414840">
              <w:marLeft w:val="0"/>
              <w:marRight w:val="0"/>
              <w:marTop w:val="0"/>
              <w:marBottom w:val="0"/>
              <w:divBdr>
                <w:top w:val="none" w:sz="0" w:space="0" w:color="auto"/>
                <w:left w:val="none" w:sz="0" w:space="0" w:color="auto"/>
                <w:bottom w:val="none" w:sz="0" w:space="0" w:color="auto"/>
                <w:right w:val="none" w:sz="0" w:space="0" w:color="auto"/>
              </w:divBdr>
              <w:divsChild>
                <w:div w:id="311907956">
                  <w:marLeft w:val="0"/>
                  <w:marRight w:val="0"/>
                  <w:marTop w:val="0"/>
                  <w:marBottom w:val="0"/>
                  <w:divBdr>
                    <w:top w:val="none" w:sz="0" w:space="0" w:color="auto"/>
                    <w:left w:val="none" w:sz="0" w:space="0" w:color="auto"/>
                    <w:bottom w:val="none" w:sz="0" w:space="0" w:color="auto"/>
                    <w:right w:val="none" w:sz="0" w:space="0" w:color="auto"/>
                  </w:divBdr>
                  <w:divsChild>
                    <w:div w:id="16349526">
                      <w:marLeft w:val="0"/>
                      <w:marRight w:val="0"/>
                      <w:marTop w:val="0"/>
                      <w:marBottom w:val="0"/>
                      <w:divBdr>
                        <w:top w:val="none" w:sz="0" w:space="0" w:color="auto"/>
                        <w:left w:val="none" w:sz="0" w:space="0" w:color="auto"/>
                        <w:bottom w:val="none" w:sz="0" w:space="0" w:color="auto"/>
                        <w:right w:val="none" w:sz="0" w:space="0" w:color="auto"/>
                      </w:divBdr>
                      <w:divsChild>
                        <w:div w:id="9631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32969">
      <w:bodyDiv w:val="1"/>
      <w:marLeft w:val="0"/>
      <w:marRight w:val="0"/>
      <w:marTop w:val="0"/>
      <w:marBottom w:val="0"/>
      <w:divBdr>
        <w:top w:val="none" w:sz="0" w:space="0" w:color="auto"/>
        <w:left w:val="none" w:sz="0" w:space="0" w:color="auto"/>
        <w:bottom w:val="none" w:sz="0" w:space="0" w:color="auto"/>
        <w:right w:val="none" w:sz="0" w:space="0" w:color="auto"/>
      </w:divBdr>
    </w:div>
    <w:div w:id="2109110521">
      <w:bodyDiv w:val="1"/>
      <w:marLeft w:val="0"/>
      <w:marRight w:val="0"/>
      <w:marTop w:val="0"/>
      <w:marBottom w:val="0"/>
      <w:divBdr>
        <w:top w:val="none" w:sz="0" w:space="0" w:color="auto"/>
        <w:left w:val="none" w:sz="0" w:space="0" w:color="auto"/>
        <w:bottom w:val="none" w:sz="0" w:space="0" w:color="auto"/>
        <w:right w:val="none" w:sz="0" w:space="0" w:color="auto"/>
      </w:divBdr>
    </w:div>
    <w:div w:id="2129545199">
      <w:bodyDiv w:val="1"/>
      <w:marLeft w:val="0"/>
      <w:marRight w:val="0"/>
      <w:marTop w:val="0"/>
      <w:marBottom w:val="0"/>
      <w:divBdr>
        <w:top w:val="none" w:sz="0" w:space="0" w:color="auto"/>
        <w:left w:val="none" w:sz="0" w:space="0" w:color="auto"/>
        <w:bottom w:val="none" w:sz="0" w:space="0" w:color="auto"/>
        <w:right w:val="none" w:sz="0" w:space="0" w:color="auto"/>
      </w:divBdr>
    </w:div>
    <w:div w:id="2131586923">
      <w:bodyDiv w:val="1"/>
      <w:marLeft w:val="0"/>
      <w:marRight w:val="0"/>
      <w:marTop w:val="0"/>
      <w:marBottom w:val="0"/>
      <w:divBdr>
        <w:top w:val="none" w:sz="0" w:space="0" w:color="auto"/>
        <w:left w:val="none" w:sz="0" w:space="0" w:color="auto"/>
        <w:bottom w:val="none" w:sz="0" w:space="0" w:color="auto"/>
        <w:right w:val="none" w:sz="0" w:space="0" w:color="auto"/>
      </w:divBdr>
    </w:div>
    <w:div w:id="2143305595">
      <w:bodyDiv w:val="1"/>
      <w:marLeft w:val="0"/>
      <w:marRight w:val="0"/>
      <w:marTop w:val="0"/>
      <w:marBottom w:val="0"/>
      <w:divBdr>
        <w:top w:val="none" w:sz="0" w:space="0" w:color="auto"/>
        <w:left w:val="none" w:sz="0" w:space="0" w:color="auto"/>
        <w:bottom w:val="none" w:sz="0" w:space="0" w:color="auto"/>
        <w:right w:val="none" w:sz="0" w:space="0" w:color="auto"/>
      </w:divBdr>
    </w:div>
    <w:div w:id="21459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cielo.org.co/scielo.php?pid=S0121-43812013000100004&amp;script=sci_arttext"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doi.org/10.7764/psykhe.24.2.9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sycnet.apa.org/doi/10.1037/0022-3514.44.3.64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cl/scielo.php?pid=S0717-95532015000100002&amp;script=sci_arttext&amp;tlng=pt" TargetMode="External"/><Relationship Id="rId5" Type="http://schemas.openxmlformats.org/officeDocument/2006/relationships/webSettings" Target="webSettings.xml"/><Relationship Id="rId15" Type="http://schemas.openxmlformats.org/officeDocument/2006/relationships/hyperlink" Target="https://www.proquest.com/scholarly-journals/psychometric-validation-hindi-version-subjective/docview/2593669446/se-2" TargetMode="External"/><Relationship Id="rId10" Type="http://schemas.openxmlformats.org/officeDocument/2006/relationships/hyperlink" Target="https://pdfs.semanticscholar.org/64f5/d9a17998b691159ad510e0a04e963be7e66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139/ssrn.2302809" TargetMode="External"/><Relationship Id="rId14" Type="http://schemas.openxmlformats.org/officeDocument/2006/relationships/hyperlink" Target="https://pdfs.semanticscholar.org/cc54/ffd1dcbe6b6d3ece2f4e1bf378943bb140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Hin03</b:Tag>
    <b:SourceType>Book</b:SourceType>
    <b:Guid>{E3FABF39-8E3A-49A2-831F-4A17E79DBD99}</b:Guid>
    <b:Title>Applied Statistics for the Behavioral Sciences</b:Title>
    <b:Year>2003</b:Year>
    <b:Publisher>Houghton Mifflin</b:Publisher>
    <b:Author>
      <b:Author>
        <b:NameList>
          <b:Person>
            <b:Last>Hinkle</b:Last>
            <b:First>D</b:First>
          </b:Person>
          <b:Person>
            <b:Last>Wiersma</b:Last>
            <b:First>W</b:First>
          </b:Person>
          <b:Person>
            <b:Last>Jurs</b:Last>
            <b:First>S</b:First>
          </b:Person>
        </b:NameList>
      </b:Author>
    </b:Author>
    <b:Pages>792</b:Pages>
    <b:RefOrder>1</b:RefOrder>
  </b:Source>
  <b:Source>
    <b:Tag>Org14</b:Tag>
    <b:SourceType>DocumentFromInternetSite</b:SourceType>
    <b:Guid>{D5C08CE8-4AB5-4FD3-A71D-8AF6D2E20D5A}</b:Guid>
    <b:Title>Informe sobre la situación mundial de las enfermedades no transmisibles 2014</b:Title>
    <b:InternetSiteTitle>Organización Mundial de la Salud</b:InternetSiteTitle>
    <b:Year>2014</b:Year>
    <b:Month>Junio</b:Month>
    <b:Day>21</b:Day>
    <b:URL>http://www.who.int/nmh/publications/ncd-status-report-2014/es/</b:URL>
    <b:Author>
      <b:Author>
        <b:Corporate>Organización Mundial de la Salud [OMS]</b:Corporate>
      </b:Author>
    </b:Author>
    <b:RefOrder>2</b:RefOrder>
  </b:Source>
  <b:Source>
    <b:Tag>Min16</b:Tag>
    <b:SourceType>InternetSite</b:SourceType>
    <b:Guid>{573983B0-033A-47F1-87D5-6A9D5821297A}</b:Guid>
    <b:Author>
      <b:Author>
        <b:Corporate>Ministerio de Salud y Protección Social</b:Corporate>
      </b:Author>
    </b:Author>
    <b:Title>Análisis de Situación de Salud. Colombia, 2016</b:Title>
    <b:InternetSiteTitle>Ministerio de Salud y Protección Social</b:InternetSiteTitle>
    <b:Year>2016</b:Year>
    <b:Month>Junio</b:Month>
    <b:Day>21</b:Day>
    <b:URL>https://www.minsalud.gov.co/sites/rid/Lists/BibliotecaDigital/RIDE/VS/ED/PSP/asis-colombia-2016.pdf</b:URL>
    <b:RefOrder>3</b:RefOrder>
  </b:Source>
  <b:Source>
    <b:Tag>Ear09</b:Tag>
    <b:SourceType>JournalArticle</b:SourceType>
    <b:Guid>{EA80060A-7269-44C9-BEA2-D06F391CD5A5}</b:Guid>
    <b:Title>From Conceptualizing to Measuring HIV Stigma: A Review of HIV Stigma Mechanism Measures</b:Title>
    <b:Year>2009</b:Year>
    <b:Author>
      <b:Author>
        <b:NameList>
          <b:Person>
            <b:Last>Earnshaw</b:Last>
            <b:First>Valerie</b:First>
          </b:Person>
          <b:Person>
            <b:Last>Chaudoir</b:Last>
            <b:First>Stephenie</b:First>
          </b:Person>
        </b:NameList>
      </b:Author>
    </b:Author>
    <b:JournalName>AIDS Behav</b:JournalName>
    <b:Pages>1160–1177</b:Pages>
    <b:Volume>13</b:Volume>
    <b:Issue>6</b:Issue>
    <b:DOI>10.1007/s10461-009-9593-3</b:DOI>
    <b:RefOrder>4</b:RefOrder>
  </b:Source>
  <b:Source>
    <b:Tag>Qui11</b:Tag>
    <b:SourceType>JournalArticle</b:SourceType>
    <b:Guid>{B19155E0-293F-4688-9738-8111F14CE53B}</b:Guid>
    <b:Title>Understanding concealable stigmatized identities: The role of identity in psychological, physical, and behavioral outcomes</b:Title>
    <b:JournalName>Social Issues and Policy Review</b:JournalName>
    <b:Year>2011</b:Year>
    <b:Pages>160-190</b:Pages>
    <b:Author>
      <b:Author>
        <b:NameList>
          <b:Person>
            <b:Last>Quinn</b:Last>
            <b:First>DM</b:First>
          </b:Person>
          <b:Person>
            <b:Last>Earnshaw</b:Last>
            <b:First>V</b:First>
          </b:Person>
        </b:NameList>
      </b:Author>
    </b:Author>
    <b:Volume>5</b:Volume>
    <b:RefOrder>5</b:RefOrder>
  </b:Source>
  <b:Source>
    <b:Tag>Ear13</b:Tag>
    <b:SourceType>JournalArticle</b:SourceType>
    <b:Guid>{1CF779F9-E309-40DA-9CC4-788425168C90}</b:Guid>
    <b:Title>Development and psychometric evaluation of the Chronic Illness Anticipated Stigma Scale</b:Title>
    <b:JournalName>J Behav Med</b:JournalName>
    <b:Year>2013</b:Year>
    <b:Pages>270-282</b:Pages>
    <b:Author>
      <b:Author>
        <b:NameList>
          <b:Person>
            <b:Last>Earnshaw</b:Last>
            <b:First>V</b:First>
          </b:Person>
          <b:Person>
            <b:Last>Quinn</b:Last>
            <b:First>D</b:First>
          </b:Person>
          <b:Person>
            <b:Last>Kalichman</b:Last>
            <b:First>S</b:First>
          </b:Person>
          <b:Person>
            <b:Last>Park</b:Last>
            <b:First>C</b:First>
          </b:Person>
        </b:NameList>
      </b:Author>
    </b:Author>
    <b:Volume>36</b:Volume>
    <b:Issue>3</b:Issue>
    <b:RefOrder>6</b:RefOrder>
  </b:Source>
  <b:Source>
    <b:Tag>Gof63</b:Tag>
    <b:SourceType>Book</b:SourceType>
    <b:Guid>{249D5CA0-4FF6-48AE-896B-958DDD317CB0}</b:Guid>
    <b:Title>Stigma: Notes on the management of spoiled identity</b:Title>
    <b:Year>1963</b:Year>
    <b:City>New York</b:City>
    <b:Publisher>Simon &amp; Schuster</b:Publisher>
    <b:Author>
      <b:Author>
        <b:NameList>
          <b:Person>
            <b:Last>Goffman</b:Last>
            <b:First>Erving</b:First>
          </b:Person>
        </b:NameList>
      </b:Author>
    </b:Author>
    <b:RefOrder>7</b:RefOrder>
  </b:Source>
  <b:Source>
    <b:Tag>Cor06</b:Tag>
    <b:SourceType>JournalArticle</b:SourceType>
    <b:Guid>{45FB29D1-E8FB-47EA-8C00-6B10C33F6C3D}</b:Guid>
    <b:Title>The self-stigma of mental illness: Implications for self-esteem and self-efficacy</b:Title>
    <b:Year>2006</b:Year>
    <b:JournalName>Journal of Social and Clinical Psychology</b:JournalName>
    <b:Pages>875–884</b:Pages>
    <b:Author>
      <b:Author>
        <b:NameList>
          <b:Person>
            <b:Last>Corrigan</b:Last>
            <b:First>P</b:First>
          </b:Person>
          <b:Person>
            <b:Last>Watson</b:Last>
            <b:First>A</b:First>
          </b:Person>
          <b:Person>
            <b:Last>Barr</b:Last>
            <b:First>L</b:First>
          </b:Person>
        </b:NameList>
      </b:Author>
    </b:Author>
    <b:Volume>25</b:Volume>
    <b:RefOrder>8</b:RefOrder>
  </b:Source>
  <b:Source>
    <b:Tag>Wei06</b:Tag>
    <b:SourceType>JournalArticle</b:SourceType>
    <b:Guid>{7031B7D3-8A9E-4396-8113-9B87452A6ACC}</b:Guid>
    <b:Title>Health-related stigma: rethinking concepts and interventions</b:Title>
    <b:JournalName>Psychology, Health &amp; Medicine</b:JournalName>
    <b:Year>2006</b:Year>
    <b:Pages>277–287</b:Pages>
    <b:Author>
      <b:Author>
        <b:NameList>
          <b:Person>
            <b:Last>Weiss</b:Last>
            <b:First>M</b:First>
          </b:Person>
          <b:Person>
            <b:Last>Ramakrishna</b:Last>
            <b:First>J</b:First>
          </b:Person>
          <b:Person>
            <b:Last>Somma</b:Last>
            <b:First>D</b:First>
          </b:Person>
        </b:NameList>
      </b:Author>
    </b:Author>
    <b:Volume>11</b:Volume>
    <b:RefOrder>9</b:RefOrder>
  </b:Source>
  <b:Source>
    <b:Tag>Phe13</b:Tag>
    <b:SourceType>JournalArticle</b:SourceType>
    <b:Guid>{269B2CCC-3F24-43F4-8CA9-2484632D07E2}</b:Guid>
    <b:Title>Stigma, perceived blame, self-blame, and depressive symptoms in men with colorectal cancer</b:Title>
    <b:JournalName>Psychooncology</b:JournalName>
    <b:Year>2013</b:Year>
    <b:Pages>65-73</b:Pages>
    <b:Author>
      <b:Author>
        <b:NameList>
          <b:Person>
            <b:Last>Phelan</b:Last>
            <b:First>SM</b:First>
          </b:Person>
          <b:Person>
            <b:Last>Griffin</b:Last>
            <b:First>JM</b:First>
          </b:Person>
          <b:Person>
            <b:Last>Jackson</b:Last>
            <b:First>GL</b:First>
          </b:Person>
          <b:Person>
            <b:Last>Zafar</b:Last>
            <b:First>SY</b:First>
          </b:Person>
          <b:Person>
            <b:Last>Hellerstedt</b:Last>
            <b:First>W</b:First>
          </b:Person>
          <b:Person>
            <b:Last>Stahre</b:Last>
            <b:First>M</b:First>
          </b:Person>
          <b:Person>
            <b:Last>Nelson</b:Last>
            <b:First>D</b:First>
          </b:Person>
          <b:Person>
            <b:Last>Zullig</b:Last>
            <b:First>LL</b:First>
          </b:Person>
          <b:Person>
            <b:Last>Burgess</b:Last>
            <b:First>DJ</b:First>
          </b:Person>
          <b:Person>
            <b:Last>van Ryn</b:Last>
            <b:First>M</b:First>
          </b:Person>
        </b:NameList>
      </b:Author>
    </b:Author>
    <b:Volume>22</b:Volume>
    <b:Issue>1</b:Issue>
    <b:DOI>10.1002/pon.2048</b:DOI>
    <b:RefOrder>10</b:RefOrder>
  </b:Source>
  <b:Source>
    <b:Tag>Bed16</b:Tag>
    <b:SourceType>JournalArticle</b:SourceType>
    <b:Guid>{6D1C5FC2-D3CB-467F-84DC-9F4CA98BD4A2}</b:Guid>
    <b:Title>Cultural considerations for South Asian women with breast cancer</b:Title>
    <b:JournalName>J Cancer Surviv</b:JournalName>
    <b:Year>2016</b:Year>
    <b:Pages>31–50</b:Pages>
    <b:Author>
      <b:Author>
        <b:NameList>
          <b:Person>
            <b:Last>Bedi</b:Last>
            <b:First>Manveen</b:First>
          </b:Person>
          <b:Person>
            <b:Last>Devins</b:Last>
            <b:First>Gerald M</b:First>
          </b:Person>
        </b:NameList>
      </b:Author>
    </b:Author>
    <b:Volume>10</b:Volume>
    <b:RefOrder>11</b:RefOrder>
  </b:Source>
  <b:Source>
    <b:Tag>Kıl09</b:Tag>
    <b:SourceType>JournalArticle</b:SourceType>
    <b:Guid>{B263B259-9963-46A9-936D-080BFAAA026C}</b:Guid>
    <b:Title>‘‘It shouldn’t be something that’s evil, it should be talked about’’: A phenomenological approach to epilepsy and stigma</b:Title>
    <b:JournalName>Seizure</b:JournalName>
    <b:Year>2009</b:Year>
    <b:Pages>665–671</b:Pages>
    <b:Author>
      <b:Author>
        <b:NameList>
          <b:Person>
            <b:Last>Kilinç</b:Last>
            <b:First>S</b:First>
          </b:Person>
          <b:Person>
            <b:Last>Campbell</b:Last>
            <b:First>C</b:First>
          </b:Person>
        </b:NameList>
      </b:Author>
    </b:Author>
    <b:Volume>18</b:Volume>
    <b:RefOrder>12</b:RefOrder>
  </b:Source>
  <b:Source>
    <b:Tag>Her13</b:Tag>
    <b:SourceType>JournalArticle</b:SourceType>
    <b:Guid>{CAA2F047-3EF8-41AA-A928-35DA13A41012}</b:Guid>
    <b:Title>The invisible and visible stigmatization of Parkinson's disease.</b:Title>
    <b:JournalName>J Am Assoc Nurse Pract</b:JournalName>
    <b:Year>2013</b:Year>
    <b:Pages>563-6</b:Pages>
    <b:Author>
      <b:Author>
        <b:NameList>
          <b:Person>
            <b:Last>Hermanns</b:Last>
            <b:First>M</b:First>
          </b:Person>
        </b:NameList>
      </b:Author>
    </b:Author>
    <b:Volume>25</b:Volume>
    <b:Issue>10</b:Issue>
    <b:RefOrder>13</b:RefOrder>
  </b:Source>
  <b:Source>
    <b:Tag>Coh11</b:Tag>
    <b:SourceType>JournalArticle</b:SourceType>
    <b:Guid>{AEBBC779-799E-4ED8-9B07-D991D24CFF02}</b:Guid>
    <b:Title>Stigmatization of Patients with Chronic Pain: The Extinction of Empathy</b:Title>
    <b:JournalName>Pain Medicine</b:JournalName>
    <b:Year>2011</b:Year>
    <b:Pages>1637–1643</b:Pages>
    <b:Author>
      <b:Author>
        <b:NameList>
          <b:Person>
            <b:Last>Cohen</b:Last>
            <b:First>Milton</b:First>
          </b:Person>
          <b:Person>
            <b:Last>Quintner</b:Last>
            <b:First>John</b:First>
          </b:Person>
          <b:Person>
            <b:Last>Buchanan</b:Last>
            <b:First>David</b:First>
          </b:Person>
          <b:Person>
            <b:Last>Nielsen</b:Last>
            <b:First>Mandy</b:First>
          </b:Person>
          <b:Person>
            <b:Last>Guy</b:Last>
            <b:First>Lynette</b:First>
          </b:Person>
        </b:NameList>
      </b:Author>
    </b:Author>
    <b:Volume>12</b:Volume>
    <b:RefOrder>14</b:RefOrder>
  </b:Source>
  <b:Source>
    <b:Tag>Car16</b:Tag>
    <b:SourceType>JournalArticle</b:SourceType>
    <b:Guid>{4D4DE041-FE6E-46D5-A60B-FF45F4743017}</b:Guid>
    <b:Title>Patients with Pain Need Less Stigma, Not More</b:Title>
    <b:JournalName>Pain Medicine</b:JournalName>
    <b:Year>2016</b:Year>
    <b:Pages>1391–1393</b:Pages>
    <b:Author>
      <b:Author>
        <b:NameList>
          <b:Person>
            <b:Last>Carr</b:Last>
            <b:First>Daniel</b:First>
          </b:Person>
        </b:NameList>
      </b:Author>
    </b:Author>
    <b:Volume>17</b:Volume>
    <b:Issue>8</b:Issue>
    <b:RefOrder>15</b:RefOrder>
  </b:Source>
  <b:Source>
    <b:Tag>Wil15</b:Tag>
    <b:SourceType>JournalArticle</b:SourceType>
    <b:Guid>{6A19255E-7811-4E63-8B57-BF3D8BDBEA21}</b:Guid>
    <b:Title>She Has a Pain Problem, Not a Pill Problem: Chronic Pain Management, Stigma, and the Family—An Autoethnography</b:Title>
    <b:JournalName>Humanity &amp; Society</b:JournalName>
    <b:Year>2015</b:Year>
    <b:Pages>86-111</b:Pages>
    <b:Author>
      <b:Author>
        <b:NameList>
          <b:Person>
            <b:Last>Wilbers</b:Last>
            <b:First>Loren</b:First>
          </b:Person>
        </b:NameList>
      </b:Author>
    </b:Author>
    <b:Volume>39</b:Volume>
    <b:Issue>1</b:Issue>
    <b:RefOrder>16</b:RefOrder>
  </b:Source>
  <b:Source>
    <b:Tag>You13</b:Tag>
    <b:SourceType>JournalArticle</b:SourceType>
    <b:Guid>{E34CF227-3323-46DE-A66F-0FC797B35EF9}</b:Guid>
    <b:Title>The Stigma of Migraine</b:Title>
    <b:JournalName>PLoS One</b:JournalName>
    <b:Year>2013</b:Year>
    <b:Pages>e54074</b:Pages>
    <b:Author>
      <b:Author>
        <b:NameList>
          <b:Person>
            <b:Last>Young</b:Last>
            <b:First>William</b:First>
          </b:Person>
          <b:Person>
            <b:Last>Park</b:Last>
            <b:First>Jung</b:First>
          </b:Person>
          <b:Person>
            <b:Last>Tian</b:Last>
            <b:First>Iris</b:First>
          </b:Person>
          <b:Person>
            <b:Last>kempner</b:Last>
            <b:First>Joanna</b:First>
          </b:Person>
        </b:NameList>
      </b:Author>
    </b:Author>
    <b:Volume>8</b:Volume>
    <b:Issue>1</b:Issue>
    <b:RefOrder>17</b:RefOrder>
  </b:Source>
  <b:Source>
    <b:Tag>Wau14</b:Tag>
    <b:SourceType>JournalArticle</b:SourceType>
    <b:Guid>{C56CC1FE-1BF8-497E-84A0-762A56BC8108}</b:Guid>
    <b:Title>Internalized stigma in people living with chronic pain</b:Title>
    <b:JournalName>J Pain</b:JournalName>
    <b:Year>2014</b:Year>
    <b:Pages>550.e1-10</b:Pages>
    <b:Author>
      <b:Author>
        <b:NameList>
          <b:Person>
            <b:Last>Waugh</b:Last>
            <b:First>OC</b:First>
          </b:Person>
          <b:Person>
            <b:Last>Byrne</b:Last>
            <b:First>DG</b:First>
          </b:Person>
          <b:Person>
            <b:Last>Nicholas</b:Last>
            <b:First>MK</b:First>
          </b:Person>
        </b:NameList>
      </b:Author>
    </b:Author>
    <b:Volume>15</b:Volume>
    <b:Issue>5</b:Issue>
    <b:RefOrder>18</b:RefOrder>
  </b:Source>
  <b:Source>
    <b:Tag>Joh07</b:Tag>
    <b:SourceType>JournalArticle</b:SourceType>
    <b:Guid>{D3B48A3A-31A1-4610-8F30-F5F6D94D1CDD}</b:Guid>
    <b:Title>Understanding the social consequences of chronic obstructive pulmonary disease: the effects of stigma and gender</b:Title>
    <b:JournalName>Proc Am Thorac Soc</b:JournalName>
    <b:Year>2007</b:Year>
    <b:Pages>680-2</b:Pages>
    <b:Author>
      <b:Author>
        <b:NameList>
          <b:Person>
            <b:Last>Johnson</b:Last>
            <b:First>JL</b:First>
          </b:Person>
          <b:Person>
            <b:Last>Campbell</b:Last>
            <b:First>AC</b:First>
          </b:Person>
          <b:Person>
            <b:Last>Bowers</b:Last>
            <b:First>M</b:First>
          </b:Person>
          <b:Person>
            <b:Last>Nichol</b:Last>
            <b:First>AM</b:First>
          </b:Person>
        </b:NameList>
      </b:Author>
    </b:Author>
    <b:Volume>4</b:Volume>
    <b:Issue>8</b:Issue>
    <b:RefOrder>19</b:RefOrder>
  </b:Source>
  <b:Source>
    <b:Tag>Ber11</b:Tag>
    <b:SourceType>JournalArticle</b:SourceType>
    <b:Guid>{9EA358D7-2486-4F0C-8A50-96ECA469AB95}</b:Guid>
    <b:Title>The experience of stigma in chronic obstructive pulmonary disease</b:Title>
    <b:JournalName>West J Nurs Res</b:JournalName>
    <b:Year>2011</b:Year>
    <b:Pages>916-32</b:Pages>
    <b:Author>
      <b:Author>
        <b:NameList>
          <b:Person>
            <b:Last>Berger</b:Last>
            <b:First>BE</b:First>
          </b:Person>
          <b:Person>
            <b:Last>Kapella</b:Last>
            <b:First>MC</b:First>
          </b:Person>
          <b:Person>
            <b:Last>Larson</b:Last>
            <b:First>JL</b:First>
          </b:Person>
        </b:NameList>
      </b:Author>
    </b:Author>
    <b:Volume>33</b:Volume>
    <b:Issue>7</b:Issue>
    <b:RefOrder>20</b:RefOrder>
  </b:Source>
  <b:Source>
    <b:Tag>Vau14</b:Tag>
    <b:SourceType>JournalArticle</b:SourceType>
    <b:Guid>{00CC7EE0-D711-4E27-9483-916AF0DBE081}</b:Guid>
    <b:Title>Consequences of perceived stigma among patients with cirrhosis</b:Title>
    <b:JournalName>Dig Dis Sci</b:JournalName>
    <b:Year>2014</b:Year>
    <b:Pages>681-6</b:Pages>
    <b:Author>
      <b:Author>
        <b:NameList>
          <b:Person>
            <b:Last>Vaughn-Sandler</b:Last>
            <b:First>V</b:First>
          </b:Person>
          <b:Person>
            <b:Last>Sherman</b:Last>
            <b:First>C</b:First>
          </b:Person>
          <b:Person>
            <b:Last> Aronsohn</b:Last>
            <b:First>A</b:First>
          </b:Person>
          <b:Person>
            <b:Last>Volk</b:Last>
            <b:First>ML</b:First>
          </b:Person>
        </b:NameList>
      </b:Author>
    </b:Author>
    <b:Volume>59</b:Volume>
    <b:Issue>3</b:Issue>
    <b:RefOrder>21</b:RefOrder>
  </b:Source>
  <b:Source>
    <b:Tag>Shi17</b:Tag>
    <b:SourceType>JournalArticle</b:SourceType>
    <b:Guid>{B5C01CB5-8E1B-41B9-A578-29DAFB0AABF9}</b:Guid>
    <b:Title>Correlates of perceived stigma for people living with epilepsy: A meta-analysis</b:Title>
    <b:JournalName>Epilepsy Behav</b:JournalName>
    <b:Year>2017</b:Year>
    <b:Pages>198-203</b:Pages>
    <b:Author>
      <b:Author>
        <b:NameList>
          <b:Person>
            <b:Last>Shi</b:Last>
            <b:First>Y</b:First>
          </b:Person>
          <b:Person>
            <b:Last>Wang</b:Last>
            <b:First>S</b:First>
          </b:Person>
          <b:Person>
            <b:Last>Ying</b:Last>
            <b:First>J</b:First>
          </b:Person>
          <b:Person>
            <b:Last>Zhang</b:Last>
            <b:First>M</b:First>
          </b:Person>
          <b:Person>
            <b:Last>Liu</b:Last>
            <b:First>P</b:First>
          </b:Person>
          <b:Person>
            <b:Last>Zhang</b:Last>
            <b:First>H</b:First>
          </b:Person>
          <b:Person>
            <b:Last>Sun</b:Last>
            <b:First>J</b:First>
          </b:Person>
        </b:NameList>
      </b:Author>
    </b:Author>
    <b:Volume>70(Pt A)</b:Volume>
    <b:RefOrder>22</b:RefOrder>
  </b:Source>
  <b:Source>
    <b:Tag>UkR15</b:Tag>
    <b:SourceType>JournalArticle</b:SourceType>
    <b:Guid>{EDB6EF40-DD41-449C-826A-E08AB4EE7AF1}</b:Guid>
    <b:Title>Perceived stigma in Korean adolescents with epilepsy: Effects of knowledge about epilepsy and maternal perception of stigma</b:Title>
    <b:JournalName>Seizure</b:JournalName>
    <b:Year>2015</b:Year>
    <b:Pages>38–43</b:Pages>
    <b:Author>
      <b:Author>
        <b:NameList>
          <b:Person>
            <b:Last>Uk Ryu</b:Last>
            <b:First>Han</b:First>
          </b:Person>
          <b:Person>
            <b:Last>Lee</b:Last>
            <b:First>Sang-Ahm</b:First>
          </b:Person>
          <b:Person>
            <b:Last>Eom</b:Last>
            <b:First>Soyong</b:First>
          </b:Person>
          <b:Person>
            <b:Last>Kim</b:Last>
            <b:First>Heung-Dong</b:First>
          </b:Person>
        </b:NameList>
      </b:Author>
    </b:Author>
    <b:Volume>24</b:Volume>
    <b:RefOrder>23</b:RefOrder>
  </b:Source>
  <b:Source>
    <b:Tag>Maf17</b:Tag>
    <b:SourceType>JournalArticle</b:SourceType>
    <b:Guid>{34364601-80A4-4B86-97E0-C76D4EFE8D58}</b:Guid>
    <b:Title>Stigma Experienced by Parkinson's Disease Patients: A Descriptive Review of Qualitative Studies</b:Title>
    <b:JournalName>Hindawi Publishing Corporation</b:JournalName>
    <b:Year>2017</b:Year>
    <b:Pages>7 pages</b:Pages>
    <b:Author>
      <b:Author>
        <b:NameList>
          <b:Person>
            <b:Last>Maffoni</b:Last>
            <b:First>Marina</b:First>
          </b:Person>
          <b:Person>
            <b:Last>Giardini</b:Last>
            <b:First>Anna</b:First>
          </b:Person>
          <b:Person>
            <b:Last>Pierobon</b:Last>
            <b:First>Antonia</b:First>
          </b:Person>
          <b:Person>
            <b:Last>Ferrazzoli</b:Last>
            <b:First>Davide</b:First>
          </b:Person>
          <b:Person>
            <b:Last>Frazzitta</b:Last>
            <b:First>Giuseppe</b:First>
          </b:Person>
        </b:NameList>
      </b:Author>
    </b:Author>
    <b:RefOrder>24</b:RefOrder>
  </b:Source>
  <b:Source>
    <b:Tag>Pel16</b:Tag>
    <b:SourceType>JournalArticle</b:SourceType>
    <b:Guid>{8A98245B-47A3-4DE4-8799-1A2FBBEC0B24}</b:Guid>
    <b:Title>Anticipated stigma in chronic illness patients in Cambodia, Myanmar and Vietnam</b:Title>
    <b:JournalName>Nagoya J. Med</b:JournalName>
    <b:Year>2016</b:Year>
    <b:Pages>423-435</b:Pages>
    <b:Author>
      <b:Author>
        <b:NameList>
          <b:Person>
            <b:Last>Peltzer</b:Last>
            <b:First>Karl</b:First>
          </b:Person>
          <b:Person>
            <b:Last>Pengpid</b:Last>
            <b:First>Supa</b:First>
          </b:Person>
        </b:NameList>
      </b:Author>
    </b:Author>
    <b:Volume>78</b:Volume>
    <b:RefOrder>25</b:RefOrder>
  </b:Source>
  <b:Source>
    <b:Tag>Nej17</b:Tag>
    <b:SourceType>JournalArticle</b:SourceType>
    <b:Guid>{95AB19B4-D10D-4D2A-86DE-D2083C398587}</b:Guid>
    <b:Title>Psychometric Evaluation of the Persian Version of the Chronic Illness Anticipated Stigma Scale (CIASS)</b:Title>
    <b:JournalName>International Society of Behavioral Medicine</b:JournalName>
    <b:Year>2017</b:Year>
    <b:Author>
      <b:Author>
        <b:NameList>
          <b:Person>
            <b:Last>Nejatisafa</b:Last>
            <b:First>Ali-Akbar</b:First>
          </b:Person>
          <b:Person>
            <b:Last>Mozafari</b:Last>
            <b:First>Sahar</b:First>
          </b:Person>
          <b:Person>
            <b:Last>Noorbala</b:Last>
            <b:First>Ahmad-Ali</b:First>
          </b:Person>
          <b:Person>
            <b:Last>Asgarian</b:Last>
            <b:First>Fatemeh Sadat</b:First>
          </b:Person>
          <b:Person>
            <b:Last>Earnshaw</b:Last>
            <b:First>Valerie A</b:First>
          </b:Person>
          <b:Person>
            <b:Last>Sahraian</b:Last>
            <b:First>Mohammad-Ali</b:First>
          </b:Person>
          <b:Person>
            <b:Last>Etesam</b:Last>
            <b:First>Farnaz</b:First>
          </b:Person>
        </b:NameList>
      </b:Author>
    </b:Author>
    <b:DOI>10.1007/s12529-017-9645-4</b:DOI>
    <b:RefOrder>26</b:RefOrder>
  </b:Source>
  <b:Source>
    <b:Tag>Spa17</b:Tag>
    <b:SourceType>JournalArticle</b:SourceType>
    <b:Guid>{AE4984EA-FC33-4190-BEC8-2AA549B9A8FD}</b:Guid>
    <b:Title>Contributo alla validazione italiana del CIASS</b:Title>
    <b:JournalName>G Ital Med Lav Erg</b:JournalName>
    <b:Year>2017</b:Year>
    <b:Pages>49-55</b:Pages>
    <b:Author>
      <b:Author>
        <b:NameList>
          <b:Person>
            <b:Last>Spadaro</b:Last>
            <b:First>Giuliana</b:First>
          </b:Person>
          <b:Person>
            <b:Last>Romano</b:Last>
            <b:First>Angelo</b:First>
          </b:Person>
          <b:Person>
            <b:Last>Mosso</b:Last>
            <b:First>Cristina</b:First>
          </b:Person>
        </b:NameList>
      </b:Author>
    </b:Author>
    <b:Volume>39</b:Volume>
    <b:Issue>1</b:Issue>
    <b:RefOrder>27</b:RefOrder>
  </b:Source>
  <b:Source>
    <b:Tag>Sin04</b:Tag>
    <b:SourceType>JournalArticle</b:SourceType>
    <b:Guid>{B6E30144-64D3-4D04-9992-29DAEFE74D3E}</b:Guid>
    <b:Title>The development and Psychometric evaluation of the Brief Resilient Coping Scale</b:Title>
    <b:JournalName>Assessment</b:JournalName>
    <b:Year>2004</b:Year>
    <b:Pages>94-101</b:Pages>
    <b:Author>
      <b:Author>
        <b:NameList>
          <b:Person>
            <b:Last>Sinclair</b:Last>
            <b:First>V</b:First>
          </b:Person>
          <b:Person>
            <b:Last>Wallson</b:Last>
            <b:First>K</b:First>
          </b:Person>
        </b:NameList>
      </b:Author>
    </b:Author>
    <b:Volume>11</b:Volume>
    <b:Issue>1</b:Issue>
    <b:RefOrder>28</b:RefOrder>
  </b:Source>
  <b:Source>
    <b:Tag>Mor15</b:Tag>
    <b:SourceType>JournalArticle</b:SourceType>
    <b:Guid>{0B04B939-E19C-4F0B-B2CD-BD0A24355120}</b:Guid>
    <b:Title>Psychometric properties and Factor structure of the BRCS in an elderly Spanish sample</b:Title>
    <b:JournalName>Anales de psicología</b:JournalName>
    <b:Year>2015</b:Year>
    <b:Pages>1030-1034</b:Pages>
    <b:Author>
      <b:Author>
        <b:NameList>
          <b:Person>
            <b:Last>Moret-Tatay</b:Last>
            <b:First>Carmen</b:First>
          </b:Person>
          <b:Person>
            <b:Last>Fernández</b:Last>
            <b:First>Juan</b:First>
          </b:Person>
          <b:Person>
            <b:Last>Civera</b:Last>
            <b:First>Cristina</b:First>
          </b:Person>
          <b:Person>
            <b:Last>Navarro-Pardo</b:Last>
            <b:First>Esperanza</b:First>
          </b:Person>
          <b:Person>
            <b:Last>Alcover de la Hera</b:Last>
            <b:First>Carlos</b:First>
          </b:Person>
        </b:NameList>
      </b:Author>
    </b:Author>
    <b:Volume>31</b:Volume>
    <b:Issue>3</b:Issue>
    <b:RefOrder>29</b:RefOrder>
  </b:Source>
  <b:Source>
    <b:Tag>Ant93</b:Tag>
    <b:SourceType>JournalArticle</b:SourceType>
    <b:Guid>{DCCC3E9D-A68C-4FBC-90A2-71DD94159E62}</b:Guid>
    <b:Title>The structure and properties of the sense of coherence scale</b:Title>
    <b:JournalName>Soc Sci Med</b:JournalName>
    <b:Year>1993</b:Year>
    <b:Pages>725-733</b:Pages>
    <b:Author>
      <b:Author>
        <b:NameList>
          <b:Person>
            <b:Last>Antonovsky</b:Last>
            <b:First>A</b:First>
          </b:Person>
        </b:NameList>
      </b:Author>
    </b:Author>
    <b:Volume>36</b:Volume>
    <b:RefOrder>30</b:RefOrder>
  </b:Source>
  <b:Source>
    <b:Tag>Vir07</b:Tag>
    <b:SourceType>JournalArticle</b:SourceType>
    <b:Guid>{B254FEAA-6ED7-4148-9A40-A4F4A4294379}</b:Guid>
    <b:Title>Validación transcultural de la Escala del Sentido de Coherencia (OLQ-13) de Antonovsky en ancianos mayores de 70 años</b:Title>
    <b:JournalName>Med Clin</b:JournalName>
    <b:Year>2007</b:Year>
    <b:Pages>486-492</b:Pages>
    <b:Author>
      <b:Author>
        <b:NameList>
          <b:Person>
            <b:Last>Virués-Ortega</b:Last>
            <b:First>J</b:First>
          </b:Person>
          <b:Person>
            <b:Last>Martínez-Martín</b:Last>
            <b:First>P</b:First>
          </b:Person>
          <b:Person>
            <b:Last>Del Barrio</b:Last>
            <b:First>JL</b:First>
          </b:Person>
          <b:Person>
            <b:Last>Lozano</b:Last>
            <b:First>LM</b:First>
          </b:Person>
        </b:NameList>
      </b:Author>
    </b:Author>
    <b:Volume>128</b:Volume>
    <b:RefOrder>31</b:RefOrder>
  </b:Source>
  <b:Source>
    <b:Tag>Den05</b:Tag>
    <b:SourceType>JournalArticle</b:SourceType>
    <b:Guid>{8155C11E-23D4-41F0-8B55-ADA91BB6733F}</b:Guid>
    <b:Title>Standard assessment of negative affectivity, social inhibition, and Type D personality</b:Title>
    <b:JournalName>Psychosomatic Medicine</b:JournalName>
    <b:Year>2005</b:Year>
    <b:Pages>89-97</b:Pages>
    <b:Author>
      <b:Author>
        <b:NameList>
          <b:Person>
            <b:Last>Denollet</b:Last>
            <b:First>J</b:First>
          </b:Person>
        </b:NameList>
      </b:Author>
    </b:Author>
    <b:Volume>67</b:Volume>
    <b:RefOrder>32</b:RefOrder>
  </b:Source>
  <b:Source>
    <b:Tag>Den95</b:Tag>
    <b:SourceType>JournalArticle</b:SourceType>
    <b:Guid>{8CB4D02F-B65B-4477-ACDF-3582A3422AC2}</b:Guid>
    <b:Title>Personality and mortality after myocardial infarction</b:Title>
    <b:JournalName>Psychosomatic Medicine</b:JournalName>
    <b:Year>1995</b:Year>
    <b:Pages>582-591</b:Pages>
    <b:Author>
      <b:Author>
        <b:NameList>
          <b:Person>
            <b:Last>Denollet</b:Last>
            <b:First>J</b:First>
          </b:Person>
          <b:Person>
            <b:Last>Sys</b:Last>
            <b:First>S</b:First>
          </b:Person>
          <b:Person>
            <b:Last>Brutsaert</b:Last>
            <b:First>DL</b:First>
          </b:Person>
        </b:NameList>
      </b:Author>
    </b:Author>
    <b:Volume>57</b:Volume>
    <b:RefOrder>33</b:RefOrder>
  </b:Source>
  <b:Source>
    <b:Tag>Ped06</b:Tag>
    <b:SourceType>JournalArticle</b:SourceType>
    <b:Guid>{30CE0C63-103E-486B-B65A-0685A67A9D6A}</b:Guid>
    <b:Title>Is Type D Personality Here to Stay? Emerging evidence across cardiovascular disease patients groups</b:Title>
    <b:JournalName>Current Cardiology Reviews</b:JournalName>
    <b:Year>2006</b:Year>
    <b:Pages>205-213</b:Pages>
    <b:Author>
      <b:Author>
        <b:NameList>
          <b:Person>
            <b:Last>Pedersen</b:Last>
            <b:First>SS</b:First>
          </b:Person>
          <b:Person>
            <b:Last>Denollet</b:Last>
            <b:First>J</b:First>
          </b:Person>
        </b:NameList>
      </b:Author>
    </b:Author>
    <b:Volume>2</b:Volume>
    <b:RefOrder>34</b:RefOrder>
  </b:Source>
  <b:Source>
    <b:Tag>Mon17</b:Tag>
    <b:SourceType>JournalArticle</b:SourceType>
    <b:Guid>{DF6A25B4-1503-47F8-9BF2-8C412AD75712}</b:Guid>
    <b:Title>Adaptación al castellano de la Escala DS-14 («Type D Scale-14») para la medida de la personalidad tipo D</b:Title>
    <b:JournalName>Revista de Psicopatología y Psicología Clínica</b:JournalName>
    <b:Year>2017</b:Year>
    <b:Pages>55-67</b:Pages>
    <b:Author>
      <b:Author>
        <b:NameList>
          <b:Person>
            <b:Last>Montero</b:Last>
            <b:First>Pilar</b:First>
          </b:Person>
          <b:Person>
            <b:Last>Bermudez</b:Last>
            <b:First>José</b:First>
          </b:Person>
          <b:Person>
            <b:Last>Rueda</b:Last>
            <b:First>Beatriz</b:First>
          </b:Person>
        </b:NameList>
      </b:Author>
    </b:Author>
    <b:Volume>22</b:Volume>
    <b:RefOrder>35</b:RefOrder>
  </b:Source>
  <b:Source>
    <b:Tag>Mer06</b:Tag>
    <b:SourceType>JournalArticle</b:SourceType>
    <b:Guid>{ED83CD53-B014-4A64-B79B-E3A07A6DA6C7}</b:Guid>
    <b:Title>An overview of adapting educational and psychological assessment instruments: past and present</b:Title>
    <b:JournalName>Psychological Reports</b:JournalName>
    <b:Year>2006</b:Year>
    <b:Pages>307-314</b:Pages>
    <b:Author>
      <b:Author>
        <b:NameList>
          <b:Person>
            <b:Last>Merenda</b:Last>
            <b:First>Peter</b:First>
          </b:Person>
        </b:NameList>
      </b:Author>
    </b:Author>
    <b:Volume>99</b:Volume>
    <b:RefOrder>36</b:RefOrder>
  </b:Source>
  <b:Source>
    <b:Tag>Nun781</b:Tag>
    <b:SourceType>Book</b:SourceType>
    <b:Guid>{8F390A54-16EA-41F3-BF5C-2A9446AED95E}</b:Guid>
    <b:Title>Psychometric theory. 2nd Edition</b:Title>
    <b:Year>1978</b:Year>
    <b:Author>
      <b:Author>
        <b:NameList>
          <b:Person>
            <b:Last>Nunally</b:Last>
            <b:First>JC</b:First>
          </b:Person>
        </b:NameList>
      </b:Author>
    </b:Author>
    <b:City>New York</b:City>
    <b:Publisher>McGraw-Hill</b:Publisher>
    <b:RefOrder>37</b:RefOrder>
  </b:Source>
  <b:Source>
    <b:Tag>Ebe861</b:Tag>
    <b:SourceType>Book</b:SourceType>
    <b:Guid>{2B323622-18DE-472E-B2B3-93E706DF1541}</b:Guid>
    <b:Title>Essentials of Education Measurement</b:Title>
    <b:Year>1986</b:Year>
    <b:City>Englewood Cliffs, NJ</b:City>
    <b:Publisher>Prentice Hall</b:Publisher>
    <b:Author>
      <b:Author>
        <b:NameList>
          <b:Person>
            <b:Last>Ebel</b:Last>
            <b:First>RL</b:First>
          </b:Person>
          <b:Person>
            <b:Last>Frisbie</b:Last>
            <b:First>DA</b:First>
          </b:Person>
        </b:NameList>
      </b:Author>
    </b:Author>
    <b:RefOrder>38</b:RefOrder>
  </b:Source>
  <b:Source>
    <b:Tag>HuL99</b:Tag>
    <b:SourceType>JournalArticle</b:SourceType>
    <b:Guid>{41385CCB-A1E8-4809-8A8F-AF13712AFB55}</b:Guid>
    <b:Title>Cutoff criteria for fit indexes in covariance structure analysis: Conventional criteria versus new alternatives</b:Title>
    <b:Year>1999</b:Year>
    <b:Pages>1-55</b:Pages>
    <b:JournalName>Structural Equation Modeling: A Multidisciplinary Journal</b:JournalName>
    <b:Author>
      <b:Author>
        <b:NameList>
          <b:Person>
            <b:Last>Hu</b:Last>
            <b:First>Li‐tze</b:First>
          </b:Person>
          <b:Person>
            <b:Last>Bentler</b:Last>
            <b:First>Peter</b:First>
          </b:Person>
        </b:NameList>
      </b:Author>
    </b:Author>
    <b:Volume>6</b:Volume>
    <b:Issue>1</b:Issue>
    <b:RefOrder>39</b:RefOrder>
  </b:Source>
  <b:Source>
    <b:Tag>Ear12</b:Tag>
    <b:SourceType>JournalArticle</b:SourceType>
    <b:Guid>{658C623C-A53D-4658-90AC-00B8CF1E5296}</b:Guid>
    <b:Title>Anticipated stigma and quality of life among people living with chronic illnesses</b:Title>
    <b:Year>2012</b:Year>
    <b:JournalName>Chronic Illn</b:JournalName>
    <b:Pages>79–88</b:Pages>
    <b:Author>
      <b:Author>
        <b:NameList>
          <b:Person>
            <b:Last>Earnshaw</b:Last>
            <b:First>Valerie A</b:First>
          </b:Person>
          <b:Person>
            <b:Last>Quinn</b:Last>
            <b:First>Diane M</b:First>
          </b:Person>
          <b:Person>
            <b:Last>Park</b:Last>
            <b:First>Crystal L</b:First>
          </b:Person>
        </b:NameList>
      </b:Author>
    </b:Author>
    <b:Volume>8</b:Volume>
    <b:Issue>2</b:Issue>
    <b:RefOrder>40</b:RefOrder>
  </b:Source>
  <b:Source>
    <b:Tag>Qui09</b:Tag>
    <b:SourceType>JournalArticle</b:SourceType>
    <b:Guid>{4C1DDE69-320D-42C8-AC3D-9DBAD0C01DDF}</b:Guid>
    <b:Title>Living with a concealable stigmatized identity: the impact of anticipated stigma, centrality, salience, and cultural stigma on psychological distress and health</b:Title>
    <b:Year>2009</b:Year>
    <b:Author>
      <b:Author>
        <b:NameList>
          <b:Person>
            <b:Last>Quinn</b:Last>
            <b:First>DM</b:First>
          </b:Person>
          <b:Person>
            <b:Last>Chaudoir</b:Last>
            <b:First>SR</b:First>
          </b:Person>
        </b:NameList>
      </b:Author>
    </b:Author>
    <b:JournalName>J Pers Soc Psychol</b:JournalName>
    <b:Pages>634–651</b:Pages>
    <b:Volume>97</b:Volume>
    <b:RefOrder>41</b:RefOrder>
  </b:Source>
  <b:Source>
    <b:Tag>Dem17</b:Tag>
    <b:SourceType>JournalArticle</b:SourceType>
    <b:Guid>{0B14CB04-C6C4-4988-B33E-A314916E1A70}</b:Guid>
    <b:Title>The Effect of Type D Personality on Quality of Life in Patients with Multiple Sclerosis</b:Title>
    <b:JournalName>Arch Neuropsychiatry</b:JournalName>
    <b:Year>2017</b:Year>
    <b:Pages>272-276</b:Pages>
    <b:Author>
      <b:Author>
        <b:NameList>
          <b:Person>
            <b:Last>Demirci</b:Last>
            <b:First>Seden</b:First>
          </b:Person>
          <b:Person>
            <b:Last>Demirci</b:Last>
            <b:First>Kadir</b:First>
          </b:Person>
          <b:Person>
            <b:Last>Demirci</b:Last>
            <b:First>Serpil</b:First>
          </b:Person>
        </b:NameList>
      </b:Author>
    </b:Author>
    <b:Volume>54</b:Volume>
    <b:RefOrder>42</b:RefOrder>
  </b:Source>
  <b:Source>
    <b:Tag>Mol10</b:Tag>
    <b:SourceType>JournalArticle</b:SourceType>
    <b:Guid>{C2A394E4-F1B1-424E-9FAE-FAF57B065463}</b:Guid>
    <b:Title>Type D personality in the general population: a systematic review of health status, mechanisms of disease, and work-related problems</b:Title>
    <b:JournalName>Health Qual Life Outcomes</b:JournalName>
    <b:Year>2010</b:Year>
    <b:Author>
      <b:Author>
        <b:NameList>
          <b:Person>
            <b:Last>Mols</b:Last>
            <b:First>F</b:First>
          </b:Person>
          <b:Person>
            <b:Last>Denollet</b:Last>
            <b:First>J</b:First>
          </b:Person>
        </b:NameList>
      </b:Author>
    </b:Author>
    <b:Volume>8</b:Volume>
    <b:Issue>9</b:Issue>
    <b:DOI>10.1186/1477-7525-8-9</b:DOI>
    <b:RefOrder>43</b:RefOrder>
  </b:Source>
  <b:Source>
    <b:Tag>ODe11</b:Tag>
    <b:SourceType>JournalArticle</b:SourceType>
    <b:Guid>{755E6B4C-65F0-4545-A8B2-385CA477B0E9}</b:Guid>
    <b:Title>Does type-D personality predict outcomes among patients with cardiovascular disease? A meta-analytic review</b:Title>
    <b:JournalName>J Psychosom Res</b:JournalName>
    <b:Year>2011</b:Year>
    <b:Pages>199-206</b:Pages>
    <b:Author>
      <b:Author>
        <b:NameList>
          <b:Person>
            <b:Last>O’Dell</b:Last>
            <b:First>KR</b:First>
          </b:Person>
          <b:Person>
            <b:Last>Masters</b:Last>
            <b:First>KS</b:First>
          </b:Person>
          <b:Person>
            <b:Last>Spielmans</b:Last>
            <b:First>GL</b:First>
          </b:Person>
          <b:Person>
            <b:Last>Maisto</b:Last>
            <b:First>SA</b:First>
          </b:Person>
        </b:NameList>
      </b:Author>
    </b:Author>
    <b:Volume>71</b:Volume>
    <b:RefOrder>44</b:RefOrder>
  </b:Source>
  <b:Source>
    <b:Tag>Erk16</b:Tag>
    <b:SourceType>JournalArticle</b:SourceType>
    <b:Guid>{E8221DBD-6B93-4EE4-990A-AE3C15ADD981}</b:Guid>
    <b:Title>Ankylosing Spondylitis patients with Type D personality have worse clinical status</b:Title>
    <b:JournalName>Mod Rheumatol</b:JournalName>
    <b:Year>2016</b:Year>
    <b:Pages>138-145</b:Pages>
    <b:Author>
      <b:Author>
        <b:NameList>
          <b:Person>
            <b:Last>Erkol İnal</b:Last>
            <b:First>E</b:First>
          </b:Person>
          <b:Person>
            <b:Last>Demirci</b:Last>
            <b:First>K</b:First>
          </b:Person>
          <b:Person>
            <b:Last>Doğru</b:Last>
            <b:First>A</b:First>
          </b:Person>
          <b:Person>
            <b:Last>Şahin</b:Last>
            <b:First>M</b:First>
          </b:Person>
        </b:NameList>
      </b:Author>
    </b:Author>
    <b:Volume>26</b:Volume>
    <b:RefOrder>45</b:RefOrder>
  </b:Source>
  <b:Source>
    <b:Tag>Bar10</b:Tag>
    <b:SourceType>JournalArticle</b:SourceType>
    <b:Guid>{C5E4CC98-21C6-4815-940C-AD478090F160}</b:Guid>
    <b:Title>The impact of Type D personality on health-related quality of life in tinnitus patients is mainly mediated by anxiety and depression</b:Title>
    <b:JournalName>Otology and Neurotology</b:JournalName>
    <b:Year>2010</b:Year>
    <b:Author>
      <b:Author>
        <b:NameList>
          <b:Person>
            <b:Last>Bartels</b:Last>
            <b:First>H</b:First>
          </b:Person>
          <b:Person>
            <b:Last>Pedersen</b:Last>
            <b:First>SS</b:First>
          </b:Person>
          <b:Person>
            <b:Last>van der Laan</b:Last>
            <b:First>BFAM</b:First>
          </b:Person>
          <b:Person>
            <b:Last>Staal</b:Last>
            <b:First>M</b:First>
          </b:Person>
          <b:Person>
            <b:Last>Albers</b:Last>
            <b:First>FWJ</b:First>
          </b:Person>
          <b:Person>
            <b:Last>Middel</b:Last>
            <b:First>B</b:First>
          </b:Person>
        </b:NameList>
      </b:Author>
    </b:Author>
    <b:Volume>31</b:Volume>
    <b:Issue>11</b:Issue>
    <b:RefOrder>46</b:RefOrder>
  </b:Source>
  <b:Source>
    <b:Tag>Dub13</b:Tag>
    <b:SourceType>JournalArticle</b:SourceType>
    <b:Guid>{C8752F23-75DE-41A3-9871-7B0676A3AEC8}</b:Guid>
    <b:Title>Type D, anxiety and depression in association with quality of life in patients with Parkinson’s disease and patients with multiple sclerosis</b:Title>
    <b:JournalName>Qual Life Res</b:JournalName>
    <b:Year>2013</b:Year>
    <b:Pages>1353-1360</b:Pages>
    <b:Author>
      <b:Author>
        <b:NameList>
          <b:Person>
            <b:Last>Dubayova</b:Last>
            <b:First>T</b:First>
          </b:Person>
          <b:Person>
            <b:Last>Krokavcova</b:Last>
            <b:First>M</b:First>
          </b:Person>
          <b:Person>
            <b:Last>Nagyova</b:Last>
            <b:First>I</b:First>
          </b:Person>
          <b:Person>
            <b:Last>Rosenberger</b:Last>
            <b:First>J</b:First>
          </b:Person>
          <b:Person>
            <b:Last>Gdovinova</b:Last>
            <b:First>Z</b:First>
          </b:Person>
          <b:Person>
            <b:Last>Middel</b:Last>
            <b:First>B</b:First>
          </b:Person>
          <b:Person>
            <b:Last>Groothoff</b:Last>
            <b:First>JW</b:First>
          </b:Person>
          <b:Person>
            <b:Last>van Dijk</b:Last>
            <b:First>JP</b:First>
          </b:Person>
        </b:NameList>
      </b:Author>
    </b:Author>
    <b:Volume>22</b:Volume>
    <b:RefOrder>47</b:RefOrder>
  </b:Source>
  <b:Source>
    <b:Tag>Str06</b:Tag>
    <b:SourceType>JournalArticle</b:SourceType>
    <b:Guid>{6A8DB6E3-CB8A-40C4-BCF9-4AD14604ACD6}</b:Guid>
    <b:Title>Positive affect as a factor of resilience in the pain-negative affect relationship in patients with rheumatoid arthritis</b:Title>
    <b:JournalName>Journal Psychosomatic Research</b:JournalName>
    <b:Year>2006</b:Year>
    <b:Pages>477-484</b:Pages>
    <b:Author>
      <b:Author>
        <b:NameList>
          <b:Person>
            <b:Last>Strand</b:Last>
            <b:First>E</b:First>
          </b:Person>
          <b:Person>
            <b:Last>Zautra</b:Last>
            <b:First>A</b:First>
          </b:Person>
          <b:Person>
            <b:Last>Thoresen</b:Last>
            <b:First>M</b:First>
          </b:Person>
          <b:Person>
            <b:Last>Odegard</b:Last>
            <b:First>S</b:First>
          </b:Person>
          <b:Person>
            <b:Last>Uhlig</b:Last>
            <b:First>T</b:First>
          </b:Person>
          <b:Person>
            <b:Last>Finset</b:Last>
            <b:First>A</b:First>
          </b:Person>
        </b:NameList>
      </b:Author>
    </b:Author>
    <b:Volume>60</b:Volume>
    <b:Issue>5</b:Issue>
    <b:RefOrder>48</b:RefOrder>
  </b:Source>
  <b:Source>
    <b:Tag>Ste09</b:Tag>
    <b:SourceType>JournalArticle</b:SourceType>
    <b:Guid>{E0F458E0-6480-4953-9040-EF768F23C4D1}</b:Guid>
    <b:Title>A resilience intervention in african american adults with Type 2 diabetes: A pilot study of efficacy</b:Title>
    <b:JournalName>The diabetes educator</b:JournalName>
    <b:Year>2009</b:Year>
    <b:Pages>274-284</b:Pages>
    <b:Author>
      <b:Author>
        <b:NameList>
          <b:Person>
            <b:Last>Steinhardt</b:Last>
            <b:First>M</b:First>
          </b:Person>
          <b:Person>
            <b:Last>Mamerow</b:Last>
            <b:First>M</b:First>
          </b:Person>
          <b:Person>
            <b:Last>Brown</b:Last>
            <b:First>S</b:First>
          </b:Person>
          <b:Person>
            <b:Last>Jolly</b:Last>
            <b:First>C</b:First>
          </b:Person>
        </b:NameList>
      </b:Author>
    </b:Author>
    <b:Volume>35</b:Volume>
    <b:Issue>3</b:Issue>
    <b:RefOrder>49</b:RefOrder>
  </b:Source>
  <b:Source>
    <b:Tag>New14</b:Tag>
    <b:SourceType>JournalArticle</b:SourceType>
    <b:Guid>{778520BC-FD83-49D3-AA9C-B2FCF72FC37F}</b:Guid>
    <b:Title>The role of resilience in adjustment and coping with chronic pain</b:Title>
    <b:JournalName>Rehabilitation Psychology</b:JournalName>
    <b:Year>2014</b:Year>
    <b:Pages>360-365</b:Pages>
    <b:Author>
      <b:Author>
        <b:NameList>
          <b:Person>
            <b:Last>Newton</b:Last>
            <b:First>F</b:First>
          </b:Person>
          <b:Person>
            <b:Last>Mason</b:Last>
            <b:First>C</b:First>
          </b:Person>
          <b:Person>
            <b:Last>Hunter</b:Last>
            <b:First>M</b:First>
          </b:Person>
        </b:NameList>
      </b:Author>
    </b:Author>
    <b:Volume>59</b:Volume>
    <b:Issue>3</b:Issue>
    <b:RefOrder>50</b:RefOrder>
  </b:Source>
  <b:Source>
    <b:Tag>Bro18</b:Tag>
    <b:SourceType>JournalArticle</b:SourceType>
    <b:Guid>{84970391-AAD5-4271-9D30-047EE6F8A13A}</b:Guid>
    <b:Title>The impact of self-perceived limitations, stigma and sense of coherence on quality of life in multiple sclerosis patients: results of a cross-sectional study</b:Title>
    <b:JournalName>Clinical Rehabilitation</b:JournalName>
    <b:Year>2018</b:Year>
    <b:Pages>536–545</b:Pages>
    <b:Author>
      <b:Author>
        <b:NameList>
          <b:Person>
            <b:Last>Broersma</b:Last>
            <b:First>Feddrik</b:First>
          </b:Person>
          <b:Person>
            <b:Last>Oeseburg</b:Last>
            <b:First>Barth</b:First>
          </b:Person>
          <b:Person>
            <b:Last>Dijkstra</b:Last>
            <b:First>Jacob</b:First>
          </b:Person>
          <b:Person>
            <b:Last>Wynia</b:Last>
            <b:First>Klaske</b:First>
          </b:Person>
        </b:NameList>
      </b:Author>
    </b:Author>
    <b:Volume>32</b:Volume>
    <b:Issue>4</b:Issue>
    <b:RefOrder>51</b:RefOrder>
  </b:Source>
  <b:Source>
    <b:Tag>Nor09</b:Tag>
    <b:SourceType>JournalArticle</b:SourceType>
    <b:Guid>{F3E174E5-AB72-47F0-A3BB-B09663ECD83A}</b:Guid>
    <b:Title>Sense of coherence—a determinant of quality of life over time in older female acute myocardial infarction survivors</b:Title>
    <b:JournalName>Journal of Clinical Nursing</b:JournalName>
    <b:Year>2009</b:Year>
    <b:Pages>820–831</b:Pages>
    <b:Author>
      <b:Author>
        <b:NameList>
          <b:Person>
            <b:Last>Norekva˚l</b:Last>
            <b:First>Tone M</b:First>
          </b:Person>
          <b:Person>
            <b:Last>Fridlund</b:Last>
            <b:First>Bengt</b:First>
          </b:Person>
          <b:Person>
            <b:Last>Moons</b:Last>
            <b:First>Philip</b:First>
          </b:Person>
          <b:Person>
            <b:Last>Nordrehaug</b:Last>
            <b:First>Jan E</b:First>
          </b:Person>
          <b:Person>
            <b:Last>Sævareid</b:Last>
            <b:First>Hans I</b:First>
          </b:Person>
          <b:Person>
            <b:Last>Wentzel-Larsen</b:Last>
            <b:First>Tore</b:First>
          </b:Person>
          <b:Person>
            <b:Last>Hanestad</b:Last>
            <b:First>Berit</b:First>
          </b:Person>
        </b:NameList>
      </b:Author>
    </b:Author>
    <b:Volume>19</b:Volume>
    <b:RefOrder>52</b:RefOrder>
  </b:Source>
  <b:Source>
    <b:Tag>Hai98</b:Tag>
    <b:SourceType>Book</b:SourceType>
    <b:Guid>{8E094E19-D5C7-4406-8B08-98F6E9F4EAE4}</b:Guid>
    <b:Title>Multivariate data analysis with readings (5th Edition)</b:Title>
    <b:Year>1998</b:Year>
    <b:City>New Jersey</b:City>
    <b:Publisher>Prentice Hall Upper Saddle River</b:Publisher>
    <b:Author>
      <b:Author>
        <b:NameList>
          <b:Person>
            <b:Last>Hair</b:Last>
            <b:First>F</b:First>
          </b:Person>
          <b:Person>
            <b:Last>Anderson</b:Last>
            <b:First>R</b:First>
          </b:Person>
          <b:Person>
            <b:Last>Tatham</b:Last>
            <b:First>R</b:First>
          </b:Person>
          <b:Person>
            <b:Last>Black</b:Last>
            <b:First>W</b:First>
          </b:Person>
        </b:NameList>
      </b:Author>
    </b:Author>
    <b:RefOrder>53</b:RefOrder>
  </b:Source>
  <b:Source>
    <b:Tag>Hai99</b:Tag>
    <b:SourceType>Book</b:SourceType>
    <b:Guid>{71308AC7-C61D-457B-9A1C-A34A378ED911}</b:Guid>
    <b:Title>Análisis Multivariante</b:Title>
    <b:Year>1999</b:Year>
    <b:City>Madrid</b:City>
    <b:Publisher>Prentice Hall Iberia</b:Publisher>
    <b:Author>
      <b:Author>
        <b:NameList>
          <b:Person>
            <b:Last>Hair</b:Last>
            <b:First>J</b:First>
          </b:Person>
          <b:Person>
            <b:Last>Anderson</b:Last>
            <b:First>R</b:First>
          </b:Person>
          <b:Person>
            <b:Last>Tatham</b:Last>
            <b:First>R</b:First>
          </b:Person>
          <b:Person>
            <b:Last>Black</b:Last>
            <b:First>W</b:First>
          </b:Person>
        </b:NameList>
      </b:Author>
    </b:Author>
    <b:RefOrder>54</b:RefOrder>
  </b:Source>
  <b:Source>
    <b:Tag>Bat00</b:Tag>
    <b:SourceType>Book</b:SourceType>
    <b:Guid>{7ECA189E-BD88-4F7E-AFAC-09CE7C0067DB}</b:Guid>
    <b:Title>Modelos de ecuaciones estructurales (Modelos para el análisis de relaciones causales)</b:Title>
    <b:Year>2000</b:Year>
    <b:City>Madrid</b:City>
    <b:Publisher>Editorial la Muralla</b:Publisher>
    <b:Author>
      <b:Author>
        <b:NameList>
          <b:Person>
            <b:Last>Batista-Foguet</b:Last>
            <b:First>J</b:First>
          </b:Person>
          <b:Person>
            <b:Last>Coenders</b:Last>
            <b:First>G</b:First>
          </b:Person>
        </b:NameList>
      </b:Author>
    </b:Author>
    <b:RefOrder>55</b:RefOrder>
  </b:Source>
</b:Sources>
</file>

<file path=customXml/itemProps1.xml><?xml version="1.0" encoding="utf-8"?>
<ds:datastoreItem xmlns:ds="http://schemas.openxmlformats.org/officeDocument/2006/customXml" ds:itemID="{BE3BF4CB-BD83-4901-9427-C557A94F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4413</Words>
  <Characters>24276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Anonimo</dc:creator>
  <cp:lastModifiedBy>Oscar Ivan Gutierrez Carvajal</cp:lastModifiedBy>
  <cp:revision>154</cp:revision>
  <cp:lastPrinted>2024-01-18T15:36:00Z</cp:lastPrinted>
  <dcterms:created xsi:type="dcterms:W3CDTF">2018-07-16T13:14:00Z</dcterms:created>
  <dcterms:modified xsi:type="dcterms:W3CDTF">2025-07-23T19:12:00Z</dcterms:modified>
</cp:coreProperties>
</file>