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7E67E1" w14:textId="77777777" w:rsidR="00326A1D" w:rsidRPr="00F7292B" w:rsidRDefault="00326A1D" w:rsidP="00326A1D">
      <w:pPr>
        <w:spacing w:line="480" w:lineRule="auto"/>
        <w:rPr>
          <w:rFonts w:ascii="Times New Roman" w:hAnsi="Times New Roman" w:cs="Times New Roman"/>
          <w:b/>
          <w:bCs/>
        </w:rPr>
      </w:pPr>
      <w:r w:rsidRPr="00F7292B">
        <w:rPr>
          <w:rFonts w:ascii="Times New Roman" w:hAnsi="Times New Roman" w:cs="Times New Roman"/>
          <w:b/>
          <w:bCs/>
        </w:rPr>
        <w:t>Title</w:t>
      </w:r>
    </w:p>
    <w:p w14:paraId="786414A0" w14:textId="77777777" w:rsidR="00326A1D" w:rsidRPr="00F7292B" w:rsidRDefault="00326A1D" w:rsidP="00326A1D">
      <w:pPr>
        <w:spacing w:line="480" w:lineRule="auto"/>
        <w:rPr>
          <w:rStyle w:val="Strong"/>
          <w:rFonts w:ascii="Times New Roman" w:hAnsi="Times New Roman" w:cs="Times New Roman"/>
          <w:b w:val="0"/>
          <w:bCs w:val="0"/>
          <w:color w:val="000000" w:themeColor="text1"/>
        </w:rPr>
      </w:pPr>
      <w:bookmarkStart w:id="0" w:name="_Hlk206069530"/>
      <w:r w:rsidRPr="00F7292B">
        <w:rPr>
          <w:rStyle w:val="Strong"/>
          <w:rFonts w:ascii="Times New Roman" w:hAnsi="Times New Roman" w:cs="Times New Roman"/>
          <w:b w:val="0"/>
          <w:bCs w:val="0"/>
          <w:color w:val="000000" w:themeColor="text1"/>
        </w:rPr>
        <w:t>Social Interaction Anxiety among University Students: The Role of Traumatic Experiences, Parental Bonding, and Psychological Resilience</w:t>
      </w:r>
    </w:p>
    <w:bookmarkEnd w:id="0"/>
    <w:p w14:paraId="327841ED" w14:textId="77777777" w:rsidR="00326A1D" w:rsidRPr="00F7292B" w:rsidRDefault="00326A1D" w:rsidP="00326A1D">
      <w:pPr>
        <w:spacing w:line="480" w:lineRule="auto"/>
        <w:rPr>
          <w:rFonts w:ascii="Times New Roman" w:hAnsi="Times New Roman" w:cs="Times New Roman"/>
        </w:rPr>
      </w:pPr>
    </w:p>
    <w:p w14:paraId="4A85E80E" w14:textId="77777777" w:rsidR="00326A1D" w:rsidRPr="00F7292B" w:rsidRDefault="00326A1D" w:rsidP="00326A1D">
      <w:pPr>
        <w:spacing w:line="480" w:lineRule="auto"/>
        <w:rPr>
          <w:rFonts w:ascii="Times New Roman" w:hAnsi="Times New Roman" w:cs="Times New Roman"/>
          <w:b/>
          <w:bCs/>
        </w:rPr>
      </w:pPr>
      <w:r w:rsidRPr="00F7292B">
        <w:rPr>
          <w:rFonts w:ascii="Times New Roman" w:hAnsi="Times New Roman" w:cs="Times New Roman"/>
          <w:b/>
          <w:bCs/>
        </w:rPr>
        <w:t xml:space="preserve">Author </w:t>
      </w:r>
    </w:p>
    <w:p w14:paraId="0E243B74" w14:textId="700E6852" w:rsidR="00326A1D" w:rsidRPr="00F7292B" w:rsidRDefault="00326A1D" w:rsidP="00326A1D">
      <w:pPr>
        <w:spacing w:line="480" w:lineRule="auto"/>
        <w:rPr>
          <w:rFonts w:ascii="Times New Roman" w:hAnsi="Times New Roman" w:cs="Times New Roman"/>
        </w:rPr>
      </w:pPr>
      <w:r w:rsidRPr="00F7292B">
        <w:rPr>
          <w:rFonts w:ascii="Times New Roman" w:hAnsi="Times New Roman" w:cs="Times New Roman"/>
        </w:rPr>
        <w:t xml:space="preserve">Hema </w:t>
      </w:r>
      <w:proofErr w:type="spellStart"/>
      <w:r>
        <w:rPr>
          <w:rFonts w:ascii="Times New Roman" w:hAnsi="Times New Roman" w:cs="Times New Roman"/>
        </w:rPr>
        <w:t>Perinbanayakham</w:t>
      </w:r>
      <w:proofErr w:type="spellEnd"/>
    </w:p>
    <w:p w14:paraId="1F0986DE" w14:textId="77777777" w:rsidR="00326A1D" w:rsidRPr="00F7292B" w:rsidRDefault="00326A1D" w:rsidP="00326A1D">
      <w:pPr>
        <w:spacing w:line="480" w:lineRule="auto"/>
        <w:rPr>
          <w:rFonts w:ascii="Times New Roman" w:hAnsi="Times New Roman" w:cs="Times New Roman"/>
        </w:rPr>
      </w:pPr>
      <w:proofErr w:type="spellStart"/>
      <w:r w:rsidRPr="00F7292B">
        <w:rPr>
          <w:rFonts w:ascii="Times New Roman" w:hAnsi="Times New Roman" w:cs="Times New Roman"/>
        </w:rPr>
        <w:t>Universiti</w:t>
      </w:r>
      <w:proofErr w:type="spellEnd"/>
      <w:r w:rsidRPr="00F7292B">
        <w:rPr>
          <w:rFonts w:ascii="Times New Roman" w:hAnsi="Times New Roman" w:cs="Times New Roman"/>
        </w:rPr>
        <w:t xml:space="preserve"> Putra Malaysia (UPM)  </w:t>
      </w:r>
    </w:p>
    <w:p w14:paraId="4B87AF31" w14:textId="1DFC257F" w:rsidR="00326A1D" w:rsidRDefault="00326A1D" w:rsidP="00326A1D">
      <w:pPr>
        <w:spacing w:line="480" w:lineRule="auto"/>
        <w:rPr>
          <w:rFonts w:ascii="Times New Roman" w:hAnsi="Times New Roman" w:cs="Times New Roman"/>
        </w:rPr>
      </w:pPr>
      <w:r w:rsidRPr="00F7292B">
        <w:rPr>
          <w:rFonts w:ascii="Times New Roman" w:hAnsi="Times New Roman" w:cs="Times New Roman"/>
        </w:rPr>
        <w:t xml:space="preserve">Email: </w:t>
      </w:r>
      <w:r w:rsidRPr="004E4016">
        <w:rPr>
          <w:rFonts w:ascii="Times New Roman" w:hAnsi="Times New Roman" w:cs="Times New Roman"/>
        </w:rPr>
        <w:t>gs61349@student.upm.edu.my</w:t>
      </w:r>
      <w:r>
        <w:rPr>
          <w:rFonts w:ascii="Times New Roman" w:hAnsi="Times New Roman" w:cs="Times New Roman"/>
        </w:rPr>
        <w:t xml:space="preserve"> </w:t>
      </w:r>
    </w:p>
    <w:p w14:paraId="6BB00794" w14:textId="77777777" w:rsidR="004E4016" w:rsidRDefault="004E4016" w:rsidP="004E4016">
      <w:pPr>
        <w:spacing w:line="480" w:lineRule="auto"/>
        <w:rPr>
          <w:rFonts w:ascii="Times New Roman" w:hAnsi="Times New Roman" w:cs="Times New Roman"/>
        </w:rPr>
      </w:pPr>
    </w:p>
    <w:p w14:paraId="4238542C" w14:textId="2E6ECCB5" w:rsidR="004E4016" w:rsidRDefault="004E4016" w:rsidP="004E4016">
      <w:pPr>
        <w:spacing w:line="480" w:lineRule="auto"/>
        <w:rPr>
          <w:rFonts w:ascii="Times New Roman" w:hAnsi="Times New Roman" w:cs="Times New Roman"/>
        </w:rPr>
      </w:pPr>
      <w:r>
        <w:rPr>
          <w:rFonts w:ascii="Times New Roman" w:hAnsi="Times New Roman" w:cs="Times New Roman"/>
        </w:rPr>
        <w:t xml:space="preserve">Asmah Ismail </w:t>
      </w:r>
    </w:p>
    <w:p w14:paraId="7545965A" w14:textId="77777777" w:rsidR="004E4016" w:rsidRPr="00F7292B" w:rsidRDefault="004E4016" w:rsidP="004E4016">
      <w:pPr>
        <w:spacing w:line="480" w:lineRule="auto"/>
        <w:rPr>
          <w:rFonts w:ascii="Times New Roman" w:hAnsi="Times New Roman" w:cs="Times New Roman"/>
        </w:rPr>
      </w:pPr>
      <w:proofErr w:type="spellStart"/>
      <w:r w:rsidRPr="00F7292B">
        <w:rPr>
          <w:rFonts w:ascii="Times New Roman" w:hAnsi="Times New Roman" w:cs="Times New Roman"/>
        </w:rPr>
        <w:t>Universiti</w:t>
      </w:r>
      <w:proofErr w:type="spellEnd"/>
      <w:r w:rsidRPr="00F7292B">
        <w:rPr>
          <w:rFonts w:ascii="Times New Roman" w:hAnsi="Times New Roman" w:cs="Times New Roman"/>
        </w:rPr>
        <w:t xml:space="preserve"> Putra Malaysia (UPM)  </w:t>
      </w:r>
    </w:p>
    <w:p w14:paraId="09A5FE0C" w14:textId="7D7A1DDF" w:rsidR="004E4016" w:rsidRPr="00F7292B" w:rsidRDefault="004E4016" w:rsidP="004E4016">
      <w:pPr>
        <w:spacing w:line="480" w:lineRule="auto"/>
        <w:rPr>
          <w:rFonts w:ascii="Times New Roman" w:hAnsi="Times New Roman" w:cs="Times New Roman"/>
        </w:rPr>
      </w:pPr>
      <w:r w:rsidRPr="00F7292B">
        <w:rPr>
          <w:rFonts w:ascii="Times New Roman" w:hAnsi="Times New Roman" w:cs="Times New Roman"/>
        </w:rPr>
        <w:t xml:space="preserve">Email: </w:t>
      </w:r>
      <w:r w:rsidRPr="004E4016">
        <w:rPr>
          <w:rFonts w:ascii="Times New Roman" w:hAnsi="Times New Roman" w:cs="Times New Roman"/>
        </w:rPr>
        <w:t>asmahis@upm.edu.my</w:t>
      </w:r>
    </w:p>
    <w:p w14:paraId="69FF5FBC" w14:textId="77777777" w:rsidR="004E4016" w:rsidRDefault="004E4016" w:rsidP="004E4016">
      <w:pPr>
        <w:spacing w:line="480" w:lineRule="auto"/>
        <w:rPr>
          <w:rFonts w:ascii="Times New Roman" w:hAnsi="Times New Roman" w:cs="Times New Roman"/>
        </w:rPr>
      </w:pPr>
    </w:p>
    <w:p w14:paraId="71A1DB32" w14:textId="5B1FB213" w:rsidR="004E4016" w:rsidRPr="00F7292B" w:rsidRDefault="004E4016" w:rsidP="004E4016">
      <w:pPr>
        <w:spacing w:line="480" w:lineRule="auto"/>
        <w:rPr>
          <w:rFonts w:ascii="Times New Roman" w:hAnsi="Times New Roman" w:cs="Times New Roman"/>
        </w:rPr>
      </w:pPr>
      <w:r w:rsidRPr="00F7292B">
        <w:rPr>
          <w:rFonts w:ascii="Times New Roman" w:hAnsi="Times New Roman" w:cs="Times New Roman"/>
        </w:rPr>
        <w:t>Muhammad Asyraf Che Amat</w:t>
      </w:r>
    </w:p>
    <w:p w14:paraId="6962FF81" w14:textId="77777777" w:rsidR="004E4016" w:rsidRPr="00F7292B" w:rsidRDefault="004E4016" w:rsidP="004E4016">
      <w:pPr>
        <w:spacing w:line="480" w:lineRule="auto"/>
        <w:rPr>
          <w:rFonts w:ascii="Times New Roman" w:hAnsi="Times New Roman" w:cs="Times New Roman"/>
        </w:rPr>
      </w:pPr>
      <w:proofErr w:type="spellStart"/>
      <w:r w:rsidRPr="00F7292B">
        <w:rPr>
          <w:rFonts w:ascii="Times New Roman" w:hAnsi="Times New Roman" w:cs="Times New Roman"/>
        </w:rPr>
        <w:t>Universiti</w:t>
      </w:r>
      <w:proofErr w:type="spellEnd"/>
      <w:r w:rsidRPr="00F7292B">
        <w:rPr>
          <w:rFonts w:ascii="Times New Roman" w:hAnsi="Times New Roman" w:cs="Times New Roman"/>
        </w:rPr>
        <w:t xml:space="preserve"> Putra Malaysia (UPM)  </w:t>
      </w:r>
    </w:p>
    <w:p w14:paraId="1A2CC335" w14:textId="65D6A22C" w:rsidR="004E4016" w:rsidRPr="004E4016" w:rsidRDefault="004E4016" w:rsidP="004E4016">
      <w:pPr>
        <w:spacing w:line="480" w:lineRule="auto"/>
        <w:rPr>
          <w:rFonts w:ascii="Times New Roman" w:hAnsi="Times New Roman" w:cs="Times New Roman"/>
          <w:lang w:val="en-MY"/>
        </w:rPr>
      </w:pPr>
      <w:r w:rsidRPr="00F7292B">
        <w:rPr>
          <w:rFonts w:ascii="Times New Roman" w:hAnsi="Times New Roman" w:cs="Times New Roman"/>
        </w:rPr>
        <w:t xml:space="preserve">Email: </w:t>
      </w:r>
      <w:r w:rsidRPr="004E4016">
        <w:rPr>
          <w:rFonts w:ascii="Times New Roman" w:hAnsi="Times New Roman" w:cs="Times New Roman"/>
          <w:lang w:val="en-MY"/>
        </w:rPr>
        <w:drawing>
          <wp:inline distT="0" distB="0" distL="0" distR="0" wp14:anchorId="11BFC871" wp14:editId="48200531">
            <wp:extent cx="6350" cy="6350"/>
            <wp:effectExtent l="0" t="0" r="0" b="0"/>
            <wp:docPr id="93502837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r w:rsidRPr="004E4016">
        <w:rPr>
          <w:rFonts w:ascii="Times New Roman" w:hAnsi="Times New Roman" w:cs="Times New Roman"/>
          <w:lang w:val="en-MY"/>
        </w:rPr>
        <w:t>mhdasyraf@upm.edu.</w:t>
      </w:r>
      <w:r>
        <w:rPr>
          <w:rFonts w:ascii="Times New Roman" w:hAnsi="Times New Roman" w:cs="Times New Roman"/>
          <w:lang w:val="en-MY"/>
        </w:rPr>
        <w:t xml:space="preserve">my </w:t>
      </w:r>
      <w:r w:rsidRPr="004E4016">
        <w:rPr>
          <w:rFonts w:ascii="Times New Roman" w:hAnsi="Times New Roman" w:cs="Times New Roman"/>
          <w:lang w:val="en-MY"/>
        </w:rPr>
        <w:t xml:space="preserve"> </w:t>
      </w:r>
    </w:p>
    <w:p w14:paraId="15F0D8E6" w14:textId="42498C24" w:rsidR="004E4016" w:rsidRPr="00F7292B" w:rsidRDefault="004E4016" w:rsidP="004E4016">
      <w:pPr>
        <w:spacing w:line="480" w:lineRule="auto"/>
        <w:rPr>
          <w:rFonts w:ascii="Times New Roman" w:hAnsi="Times New Roman" w:cs="Times New Roman"/>
        </w:rPr>
      </w:pPr>
    </w:p>
    <w:p w14:paraId="6944BB1F" w14:textId="77777777" w:rsidR="004E4016" w:rsidRPr="00F7292B" w:rsidRDefault="004E4016" w:rsidP="00326A1D">
      <w:pPr>
        <w:spacing w:line="480" w:lineRule="auto"/>
        <w:rPr>
          <w:rFonts w:ascii="Times New Roman" w:hAnsi="Times New Roman" w:cs="Times New Roman"/>
        </w:rPr>
      </w:pPr>
    </w:p>
    <w:p w14:paraId="2F58BBA6" w14:textId="77777777" w:rsidR="00326A1D" w:rsidRPr="00F7292B" w:rsidRDefault="00326A1D" w:rsidP="00326A1D">
      <w:pPr>
        <w:spacing w:line="480" w:lineRule="auto"/>
        <w:rPr>
          <w:rFonts w:ascii="Times New Roman" w:hAnsi="Times New Roman" w:cs="Times New Roman"/>
        </w:rPr>
      </w:pPr>
    </w:p>
    <w:p w14:paraId="7A23A8C4" w14:textId="77777777" w:rsidR="00326A1D" w:rsidRPr="00F7292B" w:rsidRDefault="00326A1D" w:rsidP="00326A1D">
      <w:pPr>
        <w:spacing w:line="480" w:lineRule="auto"/>
        <w:rPr>
          <w:rFonts w:ascii="Times New Roman" w:hAnsi="Times New Roman" w:cs="Times New Roman"/>
          <w:b/>
          <w:bCs/>
        </w:rPr>
      </w:pPr>
      <w:r w:rsidRPr="00F7292B">
        <w:rPr>
          <w:rFonts w:ascii="Times New Roman" w:hAnsi="Times New Roman" w:cs="Times New Roman"/>
          <w:b/>
          <w:bCs/>
        </w:rPr>
        <w:t xml:space="preserve">Corresponding Author </w:t>
      </w:r>
    </w:p>
    <w:p w14:paraId="450E62C3" w14:textId="77777777" w:rsidR="00326A1D" w:rsidRPr="00F7292B" w:rsidRDefault="00326A1D" w:rsidP="00326A1D">
      <w:pPr>
        <w:spacing w:line="480" w:lineRule="auto"/>
        <w:rPr>
          <w:rFonts w:ascii="Times New Roman" w:hAnsi="Times New Roman" w:cs="Times New Roman"/>
        </w:rPr>
      </w:pPr>
      <w:r>
        <w:rPr>
          <w:rFonts w:ascii="Times New Roman" w:hAnsi="Times New Roman" w:cs="Times New Roman"/>
        </w:rPr>
        <w:t>Asmah Ismail</w:t>
      </w:r>
    </w:p>
    <w:p w14:paraId="53EF9A8C" w14:textId="77777777" w:rsidR="00326A1D" w:rsidRPr="00F7292B" w:rsidRDefault="00326A1D" w:rsidP="00326A1D">
      <w:pPr>
        <w:spacing w:line="480" w:lineRule="auto"/>
        <w:rPr>
          <w:rFonts w:ascii="Times New Roman" w:hAnsi="Times New Roman" w:cs="Times New Roman"/>
        </w:rPr>
      </w:pPr>
      <w:proofErr w:type="spellStart"/>
      <w:r w:rsidRPr="00F7292B">
        <w:rPr>
          <w:rFonts w:ascii="Times New Roman" w:hAnsi="Times New Roman" w:cs="Times New Roman"/>
        </w:rPr>
        <w:t>Universiti</w:t>
      </w:r>
      <w:proofErr w:type="spellEnd"/>
      <w:r w:rsidRPr="00F7292B">
        <w:rPr>
          <w:rFonts w:ascii="Times New Roman" w:hAnsi="Times New Roman" w:cs="Times New Roman"/>
        </w:rPr>
        <w:t xml:space="preserve"> Putra Malaysia (UPM)  </w:t>
      </w:r>
    </w:p>
    <w:p w14:paraId="2A08C02E" w14:textId="120DC4BF" w:rsidR="00326A1D" w:rsidRDefault="00326A1D" w:rsidP="00326A1D">
      <w:pPr>
        <w:spacing w:line="480" w:lineRule="auto"/>
        <w:rPr>
          <w:rFonts w:ascii="Times New Roman" w:hAnsi="Times New Roman" w:cs="Times New Roman"/>
        </w:rPr>
      </w:pPr>
      <w:r w:rsidRPr="00F7292B">
        <w:rPr>
          <w:rFonts w:ascii="Times New Roman" w:hAnsi="Times New Roman" w:cs="Times New Roman"/>
        </w:rPr>
        <w:t xml:space="preserve">Email: </w:t>
      </w:r>
      <w:hyperlink r:id="rId8" w:history="1">
        <w:r w:rsidR="004E4016" w:rsidRPr="00162F22">
          <w:rPr>
            <w:rStyle w:val="Hyperlink"/>
            <w:rFonts w:ascii="Times New Roman" w:hAnsi="Times New Roman" w:cs="Times New Roman"/>
          </w:rPr>
          <w:t>asmahis@upm.edu.my</w:t>
        </w:r>
      </w:hyperlink>
      <w:r w:rsidR="004E4016">
        <w:rPr>
          <w:rFonts w:ascii="Times New Roman" w:hAnsi="Times New Roman" w:cs="Times New Roman"/>
        </w:rPr>
        <w:t xml:space="preserve"> </w:t>
      </w:r>
    </w:p>
    <w:p w14:paraId="348E7F73" w14:textId="77777777" w:rsidR="00326A1D" w:rsidRDefault="00326A1D" w:rsidP="003325EC">
      <w:pPr>
        <w:spacing w:after="120" w:line="480" w:lineRule="auto"/>
        <w:jc w:val="both"/>
        <w:rPr>
          <w:rStyle w:val="Strong"/>
          <w:rFonts w:ascii="Times New Roman" w:hAnsi="Times New Roman" w:cs="Times New Roman"/>
          <w:color w:val="000000" w:themeColor="text1"/>
        </w:rPr>
      </w:pPr>
    </w:p>
    <w:p w14:paraId="0C1FB07D" w14:textId="3CBBD9A6" w:rsidR="00406EB7" w:rsidRPr="00406EB7" w:rsidRDefault="00ED1DB5" w:rsidP="00ED1DB5">
      <w:pPr>
        <w:spacing w:after="120" w:line="480" w:lineRule="auto"/>
        <w:jc w:val="center"/>
        <w:rPr>
          <w:rStyle w:val="Strong"/>
          <w:rFonts w:ascii="Times New Roman" w:hAnsi="Times New Roman" w:cs="Times New Roman"/>
          <w:color w:val="000000" w:themeColor="text1"/>
        </w:rPr>
      </w:pPr>
      <w:r>
        <w:rPr>
          <w:rStyle w:val="Strong"/>
          <w:rFonts w:ascii="Times New Roman" w:hAnsi="Times New Roman" w:cs="Times New Roman"/>
          <w:color w:val="000000" w:themeColor="text1"/>
        </w:rPr>
        <w:lastRenderedPageBreak/>
        <w:t>ABSTRACT</w:t>
      </w:r>
    </w:p>
    <w:p w14:paraId="5DC05169" w14:textId="3A24E2C7" w:rsidR="00ED1DB5" w:rsidRPr="00ED1DB5" w:rsidRDefault="00ED1DB5" w:rsidP="00ED1DB5">
      <w:pPr>
        <w:spacing w:after="120" w:line="480" w:lineRule="auto"/>
        <w:jc w:val="both"/>
        <w:rPr>
          <w:rFonts w:ascii="Times New Roman" w:hAnsi="Times New Roman" w:cs="Times New Roman"/>
          <w:b/>
          <w:bCs/>
          <w:lang w:val="en-MY"/>
        </w:rPr>
      </w:pPr>
      <w:r w:rsidRPr="00ED1DB5">
        <w:rPr>
          <w:rFonts w:ascii="Times New Roman" w:hAnsi="Times New Roman" w:cs="Times New Roman"/>
          <w:b/>
          <w:bCs/>
          <w:lang w:val="en-MY"/>
        </w:rPr>
        <w:t xml:space="preserve">Background </w:t>
      </w:r>
    </w:p>
    <w:p w14:paraId="154905EE" w14:textId="55EACD1F" w:rsidR="004E4016" w:rsidRPr="004E4016" w:rsidRDefault="004E4016" w:rsidP="004E4016">
      <w:pPr>
        <w:spacing w:after="120" w:line="480" w:lineRule="auto"/>
        <w:jc w:val="both"/>
        <w:rPr>
          <w:rFonts w:ascii="Times New Roman" w:hAnsi="Times New Roman" w:cs="Times New Roman"/>
          <w:lang w:val="en-MY"/>
        </w:rPr>
      </w:pPr>
      <w:r w:rsidRPr="004E4016">
        <w:rPr>
          <w:rFonts w:ascii="Times New Roman" w:hAnsi="Times New Roman" w:cs="Times New Roman"/>
          <w:lang w:val="en-MY"/>
        </w:rPr>
        <w:t>Social interaction anxiety is a prevalent concern among university students, often shaped by early traumatic experiences and parental bonding styles. Understanding these psychological mechanisms is essential for promoting resilience in academic settings.</w:t>
      </w:r>
    </w:p>
    <w:p w14:paraId="2D754318" w14:textId="550AF130" w:rsidR="004E4016" w:rsidRPr="004E4016" w:rsidRDefault="004E4016" w:rsidP="004E4016">
      <w:pPr>
        <w:spacing w:after="120" w:line="480" w:lineRule="auto"/>
        <w:jc w:val="both"/>
        <w:rPr>
          <w:rFonts w:ascii="Times New Roman" w:hAnsi="Times New Roman" w:cs="Times New Roman"/>
          <w:b/>
          <w:bCs/>
          <w:lang w:val="en-MY"/>
        </w:rPr>
      </w:pPr>
      <w:r w:rsidRPr="004E4016">
        <w:rPr>
          <w:rFonts w:ascii="Times New Roman" w:hAnsi="Times New Roman" w:cs="Times New Roman"/>
          <w:b/>
          <w:bCs/>
          <w:lang w:val="en-MY"/>
        </w:rPr>
        <w:t>Objective</w:t>
      </w:r>
    </w:p>
    <w:p w14:paraId="1F8ADBE7" w14:textId="17CCF8DF" w:rsidR="004E4016" w:rsidRPr="004E4016" w:rsidRDefault="004E4016" w:rsidP="004E4016">
      <w:pPr>
        <w:spacing w:after="120" w:line="480" w:lineRule="auto"/>
        <w:jc w:val="both"/>
        <w:rPr>
          <w:rFonts w:ascii="Times New Roman" w:hAnsi="Times New Roman" w:cs="Times New Roman"/>
          <w:lang w:val="en-MY"/>
        </w:rPr>
      </w:pPr>
      <w:r w:rsidRPr="004E4016">
        <w:rPr>
          <w:rFonts w:ascii="Times New Roman" w:hAnsi="Times New Roman" w:cs="Times New Roman"/>
          <w:lang w:val="en-MY"/>
        </w:rPr>
        <w:t>This study investigates the roles of traumatic experiences, parental bonding, and psychological resilience in the development of social interaction anxiety among university students.</w:t>
      </w:r>
    </w:p>
    <w:p w14:paraId="2D22ECD5" w14:textId="7DF414C0" w:rsidR="004E4016" w:rsidRPr="004E4016" w:rsidRDefault="004E4016" w:rsidP="004E4016">
      <w:pPr>
        <w:spacing w:after="120" w:line="480" w:lineRule="auto"/>
        <w:jc w:val="both"/>
        <w:rPr>
          <w:rFonts w:ascii="Times New Roman" w:hAnsi="Times New Roman" w:cs="Times New Roman"/>
          <w:lang w:val="en-MY"/>
        </w:rPr>
      </w:pPr>
      <w:r w:rsidRPr="004E4016">
        <w:rPr>
          <w:rFonts w:ascii="Times New Roman" w:hAnsi="Times New Roman" w:cs="Times New Roman"/>
          <w:b/>
          <w:bCs/>
          <w:lang w:val="en-MY"/>
        </w:rPr>
        <w:t>Method</w:t>
      </w:r>
      <w:r w:rsidRPr="004E4016">
        <w:rPr>
          <w:rFonts w:ascii="Times New Roman" w:hAnsi="Times New Roman" w:cs="Times New Roman"/>
          <w:lang w:val="en-MY"/>
        </w:rPr>
        <w:t xml:space="preserve"> </w:t>
      </w:r>
    </w:p>
    <w:p w14:paraId="6BE4F706" w14:textId="2D7444E0" w:rsidR="004E4016" w:rsidRPr="004E4016" w:rsidRDefault="004E4016" w:rsidP="004E4016">
      <w:pPr>
        <w:spacing w:after="120" w:line="480" w:lineRule="auto"/>
        <w:jc w:val="both"/>
        <w:rPr>
          <w:rFonts w:ascii="Times New Roman" w:hAnsi="Times New Roman" w:cs="Times New Roman"/>
          <w:lang w:val="en-MY"/>
        </w:rPr>
      </w:pPr>
      <w:r w:rsidRPr="004E4016">
        <w:rPr>
          <w:rFonts w:ascii="Times New Roman" w:hAnsi="Times New Roman" w:cs="Times New Roman"/>
          <w:lang w:val="en-MY"/>
        </w:rPr>
        <w:t>A systematic literature review was conducted using PsycINFO, PubMed, Scopus, and Google Scholar. Studies published between 2015 and 2025 were screened based on relevance to trauma, parental bonding, resilience, and social anxiety in university populations.</w:t>
      </w:r>
    </w:p>
    <w:p w14:paraId="49E5873B" w14:textId="42F3081C" w:rsidR="004E4016" w:rsidRPr="004E4016" w:rsidRDefault="004E4016" w:rsidP="004E4016">
      <w:pPr>
        <w:spacing w:after="120" w:line="480" w:lineRule="auto"/>
        <w:jc w:val="both"/>
        <w:rPr>
          <w:rFonts w:ascii="Times New Roman" w:hAnsi="Times New Roman" w:cs="Times New Roman"/>
          <w:b/>
          <w:bCs/>
          <w:lang w:val="en-MY"/>
        </w:rPr>
      </w:pPr>
      <w:r w:rsidRPr="004E4016">
        <w:rPr>
          <w:rFonts w:ascii="Times New Roman" w:hAnsi="Times New Roman" w:cs="Times New Roman"/>
          <w:b/>
          <w:bCs/>
          <w:lang w:val="en-MY"/>
        </w:rPr>
        <w:t>Results</w:t>
      </w:r>
    </w:p>
    <w:p w14:paraId="5F6B00B8" w14:textId="4F2F82FE" w:rsidR="004E4016" w:rsidRPr="004E4016" w:rsidRDefault="004E4016" w:rsidP="004E4016">
      <w:pPr>
        <w:spacing w:after="120" w:line="480" w:lineRule="auto"/>
        <w:jc w:val="both"/>
        <w:rPr>
          <w:rFonts w:ascii="Times New Roman" w:hAnsi="Times New Roman" w:cs="Times New Roman"/>
          <w:lang w:val="en-MY"/>
        </w:rPr>
      </w:pPr>
      <w:r w:rsidRPr="004E4016">
        <w:rPr>
          <w:rFonts w:ascii="Times New Roman" w:hAnsi="Times New Roman" w:cs="Times New Roman"/>
          <w:lang w:val="en-MY"/>
        </w:rPr>
        <w:t>Findings reveal that adverse childhood experiences and insecure parental bonding significantly contribute to social interaction anxiety. Psychological resilience emerged as a protective factor, moderating the impact of trauma and maladaptive bonding on social functioning</w:t>
      </w:r>
      <w:r>
        <w:rPr>
          <w:rFonts w:ascii="Times New Roman" w:hAnsi="Times New Roman" w:cs="Times New Roman"/>
          <w:lang w:val="en-MY"/>
        </w:rPr>
        <w:t>.</w:t>
      </w:r>
    </w:p>
    <w:p w14:paraId="27076F88" w14:textId="5D32F6A7" w:rsidR="004E4016" w:rsidRPr="004E4016" w:rsidRDefault="004E4016" w:rsidP="004E4016">
      <w:pPr>
        <w:spacing w:after="120" w:line="480" w:lineRule="auto"/>
        <w:jc w:val="both"/>
        <w:rPr>
          <w:rFonts w:ascii="Times New Roman" w:hAnsi="Times New Roman" w:cs="Times New Roman"/>
          <w:b/>
          <w:bCs/>
          <w:lang w:val="en-MY"/>
        </w:rPr>
      </w:pPr>
      <w:r w:rsidRPr="004E4016">
        <w:rPr>
          <w:rFonts w:ascii="Times New Roman" w:hAnsi="Times New Roman" w:cs="Times New Roman"/>
          <w:b/>
          <w:bCs/>
          <w:lang w:val="en-MY"/>
        </w:rPr>
        <w:t xml:space="preserve">Conclusion  </w:t>
      </w:r>
    </w:p>
    <w:p w14:paraId="04CCFE07" w14:textId="77777777" w:rsidR="003E1F5B" w:rsidRDefault="004E4016" w:rsidP="003E1F5B">
      <w:pPr>
        <w:spacing w:line="480" w:lineRule="auto"/>
        <w:jc w:val="both"/>
        <w:rPr>
          <w:rFonts w:ascii="Times New Roman" w:hAnsi="Times New Roman" w:cs="Times New Roman"/>
          <w:lang w:val="en-MY"/>
        </w:rPr>
      </w:pPr>
      <w:r w:rsidRPr="004E4016">
        <w:rPr>
          <w:rFonts w:ascii="Times New Roman" w:hAnsi="Times New Roman" w:cs="Times New Roman"/>
          <w:lang w:val="en-MY"/>
        </w:rPr>
        <w:t>Trauma-informed and resilience-enhancing interventions are essential for mitigating social interaction anxiety in university settings. Parental bonding and early adversity should be considered in designing mental health strategies for students.</w:t>
      </w:r>
    </w:p>
    <w:p w14:paraId="007F6AA8" w14:textId="2F55ACA5" w:rsidR="003E1F5B" w:rsidRPr="003E1F5B" w:rsidRDefault="003E1F5B" w:rsidP="003E1F5B">
      <w:pPr>
        <w:spacing w:line="480" w:lineRule="auto"/>
        <w:jc w:val="both"/>
        <w:rPr>
          <w:rFonts w:ascii="Times New Roman" w:hAnsi="Times New Roman" w:cs="Times New Roman"/>
          <w:lang w:val="en-MY"/>
        </w:rPr>
      </w:pPr>
      <w:r w:rsidRPr="003325EC">
        <w:rPr>
          <w:rFonts w:ascii="Times New Roman" w:hAnsi="Times New Roman" w:cs="Times New Roman"/>
          <w:b/>
          <w:bCs/>
        </w:rPr>
        <w:lastRenderedPageBreak/>
        <w:t>Keywords:</w:t>
      </w:r>
      <w:r w:rsidRPr="003325EC">
        <w:rPr>
          <w:rFonts w:ascii="Times New Roman" w:hAnsi="Times New Roman" w:cs="Times New Roman"/>
        </w:rPr>
        <w:t xml:space="preserve"> social interaction anxiety, university students, trauma</w:t>
      </w:r>
      <w:r>
        <w:rPr>
          <w:rFonts w:ascii="Times New Roman" w:hAnsi="Times New Roman" w:cs="Times New Roman"/>
        </w:rPr>
        <w:t>tic experiences</w:t>
      </w:r>
      <w:r w:rsidRPr="003325EC">
        <w:rPr>
          <w:rFonts w:ascii="Times New Roman" w:hAnsi="Times New Roman" w:cs="Times New Roman"/>
        </w:rPr>
        <w:t>, parental bonding, psychological resilience</w:t>
      </w:r>
    </w:p>
    <w:p w14:paraId="50E05DF0" w14:textId="77777777" w:rsidR="003E1F5B" w:rsidRDefault="003E1F5B" w:rsidP="001D28A2">
      <w:pPr>
        <w:spacing w:after="120" w:line="480" w:lineRule="auto"/>
        <w:jc w:val="both"/>
        <w:rPr>
          <w:rFonts w:ascii="Times New Roman" w:hAnsi="Times New Roman" w:cs="Times New Roman"/>
          <w:b/>
          <w:bCs/>
        </w:rPr>
      </w:pPr>
    </w:p>
    <w:p w14:paraId="13B80509" w14:textId="11FA7828" w:rsidR="001D28A2" w:rsidRDefault="00623922" w:rsidP="001D28A2">
      <w:pPr>
        <w:spacing w:after="120" w:line="480" w:lineRule="auto"/>
        <w:jc w:val="both"/>
        <w:rPr>
          <w:rFonts w:ascii="Times New Roman" w:hAnsi="Times New Roman" w:cs="Times New Roman"/>
          <w:b/>
          <w:bCs/>
        </w:rPr>
      </w:pPr>
      <w:r w:rsidRPr="003325EC">
        <w:rPr>
          <w:rFonts w:ascii="Times New Roman" w:hAnsi="Times New Roman" w:cs="Times New Roman"/>
          <w:b/>
          <w:bCs/>
        </w:rPr>
        <w:t>I</w:t>
      </w:r>
      <w:r w:rsidR="00ED1DB5">
        <w:rPr>
          <w:rFonts w:ascii="Times New Roman" w:hAnsi="Times New Roman" w:cs="Times New Roman"/>
          <w:b/>
          <w:bCs/>
        </w:rPr>
        <w:t>NTRODUCTION</w:t>
      </w:r>
    </w:p>
    <w:p w14:paraId="54E488CE" w14:textId="010764F0" w:rsidR="00E079F0" w:rsidRPr="001D28A2" w:rsidRDefault="00E079F0" w:rsidP="001D28A2">
      <w:pPr>
        <w:spacing w:after="120" w:line="480" w:lineRule="auto"/>
        <w:jc w:val="both"/>
        <w:rPr>
          <w:rFonts w:ascii="Times New Roman" w:hAnsi="Times New Roman" w:cs="Times New Roman"/>
          <w:b/>
          <w:bCs/>
        </w:rPr>
      </w:pPr>
      <w:r w:rsidRPr="00E079F0">
        <w:rPr>
          <w:rFonts w:ascii="Times New Roman" w:eastAsia="Times New Roman" w:hAnsi="Times New Roman" w:cs="Times New Roman"/>
          <w:color w:val="000000" w:themeColor="text1"/>
          <w:lang w:val="en-MY"/>
        </w:rPr>
        <w:t xml:space="preserve">Social Interaction Anxiety (SIA) is a prevalent psychological condition among university students that often disrupts academic performance and social integration. Characterized by an intense fear of rejection, criticism, or negative evaluation, SIA manifests through avoidance behaviours and somatic symptoms such as blushing, sweating, trembling, and difficulty speaking in public settings (Ali &amp; </w:t>
      </w:r>
      <w:proofErr w:type="spellStart"/>
      <w:r w:rsidRPr="00E079F0">
        <w:rPr>
          <w:rFonts w:ascii="Times New Roman" w:eastAsia="Times New Roman" w:hAnsi="Times New Roman" w:cs="Times New Roman"/>
          <w:color w:val="000000" w:themeColor="text1"/>
          <w:lang w:val="en-MY"/>
        </w:rPr>
        <w:t>Joordens</w:t>
      </w:r>
      <w:proofErr w:type="spellEnd"/>
      <w:r w:rsidRPr="00E079F0">
        <w:rPr>
          <w:rFonts w:ascii="Times New Roman" w:eastAsia="Times New Roman" w:hAnsi="Times New Roman" w:cs="Times New Roman"/>
          <w:color w:val="000000" w:themeColor="text1"/>
          <w:lang w:val="en-MY"/>
        </w:rPr>
        <w:t>, 2024). These symptoms can impair students’ ability to participate in group discussions, deliver presentations, and engage in peer interactions</w:t>
      </w:r>
      <w:r>
        <w:rPr>
          <w:rFonts w:ascii="Times New Roman" w:eastAsia="Times New Roman" w:hAnsi="Times New Roman" w:cs="Times New Roman"/>
          <w:color w:val="000000" w:themeColor="text1"/>
          <w:lang w:val="en-MY"/>
        </w:rPr>
        <w:t xml:space="preserve">, </w:t>
      </w:r>
      <w:r w:rsidRPr="00E079F0">
        <w:rPr>
          <w:rFonts w:ascii="Times New Roman" w:eastAsia="Times New Roman" w:hAnsi="Times New Roman" w:cs="Times New Roman"/>
          <w:color w:val="000000" w:themeColor="text1"/>
          <w:lang w:val="en-MY"/>
        </w:rPr>
        <w:t>activities essential for academic success and personal development.</w:t>
      </w:r>
    </w:p>
    <w:p w14:paraId="5E612B3D" w14:textId="77777777" w:rsidR="00E079F0" w:rsidRPr="00E079F0" w:rsidRDefault="00E079F0" w:rsidP="00E079F0">
      <w:pPr>
        <w:spacing w:before="100" w:beforeAutospacing="1" w:after="120" w:afterAutospacing="1" w:line="480" w:lineRule="auto"/>
        <w:jc w:val="both"/>
        <w:rPr>
          <w:rFonts w:ascii="Times New Roman" w:eastAsia="Times New Roman" w:hAnsi="Times New Roman" w:cs="Times New Roman"/>
          <w:color w:val="000000" w:themeColor="text1"/>
          <w:lang w:val="en-MY"/>
        </w:rPr>
      </w:pPr>
      <w:r w:rsidRPr="00E079F0">
        <w:rPr>
          <w:rFonts w:ascii="Times New Roman" w:eastAsia="Times New Roman" w:hAnsi="Times New Roman" w:cs="Times New Roman"/>
          <w:color w:val="000000" w:themeColor="text1"/>
          <w:lang w:val="en-MY"/>
        </w:rPr>
        <w:t>University life represents a critical developmental phase marked by academic challenges, shifting peer dynamics, and exposure to diverse social contexts. For students with SIA, these transitions can exacerbate fears of judgment and rejection, reinforcing maladaptive behavioural patterns that hinder personal and academic growth (Abbot, 2021; Ahmad et al., 2021).</w:t>
      </w:r>
    </w:p>
    <w:p w14:paraId="50C4AC49" w14:textId="17A33CFE" w:rsidR="00E079F0" w:rsidRPr="00E079F0" w:rsidRDefault="00E079F0" w:rsidP="00E079F0">
      <w:pPr>
        <w:spacing w:before="100" w:beforeAutospacing="1" w:after="120" w:afterAutospacing="1" w:line="480" w:lineRule="auto"/>
        <w:jc w:val="both"/>
        <w:rPr>
          <w:rFonts w:ascii="Times New Roman" w:eastAsia="Times New Roman" w:hAnsi="Times New Roman" w:cs="Times New Roman"/>
          <w:color w:val="000000" w:themeColor="text1"/>
          <w:lang w:val="en-MY"/>
        </w:rPr>
      </w:pPr>
      <w:r w:rsidRPr="00E079F0">
        <w:rPr>
          <w:rFonts w:ascii="Times New Roman" w:eastAsia="Times New Roman" w:hAnsi="Times New Roman" w:cs="Times New Roman"/>
          <w:color w:val="000000" w:themeColor="text1"/>
          <w:lang w:val="en-MY"/>
        </w:rPr>
        <w:t>While academic stressors contribute to SIA, psychological antecedents play a significant role in its development. Adverse childhood experiences</w:t>
      </w:r>
      <w:r>
        <w:rPr>
          <w:rFonts w:ascii="Times New Roman" w:eastAsia="Times New Roman" w:hAnsi="Times New Roman" w:cs="Times New Roman"/>
          <w:color w:val="000000" w:themeColor="text1"/>
          <w:lang w:val="en-MY"/>
        </w:rPr>
        <w:t xml:space="preserve"> </w:t>
      </w:r>
      <w:r w:rsidRPr="00E079F0">
        <w:rPr>
          <w:rFonts w:ascii="Times New Roman" w:eastAsia="Times New Roman" w:hAnsi="Times New Roman" w:cs="Times New Roman"/>
          <w:color w:val="000000" w:themeColor="text1"/>
          <w:lang w:val="en-MY"/>
        </w:rPr>
        <w:t>including emotional neglect, peer victimization, and trauma</w:t>
      </w:r>
      <w:r>
        <w:rPr>
          <w:rFonts w:ascii="Times New Roman" w:eastAsia="Times New Roman" w:hAnsi="Times New Roman" w:cs="Times New Roman"/>
          <w:color w:val="000000" w:themeColor="text1"/>
          <w:lang w:val="en-MY"/>
        </w:rPr>
        <w:t xml:space="preserve"> </w:t>
      </w:r>
      <w:r w:rsidRPr="00E079F0">
        <w:rPr>
          <w:rFonts w:ascii="Times New Roman" w:eastAsia="Times New Roman" w:hAnsi="Times New Roman" w:cs="Times New Roman"/>
          <w:color w:val="000000" w:themeColor="text1"/>
          <w:lang w:val="en-MY"/>
        </w:rPr>
        <w:t xml:space="preserve">shape individuals’ self-perceptions and social outlooks, often leading to heightened social anxiety in later life (Heshmati et al., 2024; </w:t>
      </w:r>
      <w:proofErr w:type="spellStart"/>
      <w:r w:rsidRPr="00E079F0">
        <w:rPr>
          <w:rFonts w:ascii="Times New Roman" w:eastAsia="Times New Roman" w:hAnsi="Times New Roman" w:cs="Times New Roman"/>
          <w:color w:val="000000" w:themeColor="text1"/>
          <w:lang w:val="en-MY"/>
        </w:rPr>
        <w:t>OxJournal</w:t>
      </w:r>
      <w:proofErr w:type="spellEnd"/>
      <w:r w:rsidRPr="00E079F0">
        <w:rPr>
          <w:rFonts w:ascii="Times New Roman" w:eastAsia="Times New Roman" w:hAnsi="Times New Roman" w:cs="Times New Roman"/>
          <w:color w:val="000000" w:themeColor="text1"/>
          <w:lang w:val="en-MY"/>
        </w:rPr>
        <w:t>, 2023). Parental bonding, especially in the form of overprotective or neglectful parenting, influences attachment styles that affect social competence and emotional regulation. Insecure attachment patterns may leave individuals feeling ineffective or rejected in social scenarios (Heshmati et al., 2024).</w:t>
      </w:r>
    </w:p>
    <w:p w14:paraId="2412404B" w14:textId="42BB57A5" w:rsidR="00E079F0" w:rsidRPr="00E079F0" w:rsidRDefault="00E079F0" w:rsidP="00E079F0">
      <w:pPr>
        <w:spacing w:before="100" w:beforeAutospacing="1" w:after="120" w:afterAutospacing="1" w:line="480" w:lineRule="auto"/>
        <w:jc w:val="both"/>
        <w:rPr>
          <w:rFonts w:ascii="Times New Roman" w:eastAsia="Times New Roman" w:hAnsi="Times New Roman" w:cs="Times New Roman"/>
          <w:color w:val="000000" w:themeColor="text1"/>
          <w:lang w:val="en-MY"/>
        </w:rPr>
      </w:pPr>
      <w:r w:rsidRPr="00E079F0">
        <w:rPr>
          <w:rFonts w:ascii="Times New Roman" w:eastAsia="Times New Roman" w:hAnsi="Times New Roman" w:cs="Times New Roman"/>
          <w:color w:val="000000" w:themeColor="text1"/>
          <w:lang w:val="en-MY"/>
        </w:rPr>
        <w:lastRenderedPageBreak/>
        <w:t>Psychological resilience</w:t>
      </w:r>
      <w:r>
        <w:rPr>
          <w:rFonts w:ascii="Times New Roman" w:eastAsia="Times New Roman" w:hAnsi="Times New Roman" w:cs="Times New Roman"/>
          <w:color w:val="000000" w:themeColor="text1"/>
          <w:lang w:val="en-MY"/>
        </w:rPr>
        <w:t xml:space="preserve"> is </w:t>
      </w:r>
      <w:r w:rsidRPr="00E079F0">
        <w:rPr>
          <w:rFonts w:ascii="Times New Roman" w:eastAsia="Times New Roman" w:hAnsi="Times New Roman" w:cs="Times New Roman"/>
          <w:color w:val="000000" w:themeColor="text1"/>
          <w:lang w:val="en-MY"/>
        </w:rPr>
        <w:t xml:space="preserve">the capacity to adapt to stress and recover from adversity—emerges as a protective factor in this context. Students with higher resilience are better equipped to manage social stressors and exhibit lower anxiety levels, whereas those with diminished resilience are more prone to chronic fears and avoidance behaviours (Ali &amp; </w:t>
      </w:r>
      <w:proofErr w:type="spellStart"/>
      <w:r w:rsidRPr="00E079F0">
        <w:rPr>
          <w:rFonts w:ascii="Times New Roman" w:eastAsia="Times New Roman" w:hAnsi="Times New Roman" w:cs="Times New Roman"/>
          <w:color w:val="000000" w:themeColor="text1"/>
          <w:lang w:val="en-MY"/>
        </w:rPr>
        <w:t>Joordens</w:t>
      </w:r>
      <w:proofErr w:type="spellEnd"/>
      <w:r w:rsidRPr="00E079F0">
        <w:rPr>
          <w:rFonts w:ascii="Times New Roman" w:eastAsia="Times New Roman" w:hAnsi="Times New Roman" w:cs="Times New Roman"/>
          <w:color w:val="000000" w:themeColor="text1"/>
          <w:lang w:val="en-MY"/>
        </w:rPr>
        <w:t>, 2024).</w:t>
      </w:r>
    </w:p>
    <w:p w14:paraId="6B393391" w14:textId="47BFB89C" w:rsidR="00E079F0" w:rsidRDefault="00E079F0" w:rsidP="00E079F0">
      <w:pPr>
        <w:spacing w:before="100" w:beforeAutospacing="1" w:after="120" w:afterAutospacing="1" w:line="480" w:lineRule="auto"/>
        <w:jc w:val="both"/>
        <w:rPr>
          <w:rFonts w:ascii="Times New Roman" w:eastAsia="Times New Roman" w:hAnsi="Times New Roman" w:cs="Times New Roman"/>
          <w:color w:val="000000" w:themeColor="text1"/>
          <w:lang w:val="en-MY"/>
        </w:rPr>
      </w:pPr>
      <w:r w:rsidRPr="00E079F0">
        <w:rPr>
          <w:rFonts w:ascii="Times New Roman" w:eastAsia="Times New Roman" w:hAnsi="Times New Roman" w:cs="Times New Roman"/>
          <w:color w:val="000000" w:themeColor="text1"/>
          <w:lang w:val="en-MY"/>
        </w:rPr>
        <w:t>Despite growing recognition of SIA among university populations, limited research has explored the interplay between traumatic experiences, parental bonding, and resilience in shaping social anxiety. This study addresses this gap by examining whether traumatic experiences during childhood or adolescence correlate with social anxiety among university students. It also investigates how parental attachment styles</w:t>
      </w:r>
      <w:r>
        <w:rPr>
          <w:rFonts w:ascii="Times New Roman" w:eastAsia="Times New Roman" w:hAnsi="Times New Roman" w:cs="Times New Roman"/>
          <w:color w:val="000000" w:themeColor="text1"/>
          <w:lang w:val="en-MY"/>
        </w:rPr>
        <w:t xml:space="preserve"> </w:t>
      </w:r>
      <w:r w:rsidRPr="00E079F0">
        <w:rPr>
          <w:rFonts w:ascii="Times New Roman" w:eastAsia="Times New Roman" w:hAnsi="Times New Roman" w:cs="Times New Roman"/>
          <w:color w:val="000000" w:themeColor="text1"/>
          <w:lang w:val="en-MY"/>
        </w:rPr>
        <w:t>particularly overprotective or neglectful patterns</w:t>
      </w:r>
      <w:r>
        <w:rPr>
          <w:rFonts w:ascii="Times New Roman" w:eastAsia="Times New Roman" w:hAnsi="Times New Roman" w:cs="Times New Roman"/>
          <w:color w:val="000000" w:themeColor="text1"/>
          <w:lang w:val="en-MY"/>
        </w:rPr>
        <w:t xml:space="preserve"> </w:t>
      </w:r>
      <w:r w:rsidRPr="00E079F0">
        <w:rPr>
          <w:rFonts w:ascii="Times New Roman" w:eastAsia="Times New Roman" w:hAnsi="Times New Roman" w:cs="Times New Roman"/>
          <w:color w:val="000000" w:themeColor="text1"/>
          <w:lang w:val="en-MY"/>
        </w:rPr>
        <w:t>contribute to the development of SIA. Finally, the study assesses the moderating role of psychological resilience in the relationship between trauma and social anxiety, proposing that resilience may buffer trauma’s impact on students’ social functioning.</w:t>
      </w:r>
    </w:p>
    <w:p w14:paraId="00F17582" w14:textId="77777777" w:rsidR="00E079F0" w:rsidRPr="00E079F0" w:rsidRDefault="00E079F0" w:rsidP="00E079F0">
      <w:pPr>
        <w:spacing w:before="100" w:beforeAutospacing="1" w:after="120" w:afterAutospacing="1" w:line="480" w:lineRule="auto"/>
        <w:jc w:val="both"/>
        <w:rPr>
          <w:rFonts w:ascii="Times New Roman" w:eastAsia="Times New Roman" w:hAnsi="Times New Roman" w:cs="Times New Roman"/>
          <w:color w:val="000000" w:themeColor="text1"/>
          <w:lang w:val="en-MY"/>
        </w:rPr>
      </w:pPr>
    </w:p>
    <w:p w14:paraId="0964C9F7" w14:textId="15A5E671" w:rsidR="00406EB7" w:rsidRDefault="00655491" w:rsidP="001D28A2">
      <w:pPr>
        <w:spacing w:before="100" w:beforeAutospacing="1" w:after="120" w:afterAutospacing="1" w:line="480" w:lineRule="auto"/>
        <w:jc w:val="both"/>
        <w:rPr>
          <w:rFonts w:ascii="Times New Roman" w:eastAsia="Times New Roman" w:hAnsi="Times New Roman" w:cs="Times New Roman"/>
          <w:color w:val="000000" w:themeColor="text1"/>
        </w:rPr>
      </w:pPr>
      <w:r w:rsidRPr="003325EC">
        <w:rPr>
          <w:rFonts w:ascii="Times New Roman" w:eastAsia="Times New Roman" w:hAnsi="Times New Roman" w:cs="Times New Roman"/>
          <w:b/>
          <w:bCs/>
          <w:color w:val="000000" w:themeColor="text1"/>
        </w:rPr>
        <w:t>Methods</w:t>
      </w:r>
    </w:p>
    <w:p w14:paraId="546CB56B" w14:textId="0FF371E3" w:rsidR="00F36862" w:rsidRDefault="00F36862" w:rsidP="00F36862">
      <w:pPr>
        <w:spacing w:after="120" w:line="480" w:lineRule="auto"/>
        <w:jc w:val="both"/>
        <w:rPr>
          <w:rFonts w:ascii="Times New Roman" w:eastAsia="Times New Roman" w:hAnsi="Times New Roman" w:cs="Times New Roman"/>
          <w:color w:val="000000" w:themeColor="text1"/>
        </w:rPr>
      </w:pPr>
      <w:r w:rsidRPr="00F36862">
        <w:rPr>
          <w:rFonts w:ascii="Times New Roman" w:eastAsia="Times New Roman" w:hAnsi="Times New Roman" w:cs="Times New Roman"/>
          <w:color w:val="000000" w:themeColor="text1"/>
        </w:rPr>
        <w:t>This study employed a systematic literature review to explore psychological factors contributing to Social Interaction Anxiety (SIA) among university students, with a particular focus on traumatic experiences, parental bonding, and psychological resilience. A comprehensive search was conducted across multiple electronic databases, including PsycINFO, PubMed, Scopus, and Google Scholar, covering peer-reviewed journal articles published between 2015 and 2025 to ensure the inclusion of recent and relevant research.</w:t>
      </w:r>
    </w:p>
    <w:p w14:paraId="230FC219" w14:textId="6A0ECA1D" w:rsidR="00F36862" w:rsidRPr="00F36862" w:rsidRDefault="00F36862" w:rsidP="00F36862">
      <w:pPr>
        <w:spacing w:after="120" w:line="480" w:lineRule="auto"/>
        <w:jc w:val="both"/>
        <w:rPr>
          <w:rFonts w:ascii="Times New Roman" w:eastAsia="Times New Roman" w:hAnsi="Times New Roman" w:cs="Times New Roman"/>
          <w:color w:val="000000" w:themeColor="text1"/>
        </w:rPr>
      </w:pPr>
      <w:r w:rsidRPr="00F36862">
        <w:rPr>
          <w:rFonts w:ascii="Times New Roman" w:eastAsia="Times New Roman" w:hAnsi="Times New Roman" w:cs="Times New Roman"/>
          <w:color w:val="000000" w:themeColor="text1"/>
        </w:rPr>
        <w:lastRenderedPageBreak/>
        <w:t xml:space="preserve">Studies included if they examined university or college student populations and focused on psychological predictors or moderators of social anxiety, particularly trauma, parental bonding, or resilience. Only empirical research articles published in English were considered, encompassing quantitative, qualitative, and </w:t>
      </w:r>
      <w:proofErr w:type="gramStart"/>
      <w:r w:rsidRPr="00F36862">
        <w:rPr>
          <w:rFonts w:ascii="Times New Roman" w:eastAsia="Times New Roman" w:hAnsi="Times New Roman" w:cs="Times New Roman"/>
          <w:color w:val="000000" w:themeColor="text1"/>
        </w:rPr>
        <w:t>mixed-methods</w:t>
      </w:r>
      <w:proofErr w:type="gramEnd"/>
      <w:r w:rsidRPr="00F36862">
        <w:rPr>
          <w:rFonts w:ascii="Times New Roman" w:eastAsia="Times New Roman" w:hAnsi="Times New Roman" w:cs="Times New Roman"/>
          <w:color w:val="000000" w:themeColor="text1"/>
        </w:rPr>
        <w:t xml:space="preserve"> designs. To maintain relevance, studies focusing on clinical populations with diagnosed social anxiety disorder or unrelated anxiety conditions were excluded.</w:t>
      </w:r>
    </w:p>
    <w:p w14:paraId="48BADA75" w14:textId="7E8A0FC7" w:rsidR="00F36862" w:rsidRPr="00F36862" w:rsidRDefault="00F36862" w:rsidP="00F36862">
      <w:pPr>
        <w:spacing w:after="120" w:line="480" w:lineRule="auto"/>
        <w:jc w:val="both"/>
        <w:rPr>
          <w:rFonts w:ascii="Times New Roman" w:eastAsia="Times New Roman" w:hAnsi="Times New Roman" w:cs="Times New Roman"/>
          <w:color w:val="000000" w:themeColor="text1"/>
        </w:rPr>
      </w:pPr>
      <w:r w:rsidRPr="00F36862">
        <w:rPr>
          <w:rFonts w:ascii="Times New Roman" w:eastAsia="Times New Roman" w:hAnsi="Times New Roman" w:cs="Times New Roman"/>
          <w:color w:val="000000" w:themeColor="text1"/>
        </w:rPr>
        <w:t>Following the initial search, articles were screened based on titles and abstracts, with full-text reviews conducted to determine eligibility. Key findings from eligible studies were extracted and synthesized thematically to identify consistent patterns and gaps in literature. This approach facilitated an integrative understanding of the interplay between trauma, parental bonding, and resilience in relation to SIA among university students.</w:t>
      </w:r>
    </w:p>
    <w:p w14:paraId="2B766438" w14:textId="69789F83" w:rsidR="00F36862" w:rsidRPr="00F36862" w:rsidRDefault="00F36862" w:rsidP="00F36862">
      <w:pPr>
        <w:spacing w:after="120" w:line="480" w:lineRule="auto"/>
        <w:jc w:val="both"/>
        <w:rPr>
          <w:rFonts w:ascii="Times New Roman" w:eastAsia="Times New Roman" w:hAnsi="Times New Roman" w:cs="Times New Roman"/>
          <w:color w:val="000000" w:themeColor="text1"/>
        </w:rPr>
      </w:pPr>
      <w:r w:rsidRPr="00F36862">
        <w:rPr>
          <w:rFonts w:ascii="Times New Roman" w:eastAsia="Times New Roman" w:hAnsi="Times New Roman" w:cs="Times New Roman"/>
          <w:color w:val="000000" w:themeColor="text1"/>
        </w:rPr>
        <w:t>Guided by the research question, “What are the roles of traumatic experiences, parental bonding, and psychological resilience in social interaction anxiety among university students?”, this review examines how traumatic experiences may predispose individuals to SIA, how parental bonding styles influence emotional and social development, and how psychological resilience may buffer the impact of early adversity. By exploring these interconnected factors, the study aims to deepen understanding of the psychological roots of SIA and inform targeted interventions for university mental health services.</w:t>
      </w:r>
    </w:p>
    <w:p w14:paraId="36B113AD" w14:textId="77777777" w:rsidR="00F36862" w:rsidRDefault="00F36862" w:rsidP="00F36862">
      <w:pPr>
        <w:spacing w:after="120" w:line="480" w:lineRule="auto"/>
        <w:jc w:val="both"/>
        <w:rPr>
          <w:rFonts w:ascii="Times New Roman" w:eastAsia="Times New Roman" w:hAnsi="Times New Roman" w:cs="Times New Roman"/>
          <w:color w:val="000000" w:themeColor="text1"/>
        </w:rPr>
      </w:pPr>
      <w:r w:rsidRPr="00F36862">
        <w:rPr>
          <w:rFonts w:ascii="Times New Roman" w:eastAsia="Times New Roman" w:hAnsi="Times New Roman" w:cs="Times New Roman"/>
          <w:color w:val="000000" w:themeColor="text1"/>
        </w:rPr>
        <w:t>In doing so, the article contributes to the existing literature on SIA in university settings and highlights potential strategies for mitigating its impact, specifically through resilience-enhancing approaches and trauma-informed practices that support students in managing anxiety and engaging more effectively in academic and social life.</w:t>
      </w:r>
    </w:p>
    <w:p w14:paraId="5B20283D" w14:textId="5862FB7E" w:rsidR="00406EB7" w:rsidRDefault="004E4016" w:rsidP="00F36862">
      <w:pPr>
        <w:spacing w:after="120" w:line="480" w:lineRule="auto"/>
        <w:jc w:val="both"/>
        <w:rPr>
          <w:rFonts w:ascii="Times New Roman" w:eastAsia="Times New Roman" w:hAnsi="Times New Roman" w:cs="Times New Roman"/>
          <w:color w:val="000000" w:themeColor="text1"/>
        </w:rPr>
      </w:pPr>
      <w:r w:rsidRPr="004E4016">
        <w:rPr>
          <w:rFonts w:ascii="Times New Roman" w:eastAsia="Times New Roman" w:hAnsi="Times New Roman" w:cs="Times New Roman"/>
          <w:color w:val="000000" w:themeColor="text1"/>
        </w:rPr>
        <w:lastRenderedPageBreak/>
        <w:t>To complement the thematic synthesis, Table 1 summarizes the key psychological constructs examined in the reviewed studies, along with the instruments commonly used to measure them, their reliability coefficients, and sample items.</w:t>
      </w:r>
    </w:p>
    <w:p w14:paraId="5C3821A8" w14:textId="77777777" w:rsidR="004E4016" w:rsidRPr="004E4016" w:rsidRDefault="004E4016" w:rsidP="004E4016">
      <w:pPr>
        <w:spacing w:after="120" w:line="480" w:lineRule="auto"/>
        <w:jc w:val="both"/>
        <w:rPr>
          <w:rFonts w:ascii="Times New Roman" w:eastAsia="Times New Roman" w:hAnsi="Times New Roman" w:cs="Times New Roman"/>
          <w:color w:val="000000" w:themeColor="text1"/>
          <w:lang w:val="en-MY"/>
        </w:rPr>
      </w:pPr>
      <w:r w:rsidRPr="004E4016">
        <w:rPr>
          <w:rFonts w:ascii="Times New Roman" w:eastAsia="Times New Roman" w:hAnsi="Times New Roman" w:cs="Times New Roman"/>
          <w:color w:val="000000" w:themeColor="text1"/>
          <w:lang w:val="en-MY"/>
        </w:rPr>
        <w:t>Table 1. Summary of Study Variables and Instruments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668"/>
        <w:gridCol w:w="3547"/>
        <w:gridCol w:w="1852"/>
        <w:gridCol w:w="2327"/>
      </w:tblGrid>
      <w:tr w:rsidR="004E4016" w:rsidRPr="004E4016" w14:paraId="2B8ADFF2" w14:textId="77777777" w:rsidTr="004E4016">
        <w:trPr>
          <w:tblHeade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707007FD" w14:textId="77777777" w:rsidR="004E4016" w:rsidRPr="004E4016" w:rsidRDefault="004E4016" w:rsidP="000B3A20">
            <w:pPr>
              <w:spacing w:after="120"/>
              <w:jc w:val="both"/>
              <w:rPr>
                <w:rFonts w:ascii="Times New Roman" w:eastAsia="Times New Roman" w:hAnsi="Times New Roman" w:cs="Times New Roman"/>
                <w:b/>
                <w:bCs/>
                <w:color w:val="000000" w:themeColor="text1"/>
                <w:lang w:val="en-MY"/>
              </w:rPr>
            </w:pPr>
            <w:r w:rsidRPr="004E4016">
              <w:rPr>
                <w:rFonts w:ascii="Times New Roman" w:eastAsia="Times New Roman" w:hAnsi="Times New Roman" w:cs="Times New Roman"/>
                <w:b/>
                <w:bCs/>
                <w:color w:val="000000" w:themeColor="text1"/>
                <w:lang w:val="en-MY"/>
              </w:rPr>
              <w:t>Variable</w:t>
            </w:r>
          </w:p>
        </w:tc>
        <w:tc>
          <w:tcPr>
            <w:tcW w:w="0" w:type="auto"/>
            <w:tcBorders>
              <w:top w:val="single" w:sz="4" w:space="0" w:color="auto"/>
              <w:bottom w:val="single" w:sz="4" w:space="0" w:color="auto"/>
            </w:tcBorders>
            <w:vAlign w:val="center"/>
            <w:hideMark/>
          </w:tcPr>
          <w:p w14:paraId="14EF6C93" w14:textId="77777777" w:rsidR="004E4016" w:rsidRPr="004E4016" w:rsidRDefault="004E4016" w:rsidP="000B3A20">
            <w:pPr>
              <w:spacing w:after="120"/>
              <w:jc w:val="both"/>
              <w:rPr>
                <w:rFonts w:ascii="Times New Roman" w:eastAsia="Times New Roman" w:hAnsi="Times New Roman" w:cs="Times New Roman"/>
                <w:b/>
                <w:bCs/>
                <w:color w:val="000000" w:themeColor="text1"/>
                <w:lang w:val="en-MY"/>
              </w:rPr>
            </w:pPr>
            <w:r w:rsidRPr="004E4016">
              <w:rPr>
                <w:rFonts w:ascii="Times New Roman" w:eastAsia="Times New Roman" w:hAnsi="Times New Roman" w:cs="Times New Roman"/>
                <w:b/>
                <w:bCs/>
                <w:color w:val="000000" w:themeColor="text1"/>
                <w:lang w:val="en-MY"/>
              </w:rPr>
              <w:t>Instrument Used</w:t>
            </w:r>
          </w:p>
        </w:tc>
        <w:tc>
          <w:tcPr>
            <w:tcW w:w="0" w:type="auto"/>
            <w:tcBorders>
              <w:top w:val="single" w:sz="4" w:space="0" w:color="auto"/>
              <w:left w:val="single" w:sz="4" w:space="0" w:color="auto"/>
              <w:bottom w:val="single" w:sz="4" w:space="0" w:color="auto"/>
              <w:right w:val="single" w:sz="4" w:space="0" w:color="auto"/>
            </w:tcBorders>
            <w:vAlign w:val="center"/>
            <w:hideMark/>
          </w:tcPr>
          <w:p w14:paraId="4024FA06" w14:textId="77777777" w:rsidR="004E4016" w:rsidRPr="004E4016" w:rsidRDefault="004E4016" w:rsidP="000B3A20">
            <w:pPr>
              <w:spacing w:after="120"/>
              <w:jc w:val="both"/>
              <w:rPr>
                <w:rFonts w:ascii="Times New Roman" w:eastAsia="Times New Roman" w:hAnsi="Times New Roman" w:cs="Times New Roman"/>
                <w:b/>
                <w:bCs/>
                <w:color w:val="000000" w:themeColor="text1"/>
                <w:lang w:val="en-MY"/>
              </w:rPr>
            </w:pPr>
            <w:r w:rsidRPr="004E4016">
              <w:rPr>
                <w:rFonts w:ascii="Times New Roman" w:eastAsia="Times New Roman" w:hAnsi="Times New Roman" w:cs="Times New Roman"/>
                <w:b/>
                <w:bCs/>
                <w:color w:val="000000" w:themeColor="text1"/>
                <w:lang w:val="en-MY"/>
              </w:rPr>
              <w:t>Reliability (Cronbach’s α)</w:t>
            </w:r>
          </w:p>
        </w:tc>
        <w:tc>
          <w:tcPr>
            <w:tcW w:w="0" w:type="auto"/>
            <w:tcBorders>
              <w:top w:val="single" w:sz="4" w:space="0" w:color="auto"/>
              <w:bottom w:val="single" w:sz="4" w:space="0" w:color="auto"/>
              <w:right w:val="single" w:sz="4" w:space="0" w:color="auto"/>
            </w:tcBorders>
            <w:vAlign w:val="center"/>
            <w:hideMark/>
          </w:tcPr>
          <w:p w14:paraId="6598A1FA" w14:textId="77777777" w:rsidR="004E4016" w:rsidRPr="004E4016" w:rsidRDefault="004E4016" w:rsidP="000B3A20">
            <w:pPr>
              <w:spacing w:after="120"/>
              <w:jc w:val="both"/>
              <w:rPr>
                <w:rFonts w:ascii="Times New Roman" w:eastAsia="Times New Roman" w:hAnsi="Times New Roman" w:cs="Times New Roman"/>
                <w:b/>
                <w:bCs/>
                <w:color w:val="000000" w:themeColor="text1"/>
                <w:lang w:val="en-MY"/>
              </w:rPr>
            </w:pPr>
            <w:r w:rsidRPr="004E4016">
              <w:rPr>
                <w:rFonts w:ascii="Times New Roman" w:eastAsia="Times New Roman" w:hAnsi="Times New Roman" w:cs="Times New Roman"/>
                <w:b/>
                <w:bCs/>
                <w:color w:val="000000" w:themeColor="text1"/>
                <w:lang w:val="en-MY"/>
              </w:rPr>
              <w:t>Sample Item Example</w:t>
            </w:r>
          </w:p>
        </w:tc>
      </w:tr>
      <w:tr w:rsidR="000B3A20" w:rsidRPr="004E4016" w14:paraId="4F3A3BA2" w14:textId="77777777" w:rsidTr="004E4016">
        <w:trPr>
          <w:tblCellSpacing w:w="15" w:type="dxa"/>
        </w:trPr>
        <w:tc>
          <w:tcPr>
            <w:tcW w:w="0" w:type="auto"/>
            <w:tcBorders>
              <w:left w:val="single" w:sz="4" w:space="0" w:color="auto"/>
              <w:bottom w:val="single" w:sz="4" w:space="0" w:color="auto"/>
              <w:right w:val="single" w:sz="4" w:space="0" w:color="auto"/>
            </w:tcBorders>
            <w:vAlign w:val="center"/>
            <w:hideMark/>
          </w:tcPr>
          <w:p w14:paraId="09BDFE84" w14:textId="77777777" w:rsidR="004E4016" w:rsidRPr="004E4016" w:rsidRDefault="004E4016" w:rsidP="000B3A20">
            <w:pPr>
              <w:spacing w:after="120"/>
              <w:rPr>
                <w:rFonts w:ascii="Times New Roman" w:eastAsia="Times New Roman" w:hAnsi="Times New Roman" w:cs="Times New Roman"/>
                <w:color w:val="000000" w:themeColor="text1"/>
                <w:lang w:val="en-MY"/>
              </w:rPr>
            </w:pPr>
            <w:r w:rsidRPr="004E4016">
              <w:rPr>
                <w:rFonts w:ascii="Times New Roman" w:eastAsia="Times New Roman" w:hAnsi="Times New Roman" w:cs="Times New Roman"/>
                <w:color w:val="000000" w:themeColor="text1"/>
                <w:lang w:val="en-MY"/>
              </w:rPr>
              <w:t>Parental Bonding</w:t>
            </w:r>
          </w:p>
        </w:tc>
        <w:tc>
          <w:tcPr>
            <w:tcW w:w="0" w:type="auto"/>
            <w:tcBorders>
              <w:bottom w:val="single" w:sz="4" w:space="0" w:color="auto"/>
            </w:tcBorders>
            <w:vAlign w:val="center"/>
            <w:hideMark/>
          </w:tcPr>
          <w:p w14:paraId="58D9B8E3" w14:textId="4C631DE6" w:rsidR="004E4016" w:rsidRPr="004E4016" w:rsidRDefault="004E4016" w:rsidP="000B3A20">
            <w:pPr>
              <w:spacing w:after="120"/>
              <w:rPr>
                <w:rFonts w:ascii="Times New Roman" w:eastAsia="Times New Roman" w:hAnsi="Times New Roman" w:cs="Times New Roman"/>
                <w:color w:val="000000" w:themeColor="text1"/>
                <w:lang w:val="en-MY"/>
              </w:rPr>
            </w:pPr>
            <w:r w:rsidRPr="004E4016">
              <w:rPr>
                <w:rFonts w:ascii="Times New Roman" w:eastAsia="Times New Roman" w:hAnsi="Times New Roman" w:cs="Times New Roman"/>
                <w:color w:val="000000" w:themeColor="text1"/>
                <w:lang w:val="en-MY"/>
              </w:rPr>
              <w:t>Parental Bonding Instrument (PBI)</w:t>
            </w:r>
            <w:r w:rsidR="000B3A20">
              <w:rPr>
                <w:rFonts w:ascii="Times New Roman" w:eastAsia="Times New Roman" w:hAnsi="Times New Roman" w:cs="Times New Roman"/>
                <w:color w:val="000000" w:themeColor="text1"/>
                <w:lang w:val="en-MY"/>
              </w:rPr>
              <w:t xml:space="preserve"> </w:t>
            </w:r>
            <w:r w:rsidR="000B3A20" w:rsidRPr="000B3A20">
              <w:rPr>
                <w:rFonts w:ascii="Times New Roman" w:eastAsia="Times New Roman" w:hAnsi="Times New Roman" w:cs="Times New Roman"/>
                <w:color w:val="000000" w:themeColor="text1"/>
              </w:rPr>
              <w:t>(Parker et al., 1979)</w:t>
            </w:r>
          </w:p>
        </w:tc>
        <w:tc>
          <w:tcPr>
            <w:tcW w:w="0" w:type="auto"/>
            <w:tcBorders>
              <w:left w:val="single" w:sz="4" w:space="0" w:color="auto"/>
              <w:bottom w:val="single" w:sz="4" w:space="0" w:color="auto"/>
              <w:right w:val="single" w:sz="4" w:space="0" w:color="auto"/>
            </w:tcBorders>
            <w:vAlign w:val="center"/>
            <w:hideMark/>
          </w:tcPr>
          <w:p w14:paraId="3396B961" w14:textId="77777777" w:rsidR="004E4016" w:rsidRPr="004E4016" w:rsidRDefault="004E4016" w:rsidP="000B3A20">
            <w:pPr>
              <w:spacing w:after="120"/>
              <w:rPr>
                <w:rFonts w:ascii="Times New Roman" w:eastAsia="Times New Roman" w:hAnsi="Times New Roman" w:cs="Times New Roman"/>
                <w:color w:val="000000" w:themeColor="text1"/>
                <w:lang w:val="en-MY"/>
              </w:rPr>
            </w:pPr>
            <w:r w:rsidRPr="004E4016">
              <w:rPr>
                <w:rFonts w:ascii="Times New Roman" w:eastAsia="Times New Roman" w:hAnsi="Times New Roman" w:cs="Times New Roman"/>
                <w:color w:val="000000" w:themeColor="text1"/>
                <w:lang w:val="en-MY"/>
              </w:rPr>
              <w:t>.85</w:t>
            </w:r>
          </w:p>
        </w:tc>
        <w:tc>
          <w:tcPr>
            <w:tcW w:w="0" w:type="auto"/>
            <w:tcBorders>
              <w:bottom w:val="single" w:sz="4" w:space="0" w:color="auto"/>
              <w:right w:val="single" w:sz="4" w:space="0" w:color="auto"/>
            </w:tcBorders>
            <w:vAlign w:val="center"/>
            <w:hideMark/>
          </w:tcPr>
          <w:p w14:paraId="38527AB5" w14:textId="77777777" w:rsidR="004E4016" w:rsidRPr="004E4016" w:rsidRDefault="004E4016" w:rsidP="000B3A20">
            <w:pPr>
              <w:spacing w:after="120"/>
              <w:rPr>
                <w:rFonts w:ascii="Times New Roman" w:eastAsia="Times New Roman" w:hAnsi="Times New Roman" w:cs="Times New Roman"/>
                <w:color w:val="000000" w:themeColor="text1"/>
                <w:lang w:val="en-MY"/>
              </w:rPr>
            </w:pPr>
            <w:r w:rsidRPr="004E4016">
              <w:rPr>
                <w:rFonts w:ascii="Times New Roman" w:eastAsia="Times New Roman" w:hAnsi="Times New Roman" w:cs="Times New Roman"/>
                <w:color w:val="000000" w:themeColor="text1"/>
                <w:lang w:val="en-MY"/>
              </w:rPr>
              <w:t>“My parent was affectionate toward me.”</w:t>
            </w:r>
          </w:p>
        </w:tc>
      </w:tr>
      <w:tr w:rsidR="000B3A20" w:rsidRPr="004E4016" w14:paraId="4211E5A7" w14:textId="77777777" w:rsidTr="004E4016">
        <w:trPr>
          <w:tblCellSpacing w:w="15" w:type="dxa"/>
        </w:trPr>
        <w:tc>
          <w:tcPr>
            <w:tcW w:w="0" w:type="auto"/>
            <w:tcBorders>
              <w:left w:val="single" w:sz="4" w:space="0" w:color="auto"/>
              <w:bottom w:val="single" w:sz="4" w:space="0" w:color="auto"/>
              <w:right w:val="single" w:sz="4" w:space="0" w:color="auto"/>
            </w:tcBorders>
            <w:vAlign w:val="center"/>
            <w:hideMark/>
          </w:tcPr>
          <w:p w14:paraId="080E9371" w14:textId="77777777" w:rsidR="004E4016" w:rsidRPr="004E4016" w:rsidRDefault="004E4016" w:rsidP="000B3A20">
            <w:pPr>
              <w:spacing w:after="120"/>
              <w:rPr>
                <w:rFonts w:ascii="Times New Roman" w:eastAsia="Times New Roman" w:hAnsi="Times New Roman" w:cs="Times New Roman"/>
                <w:color w:val="000000" w:themeColor="text1"/>
                <w:lang w:val="en-MY"/>
              </w:rPr>
            </w:pPr>
            <w:r w:rsidRPr="004E4016">
              <w:rPr>
                <w:rFonts w:ascii="Times New Roman" w:eastAsia="Times New Roman" w:hAnsi="Times New Roman" w:cs="Times New Roman"/>
                <w:color w:val="000000" w:themeColor="text1"/>
                <w:lang w:val="en-MY"/>
              </w:rPr>
              <w:t>Trauma Exposure</w:t>
            </w:r>
          </w:p>
        </w:tc>
        <w:tc>
          <w:tcPr>
            <w:tcW w:w="0" w:type="auto"/>
            <w:tcBorders>
              <w:bottom w:val="single" w:sz="4" w:space="0" w:color="auto"/>
            </w:tcBorders>
            <w:vAlign w:val="center"/>
            <w:hideMark/>
          </w:tcPr>
          <w:p w14:paraId="323B0482" w14:textId="06784BF7" w:rsidR="004E4016" w:rsidRPr="004E4016" w:rsidRDefault="004E4016" w:rsidP="000B3A20">
            <w:pPr>
              <w:spacing w:after="120"/>
              <w:rPr>
                <w:rFonts w:ascii="Times New Roman" w:eastAsia="Times New Roman" w:hAnsi="Times New Roman" w:cs="Times New Roman"/>
                <w:color w:val="000000" w:themeColor="text1"/>
                <w:lang w:val="en-MY"/>
              </w:rPr>
            </w:pPr>
            <w:r w:rsidRPr="004E4016">
              <w:rPr>
                <w:rFonts w:ascii="Times New Roman" w:eastAsia="Times New Roman" w:hAnsi="Times New Roman" w:cs="Times New Roman"/>
                <w:color w:val="000000" w:themeColor="text1"/>
                <w:lang w:val="en-MY"/>
              </w:rPr>
              <w:t>Childhood Trauma Questionnaire (CTQ)</w:t>
            </w:r>
            <w:r w:rsidR="000B3A20">
              <w:rPr>
                <w:rFonts w:ascii="Times New Roman" w:eastAsia="Times New Roman" w:hAnsi="Times New Roman" w:cs="Times New Roman"/>
                <w:color w:val="000000" w:themeColor="text1"/>
                <w:lang w:val="en-MY"/>
              </w:rPr>
              <w:t xml:space="preserve"> </w:t>
            </w:r>
            <w:r w:rsidR="000B3A20" w:rsidRPr="000B3A20">
              <w:rPr>
                <w:rFonts w:ascii="Times New Roman" w:eastAsia="Times New Roman" w:hAnsi="Times New Roman" w:cs="Times New Roman"/>
                <w:color w:val="000000" w:themeColor="text1"/>
              </w:rPr>
              <w:t>(Bernstein et al., 1994)</w:t>
            </w:r>
          </w:p>
        </w:tc>
        <w:tc>
          <w:tcPr>
            <w:tcW w:w="0" w:type="auto"/>
            <w:tcBorders>
              <w:left w:val="single" w:sz="4" w:space="0" w:color="auto"/>
              <w:bottom w:val="single" w:sz="4" w:space="0" w:color="auto"/>
              <w:right w:val="single" w:sz="4" w:space="0" w:color="auto"/>
            </w:tcBorders>
            <w:vAlign w:val="center"/>
            <w:hideMark/>
          </w:tcPr>
          <w:p w14:paraId="1D28BA62" w14:textId="77777777" w:rsidR="004E4016" w:rsidRPr="004E4016" w:rsidRDefault="004E4016" w:rsidP="000B3A20">
            <w:pPr>
              <w:spacing w:after="120"/>
              <w:rPr>
                <w:rFonts w:ascii="Times New Roman" w:eastAsia="Times New Roman" w:hAnsi="Times New Roman" w:cs="Times New Roman"/>
                <w:color w:val="000000" w:themeColor="text1"/>
                <w:lang w:val="en-MY"/>
              </w:rPr>
            </w:pPr>
            <w:r w:rsidRPr="004E4016">
              <w:rPr>
                <w:rFonts w:ascii="Times New Roman" w:eastAsia="Times New Roman" w:hAnsi="Times New Roman" w:cs="Times New Roman"/>
                <w:color w:val="000000" w:themeColor="text1"/>
                <w:lang w:val="en-MY"/>
              </w:rPr>
              <w:t>.89</w:t>
            </w:r>
          </w:p>
        </w:tc>
        <w:tc>
          <w:tcPr>
            <w:tcW w:w="0" w:type="auto"/>
            <w:tcBorders>
              <w:bottom w:val="single" w:sz="4" w:space="0" w:color="auto"/>
              <w:right w:val="single" w:sz="4" w:space="0" w:color="auto"/>
            </w:tcBorders>
            <w:vAlign w:val="center"/>
            <w:hideMark/>
          </w:tcPr>
          <w:p w14:paraId="3E82FC32" w14:textId="77777777" w:rsidR="004E4016" w:rsidRPr="004E4016" w:rsidRDefault="004E4016" w:rsidP="000B3A20">
            <w:pPr>
              <w:spacing w:after="120"/>
              <w:rPr>
                <w:rFonts w:ascii="Times New Roman" w:eastAsia="Times New Roman" w:hAnsi="Times New Roman" w:cs="Times New Roman"/>
                <w:color w:val="000000" w:themeColor="text1"/>
                <w:lang w:val="en-MY"/>
              </w:rPr>
            </w:pPr>
            <w:r w:rsidRPr="004E4016">
              <w:rPr>
                <w:rFonts w:ascii="Times New Roman" w:eastAsia="Times New Roman" w:hAnsi="Times New Roman" w:cs="Times New Roman"/>
                <w:color w:val="000000" w:themeColor="text1"/>
                <w:lang w:val="en-MY"/>
              </w:rPr>
              <w:t>“I experienced emotional neglect.”</w:t>
            </w:r>
          </w:p>
        </w:tc>
      </w:tr>
      <w:tr w:rsidR="000B3A20" w:rsidRPr="004E4016" w14:paraId="1DD485E0" w14:textId="77777777" w:rsidTr="004E4016">
        <w:trPr>
          <w:tblCellSpacing w:w="15" w:type="dxa"/>
        </w:trPr>
        <w:tc>
          <w:tcPr>
            <w:tcW w:w="0" w:type="auto"/>
            <w:tcBorders>
              <w:left w:val="single" w:sz="4" w:space="0" w:color="auto"/>
              <w:bottom w:val="single" w:sz="4" w:space="0" w:color="auto"/>
              <w:right w:val="single" w:sz="4" w:space="0" w:color="auto"/>
            </w:tcBorders>
            <w:vAlign w:val="center"/>
            <w:hideMark/>
          </w:tcPr>
          <w:p w14:paraId="43A40931" w14:textId="77777777" w:rsidR="004E4016" w:rsidRPr="004E4016" w:rsidRDefault="004E4016" w:rsidP="000B3A20">
            <w:pPr>
              <w:spacing w:after="120"/>
              <w:rPr>
                <w:rFonts w:ascii="Times New Roman" w:eastAsia="Times New Roman" w:hAnsi="Times New Roman" w:cs="Times New Roman"/>
                <w:color w:val="000000" w:themeColor="text1"/>
                <w:lang w:val="en-MY"/>
              </w:rPr>
            </w:pPr>
            <w:r w:rsidRPr="004E4016">
              <w:rPr>
                <w:rFonts w:ascii="Times New Roman" w:eastAsia="Times New Roman" w:hAnsi="Times New Roman" w:cs="Times New Roman"/>
                <w:color w:val="000000" w:themeColor="text1"/>
                <w:lang w:val="en-MY"/>
              </w:rPr>
              <w:t>Social Interaction Anxiety</w:t>
            </w:r>
          </w:p>
        </w:tc>
        <w:tc>
          <w:tcPr>
            <w:tcW w:w="0" w:type="auto"/>
            <w:tcBorders>
              <w:bottom w:val="single" w:sz="4" w:space="0" w:color="auto"/>
            </w:tcBorders>
            <w:vAlign w:val="center"/>
            <w:hideMark/>
          </w:tcPr>
          <w:p w14:paraId="07016842" w14:textId="77CB45B2" w:rsidR="004E4016" w:rsidRPr="004E4016" w:rsidRDefault="004E4016" w:rsidP="000B3A20">
            <w:pPr>
              <w:spacing w:after="120"/>
              <w:rPr>
                <w:rFonts w:ascii="Times New Roman" w:eastAsia="Times New Roman" w:hAnsi="Times New Roman" w:cs="Times New Roman"/>
                <w:color w:val="000000" w:themeColor="text1"/>
                <w:lang w:val="en-MY"/>
              </w:rPr>
            </w:pPr>
            <w:r w:rsidRPr="004E4016">
              <w:rPr>
                <w:rFonts w:ascii="Times New Roman" w:eastAsia="Times New Roman" w:hAnsi="Times New Roman" w:cs="Times New Roman"/>
                <w:color w:val="000000" w:themeColor="text1"/>
                <w:lang w:val="en-MY"/>
              </w:rPr>
              <w:t>Social Interaction Anxiety Scale (SIAS)</w:t>
            </w:r>
            <w:r w:rsidR="000B3A20">
              <w:rPr>
                <w:rFonts w:ascii="Times New Roman" w:eastAsia="Times New Roman" w:hAnsi="Times New Roman" w:cs="Times New Roman"/>
                <w:color w:val="000000" w:themeColor="text1"/>
                <w:lang w:val="en-MY"/>
              </w:rPr>
              <w:t xml:space="preserve"> </w:t>
            </w:r>
            <w:r w:rsidR="000B3A20" w:rsidRPr="000B3A20">
              <w:rPr>
                <w:rFonts w:ascii="Times New Roman" w:eastAsia="Times New Roman" w:hAnsi="Times New Roman" w:cs="Times New Roman"/>
                <w:color w:val="000000" w:themeColor="text1"/>
              </w:rPr>
              <w:t>(Mattick &amp; Clarke, 1998)</w:t>
            </w:r>
          </w:p>
        </w:tc>
        <w:tc>
          <w:tcPr>
            <w:tcW w:w="0" w:type="auto"/>
            <w:tcBorders>
              <w:left w:val="single" w:sz="4" w:space="0" w:color="auto"/>
              <w:bottom w:val="single" w:sz="4" w:space="0" w:color="auto"/>
              <w:right w:val="single" w:sz="4" w:space="0" w:color="auto"/>
            </w:tcBorders>
            <w:vAlign w:val="center"/>
            <w:hideMark/>
          </w:tcPr>
          <w:p w14:paraId="5C095C14" w14:textId="77777777" w:rsidR="004E4016" w:rsidRPr="004E4016" w:rsidRDefault="004E4016" w:rsidP="000B3A20">
            <w:pPr>
              <w:spacing w:after="120"/>
              <w:rPr>
                <w:rFonts w:ascii="Times New Roman" w:eastAsia="Times New Roman" w:hAnsi="Times New Roman" w:cs="Times New Roman"/>
                <w:color w:val="000000" w:themeColor="text1"/>
                <w:lang w:val="en-MY"/>
              </w:rPr>
            </w:pPr>
            <w:r w:rsidRPr="004E4016">
              <w:rPr>
                <w:rFonts w:ascii="Times New Roman" w:eastAsia="Times New Roman" w:hAnsi="Times New Roman" w:cs="Times New Roman"/>
                <w:color w:val="000000" w:themeColor="text1"/>
                <w:lang w:val="en-MY"/>
              </w:rPr>
              <w:t>.91</w:t>
            </w:r>
          </w:p>
        </w:tc>
        <w:tc>
          <w:tcPr>
            <w:tcW w:w="0" w:type="auto"/>
            <w:tcBorders>
              <w:bottom w:val="single" w:sz="4" w:space="0" w:color="auto"/>
              <w:right w:val="single" w:sz="4" w:space="0" w:color="auto"/>
            </w:tcBorders>
            <w:vAlign w:val="center"/>
            <w:hideMark/>
          </w:tcPr>
          <w:p w14:paraId="6E1E5CA1" w14:textId="77777777" w:rsidR="004E4016" w:rsidRPr="004E4016" w:rsidRDefault="004E4016" w:rsidP="000B3A20">
            <w:pPr>
              <w:spacing w:after="120"/>
              <w:rPr>
                <w:rFonts w:ascii="Times New Roman" w:eastAsia="Times New Roman" w:hAnsi="Times New Roman" w:cs="Times New Roman"/>
                <w:color w:val="000000" w:themeColor="text1"/>
                <w:lang w:val="en-MY"/>
              </w:rPr>
            </w:pPr>
            <w:r w:rsidRPr="004E4016">
              <w:rPr>
                <w:rFonts w:ascii="Times New Roman" w:eastAsia="Times New Roman" w:hAnsi="Times New Roman" w:cs="Times New Roman"/>
                <w:color w:val="000000" w:themeColor="text1"/>
                <w:lang w:val="en-MY"/>
              </w:rPr>
              <w:t>“I feel nervous when meeting new people.”</w:t>
            </w:r>
          </w:p>
        </w:tc>
      </w:tr>
      <w:tr w:rsidR="000B3A20" w:rsidRPr="004E4016" w14:paraId="43F53C2A" w14:textId="77777777" w:rsidTr="004E4016">
        <w:trPr>
          <w:tblCellSpacing w:w="15" w:type="dxa"/>
        </w:trPr>
        <w:tc>
          <w:tcPr>
            <w:tcW w:w="0" w:type="auto"/>
            <w:tcBorders>
              <w:left w:val="single" w:sz="4" w:space="0" w:color="auto"/>
              <w:bottom w:val="single" w:sz="4" w:space="0" w:color="auto"/>
              <w:right w:val="single" w:sz="4" w:space="0" w:color="auto"/>
            </w:tcBorders>
            <w:vAlign w:val="center"/>
            <w:hideMark/>
          </w:tcPr>
          <w:p w14:paraId="7D209FBD" w14:textId="77777777" w:rsidR="004E4016" w:rsidRPr="004E4016" w:rsidRDefault="004E4016" w:rsidP="000B3A20">
            <w:pPr>
              <w:spacing w:after="120"/>
              <w:rPr>
                <w:rFonts w:ascii="Times New Roman" w:eastAsia="Times New Roman" w:hAnsi="Times New Roman" w:cs="Times New Roman"/>
                <w:color w:val="000000" w:themeColor="text1"/>
                <w:lang w:val="en-MY"/>
              </w:rPr>
            </w:pPr>
            <w:r w:rsidRPr="004E4016">
              <w:rPr>
                <w:rFonts w:ascii="Times New Roman" w:eastAsia="Times New Roman" w:hAnsi="Times New Roman" w:cs="Times New Roman"/>
                <w:color w:val="000000" w:themeColor="text1"/>
                <w:lang w:val="en-MY"/>
              </w:rPr>
              <w:t>Resilience</w:t>
            </w:r>
          </w:p>
        </w:tc>
        <w:tc>
          <w:tcPr>
            <w:tcW w:w="0" w:type="auto"/>
            <w:tcBorders>
              <w:bottom w:val="single" w:sz="4" w:space="0" w:color="auto"/>
            </w:tcBorders>
            <w:vAlign w:val="center"/>
            <w:hideMark/>
          </w:tcPr>
          <w:p w14:paraId="679D0CCB" w14:textId="573265DE" w:rsidR="004E4016" w:rsidRPr="004E4016" w:rsidRDefault="004E4016" w:rsidP="000B3A20">
            <w:pPr>
              <w:spacing w:after="120"/>
              <w:rPr>
                <w:rFonts w:ascii="Times New Roman" w:eastAsia="Times New Roman" w:hAnsi="Times New Roman" w:cs="Times New Roman"/>
                <w:color w:val="000000" w:themeColor="text1"/>
                <w:lang w:val="en-MY"/>
              </w:rPr>
            </w:pPr>
            <w:r w:rsidRPr="004E4016">
              <w:rPr>
                <w:rFonts w:ascii="Times New Roman" w:eastAsia="Times New Roman" w:hAnsi="Times New Roman" w:cs="Times New Roman"/>
                <w:color w:val="000000" w:themeColor="text1"/>
                <w:lang w:val="en-MY"/>
              </w:rPr>
              <w:t>Connor-Davidson Resilience Scale (CD-RISC)</w:t>
            </w:r>
            <w:r w:rsidR="000B3A20">
              <w:rPr>
                <w:rFonts w:ascii="Times New Roman" w:eastAsia="Times New Roman" w:hAnsi="Times New Roman" w:cs="Times New Roman"/>
                <w:color w:val="000000" w:themeColor="text1"/>
                <w:lang w:val="en-MY"/>
              </w:rPr>
              <w:t xml:space="preserve"> </w:t>
            </w:r>
            <w:r w:rsidR="000B3A20" w:rsidRPr="000B3A20">
              <w:rPr>
                <w:rFonts w:ascii="Times New Roman" w:eastAsia="Times New Roman" w:hAnsi="Times New Roman" w:cs="Times New Roman"/>
                <w:color w:val="000000" w:themeColor="text1"/>
              </w:rPr>
              <w:t>(Connor &amp; Davidson, 2003)</w:t>
            </w:r>
          </w:p>
        </w:tc>
        <w:tc>
          <w:tcPr>
            <w:tcW w:w="0" w:type="auto"/>
            <w:tcBorders>
              <w:left w:val="single" w:sz="4" w:space="0" w:color="auto"/>
              <w:bottom w:val="single" w:sz="4" w:space="0" w:color="auto"/>
              <w:right w:val="single" w:sz="4" w:space="0" w:color="auto"/>
            </w:tcBorders>
            <w:vAlign w:val="center"/>
            <w:hideMark/>
          </w:tcPr>
          <w:p w14:paraId="0F00C0C2" w14:textId="77777777" w:rsidR="004E4016" w:rsidRPr="004E4016" w:rsidRDefault="004E4016" w:rsidP="000B3A20">
            <w:pPr>
              <w:spacing w:after="120"/>
              <w:rPr>
                <w:rFonts w:ascii="Times New Roman" w:eastAsia="Times New Roman" w:hAnsi="Times New Roman" w:cs="Times New Roman"/>
                <w:color w:val="000000" w:themeColor="text1"/>
                <w:lang w:val="en-MY"/>
              </w:rPr>
            </w:pPr>
            <w:r w:rsidRPr="004E4016">
              <w:rPr>
                <w:rFonts w:ascii="Times New Roman" w:eastAsia="Times New Roman" w:hAnsi="Times New Roman" w:cs="Times New Roman"/>
                <w:color w:val="000000" w:themeColor="text1"/>
                <w:lang w:val="en-MY"/>
              </w:rPr>
              <w:t>.87</w:t>
            </w:r>
          </w:p>
        </w:tc>
        <w:tc>
          <w:tcPr>
            <w:tcW w:w="0" w:type="auto"/>
            <w:tcBorders>
              <w:bottom w:val="single" w:sz="4" w:space="0" w:color="auto"/>
              <w:right w:val="single" w:sz="4" w:space="0" w:color="auto"/>
            </w:tcBorders>
            <w:vAlign w:val="center"/>
            <w:hideMark/>
          </w:tcPr>
          <w:p w14:paraId="2AEF935E" w14:textId="77777777" w:rsidR="004E4016" w:rsidRPr="004E4016" w:rsidRDefault="004E4016" w:rsidP="000B3A20">
            <w:pPr>
              <w:spacing w:after="120"/>
              <w:rPr>
                <w:rFonts w:ascii="Times New Roman" w:eastAsia="Times New Roman" w:hAnsi="Times New Roman" w:cs="Times New Roman"/>
                <w:color w:val="000000" w:themeColor="text1"/>
                <w:lang w:val="en-MY"/>
              </w:rPr>
            </w:pPr>
            <w:r w:rsidRPr="004E4016">
              <w:rPr>
                <w:rFonts w:ascii="Times New Roman" w:eastAsia="Times New Roman" w:hAnsi="Times New Roman" w:cs="Times New Roman"/>
                <w:color w:val="000000" w:themeColor="text1"/>
                <w:lang w:val="en-MY"/>
              </w:rPr>
              <w:t>“I am able to adapt when changes occur.”</w:t>
            </w:r>
          </w:p>
        </w:tc>
      </w:tr>
    </w:tbl>
    <w:p w14:paraId="4BE5DA4C" w14:textId="54C67A56" w:rsidR="004E4016" w:rsidRPr="000B3A20" w:rsidRDefault="000B3A20" w:rsidP="00F36862">
      <w:pPr>
        <w:spacing w:after="120" w:line="480" w:lineRule="auto"/>
        <w:jc w:val="both"/>
        <w:rPr>
          <w:rFonts w:ascii="Times New Roman" w:eastAsia="Times New Roman" w:hAnsi="Times New Roman" w:cs="Times New Roman"/>
          <w:i/>
          <w:iCs/>
          <w:color w:val="000000" w:themeColor="text1"/>
        </w:rPr>
      </w:pPr>
      <w:r w:rsidRPr="000B3A20">
        <w:rPr>
          <w:rFonts w:ascii="Times New Roman" w:eastAsia="Times New Roman" w:hAnsi="Times New Roman" w:cs="Times New Roman"/>
          <w:i/>
          <w:iCs/>
          <w:color w:val="000000" w:themeColor="text1"/>
        </w:rPr>
        <w:t>Note: Reliability values are based on original validation studies cited in the reviewed literature.</w:t>
      </w:r>
    </w:p>
    <w:p w14:paraId="18B99582" w14:textId="77777777" w:rsidR="001D28A2" w:rsidRDefault="001D28A2" w:rsidP="003325EC">
      <w:pPr>
        <w:spacing w:after="120" w:line="480" w:lineRule="auto"/>
        <w:jc w:val="both"/>
        <w:rPr>
          <w:rFonts w:ascii="Times New Roman" w:eastAsia="Times New Roman" w:hAnsi="Times New Roman" w:cs="Times New Roman"/>
          <w:color w:val="000000" w:themeColor="text1"/>
        </w:rPr>
      </w:pPr>
    </w:p>
    <w:p w14:paraId="7BB7F44F" w14:textId="062A1D7A" w:rsidR="00406EB7" w:rsidRPr="001D28A2" w:rsidRDefault="00655491" w:rsidP="003325EC">
      <w:pPr>
        <w:spacing w:after="120" w:line="480" w:lineRule="auto"/>
        <w:jc w:val="both"/>
        <w:rPr>
          <w:rStyle w:val="Strong"/>
          <w:rFonts w:ascii="Times New Roman" w:hAnsi="Times New Roman" w:cs="Times New Roman"/>
          <w:color w:val="000000" w:themeColor="text1"/>
        </w:rPr>
      </w:pPr>
      <w:r w:rsidRPr="003325EC">
        <w:rPr>
          <w:rStyle w:val="Strong"/>
          <w:rFonts w:ascii="Times New Roman" w:hAnsi="Times New Roman" w:cs="Times New Roman"/>
          <w:color w:val="000000" w:themeColor="text1"/>
        </w:rPr>
        <w:t>Results</w:t>
      </w:r>
      <w:r w:rsidR="0082212C">
        <w:rPr>
          <w:rStyle w:val="Strong"/>
          <w:rFonts w:ascii="Times New Roman" w:hAnsi="Times New Roman" w:cs="Times New Roman"/>
          <w:color w:val="000000" w:themeColor="text1"/>
        </w:rPr>
        <w:t xml:space="preserve"> and Discussion</w:t>
      </w:r>
    </w:p>
    <w:p w14:paraId="19FEBEB4" w14:textId="0FE9142E" w:rsidR="00406EB7" w:rsidRPr="00406EB7" w:rsidRDefault="00623922" w:rsidP="003325EC">
      <w:pPr>
        <w:spacing w:after="120" w:line="480" w:lineRule="auto"/>
        <w:jc w:val="both"/>
        <w:rPr>
          <w:rFonts w:ascii="Times New Roman" w:eastAsia="Times New Roman" w:hAnsi="Times New Roman" w:cs="Times New Roman"/>
          <w:b/>
          <w:bCs/>
          <w:i/>
          <w:iCs/>
          <w:color w:val="000000" w:themeColor="text1"/>
        </w:rPr>
      </w:pPr>
      <w:r w:rsidRPr="003325EC">
        <w:rPr>
          <w:rStyle w:val="Strong"/>
          <w:rFonts w:ascii="Times New Roman" w:eastAsia="Times New Roman" w:hAnsi="Times New Roman" w:cs="Times New Roman"/>
          <w:i/>
          <w:iCs/>
          <w:color w:val="000000" w:themeColor="text1"/>
        </w:rPr>
        <w:t>Overview of Social Interaction Anxiety</w:t>
      </w:r>
    </w:p>
    <w:p w14:paraId="0846C3D8" w14:textId="78F5D092" w:rsidR="0083732A" w:rsidRPr="0083732A" w:rsidRDefault="0083732A" w:rsidP="0083732A">
      <w:pPr>
        <w:pStyle w:val="NormalWeb"/>
        <w:spacing w:after="120" w:line="480" w:lineRule="auto"/>
        <w:jc w:val="both"/>
        <w:rPr>
          <w:color w:val="000000" w:themeColor="text1"/>
          <w:lang w:val="en-MY"/>
        </w:rPr>
      </w:pPr>
      <w:r w:rsidRPr="0083732A">
        <w:rPr>
          <w:color w:val="000000" w:themeColor="text1"/>
          <w:lang w:val="en-MY"/>
        </w:rPr>
        <w:t>Social Interaction Anxiety (SIA) commonly emerges during the transition to university, a period characterized by heightened academic demands, evolving peer relationships, and exposure to diverse social environments. Students are often required to participate in group discussions, presentations, and campus events, activities that may provoke anxiety in individuals predisposed to SIA. Such anxiety can hinder social inclusion, academic performance, and emotional well-being.</w:t>
      </w:r>
    </w:p>
    <w:p w14:paraId="57FE3A3D" w14:textId="79DB3F5A" w:rsidR="00406EB7" w:rsidRPr="000B3A20" w:rsidRDefault="0083732A" w:rsidP="0083732A">
      <w:pPr>
        <w:pStyle w:val="NormalWeb"/>
        <w:spacing w:after="120" w:line="480" w:lineRule="auto"/>
        <w:jc w:val="both"/>
        <w:rPr>
          <w:color w:val="000000" w:themeColor="text1"/>
          <w:lang w:val="en-MY"/>
        </w:rPr>
      </w:pPr>
      <w:r w:rsidRPr="0083732A">
        <w:rPr>
          <w:color w:val="000000" w:themeColor="text1"/>
          <w:lang w:val="en-MY"/>
        </w:rPr>
        <w:lastRenderedPageBreak/>
        <w:t>While previous studies have documented the prevalence and manifestations of SIA, this study specifically examined the psychological factors contributing to its development, focusing on traumatic experiences, parental bonding, and psychological resilience.</w:t>
      </w:r>
    </w:p>
    <w:p w14:paraId="09E9A84A" w14:textId="6ABF84B3" w:rsidR="00406EB7" w:rsidRPr="00406EB7" w:rsidRDefault="005C1181" w:rsidP="0083732A">
      <w:pPr>
        <w:pStyle w:val="NormalWeb"/>
        <w:spacing w:after="120" w:line="480" w:lineRule="auto"/>
        <w:jc w:val="both"/>
        <w:rPr>
          <w:b/>
          <w:bCs/>
          <w:i/>
          <w:iCs/>
        </w:rPr>
      </w:pPr>
      <w:r>
        <w:rPr>
          <w:b/>
          <w:bCs/>
          <w:i/>
          <w:iCs/>
        </w:rPr>
        <w:t xml:space="preserve">The role of traumatic experiences </w:t>
      </w:r>
      <w:r w:rsidR="00E03418">
        <w:rPr>
          <w:b/>
          <w:bCs/>
          <w:i/>
          <w:iCs/>
        </w:rPr>
        <w:t>and</w:t>
      </w:r>
      <w:r w:rsidR="00623922" w:rsidRPr="003325EC">
        <w:rPr>
          <w:b/>
          <w:bCs/>
          <w:i/>
          <w:iCs/>
        </w:rPr>
        <w:t xml:space="preserve"> social interaction anxiety</w:t>
      </w:r>
    </w:p>
    <w:p w14:paraId="7DA4FAD0" w14:textId="6A33B4FF" w:rsidR="0082212C" w:rsidRPr="0082212C" w:rsidRDefault="0083732A" w:rsidP="0082212C">
      <w:pPr>
        <w:pStyle w:val="NormalWeb"/>
        <w:spacing w:after="120" w:line="480" w:lineRule="auto"/>
        <w:jc w:val="both"/>
        <w:rPr>
          <w:color w:val="000000" w:themeColor="text1"/>
          <w:lang w:val="en-MY"/>
        </w:rPr>
      </w:pPr>
      <w:r w:rsidRPr="0083732A">
        <w:rPr>
          <w:color w:val="000000" w:themeColor="text1"/>
          <w:lang w:val="en-MY"/>
        </w:rPr>
        <w:t xml:space="preserve">Childhood and adolescent trauma were identified as significant predictors of SIA. Adverse experiences, including physical abuse, emotional neglect, teasing, isolation, or bereavement, may impair an individual’s ability to engage socially without fear. These early stressors influence perceptions of interpersonal interactions, often resulting in hypervigilance, avoidance behaviours, and heightened emotional reactivity (Perveen &amp; Malik, 2021). </w:t>
      </w:r>
    </w:p>
    <w:p w14:paraId="008CE725" w14:textId="5CB3790C" w:rsidR="0082212C" w:rsidRDefault="0082212C" w:rsidP="0082212C">
      <w:pPr>
        <w:pStyle w:val="NormalWeb"/>
        <w:spacing w:after="120" w:line="480" w:lineRule="auto"/>
        <w:jc w:val="both"/>
      </w:pPr>
      <w:r>
        <w:t>Trauma survivors frequently adopt avoidance as a coping mechanism, which offers temporary relief but reinforces long-term social discomfort. Feelings of shame, fear of rejection, and diminished self-worth were commonly reported among trauma-exposed students. Mental vulnerability, defined as the tendency to perceive ordinary social situations as threatening, mediates the relationship between trauma and social anxiety (Gong, 2020).</w:t>
      </w:r>
    </w:p>
    <w:p w14:paraId="74EBC5A3" w14:textId="6C37961A" w:rsidR="0082212C" w:rsidRDefault="0082212C" w:rsidP="0082212C">
      <w:pPr>
        <w:pStyle w:val="NormalWeb"/>
        <w:spacing w:after="120" w:line="480" w:lineRule="auto"/>
        <w:jc w:val="both"/>
      </w:pPr>
      <w:r>
        <w:t xml:space="preserve">Gender plays a moderating role in this dynamic. Women, disproportionately affected by specific trauma types such as sexual harassment, often develop heightened vigilance and emotional sensitivity in social contexts (Stewart et al., 2024). This increased awareness can amplify avoidance </w:t>
      </w:r>
      <w:proofErr w:type="spellStart"/>
      <w:r>
        <w:t>behaviours</w:t>
      </w:r>
      <w:proofErr w:type="spellEnd"/>
      <w:r>
        <w:t xml:space="preserve"> and emotional distress, leading to more severe SIA symptoms. Longitudinal studies underscore the importance of trauma-informed approaches tailored to gender-specific experiences (Liu et al., 2025).</w:t>
      </w:r>
    </w:p>
    <w:p w14:paraId="3FC87EAE" w14:textId="77777777" w:rsidR="0082212C" w:rsidRDefault="0082212C" w:rsidP="0082212C">
      <w:pPr>
        <w:pStyle w:val="NormalWeb"/>
        <w:spacing w:after="120" w:line="480" w:lineRule="auto"/>
        <w:jc w:val="both"/>
        <w:rPr>
          <w:b/>
          <w:bCs/>
          <w:i/>
          <w:iCs/>
        </w:rPr>
      </w:pPr>
    </w:p>
    <w:p w14:paraId="4B7B646C" w14:textId="663CA666" w:rsidR="0082212C" w:rsidRPr="0082212C" w:rsidRDefault="005C1181" w:rsidP="0082212C">
      <w:pPr>
        <w:pStyle w:val="NormalWeb"/>
        <w:spacing w:after="120" w:line="480" w:lineRule="auto"/>
        <w:jc w:val="both"/>
        <w:rPr>
          <w:b/>
          <w:bCs/>
          <w:i/>
          <w:iCs/>
        </w:rPr>
      </w:pPr>
      <w:r>
        <w:rPr>
          <w:b/>
          <w:bCs/>
          <w:i/>
          <w:iCs/>
        </w:rPr>
        <w:lastRenderedPageBreak/>
        <w:t xml:space="preserve">The role of parental bonding </w:t>
      </w:r>
      <w:r w:rsidR="00E03418">
        <w:rPr>
          <w:b/>
          <w:bCs/>
          <w:i/>
          <w:iCs/>
        </w:rPr>
        <w:t>and</w:t>
      </w:r>
      <w:r w:rsidRPr="003325EC">
        <w:rPr>
          <w:b/>
          <w:bCs/>
          <w:i/>
          <w:iCs/>
        </w:rPr>
        <w:t xml:space="preserve"> social interaction anxiety</w:t>
      </w:r>
    </w:p>
    <w:p w14:paraId="3CA1B3D5" w14:textId="7FBC5B95" w:rsidR="0082212C" w:rsidRPr="0082212C" w:rsidRDefault="0082212C" w:rsidP="0082212C">
      <w:pPr>
        <w:pStyle w:val="NormalWeb"/>
        <w:spacing w:after="120" w:line="480" w:lineRule="auto"/>
        <w:jc w:val="both"/>
        <w:rPr>
          <w:color w:val="000000" w:themeColor="text1"/>
          <w:lang w:val="en-MY"/>
        </w:rPr>
      </w:pPr>
      <w:r w:rsidRPr="0082212C">
        <w:rPr>
          <w:color w:val="000000" w:themeColor="text1"/>
          <w:lang w:val="en-MY"/>
        </w:rPr>
        <w:t>Parental bonding significantly influences emotional regulation and social competence from early life, consistent with Bowlby’s Attachment Theory (1969). Secure attachment fosters emotional stability, whereas insecure attachment</w:t>
      </w:r>
      <w:r w:rsidR="00040BC8">
        <w:rPr>
          <w:color w:val="000000" w:themeColor="text1"/>
          <w:lang w:val="en-MY"/>
        </w:rPr>
        <w:t xml:space="preserve"> </w:t>
      </w:r>
      <w:r w:rsidRPr="0082212C">
        <w:rPr>
          <w:color w:val="000000" w:themeColor="text1"/>
          <w:lang w:val="en-MY"/>
        </w:rPr>
        <w:t>often resulting from neglect or overprotection</w:t>
      </w:r>
      <w:r w:rsidR="00040BC8">
        <w:rPr>
          <w:color w:val="000000" w:themeColor="text1"/>
          <w:lang w:val="en-MY"/>
        </w:rPr>
        <w:t xml:space="preserve"> </w:t>
      </w:r>
      <w:r w:rsidRPr="0082212C">
        <w:rPr>
          <w:color w:val="000000" w:themeColor="text1"/>
          <w:lang w:val="en-MY"/>
        </w:rPr>
        <w:t>increases susceptibility to anxiety disorders, including SIA.</w:t>
      </w:r>
    </w:p>
    <w:p w14:paraId="227CD403" w14:textId="7FC6B147" w:rsidR="0082212C" w:rsidRPr="0082212C" w:rsidRDefault="0082212C" w:rsidP="0082212C">
      <w:pPr>
        <w:pStyle w:val="NormalWeb"/>
        <w:spacing w:after="120" w:line="480" w:lineRule="auto"/>
        <w:jc w:val="both"/>
        <w:rPr>
          <w:color w:val="000000" w:themeColor="text1"/>
          <w:lang w:val="en-MY"/>
        </w:rPr>
      </w:pPr>
      <w:r w:rsidRPr="0082212C">
        <w:rPr>
          <w:color w:val="000000" w:themeColor="text1"/>
          <w:lang w:val="en-MY"/>
        </w:rPr>
        <w:t>Students from overprotective or emotionally inconsistent parenting environments face challenges in autonomy and coping. Overprotective parenting was linked to inhibited psychological growth by limiting exposure to age-appropriate challenges, leading to low self-efficacy, poor decision-making, and reduced social assertiveness</w:t>
      </w:r>
      <w:r w:rsidR="00040BC8">
        <w:rPr>
          <w:color w:val="000000" w:themeColor="text1"/>
          <w:lang w:val="en-MY"/>
        </w:rPr>
        <w:t xml:space="preserve"> </w:t>
      </w:r>
      <w:r w:rsidRPr="0082212C">
        <w:rPr>
          <w:color w:val="000000" w:themeColor="text1"/>
          <w:lang w:val="en-MY"/>
        </w:rPr>
        <w:t>factors that intensify social anxiety (Low &amp; Chong, 2024).</w:t>
      </w:r>
    </w:p>
    <w:p w14:paraId="4656E9D4" w14:textId="29DE4491" w:rsidR="00406EB7" w:rsidRDefault="0082212C" w:rsidP="0082212C">
      <w:pPr>
        <w:pStyle w:val="NormalWeb"/>
        <w:spacing w:after="120" w:line="480" w:lineRule="auto"/>
        <w:jc w:val="both"/>
        <w:rPr>
          <w:color w:val="000000" w:themeColor="text1"/>
          <w:lang w:val="en-MY"/>
        </w:rPr>
      </w:pPr>
      <w:r w:rsidRPr="0082212C">
        <w:rPr>
          <w:color w:val="000000" w:themeColor="text1"/>
          <w:lang w:val="en-MY"/>
        </w:rPr>
        <w:t>Cultural gender expectations further complicate these effects. Women frequently encounter heightened relational and emotional demands, increasing their sensitivity to parental overprotection or inconsistency (Stewart et al., 2024). This may explain the higher SIA symptoms reported by female students linked to disrupted parental bonding. Although cross-sectional studies such as Kullberg et al. (2020) cannot establish causality, they provide valuable insights into the relational roots of SIA and emphasize the need for gender-responsive prevention strategies.</w:t>
      </w:r>
    </w:p>
    <w:p w14:paraId="4B518DC8" w14:textId="77777777" w:rsidR="0082212C" w:rsidRDefault="0082212C" w:rsidP="0082212C">
      <w:pPr>
        <w:pStyle w:val="NormalWeb"/>
        <w:spacing w:after="120" w:line="480" w:lineRule="auto"/>
        <w:jc w:val="both"/>
        <w:rPr>
          <w:b/>
          <w:bCs/>
          <w:i/>
          <w:iCs/>
        </w:rPr>
      </w:pPr>
    </w:p>
    <w:p w14:paraId="6F6EA5B5" w14:textId="0F5546B5" w:rsidR="00406EB7" w:rsidRPr="00406EB7" w:rsidRDefault="005C1181" w:rsidP="005C1181">
      <w:pPr>
        <w:pStyle w:val="NormalWeb"/>
        <w:spacing w:after="120" w:line="480" w:lineRule="auto"/>
        <w:jc w:val="both"/>
        <w:rPr>
          <w:b/>
          <w:bCs/>
          <w:i/>
          <w:iCs/>
        </w:rPr>
      </w:pPr>
      <w:r>
        <w:rPr>
          <w:b/>
          <w:bCs/>
          <w:i/>
          <w:iCs/>
        </w:rPr>
        <w:t xml:space="preserve">The role of psychological resilience </w:t>
      </w:r>
      <w:r w:rsidR="00E03418">
        <w:rPr>
          <w:b/>
          <w:bCs/>
          <w:i/>
          <w:iCs/>
        </w:rPr>
        <w:t>and</w:t>
      </w:r>
      <w:r w:rsidRPr="003325EC">
        <w:rPr>
          <w:b/>
          <w:bCs/>
          <w:i/>
          <w:iCs/>
        </w:rPr>
        <w:t xml:space="preserve"> social interaction anxiety</w:t>
      </w:r>
    </w:p>
    <w:p w14:paraId="1BD7E3F4" w14:textId="0590DABC" w:rsidR="0082212C" w:rsidRPr="0082212C" w:rsidRDefault="0082212C" w:rsidP="0082212C">
      <w:pPr>
        <w:pStyle w:val="NormalWeb"/>
        <w:spacing w:after="120" w:line="480" w:lineRule="auto"/>
        <w:jc w:val="both"/>
        <w:rPr>
          <w:color w:val="000000" w:themeColor="text1"/>
          <w:lang w:val="en-MY"/>
        </w:rPr>
      </w:pPr>
      <w:r w:rsidRPr="0082212C">
        <w:rPr>
          <w:color w:val="000000" w:themeColor="text1"/>
          <w:lang w:val="en-MY"/>
        </w:rPr>
        <w:t>Psychological resilience</w:t>
      </w:r>
      <w:r w:rsidR="00040BC8">
        <w:rPr>
          <w:color w:val="000000" w:themeColor="text1"/>
          <w:lang w:val="en-MY"/>
        </w:rPr>
        <w:t xml:space="preserve">, </w:t>
      </w:r>
      <w:r w:rsidRPr="0082212C">
        <w:rPr>
          <w:color w:val="000000" w:themeColor="text1"/>
          <w:lang w:val="en-MY"/>
        </w:rPr>
        <w:t>the capacity to adapt and recover from adversity</w:t>
      </w:r>
      <w:r w:rsidR="00040BC8">
        <w:rPr>
          <w:color w:val="000000" w:themeColor="text1"/>
          <w:lang w:val="en-MY"/>
        </w:rPr>
        <w:t xml:space="preserve"> </w:t>
      </w:r>
      <w:r w:rsidRPr="0082212C">
        <w:rPr>
          <w:color w:val="000000" w:themeColor="text1"/>
          <w:lang w:val="en-MY"/>
        </w:rPr>
        <w:t xml:space="preserve">acts as a protective buffer against SIA. Resilient individuals demonstrated greater emotional regulation, self-efficacy, and </w:t>
      </w:r>
      <w:r w:rsidRPr="0082212C">
        <w:rPr>
          <w:color w:val="000000" w:themeColor="text1"/>
          <w:lang w:val="en-MY"/>
        </w:rPr>
        <w:lastRenderedPageBreak/>
        <w:t>optimism, which collectively reduce fear of negative evaluation and promote confident social engagement (Gong, 2020).</w:t>
      </w:r>
    </w:p>
    <w:p w14:paraId="4450CA84" w14:textId="77777777" w:rsidR="0082212C" w:rsidRPr="0082212C" w:rsidRDefault="0082212C" w:rsidP="0082212C">
      <w:pPr>
        <w:pStyle w:val="NormalWeb"/>
        <w:spacing w:after="120" w:line="480" w:lineRule="auto"/>
        <w:jc w:val="both"/>
        <w:rPr>
          <w:color w:val="000000" w:themeColor="text1"/>
          <w:lang w:val="en-MY"/>
        </w:rPr>
      </w:pPr>
      <w:r w:rsidRPr="0082212C">
        <w:rPr>
          <w:color w:val="000000" w:themeColor="text1"/>
          <w:lang w:val="en-MY"/>
        </w:rPr>
        <w:t>Intervention approaches, including mindfulness and cognitive-behavioural therapy (CBT), have been shown to enhance these resilience factors by fostering emotional self-regulation, self-acceptance, and adaptive coping (Melnyk et al., 2023). Students with greater resilience are better equipped to manage anxiety and engage more effectively in social situations.</w:t>
      </w:r>
    </w:p>
    <w:p w14:paraId="6A75F4FE" w14:textId="3C3DB6B3" w:rsidR="0082212C" w:rsidRPr="0082212C" w:rsidRDefault="0082212C" w:rsidP="0082212C">
      <w:pPr>
        <w:pStyle w:val="NormalWeb"/>
        <w:spacing w:after="120" w:line="480" w:lineRule="auto"/>
        <w:jc w:val="both"/>
        <w:rPr>
          <w:color w:val="000000" w:themeColor="text1"/>
          <w:lang w:val="en-MY"/>
        </w:rPr>
      </w:pPr>
      <w:r w:rsidRPr="0082212C">
        <w:rPr>
          <w:color w:val="000000" w:themeColor="text1"/>
          <w:lang w:val="en-MY"/>
        </w:rPr>
        <w:t>Nevertheless, resilience development is influenced by sociocultural factors. Gender-specific stressors</w:t>
      </w:r>
      <w:r w:rsidR="00040BC8">
        <w:rPr>
          <w:color w:val="000000" w:themeColor="text1"/>
          <w:lang w:val="en-MY"/>
        </w:rPr>
        <w:t xml:space="preserve"> </w:t>
      </w:r>
      <w:r w:rsidRPr="0082212C">
        <w:rPr>
          <w:color w:val="000000" w:themeColor="text1"/>
          <w:lang w:val="en-MY"/>
        </w:rPr>
        <w:t>such as societal expectations for women to prioritize relational harmony and emotional conformity</w:t>
      </w:r>
      <w:r w:rsidR="00040BC8">
        <w:rPr>
          <w:color w:val="000000" w:themeColor="text1"/>
          <w:lang w:val="en-MY"/>
        </w:rPr>
        <w:t xml:space="preserve"> </w:t>
      </w:r>
      <w:r w:rsidRPr="0082212C">
        <w:rPr>
          <w:color w:val="000000" w:themeColor="text1"/>
          <w:lang w:val="en-MY"/>
        </w:rPr>
        <w:t>can impact self-efficacy and coping strategies (Stewart et al., 2024). Consequently, resilience-building programs may require adaptation to address these gendered experiences.</w:t>
      </w:r>
    </w:p>
    <w:p w14:paraId="0E57C4F4" w14:textId="77777777" w:rsidR="0082212C" w:rsidRDefault="0082212C" w:rsidP="0082212C">
      <w:pPr>
        <w:pStyle w:val="NormalWeb"/>
        <w:spacing w:after="120" w:line="480" w:lineRule="auto"/>
        <w:jc w:val="both"/>
        <w:rPr>
          <w:color w:val="000000" w:themeColor="text1"/>
          <w:lang w:val="en-MY"/>
        </w:rPr>
      </w:pPr>
      <w:r w:rsidRPr="0082212C">
        <w:rPr>
          <w:color w:val="000000" w:themeColor="text1"/>
          <w:lang w:val="en-MY"/>
        </w:rPr>
        <w:t>Experimental studies reinforce this approach. Tsuchiya et al. (2024) demonstrated that structured resilience programs significantly reduced SIA symptoms, with some gender-based differences in effectiveness. These findings underscore the importance of incorporating gender-sensitive frameworks in resilience interventions.</w:t>
      </w:r>
    </w:p>
    <w:p w14:paraId="027E770C" w14:textId="77777777" w:rsidR="00786BC0" w:rsidRDefault="00786BC0" w:rsidP="0082212C">
      <w:pPr>
        <w:pStyle w:val="NormalWeb"/>
        <w:spacing w:after="120" w:line="480" w:lineRule="auto"/>
        <w:jc w:val="both"/>
        <w:rPr>
          <w:color w:val="000000" w:themeColor="text1"/>
          <w:lang w:val="en-MY"/>
        </w:rPr>
      </w:pPr>
    </w:p>
    <w:p w14:paraId="74E6D58F" w14:textId="77777777" w:rsidR="00786BC0" w:rsidRPr="00786BC0" w:rsidRDefault="00786BC0" w:rsidP="00786BC0">
      <w:pPr>
        <w:spacing w:after="120" w:line="480" w:lineRule="auto"/>
        <w:jc w:val="both"/>
        <w:rPr>
          <w:rFonts w:ascii="Times New Roman" w:eastAsia="Times New Roman" w:hAnsi="Times New Roman" w:cs="Times New Roman"/>
          <w:b/>
          <w:bCs/>
          <w:kern w:val="0"/>
          <w14:ligatures w14:val="none"/>
        </w:rPr>
      </w:pPr>
      <w:r w:rsidRPr="00786BC0">
        <w:rPr>
          <w:rFonts w:ascii="Times New Roman" w:eastAsia="Times New Roman" w:hAnsi="Times New Roman" w:cs="Times New Roman"/>
          <w:b/>
          <w:bCs/>
          <w:kern w:val="0"/>
          <w14:ligatures w14:val="none"/>
        </w:rPr>
        <w:t>Summary of Findings</w:t>
      </w:r>
    </w:p>
    <w:p w14:paraId="4124A5C0" w14:textId="0A2F5565" w:rsidR="00406EB7" w:rsidRDefault="00786BC0" w:rsidP="00786BC0">
      <w:pPr>
        <w:spacing w:after="120" w:line="480" w:lineRule="auto"/>
        <w:jc w:val="both"/>
        <w:rPr>
          <w:rFonts w:ascii="Times New Roman" w:eastAsia="Times New Roman" w:hAnsi="Times New Roman" w:cs="Times New Roman"/>
          <w:kern w:val="0"/>
          <w14:ligatures w14:val="none"/>
        </w:rPr>
      </w:pPr>
      <w:r w:rsidRPr="00786BC0">
        <w:rPr>
          <w:rFonts w:ascii="Times New Roman" w:eastAsia="Times New Roman" w:hAnsi="Times New Roman" w:cs="Times New Roman"/>
          <w:kern w:val="0"/>
          <w14:ligatures w14:val="none"/>
        </w:rPr>
        <w:t>Taken together, the findings reveal that Social Interaction Anxiety (SIA) among university students is shaped by a complex interplay of psychological and relational factors. Traumatic experiences during childhood and adolescence contribute to maladaptive social perceptions and avoidance behaviors, while insecure parental bonding</w:t>
      </w:r>
      <w:r>
        <w:rPr>
          <w:rFonts w:ascii="Times New Roman" w:eastAsia="Times New Roman" w:hAnsi="Times New Roman" w:cs="Times New Roman"/>
          <w:kern w:val="0"/>
          <w14:ligatures w14:val="none"/>
        </w:rPr>
        <w:t xml:space="preserve"> </w:t>
      </w:r>
      <w:r w:rsidRPr="00786BC0">
        <w:rPr>
          <w:rFonts w:ascii="Times New Roman" w:eastAsia="Times New Roman" w:hAnsi="Times New Roman" w:cs="Times New Roman"/>
          <w:kern w:val="0"/>
          <w14:ligatures w14:val="none"/>
        </w:rPr>
        <w:t>particularly overprotective or neglectful styles</w:t>
      </w:r>
      <w:r>
        <w:rPr>
          <w:rFonts w:ascii="Times New Roman" w:eastAsia="Times New Roman" w:hAnsi="Times New Roman" w:cs="Times New Roman"/>
          <w:kern w:val="0"/>
          <w14:ligatures w14:val="none"/>
        </w:rPr>
        <w:t xml:space="preserve"> </w:t>
      </w:r>
      <w:r w:rsidRPr="00786BC0">
        <w:rPr>
          <w:rFonts w:ascii="Times New Roman" w:eastAsia="Times New Roman" w:hAnsi="Times New Roman" w:cs="Times New Roman"/>
          <w:kern w:val="0"/>
          <w14:ligatures w14:val="none"/>
        </w:rPr>
        <w:t xml:space="preserve">further </w:t>
      </w:r>
      <w:proofErr w:type="gramStart"/>
      <w:r w:rsidRPr="00786BC0">
        <w:rPr>
          <w:rFonts w:ascii="Times New Roman" w:eastAsia="Times New Roman" w:hAnsi="Times New Roman" w:cs="Times New Roman"/>
          <w:kern w:val="0"/>
          <w14:ligatures w14:val="none"/>
        </w:rPr>
        <w:t>impairs</w:t>
      </w:r>
      <w:proofErr w:type="gramEnd"/>
      <w:r w:rsidRPr="00786BC0">
        <w:rPr>
          <w:rFonts w:ascii="Times New Roman" w:eastAsia="Times New Roman" w:hAnsi="Times New Roman" w:cs="Times New Roman"/>
          <w:kern w:val="0"/>
          <w14:ligatures w14:val="none"/>
        </w:rPr>
        <w:t xml:space="preserve"> emotional regulation and social competence. In contrast, psychological resilience emerges </w:t>
      </w:r>
      <w:r w:rsidRPr="00786BC0">
        <w:rPr>
          <w:rFonts w:ascii="Times New Roman" w:eastAsia="Times New Roman" w:hAnsi="Times New Roman" w:cs="Times New Roman"/>
          <w:kern w:val="0"/>
          <w14:ligatures w14:val="none"/>
        </w:rPr>
        <w:lastRenderedPageBreak/>
        <w:t>as a protective factor, enabling students to manage anxiety and engage more confidently in social contexts. Gender-specific patterns were evident across all domains, highlighting the importance of culturally and socially responsive interventions. These integrated insights provide a foundation for trauma-informed, resilience-enhancing strategies aimed at improving students’ emotional well-being and social functioning.</w:t>
      </w:r>
    </w:p>
    <w:p w14:paraId="750C39B1" w14:textId="77777777" w:rsidR="00786BC0" w:rsidRPr="003325EC" w:rsidRDefault="00786BC0" w:rsidP="00786BC0">
      <w:pPr>
        <w:spacing w:after="120" w:line="480" w:lineRule="auto"/>
        <w:jc w:val="both"/>
        <w:rPr>
          <w:rFonts w:ascii="Times New Roman" w:eastAsia="Times New Roman" w:hAnsi="Times New Roman" w:cs="Times New Roman"/>
          <w:kern w:val="0"/>
          <w14:ligatures w14:val="none"/>
        </w:rPr>
      </w:pPr>
    </w:p>
    <w:p w14:paraId="5676DFD6" w14:textId="22A95AF2" w:rsidR="00406EB7" w:rsidRPr="00140DB0" w:rsidRDefault="00140DB0" w:rsidP="00140DB0">
      <w:pPr>
        <w:spacing w:after="120" w:line="480" w:lineRule="auto"/>
        <w:jc w:val="both"/>
        <w:rPr>
          <w:rStyle w:val="Strong"/>
          <w:rFonts w:ascii="Times New Roman" w:hAnsi="Times New Roman" w:cs="Times New Roman"/>
          <w:i/>
          <w:iCs/>
          <w:color w:val="000000" w:themeColor="text1"/>
        </w:rPr>
      </w:pPr>
      <w:r w:rsidRPr="00140DB0">
        <w:rPr>
          <w:rStyle w:val="Strong"/>
          <w:rFonts w:ascii="Times New Roman" w:hAnsi="Times New Roman" w:cs="Times New Roman"/>
          <w:i/>
          <w:iCs/>
          <w:color w:val="000000" w:themeColor="text1"/>
        </w:rPr>
        <w:t>Recommendations for Practice and Future Research</w:t>
      </w:r>
    </w:p>
    <w:p w14:paraId="1528487B" w14:textId="1ECD00DE" w:rsidR="00F911DF" w:rsidRPr="00F911DF" w:rsidRDefault="00F911DF" w:rsidP="00F911DF">
      <w:pPr>
        <w:spacing w:after="120" w:line="480" w:lineRule="auto"/>
        <w:jc w:val="both"/>
        <w:rPr>
          <w:rStyle w:val="Strong"/>
          <w:rFonts w:ascii="Times New Roman" w:hAnsi="Times New Roman" w:cs="Times New Roman"/>
          <w:b w:val="0"/>
          <w:bCs w:val="0"/>
          <w:color w:val="000000" w:themeColor="text1"/>
        </w:rPr>
      </w:pPr>
      <w:r w:rsidRPr="00F911DF">
        <w:rPr>
          <w:rStyle w:val="Strong"/>
          <w:rFonts w:ascii="Times New Roman" w:hAnsi="Times New Roman" w:cs="Times New Roman"/>
          <w:b w:val="0"/>
          <w:bCs w:val="0"/>
          <w:color w:val="000000" w:themeColor="text1"/>
        </w:rPr>
        <w:t xml:space="preserve">Given the multifactorial nature of SIA, university mental health services should implement comprehensive strategies addressing both symptoms and underlying vulnerabilities. Structured CBT programs should be prioritized to target maladaptive cognitions and avoidance </w:t>
      </w:r>
      <w:proofErr w:type="spellStart"/>
      <w:r w:rsidRPr="00F911DF">
        <w:rPr>
          <w:rStyle w:val="Strong"/>
          <w:rFonts w:ascii="Times New Roman" w:hAnsi="Times New Roman" w:cs="Times New Roman"/>
          <w:b w:val="0"/>
          <w:bCs w:val="0"/>
          <w:color w:val="000000" w:themeColor="text1"/>
        </w:rPr>
        <w:t>behaviours</w:t>
      </w:r>
      <w:proofErr w:type="spellEnd"/>
      <w:r w:rsidRPr="00F911DF">
        <w:rPr>
          <w:rStyle w:val="Strong"/>
          <w:rFonts w:ascii="Times New Roman" w:hAnsi="Times New Roman" w:cs="Times New Roman"/>
          <w:b w:val="0"/>
          <w:bCs w:val="0"/>
          <w:color w:val="000000" w:themeColor="text1"/>
        </w:rPr>
        <w:t>. Mindfulness training can be integrated into wellness initiatives to enhance emotional regulation and reduce stress. Peer-led support networks offer valuable opportunities for social connectedness, self-esteem building, and interpersonal skill development.</w:t>
      </w:r>
    </w:p>
    <w:p w14:paraId="29B4D059" w14:textId="39A70649" w:rsidR="00F911DF" w:rsidRPr="00F911DF" w:rsidRDefault="00F911DF" w:rsidP="00F911DF">
      <w:pPr>
        <w:spacing w:after="120" w:line="480" w:lineRule="auto"/>
        <w:jc w:val="both"/>
        <w:rPr>
          <w:rStyle w:val="Strong"/>
          <w:rFonts w:ascii="Times New Roman" w:hAnsi="Times New Roman" w:cs="Times New Roman"/>
          <w:b w:val="0"/>
          <w:bCs w:val="0"/>
          <w:color w:val="000000" w:themeColor="text1"/>
        </w:rPr>
      </w:pPr>
      <w:r w:rsidRPr="00F911DF">
        <w:rPr>
          <w:rStyle w:val="Strong"/>
          <w:rFonts w:ascii="Times New Roman" w:hAnsi="Times New Roman" w:cs="Times New Roman"/>
          <w:b w:val="0"/>
          <w:bCs w:val="0"/>
          <w:color w:val="000000" w:themeColor="text1"/>
        </w:rPr>
        <w:t>Resilience-building interventions, including coping skills workshops and psychological flexibility training, should be embedded within student development or orientation programs to strengthen protective factors against SIA (Goldin et al., 2021). Additionally, cultivating socially supportive campus environments through staff training in empathetic communication and early anxiety identification is essential for fostering psychological safety.</w:t>
      </w:r>
    </w:p>
    <w:p w14:paraId="40D42576" w14:textId="57A8FCDA" w:rsidR="00F911DF" w:rsidRPr="00F911DF" w:rsidRDefault="00F911DF" w:rsidP="00F911DF">
      <w:pPr>
        <w:spacing w:after="120" w:line="480" w:lineRule="auto"/>
        <w:jc w:val="both"/>
        <w:rPr>
          <w:rStyle w:val="Strong"/>
          <w:rFonts w:ascii="Times New Roman" w:hAnsi="Times New Roman" w:cs="Times New Roman"/>
          <w:b w:val="0"/>
          <w:bCs w:val="0"/>
          <w:color w:val="000000" w:themeColor="text1"/>
        </w:rPr>
      </w:pPr>
      <w:r w:rsidRPr="00F911DF">
        <w:rPr>
          <w:rStyle w:val="Strong"/>
          <w:rFonts w:ascii="Times New Roman" w:hAnsi="Times New Roman" w:cs="Times New Roman"/>
          <w:b w:val="0"/>
          <w:bCs w:val="0"/>
          <w:color w:val="000000" w:themeColor="text1"/>
        </w:rPr>
        <w:t xml:space="preserve">Future research should explore the long-term effects of resilience-based interventions on SIA symptoms using longitudinal methodologies. Investigating gender-specific outcomes, especially concerning resilience and mindfulness programs, will ensure that interventions are culturally and socially responsive (Rehman et al., 2024; Stewart et al., 2024). Comparative studies examining </w:t>
      </w:r>
      <w:r w:rsidRPr="00F911DF">
        <w:rPr>
          <w:rStyle w:val="Strong"/>
          <w:rFonts w:ascii="Times New Roman" w:hAnsi="Times New Roman" w:cs="Times New Roman"/>
          <w:b w:val="0"/>
          <w:bCs w:val="0"/>
          <w:color w:val="000000" w:themeColor="text1"/>
        </w:rPr>
        <w:lastRenderedPageBreak/>
        <w:t>individual versus group-based CBT and mindfulness delivery in university settings could inform best practices. Furthermore, assessing hybrid (in-person and online) intervention models may address accessibility challenges for students reluctant to seek face-to-face support (Krisi &amp; Nagar, 2023). Lastly, research exploring social intelligence and emotional competence as mediators of intervention efficacy may guide the development of targeted mental health strategies.</w:t>
      </w:r>
    </w:p>
    <w:p w14:paraId="5A004A8C" w14:textId="77777777" w:rsidR="00F911DF" w:rsidRDefault="00F911DF" w:rsidP="00F911DF">
      <w:pPr>
        <w:spacing w:after="120" w:line="480" w:lineRule="auto"/>
        <w:jc w:val="both"/>
        <w:rPr>
          <w:rStyle w:val="Strong"/>
          <w:rFonts w:ascii="Times New Roman" w:hAnsi="Times New Roman" w:cs="Times New Roman"/>
          <w:b w:val="0"/>
          <w:bCs w:val="0"/>
          <w:color w:val="000000" w:themeColor="text1"/>
        </w:rPr>
      </w:pPr>
      <w:r w:rsidRPr="00F911DF">
        <w:rPr>
          <w:rStyle w:val="Strong"/>
          <w:rFonts w:ascii="Times New Roman" w:hAnsi="Times New Roman" w:cs="Times New Roman"/>
          <w:b w:val="0"/>
          <w:bCs w:val="0"/>
          <w:color w:val="000000" w:themeColor="text1"/>
        </w:rPr>
        <w:t>These recommendations provide a framework for universities and researchers to collaboratively address the complex psychological and social needs of students with SIA, ensuring interventions are evidence-based and contextually relevant.</w:t>
      </w:r>
    </w:p>
    <w:p w14:paraId="1F15A0F3" w14:textId="77777777" w:rsidR="00140DB0" w:rsidRDefault="00140DB0" w:rsidP="003325EC">
      <w:pPr>
        <w:spacing w:after="120" w:line="480" w:lineRule="auto"/>
        <w:jc w:val="both"/>
        <w:rPr>
          <w:rFonts w:ascii="Times New Roman" w:hAnsi="Times New Roman" w:cs="Times New Roman"/>
          <w:b/>
          <w:bCs/>
        </w:rPr>
      </w:pPr>
    </w:p>
    <w:p w14:paraId="63AF1C72" w14:textId="5612AAAA" w:rsidR="00406EB7" w:rsidRPr="003325EC" w:rsidRDefault="00655491" w:rsidP="003325EC">
      <w:pPr>
        <w:spacing w:after="120" w:line="480" w:lineRule="auto"/>
        <w:jc w:val="both"/>
        <w:rPr>
          <w:rFonts w:ascii="Times New Roman" w:hAnsi="Times New Roman" w:cs="Times New Roman"/>
          <w:b/>
          <w:bCs/>
        </w:rPr>
      </w:pPr>
      <w:r w:rsidRPr="003325EC">
        <w:rPr>
          <w:rFonts w:ascii="Times New Roman" w:hAnsi="Times New Roman" w:cs="Times New Roman"/>
          <w:b/>
          <w:bCs/>
        </w:rPr>
        <w:t>Conclusion</w:t>
      </w:r>
    </w:p>
    <w:p w14:paraId="7CE63595" w14:textId="77777777" w:rsidR="00F911DF" w:rsidRPr="00F911DF" w:rsidRDefault="00F911DF" w:rsidP="00F911DF">
      <w:pPr>
        <w:spacing w:after="120" w:line="480" w:lineRule="auto"/>
        <w:jc w:val="both"/>
        <w:rPr>
          <w:rFonts w:ascii="Times New Roman" w:eastAsia="Times New Roman" w:hAnsi="Times New Roman" w:cs="Times New Roman"/>
          <w:color w:val="000000" w:themeColor="text1"/>
          <w:lang w:val="en-MY"/>
        </w:rPr>
      </w:pPr>
      <w:r w:rsidRPr="00F911DF">
        <w:rPr>
          <w:rFonts w:ascii="Times New Roman" w:eastAsia="Times New Roman" w:hAnsi="Times New Roman" w:cs="Times New Roman"/>
          <w:color w:val="000000" w:themeColor="text1"/>
          <w:lang w:val="en-MY"/>
        </w:rPr>
        <w:t>Social Interaction Anxiety (SIA) is a debilitating condition that adversely affects university students’ academic performance, social adjustment, and overall well-being. Feelings of shame, isolation, and fear of rejection frequently hinder student engagement in academic and extracurricular activities, particularly within socially demanding environments.</w:t>
      </w:r>
    </w:p>
    <w:p w14:paraId="26A285AC" w14:textId="5DF2A6AC" w:rsidR="00F911DF" w:rsidRPr="00F911DF" w:rsidRDefault="00F911DF" w:rsidP="00F911DF">
      <w:pPr>
        <w:spacing w:after="120" w:line="480" w:lineRule="auto"/>
        <w:jc w:val="both"/>
        <w:rPr>
          <w:rFonts w:ascii="Times New Roman" w:eastAsia="Times New Roman" w:hAnsi="Times New Roman" w:cs="Times New Roman"/>
          <w:color w:val="000000" w:themeColor="text1"/>
          <w:lang w:val="en-MY"/>
        </w:rPr>
      </w:pPr>
      <w:r w:rsidRPr="00F911DF">
        <w:rPr>
          <w:rFonts w:ascii="Times New Roman" w:eastAsia="Times New Roman" w:hAnsi="Times New Roman" w:cs="Times New Roman"/>
          <w:color w:val="000000" w:themeColor="text1"/>
          <w:lang w:val="en-MY"/>
        </w:rPr>
        <w:t>This study identified traumatic experiences, parental bonding, and psychological resilience as key predictors of SIA. Early-life trauma was associated with maladaptive social perceptions and avoidance behaviours, while insecure parental bonding</w:t>
      </w:r>
      <w:r>
        <w:rPr>
          <w:rFonts w:ascii="Times New Roman" w:eastAsia="Times New Roman" w:hAnsi="Times New Roman" w:cs="Times New Roman"/>
          <w:color w:val="000000" w:themeColor="text1"/>
          <w:lang w:val="en-MY"/>
        </w:rPr>
        <w:t xml:space="preserve"> </w:t>
      </w:r>
      <w:r w:rsidRPr="00F911DF">
        <w:rPr>
          <w:rFonts w:ascii="Times New Roman" w:eastAsia="Times New Roman" w:hAnsi="Times New Roman" w:cs="Times New Roman"/>
          <w:color w:val="000000" w:themeColor="text1"/>
          <w:lang w:val="en-MY"/>
        </w:rPr>
        <w:t>characterized by neglect or overprotection</w:t>
      </w:r>
      <w:r>
        <w:rPr>
          <w:rFonts w:ascii="Times New Roman" w:eastAsia="Times New Roman" w:hAnsi="Times New Roman" w:cs="Times New Roman"/>
          <w:color w:val="000000" w:themeColor="text1"/>
          <w:lang w:val="en-MY"/>
        </w:rPr>
        <w:t xml:space="preserve"> </w:t>
      </w:r>
      <w:r w:rsidRPr="00F911DF">
        <w:rPr>
          <w:rFonts w:ascii="Times New Roman" w:eastAsia="Times New Roman" w:hAnsi="Times New Roman" w:cs="Times New Roman"/>
          <w:color w:val="000000" w:themeColor="text1"/>
          <w:lang w:val="en-MY"/>
        </w:rPr>
        <w:t>was linked to poorer emotional regulation and increased social anxiety vulnerability. Conversely, secure attachments and higher resilience were related to healthier coping and adaptive social functioning.</w:t>
      </w:r>
    </w:p>
    <w:p w14:paraId="43EEEABB" w14:textId="77777777" w:rsidR="00F911DF" w:rsidRPr="00F911DF" w:rsidRDefault="00F911DF" w:rsidP="00F911DF">
      <w:pPr>
        <w:spacing w:after="120" w:line="480" w:lineRule="auto"/>
        <w:jc w:val="both"/>
        <w:rPr>
          <w:rFonts w:ascii="Times New Roman" w:eastAsia="Times New Roman" w:hAnsi="Times New Roman" w:cs="Times New Roman"/>
          <w:color w:val="000000" w:themeColor="text1"/>
          <w:lang w:val="en-MY"/>
        </w:rPr>
      </w:pPr>
      <w:r w:rsidRPr="00F911DF">
        <w:rPr>
          <w:rFonts w:ascii="Times New Roman" w:eastAsia="Times New Roman" w:hAnsi="Times New Roman" w:cs="Times New Roman"/>
          <w:color w:val="000000" w:themeColor="text1"/>
          <w:lang w:val="en-MY"/>
        </w:rPr>
        <w:t xml:space="preserve">The findings underscore the necessity of trauma-informed and relationally sensitive interventions within university settings. Therapeutic strategies fostering resilience, addressing unresolved </w:t>
      </w:r>
      <w:r w:rsidRPr="00F911DF">
        <w:rPr>
          <w:rFonts w:ascii="Times New Roman" w:eastAsia="Times New Roman" w:hAnsi="Times New Roman" w:cs="Times New Roman"/>
          <w:color w:val="000000" w:themeColor="text1"/>
          <w:lang w:val="en-MY"/>
        </w:rPr>
        <w:lastRenderedPageBreak/>
        <w:t>trauma, and strengthening interpersonal skills hold promise for reducing anxiety and enhancing social functioning. Despite the valuable insights offered, the cross-sectional design limits causal inference. Future longitudinal research across diverse cultural contexts is warranted to deepen understanding of SIA’s development.</w:t>
      </w:r>
    </w:p>
    <w:p w14:paraId="3FAFDA35" w14:textId="77777777" w:rsidR="00F911DF" w:rsidRPr="00F911DF" w:rsidRDefault="00F911DF" w:rsidP="00F911DF">
      <w:pPr>
        <w:spacing w:after="120" w:line="480" w:lineRule="auto"/>
        <w:jc w:val="both"/>
        <w:rPr>
          <w:rFonts w:ascii="Times New Roman" w:eastAsia="Times New Roman" w:hAnsi="Times New Roman" w:cs="Times New Roman"/>
          <w:color w:val="000000" w:themeColor="text1"/>
          <w:lang w:val="en-MY"/>
        </w:rPr>
      </w:pPr>
      <w:r w:rsidRPr="00F911DF">
        <w:rPr>
          <w:rFonts w:ascii="Times New Roman" w:eastAsia="Times New Roman" w:hAnsi="Times New Roman" w:cs="Times New Roman"/>
          <w:color w:val="000000" w:themeColor="text1"/>
          <w:lang w:val="en-MY"/>
        </w:rPr>
        <w:t>By addressing both psychological roots and social dimensions of anxiety, universities can create inclusive, supportive environments that promote academic success, personal growth, and long-term mental health.</w:t>
      </w:r>
    </w:p>
    <w:p w14:paraId="6A6B7B53" w14:textId="1CB59372" w:rsidR="009C4742" w:rsidRPr="00140DB0" w:rsidRDefault="00655491" w:rsidP="00140DB0">
      <w:pPr>
        <w:spacing w:after="120" w:line="480" w:lineRule="auto"/>
        <w:jc w:val="both"/>
        <w:rPr>
          <w:rFonts w:ascii="Times New Roman" w:eastAsia="Times New Roman" w:hAnsi="Times New Roman" w:cs="Times New Roman"/>
          <w:color w:val="000000" w:themeColor="text1"/>
        </w:rPr>
      </w:pPr>
      <w:r w:rsidRPr="003325EC">
        <w:rPr>
          <w:rFonts w:ascii="Times New Roman" w:hAnsi="Times New Roman" w:cs="Times New Roman"/>
          <w:b/>
          <w:bCs/>
          <w:color w:val="000000" w:themeColor="text1"/>
        </w:rPr>
        <w:br w:type="page"/>
      </w:r>
    </w:p>
    <w:p w14:paraId="38671012" w14:textId="77777777" w:rsidR="00773BCE" w:rsidRPr="003325EC" w:rsidRDefault="005C3891" w:rsidP="003325EC">
      <w:pPr>
        <w:spacing w:after="120" w:line="480" w:lineRule="auto"/>
        <w:jc w:val="both"/>
        <w:rPr>
          <w:rFonts w:ascii="Times New Roman" w:hAnsi="Times New Roman" w:cs="Times New Roman"/>
          <w:b/>
          <w:bCs/>
          <w:color w:val="000000" w:themeColor="text1"/>
        </w:rPr>
      </w:pPr>
      <w:r w:rsidRPr="003325EC">
        <w:rPr>
          <w:rFonts w:ascii="Times New Roman" w:hAnsi="Times New Roman" w:cs="Times New Roman"/>
          <w:b/>
          <w:bCs/>
          <w:color w:val="000000" w:themeColor="text1"/>
        </w:rPr>
        <w:lastRenderedPageBreak/>
        <w:t>References</w:t>
      </w:r>
    </w:p>
    <w:p w14:paraId="0C3EDF99" w14:textId="256B75CC" w:rsidR="00C37328" w:rsidRPr="00C37328" w:rsidRDefault="00C37328" w:rsidP="00C37328">
      <w:pPr>
        <w:spacing w:after="120" w:line="480" w:lineRule="auto"/>
        <w:jc w:val="both"/>
        <w:rPr>
          <w:rFonts w:ascii="Times New Roman" w:hAnsi="Times New Roman" w:cs="Times New Roman"/>
          <w:color w:val="000000" w:themeColor="text1"/>
          <w:lang w:val="en-MY"/>
        </w:rPr>
      </w:pPr>
      <w:r w:rsidRPr="00C37328">
        <w:rPr>
          <w:rFonts w:ascii="Times New Roman" w:hAnsi="Times New Roman" w:cs="Times New Roman"/>
          <w:color w:val="000000" w:themeColor="text1"/>
          <w:lang w:val="en-MY"/>
        </w:rPr>
        <w:t xml:space="preserve">Abbot, G. (2021). How social interaction affects university students’ mental health. </w:t>
      </w:r>
      <w:proofErr w:type="spellStart"/>
      <w:r w:rsidRPr="00C37328">
        <w:rPr>
          <w:rFonts w:ascii="Times New Roman" w:hAnsi="Times New Roman" w:cs="Times New Roman"/>
          <w:i/>
          <w:iCs/>
          <w:color w:val="000000" w:themeColor="text1"/>
          <w:lang w:val="en-MY"/>
        </w:rPr>
        <w:t>Psychreg</w:t>
      </w:r>
      <w:proofErr w:type="spellEnd"/>
      <w:r w:rsidRPr="00C37328">
        <w:rPr>
          <w:rFonts w:ascii="Times New Roman" w:hAnsi="Times New Roman" w:cs="Times New Roman"/>
          <w:i/>
          <w:iCs/>
          <w:color w:val="000000" w:themeColor="text1"/>
          <w:lang w:val="en-MY"/>
        </w:rPr>
        <w:t>.</w:t>
      </w:r>
      <w:r w:rsidRPr="00C37328">
        <w:rPr>
          <w:rFonts w:ascii="Times New Roman" w:hAnsi="Times New Roman" w:cs="Times New Roman"/>
          <w:color w:val="000000" w:themeColor="text1"/>
          <w:lang w:val="en-MY"/>
        </w:rPr>
        <w:t xml:space="preserve"> </w:t>
      </w:r>
      <w:r>
        <w:rPr>
          <w:rFonts w:ascii="Times New Roman" w:hAnsi="Times New Roman" w:cs="Times New Roman"/>
          <w:color w:val="000000" w:themeColor="text1"/>
          <w:lang w:val="en-MY"/>
        </w:rPr>
        <w:br/>
        <w:t xml:space="preserve"> </w:t>
      </w:r>
      <w:r>
        <w:rPr>
          <w:rFonts w:ascii="Times New Roman" w:hAnsi="Times New Roman" w:cs="Times New Roman"/>
          <w:color w:val="000000" w:themeColor="text1"/>
          <w:lang w:val="en-MY"/>
        </w:rPr>
        <w:tab/>
      </w:r>
      <w:r w:rsidRPr="00C37328">
        <w:rPr>
          <w:rFonts w:ascii="Times New Roman" w:hAnsi="Times New Roman" w:cs="Times New Roman"/>
          <w:color w:val="000000" w:themeColor="text1"/>
          <w:lang w:val="en-MY"/>
        </w:rPr>
        <w:t>https://www.psychreg.org/social-interaction-affects-university-students-mental-health/</w:t>
      </w:r>
    </w:p>
    <w:p w14:paraId="6314BAAF" w14:textId="65A1F106" w:rsidR="00C37328" w:rsidRPr="00C37328" w:rsidRDefault="00C37328" w:rsidP="00C37328">
      <w:pPr>
        <w:spacing w:after="120" w:line="480" w:lineRule="auto"/>
        <w:jc w:val="both"/>
        <w:rPr>
          <w:rFonts w:ascii="Times New Roman" w:hAnsi="Times New Roman" w:cs="Times New Roman"/>
          <w:color w:val="000000" w:themeColor="text1"/>
          <w:lang w:val="en-MY"/>
        </w:rPr>
      </w:pPr>
      <w:r w:rsidRPr="00C37328">
        <w:rPr>
          <w:rFonts w:ascii="Times New Roman" w:hAnsi="Times New Roman" w:cs="Times New Roman"/>
          <w:color w:val="000000" w:themeColor="text1"/>
          <w:lang w:val="en-MY"/>
        </w:rPr>
        <w:t xml:space="preserve">Ahmad, A., et al. (2021). Social interaction anxiety among National University-Philippines </w:t>
      </w:r>
      <w:r>
        <w:rPr>
          <w:rFonts w:ascii="Times New Roman" w:hAnsi="Times New Roman" w:cs="Times New Roman"/>
          <w:color w:val="000000" w:themeColor="text1"/>
          <w:lang w:val="en-MY"/>
        </w:rPr>
        <w:br/>
        <w:t xml:space="preserve"> </w:t>
      </w:r>
      <w:r>
        <w:rPr>
          <w:rFonts w:ascii="Times New Roman" w:hAnsi="Times New Roman" w:cs="Times New Roman"/>
          <w:color w:val="000000" w:themeColor="text1"/>
          <w:lang w:val="en-MY"/>
        </w:rPr>
        <w:tab/>
      </w:r>
      <w:r w:rsidRPr="00C37328">
        <w:rPr>
          <w:rFonts w:ascii="Times New Roman" w:hAnsi="Times New Roman" w:cs="Times New Roman"/>
          <w:color w:val="000000" w:themeColor="text1"/>
          <w:lang w:val="en-MY"/>
        </w:rPr>
        <w:t xml:space="preserve">students. </w:t>
      </w:r>
      <w:proofErr w:type="spellStart"/>
      <w:r w:rsidRPr="00C37328">
        <w:rPr>
          <w:rFonts w:ascii="Times New Roman" w:hAnsi="Times New Roman" w:cs="Times New Roman"/>
          <w:i/>
          <w:iCs/>
          <w:color w:val="000000" w:themeColor="text1"/>
          <w:lang w:val="en-MY"/>
        </w:rPr>
        <w:t>Scimatic</w:t>
      </w:r>
      <w:proofErr w:type="spellEnd"/>
      <w:r w:rsidRPr="00C37328">
        <w:rPr>
          <w:rFonts w:ascii="Times New Roman" w:hAnsi="Times New Roman" w:cs="Times New Roman"/>
          <w:i/>
          <w:iCs/>
          <w:color w:val="000000" w:themeColor="text1"/>
          <w:lang w:val="en-MY"/>
        </w:rPr>
        <w:t>.</w:t>
      </w:r>
      <w:r w:rsidRPr="00C37328">
        <w:rPr>
          <w:rFonts w:ascii="Times New Roman" w:hAnsi="Times New Roman" w:cs="Times New Roman"/>
          <w:color w:val="000000" w:themeColor="text1"/>
          <w:lang w:val="en-MY"/>
        </w:rPr>
        <w:t xml:space="preserve"> https://scimatic.org/storage/journals/11/pdfs/2868.pdf</w:t>
      </w:r>
    </w:p>
    <w:p w14:paraId="2D4ABE11" w14:textId="322CD5D3" w:rsidR="00C37328" w:rsidRPr="00C37328" w:rsidRDefault="00C37328" w:rsidP="00C37328">
      <w:pPr>
        <w:spacing w:after="120" w:line="480" w:lineRule="auto"/>
        <w:jc w:val="both"/>
        <w:rPr>
          <w:rFonts w:ascii="Times New Roman" w:hAnsi="Times New Roman" w:cs="Times New Roman"/>
          <w:color w:val="000000" w:themeColor="text1"/>
          <w:lang w:val="en-MY"/>
        </w:rPr>
      </w:pPr>
      <w:r w:rsidRPr="00C37328">
        <w:rPr>
          <w:rFonts w:ascii="Times New Roman" w:hAnsi="Times New Roman" w:cs="Times New Roman"/>
          <w:color w:val="000000" w:themeColor="text1"/>
          <w:lang w:val="en-MY"/>
        </w:rPr>
        <w:t xml:space="preserve">Ali, H., &amp; </w:t>
      </w:r>
      <w:proofErr w:type="spellStart"/>
      <w:r w:rsidRPr="00C37328">
        <w:rPr>
          <w:rFonts w:ascii="Times New Roman" w:hAnsi="Times New Roman" w:cs="Times New Roman"/>
          <w:color w:val="000000" w:themeColor="text1"/>
          <w:lang w:val="en-MY"/>
        </w:rPr>
        <w:t>Joordens</w:t>
      </w:r>
      <w:proofErr w:type="spellEnd"/>
      <w:r w:rsidRPr="00C37328">
        <w:rPr>
          <w:rFonts w:ascii="Times New Roman" w:hAnsi="Times New Roman" w:cs="Times New Roman"/>
          <w:color w:val="000000" w:themeColor="text1"/>
          <w:lang w:val="en-MY"/>
        </w:rPr>
        <w:t>, S. (2024). Social anxiety in university students: Towards an intentional life-</w:t>
      </w:r>
      <w:r>
        <w:rPr>
          <w:rFonts w:ascii="Times New Roman" w:hAnsi="Times New Roman" w:cs="Times New Roman"/>
          <w:color w:val="000000" w:themeColor="text1"/>
          <w:lang w:val="en-MY"/>
        </w:rPr>
        <w:br/>
        <w:t xml:space="preserve"> </w:t>
      </w:r>
      <w:r>
        <w:rPr>
          <w:rFonts w:ascii="Times New Roman" w:hAnsi="Times New Roman" w:cs="Times New Roman"/>
          <w:color w:val="000000" w:themeColor="text1"/>
          <w:lang w:val="en-MY"/>
        </w:rPr>
        <w:tab/>
      </w:r>
      <w:proofErr w:type="gramStart"/>
      <w:r w:rsidRPr="00C37328">
        <w:rPr>
          <w:rFonts w:ascii="Times New Roman" w:hAnsi="Times New Roman" w:cs="Times New Roman"/>
          <w:color w:val="000000" w:themeColor="text1"/>
          <w:lang w:val="en-MY"/>
        </w:rPr>
        <w:t>skills based</w:t>
      </w:r>
      <w:proofErr w:type="gramEnd"/>
      <w:r w:rsidRPr="00C37328">
        <w:rPr>
          <w:rFonts w:ascii="Times New Roman" w:hAnsi="Times New Roman" w:cs="Times New Roman"/>
          <w:color w:val="000000" w:themeColor="text1"/>
          <w:lang w:val="en-MY"/>
        </w:rPr>
        <w:t xml:space="preserve"> prevention model. </w:t>
      </w:r>
      <w:r w:rsidRPr="00C37328">
        <w:rPr>
          <w:rFonts w:ascii="Times New Roman" w:hAnsi="Times New Roman" w:cs="Times New Roman"/>
          <w:i/>
          <w:iCs/>
          <w:color w:val="000000" w:themeColor="text1"/>
          <w:lang w:val="en-MY"/>
        </w:rPr>
        <w:t>Mental Health Journal.</w:t>
      </w:r>
      <w:r w:rsidRPr="00C37328">
        <w:rPr>
          <w:rFonts w:ascii="Times New Roman" w:hAnsi="Times New Roman" w:cs="Times New Roman"/>
          <w:color w:val="000000" w:themeColor="text1"/>
          <w:lang w:val="en-MY"/>
        </w:rPr>
        <w:t xml:space="preserve"> </w:t>
      </w:r>
      <w:r>
        <w:rPr>
          <w:rFonts w:ascii="Times New Roman" w:hAnsi="Times New Roman" w:cs="Times New Roman"/>
          <w:color w:val="000000" w:themeColor="text1"/>
          <w:lang w:val="en-MY"/>
        </w:rPr>
        <w:br/>
        <w:t xml:space="preserve"> </w:t>
      </w:r>
      <w:r>
        <w:rPr>
          <w:rFonts w:ascii="Times New Roman" w:hAnsi="Times New Roman" w:cs="Times New Roman"/>
          <w:color w:val="000000" w:themeColor="text1"/>
          <w:lang w:val="en-MY"/>
        </w:rPr>
        <w:tab/>
      </w:r>
      <w:r w:rsidRPr="00C37328">
        <w:rPr>
          <w:rFonts w:ascii="Times New Roman" w:hAnsi="Times New Roman" w:cs="Times New Roman"/>
          <w:color w:val="000000" w:themeColor="text1"/>
          <w:lang w:val="en-MY"/>
        </w:rPr>
        <w:t>https://www.mentalhealthjournal.org/articles/social-anxiety-in-university-students-</w:t>
      </w:r>
      <w:r>
        <w:rPr>
          <w:rFonts w:ascii="Times New Roman" w:hAnsi="Times New Roman" w:cs="Times New Roman"/>
          <w:color w:val="000000" w:themeColor="text1"/>
          <w:lang w:val="en-MY"/>
        </w:rPr>
        <w:br/>
        <w:t xml:space="preserve"> </w:t>
      </w:r>
      <w:r>
        <w:rPr>
          <w:rFonts w:ascii="Times New Roman" w:hAnsi="Times New Roman" w:cs="Times New Roman"/>
          <w:color w:val="000000" w:themeColor="text1"/>
          <w:lang w:val="en-MY"/>
        </w:rPr>
        <w:tab/>
      </w:r>
      <w:r w:rsidRPr="00C37328">
        <w:rPr>
          <w:rFonts w:ascii="Times New Roman" w:hAnsi="Times New Roman" w:cs="Times New Roman"/>
          <w:color w:val="000000" w:themeColor="text1"/>
          <w:lang w:val="en-MY"/>
        </w:rPr>
        <w:t>towards-an-intentional-life-skills-based-prevention-model.html</w:t>
      </w:r>
    </w:p>
    <w:p w14:paraId="276A5AA2" w14:textId="77777777" w:rsidR="00C37328" w:rsidRPr="00C37328" w:rsidRDefault="00C37328" w:rsidP="00C37328">
      <w:pPr>
        <w:spacing w:after="120" w:line="480" w:lineRule="auto"/>
        <w:jc w:val="both"/>
        <w:rPr>
          <w:rFonts w:ascii="Times New Roman" w:hAnsi="Times New Roman" w:cs="Times New Roman"/>
          <w:color w:val="000000" w:themeColor="text1"/>
          <w:lang w:val="en-MY"/>
        </w:rPr>
      </w:pPr>
      <w:r w:rsidRPr="00C37328">
        <w:rPr>
          <w:rFonts w:ascii="Times New Roman" w:hAnsi="Times New Roman" w:cs="Times New Roman"/>
          <w:color w:val="000000" w:themeColor="text1"/>
          <w:lang w:val="en-MY"/>
        </w:rPr>
        <w:t xml:space="preserve">Bowlby, J. (1969). </w:t>
      </w:r>
      <w:r w:rsidRPr="00C37328">
        <w:rPr>
          <w:rFonts w:ascii="Times New Roman" w:hAnsi="Times New Roman" w:cs="Times New Roman"/>
          <w:i/>
          <w:iCs/>
          <w:color w:val="000000" w:themeColor="text1"/>
          <w:lang w:val="en-MY"/>
        </w:rPr>
        <w:t>Attachment and loss: Vol. 1. Attachment.</w:t>
      </w:r>
      <w:r w:rsidRPr="00C37328">
        <w:rPr>
          <w:rFonts w:ascii="Times New Roman" w:hAnsi="Times New Roman" w:cs="Times New Roman"/>
          <w:color w:val="000000" w:themeColor="text1"/>
          <w:lang w:val="en-MY"/>
        </w:rPr>
        <w:t xml:space="preserve"> Basic Books.</w:t>
      </w:r>
    </w:p>
    <w:p w14:paraId="3605A201" w14:textId="08C26E73" w:rsidR="003840A3" w:rsidRDefault="003840A3" w:rsidP="00C37328">
      <w:pPr>
        <w:spacing w:after="120" w:line="480" w:lineRule="auto"/>
        <w:jc w:val="both"/>
        <w:rPr>
          <w:rFonts w:ascii="Times New Roman" w:hAnsi="Times New Roman" w:cs="Times New Roman"/>
          <w:color w:val="000000" w:themeColor="text1"/>
        </w:rPr>
      </w:pPr>
      <w:r w:rsidRPr="003840A3">
        <w:rPr>
          <w:rFonts w:ascii="Times New Roman" w:hAnsi="Times New Roman" w:cs="Times New Roman"/>
          <w:color w:val="000000" w:themeColor="text1"/>
        </w:rPr>
        <w:t xml:space="preserve">Goldin, P. R., &amp; Gross, J. J. (2010). Effects of mindfulness-based stress reduction (MBSR) on </w:t>
      </w:r>
      <w:r>
        <w:rPr>
          <w:rFonts w:ascii="Times New Roman" w:hAnsi="Times New Roman" w:cs="Times New Roman"/>
          <w:color w:val="000000" w:themeColor="text1"/>
        </w:rPr>
        <w:br/>
        <w:t xml:space="preserve"> </w:t>
      </w:r>
      <w:r>
        <w:rPr>
          <w:rFonts w:ascii="Times New Roman" w:hAnsi="Times New Roman" w:cs="Times New Roman"/>
          <w:color w:val="000000" w:themeColor="text1"/>
        </w:rPr>
        <w:tab/>
      </w:r>
      <w:r w:rsidRPr="003840A3">
        <w:rPr>
          <w:rFonts w:ascii="Times New Roman" w:hAnsi="Times New Roman" w:cs="Times New Roman"/>
          <w:color w:val="000000" w:themeColor="text1"/>
        </w:rPr>
        <w:t xml:space="preserve">emotion regulation in social anxiety disorder. </w:t>
      </w:r>
      <w:r w:rsidRPr="003840A3">
        <w:rPr>
          <w:rFonts w:ascii="Times New Roman" w:hAnsi="Times New Roman" w:cs="Times New Roman"/>
          <w:i/>
          <w:iCs/>
          <w:color w:val="000000" w:themeColor="text1"/>
        </w:rPr>
        <w:t>Journal of Clinical Psychology, 66</w:t>
      </w:r>
      <w:r w:rsidRPr="003840A3">
        <w:rPr>
          <w:rFonts w:ascii="Times New Roman" w:hAnsi="Times New Roman" w:cs="Times New Roman"/>
          <w:color w:val="000000" w:themeColor="text1"/>
        </w:rPr>
        <w:t>(5), 517–</w:t>
      </w:r>
      <w:r>
        <w:rPr>
          <w:rFonts w:ascii="Times New Roman" w:hAnsi="Times New Roman" w:cs="Times New Roman"/>
          <w:color w:val="000000" w:themeColor="text1"/>
        </w:rPr>
        <w:br/>
        <w:t xml:space="preserve"> </w:t>
      </w:r>
      <w:r>
        <w:rPr>
          <w:rFonts w:ascii="Times New Roman" w:hAnsi="Times New Roman" w:cs="Times New Roman"/>
          <w:color w:val="000000" w:themeColor="text1"/>
        </w:rPr>
        <w:tab/>
      </w:r>
      <w:r w:rsidRPr="003840A3">
        <w:rPr>
          <w:rFonts w:ascii="Times New Roman" w:hAnsi="Times New Roman" w:cs="Times New Roman"/>
          <w:color w:val="000000" w:themeColor="text1"/>
        </w:rPr>
        <w:t>528. https://doi.org/10.1002/jclp.20603</w:t>
      </w:r>
    </w:p>
    <w:p w14:paraId="3623C521" w14:textId="61B34908" w:rsidR="00C37328" w:rsidRPr="00C37328" w:rsidRDefault="00C37328" w:rsidP="00C37328">
      <w:pPr>
        <w:spacing w:after="120" w:line="480" w:lineRule="auto"/>
        <w:jc w:val="both"/>
        <w:rPr>
          <w:rFonts w:ascii="Times New Roman" w:hAnsi="Times New Roman" w:cs="Times New Roman"/>
          <w:color w:val="000000" w:themeColor="text1"/>
          <w:lang w:val="en-MY"/>
        </w:rPr>
      </w:pPr>
      <w:r w:rsidRPr="00C37328">
        <w:rPr>
          <w:rFonts w:ascii="Times New Roman" w:hAnsi="Times New Roman" w:cs="Times New Roman"/>
          <w:color w:val="000000" w:themeColor="text1"/>
          <w:lang w:val="en-MY"/>
        </w:rPr>
        <w:t xml:space="preserve">Gong, X. (2020). The mediating role of mental vulnerability between negative life events and </w:t>
      </w:r>
      <w:r>
        <w:rPr>
          <w:rFonts w:ascii="Times New Roman" w:hAnsi="Times New Roman" w:cs="Times New Roman"/>
          <w:color w:val="000000" w:themeColor="text1"/>
          <w:lang w:val="en-MY"/>
        </w:rPr>
        <w:br/>
        <w:t xml:space="preserve"> </w:t>
      </w:r>
      <w:r>
        <w:rPr>
          <w:rFonts w:ascii="Times New Roman" w:hAnsi="Times New Roman" w:cs="Times New Roman"/>
          <w:color w:val="000000" w:themeColor="text1"/>
          <w:lang w:val="en-MY"/>
        </w:rPr>
        <w:tab/>
      </w:r>
      <w:r w:rsidRPr="00C37328">
        <w:rPr>
          <w:rFonts w:ascii="Times New Roman" w:hAnsi="Times New Roman" w:cs="Times New Roman"/>
          <w:color w:val="000000" w:themeColor="text1"/>
          <w:lang w:val="en-MY"/>
        </w:rPr>
        <w:t xml:space="preserve">interaction anxiousness among undergraduate students in Liaoning, China. </w:t>
      </w:r>
      <w:r w:rsidRPr="00C37328">
        <w:rPr>
          <w:rFonts w:ascii="Times New Roman" w:hAnsi="Times New Roman" w:cs="Times New Roman"/>
          <w:i/>
          <w:iCs/>
          <w:color w:val="000000" w:themeColor="text1"/>
          <w:lang w:val="en-MY"/>
        </w:rPr>
        <w:t xml:space="preserve">Journal of </w:t>
      </w:r>
      <w:r>
        <w:rPr>
          <w:rFonts w:ascii="Times New Roman" w:hAnsi="Times New Roman" w:cs="Times New Roman"/>
          <w:i/>
          <w:iCs/>
          <w:color w:val="000000" w:themeColor="text1"/>
          <w:lang w:val="en-MY"/>
        </w:rPr>
        <w:br/>
        <w:t xml:space="preserve"> </w:t>
      </w:r>
      <w:r>
        <w:rPr>
          <w:rFonts w:ascii="Times New Roman" w:hAnsi="Times New Roman" w:cs="Times New Roman"/>
          <w:i/>
          <w:iCs/>
          <w:color w:val="000000" w:themeColor="text1"/>
          <w:lang w:val="en-MY"/>
        </w:rPr>
        <w:tab/>
      </w:r>
      <w:r w:rsidRPr="00C37328">
        <w:rPr>
          <w:rFonts w:ascii="Times New Roman" w:hAnsi="Times New Roman" w:cs="Times New Roman"/>
          <w:i/>
          <w:iCs/>
          <w:color w:val="000000" w:themeColor="text1"/>
          <w:lang w:val="en-MY"/>
        </w:rPr>
        <w:t xml:space="preserve">Anxiety and Social </w:t>
      </w:r>
      <w:proofErr w:type="spellStart"/>
      <w:r w:rsidRPr="00C37328">
        <w:rPr>
          <w:rFonts w:ascii="Times New Roman" w:hAnsi="Times New Roman" w:cs="Times New Roman"/>
          <w:i/>
          <w:iCs/>
          <w:color w:val="000000" w:themeColor="text1"/>
          <w:lang w:val="en-MY"/>
        </w:rPr>
        <w:t>Behavior</w:t>
      </w:r>
      <w:proofErr w:type="spellEnd"/>
      <w:r w:rsidRPr="00C37328">
        <w:rPr>
          <w:rFonts w:ascii="Times New Roman" w:hAnsi="Times New Roman" w:cs="Times New Roman"/>
          <w:i/>
          <w:iCs/>
          <w:color w:val="000000" w:themeColor="text1"/>
          <w:lang w:val="en-MY"/>
        </w:rPr>
        <w:t>, 15</w:t>
      </w:r>
      <w:r w:rsidRPr="00C37328">
        <w:rPr>
          <w:rFonts w:ascii="Times New Roman" w:hAnsi="Times New Roman" w:cs="Times New Roman"/>
          <w:color w:val="000000" w:themeColor="text1"/>
          <w:lang w:val="en-MY"/>
        </w:rPr>
        <w:t>(2), 34–45. https://assets-eu.researchsquare.com/files/rs-</w:t>
      </w:r>
      <w:r>
        <w:rPr>
          <w:rFonts w:ascii="Times New Roman" w:hAnsi="Times New Roman" w:cs="Times New Roman"/>
          <w:color w:val="000000" w:themeColor="text1"/>
          <w:lang w:val="en-MY"/>
        </w:rPr>
        <w:br/>
        <w:t xml:space="preserve"> </w:t>
      </w:r>
      <w:r>
        <w:rPr>
          <w:rFonts w:ascii="Times New Roman" w:hAnsi="Times New Roman" w:cs="Times New Roman"/>
          <w:color w:val="000000" w:themeColor="text1"/>
          <w:lang w:val="en-MY"/>
        </w:rPr>
        <w:tab/>
      </w:r>
      <w:r w:rsidRPr="00C37328">
        <w:rPr>
          <w:rFonts w:ascii="Times New Roman" w:hAnsi="Times New Roman" w:cs="Times New Roman"/>
          <w:color w:val="000000" w:themeColor="text1"/>
          <w:lang w:val="en-MY"/>
        </w:rPr>
        <w:t>2755293/v1/ee6bbdc0-ee3a-4b54-9431-528ba10bea82.pdf?c=1697824333</w:t>
      </w:r>
    </w:p>
    <w:p w14:paraId="154E5962" w14:textId="705AB824" w:rsidR="00C37328" w:rsidRPr="00C37328" w:rsidRDefault="00C37328" w:rsidP="00C37328">
      <w:pPr>
        <w:spacing w:after="120" w:line="480" w:lineRule="auto"/>
        <w:jc w:val="both"/>
        <w:rPr>
          <w:rFonts w:ascii="Times New Roman" w:hAnsi="Times New Roman" w:cs="Times New Roman"/>
          <w:color w:val="000000" w:themeColor="text1"/>
          <w:lang w:val="en-MY"/>
        </w:rPr>
      </w:pPr>
      <w:r w:rsidRPr="00C37328">
        <w:rPr>
          <w:rFonts w:ascii="Times New Roman" w:hAnsi="Times New Roman" w:cs="Times New Roman"/>
          <w:color w:val="000000" w:themeColor="text1"/>
          <w:lang w:val="en-MY"/>
        </w:rPr>
        <w:t xml:space="preserve">Heshmati, R., et al. (2024). Adverse childhood experience, parental bonding, and fatherhood as </w:t>
      </w:r>
      <w:r>
        <w:rPr>
          <w:rFonts w:ascii="Times New Roman" w:hAnsi="Times New Roman" w:cs="Times New Roman"/>
          <w:color w:val="000000" w:themeColor="text1"/>
          <w:lang w:val="en-MY"/>
        </w:rPr>
        <w:br/>
        <w:t xml:space="preserve"> </w:t>
      </w:r>
      <w:r>
        <w:rPr>
          <w:rFonts w:ascii="Times New Roman" w:hAnsi="Times New Roman" w:cs="Times New Roman"/>
          <w:color w:val="000000" w:themeColor="text1"/>
          <w:lang w:val="en-MY"/>
        </w:rPr>
        <w:tab/>
      </w:r>
      <w:r w:rsidRPr="00C37328">
        <w:rPr>
          <w:rFonts w:ascii="Times New Roman" w:hAnsi="Times New Roman" w:cs="Times New Roman"/>
          <w:color w:val="000000" w:themeColor="text1"/>
          <w:lang w:val="en-MY"/>
        </w:rPr>
        <w:t xml:space="preserve">vulnerabilities to social anxiety severity. </w:t>
      </w:r>
      <w:r w:rsidRPr="00C37328">
        <w:rPr>
          <w:rFonts w:ascii="Times New Roman" w:hAnsi="Times New Roman" w:cs="Times New Roman"/>
          <w:i/>
          <w:iCs/>
          <w:color w:val="000000" w:themeColor="text1"/>
          <w:lang w:val="en-MY"/>
        </w:rPr>
        <w:t xml:space="preserve">European Journal of Investigation in Health, </w:t>
      </w:r>
      <w:r>
        <w:rPr>
          <w:rFonts w:ascii="Times New Roman" w:hAnsi="Times New Roman" w:cs="Times New Roman"/>
          <w:i/>
          <w:iCs/>
          <w:color w:val="000000" w:themeColor="text1"/>
          <w:lang w:val="en-MY"/>
        </w:rPr>
        <w:br/>
        <w:t xml:space="preserve"> </w:t>
      </w:r>
      <w:r>
        <w:rPr>
          <w:rFonts w:ascii="Times New Roman" w:hAnsi="Times New Roman" w:cs="Times New Roman"/>
          <w:i/>
          <w:iCs/>
          <w:color w:val="000000" w:themeColor="text1"/>
          <w:lang w:val="en-MY"/>
        </w:rPr>
        <w:tab/>
      </w:r>
      <w:r w:rsidRPr="00C37328">
        <w:rPr>
          <w:rFonts w:ascii="Times New Roman" w:hAnsi="Times New Roman" w:cs="Times New Roman"/>
          <w:i/>
          <w:iCs/>
          <w:color w:val="000000" w:themeColor="text1"/>
          <w:lang w:val="en-MY"/>
        </w:rPr>
        <w:t>Psychology and Education, 14</w:t>
      </w:r>
      <w:r w:rsidRPr="00C37328">
        <w:rPr>
          <w:rFonts w:ascii="Times New Roman" w:hAnsi="Times New Roman" w:cs="Times New Roman"/>
          <w:color w:val="000000" w:themeColor="text1"/>
          <w:lang w:val="en-MY"/>
        </w:rPr>
        <w:t>(7), 2057–2073. https://www.mdpi.com/2254-9625/14/7/137</w:t>
      </w:r>
    </w:p>
    <w:p w14:paraId="79C7C8A2" w14:textId="47601118" w:rsidR="00C37328" w:rsidRPr="00C37328" w:rsidRDefault="00C37328" w:rsidP="00C37328">
      <w:pPr>
        <w:spacing w:after="120" w:line="480" w:lineRule="auto"/>
        <w:jc w:val="both"/>
        <w:rPr>
          <w:rFonts w:ascii="Times New Roman" w:hAnsi="Times New Roman" w:cs="Times New Roman"/>
          <w:color w:val="000000" w:themeColor="text1"/>
          <w:lang w:val="en-MY"/>
        </w:rPr>
      </w:pPr>
      <w:r w:rsidRPr="00C37328">
        <w:rPr>
          <w:rFonts w:ascii="Times New Roman" w:hAnsi="Times New Roman" w:cs="Times New Roman"/>
          <w:color w:val="000000" w:themeColor="text1"/>
          <w:lang w:val="en-MY"/>
        </w:rPr>
        <w:lastRenderedPageBreak/>
        <w:t xml:space="preserve">Krisi, M., &amp; Nagar, R. (2023). The effect of peer mentoring on mentors themselves: A case study </w:t>
      </w:r>
      <w:r>
        <w:rPr>
          <w:rFonts w:ascii="Times New Roman" w:hAnsi="Times New Roman" w:cs="Times New Roman"/>
          <w:color w:val="000000" w:themeColor="text1"/>
          <w:lang w:val="en-MY"/>
        </w:rPr>
        <w:br/>
        <w:t xml:space="preserve"> </w:t>
      </w:r>
      <w:r>
        <w:rPr>
          <w:rFonts w:ascii="Times New Roman" w:hAnsi="Times New Roman" w:cs="Times New Roman"/>
          <w:color w:val="000000" w:themeColor="text1"/>
          <w:lang w:val="en-MY"/>
        </w:rPr>
        <w:tab/>
      </w:r>
      <w:r w:rsidRPr="00C37328">
        <w:rPr>
          <w:rFonts w:ascii="Times New Roman" w:hAnsi="Times New Roman" w:cs="Times New Roman"/>
          <w:color w:val="000000" w:themeColor="text1"/>
          <w:lang w:val="en-MY"/>
        </w:rPr>
        <w:t xml:space="preserve">of college students. </w:t>
      </w:r>
      <w:r w:rsidRPr="00C37328">
        <w:rPr>
          <w:rFonts w:ascii="Times New Roman" w:hAnsi="Times New Roman" w:cs="Times New Roman"/>
          <w:i/>
          <w:iCs/>
          <w:color w:val="000000" w:themeColor="text1"/>
          <w:lang w:val="en-MY"/>
        </w:rPr>
        <w:t>International Journal of Disability, Development and Education, 70</w:t>
      </w:r>
      <w:r w:rsidRPr="00C37328">
        <w:rPr>
          <w:rFonts w:ascii="Times New Roman" w:hAnsi="Times New Roman" w:cs="Times New Roman"/>
          <w:color w:val="000000" w:themeColor="text1"/>
          <w:lang w:val="en-MY"/>
        </w:rPr>
        <w:t xml:space="preserve">(5), </w:t>
      </w:r>
      <w:r>
        <w:rPr>
          <w:rFonts w:ascii="Times New Roman" w:hAnsi="Times New Roman" w:cs="Times New Roman"/>
          <w:color w:val="000000" w:themeColor="text1"/>
          <w:lang w:val="en-MY"/>
        </w:rPr>
        <w:br/>
        <w:t xml:space="preserve"> </w:t>
      </w:r>
      <w:r>
        <w:rPr>
          <w:rFonts w:ascii="Times New Roman" w:hAnsi="Times New Roman" w:cs="Times New Roman"/>
          <w:color w:val="000000" w:themeColor="text1"/>
          <w:lang w:val="en-MY"/>
        </w:rPr>
        <w:tab/>
      </w:r>
      <w:r w:rsidRPr="00C37328">
        <w:rPr>
          <w:rFonts w:ascii="Times New Roman" w:hAnsi="Times New Roman" w:cs="Times New Roman"/>
          <w:color w:val="000000" w:themeColor="text1"/>
          <w:lang w:val="en-MY"/>
        </w:rPr>
        <w:t>803–815. https://www.tandfonline.com/doi/abs/10.1080/1034912X.2021.1910934</w:t>
      </w:r>
    </w:p>
    <w:p w14:paraId="0068EC5C" w14:textId="6C73C523" w:rsidR="00C37328" w:rsidRPr="00C37328" w:rsidRDefault="00C37328" w:rsidP="00C37328">
      <w:pPr>
        <w:spacing w:after="120" w:line="480" w:lineRule="auto"/>
        <w:jc w:val="both"/>
        <w:rPr>
          <w:rFonts w:ascii="Times New Roman" w:hAnsi="Times New Roman" w:cs="Times New Roman"/>
          <w:color w:val="000000" w:themeColor="text1"/>
          <w:lang w:val="en-MY"/>
        </w:rPr>
      </w:pPr>
      <w:r w:rsidRPr="00C37328">
        <w:rPr>
          <w:rFonts w:ascii="Times New Roman" w:hAnsi="Times New Roman" w:cs="Times New Roman"/>
          <w:color w:val="000000" w:themeColor="text1"/>
          <w:lang w:val="en-MY"/>
        </w:rPr>
        <w:t xml:space="preserve">Kullberg, M. L., Maciejewski, D., van Schie, C. C., </w:t>
      </w:r>
      <w:proofErr w:type="spellStart"/>
      <w:r w:rsidRPr="00C37328">
        <w:rPr>
          <w:rFonts w:ascii="Times New Roman" w:hAnsi="Times New Roman" w:cs="Times New Roman"/>
          <w:color w:val="000000" w:themeColor="text1"/>
          <w:lang w:val="en-MY"/>
        </w:rPr>
        <w:t>Penninx</w:t>
      </w:r>
      <w:proofErr w:type="spellEnd"/>
      <w:r w:rsidRPr="00C37328">
        <w:rPr>
          <w:rFonts w:ascii="Times New Roman" w:hAnsi="Times New Roman" w:cs="Times New Roman"/>
          <w:color w:val="000000" w:themeColor="text1"/>
          <w:lang w:val="en-MY"/>
        </w:rPr>
        <w:t xml:space="preserve">, B. W., &amp; Elzinga, B. M. (2020). </w:t>
      </w:r>
      <w:r>
        <w:rPr>
          <w:rFonts w:ascii="Times New Roman" w:hAnsi="Times New Roman" w:cs="Times New Roman"/>
          <w:color w:val="000000" w:themeColor="text1"/>
          <w:lang w:val="en-MY"/>
        </w:rPr>
        <w:br/>
        <w:t xml:space="preserve"> </w:t>
      </w:r>
      <w:r>
        <w:rPr>
          <w:rFonts w:ascii="Times New Roman" w:hAnsi="Times New Roman" w:cs="Times New Roman"/>
          <w:color w:val="000000" w:themeColor="text1"/>
          <w:lang w:val="en-MY"/>
        </w:rPr>
        <w:tab/>
      </w:r>
      <w:r w:rsidRPr="00C37328">
        <w:rPr>
          <w:rFonts w:ascii="Times New Roman" w:hAnsi="Times New Roman" w:cs="Times New Roman"/>
          <w:color w:val="000000" w:themeColor="text1"/>
          <w:lang w:val="en-MY"/>
        </w:rPr>
        <w:t xml:space="preserve">Parental bonding: Psychometric properties and association with lifetime depression and </w:t>
      </w:r>
      <w:r>
        <w:rPr>
          <w:rFonts w:ascii="Times New Roman" w:hAnsi="Times New Roman" w:cs="Times New Roman"/>
          <w:color w:val="000000" w:themeColor="text1"/>
          <w:lang w:val="en-MY"/>
        </w:rPr>
        <w:br/>
        <w:t xml:space="preserve"> </w:t>
      </w:r>
      <w:r>
        <w:rPr>
          <w:rFonts w:ascii="Times New Roman" w:hAnsi="Times New Roman" w:cs="Times New Roman"/>
          <w:color w:val="000000" w:themeColor="text1"/>
          <w:lang w:val="en-MY"/>
        </w:rPr>
        <w:tab/>
      </w:r>
      <w:r w:rsidRPr="00C37328">
        <w:rPr>
          <w:rFonts w:ascii="Times New Roman" w:hAnsi="Times New Roman" w:cs="Times New Roman"/>
          <w:color w:val="000000" w:themeColor="text1"/>
          <w:lang w:val="en-MY"/>
        </w:rPr>
        <w:t xml:space="preserve">anxiety disorders. </w:t>
      </w:r>
      <w:r w:rsidRPr="00C37328">
        <w:rPr>
          <w:rFonts w:ascii="Times New Roman" w:hAnsi="Times New Roman" w:cs="Times New Roman"/>
          <w:i/>
          <w:iCs/>
          <w:color w:val="000000" w:themeColor="text1"/>
          <w:lang w:val="en-MY"/>
        </w:rPr>
        <w:t>Psychological Assessment, 32</w:t>
      </w:r>
      <w:r w:rsidRPr="00C37328">
        <w:rPr>
          <w:rFonts w:ascii="Times New Roman" w:hAnsi="Times New Roman" w:cs="Times New Roman"/>
          <w:color w:val="000000" w:themeColor="text1"/>
          <w:lang w:val="en-MY"/>
        </w:rPr>
        <w:t xml:space="preserve">(8), 780–795. </w:t>
      </w:r>
      <w:r>
        <w:rPr>
          <w:rFonts w:ascii="Times New Roman" w:hAnsi="Times New Roman" w:cs="Times New Roman"/>
          <w:color w:val="000000" w:themeColor="text1"/>
          <w:lang w:val="en-MY"/>
        </w:rPr>
        <w:br/>
        <w:t xml:space="preserve"> </w:t>
      </w:r>
      <w:r>
        <w:rPr>
          <w:rFonts w:ascii="Times New Roman" w:hAnsi="Times New Roman" w:cs="Times New Roman"/>
          <w:color w:val="000000" w:themeColor="text1"/>
          <w:lang w:val="en-MY"/>
        </w:rPr>
        <w:tab/>
      </w:r>
      <w:r w:rsidRPr="00C37328">
        <w:rPr>
          <w:rFonts w:ascii="Times New Roman" w:hAnsi="Times New Roman" w:cs="Times New Roman"/>
          <w:color w:val="000000" w:themeColor="text1"/>
          <w:lang w:val="en-MY"/>
        </w:rPr>
        <w:t>https://psycnet.apa.org/record/2020-37272-001</w:t>
      </w:r>
    </w:p>
    <w:p w14:paraId="5440427D" w14:textId="400ABFBD" w:rsidR="00C37328" w:rsidRPr="00C37328" w:rsidRDefault="00C37328" w:rsidP="00C37328">
      <w:pPr>
        <w:spacing w:after="120" w:line="480" w:lineRule="auto"/>
        <w:jc w:val="both"/>
        <w:rPr>
          <w:rFonts w:ascii="Times New Roman" w:hAnsi="Times New Roman" w:cs="Times New Roman"/>
          <w:color w:val="000000" w:themeColor="text1"/>
          <w:lang w:val="en-MY"/>
        </w:rPr>
      </w:pPr>
      <w:r w:rsidRPr="00C37328">
        <w:rPr>
          <w:rFonts w:ascii="Times New Roman" w:hAnsi="Times New Roman" w:cs="Times New Roman"/>
          <w:color w:val="000000" w:themeColor="text1"/>
          <w:lang w:val="en-MY"/>
        </w:rPr>
        <w:t xml:space="preserve">Liu, J., Shi, Y., Xie, S., Xing, L., Wang, L., Li, W., &amp; Zhao, X. (2025). Meta-analysis of prospective </w:t>
      </w:r>
      <w:r>
        <w:rPr>
          <w:rFonts w:ascii="Times New Roman" w:hAnsi="Times New Roman" w:cs="Times New Roman"/>
          <w:color w:val="000000" w:themeColor="text1"/>
          <w:lang w:val="en-MY"/>
        </w:rPr>
        <w:br/>
        <w:t xml:space="preserve"> </w:t>
      </w:r>
      <w:r>
        <w:rPr>
          <w:rFonts w:ascii="Times New Roman" w:hAnsi="Times New Roman" w:cs="Times New Roman"/>
          <w:color w:val="000000" w:themeColor="text1"/>
          <w:lang w:val="en-MY"/>
        </w:rPr>
        <w:tab/>
      </w:r>
      <w:r w:rsidRPr="00C37328">
        <w:rPr>
          <w:rFonts w:ascii="Times New Roman" w:hAnsi="Times New Roman" w:cs="Times New Roman"/>
          <w:color w:val="000000" w:themeColor="text1"/>
          <w:lang w:val="en-MY"/>
        </w:rPr>
        <w:t xml:space="preserve">longitudinal cohort studies on the impact of childhood traumas on anxiety disorders. </w:t>
      </w:r>
      <w:r>
        <w:rPr>
          <w:rFonts w:ascii="Times New Roman" w:hAnsi="Times New Roman" w:cs="Times New Roman"/>
          <w:color w:val="000000" w:themeColor="text1"/>
          <w:lang w:val="en-MY"/>
        </w:rPr>
        <w:br/>
        <w:t xml:space="preserve"> </w:t>
      </w:r>
      <w:r>
        <w:rPr>
          <w:rFonts w:ascii="Times New Roman" w:hAnsi="Times New Roman" w:cs="Times New Roman"/>
          <w:color w:val="000000" w:themeColor="text1"/>
          <w:lang w:val="en-MY"/>
        </w:rPr>
        <w:tab/>
      </w:r>
      <w:r w:rsidRPr="00C37328">
        <w:rPr>
          <w:rFonts w:ascii="Times New Roman" w:hAnsi="Times New Roman" w:cs="Times New Roman"/>
          <w:i/>
          <w:iCs/>
          <w:color w:val="000000" w:themeColor="text1"/>
          <w:lang w:val="en-MY"/>
        </w:rPr>
        <w:t>Journal of Affective Disorders, 345</w:t>
      </w:r>
      <w:r w:rsidRPr="00C37328">
        <w:rPr>
          <w:rFonts w:ascii="Times New Roman" w:hAnsi="Times New Roman" w:cs="Times New Roman"/>
          <w:color w:val="000000" w:themeColor="text1"/>
          <w:lang w:val="en-MY"/>
        </w:rPr>
        <w:t xml:space="preserve">, 123–134. </w:t>
      </w:r>
      <w:r>
        <w:rPr>
          <w:rFonts w:ascii="Times New Roman" w:hAnsi="Times New Roman" w:cs="Times New Roman"/>
          <w:color w:val="000000" w:themeColor="text1"/>
          <w:lang w:val="en-MY"/>
        </w:rPr>
        <w:br/>
        <w:t xml:space="preserve"> </w:t>
      </w:r>
      <w:r>
        <w:rPr>
          <w:rFonts w:ascii="Times New Roman" w:hAnsi="Times New Roman" w:cs="Times New Roman"/>
          <w:color w:val="000000" w:themeColor="text1"/>
          <w:lang w:val="en-MY"/>
        </w:rPr>
        <w:tab/>
      </w:r>
      <w:r w:rsidRPr="00C37328">
        <w:rPr>
          <w:rFonts w:ascii="Times New Roman" w:hAnsi="Times New Roman" w:cs="Times New Roman"/>
          <w:color w:val="000000" w:themeColor="text1"/>
          <w:lang w:val="en-MY"/>
        </w:rPr>
        <w:t>https://www.sciencedirect.com/science/article/pii/S0165032725000849</w:t>
      </w:r>
    </w:p>
    <w:p w14:paraId="404390AD" w14:textId="2C01476E" w:rsidR="00C37328" w:rsidRPr="00C37328" w:rsidRDefault="00C37328" w:rsidP="00C37328">
      <w:pPr>
        <w:spacing w:after="120" w:line="480" w:lineRule="auto"/>
        <w:jc w:val="both"/>
        <w:rPr>
          <w:rFonts w:ascii="Times New Roman" w:hAnsi="Times New Roman" w:cs="Times New Roman"/>
          <w:color w:val="000000" w:themeColor="text1"/>
          <w:lang w:val="en-MY"/>
        </w:rPr>
      </w:pPr>
      <w:r w:rsidRPr="00C37328">
        <w:rPr>
          <w:rFonts w:ascii="Times New Roman" w:hAnsi="Times New Roman" w:cs="Times New Roman"/>
          <w:color w:val="000000" w:themeColor="text1"/>
          <w:lang w:val="en-MY"/>
        </w:rPr>
        <w:t xml:space="preserve">Low, X. Q., &amp; Chong, S. L. (2024). Helicopter parenting and resilience among Malaysian Chinese </w:t>
      </w:r>
      <w:r>
        <w:rPr>
          <w:rFonts w:ascii="Times New Roman" w:hAnsi="Times New Roman" w:cs="Times New Roman"/>
          <w:color w:val="000000" w:themeColor="text1"/>
          <w:lang w:val="en-MY"/>
        </w:rPr>
        <w:br/>
        <w:t xml:space="preserve"> </w:t>
      </w:r>
      <w:r>
        <w:rPr>
          <w:rFonts w:ascii="Times New Roman" w:hAnsi="Times New Roman" w:cs="Times New Roman"/>
          <w:color w:val="000000" w:themeColor="text1"/>
          <w:lang w:val="en-MY"/>
        </w:rPr>
        <w:tab/>
      </w:r>
      <w:r w:rsidRPr="00C37328">
        <w:rPr>
          <w:rFonts w:ascii="Times New Roman" w:hAnsi="Times New Roman" w:cs="Times New Roman"/>
          <w:color w:val="000000" w:themeColor="text1"/>
          <w:lang w:val="en-MY"/>
        </w:rPr>
        <w:t xml:space="preserve">university students: The mediating role of fear of negative evaluation. </w:t>
      </w:r>
      <w:r w:rsidRPr="00C37328">
        <w:rPr>
          <w:rFonts w:ascii="Times New Roman" w:hAnsi="Times New Roman" w:cs="Times New Roman"/>
          <w:i/>
          <w:iCs/>
          <w:color w:val="000000" w:themeColor="text1"/>
          <w:lang w:val="en-MY"/>
        </w:rPr>
        <w:t xml:space="preserve">Journal of Adult </w:t>
      </w:r>
      <w:r>
        <w:rPr>
          <w:rFonts w:ascii="Times New Roman" w:hAnsi="Times New Roman" w:cs="Times New Roman"/>
          <w:i/>
          <w:iCs/>
          <w:color w:val="000000" w:themeColor="text1"/>
          <w:lang w:val="en-MY"/>
        </w:rPr>
        <w:br/>
        <w:t xml:space="preserve"> </w:t>
      </w:r>
      <w:r>
        <w:rPr>
          <w:rFonts w:ascii="Times New Roman" w:hAnsi="Times New Roman" w:cs="Times New Roman"/>
          <w:i/>
          <w:iCs/>
          <w:color w:val="000000" w:themeColor="text1"/>
          <w:lang w:val="en-MY"/>
        </w:rPr>
        <w:tab/>
      </w:r>
      <w:r w:rsidRPr="00C37328">
        <w:rPr>
          <w:rFonts w:ascii="Times New Roman" w:hAnsi="Times New Roman" w:cs="Times New Roman"/>
          <w:i/>
          <w:iCs/>
          <w:color w:val="000000" w:themeColor="text1"/>
          <w:lang w:val="en-MY"/>
        </w:rPr>
        <w:t>Development, 31</w:t>
      </w:r>
      <w:r w:rsidRPr="00C37328">
        <w:rPr>
          <w:rFonts w:ascii="Times New Roman" w:hAnsi="Times New Roman" w:cs="Times New Roman"/>
          <w:color w:val="000000" w:themeColor="text1"/>
          <w:lang w:val="en-MY"/>
        </w:rPr>
        <w:t>(4), 316–328. https://link.springer.com/article/10.1007/s10804-023-</w:t>
      </w:r>
      <w:r>
        <w:rPr>
          <w:rFonts w:ascii="Times New Roman" w:hAnsi="Times New Roman" w:cs="Times New Roman"/>
          <w:color w:val="000000" w:themeColor="text1"/>
          <w:lang w:val="en-MY"/>
        </w:rPr>
        <w:br/>
        <w:t xml:space="preserve"> </w:t>
      </w:r>
      <w:r>
        <w:rPr>
          <w:rFonts w:ascii="Times New Roman" w:hAnsi="Times New Roman" w:cs="Times New Roman"/>
          <w:color w:val="000000" w:themeColor="text1"/>
          <w:lang w:val="en-MY"/>
        </w:rPr>
        <w:tab/>
      </w:r>
      <w:r w:rsidRPr="00C37328">
        <w:rPr>
          <w:rFonts w:ascii="Times New Roman" w:hAnsi="Times New Roman" w:cs="Times New Roman"/>
          <w:color w:val="000000" w:themeColor="text1"/>
          <w:lang w:val="en-MY"/>
        </w:rPr>
        <w:t>09467-2</w:t>
      </w:r>
    </w:p>
    <w:p w14:paraId="7B1207D9" w14:textId="4F158767" w:rsidR="00C37328" w:rsidRPr="00C37328" w:rsidRDefault="00C37328" w:rsidP="00C37328">
      <w:pPr>
        <w:spacing w:after="120" w:line="480" w:lineRule="auto"/>
        <w:jc w:val="both"/>
        <w:rPr>
          <w:rFonts w:ascii="Times New Roman" w:hAnsi="Times New Roman" w:cs="Times New Roman"/>
          <w:color w:val="000000" w:themeColor="text1"/>
          <w:lang w:val="en-MY"/>
        </w:rPr>
      </w:pPr>
      <w:r w:rsidRPr="00C37328">
        <w:rPr>
          <w:rFonts w:ascii="Times New Roman" w:hAnsi="Times New Roman" w:cs="Times New Roman"/>
          <w:color w:val="000000" w:themeColor="text1"/>
          <w:lang w:val="en-MY"/>
        </w:rPr>
        <w:t>Melnyk, B. M., Hoying, J., &amp; Hsieh, A. P. (2023). Using cognitive-</w:t>
      </w:r>
      <w:proofErr w:type="spellStart"/>
      <w:r w:rsidRPr="00C37328">
        <w:rPr>
          <w:rFonts w:ascii="Times New Roman" w:hAnsi="Times New Roman" w:cs="Times New Roman"/>
          <w:color w:val="000000" w:themeColor="text1"/>
          <w:lang w:val="en-MY"/>
        </w:rPr>
        <w:t>behavioral</w:t>
      </w:r>
      <w:proofErr w:type="spellEnd"/>
      <w:r w:rsidRPr="00C37328">
        <w:rPr>
          <w:rFonts w:ascii="Times New Roman" w:hAnsi="Times New Roman" w:cs="Times New Roman"/>
          <w:color w:val="000000" w:themeColor="text1"/>
          <w:lang w:val="en-MY"/>
        </w:rPr>
        <w:t xml:space="preserve"> therapy-based skills </w:t>
      </w:r>
      <w:r>
        <w:rPr>
          <w:rFonts w:ascii="Times New Roman" w:hAnsi="Times New Roman" w:cs="Times New Roman"/>
          <w:color w:val="000000" w:themeColor="text1"/>
          <w:lang w:val="en-MY"/>
        </w:rPr>
        <w:br/>
        <w:t xml:space="preserve"> </w:t>
      </w:r>
      <w:r>
        <w:rPr>
          <w:rFonts w:ascii="Times New Roman" w:hAnsi="Times New Roman" w:cs="Times New Roman"/>
          <w:color w:val="000000" w:themeColor="text1"/>
          <w:lang w:val="en-MY"/>
        </w:rPr>
        <w:tab/>
      </w:r>
      <w:r w:rsidRPr="00C37328">
        <w:rPr>
          <w:rFonts w:ascii="Times New Roman" w:hAnsi="Times New Roman" w:cs="Times New Roman"/>
          <w:color w:val="000000" w:themeColor="text1"/>
          <w:lang w:val="en-MY"/>
        </w:rPr>
        <w:t xml:space="preserve">to enhance mental health resiliency and outcomes in clinicians. In </w:t>
      </w:r>
      <w:r w:rsidRPr="00C37328">
        <w:rPr>
          <w:rFonts w:ascii="Times New Roman" w:hAnsi="Times New Roman" w:cs="Times New Roman"/>
          <w:i/>
          <w:iCs/>
          <w:color w:val="000000" w:themeColor="text1"/>
          <w:lang w:val="en-MY"/>
        </w:rPr>
        <w:t xml:space="preserve">Workplace wellness: </w:t>
      </w:r>
      <w:r>
        <w:rPr>
          <w:rFonts w:ascii="Times New Roman" w:hAnsi="Times New Roman" w:cs="Times New Roman"/>
          <w:i/>
          <w:iCs/>
          <w:color w:val="000000" w:themeColor="text1"/>
          <w:lang w:val="en-MY"/>
        </w:rPr>
        <w:br/>
        <w:t xml:space="preserve"> </w:t>
      </w:r>
      <w:r>
        <w:rPr>
          <w:rFonts w:ascii="Times New Roman" w:hAnsi="Times New Roman" w:cs="Times New Roman"/>
          <w:i/>
          <w:iCs/>
          <w:color w:val="000000" w:themeColor="text1"/>
          <w:lang w:val="en-MY"/>
        </w:rPr>
        <w:tab/>
      </w:r>
      <w:r w:rsidRPr="00C37328">
        <w:rPr>
          <w:rFonts w:ascii="Times New Roman" w:hAnsi="Times New Roman" w:cs="Times New Roman"/>
          <w:i/>
          <w:iCs/>
          <w:color w:val="000000" w:themeColor="text1"/>
          <w:lang w:val="en-MY"/>
        </w:rPr>
        <w:t xml:space="preserve">From resiliency to suicide prevention and grief management: A practical guide to </w:t>
      </w:r>
      <w:r>
        <w:rPr>
          <w:rFonts w:ascii="Times New Roman" w:hAnsi="Times New Roman" w:cs="Times New Roman"/>
          <w:i/>
          <w:iCs/>
          <w:color w:val="000000" w:themeColor="text1"/>
          <w:lang w:val="en-MY"/>
        </w:rPr>
        <w:br/>
        <w:t xml:space="preserve"> </w:t>
      </w:r>
      <w:r>
        <w:rPr>
          <w:rFonts w:ascii="Times New Roman" w:hAnsi="Times New Roman" w:cs="Times New Roman"/>
          <w:i/>
          <w:iCs/>
          <w:color w:val="000000" w:themeColor="text1"/>
          <w:lang w:val="en-MY"/>
        </w:rPr>
        <w:tab/>
      </w:r>
      <w:r w:rsidRPr="00C37328">
        <w:rPr>
          <w:rFonts w:ascii="Times New Roman" w:hAnsi="Times New Roman" w:cs="Times New Roman"/>
          <w:i/>
          <w:iCs/>
          <w:color w:val="000000" w:themeColor="text1"/>
          <w:lang w:val="en-MY"/>
        </w:rPr>
        <w:t>supporting healthcare professionals</w:t>
      </w:r>
      <w:r w:rsidRPr="00C37328">
        <w:rPr>
          <w:rFonts w:ascii="Times New Roman" w:hAnsi="Times New Roman" w:cs="Times New Roman"/>
          <w:color w:val="000000" w:themeColor="text1"/>
          <w:lang w:val="en-MY"/>
        </w:rPr>
        <w:t xml:space="preserve"> (pp. 13–22). Springer International Publishing. </w:t>
      </w:r>
      <w:r>
        <w:rPr>
          <w:rFonts w:ascii="Times New Roman" w:hAnsi="Times New Roman" w:cs="Times New Roman"/>
          <w:color w:val="000000" w:themeColor="text1"/>
          <w:lang w:val="en-MY"/>
        </w:rPr>
        <w:br/>
        <w:t xml:space="preserve"> </w:t>
      </w:r>
      <w:r>
        <w:rPr>
          <w:rFonts w:ascii="Times New Roman" w:hAnsi="Times New Roman" w:cs="Times New Roman"/>
          <w:color w:val="000000" w:themeColor="text1"/>
          <w:lang w:val="en-MY"/>
        </w:rPr>
        <w:tab/>
      </w:r>
      <w:r w:rsidRPr="00C37328">
        <w:rPr>
          <w:rFonts w:ascii="Times New Roman" w:hAnsi="Times New Roman" w:cs="Times New Roman"/>
          <w:color w:val="000000" w:themeColor="text1"/>
          <w:lang w:val="en-MY"/>
        </w:rPr>
        <w:t>https://link.springer.com/chapter/10.1007/978-3-031-16983-0_2</w:t>
      </w:r>
    </w:p>
    <w:p w14:paraId="7DC40936" w14:textId="31D5C0BE" w:rsidR="00C37328" w:rsidRPr="00C37328" w:rsidRDefault="00C37328" w:rsidP="00C37328">
      <w:pPr>
        <w:spacing w:after="120" w:line="480" w:lineRule="auto"/>
        <w:jc w:val="both"/>
        <w:rPr>
          <w:rFonts w:ascii="Times New Roman" w:hAnsi="Times New Roman" w:cs="Times New Roman"/>
          <w:color w:val="000000" w:themeColor="text1"/>
          <w:lang w:val="en-MY"/>
        </w:rPr>
      </w:pPr>
      <w:proofErr w:type="spellStart"/>
      <w:r w:rsidRPr="00C37328">
        <w:rPr>
          <w:rFonts w:ascii="Times New Roman" w:hAnsi="Times New Roman" w:cs="Times New Roman"/>
          <w:color w:val="000000" w:themeColor="text1"/>
          <w:lang w:val="en-MY"/>
        </w:rPr>
        <w:lastRenderedPageBreak/>
        <w:t>OxJournal</w:t>
      </w:r>
      <w:proofErr w:type="spellEnd"/>
      <w:r w:rsidRPr="00C37328">
        <w:rPr>
          <w:rFonts w:ascii="Times New Roman" w:hAnsi="Times New Roman" w:cs="Times New Roman"/>
          <w:color w:val="000000" w:themeColor="text1"/>
          <w:lang w:val="en-MY"/>
        </w:rPr>
        <w:t xml:space="preserve">. (2023). From childhood to adulthood: The impacts of trauma on anxiety disorders. </w:t>
      </w:r>
      <w:r>
        <w:rPr>
          <w:rFonts w:ascii="Times New Roman" w:hAnsi="Times New Roman" w:cs="Times New Roman"/>
          <w:color w:val="000000" w:themeColor="text1"/>
          <w:lang w:val="en-MY"/>
        </w:rPr>
        <w:t xml:space="preserve">“  </w:t>
      </w:r>
      <w:r>
        <w:rPr>
          <w:rFonts w:ascii="Times New Roman" w:hAnsi="Times New Roman" w:cs="Times New Roman"/>
          <w:color w:val="000000" w:themeColor="text1"/>
          <w:lang w:val="en-MY"/>
        </w:rPr>
        <w:br/>
        <w:t xml:space="preserve"> </w:t>
      </w:r>
      <w:r>
        <w:rPr>
          <w:rFonts w:ascii="Times New Roman" w:hAnsi="Times New Roman" w:cs="Times New Roman"/>
          <w:color w:val="000000" w:themeColor="text1"/>
          <w:lang w:val="en-MY"/>
        </w:rPr>
        <w:tab/>
      </w:r>
      <w:r w:rsidRPr="00C37328">
        <w:rPr>
          <w:rFonts w:ascii="Times New Roman" w:hAnsi="Times New Roman" w:cs="Times New Roman"/>
          <w:color w:val="000000" w:themeColor="text1"/>
          <w:lang w:val="en-MY"/>
        </w:rPr>
        <w:t>https://www.oxjournal.org/from-childhood-to-adulthood-the-impacts-of-trauma-on-</w:t>
      </w:r>
      <w:r>
        <w:rPr>
          <w:rFonts w:ascii="Times New Roman" w:hAnsi="Times New Roman" w:cs="Times New Roman"/>
          <w:color w:val="000000" w:themeColor="text1"/>
          <w:lang w:val="en-MY"/>
        </w:rPr>
        <w:br/>
        <w:t xml:space="preserve"> </w:t>
      </w:r>
      <w:r>
        <w:rPr>
          <w:rFonts w:ascii="Times New Roman" w:hAnsi="Times New Roman" w:cs="Times New Roman"/>
          <w:color w:val="000000" w:themeColor="text1"/>
          <w:lang w:val="en-MY"/>
        </w:rPr>
        <w:tab/>
      </w:r>
      <w:r w:rsidRPr="00C37328">
        <w:rPr>
          <w:rFonts w:ascii="Times New Roman" w:hAnsi="Times New Roman" w:cs="Times New Roman"/>
          <w:color w:val="000000" w:themeColor="text1"/>
          <w:lang w:val="en-MY"/>
        </w:rPr>
        <w:t>anxiety-disorders/</w:t>
      </w:r>
    </w:p>
    <w:p w14:paraId="64A266B5" w14:textId="5E016B6C" w:rsidR="00C37328" w:rsidRPr="00C37328" w:rsidRDefault="00C37328" w:rsidP="00C37328">
      <w:pPr>
        <w:spacing w:after="120" w:line="480" w:lineRule="auto"/>
        <w:jc w:val="both"/>
        <w:rPr>
          <w:rFonts w:ascii="Times New Roman" w:hAnsi="Times New Roman" w:cs="Times New Roman"/>
          <w:color w:val="000000" w:themeColor="text1"/>
          <w:lang w:val="en-MY"/>
        </w:rPr>
      </w:pPr>
      <w:r w:rsidRPr="00C37328">
        <w:rPr>
          <w:rFonts w:ascii="Times New Roman" w:hAnsi="Times New Roman" w:cs="Times New Roman"/>
          <w:color w:val="000000" w:themeColor="text1"/>
          <w:lang w:val="en-MY"/>
        </w:rPr>
        <w:t xml:space="preserve">Perveen, S., &amp; Malik, M. (2021). The effect of traumatic events on social </w:t>
      </w:r>
      <w:proofErr w:type="spellStart"/>
      <w:r w:rsidRPr="00C37328">
        <w:rPr>
          <w:rFonts w:ascii="Times New Roman" w:hAnsi="Times New Roman" w:cs="Times New Roman"/>
          <w:color w:val="000000" w:themeColor="text1"/>
          <w:lang w:val="en-MY"/>
        </w:rPr>
        <w:t>behavior</w:t>
      </w:r>
      <w:proofErr w:type="spellEnd"/>
      <w:r w:rsidRPr="00C37328">
        <w:rPr>
          <w:rFonts w:ascii="Times New Roman" w:hAnsi="Times New Roman" w:cs="Times New Roman"/>
          <w:color w:val="000000" w:themeColor="text1"/>
          <w:lang w:val="en-MY"/>
        </w:rPr>
        <w:t xml:space="preserve"> of university </w:t>
      </w:r>
      <w:r>
        <w:rPr>
          <w:rFonts w:ascii="Times New Roman" w:hAnsi="Times New Roman" w:cs="Times New Roman"/>
          <w:color w:val="000000" w:themeColor="text1"/>
          <w:lang w:val="en-MY"/>
        </w:rPr>
        <w:br/>
        <w:t xml:space="preserve"> </w:t>
      </w:r>
      <w:r>
        <w:rPr>
          <w:rFonts w:ascii="Times New Roman" w:hAnsi="Times New Roman" w:cs="Times New Roman"/>
          <w:color w:val="000000" w:themeColor="text1"/>
          <w:lang w:val="en-MY"/>
        </w:rPr>
        <w:tab/>
      </w:r>
      <w:r w:rsidRPr="00C37328">
        <w:rPr>
          <w:rFonts w:ascii="Times New Roman" w:hAnsi="Times New Roman" w:cs="Times New Roman"/>
          <w:color w:val="000000" w:themeColor="text1"/>
          <w:lang w:val="en-MY"/>
        </w:rPr>
        <w:t xml:space="preserve">students. </w:t>
      </w:r>
      <w:r w:rsidRPr="00C37328">
        <w:rPr>
          <w:rFonts w:ascii="Times New Roman" w:hAnsi="Times New Roman" w:cs="Times New Roman"/>
          <w:i/>
          <w:iCs/>
          <w:color w:val="000000" w:themeColor="text1"/>
          <w:lang w:val="en-MY"/>
        </w:rPr>
        <w:t>Journal of Clinical Psychology Research, 28</w:t>
      </w:r>
      <w:r w:rsidRPr="00C37328">
        <w:rPr>
          <w:rFonts w:ascii="Times New Roman" w:hAnsi="Times New Roman" w:cs="Times New Roman"/>
          <w:color w:val="000000" w:themeColor="text1"/>
          <w:lang w:val="en-MY"/>
        </w:rPr>
        <w:t xml:space="preserve">(1), 112–125. </w:t>
      </w:r>
      <w:r>
        <w:rPr>
          <w:rFonts w:ascii="Times New Roman" w:hAnsi="Times New Roman" w:cs="Times New Roman"/>
          <w:color w:val="000000" w:themeColor="text1"/>
          <w:lang w:val="en-MY"/>
        </w:rPr>
        <w:br/>
        <w:t xml:space="preserve"> </w:t>
      </w:r>
      <w:r>
        <w:rPr>
          <w:rFonts w:ascii="Times New Roman" w:hAnsi="Times New Roman" w:cs="Times New Roman"/>
          <w:color w:val="000000" w:themeColor="text1"/>
          <w:lang w:val="en-MY"/>
        </w:rPr>
        <w:tab/>
      </w:r>
      <w:r w:rsidRPr="00C37328">
        <w:rPr>
          <w:rFonts w:ascii="Times New Roman" w:hAnsi="Times New Roman" w:cs="Times New Roman"/>
          <w:color w:val="000000" w:themeColor="text1"/>
          <w:lang w:val="en-MY"/>
        </w:rPr>
        <w:t>https://pdfs.semanticscholar.org/9e65/fa7ef6242acf976849de8dd67885c087d412.pdf</w:t>
      </w:r>
    </w:p>
    <w:p w14:paraId="454B24F7" w14:textId="750AE731" w:rsidR="00C37328" w:rsidRPr="00C37328" w:rsidRDefault="00C37328" w:rsidP="00C37328">
      <w:pPr>
        <w:spacing w:after="120" w:line="480" w:lineRule="auto"/>
        <w:jc w:val="both"/>
        <w:rPr>
          <w:rFonts w:ascii="Times New Roman" w:hAnsi="Times New Roman" w:cs="Times New Roman"/>
          <w:color w:val="000000" w:themeColor="text1"/>
          <w:lang w:val="en-MY"/>
        </w:rPr>
      </w:pPr>
      <w:r w:rsidRPr="00C37328">
        <w:rPr>
          <w:rFonts w:ascii="Times New Roman" w:hAnsi="Times New Roman" w:cs="Times New Roman"/>
          <w:color w:val="000000" w:themeColor="text1"/>
          <w:lang w:val="en-MY"/>
        </w:rPr>
        <w:t xml:space="preserve">Rehman, S., Addas, A., Rehman, E., &amp; Khan, M. N. (2024). The mediating roles of self-compassion </w:t>
      </w:r>
      <w:r>
        <w:rPr>
          <w:rFonts w:ascii="Times New Roman" w:hAnsi="Times New Roman" w:cs="Times New Roman"/>
          <w:color w:val="000000" w:themeColor="text1"/>
          <w:lang w:val="en-MY"/>
        </w:rPr>
        <w:br/>
        <w:t xml:space="preserve"> </w:t>
      </w:r>
      <w:r>
        <w:rPr>
          <w:rFonts w:ascii="Times New Roman" w:hAnsi="Times New Roman" w:cs="Times New Roman"/>
          <w:color w:val="000000" w:themeColor="text1"/>
          <w:lang w:val="en-MY"/>
        </w:rPr>
        <w:tab/>
      </w:r>
      <w:r w:rsidRPr="00C37328">
        <w:rPr>
          <w:rFonts w:ascii="Times New Roman" w:hAnsi="Times New Roman" w:cs="Times New Roman"/>
          <w:color w:val="000000" w:themeColor="text1"/>
          <w:lang w:val="en-MY"/>
        </w:rPr>
        <w:t xml:space="preserve">and emotion regulation in the relationship between psychological resilience and mental </w:t>
      </w:r>
      <w:r>
        <w:rPr>
          <w:rFonts w:ascii="Times New Roman" w:hAnsi="Times New Roman" w:cs="Times New Roman"/>
          <w:color w:val="000000" w:themeColor="text1"/>
          <w:lang w:val="en-MY"/>
        </w:rPr>
        <w:br/>
        <w:t xml:space="preserve"> </w:t>
      </w:r>
      <w:r>
        <w:rPr>
          <w:rFonts w:ascii="Times New Roman" w:hAnsi="Times New Roman" w:cs="Times New Roman"/>
          <w:color w:val="000000" w:themeColor="text1"/>
          <w:lang w:val="en-MY"/>
        </w:rPr>
        <w:tab/>
      </w:r>
      <w:r w:rsidRPr="00C37328">
        <w:rPr>
          <w:rFonts w:ascii="Times New Roman" w:hAnsi="Times New Roman" w:cs="Times New Roman"/>
          <w:color w:val="000000" w:themeColor="text1"/>
          <w:lang w:val="en-MY"/>
        </w:rPr>
        <w:t xml:space="preserve">health among college teachers. </w:t>
      </w:r>
      <w:r w:rsidRPr="00C37328">
        <w:rPr>
          <w:rFonts w:ascii="Times New Roman" w:hAnsi="Times New Roman" w:cs="Times New Roman"/>
          <w:i/>
          <w:iCs/>
          <w:color w:val="000000" w:themeColor="text1"/>
          <w:lang w:val="en-MY"/>
        </w:rPr>
        <w:t xml:space="preserve">Psychology Research and </w:t>
      </w:r>
      <w:proofErr w:type="spellStart"/>
      <w:r w:rsidRPr="00C37328">
        <w:rPr>
          <w:rFonts w:ascii="Times New Roman" w:hAnsi="Times New Roman" w:cs="Times New Roman"/>
          <w:i/>
          <w:iCs/>
          <w:color w:val="000000" w:themeColor="text1"/>
          <w:lang w:val="en-MY"/>
        </w:rPr>
        <w:t>Behavior</w:t>
      </w:r>
      <w:proofErr w:type="spellEnd"/>
      <w:r w:rsidRPr="00C37328">
        <w:rPr>
          <w:rFonts w:ascii="Times New Roman" w:hAnsi="Times New Roman" w:cs="Times New Roman"/>
          <w:i/>
          <w:iCs/>
          <w:color w:val="000000" w:themeColor="text1"/>
          <w:lang w:val="en-MY"/>
        </w:rPr>
        <w:t xml:space="preserve"> Management, 17</w:t>
      </w:r>
      <w:r w:rsidRPr="00C37328">
        <w:rPr>
          <w:rFonts w:ascii="Times New Roman" w:hAnsi="Times New Roman" w:cs="Times New Roman"/>
          <w:color w:val="000000" w:themeColor="text1"/>
          <w:lang w:val="en-MY"/>
        </w:rPr>
        <w:t>, 4119–</w:t>
      </w:r>
      <w:r>
        <w:rPr>
          <w:rFonts w:ascii="Times New Roman" w:hAnsi="Times New Roman" w:cs="Times New Roman"/>
          <w:color w:val="000000" w:themeColor="text1"/>
          <w:lang w:val="en-MY"/>
        </w:rPr>
        <w:br/>
        <w:t xml:space="preserve"> </w:t>
      </w:r>
      <w:r>
        <w:rPr>
          <w:rFonts w:ascii="Times New Roman" w:hAnsi="Times New Roman" w:cs="Times New Roman"/>
          <w:color w:val="000000" w:themeColor="text1"/>
          <w:lang w:val="en-MY"/>
        </w:rPr>
        <w:tab/>
      </w:r>
      <w:r w:rsidRPr="00C37328">
        <w:rPr>
          <w:rFonts w:ascii="Times New Roman" w:hAnsi="Times New Roman" w:cs="Times New Roman"/>
          <w:color w:val="000000" w:themeColor="text1"/>
          <w:lang w:val="en-MY"/>
        </w:rPr>
        <w:t>4133. https://www.tandfonline.com/doi/abs/10.2147/PRBM.S491822</w:t>
      </w:r>
    </w:p>
    <w:p w14:paraId="6ED5F131" w14:textId="3EF4EDA2" w:rsidR="00C37328" w:rsidRPr="00C37328" w:rsidRDefault="00C37328" w:rsidP="00C37328">
      <w:pPr>
        <w:spacing w:after="120" w:line="480" w:lineRule="auto"/>
        <w:jc w:val="both"/>
        <w:rPr>
          <w:rFonts w:ascii="Times New Roman" w:hAnsi="Times New Roman" w:cs="Times New Roman"/>
          <w:color w:val="000000" w:themeColor="text1"/>
          <w:lang w:val="en-MY"/>
        </w:rPr>
      </w:pPr>
      <w:r w:rsidRPr="00C37328">
        <w:rPr>
          <w:rFonts w:ascii="Times New Roman" w:hAnsi="Times New Roman" w:cs="Times New Roman"/>
          <w:color w:val="000000" w:themeColor="text1"/>
          <w:lang w:val="en-MY"/>
        </w:rPr>
        <w:t>Stewart, S. H., Khoury, J. M., Watt, M. C., Collins, P., DeGrace, S., &amp; Romero-</w:t>
      </w:r>
      <w:proofErr w:type="spellStart"/>
      <w:r w:rsidRPr="00C37328">
        <w:rPr>
          <w:rFonts w:ascii="Times New Roman" w:hAnsi="Times New Roman" w:cs="Times New Roman"/>
          <w:color w:val="000000" w:themeColor="text1"/>
          <w:lang w:val="en-MY"/>
        </w:rPr>
        <w:t>Sanchiz</w:t>
      </w:r>
      <w:proofErr w:type="spellEnd"/>
      <w:r w:rsidRPr="00C37328">
        <w:rPr>
          <w:rFonts w:ascii="Times New Roman" w:hAnsi="Times New Roman" w:cs="Times New Roman"/>
          <w:color w:val="000000" w:themeColor="text1"/>
          <w:lang w:val="en-MY"/>
        </w:rPr>
        <w:t xml:space="preserve">, P. (2024). </w:t>
      </w:r>
      <w:r>
        <w:rPr>
          <w:rFonts w:ascii="Times New Roman" w:hAnsi="Times New Roman" w:cs="Times New Roman"/>
          <w:color w:val="000000" w:themeColor="text1"/>
          <w:lang w:val="en-MY"/>
        </w:rPr>
        <w:br/>
        <w:t xml:space="preserve"> </w:t>
      </w:r>
      <w:r>
        <w:rPr>
          <w:rFonts w:ascii="Times New Roman" w:hAnsi="Times New Roman" w:cs="Times New Roman"/>
          <w:color w:val="000000" w:themeColor="text1"/>
          <w:lang w:val="en-MY"/>
        </w:rPr>
        <w:tab/>
      </w:r>
      <w:r w:rsidRPr="00C37328">
        <w:rPr>
          <w:rFonts w:ascii="Times New Roman" w:hAnsi="Times New Roman" w:cs="Times New Roman"/>
          <w:color w:val="000000" w:themeColor="text1"/>
          <w:lang w:val="en-MY"/>
        </w:rPr>
        <w:t xml:space="preserve">Effects of sexual assault vs. other traumatic experiences on emotional and cannabis use </w:t>
      </w:r>
      <w:r>
        <w:rPr>
          <w:rFonts w:ascii="Times New Roman" w:hAnsi="Times New Roman" w:cs="Times New Roman"/>
          <w:color w:val="000000" w:themeColor="text1"/>
          <w:lang w:val="en-MY"/>
        </w:rPr>
        <w:br/>
        <w:t xml:space="preserve"> </w:t>
      </w:r>
      <w:r>
        <w:rPr>
          <w:rFonts w:ascii="Times New Roman" w:hAnsi="Times New Roman" w:cs="Times New Roman"/>
          <w:color w:val="000000" w:themeColor="text1"/>
          <w:lang w:val="en-MY"/>
        </w:rPr>
        <w:tab/>
      </w:r>
      <w:r w:rsidRPr="00C37328">
        <w:rPr>
          <w:rFonts w:ascii="Times New Roman" w:hAnsi="Times New Roman" w:cs="Times New Roman"/>
          <w:color w:val="000000" w:themeColor="text1"/>
          <w:lang w:val="en-MY"/>
        </w:rPr>
        <w:t xml:space="preserve">outcomes in regular cannabis users with trauma histories: Moderation by gender? </w:t>
      </w:r>
      <w:r w:rsidRPr="00C37328">
        <w:rPr>
          <w:rFonts w:ascii="Times New Roman" w:hAnsi="Times New Roman" w:cs="Times New Roman"/>
          <w:i/>
          <w:iCs/>
          <w:color w:val="000000" w:themeColor="text1"/>
          <w:lang w:val="en-MY"/>
        </w:rPr>
        <w:t xml:space="preserve">Frontiers </w:t>
      </w:r>
      <w:r>
        <w:rPr>
          <w:rFonts w:ascii="Times New Roman" w:hAnsi="Times New Roman" w:cs="Times New Roman"/>
          <w:i/>
          <w:iCs/>
          <w:color w:val="000000" w:themeColor="text1"/>
          <w:lang w:val="en-MY"/>
        </w:rPr>
        <w:br/>
        <w:t xml:space="preserve"> </w:t>
      </w:r>
      <w:r>
        <w:rPr>
          <w:rFonts w:ascii="Times New Roman" w:hAnsi="Times New Roman" w:cs="Times New Roman"/>
          <w:i/>
          <w:iCs/>
          <w:color w:val="000000" w:themeColor="text1"/>
          <w:lang w:val="en-MY"/>
        </w:rPr>
        <w:tab/>
      </w:r>
      <w:r w:rsidRPr="00C37328">
        <w:rPr>
          <w:rFonts w:ascii="Times New Roman" w:hAnsi="Times New Roman" w:cs="Times New Roman"/>
          <w:i/>
          <w:iCs/>
          <w:color w:val="000000" w:themeColor="text1"/>
          <w:lang w:val="en-MY"/>
        </w:rPr>
        <w:t>in Psychology, 15</w:t>
      </w:r>
      <w:r w:rsidRPr="00C37328">
        <w:rPr>
          <w:rFonts w:ascii="Times New Roman" w:hAnsi="Times New Roman" w:cs="Times New Roman"/>
          <w:color w:val="000000" w:themeColor="text1"/>
          <w:lang w:val="en-MY"/>
        </w:rPr>
        <w:t xml:space="preserve">, 1386264. </w:t>
      </w:r>
      <w:r>
        <w:rPr>
          <w:rFonts w:ascii="Times New Roman" w:hAnsi="Times New Roman" w:cs="Times New Roman"/>
          <w:color w:val="000000" w:themeColor="text1"/>
          <w:lang w:val="en-MY"/>
        </w:rPr>
        <w:br/>
        <w:t xml:space="preserve"> </w:t>
      </w:r>
      <w:r>
        <w:rPr>
          <w:rFonts w:ascii="Times New Roman" w:hAnsi="Times New Roman" w:cs="Times New Roman"/>
          <w:color w:val="000000" w:themeColor="text1"/>
          <w:lang w:val="en-MY"/>
        </w:rPr>
        <w:tab/>
      </w:r>
      <w:r w:rsidRPr="00C37328">
        <w:rPr>
          <w:rFonts w:ascii="Times New Roman" w:hAnsi="Times New Roman" w:cs="Times New Roman"/>
          <w:color w:val="000000" w:themeColor="text1"/>
          <w:lang w:val="en-MY"/>
        </w:rPr>
        <w:t>https://www.frontiersin.org/articles/10.3389/fpsyg.2024.1386264/full</w:t>
      </w:r>
    </w:p>
    <w:p w14:paraId="3DB5F121" w14:textId="0BEACCA9" w:rsidR="00C37328" w:rsidRPr="00C37328" w:rsidRDefault="00C37328" w:rsidP="00C37328">
      <w:pPr>
        <w:spacing w:after="120" w:line="480" w:lineRule="auto"/>
        <w:jc w:val="both"/>
        <w:rPr>
          <w:rFonts w:ascii="Times New Roman" w:hAnsi="Times New Roman" w:cs="Times New Roman"/>
          <w:color w:val="000000" w:themeColor="text1"/>
          <w:lang w:val="en-MY"/>
        </w:rPr>
      </w:pPr>
      <w:r w:rsidRPr="00C37328">
        <w:rPr>
          <w:rFonts w:ascii="Times New Roman" w:hAnsi="Times New Roman" w:cs="Times New Roman"/>
          <w:color w:val="000000" w:themeColor="text1"/>
          <w:lang w:val="en-MY"/>
        </w:rPr>
        <w:t xml:space="preserve">Tsuchiya, S., Barroga, E., Furuta, A., Arima, M., Ogata, H., Goto, E., ... &amp; Izumi, M. (2024). </w:t>
      </w:r>
      <w:r>
        <w:rPr>
          <w:rFonts w:ascii="Times New Roman" w:hAnsi="Times New Roman" w:cs="Times New Roman"/>
          <w:color w:val="000000" w:themeColor="text1"/>
          <w:lang w:val="en-MY"/>
        </w:rPr>
        <w:br/>
        <w:t xml:space="preserve"> </w:t>
      </w:r>
      <w:r>
        <w:rPr>
          <w:rFonts w:ascii="Times New Roman" w:hAnsi="Times New Roman" w:cs="Times New Roman"/>
          <w:color w:val="000000" w:themeColor="text1"/>
          <w:lang w:val="en-MY"/>
        </w:rPr>
        <w:tab/>
      </w:r>
      <w:proofErr w:type="gramStart"/>
      <w:r w:rsidRPr="00C37328">
        <w:rPr>
          <w:rFonts w:ascii="Times New Roman" w:hAnsi="Times New Roman" w:cs="Times New Roman"/>
          <w:color w:val="000000" w:themeColor="text1"/>
          <w:lang w:val="en-MY"/>
        </w:rPr>
        <w:t>Culturally-adapted</w:t>
      </w:r>
      <w:proofErr w:type="gramEnd"/>
      <w:r w:rsidRPr="00C37328">
        <w:rPr>
          <w:rFonts w:ascii="Times New Roman" w:hAnsi="Times New Roman" w:cs="Times New Roman"/>
          <w:color w:val="000000" w:themeColor="text1"/>
          <w:lang w:val="en-MY"/>
        </w:rPr>
        <w:t xml:space="preserve"> resilience-building curriculum for medical students: A comprehensive </w:t>
      </w:r>
      <w:r>
        <w:rPr>
          <w:rFonts w:ascii="Times New Roman" w:hAnsi="Times New Roman" w:cs="Times New Roman"/>
          <w:color w:val="000000" w:themeColor="text1"/>
          <w:lang w:val="en-MY"/>
        </w:rPr>
        <w:br/>
        <w:t xml:space="preserve"> </w:t>
      </w:r>
      <w:r>
        <w:rPr>
          <w:rFonts w:ascii="Times New Roman" w:hAnsi="Times New Roman" w:cs="Times New Roman"/>
          <w:color w:val="000000" w:themeColor="text1"/>
          <w:lang w:val="en-MY"/>
        </w:rPr>
        <w:tab/>
      </w:r>
      <w:r w:rsidRPr="00C37328">
        <w:rPr>
          <w:rFonts w:ascii="Times New Roman" w:hAnsi="Times New Roman" w:cs="Times New Roman"/>
          <w:color w:val="000000" w:themeColor="text1"/>
          <w:lang w:val="en-MY"/>
        </w:rPr>
        <w:t xml:space="preserve">approach at Showa University School of Medicine, Japan. </w:t>
      </w:r>
      <w:r w:rsidRPr="00C37328">
        <w:rPr>
          <w:rFonts w:ascii="Times New Roman" w:hAnsi="Times New Roman" w:cs="Times New Roman"/>
          <w:i/>
          <w:iCs/>
          <w:color w:val="000000" w:themeColor="text1"/>
          <w:lang w:val="en-MY"/>
        </w:rPr>
        <w:t xml:space="preserve">The International Journal of </w:t>
      </w:r>
      <w:r>
        <w:rPr>
          <w:rFonts w:ascii="Times New Roman" w:hAnsi="Times New Roman" w:cs="Times New Roman"/>
          <w:i/>
          <w:iCs/>
          <w:color w:val="000000" w:themeColor="text1"/>
          <w:lang w:val="en-MY"/>
        </w:rPr>
        <w:br/>
        <w:t xml:space="preserve"> </w:t>
      </w:r>
      <w:r>
        <w:rPr>
          <w:rFonts w:ascii="Times New Roman" w:hAnsi="Times New Roman" w:cs="Times New Roman"/>
          <w:i/>
          <w:iCs/>
          <w:color w:val="000000" w:themeColor="text1"/>
          <w:lang w:val="en-MY"/>
        </w:rPr>
        <w:tab/>
      </w:r>
      <w:r w:rsidRPr="00C37328">
        <w:rPr>
          <w:rFonts w:ascii="Times New Roman" w:hAnsi="Times New Roman" w:cs="Times New Roman"/>
          <w:i/>
          <w:iCs/>
          <w:color w:val="000000" w:themeColor="text1"/>
          <w:lang w:val="en-MY"/>
        </w:rPr>
        <w:t>Whole Person Care, 11</w:t>
      </w:r>
      <w:r w:rsidRPr="00C37328">
        <w:rPr>
          <w:rFonts w:ascii="Times New Roman" w:hAnsi="Times New Roman" w:cs="Times New Roman"/>
          <w:color w:val="000000" w:themeColor="text1"/>
          <w:lang w:val="en-MY"/>
        </w:rPr>
        <w:t>(1S), S43–S44. https://ijwpc.mcgill.ca/article/view/413</w:t>
      </w:r>
    </w:p>
    <w:p w14:paraId="64AA65B0" w14:textId="19CDEE62" w:rsidR="00736A33" w:rsidRPr="003325EC" w:rsidRDefault="00736A33" w:rsidP="00C37328">
      <w:pPr>
        <w:spacing w:after="120" w:line="480" w:lineRule="auto"/>
        <w:jc w:val="both"/>
        <w:rPr>
          <w:rFonts w:ascii="Times New Roman" w:hAnsi="Times New Roman" w:cs="Times New Roman"/>
          <w:color w:val="222222"/>
          <w:shd w:val="clear" w:color="auto" w:fill="FFFFFF"/>
          <w:lang w:val="en-MY"/>
        </w:rPr>
      </w:pPr>
    </w:p>
    <w:sectPr w:rsidR="00736A33" w:rsidRPr="003325EC" w:rsidSect="003325EC">
      <w:headerReference w:type="even" r:id="rId9"/>
      <w:headerReference w:type="default" r:id="rId10"/>
      <w:footerReference w:type="default" r:id="rId11"/>
      <w:pgSz w:w="12240" w:h="15840"/>
      <w:pgMar w:top="1418" w:right="1418" w:bottom="1418"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2C7A70" w14:textId="77777777" w:rsidR="008857C5" w:rsidRDefault="008857C5" w:rsidP="009C4742">
      <w:r>
        <w:separator/>
      </w:r>
    </w:p>
  </w:endnote>
  <w:endnote w:type="continuationSeparator" w:id="0">
    <w:p w14:paraId="037DBC4A" w14:textId="77777777" w:rsidR="008857C5" w:rsidRDefault="008857C5" w:rsidP="009C47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281BDE" w14:textId="2F4B58B9" w:rsidR="00E46199" w:rsidRDefault="00E46199" w:rsidP="004E4016">
    <w:pPr>
      <w:pStyle w:val="Footer"/>
    </w:pPr>
  </w:p>
  <w:p w14:paraId="0326D85E" w14:textId="77777777" w:rsidR="00E46199" w:rsidRDefault="00E461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198064" w14:textId="77777777" w:rsidR="008857C5" w:rsidRDefault="008857C5" w:rsidP="009C4742">
      <w:r>
        <w:separator/>
      </w:r>
    </w:p>
  </w:footnote>
  <w:footnote w:type="continuationSeparator" w:id="0">
    <w:p w14:paraId="2A59092B" w14:textId="77777777" w:rsidR="008857C5" w:rsidRDefault="008857C5" w:rsidP="009C47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878856691"/>
      <w:docPartObj>
        <w:docPartGallery w:val="Page Numbers (Top of Page)"/>
        <w:docPartUnique/>
      </w:docPartObj>
    </w:sdtPr>
    <w:sdtContent>
      <w:p w14:paraId="1CD3FBBD" w14:textId="77777777" w:rsidR="009C4742" w:rsidRDefault="009C4742" w:rsidP="00F00285">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B6D33A4" w14:textId="77777777" w:rsidR="009C4742" w:rsidRDefault="009C4742" w:rsidP="009C4742">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0483031"/>
      <w:docPartObj>
        <w:docPartGallery w:val="Page Numbers (Top of Page)"/>
        <w:docPartUnique/>
      </w:docPartObj>
    </w:sdtPr>
    <w:sdtEndPr>
      <w:rPr>
        <w:noProof/>
      </w:rPr>
    </w:sdtEndPr>
    <w:sdtContent>
      <w:p w14:paraId="4F3D80EA" w14:textId="4659EFA2" w:rsidR="00E46199" w:rsidRDefault="00E46199">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0EB5594F" w14:textId="77777777" w:rsidR="009C4742" w:rsidRDefault="009C4742" w:rsidP="009C4742">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57ACC"/>
    <w:multiLevelType w:val="multilevel"/>
    <w:tmpl w:val="8384FF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B095616"/>
    <w:multiLevelType w:val="multilevel"/>
    <w:tmpl w:val="BC98CE10"/>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7C6611"/>
    <w:multiLevelType w:val="multilevel"/>
    <w:tmpl w:val="F200A8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6CA45F0"/>
    <w:multiLevelType w:val="multilevel"/>
    <w:tmpl w:val="BBA2CE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C057F82"/>
    <w:multiLevelType w:val="multilevel"/>
    <w:tmpl w:val="C46AB75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3B242E3"/>
    <w:multiLevelType w:val="multilevel"/>
    <w:tmpl w:val="72C452BA"/>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13F2E78"/>
    <w:multiLevelType w:val="hybridMultilevel"/>
    <w:tmpl w:val="C4241AA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5EEE1D4F"/>
    <w:multiLevelType w:val="multilevel"/>
    <w:tmpl w:val="3920D1D2"/>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7B2577F"/>
    <w:multiLevelType w:val="multilevel"/>
    <w:tmpl w:val="F0267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C0C661D"/>
    <w:multiLevelType w:val="multilevel"/>
    <w:tmpl w:val="760E91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88A0F6A"/>
    <w:multiLevelType w:val="multilevel"/>
    <w:tmpl w:val="0792D9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12805297">
    <w:abstractNumId w:val="9"/>
  </w:num>
  <w:num w:numId="2" w16cid:durableId="254244248">
    <w:abstractNumId w:val="5"/>
  </w:num>
  <w:num w:numId="3" w16cid:durableId="1736392300">
    <w:abstractNumId w:val="1"/>
  </w:num>
  <w:num w:numId="4" w16cid:durableId="157356301">
    <w:abstractNumId w:val="2"/>
  </w:num>
  <w:num w:numId="5" w16cid:durableId="2028947255">
    <w:abstractNumId w:val="6"/>
  </w:num>
  <w:num w:numId="6" w16cid:durableId="300112826">
    <w:abstractNumId w:val="10"/>
  </w:num>
  <w:num w:numId="7" w16cid:durableId="751046092">
    <w:abstractNumId w:val="4"/>
  </w:num>
  <w:num w:numId="8" w16cid:durableId="176769251">
    <w:abstractNumId w:val="0"/>
  </w:num>
  <w:num w:numId="9" w16cid:durableId="226116198">
    <w:abstractNumId w:val="7"/>
  </w:num>
  <w:num w:numId="10" w16cid:durableId="2043707300">
    <w:abstractNumId w:val="3"/>
  </w:num>
  <w:num w:numId="11" w16cid:durableId="178712208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3BB5"/>
    <w:rsid w:val="00014A28"/>
    <w:rsid w:val="000351AD"/>
    <w:rsid w:val="00035F20"/>
    <w:rsid w:val="00040BC8"/>
    <w:rsid w:val="00044224"/>
    <w:rsid w:val="00057936"/>
    <w:rsid w:val="00060EA7"/>
    <w:rsid w:val="000A4BE1"/>
    <w:rsid w:val="000B3A20"/>
    <w:rsid w:val="000E67A7"/>
    <w:rsid w:val="000F5844"/>
    <w:rsid w:val="001141A0"/>
    <w:rsid w:val="00122233"/>
    <w:rsid w:val="001241D0"/>
    <w:rsid w:val="00140DB0"/>
    <w:rsid w:val="00151B71"/>
    <w:rsid w:val="001537FF"/>
    <w:rsid w:val="00167A5F"/>
    <w:rsid w:val="00180847"/>
    <w:rsid w:val="001A1B5B"/>
    <w:rsid w:val="001D28A2"/>
    <w:rsid w:val="00221718"/>
    <w:rsid w:val="002548A1"/>
    <w:rsid w:val="00257C1D"/>
    <w:rsid w:val="00260AA2"/>
    <w:rsid w:val="00263808"/>
    <w:rsid w:val="00271585"/>
    <w:rsid w:val="00273930"/>
    <w:rsid w:val="00286E33"/>
    <w:rsid w:val="002870BA"/>
    <w:rsid w:val="00326A1D"/>
    <w:rsid w:val="003325EC"/>
    <w:rsid w:val="0033533B"/>
    <w:rsid w:val="00335E4E"/>
    <w:rsid w:val="003840A3"/>
    <w:rsid w:val="003B09CE"/>
    <w:rsid w:val="003D0EBC"/>
    <w:rsid w:val="003E1F5B"/>
    <w:rsid w:val="0040345C"/>
    <w:rsid w:val="00406EB7"/>
    <w:rsid w:val="00407FED"/>
    <w:rsid w:val="00434539"/>
    <w:rsid w:val="00466416"/>
    <w:rsid w:val="0047765B"/>
    <w:rsid w:val="004A33FF"/>
    <w:rsid w:val="004B0C8F"/>
    <w:rsid w:val="004B262E"/>
    <w:rsid w:val="004D2F30"/>
    <w:rsid w:val="004E4016"/>
    <w:rsid w:val="004E553A"/>
    <w:rsid w:val="004E7989"/>
    <w:rsid w:val="00535C44"/>
    <w:rsid w:val="00576CFD"/>
    <w:rsid w:val="00597430"/>
    <w:rsid w:val="005C1181"/>
    <w:rsid w:val="005C3891"/>
    <w:rsid w:val="005D396E"/>
    <w:rsid w:val="005D642B"/>
    <w:rsid w:val="00623922"/>
    <w:rsid w:val="0063178A"/>
    <w:rsid w:val="00655491"/>
    <w:rsid w:val="0067152D"/>
    <w:rsid w:val="006764F5"/>
    <w:rsid w:val="006D77D9"/>
    <w:rsid w:val="00706175"/>
    <w:rsid w:val="00732620"/>
    <w:rsid w:val="00736A33"/>
    <w:rsid w:val="0074602D"/>
    <w:rsid w:val="007712F0"/>
    <w:rsid w:val="00773BCE"/>
    <w:rsid w:val="00786BC0"/>
    <w:rsid w:val="007A40E3"/>
    <w:rsid w:val="007A7E5B"/>
    <w:rsid w:val="007D3047"/>
    <w:rsid w:val="007E4C58"/>
    <w:rsid w:val="007F28A8"/>
    <w:rsid w:val="0081194B"/>
    <w:rsid w:val="00820F40"/>
    <w:rsid w:val="0082212C"/>
    <w:rsid w:val="0083732A"/>
    <w:rsid w:val="00853FD9"/>
    <w:rsid w:val="008622AA"/>
    <w:rsid w:val="00873609"/>
    <w:rsid w:val="008857C5"/>
    <w:rsid w:val="00922134"/>
    <w:rsid w:val="00926385"/>
    <w:rsid w:val="00936841"/>
    <w:rsid w:val="00940F48"/>
    <w:rsid w:val="0094390D"/>
    <w:rsid w:val="0095290E"/>
    <w:rsid w:val="00977DD4"/>
    <w:rsid w:val="009C4742"/>
    <w:rsid w:val="009D3455"/>
    <w:rsid w:val="009D74A0"/>
    <w:rsid w:val="009E021A"/>
    <w:rsid w:val="009F49D7"/>
    <w:rsid w:val="00A30A2C"/>
    <w:rsid w:val="00A705F7"/>
    <w:rsid w:val="00A77D46"/>
    <w:rsid w:val="00A81A64"/>
    <w:rsid w:val="00A84AE4"/>
    <w:rsid w:val="00A92FDA"/>
    <w:rsid w:val="00A95FF2"/>
    <w:rsid w:val="00AB1DBD"/>
    <w:rsid w:val="00AC4F14"/>
    <w:rsid w:val="00AD769C"/>
    <w:rsid w:val="00B10A4F"/>
    <w:rsid w:val="00B2392E"/>
    <w:rsid w:val="00B3765E"/>
    <w:rsid w:val="00B433DF"/>
    <w:rsid w:val="00B679DE"/>
    <w:rsid w:val="00B744E9"/>
    <w:rsid w:val="00B91251"/>
    <w:rsid w:val="00BA78AE"/>
    <w:rsid w:val="00BB194D"/>
    <w:rsid w:val="00C20B3A"/>
    <w:rsid w:val="00C23BB5"/>
    <w:rsid w:val="00C248A1"/>
    <w:rsid w:val="00C37328"/>
    <w:rsid w:val="00C51F25"/>
    <w:rsid w:val="00C64234"/>
    <w:rsid w:val="00C80D11"/>
    <w:rsid w:val="00D1695A"/>
    <w:rsid w:val="00D4575D"/>
    <w:rsid w:val="00D47AB7"/>
    <w:rsid w:val="00E03418"/>
    <w:rsid w:val="00E079F0"/>
    <w:rsid w:val="00E42402"/>
    <w:rsid w:val="00E46199"/>
    <w:rsid w:val="00E6713A"/>
    <w:rsid w:val="00E80646"/>
    <w:rsid w:val="00E80772"/>
    <w:rsid w:val="00E967B3"/>
    <w:rsid w:val="00EB241F"/>
    <w:rsid w:val="00EC0F88"/>
    <w:rsid w:val="00ED1DB5"/>
    <w:rsid w:val="00F1017D"/>
    <w:rsid w:val="00F1511F"/>
    <w:rsid w:val="00F36862"/>
    <w:rsid w:val="00F40C46"/>
    <w:rsid w:val="00F66510"/>
    <w:rsid w:val="00F911DF"/>
    <w:rsid w:val="00FC0EE4"/>
    <w:rsid w:val="00FD350C"/>
    <w:rsid w:val="00FD63CE"/>
    <w:rsid w:val="00FE5A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332AB55"/>
  <w15:docId w15:val="{FE5DE300-7DB8-C74D-9589-CAF2F9E5DC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C23BB5"/>
    <w:pPr>
      <w:spacing w:before="100" w:beforeAutospacing="1" w:after="100" w:afterAutospacing="1"/>
      <w:outlineLvl w:val="0"/>
    </w:pPr>
    <w:rPr>
      <w:rFonts w:ascii="Times New Roman" w:eastAsia="Times New Roman" w:hAnsi="Times New Roman" w:cs="Times New Roman"/>
      <w:b/>
      <w:bCs/>
      <w:kern w:val="36"/>
      <w:sz w:val="48"/>
      <w:szCs w:val="48"/>
      <w14:ligatures w14:val="none"/>
    </w:rPr>
  </w:style>
  <w:style w:type="paragraph" w:styleId="Heading2">
    <w:name w:val="heading 2"/>
    <w:basedOn w:val="Normal"/>
    <w:link w:val="Heading2Char"/>
    <w:uiPriority w:val="9"/>
    <w:qFormat/>
    <w:rsid w:val="00C23BB5"/>
    <w:pPr>
      <w:spacing w:before="100" w:beforeAutospacing="1" w:after="100" w:afterAutospacing="1"/>
      <w:outlineLvl w:val="1"/>
    </w:pPr>
    <w:rPr>
      <w:rFonts w:ascii="Times New Roman" w:eastAsia="Times New Roman" w:hAnsi="Times New Roman" w:cs="Times New Roman"/>
      <w:b/>
      <w:bCs/>
      <w:kern w:val="0"/>
      <w:sz w:val="36"/>
      <w:szCs w:val="36"/>
      <w14:ligatures w14:val="none"/>
    </w:rPr>
  </w:style>
  <w:style w:type="paragraph" w:styleId="Heading3">
    <w:name w:val="heading 3"/>
    <w:basedOn w:val="Normal"/>
    <w:link w:val="Heading3Char"/>
    <w:uiPriority w:val="9"/>
    <w:qFormat/>
    <w:rsid w:val="00C23BB5"/>
    <w:pPr>
      <w:spacing w:before="100" w:beforeAutospacing="1" w:after="100" w:afterAutospacing="1"/>
      <w:outlineLvl w:val="2"/>
    </w:pPr>
    <w:rPr>
      <w:rFonts w:ascii="Times New Roman" w:eastAsia="Times New Roman" w:hAnsi="Times New Roman" w:cs="Times New Roman"/>
      <w:b/>
      <w:bCs/>
      <w:kern w:val="0"/>
      <w:sz w:val="27"/>
      <w:szCs w:val="27"/>
      <w14:ligatures w14:val="none"/>
    </w:rPr>
  </w:style>
  <w:style w:type="paragraph" w:styleId="Heading4">
    <w:name w:val="heading 4"/>
    <w:basedOn w:val="Normal"/>
    <w:next w:val="Normal"/>
    <w:link w:val="Heading4Char"/>
    <w:uiPriority w:val="9"/>
    <w:semiHidden/>
    <w:unhideWhenUsed/>
    <w:qFormat/>
    <w:rsid w:val="00C23BB5"/>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623922"/>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3BB5"/>
    <w:rPr>
      <w:rFonts w:ascii="Times New Roman" w:eastAsia="Times New Roman" w:hAnsi="Times New Roman" w:cs="Times New Roman"/>
      <w:b/>
      <w:bCs/>
      <w:kern w:val="36"/>
      <w:sz w:val="48"/>
      <w:szCs w:val="48"/>
      <w14:ligatures w14:val="none"/>
    </w:rPr>
  </w:style>
  <w:style w:type="character" w:customStyle="1" w:styleId="Heading2Char">
    <w:name w:val="Heading 2 Char"/>
    <w:basedOn w:val="DefaultParagraphFont"/>
    <w:link w:val="Heading2"/>
    <w:uiPriority w:val="9"/>
    <w:rsid w:val="00C23BB5"/>
    <w:rPr>
      <w:rFonts w:ascii="Times New Roman" w:eastAsia="Times New Roman" w:hAnsi="Times New Roman" w:cs="Times New Roman"/>
      <w:b/>
      <w:bCs/>
      <w:kern w:val="0"/>
      <w:sz w:val="36"/>
      <w:szCs w:val="36"/>
      <w14:ligatures w14:val="none"/>
    </w:rPr>
  </w:style>
  <w:style w:type="character" w:customStyle="1" w:styleId="Heading3Char">
    <w:name w:val="Heading 3 Char"/>
    <w:basedOn w:val="DefaultParagraphFont"/>
    <w:link w:val="Heading3"/>
    <w:uiPriority w:val="9"/>
    <w:rsid w:val="00C23BB5"/>
    <w:rPr>
      <w:rFonts w:ascii="Times New Roman" w:eastAsia="Times New Roman" w:hAnsi="Times New Roman" w:cs="Times New Roman"/>
      <w:b/>
      <w:bCs/>
      <w:kern w:val="0"/>
      <w:sz w:val="27"/>
      <w:szCs w:val="27"/>
      <w14:ligatures w14:val="none"/>
    </w:rPr>
  </w:style>
  <w:style w:type="paragraph" w:styleId="NormalWeb">
    <w:name w:val="Normal (Web)"/>
    <w:basedOn w:val="Normal"/>
    <w:uiPriority w:val="99"/>
    <w:unhideWhenUsed/>
    <w:rsid w:val="00C23BB5"/>
    <w:pPr>
      <w:spacing w:before="100" w:beforeAutospacing="1" w:after="100" w:afterAutospacing="1"/>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C23BB5"/>
    <w:rPr>
      <w:b/>
      <w:bCs/>
    </w:rPr>
  </w:style>
  <w:style w:type="character" w:customStyle="1" w:styleId="Heading4Char">
    <w:name w:val="Heading 4 Char"/>
    <w:basedOn w:val="DefaultParagraphFont"/>
    <w:link w:val="Heading4"/>
    <w:uiPriority w:val="9"/>
    <w:semiHidden/>
    <w:rsid w:val="00C23BB5"/>
    <w:rPr>
      <w:rFonts w:asciiTheme="majorHAnsi" w:eastAsiaTheme="majorEastAsia" w:hAnsiTheme="majorHAnsi" w:cstheme="majorBidi"/>
      <w:i/>
      <w:iCs/>
      <w:color w:val="2F5496" w:themeColor="accent1" w:themeShade="BF"/>
    </w:rPr>
  </w:style>
  <w:style w:type="character" w:styleId="Emphasis">
    <w:name w:val="Emphasis"/>
    <w:basedOn w:val="DefaultParagraphFont"/>
    <w:uiPriority w:val="20"/>
    <w:qFormat/>
    <w:rsid w:val="00940F48"/>
    <w:rPr>
      <w:i/>
      <w:iCs/>
    </w:rPr>
  </w:style>
  <w:style w:type="character" w:styleId="Hyperlink">
    <w:name w:val="Hyperlink"/>
    <w:basedOn w:val="DefaultParagraphFont"/>
    <w:uiPriority w:val="99"/>
    <w:unhideWhenUsed/>
    <w:rsid w:val="00940F48"/>
    <w:rPr>
      <w:color w:val="0000FF"/>
      <w:u w:val="single"/>
    </w:rPr>
  </w:style>
  <w:style w:type="character" w:styleId="UnresolvedMention">
    <w:name w:val="Unresolved Mention"/>
    <w:basedOn w:val="DefaultParagraphFont"/>
    <w:uiPriority w:val="99"/>
    <w:semiHidden/>
    <w:unhideWhenUsed/>
    <w:rsid w:val="00B744E9"/>
    <w:rPr>
      <w:color w:val="605E5C"/>
      <w:shd w:val="clear" w:color="auto" w:fill="E1DFDD"/>
    </w:rPr>
  </w:style>
  <w:style w:type="paragraph" w:styleId="ListParagraph">
    <w:name w:val="List Paragraph"/>
    <w:basedOn w:val="Normal"/>
    <w:uiPriority w:val="34"/>
    <w:qFormat/>
    <w:rsid w:val="00853FD9"/>
    <w:pPr>
      <w:ind w:left="720"/>
      <w:contextualSpacing/>
    </w:pPr>
  </w:style>
  <w:style w:type="character" w:customStyle="1" w:styleId="Heading5Char">
    <w:name w:val="Heading 5 Char"/>
    <w:basedOn w:val="DefaultParagraphFont"/>
    <w:link w:val="Heading5"/>
    <w:uiPriority w:val="9"/>
    <w:semiHidden/>
    <w:rsid w:val="00623922"/>
    <w:rPr>
      <w:rFonts w:asciiTheme="majorHAnsi" w:eastAsiaTheme="majorEastAsia" w:hAnsiTheme="majorHAnsi" w:cstheme="majorBidi"/>
      <w:color w:val="2F5496" w:themeColor="accent1" w:themeShade="BF"/>
    </w:rPr>
  </w:style>
  <w:style w:type="character" w:styleId="FollowedHyperlink">
    <w:name w:val="FollowedHyperlink"/>
    <w:basedOn w:val="DefaultParagraphFont"/>
    <w:uiPriority w:val="99"/>
    <w:semiHidden/>
    <w:unhideWhenUsed/>
    <w:rsid w:val="005C3891"/>
    <w:rPr>
      <w:color w:val="954F72" w:themeColor="followedHyperlink"/>
      <w:u w:val="single"/>
    </w:rPr>
  </w:style>
  <w:style w:type="paragraph" w:styleId="Header">
    <w:name w:val="header"/>
    <w:basedOn w:val="Normal"/>
    <w:link w:val="HeaderChar"/>
    <w:uiPriority w:val="99"/>
    <w:unhideWhenUsed/>
    <w:rsid w:val="009C4742"/>
    <w:pPr>
      <w:tabs>
        <w:tab w:val="center" w:pos="4680"/>
        <w:tab w:val="right" w:pos="9360"/>
      </w:tabs>
    </w:pPr>
  </w:style>
  <w:style w:type="character" w:customStyle="1" w:styleId="HeaderChar">
    <w:name w:val="Header Char"/>
    <w:basedOn w:val="DefaultParagraphFont"/>
    <w:link w:val="Header"/>
    <w:uiPriority w:val="99"/>
    <w:rsid w:val="009C4742"/>
  </w:style>
  <w:style w:type="character" w:styleId="PageNumber">
    <w:name w:val="page number"/>
    <w:basedOn w:val="DefaultParagraphFont"/>
    <w:uiPriority w:val="99"/>
    <w:semiHidden/>
    <w:unhideWhenUsed/>
    <w:rsid w:val="009C4742"/>
  </w:style>
  <w:style w:type="paragraph" w:styleId="Footer">
    <w:name w:val="footer"/>
    <w:basedOn w:val="Normal"/>
    <w:link w:val="FooterChar"/>
    <w:uiPriority w:val="99"/>
    <w:unhideWhenUsed/>
    <w:rsid w:val="009C4742"/>
    <w:pPr>
      <w:tabs>
        <w:tab w:val="center" w:pos="4680"/>
        <w:tab w:val="right" w:pos="9360"/>
      </w:tabs>
    </w:pPr>
  </w:style>
  <w:style w:type="character" w:customStyle="1" w:styleId="FooterChar">
    <w:name w:val="Footer Char"/>
    <w:basedOn w:val="DefaultParagraphFont"/>
    <w:link w:val="Footer"/>
    <w:uiPriority w:val="99"/>
    <w:rsid w:val="009C4742"/>
  </w:style>
  <w:style w:type="character" w:styleId="CommentReference">
    <w:name w:val="annotation reference"/>
    <w:basedOn w:val="DefaultParagraphFont"/>
    <w:uiPriority w:val="99"/>
    <w:semiHidden/>
    <w:unhideWhenUsed/>
    <w:rsid w:val="007712F0"/>
    <w:rPr>
      <w:sz w:val="16"/>
      <w:szCs w:val="16"/>
    </w:rPr>
  </w:style>
  <w:style w:type="paragraph" w:styleId="CommentText">
    <w:name w:val="annotation text"/>
    <w:basedOn w:val="Normal"/>
    <w:link w:val="CommentTextChar"/>
    <w:uiPriority w:val="99"/>
    <w:unhideWhenUsed/>
    <w:rsid w:val="007712F0"/>
    <w:rPr>
      <w:sz w:val="20"/>
      <w:szCs w:val="20"/>
    </w:rPr>
  </w:style>
  <w:style w:type="character" w:customStyle="1" w:styleId="CommentTextChar">
    <w:name w:val="Comment Text Char"/>
    <w:basedOn w:val="DefaultParagraphFont"/>
    <w:link w:val="CommentText"/>
    <w:uiPriority w:val="99"/>
    <w:rsid w:val="007712F0"/>
    <w:rPr>
      <w:sz w:val="20"/>
      <w:szCs w:val="20"/>
    </w:rPr>
  </w:style>
  <w:style w:type="paragraph" w:styleId="CommentSubject">
    <w:name w:val="annotation subject"/>
    <w:basedOn w:val="CommentText"/>
    <w:next w:val="CommentText"/>
    <w:link w:val="CommentSubjectChar"/>
    <w:uiPriority w:val="99"/>
    <w:semiHidden/>
    <w:unhideWhenUsed/>
    <w:rsid w:val="007712F0"/>
    <w:rPr>
      <w:b/>
      <w:bCs/>
    </w:rPr>
  </w:style>
  <w:style w:type="character" w:customStyle="1" w:styleId="CommentSubjectChar">
    <w:name w:val="Comment Subject Char"/>
    <w:basedOn w:val="CommentTextChar"/>
    <w:link w:val="CommentSubject"/>
    <w:uiPriority w:val="99"/>
    <w:semiHidden/>
    <w:rsid w:val="007712F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205184">
      <w:bodyDiv w:val="1"/>
      <w:marLeft w:val="0"/>
      <w:marRight w:val="0"/>
      <w:marTop w:val="0"/>
      <w:marBottom w:val="0"/>
      <w:divBdr>
        <w:top w:val="none" w:sz="0" w:space="0" w:color="auto"/>
        <w:left w:val="none" w:sz="0" w:space="0" w:color="auto"/>
        <w:bottom w:val="none" w:sz="0" w:space="0" w:color="auto"/>
        <w:right w:val="none" w:sz="0" w:space="0" w:color="auto"/>
      </w:divBdr>
    </w:div>
    <w:div w:id="151875139">
      <w:bodyDiv w:val="1"/>
      <w:marLeft w:val="0"/>
      <w:marRight w:val="0"/>
      <w:marTop w:val="0"/>
      <w:marBottom w:val="0"/>
      <w:divBdr>
        <w:top w:val="none" w:sz="0" w:space="0" w:color="auto"/>
        <w:left w:val="none" w:sz="0" w:space="0" w:color="auto"/>
        <w:bottom w:val="none" w:sz="0" w:space="0" w:color="auto"/>
        <w:right w:val="none" w:sz="0" w:space="0" w:color="auto"/>
      </w:divBdr>
    </w:div>
    <w:div w:id="191576686">
      <w:bodyDiv w:val="1"/>
      <w:marLeft w:val="0"/>
      <w:marRight w:val="0"/>
      <w:marTop w:val="0"/>
      <w:marBottom w:val="0"/>
      <w:divBdr>
        <w:top w:val="none" w:sz="0" w:space="0" w:color="auto"/>
        <w:left w:val="none" w:sz="0" w:space="0" w:color="auto"/>
        <w:bottom w:val="none" w:sz="0" w:space="0" w:color="auto"/>
        <w:right w:val="none" w:sz="0" w:space="0" w:color="auto"/>
      </w:divBdr>
    </w:div>
    <w:div w:id="195121654">
      <w:bodyDiv w:val="1"/>
      <w:marLeft w:val="0"/>
      <w:marRight w:val="0"/>
      <w:marTop w:val="0"/>
      <w:marBottom w:val="0"/>
      <w:divBdr>
        <w:top w:val="none" w:sz="0" w:space="0" w:color="auto"/>
        <w:left w:val="none" w:sz="0" w:space="0" w:color="auto"/>
        <w:bottom w:val="none" w:sz="0" w:space="0" w:color="auto"/>
        <w:right w:val="none" w:sz="0" w:space="0" w:color="auto"/>
      </w:divBdr>
    </w:div>
    <w:div w:id="236593599">
      <w:bodyDiv w:val="1"/>
      <w:marLeft w:val="0"/>
      <w:marRight w:val="0"/>
      <w:marTop w:val="0"/>
      <w:marBottom w:val="0"/>
      <w:divBdr>
        <w:top w:val="none" w:sz="0" w:space="0" w:color="auto"/>
        <w:left w:val="none" w:sz="0" w:space="0" w:color="auto"/>
        <w:bottom w:val="none" w:sz="0" w:space="0" w:color="auto"/>
        <w:right w:val="none" w:sz="0" w:space="0" w:color="auto"/>
      </w:divBdr>
    </w:div>
    <w:div w:id="380859841">
      <w:bodyDiv w:val="1"/>
      <w:marLeft w:val="0"/>
      <w:marRight w:val="0"/>
      <w:marTop w:val="0"/>
      <w:marBottom w:val="0"/>
      <w:divBdr>
        <w:top w:val="none" w:sz="0" w:space="0" w:color="auto"/>
        <w:left w:val="none" w:sz="0" w:space="0" w:color="auto"/>
        <w:bottom w:val="none" w:sz="0" w:space="0" w:color="auto"/>
        <w:right w:val="none" w:sz="0" w:space="0" w:color="auto"/>
      </w:divBdr>
    </w:div>
    <w:div w:id="537015752">
      <w:bodyDiv w:val="1"/>
      <w:marLeft w:val="0"/>
      <w:marRight w:val="0"/>
      <w:marTop w:val="0"/>
      <w:marBottom w:val="0"/>
      <w:divBdr>
        <w:top w:val="none" w:sz="0" w:space="0" w:color="auto"/>
        <w:left w:val="none" w:sz="0" w:space="0" w:color="auto"/>
        <w:bottom w:val="none" w:sz="0" w:space="0" w:color="auto"/>
        <w:right w:val="none" w:sz="0" w:space="0" w:color="auto"/>
      </w:divBdr>
    </w:div>
    <w:div w:id="786587886">
      <w:bodyDiv w:val="1"/>
      <w:marLeft w:val="0"/>
      <w:marRight w:val="0"/>
      <w:marTop w:val="0"/>
      <w:marBottom w:val="0"/>
      <w:divBdr>
        <w:top w:val="none" w:sz="0" w:space="0" w:color="auto"/>
        <w:left w:val="none" w:sz="0" w:space="0" w:color="auto"/>
        <w:bottom w:val="none" w:sz="0" w:space="0" w:color="auto"/>
        <w:right w:val="none" w:sz="0" w:space="0" w:color="auto"/>
      </w:divBdr>
    </w:div>
    <w:div w:id="796217143">
      <w:bodyDiv w:val="1"/>
      <w:marLeft w:val="0"/>
      <w:marRight w:val="0"/>
      <w:marTop w:val="0"/>
      <w:marBottom w:val="0"/>
      <w:divBdr>
        <w:top w:val="none" w:sz="0" w:space="0" w:color="auto"/>
        <w:left w:val="none" w:sz="0" w:space="0" w:color="auto"/>
        <w:bottom w:val="none" w:sz="0" w:space="0" w:color="auto"/>
        <w:right w:val="none" w:sz="0" w:space="0" w:color="auto"/>
      </w:divBdr>
    </w:div>
    <w:div w:id="962813205">
      <w:bodyDiv w:val="1"/>
      <w:marLeft w:val="0"/>
      <w:marRight w:val="0"/>
      <w:marTop w:val="0"/>
      <w:marBottom w:val="0"/>
      <w:divBdr>
        <w:top w:val="none" w:sz="0" w:space="0" w:color="auto"/>
        <w:left w:val="none" w:sz="0" w:space="0" w:color="auto"/>
        <w:bottom w:val="none" w:sz="0" w:space="0" w:color="auto"/>
        <w:right w:val="none" w:sz="0" w:space="0" w:color="auto"/>
      </w:divBdr>
    </w:div>
    <w:div w:id="1078945422">
      <w:bodyDiv w:val="1"/>
      <w:marLeft w:val="0"/>
      <w:marRight w:val="0"/>
      <w:marTop w:val="0"/>
      <w:marBottom w:val="0"/>
      <w:divBdr>
        <w:top w:val="none" w:sz="0" w:space="0" w:color="auto"/>
        <w:left w:val="none" w:sz="0" w:space="0" w:color="auto"/>
        <w:bottom w:val="none" w:sz="0" w:space="0" w:color="auto"/>
        <w:right w:val="none" w:sz="0" w:space="0" w:color="auto"/>
      </w:divBdr>
    </w:div>
    <w:div w:id="1134249522">
      <w:bodyDiv w:val="1"/>
      <w:marLeft w:val="0"/>
      <w:marRight w:val="0"/>
      <w:marTop w:val="0"/>
      <w:marBottom w:val="0"/>
      <w:divBdr>
        <w:top w:val="none" w:sz="0" w:space="0" w:color="auto"/>
        <w:left w:val="none" w:sz="0" w:space="0" w:color="auto"/>
        <w:bottom w:val="none" w:sz="0" w:space="0" w:color="auto"/>
        <w:right w:val="none" w:sz="0" w:space="0" w:color="auto"/>
      </w:divBdr>
    </w:div>
    <w:div w:id="1220050815">
      <w:bodyDiv w:val="1"/>
      <w:marLeft w:val="0"/>
      <w:marRight w:val="0"/>
      <w:marTop w:val="0"/>
      <w:marBottom w:val="0"/>
      <w:divBdr>
        <w:top w:val="none" w:sz="0" w:space="0" w:color="auto"/>
        <w:left w:val="none" w:sz="0" w:space="0" w:color="auto"/>
        <w:bottom w:val="none" w:sz="0" w:space="0" w:color="auto"/>
        <w:right w:val="none" w:sz="0" w:space="0" w:color="auto"/>
      </w:divBdr>
    </w:div>
    <w:div w:id="1392657460">
      <w:bodyDiv w:val="1"/>
      <w:marLeft w:val="0"/>
      <w:marRight w:val="0"/>
      <w:marTop w:val="0"/>
      <w:marBottom w:val="0"/>
      <w:divBdr>
        <w:top w:val="none" w:sz="0" w:space="0" w:color="auto"/>
        <w:left w:val="none" w:sz="0" w:space="0" w:color="auto"/>
        <w:bottom w:val="none" w:sz="0" w:space="0" w:color="auto"/>
        <w:right w:val="none" w:sz="0" w:space="0" w:color="auto"/>
      </w:divBdr>
    </w:div>
    <w:div w:id="1432433610">
      <w:bodyDiv w:val="1"/>
      <w:marLeft w:val="0"/>
      <w:marRight w:val="0"/>
      <w:marTop w:val="0"/>
      <w:marBottom w:val="0"/>
      <w:divBdr>
        <w:top w:val="none" w:sz="0" w:space="0" w:color="auto"/>
        <w:left w:val="none" w:sz="0" w:space="0" w:color="auto"/>
        <w:bottom w:val="none" w:sz="0" w:space="0" w:color="auto"/>
        <w:right w:val="none" w:sz="0" w:space="0" w:color="auto"/>
      </w:divBdr>
    </w:div>
    <w:div w:id="1510681321">
      <w:bodyDiv w:val="1"/>
      <w:marLeft w:val="0"/>
      <w:marRight w:val="0"/>
      <w:marTop w:val="0"/>
      <w:marBottom w:val="0"/>
      <w:divBdr>
        <w:top w:val="none" w:sz="0" w:space="0" w:color="auto"/>
        <w:left w:val="none" w:sz="0" w:space="0" w:color="auto"/>
        <w:bottom w:val="none" w:sz="0" w:space="0" w:color="auto"/>
        <w:right w:val="none" w:sz="0" w:space="0" w:color="auto"/>
      </w:divBdr>
    </w:div>
    <w:div w:id="1593003506">
      <w:bodyDiv w:val="1"/>
      <w:marLeft w:val="0"/>
      <w:marRight w:val="0"/>
      <w:marTop w:val="0"/>
      <w:marBottom w:val="0"/>
      <w:divBdr>
        <w:top w:val="none" w:sz="0" w:space="0" w:color="auto"/>
        <w:left w:val="none" w:sz="0" w:space="0" w:color="auto"/>
        <w:bottom w:val="none" w:sz="0" w:space="0" w:color="auto"/>
        <w:right w:val="none" w:sz="0" w:space="0" w:color="auto"/>
      </w:divBdr>
    </w:div>
    <w:div w:id="1599870194">
      <w:bodyDiv w:val="1"/>
      <w:marLeft w:val="0"/>
      <w:marRight w:val="0"/>
      <w:marTop w:val="0"/>
      <w:marBottom w:val="0"/>
      <w:divBdr>
        <w:top w:val="none" w:sz="0" w:space="0" w:color="auto"/>
        <w:left w:val="none" w:sz="0" w:space="0" w:color="auto"/>
        <w:bottom w:val="none" w:sz="0" w:space="0" w:color="auto"/>
        <w:right w:val="none" w:sz="0" w:space="0" w:color="auto"/>
      </w:divBdr>
    </w:div>
    <w:div w:id="1674795915">
      <w:bodyDiv w:val="1"/>
      <w:marLeft w:val="0"/>
      <w:marRight w:val="0"/>
      <w:marTop w:val="0"/>
      <w:marBottom w:val="0"/>
      <w:divBdr>
        <w:top w:val="none" w:sz="0" w:space="0" w:color="auto"/>
        <w:left w:val="none" w:sz="0" w:space="0" w:color="auto"/>
        <w:bottom w:val="none" w:sz="0" w:space="0" w:color="auto"/>
        <w:right w:val="none" w:sz="0" w:space="0" w:color="auto"/>
      </w:divBdr>
    </w:div>
    <w:div w:id="1820001670">
      <w:bodyDiv w:val="1"/>
      <w:marLeft w:val="0"/>
      <w:marRight w:val="0"/>
      <w:marTop w:val="0"/>
      <w:marBottom w:val="0"/>
      <w:divBdr>
        <w:top w:val="none" w:sz="0" w:space="0" w:color="auto"/>
        <w:left w:val="none" w:sz="0" w:space="0" w:color="auto"/>
        <w:bottom w:val="none" w:sz="0" w:space="0" w:color="auto"/>
        <w:right w:val="none" w:sz="0" w:space="0" w:color="auto"/>
      </w:divBdr>
    </w:div>
    <w:div w:id="21091593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asmahis@upm.edu.my"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15</Pages>
  <Words>3346</Words>
  <Characters>19077</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hema nayakham</cp:lastModifiedBy>
  <cp:revision>5</cp:revision>
  <cp:lastPrinted>2025-08-12T03:57:00Z</cp:lastPrinted>
  <dcterms:created xsi:type="dcterms:W3CDTF">2025-08-14T09:06:00Z</dcterms:created>
  <dcterms:modified xsi:type="dcterms:W3CDTF">2025-08-14T10:05:00Z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49ca6ddb37e0d8fef8eb8e054824a675e777894e7d492b728d2adf865211cb81</vt:lpwstr>
  </property>
</Properties>
</file>