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392B8B" w14:textId="1AE168C0" w:rsidR="001313D1" w:rsidRDefault="00E039BA">
      <w:pPr>
        <w:pBdr>
          <w:top w:val="nil"/>
          <w:left w:val="nil"/>
          <w:bottom w:val="nil"/>
          <w:right w:val="nil"/>
          <w:between w:val="nil"/>
        </w:pBdr>
        <w:jc w:val="center"/>
        <w:rPr>
          <w:b/>
          <w:color w:val="000000"/>
          <w:sz w:val="36"/>
          <w:szCs w:val="36"/>
        </w:rPr>
      </w:pPr>
      <w:r>
        <w:rPr>
          <w:b/>
          <w:color w:val="000000"/>
          <w:sz w:val="36"/>
          <w:szCs w:val="36"/>
        </w:rPr>
        <w:t xml:space="preserve"> </w:t>
      </w:r>
      <w:proofErr w:type="spellStart"/>
      <w:r w:rsidR="0099593C">
        <w:rPr>
          <w:b/>
          <w:color w:val="000000"/>
          <w:sz w:val="36"/>
          <w:szCs w:val="36"/>
        </w:rPr>
        <w:t>Exploratory</w:t>
      </w:r>
      <w:proofErr w:type="spellEnd"/>
      <w:r w:rsidR="0099593C">
        <w:rPr>
          <w:b/>
          <w:color w:val="000000"/>
          <w:sz w:val="36"/>
          <w:szCs w:val="36"/>
        </w:rPr>
        <w:t xml:space="preserve"> </w:t>
      </w:r>
      <w:proofErr w:type="spellStart"/>
      <w:r w:rsidR="00905408">
        <w:rPr>
          <w:b/>
          <w:color w:val="000000"/>
          <w:sz w:val="36"/>
          <w:szCs w:val="36"/>
        </w:rPr>
        <w:t>Graph</w:t>
      </w:r>
      <w:proofErr w:type="spellEnd"/>
      <w:r w:rsidR="00905408">
        <w:rPr>
          <w:b/>
          <w:color w:val="000000"/>
          <w:sz w:val="36"/>
          <w:szCs w:val="36"/>
        </w:rPr>
        <w:t xml:space="preserve"> </w:t>
      </w:r>
      <w:proofErr w:type="spellStart"/>
      <w:r w:rsidR="00905408">
        <w:rPr>
          <w:b/>
          <w:color w:val="000000"/>
          <w:sz w:val="36"/>
          <w:szCs w:val="36"/>
        </w:rPr>
        <w:t>Analysis</w:t>
      </w:r>
      <w:proofErr w:type="spellEnd"/>
      <w:r w:rsidR="00905408">
        <w:rPr>
          <w:b/>
          <w:color w:val="000000"/>
          <w:sz w:val="36"/>
          <w:szCs w:val="36"/>
        </w:rPr>
        <w:t xml:space="preserve"> </w:t>
      </w:r>
      <w:proofErr w:type="spellStart"/>
      <w:r w:rsidR="00905408">
        <w:rPr>
          <w:b/>
          <w:color w:val="000000"/>
          <w:sz w:val="36"/>
          <w:szCs w:val="36"/>
        </w:rPr>
        <w:t>of</w:t>
      </w:r>
      <w:proofErr w:type="spellEnd"/>
      <w:r w:rsidR="00905408">
        <w:rPr>
          <w:b/>
          <w:color w:val="000000"/>
          <w:sz w:val="36"/>
          <w:szCs w:val="36"/>
        </w:rPr>
        <w:t xml:space="preserve"> </w:t>
      </w:r>
      <w:proofErr w:type="spellStart"/>
      <w:r w:rsidR="00905408">
        <w:rPr>
          <w:b/>
          <w:color w:val="000000"/>
          <w:sz w:val="36"/>
          <w:szCs w:val="36"/>
        </w:rPr>
        <w:t>the</w:t>
      </w:r>
      <w:proofErr w:type="spellEnd"/>
      <w:r w:rsidR="00905408">
        <w:rPr>
          <w:b/>
          <w:color w:val="000000"/>
          <w:sz w:val="36"/>
          <w:szCs w:val="36"/>
        </w:rPr>
        <w:t xml:space="preserve"> </w:t>
      </w:r>
      <w:proofErr w:type="spellStart"/>
      <w:r w:rsidR="00905408">
        <w:rPr>
          <w:b/>
          <w:color w:val="000000"/>
          <w:sz w:val="36"/>
          <w:szCs w:val="36"/>
        </w:rPr>
        <w:t>Strengths</w:t>
      </w:r>
      <w:proofErr w:type="spellEnd"/>
      <w:r w:rsidR="00905408">
        <w:rPr>
          <w:b/>
          <w:color w:val="000000"/>
          <w:sz w:val="36"/>
          <w:szCs w:val="36"/>
        </w:rPr>
        <w:t xml:space="preserve"> and </w:t>
      </w:r>
      <w:proofErr w:type="spellStart"/>
      <w:r w:rsidR="00905408">
        <w:rPr>
          <w:b/>
          <w:color w:val="000000"/>
          <w:sz w:val="36"/>
          <w:szCs w:val="36"/>
        </w:rPr>
        <w:t>Difficulties</w:t>
      </w:r>
      <w:proofErr w:type="spellEnd"/>
      <w:r w:rsidR="00905408">
        <w:rPr>
          <w:b/>
          <w:color w:val="000000"/>
          <w:sz w:val="36"/>
          <w:szCs w:val="36"/>
        </w:rPr>
        <w:t xml:space="preserve"> </w:t>
      </w:r>
      <w:proofErr w:type="spellStart"/>
      <w:r w:rsidR="00905408">
        <w:rPr>
          <w:b/>
          <w:color w:val="000000"/>
          <w:sz w:val="36"/>
          <w:szCs w:val="36"/>
        </w:rPr>
        <w:t>Questionnaire</w:t>
      </w:r>
      <w:proofErr w:type="spellEnd"/>
      <w:r w:rsidR="00905408">
        <w:rPr>
          <w:b/>
          <w:color w:val="000000"/>
          <w:sz w:val="36"/>
          <w:szCs w:val="36"/>
        </w:rPr>
        <w:t xml:space="preserve"> in a </w:t>
      </w:r>
      <w:proofErr w:type="spellStart"/>
      <w:r w:rsidR="00905408">
        <w:rPr>
          <w:b/>
          <w:color w:val="000000"/>
          <w:sz w:val="36"/>
          <w:szCs w:val="36"/>
        </w:rPr>
        <w:t>Sample</w:t>
      </w:r>
      <w:proofErr w:type="spellEnd"/>
      <w:r w:rsidR="00905408">
        <w:rPr>
          <w:b/>
          <w:color w:val="000000"/>
          <w:sz w:val="36"/>
          <w:szCs w:val="36"/>
        </w:rPr>
        <w:t xml:space="preserve"> </w:t>
      </w:r>
      <w:proofErr w:type="spellStart"/>
      <w:r w:rsidR="00905408">
        <w:rPr>
          <w:b/>
          <w:color w:val="000000"/>
          <w:sz w:val="36"/>
          <w:szCs w:val="36"/>
        </w:rPr>
        <w:t>of</w:t>
      </w:r>
      <w:proofErr w:type="spellEnd"/>
      <w:r w:rsidR="00905408">
        <w:rPr>
          <w:b/>
          <w:color w:val="000000"/>
          <w:sz w:val="36"/>
          <w:szCs w:val="36"/>
        </w:rPr>
        <w:t xml:space="preserve"> </w:t>
      </w:r>
      <w:proofErr w:type="spellStart"/>
      <w:r w:rsidR="00905408">
        <w:rPr>
          <w:b/>
          <w:color w:val="000000"/>
          <w:sz w:val="36"/>
          <w:szCs w:val="36"/>
        </w:rPr>
        <w:t>Brazilian</w:t>
      </w:r>
      <w:proofErr w:type="spellEnd"/>
      <w:r w:rsidR="00905408">
        <w:rPr>
          <w:b/>
          <w:color w:val="000000"/>
          <w:sz w:val="36"/>
          <w:szCs w:val="36"/>
        </w:rPr>
        <w:t xml:space="preserve"> </w:t>
      </w:r>
      <w:proofErr w:type="spellStart"/>
      <w:r w:rsidR="00905408">
        <w:rPr>
          <w:b/>
          <w:color w:val="000000"/>
          <w:sz w:val="36"/>
          <w:szCs w:val="36"/>
        </w:rPr>
        <w:t>Children</w:t>
      </w:r>
      <w:proofErr w:type="spellEnd"/>
      <w:r w:rsidR="00905408">
        <w:rPr>
          <w:b/>
          <w:color w:val="000000"/>
          <w:sz w:val="36"/>
          <w:szCs w:val="36"/>
        </w:rPr>
        <w:t xml:space="preserve"> </w:t>
      </w:r>
    </w:p>
    <w:p w14:paraId="004870EE" w14:textId="77777777" w:rsidR="001313D1" w:rsidRDefault="001313D1">
      <w:pPr>
        <w:rPr>
          <w:b/>
        </w:rPr>
      </w:pPr>
    </w:p>
    <w:p w14:paraId="7621107B" w14:textId="77777777" w:rsidR="001313D1" w:rsidRDefault="001313D1">
      <w:pPr>
        <w:rPr>
          <w:i/>
          <w:sz w:val="28"/>
          <w:szCs w:val="28"/>
        </w:rPr>
      </w:pPr>
    </w:p>
    <w:p w14:paraId="6D823D76" w14:textId="77777777" w:rsidR="001313D1" w:rsidRDefault="00E039BA">
      <w:pPr>
        <w:rPr>
          <w:rFonts w:ascii="Times" w:eastAsia="Times" w:hAnsi="Times" w:cs="Times"/>
          <w:i/>
          <w:sz w:val="28"/>
          <w:szCs w:val="28"/>
        </w:rPr>
      </w:pPr>
      <w:r>
        <w:rPr>
          <w:noProof/>
        </w:rPr>
        <mc:AlternateContent>
          <mc:Choice Requires="wps">
            <w:drawing>
              <wp:anchor distT="4294967295" distB="4294967295" distL="114300" distR="114300" simplePos="0" relativeHeight="251658240" behindDoc="0" locked="0" layoutInCell="1" hidden="0" allowOverlap="1" wp14:anchorId="1F4EAECC" wp14:editId="28948B52">
                <wp:simplePos x="0" y="0"/>
                <wp:positionH relativeFrom="column">
                  <wp:posOffset>1</wp:posOffset>
                </wp:positionH>
                <wp:positionV relativeFrom="paragraph">
                  <wp:posOffset>55896</wp:posOffset>
                </wp:positionV>
                <wp:extent cx="0" cy="25400"/>
                <wp:effectExtent l="0" t="0" r="0" b="0"/>
                <wp:wrapNone/>
                <wp:docPr id="23" name="Conector de Seta Reta 23"/>
                <wp:cNvGraphicFramePr/>
                <a:graphic xmlns:a="http://schemas.openxmlformats.org/drawingml/2006/main">
                  <a:graphicData uri="http://schemas.microsoft.com/office/word/2010/wordprocessingShape">
                    <wps:wsp>
                      <wps:cNvCnPr/>
                      <wps:spPr>
                        <a:xfrm>
                          <a:off x="2259900" y="3780000"/>
                          <a:ext cx="6172200" cy="0"/>
                        </a:xfrm>
                        <a:prstGeom prst="straightConnector1">
                          <a:avLst/>
                        </a:prstGeom>
                        <a:noFill/>
                        <a:ln w="25400" cap="flat" cmpd="sng">
                          <a:solidFill>
                            <a:srgbClr val="000000"/>
                          </a:solidFill>
                          <a:prstDash val="solid"/>
                          <a:round/>
                          <a:headEnd type="none" w="sm" len="sm"/>
                          <a:tailEnd type="none" w="sm" len="sm"/>
                        </a:ln>
                      </wps:spPr>
                      <wps:bodyPr/>
                    </wps:wsp>
                  </a:graphicData>
                </a:graphic>
              </wp:anchor>
            </w:drawing>
          </mc:Choice>
          <mc:Fallback>
            <w:pict>
              <v:shapetype w14:anchorId="53E58744" id="_x0000_t32" coordsize="21600,21600" o:spt="32" o:oned="t" path="m,l21600,21600e" filled="f">
                <v:path arrowok="t" fillok="f" o:connecttype="none"/>
                <o:lock v:ext="edit" shapetype="t"/>
              </v:shapetype>
              <v:shape id="Conector de Seta Reta 23" o:spid="_x0000_s1026" type="#_x0000_t32" style="position:absolute;margin-left:0;margin-top:4.4pt;width:0;height:2pt;z-index:251658240;visibility:visible;mso-wrap-style:square;mso-wrap-distance-left:9pt;mso-wrap-distance-top:.mmm;mso-wrap-distance-right:9pt;mso-wrap-distance-bottom:.m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" strokeweight="2pt">
                <v:stroke startarrowwidth="narrow" startarrowlength="short" endarrowwidth="narrow" endarrowlength="short"/>
              </v:shape>
            </w:pict>
          </mc:Fallback>
        </mc:AlternateContent>
      </w:r>
    </w:p>
    <w:p w14:paraId="387CCCFB" w14:textId="77777777" w:rsidR="001313D1" w:rsidRDefault="001313D1">
      <w:pPr>
        <w:rPr>
          <w:b/>
          <w:sz w:val="20"/>
          <w:szCs w:val="20"/>
        </w:rPr>
      </w:pPr>
    </w:p>
    <w:p w14:paraId="26D08F6E" w14:textId="77777777" w:rsidR="001313D1" w:rsidRDefault="00E039BA">
      <w:pPr>
        <w:pBdr>
          <w:top w:val="nil"/>
          <w:left w:val="nil"/>
          <w:bottom w:val="nil"/>
          <w:right w:val="nil"/>
          <w:between w:val="nil"/>
        </w:pBdr>
        <w:spacing w:after="120"/>
        <w:jc w:val="center"/>
        <w:rPr>
          <w:b/>
          <w:smallCaps/>
          <w:color w:val="000000"/>
          <w:sz w:val="20"/>
          <w:szCs w:val="20"/>
        </w:rPr>
      </w:pPr>
      <w:proofErr w:type="spellStart"/>
      <w:r>
        <w:rPr>
          <w:b/>
          <w:smallCaps/>
          <w:color w:val="000000"/>
          <w:sz w:val="20"/>
          <w:szCs w:val="20"/>
        </w:rPr>
        <w:t>Abstract</w:t>
      </w:r>
      <w:proofErr w:type="spellEnd"/>
    </w:p>
    <w:p w14:paraId="779ABD1D" w14:textId="6FCF680B" w:rsidR="00905408" w:rsidRPr="0036410F" w:rsidRDefault="00905408" w:rsidP="00905408">
      <w:pPr>
        <w:jc w:val="both"/>
        <w:rPr>
          <w:color w:val="000000"/>
          <w:sz w:val="20"/>
          <w:szCs w:val="20"/>
          <w:lang w:val="en-US" w:eastAsia="pt-BR"/>
        </w:rPr>
      </w:pPr>
      <w:r w:rsidRPr="0036410F">
        <w:rPr>
          <w:color w:val="000000"/>
          <w:sz w:val="20"/>
          <w:szCs w:val="20"/>
          <w:lang w:val="en-US" w:eastAsia="pt-BR"/>
        </w:rPr>
        <w:t>The Strengths and Difficulties Questionnaire (SDQ) is a brief instrument designed to assess emotional and behavioral aspects in children and adolescents. Although widely used for mental health screening, the literature reports inconsistencies regarding its internal structure, particularly in the Brazilian context. This study aimed to investigate the dimensionality of the SDQ through Exploratory Graph Analysis (EGA) and Confirmatory Factor Analyses (CFA). Participants were 519 caregivers of Brazilian children aged between 4 and 11 years. The EGA indicated a four-factor structure as the most adequate, although the traditional five-factor model also presented satisfactory fit indices</w:t>
      </w:r>
      <w:r w:rsidR="000E5058">
        <w:rPr>
          <w:color w:val="000000"/>
          <w:sz w:val="20"/>
          <w:szCs w:val="20"/>
          <w:lang w:val="en-US" w:eastAsia="pt-BR"/>
        </w:rPr>
        <w:t xml:space="preserve"> in factor analysis</w:t>
      </w:r>
      <w:r w:rsidRPr="0036410F">
        <w:rPr>
          <w:color w:val="000000"/>
          <w:sz w:val="20"/>
          <w:szCs w:val="20"/>
          <w:lang w:val="en-US" w:eastAsia="pt-BR"/>
        </w:rPr>
        <w:t>. The three-factor model, in turn, did not reach acceptable fit levels. The results suggest that the four-factor structure may represent a viable alternative to the original model; however, until this version is tested in new samples, it is recommended that the five-factor structure be maintained as the most consistent for the Brazilian context.</w:t>
      </w:r>
    </w:p>
    <w:p w14:paraId="2A1B2510" w14:textId="73258B9C" w:rsidR="001313D1" w:rsidRDefault="001313D1">
      <w:pPr>
        <w:jc w:val="both"/>
        <w:rPr>
          <w:sz w:val="20"/>
          <w:szCs w:val="20"/>
        </w:rPr>
      </w:pPr>
    </w:p>
    <w:p w14:paraId="6E698FD5" w14:textId="77777777" w:rsidR="001313D1" w:rsidRDefault="001313D1">
      <w:pPr>
        <w:rPr>
          <w:sz w:val="20"/>
          <w:szCs w:val="20"/>
        </w:rPr>
      </w:pPr>
    </w:p>
    <w:p w14:paraId="62BFC0FC" w14:textId="77777777" w:rsidR="001313D1" w:rsidRDefault="00E039BA">
      <w:pPr>
        <w:rPr>
          <w:b/>
          <w:sz w:val="20"/>
          <w:szCs w:val="20"/>
        </w:rPr>
      </w:pPr>
      <w:proofErr w:type="spellStart"/>
      <w:r>
        <w:rPr>
          <w:b/>
          <w:sz w:val="20"/>
          <w:szCs w:val="20"/>
        </w:rPr>
        <w:t>Keywords</w:t>
      </w:r>
      <w:proofErr w:type="spellEnd"/>
    </w:p>
    <w:p w14:paraId="45412528" w14:textId="14D3E51A" w:rsidR="00905408" w:rsidRPr="00905408" w:rsidRDefault="00905408" w:rsidP="00905408">
      <w:pPr>
        <w:jc w:val="both"/>
        <w:rPr>
          <w:sz w:val="20"/>
          <w:szCs w:val="20"/>
        </w:rPr>
      </w:pPr>
      <w:r w:rsidRPr="0036410F">
        <w:rPr>
          <w:color w:val="000000"/>
          <w:sz w:val="20"/>
          <w:szCs w:val="20"/>
          <w:lang w:val="en-US" w:eastAsia="pt-BR"/>
        </w:rPr>
        <w:t xml:space="preserve">Assessment; Validation; </w:t>
      </w:r>
      <w:r w:rsidR="002130F9" w:rsidRPr="0036410F">
        <w:rPr>
          <w:color w:val="000000"/>
          <w:sz w:val="20"/>
          <w:szCs w:val="20"/>
          <w:lang w:val="en-US" w:eastAsia="pt-BR"/>
        </w:rPr>
        <w:t>N</w:t>
      </w:r>
      <w:r w:rsidRPr="0036410F">
        <w:rPr>
          <w:color w:val="000000"/>
          <w:sz w:val="20"/>
          <w:szCs w:val="20"/>
          <w:lang w:val="en-US" w:eastAsia="pt-BR"/>
        </w:rPr>
        <w:t xml:space="preserve">etwork </w:t>
      </w:r>
      <w:r w:rsidR="002130F9" w:rsidRPr="0036410F">
        <w:rPr>
          <w:color w:val="000000"/>
          <w:sz w:val="20"/>
          <w:szCs w:val="20"/>
          <w:lang w:val="en-US" w:eastAsia="pt-BR"/>
        </w:rPr>
        <w:t>P</w:t>
      </w:r>
      <w:r w:rsidRPr="0036410F">
        <w:rPr>
          <w:color w:val="000000"/>
          <w:sz w:val="20"/>
          <w:szCs w:val="20"/>
          <w:lang w:val="en-US" w:eastAsia="pt-BR"/>
        </w:rPr>
        <w:t>sychometrics; Child Behavior; Dimensionality</w:t>
      </w:r>
    </w:p>
    <w:p w14:paraId="6F3B3C2E" w14:textId="77777777" w:rsidR="00905408" w:rsidRPr="0036410F" w:rsidRDefault="00905408" w:rsidP="00905408">
      <w:pPr>
        <w:rPr>
          <w:lang w:val="en-US" w:eastAsia="pt-BR"/>
        </w:rPr>
      </w:pPr>
    </w:p>
    <w:p w14:paraId="0E508558" w14:textId="77777777" w:rsidR="00905408" w:rsidRDefault="00905408">
      <w:pPr>
        <w:jc w:val="both"/>
        <w:rPr>
          <w:sz w:val="20"/>
          <w:szCs w:val="20"/>
        </w:rPr>
      </w:pPr>
    </w:p>
    <w:p w14:paraId="5953EE0D" w14:textId="77777777" w:rsidR="001313D1" w:rsidRDefault="001313D1">
      <w:pPr>
        <w:jc w:val="both"/>
        <w:rPr>
          <w:sz w:val="20"/>
          <w:szCs w:val="20"/>
        </w:rPr>
      </w:pPr>
    </w:p>
    <w:p w14:paraId="03E03C6C" w14:textId="77777777" w:rsidR="001313D1" w:rsidRDefault="00E039BA">
      <w:pPr>
        <w:pBdr>
          <w:top w:val="nil"/>
          <w:left w:val="nil"/>
          <w:bottom w:val="nil"/>
          <w:right w:val="nil"/>
          <w:between w:val="nil"/>
        </w:pBdr>
        <w:spacing w:after="120"/>
        <w:jc w:val="center"/>
        <w:rPr>
          <w:b/>
          <w:smallCaps/>
          <w:color w:val="000000"/>
          <w:sz w:val="20"/>
          <w:szCs w:val="20"/>
        </w:rPr>
      </w:pPr>
      <w:r>
        <w:rPr>
          <w:b/>
          <w:smallCaps/>
          <w:color w:val="000000"/>
          <w:sz w:val="20"/>
          <w:szCs w:val="20"/>
        </w:rPr>
        <w:t>Resumo</w:t>
      </w:r>
    </w:p>
    <w:p w14:paraId="2BCD57CA" w14:textId="557CAF75" w:rsidR="001313D1" w:rsidRPr="002130F9" w:rsidRDefault="00905408">
      <w:pPr>
        <w:jc w:val="both"/>
        <w:rPr>
          <w:color w:val="000000"/>
          <w:sz w:val="20"/>
          <w:szCs w:val="20"/>
          <w:lang w:val="pt-BR" w:eastAsia="pt-BR"/>
        </w:rPr>
      </w:pPr>
      <w:r w:rsidRPr="00905408">
        <w:rPr>
          <w:color w:val="000000"/>
          <w:sz w:val="20"/>
          <w:szCs w:val="20"/>
          <w:lang w:val="pt-BR" w:eastAsia="pt-BR"/>
        </w:rPr>
        <w:t>O Questionário de Capacidades e Dificuldades (SDQ) é um instrumento breve destinado à mensuração de aspectos emocionais e comportamentais em crianças e adolescentes. Apesar de amplamente utilizado na triagem de saúde mental, a literatura aponta divergências quanto à sua estrutura interna, especialmente no contexto brasileiro. Este estudo teve como objetivo investigar a dimensionalidade do SDQ por meio de Análise Exploratória Gráfica (EGA) e Análises Fatoriais Confirmatórias (AFC). Participaram 519 cuidadores de crianças brasileiras entre 4 e 11 anos. A EGA indicou uma estrutura de quatro dimensões como a mais adequada, embora o modelo tradicional de cinco fatores também tenha apresentado índices de ajuste</w:t>
      </w:r>
      <w:r w:rsidR="002130F9">
        <w:rPr>
          <w:color w:val="000000"/>
          <w:sz w:val="20"/>
          <w:szCs w:val="20"/>
          <w:lang w:val="pt-BR" w:eastAsia="pt-BR"/>
        </w:rPr>
        <w:t xml:space="preserve"> favoráveis</w:t>
      </w:r>
      <w:r w:rsidR="000E5058">
        <w:rPr>
          <w:color w:val="000000"/>
          <w:sz w:val="20"/>
          <w:szCs w:val="20"/>
          <w:lang w:val="pt-BR" w:eastAsia="pt-BR"/>
        </w:rPr>
        <w:t xml:space="preserve"> na análise fatorial</w:t>
      </w:r>
      <w:r w:rsidRPr="00905408">
        <w:rPr>
          <w:color w:val="000000"/>
          <w:sz w:val="20"/>
          <w:szCs w:val="20"/>
          <w:lang w:val="pt-BR" w:eastAsia="pt-BR"/>
        </w:rPr>
        <w:t>. O modelo de três fatores, por sua vez, não apresentou índices aceitáveis. Os resultados sugerem que a estrutura de quatro fatores pode representar uma alternativa ao modelo original. No entanto, até que essa versão seja testada em novas amostras recomenda-se a manutenção da estrutura de cinco fatores como a mais consistente para o contexto brasileiro.</w:t>
      </w:r>
    </w:p>
    <w:p w14:paraId="7FAD9A00" w14:textId="77777777" w:rsidR="001313D1" w:rsidRDefault="001313D1">
      <w:pPr>
        <w:rPr>
          <w:sz w:val="20"/>
          <w:szCs w:val="20"/>
        </w:rPr>
      </w:pPr>
    </w:p>
    <w:p w14:paraId="41F9E5FD" w14:textId="77777777" w:rsidR="001313D1" w:rsidRDefault="00E039BA">
      <w:pPr>
        <w:jc w:val="both"/>
        <w:rPr>
          <w:b/>
          <w:sz w:val="20"/>
          <w:szCs w:val="20"/>
        </w:rPr>
      </w:pPr>
      <w:proofErr w:type="spellStart"/>
      <w:r>
        <w:rPr>
          <w:b/>
          <w:sz w:val="20"/>
          <w:szCs w:val="20"/>
        </w:rPr>
        <w:t>Palavras</w:t>
      </w:r>
      <w:proofErr w:type="spellEnd"/>
      <w:r>
        <w:rPr>
          <w:b/>
          <w:sz w:val="20"/>
          <w:szCs w:val="20"/>
        </w:rPr>
        <w:t>-chave</w:t>
      </w:r>
    </w:p>
    <w:p w14:paraId="06A6D168" w14:textId="64FA77A9" w:rsidR="002130F9" w:rsidRPr="002130F9" w:rsidRDefault="002130F9" w:rsidP="002130F9">
      <w:pPr>
        <w:jc w:val="both"/>
        <w:rPr>
          <w:color w:val="000000"/>
          <w:sz w:val="20"/>
          <w:szCs w:val="20"/>
          <w:lang w:val="pt-BR" w:eastAsia="pt-BR"/>
        </w:rPr>
      </w:pPr>
      <w:r>
        <w:rPr>
          <w:color w:val="000000"/>
          <w:sz w:val="20"/>
          <w:szCs w:val="20"/>
          <w:lang w:val="pt-BR" w:eastAsia="pt-BR"/>
        </w:rPr>
        <w:t>A</w:t>
      </w:r>
      <w:r w:rsidRPr="002130F9">
        <w:rPr>
          <w:color w:val="000000"/>
          <w:sz w:val="20"/>
          <w:szCs w:val="20"/>
          <w:lang w:val="pt-BR" w:eastAsia="pt-BR"/>
        </w:rPr>
        <w:t>valiação</w:t>
      </w:r>
      <w:r>
        <w:rPr>
          <w:color w:val="000000"/>
          <w:sz w:val="20"/>
          <w:szCs w:val="20"/>
          <w:lang w:val="pt-BR" w:eastAsia="pt-BR"/>
        </w:rPr>
        <w:t>; V</w:t>
      </w:r>
      <w:r w:rsidRPr="002130F9">
        <w:rPr>
          <w:color w:val="000000"/>
          <w:sz w:val="20"/>
          <w:szCs w:val="20"/>
          <w:lang w:val="pt-BR" w:eastAsia="pt-BR"/>
        </w:rPr>
        <w:t>alidação</w:t>
      </w:r>
      <w:r>
        <w:rPr>
          <w:color w:val="000000"/>
          <w:sz w:val="20"/>
          <w:szCs w:val="20"/>
          <w:lang w:val="pt-BR" w:eastAsia="pt-BR"/>
        </w:rPr>
        <w:t>; A</w:t>
      </w:r>
      <w:r w:rsidRPr="002130F9">
        <w:rPr>
          <w:color w:val="000000"/>
          <w:sz w:val="20"/>
          <w:szCs w:val="20"/>
          <w:lang w:val="pt-BR" w:eastAsia="pt-BR"/>
        </w:rPr>
        <w:t>nálise de redes</w:t>
      </w:r>
      <w:r>
        <w:rPr>
          <w:color w:val="000000"/>
          <w:sz w:val="20"/>
          <w:szCs w:val="20"/>
          <w:lang w:val="pt-BR" w:eastAsia="pt-BR"/>
        </w:rPr>
        <w:t>; C</w:t>
      </w:r>
      <w:r w:rsidRPr="002130F9">
        <w:rPr>
          <w:color w:val="000000"/>
          <w:sz w:val="20"/>
          <w:szCs w:val="20"/>
          <w:lang w:val="pt-BR" w:eastAsia="pt-BR"/>
        </w:rPr>
        <w:t>omportamento infantil</w:t>
      </w:r>
      <w:r>
        <w:rPr>
          <w:color w:val="000000"/>
          <w:sz w:val="20"/>
          <w:szCs w:val="20"/>
          <w:lang w:val="pt-BR" w:eastAsia="pt-BR"/>
        </w:rPr>
        <w:t>; D</w:t>
      </w:r>
      <w:r w:rsidRPr="002130F9">
        <w:rPr>
          <w:color w:val="000000"/>
          <w:sz w:val="20"/>
          <w:szCs w:val="20"/>
          <w:lang w:val="pt-BR" w:eastAsia="pt-BR"/>
        </w:rPr>
        <w:t>imensionalidade</w:t>
      </w:r>
      <w:r w:rsidR="00B25158">
        <w:rPr>
          <w:rStyle w:val="Refdenotaderodap"/>
          <w:color w:val="000000"/>
          <w:sz w:val="20"/>
          <w:szCs w:val="20"/>
          <w:lang w:val="pt-BR" w:eastAsia="pt-BR"/>
        </w:rPr>
        <w:footnoteReference w:id="1"/>
      </w:r>
    </w:p>
    <w:p w14:paraId="48BC2672" w14:textId="77777777" w:rsidR="002130F9" w:rsidRPr="002130F9" w:rsidRDefault="002130F9" w:rsidP="002130F9">
      <w:pPr>
        <w:spacing w:after="240"/>
        <w:rPr>
          <w:lang w:val="pt-BR" w:eastAsia="pt-BR"/>
        </w:rPr>
      </w:pPr>
    </w:p>
    <w:p w14:paraId="751BCEEF" w14:textId="77777777" w:rsidR="002130F9" w:rsidRPr="002130F9" w:rsidRDefault="002130F9" w:rsidP="002130F9">
      <w:pPr>
        <w:rPr>
          <w:lang w:val="pt-BR" w:eastAsia="pt-BR"/>
        </w:rPr>
      </w:pPr>
    </w:p>
    <w:p w14:paraId="2CDAAF86" w14:textId="77777777" w:rsidR="001313D1" w:rsidRDefault="00E039BA">
      <w:pPr>
        <w:jc w:val="both"/>
        <w:rPr>
          <w:sz w:val="20"/>
          <w:szCs w:val="20"/>
        </w:rPr>
      </w:pPr>
      <w:r>
        <w:rPr>
          <w:noProof/>
        </w:rPr>
        <w:drawing>
          <wp:anchor distT="0" distB="0" distL="114300" distR="114300" simplePos="0" relativeHeight="251659264" behindDoc="0" locked="0" layoutInCell="1" hidden="0" allowOverlap="1" wp14:anchorId="65B1A001" wp14:editId="6A5430AF">
            <wp:simplePos x="0" y="0"/>
            <wp:positionH relativeFrom="column">
              <wp:posOffset>5400675</wp:posOffset>
            </wp:positionH>
            <wp:positionV relativeFrom="paragraph">
              <wp:posOffset>0</wp:posOffset>
            </wp:positionV>
            <wp:extent cx="396000" cy="259200"/>
            <wp:effectExtent l="0" t="0" r="0" b="0"/>
            <wp:wrapNone/>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96000" cy="259200"/>
                    </a:xfrm>
                    <a:prstGeom prst="rect">
                      <a:avLst/>
                    </a:prstGeom>
                    <a:ln/>
                  </pic:spPr>
                </pic:pic>
              </a:graphicData>
            </a:graphic>
          </wp:anchor>
        </w:drawing>
      </w:r>
    </w:p>
    <w:p w14:paraId="5C8C8590" w14:textId="77777777" w:rsidR="001313D1" w:rsidRDefault="001313D1">
      <w:pPr>
        <w:rPr>
          <w:b/>
        </w:rPr>
      </w:pPr>
    </w:p>
    <w:p w14:paraId="15ECD602" w14:textId="5C8587AD" w:rsidR="001313D1" w:rsidRDefault="00E039BA">
      <w:pPr>
        <w:pBdr>
          <w:top w:val="nil"/>
          <w:left w:val="nil"/>
          <w:bottom w:val="nil"/>
          <w:right w:val="nil"/>
          <w:between w:val="nil"/>
        </w:pBdr>
        <w:jc w:val="center"/>
        <w:rPr>
          <w:color w:val="000000"/>
        </w:rPr>
      </w:pPr>
      <w:r>
        <w:br w:type="page"/>
      </w:r>
      <w:r w:rsidR="002130F9">
        <w:rPr>
          <w:color w:val="000000"/>
        </w:rPr>
        <w:lastRenderedPageBreak/>
        <w:t xml:space="preserve"> </w:t>
      </w:r>
      <w:proofErr w:type="spellStart"/>
      <w:r w:rsidR="002130F9" w:rsidRPr="002130F9">
        <w:rPr>
          <w:color w:val="000000"/>
        </w:rPr>
        <w:t>Análise</w:t>
      </w:r>
      <w:proofErr w:type="spellEnd"/>
      <w:r w:rsidR="002130F9" w:rsidRPr="002130F9">
        <w:rPr>
          <w:color w:val="000000"/>
        </w:rPr>
        <w:t xml:space="preserve"> </w:t>
      </w:r>
      <w:proofErr w:type="spellStart"/>
      <w:r w:rsidR="002130F9" w:rsidRPr="002130F9">
        <w:rPr>
          <w:color w:val="000000"/>
        </w:rPr>
        <w:t>exploratória</w:t>
      </w:r>
      <w:proofErr w:type="spellEnd"/>
      <w:r w:rsidR="002130F9" w:rsidRPr="002130F9">
        <w:rPr>
          <w:color w:val="000000"/>
        </w:rPr>
        <w:t xml:space="preserve"> gráfica do </w:t>
      </w:r>
      <w:proofErr w:type="spellStart"/>
      <w:r w:rsidR="002130F9" w:rsidRPr="002130F9">
        <w:rPr>
          <w:color w:val="000000"/>
        </w:rPr>
        <w:t>Questionário</w:t>
      </w:r>
      <w:proofErr w:type="spellEnd"/>
      <w:r w:rsidR="002130F9" w:rsidRPr="002130F9">
        <w:rPr>
          <w:color w:val="000000"/>
        </w:rPr>
        <w:t xml:space="preserve"> de Capacidades e </w:t>
      </w:r>
      <w:proofErr w:type="spellStart"/>
      <w:r w:rsidR="002130F9" w:rsidRPr="002130F9">
        <w:rPr>
          <w:color w:val="000000"/>
        </w:rPr>
        <w:t>Dificuldades</w:t>
      </w:r>
      <w:proofErr w:type="spellEnd"/>
      <w:r w:rsidR="002130F9" w:rsidRPr="002130F9">
        <w:rPr>
          <w:color w:val="000000"/>
        </w:rPr>
        <w:t xml:space="preserve"> em </w:t>
      </w:r>
      <w:proofErr w:type="spellStart"/>
      <w:r w:rsidR="002130F9" w:rsidRPr="002130F9">
        <w:rPr>
          <w:color w:val="000000"/>
        </w:rPr>
        <w:t>uma</w:t>
      </w:r>
      <w:proofErr w:type="spellEnd"/>
      <w:r w:rsidR="002130F9" w:rsidRPr="002130F9">
        <w:rPr>
          <w:color w:val="000000"/>
        </w:rPr>
        <w:t xml:space="preserve"> </w:t>
      </w:r>
      <w:proofErr w:type="spellStart"/>
      <w:r w:rsidR="002130F9" w:rsidRPr="002130F9">
        <w:rPr>
          <w:color w:val="000000"/>
        </w:rPr>
        <w:t>amostra</w:t>
      </w:r>
      <w:proofErr w:type="spellEnd"/>
      <w:r w:rsidR="002130F9" w:rsidRPr="002130F9">
        <w:rPr>
          <w:color w:val="000000"/>
        </w:rPr>
        <w:t xml:space="preserve"> de </w:t>
      </w:r>
      <w:proofErr w:type="spellStart"/>
      <w:r w:rsidR="002130F9" w:rsidRPr="002130F9">
        <w:rPr>
          <w:color w:val="000000"/>
        </w:rPr>
        <w:t>crianças</w:t>
      </w:r>
      <w:proofErr w:type="spellEnd"/>
      <w:r w:rsidR="002130F9" w:rsidRPr="002130F9">
        <w:rPr>
          <w:color w:val="000000"/>
        </w:rPr>
        <w:t xml:space="preserve"> brasileiras</w:t>
      </w:r>
    </w:p>
    <w:p w14:paraId="30A3CAC0" w14:textId="77777777" w:rsidR="002130F9" w:rsidRDefault="002130F9">
      <w:pPr>
        <w:pBdr>
          <w:top w:val="nil"/>
          <w:left w:val="nil"/>
          <w:bottom w:val="nil"/>
          <w:right w:val="nil"/>
          <w:between w:val="nil"/>
        </w:pBdr>
        <w:jc w:val="center"/>
        <w:rPr>
          <w:color w:val="000000"/>
        </w:rPr>
      </w:pPr>
    </w:p>
    <w:p w14:paraId="39DAC565" w14:textId="77777777" w:rsidR="001313D1" w:rsidRDefault="00E039BA">
      <w:pPr>
        <w:pBdr>
          <w:top w:val="nil"/>
          <w:left w:val="nil"/>
          <w:bottom w:val="nil"/>
          <w:right w:val="nil"/>
          <w:between w:val="nil"/>
        </w:pBdr>
        <w:jc w:val="center"/>
        <w:rPr>
          <w:b/>
          <w:color w:val="000000"/>
        </w:rPr>
      </w:pPr>
      <w:proofErr w:type="spellStart"/>
      <w:r>
        <w:rPr>
          <w:b/>
          <w:color w:val="000000"/>
        </w:rPr>
        <w:t>Introdução</w:t>
      </w:r>
      <w:proofErr w:type="spellEnd"/>
    </w:p>
    <w:p w14:paraId="3F4CEF38" w14:textId="77777777" w:rsidR="005C0339" w:rsidRDefault="005C0339" w:rsidP="0036410F">
      <w:pPr>
        <w:pBdr>
          <w:top w:val="nil"/>
          <w:left w:val="nil"/>
          <w:bottom w:val="nil"/>
          <w:right w:val="nil"/>
          <w:between w:val="nil"/>
        </w:pBdr>
        <w:spacing w:line="360" w:lineRule="auto"/>
        <w:ind w:firstLine="720"/>
        <w:jc w:val="both"/>
        <w:rPr>
          <w:color w:val="000000"/>
        </w:rPr>
      </w:pPr>
      <w:r w:rsidRPr="005C0339">
        <w:rPr>
          <w:color w:val="000000"/>
        </w:rPr>
        <w:t xml:space="preserve">Os problemas de </w:t>
      </w:r>
      <w:proofErr w:type="spellStart"/>
      <w:r w:rsidRPr="005C0339">
        <w:rPr>
          <w:color w:val="000000"/>
        </w:rPr>
        <w:t>saúde</w:t>
      </w:r>
      <w:proofErr w:type="spellEnd"/>
      <w:r w:rsidRPr="005C0339">
        <w:rPr>
          <w:color w:val="000000"/>
        </w:rPr>
        <w:t xml:space="preserve"> mental, </w:t>
      </w:r>
      <w:proofErr w:type="spellStart"/>
      <w:r w:rsidRPr="005C0339">
        <w:rPr>
          <w:color w:val="000000"/>
        </w:rPr>
        <w:t>emocionais</w:t>
      </w:r>
      <w:proofErr w:type="spellEnd"/>
      <w:r w:rsidRPr="005C0339">
        <w:rPr>
          <w:color w:val="000000"/>
        </w:rPr>
        <w:t xml:space="preserve"> e </w:t>
      </w:r>
      <w:proofErr w:type="spellStart"/>
      <w:r w:rsidRPr="005C0339">
        <w:rPr>
          <w:color w:val="000000"/>
        </w:rPr>
        <w:t>comportamentais</w:t>
      </w:r>
      <w:proofErr w:type="spellEnd"/>
      <w:r w:rsidRPr="005C0339">
        <w:rPr>
          <w:color w:val="000000"/>
        </w:rPr>
        <w:t xml:space="preserve"> durante a </w:t>
      </w:r>
      <w:proofErr w:type="spellStart"/>
      <w:r w:rsidRPr="005C0339">
        <w:rPr>
          <w:color w:val="000000"/>
        </w:rPr>
        <w:t>infância</w:t>
      </w:r>
      <w:proofErr w:type="spellEnd"/>
      <w:r w:rsidRPr="005C0339">
        <w:rPr>
          <w:color w:val="000000"/>
        </w:rPr>
        <w:t xml:space="preserve"> </w:t>
      </w:r>
      <w:proofErr w:type="spellStart"/>
      <w:r w:rsidRPr="005C0339">
        <w:rPr>
          <w:color w:val="000000"/>
        </w:rPr>
        <w:t>são</w:t>
      </w:r>
      <w:proofErr w:type="spellEnd"/>
      <w:r w:rsidRPr="005C0339">
        <w:rPr>
          <w:color w:val="000000"/>
        </w:rPr>
        <w:t xml:space="preserve"> </w:t>
      </w:r>
      <w:proofErr w:type="spellStart"/>
      <w:r w:rsidRPr="005C0339">
        <w:rPr>
          <w:color w:val="000000"/>
        </w:rPr>
        <w:t>frequentes</w:t>
      </w:r>
      <w:proofErr w:type="spellEnd"/>
      <w:r w:rsidRPr="005C0339">
        <w:rPr>
          <w:color w:val="000000"/>
        </w:rPr>
        <w:t xml:space="preserve">, </w:t>
      </w:r>
      <w:proofErr w:type="spellStart"/>
      <w:r w:rsidRPr="005C0339">
        <w:rPr>
          <w:color w:val="000000"/>
        </w:rPr>
        <w:t>embora</w:t>
      </w:r>
      <w:proofErr w:type="spellEnd"/>
      <w:r w:rsidRPr="005C0339">
        <w:rPr>
          <w:color w:val="000000"/>
        </w:rPr>
        <w:t xml:space="preserve"> grande parte </w:t>
      </w:r>
      <w:proofErr w:type="spellStart"/>
      <w:r w:rsidRPr="005C0339">
        <w:rPr>
          <w:color w:val="000000"/>
        </w:rPr>
        <w:t>deles</w:t>
      </w:r>
      <w:proofErr w:type="spellEnd"/>
      <w:r w:rsidRPr="005C0339">
        <w:rPr>
          <w:color w:val="000000"/>
        </w:rPr>
        <w:t xml:space="preserve"> </w:t>
      </w:r>
      <w:proofErr w:type="spellStart"/>
      <w:r w:rsidRPr="005C0339">
        <w:rPr>
          <w:color w:val="000000"/>
        </w:rPr>
        <w:t>passe</w:t>
      </w:r>
      <w:proofErr w:type="spellEnd"/>
      <w:r w:rsidRPr="005C0339">
        <w:rPr>
          <w:color w:val="000000"/>
        </w:rPr>
        <w:t xml:space="preserve"> </w:t>
      </w:r>
      <w:proofErr w:type="spellStart"/>
      <w:r w:rsidRPr="005C0339">
        <w:rPr>
          <w:color w:val="000000"/>
        </w:rPr>
        <w:t>despercebida</w:t>
      </w:r>
      <w:proofErr w:type="spellEnd"/>
      <w:r w:rsidRPr="005C0339">
        <w:rPr>
          <w:color w:val="000000"/>
        </w:rPr>
        <w:t xml:space="preserve"> e </w:t>
      </w:r>
      <w:proofErr w:type="spellStart"/>
      <w:r w:rsidRPr="005C0339">
        <w:rPr>
          <w:color w:val="000000"/>
        </w:rPr>
        <w:t>não</w:t>
      </w:r>
      <w:proofErr w:type="spellEnd"/>
      <w:r w:rsidRPr="005C0339">
        <w:rPr>
          <w:color w:val="000000"/>
        </w:rPr>
        <w:t xml:space="preserve"> receba </w:t>
      </w:r>
      <w:proofErr w:type="spellStart"/>
      <w:r w:rsidRPr="005C0339">
        <w:rPr>
          <w:color w:val="000000"/>
        </w:rPr>
        <w:t>tratamento</w:t>
      </w:r>
      <w:proofErr w:type="spellEnd"/>
      <w:r w:rsidRPr="005C0339">
        <w:rPr>
          <w:color w:val="000000"/>
        </w:rPr>
        <w:t xml:space="preserve"> </w:t>
      </w:r>
      <w:proofErr w:type="spellStart"/>
      <w:r w:rsidRPr="005C0339">
        <w:rPr>
          <w:color w:val="000000"/>
        </w:rPr>
        <w:t>adequado</w:t>
      </w:r>
      <w:proofErr w:type="spellEnd"/>
      <w:r w:rsidRPr="005C0339">
        <w:rPr>
          <w:color w:val="000000"/>
        </w:rPr>
        <w:t xml:space="preserve"> (</w:t>
      </w:r>
      <w:proofErr w:type="spellStart"/>
      <w:r w:rsidRPr="005C0339">
        <w:rPr>
          <w:color w:val="000000"/>
        </w:rPr>
        <w:t>Weitzman</w:t>
      </w:r>
      <w:proofErr w:type="spellEnd"/>
      <w:r w:rsidRPr="005C0339">
        <w:rPr>
          <w:color w:val="000000"/>
        </w:rPr>
        <w:t xml:space="preserve"> et al., 2025). </w:t>
      </w:r>
      <w:proofErr w:type="spellStart"/>
      <w:r w:rsidRPr="005C0339">
        <w:rPr>
          <w:color w:val="000000"/>
        </w:rPr>
        <w:t>Crianças</w:t>
      </w:r>
      <w:proofErr w:type="spellEnd"/>
      <w:r w:rsidRPr="005C0339">
        <w:rPr>
          <w:color w:val="000000"/>
        </w:rPr>
        <w:t xml:space="preserve"> </w:t>
      </w:r>
      <w:proofErr w:type="spellStart"/>
      <w:r w:rsidRPr="005C0339">
        <w:rPr>
          <w:color w:val="000000"/>
        </w:rPr>
        <w:t>pequenas</w:t>
      </w:r>
      <w:proofErr w:type="spellEnd"/>
      <w:r w:rsidRPr="005C0339">
        <w:rPr>
          <w:color w:val="000000"/>
        </w:rPr>
        <w:t xml:space="preserve"> que </w:t>
      </w:r>
      <w:proofErr w:type="spellStart"/>
      <w:r w:rsidRPr="005C0339">
        <w:rPr>
          <w:color w:val="000000"/>
        </w:rPr>
        <w:t>apresentam</w:t>
      </w:r>
      <w:proofErr w:type="spellEnd"/>
      <w:r w:rsidRPr="005C0339">
        <w:rPr>
          <w:color w:val="000000"/>
        </w:rPr>
        <w:t xml:space="preserve"> </w:t>
      </w:r>
      <w:proofErr w:type="spellStart"/>
      <w:r w:rsidRPr="005C0339">
        <w:rPr>
          <w:color w:val="000000"/>
        </w:rPr>
        <w:t>tais</w:t>
      </w:r>
      <w:proofErr w:type="spellEnd"/>
      <w:r w:rsidRPr="005C0339">
        <w:rPr>
          <w:color w:val="000000"/>
        </w:rPr>
        <w:t xml:space="preserve"> </w:t>
      </w:r>
      <w:proofErr w:type="spellStart"/>
      <w:r w:rsidRPr="005C0339">
        <w:rPr>
          <w:color w:val="000000"/>
        </w:rPr>
        <w:t>dificuldades</w:t>
      </w:r>
      <w:proofErr w:type="spellEnd"/>
      <w:r w:rsidRPr="005C0339">
        <w:rPr>
          <w:color w:val="000000"/>
        </w:rPr>
        <w:t xml:space="preserve"> </w:t>
      </w:r>
      <w:proofErr w:type="spellStart"/>
      <w:r w:rsidRPr="005C0339">
        <w:rPr>
          <w:color w:val="000000"/>
        </w:rPr>
        <w:t>têm</w:t>
      </w:r>
      <w:proofErr w:type="spellEnd"/>
      <w:r w:rsidRPr="005C0339">
        <w:rPr>
          <w:color w:val="000000"/>
        </w:rPr>
        <w:t xml:space="preserve"> risco aumentado para diversos desfechos negativos, </w:t>
      </w:r>
      <w:proofErr w:type="spellStart"/>
      <w:r w:rsidRPr="005C0339">
        <w:rPr>
          <w:color w:val="000000"/>
        </w:rPr>
        <w:t>incluindo</w:t>
      </w:r>
      <w:proofErr w:type="spellEnd"/>
      <w:r w:rsidRPr="005C0339">
        <w:rPr>
          <w:color w:val="000000"/>
        </w:rPr>
        <w:t xml:space="preserve"> </w:t>
      </w:r>
      <w:proofErr w:type="spellStart"/>
      <w:r w:rsidRPr="005C0339">
        <w:rPr>
          <w:color w:val="000000"/>
        </w:rPr>
        <w:t>transtornos</w:t>
      </w:r>
      <w:proofErr w:type="spellEnd"/>
      <w:r w:rsidRPr="005C0339">
        <w:rPr>
          <w:color w:val="000000"/>
        </w:rPr>
        <w:t xml:space="preserve"> psiquiátricos, </w:t>
      </w:r>
      <w:proofErr w:type="spellStart"/>
      <w:r w:rsidRPr="005C0339">
        <w:rPr>
          <w:color w:val="000000"/>
        </w:rPr>
        <w:t>baixo</w:t>
      </w:r>
      <w:proofErr w:type="spellEnd"/>
      <w:r w:rsidRPr="005C0339">
        <w:rPr>
          <w:color w:val="000000"/>
        </w:rPr>
        <w:t xml:space="preserve"> </w:t>
      </w:r>
      <w:proofErr w:type="spellStart"/>
      <w:r w:rsidRPr="005C0339">
        <w:rPr>
          <w:color w:val="000000"/>
        </w:rPr>
        <w:t>desempenho</w:t>
      </w:r>
      <w:proofErr w:type="spellEnd"/>
      <w:r w:rsidRPr="005C0339">
        <w:rPr>
          <w:color w:val="000000"/>
        </w:rPr>
        <w:t xml:space="preserve"> </w:t>
      </w:r>
      <w:proofErr w:type="spellStart"/>
      <w:r w:rsidRPr="005C0339">
        <w:rPr>
          <w:color w:val="000000"/>
        </w:rPr>
        <w:t>acadêmico</w:t>
      </w:r>
      <w:proofErr w:type="spellEnd"/>
      <w:r w:rsidRPr="005C0339">
        <w:rPr>
          <w:color w:val="000000"/>
        </w:rPr>
        <w:t xml:space="preserve"> e </w:t>
      </w:r>
      <w:proofErr w:type="spellStart"/>
      <w:r w:rsidRPr="005C0339">
        <w:rPr>
          <w:color w:val="000000"/>
        </w:rPr>
        <w:t>redução</w:t>
      </w:r>
      <w:proofErr w:type="spellEnd"/>
      <w:r w:rsidRPr="005C0339">
        <w:rPr>
          <w:color w:val="000000"/>
        </w:rPr>
        <w:t xml:space="preserve"> do </w:t>
      </w:r>
      <w:proofErr w:type="spellStart"/>
      <w:r w:rsidRPr="005C0339">
        <w:rPr>
          <w:color w:val="000000"/>
        </w:rPr>
        <w:t>bem</w:t>
      </w:r>
      <w:proofErr w:type="spellEnd"/>
      <w:r w:rsidRPr="005C0339">
        <w:rPr>
          <w:color w:val="000000"/>
        </w:rPr>
        <w:t xml:space="preserve">-estar </w:t>
      </w:r>
      <w:proofErr w:type="spellStart"/>
      <w:r w:rsidRPr="005C0339">
        <w:rPr>
          <w:color w:val="000000"/>
        </w:rPr>
        <w:t>geral</w:t>
      </w:r>
      <w:proofErr w:type="spellEnd"/>
      <w:r w:rsidRPr="005C0339">
        <w:rPr>
          <w:color w:val="000000"/>
        </w:rPr>
        <w:t xml:space="preserve"> (Briggs-</w:t>
      </w:r>
      <w:proofErr w:type="spellStart"/>
      <w:r w:rsidRPr="005C0339">
        <w:rPr>
          <w:color w:val="000000"/>
        </w:rPr>
        <w:t>Gowan</w:t>
      </w:r>
      <w:proofErr w:type="spellEnd"/>
      <w:r w:rsidRPr="005C0339">
        <w:rPr>
          <w:color w:val="000000"/>
        </w:rPr>
        <w:t xml:space="preserve"> &amp; Carter, 2008). </w:t>
      </w:r>
      <w:proofErr w:type="spellStart"/>
      <w:r w:rsidRPr="005C0339">
        <w:rPr>
          <w:color w:val="000000"/>
        </w:rPr>
        <w:t>Estudos</w:t>
      </w:r>
      <w:proofErr w:type="spellEnd"/>
      <w:r w:rsidRPr="005C0339">
        <w:rPr>
          <w:color w:val="000000"/>
        </w:rPr>
        <w:t xml:space="preserve"> </w:t>
      </w:r>
      <w:proofErr w:type="spellStart"/>
      <w:r w:rsidRPr="005C0339">
        <w:rPr>
          <w:color w:val="000000"/>
        </w:rPr>
        <w:t>longitudinais</w:t>
      </w:r>
      <w:proofErr w:type="spellEnd"/>
      <w:r w:rsidRPr="005C0339">
        <w:rPr>
          <w:color w:val="000000"/>
        </w:rPr>
        <w:t xml:space="preserve"> e de </w:t>
      </w:r>
      <w:proofErr w:type="spellStart"/>
      <w:r w:rsidRPr="005C0339">
        <w:rPr>
          <w:color w:val="000000"/>
        </w:rPr>
        <w:t>prevalência</w:t>
      </w:r>
      <w:proofErr w:type="spellEnd"/>
      <w:r w:rsidRPr="005C0339">
        <w:rPr>
          <w:color w:val="000000"/>
        </w:rPr>
        <w:t xml:space="preserve"> </w:t>
      </w:r>
      <w:proofErr w:type="spellStart"/>
      <w:r w:rsidRPr="005C0339">
        <w:rPr>
          <w:color w:val="000000"/>
        </w:rPr>
        <w:t>indicam</w:t>
      </w:r>
      <w:proofErr w:type="spellEnd"/>
      <w:r w:rsidRPr="005C0339">
        <w:rPr>
          <w:color w:val="000000"/>
        </w:rPr>
        <w:t xml:space="preserve"> que as </w:t>
      </w:r>
      <w:proofErr w:type="spellStart"/>
      <w:r w:rsidRPr="005C0339">
        <w:rPr>
          <w:color w:val="000000"/>
        </w:rPr>
        <w:t>consequências</w:t>
      </w:r>
      <w:proofErr w:type="spellEnd"/>
      <w:r w:rsidRPr="005C0339">
        <w:rPr>
          <w:color w:val="000000"/>
        </w:rPr>
        <w:t xml:space="preserve"> dos problemas de </w:t>
      </w:r>
      <w:proofErr w:type="spellStart"/>
      <w:r w:rsidRPr="005C0339">
        <w:rPr>
          <w:color w:val="000000"/>
        </w:rPr>
        <w:t>saúde</w:t>
      </w:r>
      <w:proofErr w:type="spellEnd"/>
      <w:r w:rsidRPr="005C0339">
        <w:rPr>
          <w:color w:val="000000"/>
        </w:rPr>
        <w:t xml:space="preserve"> mental </w:t>
      </w:r>
      <w:proofErr w:type="spellStart"/>
      <w:r w:rsidRPr="005C0339">
        <w:rPr>
          <w:color w:val="000000"/>
        </w:rPr>
        <w:t>na</w:t>
      </w:r>
      <w:proofErr w:type="spellEnd"/>
      <w:r w:rsidRPr="005C0339">
        <w:rPr>
          <w:color w:val="000000"/>
        </w:rPr>
        <w:t xml:space="preserve"> </w:t>
      </w:r>
      <w:proofErr w:type="spellStart"/>
      <w:r w:rsidRPr="005C0339">
        <w:rPr>
          <w:color w:val="000000"/>
        </w:rPr>
        <w:t>infância</w:t>
      </w:r>
      <w:proofErr w:type="spellEnd"/>
      <w:r w:rsidRPr="005C0339">
        <w:rPr>
          <w:color w:val="000000"/>
        </w:rPr>
        <w:t xml:space="preserve"> </w:t>
      </w:r>
      <w:proofErr w:type="spellStart"/>
      <w:r w:rsidRPr="005C0339">
        <w:rPr>
          <w:color w:val="000000"/>
        </w:rPr>
        <w:t>podem</w:t>
      </w:r>
      <w:proofErr w:type="spellEnd"/>
      <w:r w:rsidRPr="005C0339">
        <w:rPr>
          <w:color w:val="000000"/>
        </w:rPr>
        <w:t xml:space="preserve"> se manifestar a longo </w:t>
      </w:r>
      <w:proofErr w:type="spellStart"/>
      <w:r w:rsidRPr="005C0339">
        <w:rPr>
          <w:color w:val="000000"/>
        </w:rPr>
        <w:t>prazo</w:t>
      </w:r>
      <w:proofErr w:type="spellEnd"/>
      <w:r w:rsidRPr="005C0339">
        <w:rPr>
          <w:color w:val="000000"/>
        </w:rPr>
        <w:t xml:space="preserve"> e persistir </w:t>
      </w:r>
      <w:proofErr w:type="spellStart"/>
      <w:r w:rsidRPr="005C0339">
        <w:rPr>
          <w:color w:val="000000"/>
        </w:rPr>
        <w:t>ao</w:t>
      </w:r>
      <w:proofErr w:type="spellEnd"/>
      <w:r w:rsidRPr="005C0339">
        <w:rPr>
          <w:color w:val="000000"/>
        </w:rPr>
        <w:t xml:space="preserve"> longo do ciclo vital (Visser et al., 2000; </w:t>
      </w:r>
      <w:proofErr w:type="spellStart"/>
      <w:r w:rsidRPr="005C0339">
        <w:rPr>
          <w:color w:val="000000"/>
        </w:rPr>
        <w:t>Suglia</w:t>
      </w:r>
      <w:proofErr w:type="spellEnd"/>
      <w:r w:rsidRPr="005C0339">
        <w:rPr>
          <w:color w:val="000000"/>
        </w:rPr>
        <w:t xml:space="preserve"> et al., 2022; </w:t>
      </w:r>
      <w:proofErr w:type="spellStart"/>
      <w:r w:rsidRPr="005C0339">
        <w:rPr>
          <w:color w:val="000000"/>
        </w:rPr>
        <w:t>Piao</w:t>
      </w:r>
      <w:proofErr w:type="spellEnd"/>
      <w:r w:rsidRPr="005C0339">
        <w:rPr>
          <w:color w:val="000000"/>
        </w:rPr>
        <w:t xml:space="preserve"> et al., 2022). </w:t>
      </w:r>
      <w:proofErr w:type="spellStart"/>
      <w:r w:rsidRPr="005C0339">
        <w:rPr>
          <w:color w:val="000000"/>
        </w:rPr>
        <w:t>Além</w:t>
      </w:r>
      <w:proofErr w:type="spellEnd"/>
      <w:r w:rsidRPr="005C0339">
        <w:rPr>
          <w:color w:val="000000"/>
        </w:rPr>
        <w:t xml:space="preserve"> </w:t>
      </w:r>
      <w:proofErr w:type="spellStart"/>
      <w:r w:rsidRPr="005C0339">
        <w:rPr>
          <w:color w:val="000000"/>
        </w:rPr>
        <w:t>disso</w:t>
      </w:r>
      <w:proofErr w:type="spellEnd"/>
      <w:r w:rsidRPr="005C0339">
        <w:rPr>
          <w:color w:val="000000"/>
        </w:rPr>
        <w:t xml:space="preserve">, </w:t>
      </w:r>
      <w:proofErr w:type="spellStart"/>
      <w:r w:rsidRPr="005C0339">
        <w:rPr>
          <w:color w:val="000000"/>
        </w:rPr>
        <w:t>comportamentos</w:t>
      </w:r>
      <w:proofErr w:type="spellEnd"/>
      <w:r w:rsidRPr="005C0339">
        <w:rPr>
          <w:color w:val="000000"/>
        </w:rPr>
        <w:t xml:space="preserve"> como </w:t>
      </w:r>
      <w:proofErr w:type="spellStart"/>
      <w:r w:rsidRPr="005C0339">
        <w:rPr>
          <w:color w:val="000000"/>
        </w:rPr>
        <w:t>tabagismo</w:t>
      </w:r>
      <w:proofErr w:type="spellEnd"/>
      <w:r w:rsidRPr="005C0339">
        <w:rPr>
          <w:color w:val="000000"/>
        </w:rPr>
        <w:t xml:space="preserve">, uso de drogas e </w:t>
      </w:r>
      <w:proofErr w:type="spellStart"/>
      <w:r w:rsidRPr="005C0339">
        <w:rPr>
          <w:color w:val="000000"/>
        </w:rPr>
        <w:t>álcool</w:t>
      </w:r>
      <w:proofErr w:type="spellEnd"/>
      <w:r w:rsidRPr="005C0339">
        <w:rPr>
          <w:color w:val="000000"/>
        </w:rPr>
        <w:t xml:space="preserve"> e </w:t>
      </w:r>
      <w:proofErr w:type="spellStart"/>
      <w:r w:rsidRPr="005C0339">
        <w:rPr>
          <w:color w:val="000000"/>
        </w:rPr>
        <w:t>iniciação</w:t>
      </w:r>
      <w:proofErr w:type="spellEnd"/>
      <w:r w:rsidRPr="005C0339">
        <w:rPr>
          <w:color w:val="000000"/>
        </w:rPr>
        <w:t xml:space="preserve"> sexual </w:t>
      </w:r>
      <w:proofErr w:type="spellStart"/>
      <w:r w:rsidRPr="005C0339">
        <w:rPr>
          <w:color w:val="000000"/>
        </w:rPr>
        <w:t>precoce</w:t>
      </w:r>
      <w:proofErr w:type="spellEnd"/>
      <w:r w:rsidRPr="005C0339">
        <w:rPr>
          <w:color w:val="000000"/>
        </w:rPr>
        <w:t xml:space="preserve"> </w:t>
      </w:r>
      <w:proofErr w:type="spellStart"/>
      <w:r w:rsidRPr="005C0339">
        <w:rPr>
          <w:color w:val="000000"/>
        </w:rPr>
        <w:t>na</w:t>
      </w:r>
      <w:proofErr w:type="spellEnd"/>
      <w:r w:rsidRPr="005C0339">
        <w:rPr>
          <w:color w:val="000000"/>
        </w:rPr>
        <w:t xml:space="preserve"> </w:t>
      </w:r>
      <w:proofErr w:type="spellStart"/>
      <w:r w:rsidRPr="005C0339">
        <w:rPr>
          <w:color w:val="000000"/>
        </w:rPr>
        <w:t>infância</w:t>
      </w:r>
      <w:proofErr w:type="spellEnd"/>
      <w:r w:rsidRPr="005C0339">
        <w:rPr>
          <w:color w:val="000000"/>
        </w:rPr>
        <w:t xml:space="preserve"> e </w:t>
      </w:r>
      <w:proofErr w:type="spellStart"/>
      <w:r w:rsidRPr="005C0339">
        <w:rPr>
          <w:color w:val="000000"/>
        </w:rPr>
        <w:t>adolescência</w:t>
      </w:r>
      <w:proofErr w:type="spellEnd"/>
      <w:r w:rsidRPr="005C0339">
        <w:rPr>
          <w:color w:val="000000"/>
        </w:rPr>
        <w:t xml:space="preserve"> </w:t>
      </w:r>
      <w:proofErr w:type="spellStart"/>
      <w:r w:rsidRPr="005C0339">
        <w:rPr>
          <w:color w:val="000000"/>
        </w:rPr>
        <w:t>podem</w:t>
      </w:r>
      <w:proofErr w:type="spellEnd"/>
      <w:r w:rsidRPr="005C0339">
        <w:rPr>
          <w:color w:val="000000"/>
        </w:rPr>
        <w:t xml:space="preserve"> acarretar </w:t>
      </w:r>
      <w:proofErr w:type="spellStart"/>
      <w:r w:rsidRPr="005C0339">
        <w:rPr>
          <w:color w:val="000000"/>
        </w:rPr>
        <w:t>consequências</w:t>
      </w:r>
      <w:proofErr w:type="spellEnd"/>
      <w:r w:rsidRPr="005C0339">
        <w:rPr>
          <w:color w:val="000000"/>
        </w:rPr>
        <w:t xml:space="preserve"> tanto a curto </w:t>
      </w:r>
      <w:proofErr w:type="spellStart"/>
      <w:r w:rsidRPr="005C0339">
        <w:rPr>
          <w:color w:val="000000"/>
        </w:rPr>
        <w:t>quanto</w:t>
      </w:r>
      <w:proofErr w:type="spellEnd"/>
      <w:r w:rsidRPr="005C0339">
        <w:rPr>
          <w:color w:val="000000"/>
        </w:rPr>
        <w:t xml:space="preserve"> a longo </w:t>
      </w:r>
      <w:proofErr w:type="spellStart"/>
      <w:r w:rsidRPr="005C0339">
        <w:rPr>
          <w:color w:val="000000"/>
        </w:rPr>
        <w:t>prazo</w:t>
      </w:r>
      <w:proofErr w:type="spellEnd"/>
      <w:r w:rsidRPr="005C0339">
        <w:rPr>
          <w:color w:val="000000"/>
        </w:rPr>
        <w:t xml:space="preserve"> para o </w:t>
      </w:r>
      <w:proofErr w:type="spellStart"/>
      <w:r w:rsidRPr="005C0339">
        <w:rPr>
          <w:color w:val="000000"/>
        </w:rPr>
        <w:t>bem</w:t>
      </w:r>
      <w:proofErr w:type="spellEnd"/>
      <w:r w:rsidRPr="005C0339">
        <w:rPr>
          <w:color w:val="000000"/>
        </w:rPr>
        <w:t>-estar emocional (</w:t>
      </w:r>
      <w:proofErr w:type="spellStart"/>
      <w:r w:rsidRPr="005C0339">
        <w:rPr>
          <w:color w:val="000000"/>
        </w:rPr>
        <w:t>Licence</w:t>
      </w:r>
      <w:proofErr w:type="spellEnd"/>
      <w:r w:rsidRPr="005C0339">
        <w:rPr>
          <w:color w:val="000000"/>
        </w:rPr>
        <w:t>, 2004).</w:t>
      </w:r>
    </w:p>
    <w:p w14:paraId="22459A9B" w14:textId="5209068B" w:rsidR="0036410F" w:rsidRPr="0036410F" w:rsidRDefault="0036410F" w:rsidP="0036410F">
      <w:pPr>
        <w:pBdr>
          <w:top w:val="nil"/>
          <w:left w:val="nil"/>
          <w:bottom w:val="nil"/>
          <w:right w:val="nil"/>
          <w:between w:val="nil"/>
        </w:pBdr>
        <w:spacing w:line="360" w:lineRule="auto"/>
        <w:ind w:firstLine="720"/>
        <w:jc w:val="both"/>
        <w:rPr>
          <w:color w:val="000000"/>
        </w:rPr>
      </w:pPr>
      <w:proofErr w:type="spellStart"/>
      <w:r w:rsidRPr="0036410F">
        <w:rPr>
          <w:color w:val="000000"/>
        </w:rPr>
        <w:t>Assim</w:t>
      </w:r>
      <w:proofErr w:type="spellEnd"/>
      <w:r w:rsidRPr="0036410F">
        <w:rPr>
          <w:color w:val="000000"/>
        </w:rPr>
        <w:t xml:space="preserve">, o </w:t>
      </w:r>
      <w:proofErr w:type="spellStart"/>
      <w:r w:rsidRPr="0036410F">
        <w:rPr>
          <w:color w:val="000000"/>
        </w:rPr>
        <w:t>processo</w:t>
      </w:r>
      <w:proofErr w:type="spellEnd"/>
      <w:r w:rsidRPr="0036410F">
        <w:rPr>
          <w:color w:val="000000"/>
        </w:rPr>
        <w:t xml:space="preserve"> de </w:t>
      </w:r>
      <w:proofErr w:type="spellStart"/>
      <w:r w:rsidRPr="0036410F">
        <w:rPr>
          <w:color w:val="000000"/>
        </w:rPr>
        <w:t>identificação</w:t>
      </w:r>
      <w:proofErr w:type="spellEnd"/>
      <w:r w:rsidRPr="0036410F">
        <w:rPr>
          <w:color w:val="000000"/>
        </w:rPr>
        <w:t xml:space="preserve"> e o </w:t>
      </w:r>
      <w:proofErr w:type="spellStart"/>
      <w:r w:rsidRPr="0036410F">
        <w:rPr>
          <w:color w:val="000000"/>
        </w:rPr>
        <w:t>tratamento</w:t>
      </w:r>
      <w:proofErr w:type="spellEnd"/>
      <w:r w:rsidRPr="0036410F">
        <w:rPr>
          <w:color w:val="000000"/>
        </w:rPr>
        <w:t xml:space="preserve"> </w:t>
      </w:r>
      <w:proofErr w:type="spellStart"/>
      <w:r w:rsidRPr="0036410F">
        <w:rPr>
          <w:color w:val="000000"/>
        </w:rPr>
        <w:t>precoce</w:t>
      </w:r>
      <w:proofErr w:type="spellEnd"/>
      <w:r w:rsidRPr="0036410F">
        <w:rPr>
          <w:color w:val="000000"/>
        </w:rPr>
        <w:t xml:space="preserve"> de problemas </w:t>
      </w:r>
      <w:proofErr w:type="spellStart"/>
      <w:r w:rsidRPr="0036410F">
        <w:rPr>
          <w:color w:val="000000"/>
        </w:rPr>
        <w:t>emocionais</w:t>
      </w:r>
      <w:proofErr w:type="spellEnd"/>
      <w:r w:rsidRPr="0036410F">
        <w:rPr>
          <w:color w:val="000000"/>
        </w:rPr>
        <w:t xml:space="preserve"> e </w:t>
      </w:r>
      <w:proofErr w:type="spellStart"/>
      <w:r w:rsidRPr="0036410F">
        <w:rPr>
          <w:color w:val="000000"/>
        </w:rPr>
        <w:t>comportamentais</w:t>
      </w:r>
      <w:proofErr w:type="spellEnd"/>
      <w:r w:rsidRPr="0036410F">
        <w:rPr>
          <w:color w:val="000000"/>
        </w:rPr>
        <w:t xml:space="preserve"> </w:t>
      </w:r>
      <w:proofErr w:type="spellStart"/>
      <w:r w:rsidRPr="0036410F">
        <w:rPr>
          <w:color w:val="000000"/>
        </w:rPr>
        <w:t>na</w:t>
      </w:r>
      <w:proofErr w:type="spellEnd"/>
      <w:r w:rsidRPr="0036410F">
        <w:rPr>
          <w:color w:val="000000"/>
        </w:rPr>
        <w:t xml:space="preserve"> </w:t>
      </w:r>
      <w:proofErr w:type="spellStart"/>
      <w:r w:rsidRPr="0036410F">
        <w:rPr>
          <w:color w:val="000000"/>
        </w:rPr>
        <w:t>infância</w:t>
      </w:r>
      <w:proofErr w:type="spellEnd"/>
      <w:r w:rsidRPr="0036410F">
        <w:rPr>
          <w:color w:val="000000"/>
        </w:rPr>
        <w:t xml:space="preserve"> </w:t>
      </w:r>
      <w:proofErr w:type="spellStart"/>
      <w:r w:rsidRPr="0036410F">
        <w:rPr>
          <w:color w:val="000000"/>
        </w:rPr>
        <w:t>são</w:t>
      </w:r>
      <w:proofErr w:type="spellEnd"/>
      <w:r w:rsidRPr="0036410F">
        <w:rPr>
          <w:color w:val="000000"/>
        </w:rPr>
        <w:t xml:space="preserve"> benéficos </w:t>
      </w:r>
      <w:proofErr w:type="spellStart"/>
      <w:r w:rsidRPr="0036410F">
        <w:rPr>
          <w:color w:val="000000"/>
        </w:rPr>
        <w:t>quanto</w:t>
      </w:r>
      <w:proofErr w:type="spellEnd"/>
      <w:r w:rsidRPr="0036410F">
        <w:rPr>
          <w:color w:val="000000"/>
        </w:rPr>
        <w:t xml:space="preserve"> </w:t>
      </w:r>
      <w:proofErr w:type="spellStart"/>
      <w:r w:rsidRPr="0036410F">
        <w:rPr>
          <w:color w:val="000000"/>
        </w:rPr>
        <w:t>ao</w:t>
      </w:r>
      <w:proofErr w:type="spellEnd"/>
      <w:r w:rsidRPr="0036410F">
        <w:rPr>
          <w:color w:val="000000"/>
        </w:rPr>
        <w:t xml:space="preserve"> </w:t>
      </w:r>
      <w:proofErr w:type="spellStart"/>
      <w:r w:rsidRPr="0036410F">
        <w:rPr>
          <w:color w:val="000000"/>
        </w:rPr>
        <w:t>desenvolvimento</w:t>
      </w:r>
      <w:proofErr w:type="spellEnd"/>
      <w:r w:rsidRPr="0036410F">
        <w:rPr>
          <w:color w:val="000000"/>
        </w:rPr>
        <w:t xml:space="preserve"> e à </w:t>
      </w:r>
      <w:proofErr w:type="spellStart"/>
      <w:r w:rsidRPr="0036410F">
        <w:rPr>
          <w:color w:val="000000"/>
        </w:rPr>
        <w:t>saúde</w:t>
      </w:r>
      <w:proofErr w:type="spellEnd"/>
      <w:r w:rsidRPr="0036410F">
        <w:rPr>
          <w:color w:val="000000"/>
        </w:rPr>
        <w:t xml:space="preserve"> mental infantil, estando </w:t>
      </w:r>
      <w:proofErr w:type="spellStart"/>
      <w:r w:rsidRPr="0036410F">
        <w:rPr>
          <w:color w:val="000000"/>
        </w:rPr>
        <w:t>alinhados</w:t>
      </w:r>
      <w:proofErr w:type="spellEnd"/>
      <w:r w:rsidRPr="0036410F">
        <w:rPr>
          <w:color w:val="000000"/>
        </w:rPr>
        <w:t xml:space="preserve"> à </w:t>
      </w:r>
      <w:proofErr w:type="spellStart"/>
      <w:r w:rsidRPr="0036410F">
        <w:rPr>
          <w:color w:val="000000"/>
        </w:rPr>
        <w:t>prevenção</w:t>
      </w:r>
      <w:proofErr w:type="spellEnd"/>
      <w:r w:rsidRPr="0036410F">
        <w:rPr>
          <w:color w:val="000000"/>
        </w:rPr>
        <w:t xml:space="preserve"> e </w:t>
      </w:r>
      <w:proofErr w:type="spellStart"/>
      <w:r w:rsidRPr="0036410F">
        <w:rPr>
          <w:color w:val="000000"/>
        </w:rPr>
        <w:t>promoção</w:t>
      </w:r>
      <w:proofErr w:type="spellEnd"/>
      <w:r w:rsidRPr="0036410F">
        <w:rPr>
          <w:color w:val="000000"/>
        </w:rPr>
        <w:t xml:space="preserve"> de </w:t>
      </w:r>
      <w:proofErr w:type="spellStart"/>
      <w:r w:rsidRPr="0036410F">
        <w:rPr>
          <w:color w:val="000000"/>
        </w:rPr>
        <w:t>saúde</w:t>
      </w:r>
      <w:proofErr w:type="spellEnd"/>
      <w:r w:rsidRPr="0036410F">
        <w:rPr>
          <w:color w:val="000000"/>
        </w:rPr>
        <w:t xml:space="preserve"> (</w:t>
      </w:r>
      <w:proofErr w:type="spellStart"/>
      <w:r w:rsidRPr="0036410F">
        <w:rPr>
          <w:color w:val="000000"/>
        </w:rPr>
        <w:t>Suglia</w:t>
      </w:r>
      <w:proofErr w:type="spellEnd"/>
      <w:r w:rsidRPr="0036410F">
        <w:rPr>
          <w:color w:val="000000"/>
        </w:rPr>
        <w:t xml:space="preserve"> et al., 2022). Para tanto, </w:t>
      </w:r>
      <w:proofErr w:type="spellStart"/>
      <w:r w:rsidRPr="0036410F">
        <w:rPr>
          <w:color w:val="000000"/>
        </w:rPr>
        <w:t>são</w:t>
      </w:r>
      <w:proofErr w:type="spellEnd"/>
      <w:r w:rsidRPr="0036410F">
        <w:rPr>
          <w:color w:val="000000"/>
        </w:rPr>
        <w:t xml:space="preserve"> </w:t>
      </w:r>
      <w:proofErr w:type="spellStart"/>
      <w:r w:rsidRPr="0036410F">
        <w:rPr>
          <w:color w:val="000000"/>
        </w:rPr>
        <w:t>necessárias</w:t>
      </w:r>
      <w:proofErr w:type="spellEnd"/>
      <w:r w:rsidRPr="0036410F">
        <w:rPr>
          <w:color w:val="000000"/>
        </w:rPr>
        <w:t xml:space="preserve"> </w:t>
      </w:r>
      <w:proofErr w:type="spellStart"/>
      <w:r w:rsidRPr="0036410F">
        <w:rPr>
          <w:color w:val="000000"/>
        </w:rPr>
        <w:t>ferramentas</w:t>
      </w:r>
      <w:proofErr w:type="spellEnd"/>
      <w:r w:rsidRPr="0036410F">
        <w:rPr>
          <w:color w:val="000000"/>
        </w:rPr>
        <w:t xml:space="preserve"> de </w:t>
      </w:r>
      <w:proofErr w:type="spellStart"/>
      <w:r w:rsidRPr="0036410F">
        <w:rPr>
          <w:color w:val="000000"/>
        </w:rPr>
        <w:t>mapeamento</w:t>
      </w:r>
      <w:proofErr w:type="spellEnd"/>
      <w:r w:rsidRPr="0036410F">
        <w:rPr>
          <w:color w:val="000000"/>
        </w:rPr>
        <w:t xml:space="preserve"> de </w:t>
      </w:r>
      <w:proofErr w:type="spellStart"/>
      <w:r w:rsidRPr="0036410F">
        <w:rPr>
          <w:color w:val="000000"/>
        </w:rPr>
        <w:t>dificuldades</w:t>
      </w:r>
      <w:proofErr w:type="spellEnd"/>
      <w:r w:rsidRPr="0036410F">
        <w:rPr>
          <w:color w:val="000000"/>
        </w:rPr>
        <w:t xml:space="preserve"> e potencialidades que </w:t>
      </w:r>
      <w:proofErr w:type="spellStart"/>
      <w:r w:rsidRPr="0036410F">
        <w:rPr>
          <w:color w:val="000000"/>
        </w:rPr>
        <w:t>contribuam</w:t>
      </w:r>
      <w:proofErr w:type="spellEnd"/>
      <w:r w:rsidRPr="0036410F">
        <w:rPr>
          <w:color w:val="000000"/>
        </w:rPr>
        <w:t xml:space="preserve"> para a </w:t>
      </w:r>
      <w:proofErr w:type="spellStart"/>
      <w:r w:rsidRPr="0036410F">
        <w:rPr>
          <w:color w:val="000000"/>
        </w:rPr>
        <w:t>identificação</w:t>
      </w:r>
      <w:proofErr w:type="spellEnd"/>
      <w:r w:rsidRPr="0036410F">
        <w:rPr>
          <w:color w:val="000000"/>
        </w:rPr>
        <w:t xml:space="preserve"> e </w:t>
      </w:r>
      <w:proofErr w:type="spellStart"/>
      <w:r w:rsidRPr="0036410F">
        <w:rPr>
          <w:color w:val="000000"/>
        </w:rPr>
        <w:t>planejamento</w:t>
      </w:r>
      <w:proofErr w:type="spellEnd"/>
      <w:r w:rsidRPr="0036410F">
        <w:rPr>
          <w:color w:val="000000"/>
        </w:rPr>
        <w:t xml:space="preserve"> de </w:t>
      </w:r>
      <w:proofErr w:type="spellStart"/>
      <w:r w:rsidRPr="0036410F">
        <w:rPr>
          <w:color w:val="000000"/>
        </w:rPr>
        <w:t>intervenções</w:t>
      </w:r>
      <w:proofErr w:type="spellEnd"/>
      <w:r w:rsidRPr="0036410F">
        <w:rPr>
          <w:color w:val="000000"/>
        </w:rPr>
        <w:t xml:space="preserve">, potencializando o </w:t>
      </w:r>
      <w:proofErr w:type="spellStart"/>
      <w:r w:rsidRPr="0036410F">
        <w:rPr>
          <w:color w:val="000000"/>
        </w:rPr>
        <w:t>prognóstico</w:t>
      </w:r>
      <w:proofErr w:type="spellEnd"/>
      <w:r w:rsidRPr="0036410F">
        <w:rPr>
          <w:color w:val="000000"/>
        </w:rPr>
        <w:t xml:space="preserve"> de </w:t>
      </w:r>
      <w:proofErr w:type="spellStart"/>
      <w:r w:rsidRPr="0036410F">
        <w:rPr>
          <w:color w:val="000000"/>
        </w:rPr>
        <w:t>saúde</w:t>
      </w:r>
      <w:proofErr w:type="spellEnd"/>
      <w:r w:rsidRPr="0036410F">
        <w:rPr>
          <w:color w:val="000000"/>
        </w:rPr>
        <w:t xml:space="preserve"> mental de </w:t>
      </w:r>
      <w:proofErr w:type="spellStart"/>
      <w:r w:rsidRPr="0036410F">
        <w:rPr>
          <w:color w:val="000000"/>
        </w:rPr>
        <w:t>crianças</w:t>
      </w:r>
      <w:proofErr w:type="spellEnd"/>
      <w:r w:rsidRPr="0036410F">
        <w:rPr>
          <w:color w:val="000000"/>
        </w:rPr>
        <w:t xml:space="preserve"> e adolescentes. O </w:t>
      </w:r>
      <w:proofErr w:type="spellStart"/>
      <w:r w:rsidRPr="0036410F">
        <w:rPr>
          <w:color w:val="000000"/>
        </w:rPr>
        <w:t>Questionário</w:t>
      </w:r>
      <w:proofErr w:type="spellEnd"/>
      <w:r w:rsidRPr="0036410F">
        <w:rPr>
          <w:color w:val="000000"/>
        </w:rPr>
        <w:t xml:space="preserve"> de Capacidades e </w:t>
      </w:r>
      <w:proofErr w:type="spellStart"/>
      <w:r w:rsidRPr="0036410F">
        <w:rPr>
          <w:color w:val="000000"/>
        </w:rPr>
        <w:t>Dificuldades</w:t>
      </w:r>
      <w:proofErr w:type="spellEnd"/>
      <w:r w:rsidRPr="0036410F">
        <w:rPr>
          <w:color w:val="000000"/>
        </w:rPr>
        <w:t xml:space="preserve"> (SDQ) </w:t>
      </w:r>
      <w:proofErr w:type="spellStart"/>
      <w:r w:rsidRPr="0036410F">
        <w:rPr>
          <w:color w:val="000000"/>
        </w:rPr>
        <w:t>é</w:t>
      </w:r>
      <w:proofErr w:type="spellEnd"/>
      <w:r w:rsidRPr="0036410F">
        <w:rPr>
          <w:color w:val="000000"/>
        </w:rPr>
        <w:t xml:space="preserve"> </w:t>
      </w:r>
      <w:proofErr w:type="spellStart"/>
      <w:r w:rsidRPr="0036410F">
        <w:rPr>
          <w:color w:val="000000"/>
        </w:rPr>
        <w:t>um</w:t>
      </w:r>
      <w:proofErr w:type="spellEnd"/>
      <w:r w:rsidRPr="0036410F">
        <w:rPr>
          <w:color w:val="000000"/>
        </w:rPr>
        <w:t xml:space="preserve"> instrumento de </w:t>
      </w:r>
      <w:proofErr w:type="spellStart"/>
      <w:r w:rsidRPr="0036410F">
        <w:rPr>
          <w:color w:val="000000"/>
        </w:rPr>
        <w:t>heterorrelato</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25 </w:t>
      </w:r>
      <w:proofErr w:type="spellStart"/>
      <w:r w:rsidRPr="0036410F">
        <w:rPr>
          <w:color w:val="000000"/>
        </w:rPr>
        <w:t>itens</w:t>
      </w:r>
      <w:proofErr w:type="spellEnd"/>
      <w:r w:rsidRPr="0036410F">
        <w:rPr>
          <w:color w:val="000000"/>
        </w:rPr>
        <w:t xml:space="preserve"> que se </w:t>
      </w:r>
      <w:proofErr w:type="spellStart"/>
      <w:r w:rsidRPr="0036410F">
        <w:rPr>
          <w:color w:val="000000"/>
        </w:rPr>
        <w:t>propõe</w:t>
      </w:r>
      <w:proofErr w:type="spellEnd"/>
      <w:r w:rsidRPr="0036410F">
        <w:rPr>
          <w:color w:val="000000"/>
        </w:rPr>
        <w:t xml:space="preserve"> a avaliar </w:t>
      </w:r>
      <w:proofErr w:type="spellStart"/>
      <w:r w:rsidRPr="0036410F">
        <w:rPr>
          <w:color w:val="000000"/>
        </w:rPr>
        <w:t>dificuldades</w:t>
      </w:r>
      <w:proofErr w:type="spellEnd"/>
      <w:r w:rsidRPr="0036410F">
        <w:rPr>
          <w:color w:val="000000"/>
        </w:rPr>
        <w:t xml:space="preserve"> e potencialidades de </w:t>
      </w:r>
      <w:proofErr w:type="spellStart"/>
      <w:r w:rsidRPr="0036410F">
        <w:rPr>
          <w:color w:val="000000"/>
        </w:rPr>
        <w:t>crianças</w:t>
      </w:r>
      <w:proofErr w:type="spellEnd"/>
      <w:r w:rsidRPr="0036410F">
        <w:rPr>
          <w:color w:val="000000"/>
        </w:rPr>
        <w:t xml:space="preserve"> e adolescentes </w:t>
      </w:r>
      <w:proofErr w:type="spellStart"/>
      <w:r w:rsidRPr="0036410F">
        <w:rPr>
          <w:color w:val="000000"/>
        </w:rPr>
        <w:t>quanto</w:t>
      </w:r>
      <w:proofErr w:type="spellEnd"/>
      <w:r w:rsidRPr="0036410F">
        <w:rPr>
          <w:color w:val="000000"/>
        </w:rPr>
        <w:t xml:space="preserve"> </w:t>
      </w:r>
      <w:proofErr w:type="spellStart"/>
      <w:r w:rsidRPr="0036410F">
        <w:rPr>
          <w:color w:val="000000"/>
        </w:rPr>
        <w:t>ao</w:t>
      </w:r>
      <w:proofErr w:type="spellEnd"/>
      <w:r w:rsidRPr="0036410F">
        <w:rPr>
          <w:color w:val="000000"/>
        </w:rPr>
        <w:t xml:space="preserve"> </w:t>
      </w:r>
      <w:proofErr w:type="spellStart"/>
      <w:r w:rsidRPr="0036410F">
        <w:rPr>
          <w:color w:val="000000"/>
        </w:rPr>
        <w:t>seu</w:t>
      </w:r>
      <w:proofErr w:type="spellEnd"/>
      <w:r w:rsidRPr="0036410F">
        <w:rPr>
          <w:color w:val="000000"/>
        </w:rPr>
        <w:t xml:space="preserve"> </w:t>
      </w:r>
      <w:proofErr w:type="spellStart"/>
      <w:r w:rsidRPr="0036410F">
        <w:rPr>
          <w:color w:val="000000"/>
        </w:rPr>
        <w:t>comportamento</w:t>
      </w:r>
      <w:proofErr w:type="spellEnd"/>
      <w:r w:rsidRPr="0036410F">
        <w:rPr>
          <w:color w:val="000000"/>
        </w:rPr>
        <w:t xml:space="preserve">, </w:t>
      </w:r>
      <w:proofErr w:type="spellStart"/>
      <w:r w:rsidRPr="0036410F">
        <w:rPr>
          <w:color w:val="000000"/>
        </w:rPr>
        <w:t>emoções</w:t>
      </w:r>
      <w:proofErr w:type="spellEnd"/>
      <w:r w:rsidRPr="0036410F">
        <w:rPr>
          <w:color w:val="000000"/>
        </w:rPr>
        <w:t xml:space="preserve"> e </w:t>
      </w:r>
      <w:proofErr w:type="spellStart"/>
      <w:r w:rsidRPr="0036410F">
        <w:rPr>
          <w:color w:val="000000"/>
        </w:rPr>
        <w:t>relações</w:t>
      </w:r>
      <w:proofErr w:type="spellEnd"/>
      <w:r w:rsidRPr="0036410F">
        <w:rPr>
          <w:color w:val="000000"/>
        </w:rPr>
        <w:t xml:space="preserve"> </w:t>
      </w:r>
      <w:proofErr w:type="spellStart"/>
      <w:r w:rsidRPr="0036410F">
        <w:rPr>
          <w:color w:val="000000"/>
        </w:rPr>
        <w:t>interpessoais</w:t>
      </w:r>
      <w:proofErr w:type="spellEnd"/>
      <w:r w:rsidRPr="0036410F">
        <w:rPr>
          <w:color w:val="000000"/>
        </w:rPr>
        <w:t xml:space="preserve"> que </w:t>
      </w:r>
      <w:proofErr w:type="spellStart"/>
      <w:r w:rsidRPr="0036410F">
        <w:rPr>
          <w:color w:val="000000"/>
        </w:rPr>
        <w:t>podem</w:t>
      </w:r>
      <w:proofErr w:type="spellEnd"/>
      <w:r w:rsidRPr="0036410F">
        <w:rPr>
          <w:color w:val="000000"/>
        </w:rPr>
        <w:t xml:space="preserve"> contribuir para problemas de </w:t>
      </w:r>
      <w:proofErr w:type="spellStart"/>
      <w:r w:rsidRPr="0036410F">
        <w:rPr>
          <w:color w:val="000000"/>
        </w:rPr>
        <w:t>saúde</w:t>
      </w:r>
      <w:proofErr w:type="spellEnd"/>
      <w:r w:rsidRPr="0036410F">
        <w:rPr>
          <w:color w:val="000000"/>
        </w:rPr>
        <w:t xml:space="preserve"> mental (Goodman, 1997). As </w:t>
      </w:r>
      <w:proofErr w:type="spellStart"/>
      <w:r w:rsidRPr="0036410F">
        <w:rPr>
          <w:color w:val="000000"/>
        </w:rPr>
        <w:t>dimensões</w:t>
      </w:r>
      <w:proofErr w:type="spellEnd"/>
      <w:r w:rsidRPr="0036410F">
        <w:rPr>
          <w:color w:val="000000"/>
        </w:rPr>
        <w:t xml:space="preserve"> avaliadas </w:t>
      </w:r>
      <w:proofErr w:type="spellStart"/>
      <w:r w:rsidRPr="0036410F">
        <w:rPr>
          <w:color w:val="000000"/>
        </w:rPr>
        <w:t>são</w:t>
      </w:r>
      <w:proofErr w:type="spellEnd"/>
      <w:r w:rsidRPr="0036410F">
        <w:rPr>
          <w:color w:val="000000"/>
        </w:rPr>
        <w:t xml:space="preserve"> </w:t>
      </w:r>
      <w:proofErr w:type="spellStart"/>
      <w:r w:rsidRPr="0036410F">
        <w:rPr>
          <w:color w:val="000000"/>
        </w:rPr>
        <w:t>hiperatividade</w:t>
      </w:r>
      <w:proofErr w:type="spellEnd"/>
      <w:r w:rsidRPr="0036410F">
        <w:rPr>
          <w:color w:val="000000"/>
        </w:rPr>
        <w:t xml:space="preserve">, problemas </w:t>
      </w:r>
      <w:proofErr w:type="spellStart"/>
      <w:r w:rsidRPr="0036410F">
        <w:rPr>
          <w:color w:val="000000"/>
        </w:rPr>
        <w:t>emocionais</w:t>
      </w:r>
      <w:proofErr w:type="spellEnd"/>
      <w:r w:rsidRPr="0036410F">
        <w:rPr>
          <w:color w:val="000000"/>
        </w:rPr>
        <w:t xml:space="preserve">, problemas de conduta, problemas de </w:t>
      </w:r>
      <w:proofErr w:type="spellStart"/>
      <w:r w:rsidRPr="0036410F">
        <w:rPr>
          <w:color w:val="000000"/>
        </w:rPr>
        <w:t>relacionamento</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pares e </w:t>
      </w:r>
      <w:proofErr w:type="spellStart"/>
      <w:r w:rsidRPr="0036410F">
        <w:rPr>
          <w:color w:val="000000"/>
        </w:rPr>
        <w:t>comportamento</w:t>
      </w:r>
      <w:proofErr w:type="spellEnd"/>
      <w:r w:rsidRPr="0036410F">
        <w:rPr>
          <w:color w:val="000000"/>
        </w:rPr>
        <w:t xml:space="preserve"> </w:t>
      </w:r>
      <w:proofErr w:type="spellStart"/>
      <w:r w:rsidRPr="0036410F">
        <w:rPr>
          <w:color w:val="000000"/>
        </w:rPr>
        <w:t>pró</w:t>
      </w:r>
      <w:proofErr w:type="spellEnd"/>
      <w:r w:rsidRPr="0036410F">
        <w:rPr>
          <w:color w:val="000000"/>
        </w:rPr>
        <w:t xml:space="preserve">-social </w:t>
      </w:r>
      <w:proofErr w:type="spellStart"/>
      <w:r w:rsidRPr="0036410F">
        <w:rPr>
          <w:color w:val="000000"/>
        </w:rPr>
        <w:t>ou</w:t>
      </w:r>
      <w:proofErr w:type="spellEnd"/>
      <w:r w:rsidRPr="0036410F">
        <w:rPr>
          <w:color w:val="000000"/>
        </w:rPr>
        <w:t xml:space="preserve"> </w:t>
      </w:r>
      <w:proofErr w:type="spellStart"/>
      <w:r w:rsidRPr="0036410F">
        <w:rPr>
          <w:color w:val="000000"/>
        </w:rPr>
        <w:t>pró-sociabilidade</w:t>
      </w:r>
      <w:proofErr w:type="spellEnd"/>
      <w:r w:rsidRPr="0036410F">
        <w:rPr>
          <w:color w:val="000000"/>
        </w:rPr>
        <w:t xml:space="preserve">. No </w:t>
      </w:r>
      <w:proofErr w:type="spellStart"/>
      <w:r w:rsidRPr="0036410F">
        <w:rPr>
          <w:color w:val="000000"/>
        </w:rPr>
        <w:t>âmbito</w:t>
      </w:r>
      <w:proofErr w:type="spellEnd"/>
      <w:r w:rsidRPr="0036410F">
        <w:rPr>
          <w:color w:val="000000"/>
        </w:rPr>
        <w:t xml:space="preserve"> internacional, o SDQ é considerado </w:t>
      </w:r>
      <w:proofErr w:type="spellStart"/>
      <w:r w:rsidRPr="0036410F">
        <w:rPr>
          <w:color w:val="000000"/>
        </w:rPr>
        <w:t>um</w:t>
      </w:r>
      <w:proofErr w:type="spellEnd"/>
      <w:r w:rsidRPr="0036410F">
        <w:rPr>
          <w:color w:val="000000"/>
        </w:rPr>
        <w:t xml:space="preserve"> instrumento importante para </w:t>
      </w:r>
      <w:proofErr w:type="spellStart"/>
      <w:r w:rsidRPr="0036410F">
        <w:rPr>
          <w:color w:val="000000"/>
        </w:rPr>
        <w:t>triagem</w:t>
      </w:r>
      <w:proofErr w:type="spellEnd"/>
      <w:r w:rsidRPr="0036410F">
        <w:rPr>
          <w:color w:val="000000"/>
        </w:rPr>
        <w:t xml:space="preserve"> de </w:t>
      </w:r>
      <w:proofErr w:type="spellStart"/>
      <w:r w:rsidRPr="0036410F">
        <w:rPr>
          <w:color w:val="000000"/>
        </w:rPr>
        <w:t>saúde</w:t>
      </w:r>
      <w:proofErr w:type="spellEnd"/>
      <w:r w:rsidRPr="0036410F">
        <w:rPr>
          <w:color w:val="000000"/>
        </w:rPr>
        <w:t xml:space="preserve"> mental, </w:t>
      </w:r>
      <w:proofErr w:type="spellStart"/>
      <w:r w:rsidRPr="0036410F">
        <w:rPr>
          <w:color w:val="000000"/>
        </w:rPr>
        <w:t>sobretudo</w:t>
      </w:r>
      <w:proofErr w:type="spellEnd"/>
      <w:r w:rsidRPr="0036410F">
        <w:rPr>
          <w:color w:val="000000"/>
        </w:rPr>
        <w:t xml:space="preserve"> pela </w:t>
      </w:r>
      <w:proofErr w:type="spellStart"/>
      <w:r w:rsidRPr="0036410F">
        <w:rPr>
          <w:color w:val="000000"/>
        </w:rPr>
        <w:t>sua</w:t>
      </w:r>
      <w:proofErr w:type="spellEnd"/>
      <w:r w:rsidRPr="0036410F">
        <w:rPr>
          <w:color w:val="000000"/>
        </w:rPr>
        <w:t xml:space="preserve"> </w:t>
      </w:r>
      <w:proofErr w:type="spellStart"/>
      <w:r w:rsidRPr="0036410F">
        <w:rPr>
          <w:color w:val="000000"/>
        </w:rPr>
        <w:t>acessibilidade</w:t>
      </w:r>
      <w:proofErr w:type="spellEnd"/>
      <w:r w:rsidRPr="0036410F">
        <w:rPr>
          <w:color w:val="000000"/>
        </w:rPr>
        <w:t xml:space="preserve"> e </w:t>
      </w:r>
      <w:proofErr w:type="spellStart"/>
      <w:r w:rsidRPr="0036410F">
        <w:rPr>
          <w:color w:val="000000"/>
        </w:rPr>
        <w:t>versatilidade</w:t>
      </w:r>
      <w:proofErr w:type="spellEnd"/>
      <w:r w:rsidRPr="0036410F">
        <w:rPr>
          <w:color w:val="000000"/>
        </w:rPr>
        <w:t xml:space="preserve"> por ser </w:t>
      </w:r>
      <w:proofErr w:type="spellStart"/>
      <w:r w:rsidRPr="0036410F">
        <w:rPr>
          <w:color w:val="000000"/>
        </w:rPr>
        <w:t>um</w:t>
      </w:r>
      <w:proofErr w:type="spellEnd"/>
      <w:r w:rsidRPr="0036410F">
        <w:rPr>
          <w:color w:val="000000"/>
        </w:rPr>
        <w:t xml:space="preserve"> instrumento breve, que pode ser utilizado em diferentes contextos </w:t>
      </w:r>
      <w:proofErr w:type="spellStart"/>
      <w:r w:rsidRPr="0036410F">
        <w:rPr>
          <w:color w:val="000000"/>
        </w:rPr>
        <w:t>e</w:t>
      </w:r>
      <w:proofErr w:type="spellEnd"/>
      <w:r w:rsidRPr="0036410F">
        <w:rPr>
          <w:color w:val="000000"/>
        </w:rPr>
        <w:t xml:space="preserve"> respondido por diferentes informantes como </w:t>
      </w:r>
      <w:proofErr w:type="spellStart"/>
      <w:r w:rsidRPr="0036410F">
        <w:rPr>
          <w:color w:val="000000"/>
        </w:rPr>
        <w:t>pais</w:t>
      </w:r>
      <w:proofErr w:type="spellEnd"/>
      <w:r w:rsidRPr="0036410F">
        <w:rPr>
          <w:color w:val="000000"/>
        </w:rPr>
        <w:t xml:space="preserve"> e </w:t>
      </w:r>
      <w:proofErr w:type="spellStart"/>
      <w:r w:rsidRPr="0036410F">
        <w:rPr>
          <w:color w:val="000000"/>
        </w:rPr>
        <w:t>professores</w:t>
      </w:r>
      <w:proofErr w:type="spellEnd"/>
      <w:r w:rsidRPr="0036410F">
        <w:rPr>
          <w:color w:val="000000"/>
        </w:rPr>
        <w:t xml:space="preserve"> (Costa-Ball et al., 2025; </w:t>
      </w:r>
      <w:proofErr w:type="spellStart"/>
      <w:r w:rsidRPr="0036410F">
        <w:rPr>
          <w:color w:val="000000"/>
        </w:rPr>
        <w:t>Niclasen</w:t>
      </w:r>
      <w:proofErr w:type="spellEnd"/>
      <w:r w:rsidRPr="0036410F">
        <w:rPr>
          <w:color w:val="000000"/>
        </w:rPr>
        <w:t xml:space="preserve"> et al., 2012). </w:t>
      </w:r>
    </w:p>
    <w:p w14:paraId="6348DFA2" w14:textId="77777777" w:rsidR="0036410F" w:rsidRPr="0036410F" w:rsidRDefault="0036410F" w:rsidP="0036410F">
      <w:pPr>
        <w:pBdr>
          <w:top w:val="nil"/>
          <w:left w:val="nil"/>
          <w:bottom w:val="nil"/>
          <w:right w:val="nil"/>
          <w:between w:val="nil"/>
        </w:pBdr>
        <w:spacing w:line="360" w:lineRule="auto"/>
        <w:ind w:firstLine="720"/>
        <w:jc w:val="both"/>
        <w:rPr>
          <w:color w:val="000000"/>
        </w:rPr>
      </w:pPr>
      <w:r w:rsidRPr="0036410F">
        <w:rPr>
          <w:color w:val="000000"/>
        </w:rPr>
        <w:t xml:space="preserve">As propriedades psicométricas do SDQ </w:t>
      </w:r>
      <w:proofErr w:type="spellStart"/>
      <w:r w:rsidRPr="0036410F">
        <w:rPr>
          <w:color w:val="000000"/>
        </w:rPr>
        <w:t>foram</w:t>
      </w:r>
      <w:proofErr w:type="spellEnd"/>
      <w:r w:rsidRPr="0036410F">
        <w:rPr>
          <w:color w:val="000000"/>
        </w:rPr>
        <w:t xml:space="preserve"> </w:t>
      </w:r>
      <w:proofErr w:type="spellStart"/>
      <w:r w:rsidRPr="0036410F">
        <w:rPr>
          <w:color w:val="000000"/>
        </w:rPr>
        <w:t>analisadas</w:t>
      </w:r>
      <w:proofErr w:type="spellEnd"/>
      <w:r w:rsidRPr="0036410F">
        <w:rPr>
          <w:color w:val="000000"/>
        </w:rPr>
        <w:t xml:space="preserve"> em diferentes países (Costa-Ball et al., 2025; Stone et al., 2010). </w:t>
      </w:r>
      <w:proofErr w:type="spellStart"/>
      <w:r w:rsidRPr="0036410F">
        <w:rPr>
          <w:color w:val="000000"/>
        </w:rPr>
        <w:t>Apesar</w:t>
      </w:r>
      <w:proofErr w:type="spellEnd"/>
      <w:r w:rsidRPr="0036410F">
        <w:rPr>
          <w:color w:val="000000"/>
        </w:rPr>
        <w:t xml:space="preserve"> de </w:t>
      </w:r>
      <w:proofErr w:type="spellStart"/>
      <w:r w:rsidRPr="0036410F">
        <w:rPr>
          <w:color w:val="000000"/>
        </w:rPr>
        <w:t>estudos</w:t>
      </w:r>
      <w:proofErr w:type="spellEnd"/>
      <w:r w:rsidRPr="0036410F">
        <w:rPr>
          <w:color w:val="000000"/>
        </w:rPr>
        <w:t xml:space="preserve"> de </w:t>
      </w:r>
      <w:proofErr w:type="spellStart"/>
      <w:r w:rsidRPr="0036410F">
        <w:rPr>
          <w:color w:val="000000"/>
        </w:rPr>
        <w:t>revisão</w:t>
      </w:r>
      <w:proofErr w:type="spellEnd"/>
      <w:r w:rsidRPr="0036410F">
        <w:rPr>
          <w:color w:val="000000"/>
        </w:rPr>
        <w:t xml:space="preserve"> </w:t>
      </w:r>
      <w:proofErr w:type="spellStart"/>
      <w:r w:rsidRPr="0036410F">
        <w:rPr>
          <w:color w:val="000000"/>
        </w:rPr>
        <w:t>indicarem</w:t>
      </w:r>
      <w:proofErr w:type="spellEnd"/>
      <w:r w:rsidRPr="0036410F">
        <w:rPr>
          <w:color w:val="000000"/>
        </w:rPr>
        <w:t xml:space="preserve"> boa </w:t>
      </w:r>
      <w:proofErr w:type="spellStart"/>
      <w:r w:rsidRPr="0036410F">
        <w:rPr>
          <w:color w:val="000000"/>
        </w:rPr>
        <w:t>capacidade</w:t>
      </w:r>
      <w:proofErr w:type="spellEnd"/>
      <w:r w:rsidRPr="0036410F">
        <w:rPr>
          <w:color w:val="000000"/>
        </w:rPr>
        <w:t xml:space="preserve"> discriminante e </w:t>
      </w:r>
      <w:proofErr w:type="spellStart"/>
      <w:r w:rsidRPr="0036410F">
        <w:rPr>
          <w:color w:val="000000"/>
        </w:rPr>
        <w:t>níveis</w:t>
      </w:r>
      <w:proofErr w:type="spellEnd"/>
      <w:r w:rsidRPr="0036410F">
        <w:rPr>
          <w:color w:val="000000"/>
        </w:rPr>
        <w:t xml:space="preserve"> </w:t>
      </w:r>
      <w:proofErr w:type="spellStart"/>
      <w:r w:rsidRPr="0036410F">
        <w:rPr>
          <w:color w:val="000000"/>
        </w:rPr>
        <w:t>adequados</w:t>
      </w:r>
      <w:proofErr w:type="spellEnd"/>
      <w:r w:rsidRPr="0036410F">
        <w:rPr>
          <w:color w:val="000000"/>
        </w:rPr>
        <w:t xml:space="preserve"> de </w:t>
      </w:r>
      <w:proofErr w:type="spellStart"/>
      <w:r w:rsidRPr="0036410F">
        <w:rPr>
          <w:color w:val="000000"/>
        </w:rPr>
        <w:t>confiabilidade</w:t>
      </w:r>
      <w:proofErr w:type="spellEnd"/>
      <w:r w:rsidRPr="0036410F">
        <w:rPr>
          <w:color w:val="000000"/>
        </w:rPr>
        <w:t xml:space="preserve"> em </w:t>
      </w:r>
      <w:proofErr w:type="spellStart"/>
      <w:r w:rsidRPr="0036410F">
        <w:rPr>
          <w:color w:val="000000"/>
        </w:rPr>
        <w:t>amostras</w:t>
      </w:r>
      <w:proofErr w:type="spellEnd"/>
      <w:r w:rsidRPr="0036410F">
        <w:rPr>
          <w:color w:val="000000"/>
        </w:rPr>
        <w:t xml:space="preserve"> de </w:t>
      </w:r>
      <w:proofErr w:type="spellStart"/>
      <w:r w:rsidRPr="0036410F">
        <w:rPr>
          <w:color w:val="000000"/>
        </w:rPr>
        <w:t>crianças</w:t>
      </w:r>
      <w:proofErr w:type="spellEnd"/>
      <w:r w:rsidRPr="0036410F">
        <w:rPr>
          <w:color w:val="000000"/>
        </w:rPr>
        <w:t xml:space="preserve"> e adolescentes </w:t>
      </w:r>
      <w:r w:rsidRPr="0036410F">
        <w:rPr>
          <w:color w:val="000000"/>
        </w:rPr>
        <w:lastRenderedPageBreak/>
        <w:t>(</w:t>
      </w:r>
      <w:proofErr w:type="spellStart"/>
      <w:r w:rsidRPr="0036410F">
        <w:rPr>
          <w:color w:val="000000"/>
        </w:rPr>
        <w:t>Bergström</w:t>
      </w:r>
      <w:proofErr w:type="spellEnd"/>
      <w:r w:rsidRPr="0036410F">
        <w:rPr>
          <w:color w:val="000000"/>
        </w:rPr>
        <w:t xml:space="preserve"> &amp; </w:t>
      </w:r>
      <w:proofErr w:type="spellStart"/>
      <w:r w:rsidRPr="0036410F">
        <w:rPr>
          <w:color w:val="000000"/>
        </w:rPr>
        <w:t>Baviskar</w:t>
      </w:r>
      <w:proofErr w:type="spellEnd"/>
      <w:r w:rsidRPr="0036410F">
        <w:rPr>
          <w:color w:val="000000"/>
        </w:rPr>
        <w:t xml:space="preserve">, 2021; </w:t>
      </w:r>
      <w:proofErr w:type="spellStart"/>
      <w:r w:rsidRPr="0036410F">
        <w:rPr>
          <w:color w:val="000000"/>
        </w:rPr>
        <w:t>Hoosen</w:t>
      </w:r>
      <w:proofErr w:type="spellEnd"/>
      <w:r w:rsidRPr="0036410F">
        <w:rPr>
          <w:color w:val="000000"/>
        </w:rPr>
        <w:t xml:space="preserve"> et al., 2018; </w:t>
      </w:r>
      <w:proofErr w:type="spellStart"/>
      <w:r w:rsidRPr="0036410F">
        <w:rPr>
          <w:color w:val="000000"/>
        </w:rPr>
        <w:t>Saur</w:t>
      </w:r>
      <w:proofErr w:type="spellEnd"/>
      <w:r w:rsidRPr="0036410F">
        <w:rPr>
          <w:color w:val="000000"/>
        </w:rPr>
        <w:t xml:space="preserve"> &amp; Loureiro, 2012; </w:t>
      </w:r>
      <w:proofErr w:type="spellStart"/>
      <w:r w:rsidRPr="0036410F">
        <w:rPr>
          <w:color w:val="000000"/>
        </w:rPr>
        <w:t>Stolk</w:t>
      </w:r>
      <w:proofErr w:type="spellEnd"/>
      <w:r w:rsidRPr="0036410F">
        <w:rPr>
          <w:color w:val="000000"/>
        </w:rPr>
        <w:t xml:space="preserve"> et al., 2017; Stone et al., 2010), as </w:t>
      </w:r>
      <w:proofErr w:type="spellStart"/>
      <w:r w:rsidRPr="0036410F">
        <w:rPr>
          <w:color w:val="000000"/>
        </w:rPr>
        <w:t>investigações</w:t>
      </w:r>
      <w:proofErr w:type="spellEnd"/>
      <w:r w:rsidRPr="0036410F">
        <w:rPr>
          <w:color w:val="000000"/>
        </w:rPr>
        <w:t xml:space="preserve"> </w:t>
      </w:r>
      <w:proofErr w:type="spellStart"/>
      <w:r w:rsidRPr="0036410F">
        <w:rPr>
          <w:color w:val="000000"/>
        </w:rPr>
        <w:t>divergem</w:t>
      </w:r>
      <w:proofErr w:type="spellEnd"/>
      <w:r w:rsidRPr="0036410F">
        <w:rPr>
          <w:color w:val="000000"/>
        </w:rPr>
        <w:t xml:space="preserve"> </w:t>
      </w:r>
      <w:proofErr w:type="spellStart"/>
      <w:r w:rsidRPr="0036410F">
        <w:rPr>
          <w:color w:val="000000"/>
        </w:rPr>
        <w:t>quanto</w:t>
      </w:r>
      <w:proofErr w:type="spellEnd"/>
      <w:r w:rsidRPr="0036410F">
        <w:rPr>
          <w:color w:val="000000"/>
        </w:rPr>
        <w:t xml:space="preserve"> </w:t>
      </w:r>
      <w:proofErr w:type="spellStart"/>
      <w:r w:rsidRPr="0036410F">
        <w:rPr>
          <w:color w:val="000000"/>
        </w:rPr>
        <w:t>ao</w:t>
      </w:r>
      <w:proofErr w:type="spellEnd"/>
      <w:r w:rsidRPr="0036410F">
        <w:rPr>
          <w:color w:val="000000"/>
        </w:rPr>
        <w:t xml:space="preserve"> número de fatores do instrumento (</w:t>
      </w:r>
      <w:proofErr w:type="spellStart"/>
      <w:r w:rsidRPr="0036410F">
        <w:rPr>
          <w:color w:val="000000"/>
        </w:rPr>
        <w:t>Kulawiak</w:t>
      </w:r>
      <w:proofErr w:type="spellEnd"/>
      <w:r w:rsidRPr="0036410F">
        <w:rPr>
          <w:color w:val="000000"/>
        </w:rPr>
        <w:t xml:space="preserve"> et al., 2020; </w:t>
      </w:r>
      <w:proofErr w:type="spellStart"/>
      <w:r w:rsidRPr="0036410F">
        <w:rPr>
          <w:color w:val="000000"/>
        </w:rPr>
        <w:t>McAloney-Kocaman</w:t>
      </w:r>
      <w:proofErr w:type="spellEnd"/>
      <w:r w:rsidRPr="0036410F">
        <w:rPr>
          <w:color w:val="000000"/>
        </w:rPr>
        <w:t xml:space="preserve"> &amp; McPherson, 2017). O modelo original de cinco fatores continua </w:t>
      </w:r>
      <w:proofErr w:type="spellStart"/>
      <w:r w:rsidRPr="0036410F">
        <w:rPr>
          <w:color w:val="000000"/>
        </w:rPr>
        <w:t>sendo</w:t>
      </w:r>
      <w:proofErr w:type="spellEnd"/>
      <w:r w:rsidRPr="0036410F">
        <w:rPr>
          <w:color w:val="000000"/>
        </w:rPr>
        <w:t xml:space="preserve"> o </w:t>
      </w:r>
      <w:proofErr w:type="spellStart"/>
      <w:r w:rsidRPr="0036410F">
        <w:rPr>
          <w:color w:val="000000"/>
        </w:rPr>
        <w:t>mais</w:t>
      </w:r>
      <w:proofErr w:type="spellEnd"/>
      <w:r w:rsidRPr="0036410F">
        <w:rPr>
          <w:color w:val="000000"/>
        </w:rPr>
        <w:t xml:space="preserve"> </w:t>
      </w:r>
      <w:proofErr w:type="spellStart"/>
      <w:r w:rsidRPr="0036410F">
        <w:rPr>
          <w:color w:val="000000"/>
        </w:rPr>
        <w:t>amplamente</w:t>
      </w:r>
      <w:proofErr w:type="spellEnd"/>
      <w:r w:rsidRPr="0036410F">
        <w:rPr>
          <w:color w:val="000000"/>
        </w:rPr>
        <w:t xml:space="preserve"> aceito em diferentes </w:t>
      </w:r>
      <w:proofErr w:type="spellStart"/>
      <w:r w:rsidRPr="0036410F">
        <w:rPr>
          <w:color w:val="000000"/>
        </w:rPr>
        <w:t>faixas</w:t>
      </w:r>
      <w:proofErr w:type="spellEnd"/>
      <w:r w:rsidRPr="0036410F">
        <w:rPr>
          <w:color w:val="000000"/>
        </w:rPr>
        <w:t xml:space="preserve"> </w:t>
      </w:r>
      <w:proofErr w:type="spellStart"/>
      <w:r w:rsidRPr="0036410F">
        <w:rPr>
          <w:color w:val="000000"/>
        </w:rPr>
        <w:t>etárias</w:t>
      </w:r>
      <w:proofErr w:type="spellEnd"/>
      <w:r w:rsidRPr="0036410F">
        <w:rPr>
          <w:color w:val="000000"/>
        </w:rPr>
        <w:t xml:space="preserve"> (Gaete et al., 2018; He et al., 2013; Stone et al., 2015; </w:t>
      </w:r>
      <w:proofErr w:type="spellStart"/>
      <w:r w:rsidRPr="0036410F">
        <w:rPr>
          <w:color w:val="000000"/>
        </w:rPr>
        <w:t>Laugen</w:t>
      </w:r>
      <w:proofErr w:type="spellEnd"/>
      <w:r w:rsidRPr="0036410F">
        <w:rPr>
          <w:color w:val="000000"/>
        </w:rPr>
        <w:t xml:space="preserve"> et al., 2024; </w:t>
      </w:r>
      <w:proofErr w:type="gramStart"/>
      <w:r w:rsidRPr="0036410F">
        <w:rPr>
          <w:color w:val="000000"/>
        </w:rPr>
        <w:t>Español</w:t>
      </w:r>
      <w:proofErr w:type="gramEnd"/>
      <w:r w:rsidRPr="0036410F">
        <w:rPr>
          <w:color w:val="000000"/>
        </w:rPr>
        <w:t>-Martín et al., 2020; Bridger-</w:t>
      </w:r>
      <w:proofErr w:type="spellStart"/>
      <w:r w:rsidRPr="0036410F">
        <w:rPr>
          <w:color w:val="000000"/>
        </w:rPr>
        <w:t>Staatz</w:t>
      </w:r>
      <w:proofErr w:type="spellEnd"/>
      <w:r w:rsidRPr="0036410F">
        <w:rPr>
          <w:color w:val="000000"/>
        </w:rPr>
        <w:t xml:space="preserve"> et al., 2024), </w:t>
      </w:r>
      <w:proofErr w:type="spellStart"/>
      <w:r w:rsidRPr="0036410F">
        <w:rPr>
          <w:color w:val="000000"/>
        </w:rPr>
        <w:t>embora</w:t>
      </w:r>
      <w:proofErr w:type="spellEnd"/>
      <w:r w:rsidRPr="0036410F">
        <w:rPr>
          <w:color w:val="000000"/>
        </w:rPr>
        <w:t xml:space="preserve"> </w:t>
      </w:r>
      <w:proofErr w:type="spellStart"/>
      <w:r w:rsidRPr="0036410F">
        <w:rPr>
          <w:color w:val="000000"/>
        </w:rPr>
        <w:t>outras</w:t>
      </w:r>
      <w:proofErr w:type="spellEnd"/>
      <w:r w:rsidRPr="0036410F">
        <w:rPr>
          <w:color w:val="000000"/>
        </w:rPr>
        <w:t xml:space="preserve"> </w:t>
      </w:r>
      <w:proofErr w:type="spellStart"/>
      <w:r w:rsidRPr="0036410F">
        <w:rPr>
          <w:color w:val="000000"/>
        </w:rPr>
        <w:t>evidências</w:t>
      </w:r>
      <w:proofErr w:type="spellEnd"/>
      <w:r w:rsidRPr="0036410F">
        <w:rPr>
          <w:color w:val="000000"/>
        </w:rPr>
        <w:t xml:space="preserve"> </w:t>
      </w:r>
      <w:proofErr w:type="spellStart"/>
      <w:r w:rsidRPr="0036410F">
        <w:rPr>
          <w:color w:val="000000"/>
        </w:rPr>
        <w:t>apontem</w:t>
      </w:r>
      <w:proofErr w:type="spellEnd"/>
      <w:r w:rsidRPr="0036410F">
        <w:rPr>
          <w:color w:val="000000"/>
        </w:rPr>
        <w:t xml:space="preserve"> resultados divergentes (Costa-Ball et al., 2025; </w:t>
      </w:r>
      <w:proofErr w:type="spellStart"/>
      <w:r w:rsidRPr="0036410F">
        <w:rPr>
          <w:color w:val="000000"/>
        </w:rPr>
        <w:t>Mellor</w:t>
      </w:r>
      <w:proofErr w:type="spellEnd"/>
      <w:r w:rsidRPr="0036410F">
        <w:rPr>
          <w:color w:val="000000"/>
        </w:rPr>
        <w:t xml:space="preserve"> &amp; Stokes, 2007; </w:t>
      </w:r>
      <w:proofErr w:type="spellStart"/>
      <w:r w:rsidRPr="0036410F">
        <w:rPr>
          <w:color w:val="000000"/>
        </w:rPr>
        <w:t>Rønning</w:t>
      </w:r>
      <w:proofErr w:type="spellEnd"/>
      <w:r w:rsidRPr="0036410F">
        <w:rPr>
          <w:color w:val="000000"/>
        </w:rPr>
        <w:t xml:space="preserve"> et al., 2004; </w:t>
      </w:r>
      <w:proofErr w:type="spellStart"/>
      <w:r w:rsidRPr="0036410F">
        <w:rPr>
          <w:color w:val="000000"/>
        </w:rPr>
        <w:t>Karlsson</w:t>
      </w:r>
      <w:proofErr w:type="spellEnd"/>
      <w:r w:rsidRPr="0036410F">
        <w:rPr>
          <w:color w:val="000000"/>
        </w:rPr>
        <w:t xml:space="preserve"> et al., 2022; </w:t>
      </w:r>
      <w:proofErr w:type="spellStart"/>
      <w:r w:rsidRPr="0036410F">
        <w:rPr>
          <w:color w:val="000000"/>
        </w:rPr>
        <w:t>Laugen</w:t>
      </w:r>
      <w:proofErr w:type="spellEnd"/>
      <w:r w:rsidRPr="0036410F">
        <w:rPr>
          <w:color w:val="000000"/>
        </w:rPr>
        <w:t xml:space="preserve"> et al., 2022).</w:t>
      </w:r>
    </w:p>
    <w:p w14:paraId="7DB833F2" w14:textId="77777777" w:rsidR="0036410F" w:rsidRPr="0036410F" w:rsidRDefault="0036410F" w:rsidP="0036410F">
      <w:pPr>
        <w:pBdr>
          <w:top w:val="nil"/>
          <w:left w:val="nil"/>
          <w:bottom w:val="nil"/>
          <w:right w:val="nil"/>
          <w:between w:val="nil"/>
        </w:pBdr>
        <w:spacing w:line="360" w:lineRule="auto"/>
        <w:ind w:firstLine="720"/>
        <w:jc w:val="both"/>
        <w:rPr>
          <w:color w:val="000000"/>
        </w:rPr>
      </w:pPr>
      <w:r w:rsidRPr="0036410F">
        <w:rPr>
          <w:color w:val="000000"/>
        </w:rPr>
        <w:t xml:space="preserve">A </w:t>
      </w:r>
      <w:proofErr w:type="spellStart"/>
      <w:r w:rsidRPr="0036410F">
        <w:rPr>
          <w:color w:val="000000"/>
        </w:rPr>
        <w:t>estrutura</w:t>
      </w:r>
      <w:proofErr w:type="spellEnd"/>
      <w:r w:rsidRPr="0036410F">
        <w:rPr>
          <w:color w:val="000000"/>
        </w:rPr>
        <w:t xml:space="preserve"> de </w:t>
      </w:r>
      <w:proofErr w:type="spellStart"/>
      <w:r w:rsidRPr="0036410F">
        <w:rPr>
          <w:color w:val="000000"/>
        </w:rPr>
        <w:t>três</w:t>
      </w:r>
      <w:proofErr w:type="spellEnd"/>
      <w:r w:rsidRPr="0036410F">
        <w:rPr>
          <w:color w:val="000000"/>
        </w:rPr>
        <w:t xml:space="preserve"> fatores do SDQ </w:t>
      </w:r>
      <w:proofErr w:type="spellStart"/>
      <w:r w:rsidRPr="0036410F">
        <w:rPr>
          <w:color w:val="000000"/>
        </w:rPr>
        <w:t>tem</w:t>
      </w:r>
      <w:proofErr w:type="spellEnd"/>
      <w:r w:rsidRPr="0036410F">
        <w:rPr>
          <w:color w:val="000000"/>
        </w:rPr>
        <w:t xml:space="preserve"> sido investigada como </w:t>
      </w:r>
      <w:proofErr w:type="spellStart"/>
      <w:r w:rsidRPr="0036410F">
        <w:rPr>
          <w:color w:val="000000"/>
        </w:rPr>
        <w:t>uma</w:t>
      </w:r>
      <w:proofErr w:type="spellEnd"/>
      <w:r w:rsidRPr="0036410F">
        <w:rPr>
          <w:color w:val="000000"/>
        </w:rPr>
        <w:t xml:space="preserve"> alternativa </w:t>
      </w:r>
      <w:proofErr w:type="spellStart"/>
      <w:r w:rsidRPr="0036410F">
        <w:rPr>
          <w:color w:val="000000"/>
        </w:rPr>
        <w:t>ao</w:t>
      </w:r>
      <w:proofErr w:type="spellEnd"/>
      <w:r w:rsidRPr="0036410F">
        <w:rPr>
          <w:color w:val="000000"/>
        </w:rPr>
        <w:t xml:space="preserve"> modelo original, englobando </w:t>
      </w:r>
      <w:proofErr w:type="spellStart"/>
      <w:r w:rsidRPr="0036410F">
        <w:rPr>
          <w:color w:val="000000"/>
        </w:rPr>
        <w:t>comportamento</w:t>
      </w:r>
      <w:proofErr w:type="spellEnd"/>
      <w:r w:rsidRPr="0036410F">
        <w:rPr>
          <w:color w:val="000000"/>
        </w:rPr>
        <w:t xml:space="preserve"> </w:t>
      </w:r>
      <w:proofErr w:type="spellStart"/>
      <w:r w:rsidRPr="0036410F">
        <w:rPr>
          <w:color w:val="000000"/>
        </w:rPr>
        <w:t>pró</w:t>
      </w:r>
      <w:proofErr w:type="spellEnd"/>
      <w:r w:rsidRPr="0036410F">
        <w:rPr>
          <w:color w:val="000000"/>
        </w:rPr>
        <w:t xml:space="preserve">-social, </w:t>
      </w:r>
      <w:proofErr w:type="spellStart"/>
      <w:r w:rsidRPr="0036410F">
        <w:rPr>
          <w:color w:val="000000"/>
        </w:rPr>
        <w:t>sintomas</w:t>
      </w:r>
      <w:proofErr w:type="spellEnd"/>
      <w:r w:rsidRPr="0036410F">
        <w:rPr>
          <w:color w:val="000000"/>
        </w:rPr>
        <w:t xml:space="preserve"> </w:t>
      </w:r>
      <w:proofErr w:type="spellStart"/>
      <w:r w:rsidRPr="0036410F">
        <w:rPr>
          <w:color w:val="000000"/>
        </w:rPr>
        <w:t>internalizantes</w:t>
      </w:r>
      <w:proofErr w:type="spellEnd"/>
      <w:r w:rsidRPr="0036410F">
        <w:rPr>
          <w:color w:val="000000"/>
        </w:rPr>
        <w:t xml:space="preserve"> e externalizantes (Goodman et al., 2001; </w:t>
      </w:r>
      <w:proofErr w:type="spellStart"/>
      <w:r w:rsidRPr="0036410F">
        <w:rPr>
          <w:color w:val="000000"/>
        </w:rPr>
        <w:t>Essau</w:t>
      </w:r>
      <w:proofErr w:type="spellEnd"/>
      <w:r w:rsidRPr="0036410F">
        <w:rPr>
          <w:color w:val="000000"/>
        </w:rPr>
        <w:t xml:space="preserve"> et al., 2012). </w:t>
      </w:r>
      <w:proofErr w:type="spellStart"/>
      <w:r w:rsidRPr="0036410F">
        <w:rPr>
          <w:color w:val="000000"/>
        </w:rPr>
        <w:t>Apesar</w:t>
      </w:r>
      <w:proofErr w:type="spellEnd"/>
      <w:r w:rsidRPr="0036410F">
        <w:rPr>
          <w:color w:val="000000"/>
        </w:rPr>
        <w:t xml:space="preserve"> de </w:t>
      </w:r>
      <w:proofErr w:type="spellStart"/>
      <w:r w:rsidRPr="0036410F">
        <w:rPr>
          <w:color w:val="000000"/>
        </w:rPr>
        <w:t>alguns</w:t>
      </w:r>
      <w:proofErr w:type="spellEnd"/>
      <w:r w:rsidRPr="0036410F">
        <w:rPr>
          <w:color w:val="000000"/>
        </w:rPr>
        <w:t xml:space="preserve"> </w:t>
      </w:r>
      <w:proofErr w:type="spellStart"/>
      <w:r w:rsidRPr="0036410F">
        <w:rPr>
          <w:color w:val="000000"/>
        </w:rPr>
        <w:t>estudos</w:t>
      </w:r>
      <w:proofErr w:type="spellEnd"/>
      <w:r w:rsidRPr="0036410F">
        <w:rPr>
          <w:color w:val="000000"/>
        </w:rPr>
        <w:t xml:space="preserve"> </w:t>
      </w:r>
      <w:proofErr w:type="spellStart"/>
      <w:r w:rsidRPr="0036410F">
        <w:rPr>
          <w:color w:val="000000"/>
        </w:rPr>
        <w:t>apontarem</w:t>
      </w:r>
      <w:proofErr w:type="spellEnd"/>
      <w:r w:rsidRPr="0036410F">
        <w:rPr>
          <w:color w:val="000000"/>
        </w:rPr>
        <w:t xml:space="preserve"> </w:t>
      </w:r>
      <w:proofErr w:type="spellStart"/>
      <w:r w:rsidRPr="0036410F">
        <w:rPr>
          <w:color w:val="000000"/>
        </w:rPr>
        <w:t>uma</w:t>
      </w:r>
      <w:proofErr w:type="spellEnd"/>
      <w:r w:rsidRPr="0036410F">
        <w:rPr>
          <w:color w:val="000000"/>
        </w:rPr>
        <w:t xml:space="preserve"> </w:t>
      </w:r>
      <w:proofErr w:type="spellStart"/>
      <w:r w:rsidRPr="0036410F">
        <w:rPr>
          <w:color w:val="000000"/>
        </w:rPr>
        <w:t>maior</w:t>
      </w:r>
      <w:proofErr w:type="spellEnd"/>
      <w:r w:rsidRPr="0036410F">
        <w:rPr>
          <w:color w:val="000000"/>
        </w:rPr>
        <w:t xml:space="preserve"> </w:t>
      </w:r>
      <w:proofErr w:type="spellStart"/>
      <w:r w:rsidRPr="0036410F">
        <w:rPr>
          <w:color w:val="000000"/>
        </w:rPr>
        <w:t>estabilidade</w:t>
      </w:r>
      <w:proofErr w:type="spellEnd"/>
      <w:r w:rsidRPr="0036410F">
        <w:rPr>
          <w:color w:val="000000"/>
        </w:rPr>
        <w:t xml:space="preserve"> </w:t>
      </w:r>
      <w:proofErr w:type="spellStart"/>
      <w:r w:rsidRPr="0036410F">
        <w:rPr>
          <w:color w:val="000000"/>
        </w:rPr>
        <w:t>deste</w:t>
      </w:r>
      <w:proofErr w:type="spellEnd"/>
      <w:r w:rsidRPr="0036410F">
        <w:rPr>
          <w:color w:val="000000"/>
        </w:rPr>
        <w:t xml:space="preserve"> modelo (</w:t>
      </w:r>
      <w:proofErr w:type="spellStart"/>
      <w:r w:rsidRPr="0036410F">
        <w:rPr>
          <w:color w:val="000000"/>
        </w:rPr>
        <w:t>Dickey</w:t>
      </w:r>
      <w:proofErr w:type="spellEnd"/>
      <w:r w:rsidRPr="0036410F">
        <w:rPr>
          <w:color w:val="000000"/>
        </w:rPr>
        <w:t xml:space="preserve"> &amp; Blumberg, 2004; </w:t>
      </w:r>
      <w:proofErr w:type="gramStart"/>
      <w:r w:rsidRPr="0036410F">
        <w:rPr>
          <w:color w:val="000000"/>
        </w:rPr>
        <w:t>Español</w:t>
      </w:r>
      <w:proofErr w:type="gramEnd"/>
      <w:r w:rsidRPr="0036410F">
        <w:rPr>
          <w:color w:val="000000"/>
        </w:rPr>
        <w:t xml:space="preserve">-Martín et al., 2020; </w:t>
      </w:r>
      <w:proofErr w:type="spellStart"/>
      <w:r w:rsidRPr="0036410F">
        <w:rPr>
          <w:color w:val="000000"/>
        </w:rPr>
        <w:t>Björnsdotter</w:t>
      </w:r>
      <w:proofErr w:type="spellEnd"/>
      <w:r w:rsidRPr="0036410F">
        <w:rPr>
          <w:color w:val="000000"/>
        </w:rPr>
        <w:t xml:space="preserve"> et al., 2013), ele </w:t>
      </w:r>
      <w:proofErr w:type="spellStart"/>
      <w:r w:rsidRPr="0036410F">
        <w:rPr>
          <w:color w:val="000000"/>
        </w:rPr>
        <w:t>não</w:t>
      </w:r>
      <w:proofErr w:type="spellEnd"/>
      <w:r w:rsidRPr="0036410F">
        <w:rPr>
          <w:color w:val="000000"/>
        </w:rPr>
        <w:t xml:space="preserve"> </w:t>
      </w:r>
      <w:proofErr w:type="spellStart"/>
      <w:r w:rsidRPr="0036410F">
        <w:rPr>
          <w:color w:val="000000"/>
        </w:rPr>
        <w:t>apresenta</w:t>
      </w:r>
      <w:proofErr w:type="spellEnd"/>
      <w:r w:rsidRPr="0036410F">
        <w:rPr>
          <w:color w:val="000000"/>
        </w:rPr>
        <w:t xml:space="preserve"> suporte empírico suficiente (Costa-Ball et al., 2023; Costa-Ball et al., 2025; Santiago et al., 2022). Em </w:t>
      </w:r>
      <w:proofErr w:type="spellStart"/>
      <w:r w:rsidRPr="0036410F">
        <w:rPr>
          <w:color w:val="000000"/>
        </w:rPr>
        <w:t>uma</w:t>
      </w:r>
      <w:proofErr w:type="spellEnd"/>
      <w:r w:rsidRPr="0036410F">
        <w:rPr>
          <w:color w:val="000000"/>
        </w:rPr>
        <w:t xml:space="preserve"> </w:t>
      </w:r>
      <w:proofErr w:type="spellStart"/>
      <w:r w:rsidRPr="0036410F">
        <w:rPr>
          <w:color w:val="000000"/>
        </w:rPr>
        <w:t>revisão</w:t>
      </w:r>
      <w:proofErr w:type="spellEnd"/>
      <w:r w:rsidRPr="0036410F">
        <w:rPr>
          <w:color w:val="000000"/>
        </w:rPr>
        <w:t xml:space="preserve"> sistemática </w:t>
      </w:r>
      <w:proofErr w:type="spellStart"/>
      <w:r w:rsidRPr="0036410F">
        <w:rPr>
          <w:color w:val="000000"/>
        </w:rPr>
        <w:t>recente</w:t>
      </w:r>
      <w:proofErr w:type="spellEnd"/>
      <w:r w:rsidRPr="0036410F">
        <w:rPr>
          <w:color w:val="000000"/>
        </w:rPr>
        <w:t xml:space="preserve">, Costa-Ball et al. (2025) </w:t>
      </w:r>
      <w:proofErr w:type="spellStart"/>
      <w:r w:rsidRPr="0036410F">
        <w:rPr>
          <w:color w:val="000000"/>
        </w:rPr>
        <w:t>apontaram</w:t>
      </w:r>
      <w:proofErr w:type="spellEnd"/>
      <w:r w:rsidRPr="0036410F">
        <w:rPr>
          <w:color w:val="000000"/>
        </w:rPr>
        <w:t xml:space="preserve"> que o modelo de cinco fatores </w:t>
      </w:r>
      <w:proofErr w:type="spellStart"/>
      <w:r w:rsidRPr="0036410F">
        <w:rPr>
          <w:color w:val="000000"/>
        </w:rPr>
        <w:t>apresentou</w:t>
      </w:r>
      <w:proofErr w:type="spellEnd"/>
      <w:r w:rsidRPr="0036410F">
        <w:rPr>
          <w:color w:val="000000"/>
        </w:rPr>
        <w:t xml:space="preserve"> </w:t>
      </w:r>
      <w:proofErr w:type="spellStart"/>
      <w:r w:rsidRPr="0036410F">
        <w:rPr>
          <w:color w:val="000000"/>
        </w:rPr>
        <w:t>maior</w:t>
      </w:r>
      <w:proofErr w:type="spellEnd"/>
      <w:r w:rsidRPr="0036410F">
        <w:rPr>
          <w:color w:val="000000"/>
        </w:rPr>
        <w:t xml:space="preserve"> </w:t>
      </w:r>
      <w:proofErr w:type="spellStart"/>
      <w:r w:rsidRPr="0036410F">
        <w:rPr>
          <w:color w:val="000000"/>
        </w:rPr>
        <w:t>consistência</w:t>
      </w:r>
      <w:proofErr w:type="spellEnd"/>
      <w:r w:rsidRPr="0036410F">
        <w:rPr>
          <w:color w:val="000000"/>
        </w:rPr>
        <w:t xml:space="preserve"> em 65% dos </w:t>
      </w:r>
      <w:proofErr w:type="spellStart"/>
      <w:r w:rsidRPr="0036410F">
        <w:rPr>
          <w:color w:val="000000"/>
        </w:rPr>
        <w:t>estudos</w:t>
      </w:r>
      <w:proofErr w:type="spellEnd"/>
      <w:r w:rsidRPr="0036410F">
        <w:rPr>
          <w:color w:val="000000"/>
        </w:rPr>
        <w:t xml:space="preserve"> </w:t>
      </w:r>
      <w:proofErr w:type="spellStart"/>
      <w:r w:rsidRPr="0036410F">
        <w:rPr>
          <w:color w:val="000000"/>
        </w:rPr>
        <w:t>analisados</w:t>
      </w:r>
      <w:proofErr w:type="spellEnd"/>
      <w:r w:rsidRPr="0036410F">
        <w:rPr>
          <w:color w:val="000000"/>
        </w:rPr>
        <w:t xml:space="preserve">, </w:t>
      </w:r>
      <w:proofErr w:type="spellStart"/>
      <w:r w:rsidRPr="0036410F">
        <w:rPr>
          <w:color w:val="000000"/>
        </w:rPr>
        <w:t>enquanto</w:t>
      </w:r>
      <w:proofErr w:type="spellEnd"/>
      <w:r w:rsidRPr="0036410F">
        <w:rPr>
          <w:color w:val="000000"/>
        </w:rPr>
        <w:t xml:space="preserve"> o modelo de </w:t>
      </w:r>
      <w:proofErr w:type="spellStart"/>
      <w:r w:rsidRPr="0036410F">
        <w:rPr>
          <w:color w:val="000000"/>
        </w:rPr>
        <w:t>três</w:t>
      </w:r>
      <w:proofErr w:type="spellEnd"/>
      <w:r w:rsidRPr="0036410F">
        <w:rPr>
          <w:color w:val="000000"/>
        </w:rPr>
        <w:t xml:space="preserve"> fatores, </w:t>
      </w:r>
      <w:proofErr w:type="spellStart"/>
      <w:r w:rsidRPr="0036410F">
        <w:rPr>
          <w:color w:val="000000"/>
        </w:rPr>
        <w:t>proposto</w:t>
      </w:r>
      <w:proofErr w:type="spellEnd"/>
      <w:r w:rsidRPr="0036410F">
        <w:rPr>
          <w:color w:val="000000"/>
        </w:rPr>
        <w:t xml:space="preserve"> como </w:t>
      </w:r>
      <w:proofErr w:type="spellStart"/>
      <w:r w:rsidRPr="0036410F">
        <w:rPr>
          <w:color w:val="000000"/>
        </w:rPr>
        <w:t>uma</w:t>
      </w:r>
      <w:proofErr w:type="spellEnd"/>
      <w:r w:rsidRPr="0036410F">
        <w:rPr>
          <w:color w:val="000000"/>
        </w:rPr>
        <w:t xml:space="preserve"> </w:t>
      </w:r>
      <w:proofErr w:type="spellStart"/>
      <w:r w:rsidRPr="0036410F">
        <w:rPr>
          <w:color w:val="000000"/>
        </w:rPr>
        <w:t>simplificação</w:t>
      </w:r>
      <w:proofErr w:type="spellEnd"/>
      <w:r w:rsidRPr="0036410F">
        <w:rPr>
          <w:color w:val="000000"/>
        </w:rPr>
        <w:t xml:space="preserve"> teórica, </w:t>
      </w:r>
      <w:proofErr w:type="spellStart"/>
      <w:r w:rsidRPr="0036410F">
        <w:rPr>
          <w:color w:val="000000"/>
        </w:rPr>
        <w:t>apresentou</w:t>
      </w:r>
      <w:proofErr w:type="spellEnd"/>
      <w:r w:rsidRPr="0036410F">
        <w:rPr>
          <w:color w:val="000000"/>
        </w:rPr>
        <w:t xml:space="preserve"> índices de ajuste </w:t>
      </w:r>
      <w:proofErr w:type="spellStart"/>
      <w:r w:rsidRPr="0036410F">
        <w:rPr>
          <w:color w:val="000000"/>
        </w:rPr>
        <w:t>satisfatórios</w:t>
      </w:r>
      <w:proofErr w:type="spellEnd"/>
      <w:r w:rsidRPr="0036410F">
        <w:rPr>
          <w:color w:val="000000"/>
        </w:rPr>
        <w:t xml:space="preserve"> em apenas 25% dos </w:t>
      </w:r>
      <w:proofErr w:type="spellStart"/>
      <w:r w:rsidRPr="0036410F">
        <w:rPr>
          <w:color w:val="000000"/>
        </w:rPr>
        <w:t>estudos</w:t>
      </w:r>
      <w:proofErr w:type="spellEnd"/>
      <w:r w:rsidRPr="0036410F">
        <w:rPr>
          <w:color w:val="000000"/>
        </w:rPr>
        <w:t>.</w:t>
      </w:r>
    </w:p>
    <w:p w14:paraId="1EADD2E9" w14:textId="77777777" w:rsidR="0036410F" w:rsidRPr="0036410F" w:rsidRDefault="0036410F" w:rsidP="0036410F">
      <w:pPr>
        <w:pBdr>
          <w:top w:val="nil"/>
          <w:left w:val="nil"/>
          <w:bottom w:val="nil"/>
          <w:right w:val="nil"/>
          <w:between w:val="nil"/>
        </w:pBdr>
        <w:spacing w:line="360" w:lineRule="auto"/>
        <w:ind w:firstLine="720"/>
        <w:jc w:val="both"/>
        <w:rPr>
          <w:color w:val="000000"/>
        </w:rPr>
      </w:pPr>
      <w:r w:rsidRPr="0036410F">
        <w:rPr>
          <w:color w:val="000000"/>
        </w:rPr>
        <w:t xml:space="preserve">No Brasil, </w:t>
      </w:r>
      <w:proofErr w:type="spellStart"/>
      <w:r w:rsidRPr="0036410F">
        <w:rPr>
          <w:color w:val="000000"/>
        </w:rPr>
        <w:t>poucos</w:t>
      </w:r>
      <w:proofErr w:type="spellEnd"/>
      <w:r w:rsidRPr="0036410F">
        <w:rPr>
          <w:color w:val="000000"/>
        </w:rPr>
        <w:t xml:space="preserve"> </w:t>
      </w:r>
      <w:proofErr w:type="spellStart"/>
      <w:r w:rsidRPr="0036410F">
        <w:rPr>
          <w:color w:val="000000"/>
        </w:rPr>
        <w:t>estudos</w:t>
      </w:r>
      <w:proofErr w:type="spellEnd"/>
      <w:r w:rsidRPr="0036410F">
        <w:rPr>
          <w:color w:val="000000"/>
        </w:rPr>
        <w:t xml:space="preserve"> psicométricos </w:t>
      </w:r>
      <w:proofErr w:type="spellStart"/>
      <w:r w:rsidRPr="0036410F">
        <w:rPr>
          <w:color w:val="000000"/>
        </w:rPr>
        <w:t>com</w:t>
      </w:r>
      <w:proofErr w:type="spellEnd"/>
      <w:r w:rsidRPr="0036410F">
        <w:rPr>
          <w:color w:val="000000"/>
        </w:rPr>
        <w:t xml:space="preserve"> o SDQ </w:t>
      </w:r>
      <w:proofErr w:type="spellStart"/>
      <w:r w:rsidRPr="0036410F">
        <w:rPr>
          <w:color w:val="000000"/>
        </w:rPr>
        <w:t>foram</w:t>
      </w:r>
      <w:proofErr w:type="spellEnd"/>
      <w:r w:rsidRPr="0036410F">
        <w:rPr>
          <w:color w:val="000000"/>
        </w:rPr>
        <w:t xml:space="preserve"> </w:t>
      </w:r>
      <w:proofErr w:type="spellStart"/>
      <w:r w:rsidRPr="0036410F">
        <w:rPr>
          <w:color w:val="000000"/>
        </w:rPr>
        <w:t>conduzidos</w:t>
      </w:r>
      <w:proofErr w:type="spellEnd"/>
      <w:r w:rsidRPr="0036410F">
        <w:rPr>
          <w:color w:val="000000"/>
        </w:rPr>
        <w:t xml:space="preserve">. A escala </w:t>
      </w:r>
      <w:proofErr w:type="spellStart"/>
      <w:r w:rsidRPr="0036410F">
        <w:rPr>
          <w:color w:val="000000"/>
        </w:rPr>
        <w:t>foi</w:t>
      </w:r>
      <w:proofErr w:type="spellEnd"/>
      <w:r w:rsidRPr="0036410F">
        <w:rPr>
          <w:color w:val="000000"/>
        </w:rPr>
        <w:t xml:space="preserve"> adaptada por </w:t>
      </w:r>
      <w:proofErr w:type="spellStart"/>
      <w:r w:rsidRPr="0036410F">
        <w:rPr>
          <w:color w:val="000000"/>
        </w:rPr>
        <w:t>Fleitlich</w:t>
      </w:r>
      <w:proofErr w:type="spellEnd"/>
      <w:r w:rsidRPr="0036410F">
        <w:rPr>
          <w:color w:val="000000"/>
        </w:rPr>
        <w:t xml:space="preserve"> et al. (2000), </w:t>
      </w:r>
      <w:proofErr w:type="spellStart"/>
      <w:r w:rsidRPr="0036410F">
        <w:rPr>
          <w:color w:val="000000"/>
        </w:rPr>
        <w:t>mas</w:t>
      </w:r>
      <w:proofErr w:type="spellEnd"/>
      <w:r w:rsidRPr="0036410F">
        <w:rPr>
          <w:color w:val="000000"/>
        </w:rPr>
        <w:t xml:space="preserve"> o </w:t>
      </w:r>
      <w:proofErr w:type="spellStart"/>
      <w:r w:rsidRPr="0036410F">
        <w:rPr>
          <w:color w:val="000000"/>
        </w:rPr>
        <w:t>estudo</w:t>
      </w:r>
      <w:proofErr w:type="spellEnd"/>
      <w:r w:rsidRPr="0036410F">
        <w:rPr>
          <w:color w:val="000000"/>
        </w:rPr>
        <w:t xml:space="preserve"> </w:t>
      </w:r>
      <w:proofErr w:type="spellStart"/>
      <w:r w:rsidRPr="0036410F">
        <w:rPr>
          <w:color w:val="000000"/>
        </w:rPr>
        <w:t>não</w:t>
      </w:r>
      <w:proofErr w:type="spellEnd"/>
      <w:r w:rsidRPr="0036410F">
        <w:rPr>
          <w:color w:val="000000"/>
        </w:rPr>
        <w:t xml:space="preserve"> está </w:t>
      </w:r>
      <w:proofErr w:type="spellStart"/>
      <w:r w:rsidRPr="0036410F">
        <w:rPr>
          <w:color w:val="000000"/>
        </w:rPr>
        <w:t>disponível</w:t>
      </w:r>
      <w:proofErr w:type="spellEnd"/>
      <w:r w:rsidRPr="0036410F">
        <w:rPr>
          <w:color w:val="000000"/>
        </w:rPr>
        <w:t xml:space="preserve"> para </w:t>
      </w:r>
      <w:proofErr w:type="spellStart"/>
      <w:r w:rsidRPr="0036410F">
        <w:rPr>
          <w:color w:val="000000"/>
        </w:rPr>
        <w:t>acesso</w:t>
      </w:r>
      <w:proofErr w:type="spellEnd"/>
      <w:r w:rsidRPr="0036410F">
        <w:rPr>
          <w:color w:val="000000"/>
        </w:rPr>
        <w:t xml:space="preserve">. Posteriormente, </w:t>
      </w:r>
      <w:proofErr w:type="spellStart"/>
      <w:r w:rsidRPr="0036410F">
        <w:rPr>
          <w:color w:val="000000"/>
        </w:rPr>
        <w:t>Woerner</w:t>
      </w:r>
      <w:proofErr w:type="spellEnd"/>
      <w:r w:rsidRPr="0036410F">
        <w:rPr>
          <w:color w:val="000000"/>
        </w:rPr>
        <w:t xml:space="preserve"> et al. (2004) e </w:t>
      </w:r>
      <w:proofErr w:type="spellStart"/>
      <w:r w:rsidRPr="0036410F">
        <w:rPr>
          <w:color w:val="000000"/>
        </w:rPr>
        <w:t>Giacomini</w:t>
      </w:r>
      <w:proofErr w:type="spellEnd"/>
      <w:r w:rsidRPr="0036410F">
        <w:rPr>
          <w:color w:val="000000"/>
        </w:rPr>
        <w:t xml:space="preserve"> et al. (2023) </w:t>
      </w:r>
      <w:proofErr w:type="spellStart"/>
      <w:r w:rsidRPr="0036410F">
        <w:rPr>
          <w:color w:val="000000"/>
        </w:rPr>
        <w:t>indicaram</w:t>
      </w:r>
      <w:proofErr w:type="spellEnd"/>
      <w:r w:rsidRPr="0036410F">
        <w:rPr>
          <w:color w:val="000000"/>
        </w:rPr>
        <w:t xml:space="preserve"> índices de </w:t>
      </w:r>
      <w:proofErr w:type="spellStart"/>
      <w:r w:rsidRPr="0036410F">
        <w:rPr>
          <w:color w:val="000000"/>
        </w:rPr>
        <w:t>confiabilidade</w:t>
      </w:r>
      <w:proofErr w:type="spellEnd"/>
      <w:r w:rsidRPr="0036410F">
        <w:rPr>
          <w:color w:val="000000"/>
        </w:rPr>
        <w:t xml:space="preserve"> </w:t>
      </w:r>
      <w:proofErr w:type="spellStart"/>
      <w:r w:rsidRPr="0036410F">
        <w:rPr>
          <w:color w:val="000000"/>
        </w:rPr>
        <w:t>satisfatórios</w:t>
      </w:r>
      <w:proofErr w:type="spellEnd"/>
      <w:r w:rsidRPr="0036410F">
        <w:rPr>
          <w:color w:val="000000"/>
        </w:rPr>
        <w:t xml:space="preserve"> do instrumento (&gt;0,70), </w:t>
      </w:r>
      <w:proofErr w:type="spellStart"/>
      <w:r w:rsidRPr="0036410F">
        <w:rPr>
          <w:color w:val="000000"/>
        </w:rPr>
        <w:t>com</w:t>
      </w:r>
      <w:proofErr w:type="spellEnd"/>
      <w:r w:rsidRPr="0036410F">
        <w:rPr>
          <w:color w:val="000000"/>
        </w:rPr>
        <w:t xml:space="preserve"> base </w:t>
      </w:r>
      <w:proofErr w:type="spellStart"/>
      <w:r w:rsidRPr="0036410F">
        <w:rPr>
          <w:color w:val="000000"/>
        </w:rPr>
        <w:t>na</w:t>
      </w:r>
      <w:proofErr w:type="spellEnd"/>
      <w:r w:rsidRPr="0036410F">
        <w:rPr>
          <w:color w:val="000000"/>
        </w:rPr>
        <w:t xml:space="preserve"> </w:t>
      </w:r>
      <w:proofErr w:type="spellStart"/>
      <w:r w:rsidRPr="0036410F">
        <w:rPr>
          <w:color w:val="000000"/>
        </w:rPr>
        <w:t>estrutura</w:t>
      </w:r>
      <w:proofErr w:type="spellEnd"/>
      <w:r w:rsidRPr="0036410F">
        <w:rPr>
          <w:color w:val="000000"/>
        </w:rPr>
        <w:t xml:space="preserve"> de cinco fatores. </w:t>
      </w:r>
      <w:proofErr w:type="spellStart"/>
      <w:r w:rsidRPr="0036410F">
        <w:rPr>
          <w:color w:val="000000"/>
        </w:rPr>
        <w:t>Complementarmente</w:t>
      </w:r>
      <w:proofErr w:type="spellEnd"/>
      <w:r w:rsidRPr="0036410F">
        <w:rPr>
          <w:color w:val="000000"/>
        </w:rPr>
        <w:t xml:space="preserve">, </w:t>
      </w:r>
      <w:proofErr w:type="spellStart"/>
      <w:r w:rsidRPr="0036410F">
        <w:rPr>
          <w:color w:val="000000"/>
        </w:rPr>
        <w:t>Saur</w:t>
      </w:r>
      <w:proofErr w:type="spellEnd"/>
      <w:r w:rsidRPr="0036410F">
        <w:rPr>
          <w:color w:val="000000"/>
        </w:rPr>
        <w:t xml:space="preserve"> e Loureiro (2012) </w:t>
      </w:r>
      <w:proofErr w:type="spellStart"/>
      <w:r w:rsidRPr="0036410F">
        <w:rPr>
          <w:color w:val="000000"/>
        </w:rPr>
        <w:t>realizaram</w:t>
      </w:r>
      <w:proofErr w:type="spellEnd"/>
      <w:r w:rsidRPr="0036410F">
        <w:rPr>
          <w:color w:val="000000"/>
        </w:rPr>
        <w:t xml:space="preserve"> </w:t>
      </w:r>
      <w:proofErr w:type="spellStart"/>
      <w:r w:rsidRPr="0036410F">
        <w:rPr>
          <w:color w:val="000000"/>
        </w:rPr>
        <w:t>uma</w:t>
      </w:r>
      <w:proofErr w:type="spellEnd"/>
      <w:r w:rsidRPr="0036410F">
        <w:rPr>
          <w:color w:val="000000"/>
        </w:rPr>
        <w:t xml:space="preserve"> </w:t>
      </w:r>
      <w:proofErr w:type="spellStart"/>
      <w:r w:rsidRPr="0036410F">
        <w:rPr>
          <w:color w:val="000000"/>
        </w:rPr>
        <w:t>revisão</w:t>
      </w:r>
      <w:proofErr w:type="spellEnd"/>
      <w:r w:rsidRPr="0036410F">
        <w:rPr>
          <w:color w:val="000000"/>
        </w:rPr>
        <w:t xml:space="preserve"> das propriedades psicométricas do SDQ e </w:t>
      </w:r>
      <w:proofErr w:type="spellStart"/>
      <w:r w:rsidRPr="0036410F">
        <w:rPr>
          <w:color w:val="000000"/>
        </w:rPr>
        <w:t>identificaram</w:t>
      </w:r>
      <w:proofErr w:type="spellEnd"/>
      <w:r w:rsidRPr="0036410F">
        <w:rPr>
          <w:color w:val="000000"/>
        </w:rPr>
        <w:t xml:space="preserve"> índices </w:t>
      </w:r>
      <w:proofErr w:type="spellStart"/>
      <w:r w:rsidRPr="0036410F">
        <w:rPr>
          <w:color w:val="000000"/>
        </w:rPr>
        <w:t>satisfatórios</w:t>
      </w:r>
      <w:proofErr w:type="spellEnd"/>
      <w:r w:rsidRPr="0036410F">
        <w:rPr>
          <w:color w:val="000000"/>
        </w:rPr>
        <w:t xml:space="preserve"> de </w:t>
      </w:r>
      <w:proofErr w:type="spellStart"/>
      <w:r w:rsidRPr="0036410F">
        <w:rPr>
          <w:color w:val="000000"/>
        </w:rPr>
        <w:t>consistência</w:t>
      </w:r>
      <w:proofErr w:type="spellEnd"/>
      <w:r w:rsidRPr="0036410F">
        <w:rPr>
          <w:color w:val="000000"/>
        </w:rPr>
        <w:t xml:space="preserve"> interna e </w:t>
      </w:r>
      <w:proofErr w:type="spellStart"/>
      <w:r w:rsidRPr="0036410F">
        <w:rPr>
          <w:color w:val="000000"/>
        </w:rPr>
        <w:t>capacidade</w:t>
      </w:r>
      <w:proofErr w:type="spellEnd"/>
      <w:r w:rsidRPr="0036410F">
        <w:rPr>
          <w:color w:val="000000"/>
        </w:rPr>
        <w:t xml:space="preserve"> discriminante em </w:t>
      </w:r>
      <w:proofErr w:type="spellStart"/>
      <w:r w:rsidRPr="0036410F">
        <w:rPr>
          <w:color w:val="000000"/>
        </w:rPr>
        <w:t>amostras</w:t>
      </w:r>
      <w:proofErr w:type="spellEnd"/>
      <w:r w:rsidRPr="0036410F">
        <w:rPr>
          <w:color w:val="000000"/>
        </w:rPr>
        <w:t xml:space="preserve"> de </w:t>
      </w:r>
      <w:proofErr w:type="spellStart"/>
      <w:r w:rsidRPr="0036410F">
        <w:rPr>
          <w:color w:val="000000"/>
        </w:rPr>
        <w:t>crianças</w:t>
      </w:r>
      <w:proofErr w:type="spellEnd"/>
      <w:r w:rsidRPr="0036410F">
        <w:rPr>
          <w:color w:val="000000"/>
        </w:rPr>
        <w:t xml:space="preserve"> e adolescentes de 21 países, </w:t>
      </w:r>
      <w:proofErr w:type="spellStart"/>
      <w:r w:rsidRPr="0036410F">
        <w:rPr>
          <w:color w:val="000000"/>
        </w:rPr>
        <w:t>incluindo</w:t>
      </w:r>
      <w:proofErr w:type="spellEnd"/>
      <w:r w:rsidRPr="0036410F">
        <w:rPr>
          <w:color w:val="000000"/>
        </w:rPr>
        <w:t xml:space="preserve"> o Brasil. </w:t>
      </w:r>
      <w:proofErr w:type="spellStart"/>
      <w:r w:rsidRPr="0036410F">
        <w:rPr>
          <w:color w:val="000000"/>
        </w:rPr>
        <w:t>Apesar</w:t>
      </w:r>
      <w:proofErr w:type="spellEnd"/>
      <w:r w:rsidRPr="0036410F">
        <w:rPr>
          <w:color w:val="000000"/>
        </w:rPr>
        <w:t xml:space="preserve"> </w:t>
      </w:r>
      <w:proofErr w:type="spellStart"/>
      <w:r w:rsidRPr="0036410F">
        <w:rPr>
          <w:color w:val="000000"/>
        </w:rPr>
        <w:t>desses</w:t>
      </w:r>
      <w:proofErr w:type="spellEnd"/>
      <w:r w:rsidRPr="0036410F">
        <w:rPr>
          <w:color w:val="000000"/>
        </w:rPr>
        <w:t xml:space="preserve"> resultados, até o momento </w:t>
      </w:r>
      <w:proofErr w:type="spellStart"/>
      <w:r w:rsidRPr="0036410F">
        <w:rPr>
          <w:color w:val="000000"/>
        </w:rPr>
        <w:t>não</w:t>
      </w:r>
      <w:proofErr w:type="spellEnd"/>
      <w:r w:rsidRPr="0036410F">
        <w:rPr>
          <w:color w:val="000000"/>
        </w:rPr>
        <w:t xml:space="preserve"> </w:t>
      </w:r>
      <w:proofErr w:type="spellStart"/>
      <w:r w:rsidRPr="0036410F">
        <w:rPr>
          <w:color w:val="000000"/>
        </w:rPr>
        <w:t>foram</w:t>
      </w:r>
      <w:proofErr w:type="spellEnd"/>
      <w:r w:rsidRPr="0036410F">
        <w:rPr>
          <w:color w:val="000000"/>
        </w:rPr>
        <w:t xml:space="preserve"> identificadas pesquisas </w:t>
      </w:r>
      <w:proofErr w:type="spellStart"/>
      <w:r w:rsidRPr="0036410F">
        <w:rPr>
          <w:color w:val="000000"/>
        </w:rPr>
        <w:t>nacionais</w:t>
      </w:r>
      <w:proofErr w:type="spellEnd"/>
      <w:r w:rsidRPr="0036410F">
        <w:rPr>
          <w:color w:val="000000"/>
        </w:rPr>
        <w:t xml:space="preserve"> que </w:t>
      </w:r>
      <w:proofErr w:type="spellStart"/>
      <w:r w:rsidRPr="0036410F">
        <w:rPr>
          <w:color w:val="000000"/>
        </w:rPr>
        <w:t>investigassem</w:t>
      </w:r>
      <w:proofErr w:type="spellEnd"/>
      <w:r w:rsidRPr="0036410F">
        <w:rPr>
          <w:color w:val="000000"/>
        </w:rPr>
        <w:t xml:space="preserve"> a </w:t>
      </w:r>
      <w:proofErr w:type="spellStart"/>
      <w:r w:rsidRPr="0036410F">
        <w:rPr>
          <w:color w:val="000000"/>
        </w:rPr>
        <w:t>estrutura</w:t>
      </w:r>
      <w:proofErr w:type="spellEnd"/>
      <w:r w:rsidRPr="0036410F">
        <w:rPr>
          <w:color w:val="000000"/>
        </w:rPr>
        <w:t xml:space="preserve"> </w:t>
      </w:r>
      <w:proofErr w:type="spellStart"/>
      <w:r w:rsidRPr="0036410F">
        <w:rPr>
          <w:color w:val="000000"/>
        </w:rPr>
        <w:t>fatorial</w:t>
      </w:r>
      <w:proofErr w:type="spellEnd"/>
      <w:r w:rsidRPr="0036410F">
        <w:rPr>
          <w:color w:val="000000"/>
        </w:rPr>
        <w:t xml:space="preserve"> do instrumento, o que fragiliza </w:t>
      </w:r>
      <w:proofErr w:type="spellStart"/>
      <w:r w:rsidRPr="0036410F">
        <w:rPr>
          <w:color w:val="000000"/>
        </w:rPr>
        <w:t>seu</w:t>
      </w:r>
      <w:proofErr w:type="spellEnd"/>
      <w:r w:rsidRPr="0036410F">
        <w:rPr>
          <w:color w:val="000000"/>
        </w:rPr>
        <w:t xml:space="preserve"> uso.</w:t>
      </w:r>
    </w:p>
    <w:p w14:paraId="0D810233" w14:textId="77777777" w:rsidR="0036410F" w:rsidRPr="0036410F" w:rsidRDefault="0036410F" w:rsidP="0036410F">
      <w:pPr>
        <w:pBdr>
          <w:top w:val="nil"/>
          <w:left w:val="nil"/>
          <w:bottom w:val="nil"/>
          <w:right w:val="nil"/>
          <w:between w:val="nil"/>
        </w:pBdr>
        <w:spacing w:line="360" w:lineRule="auto"/>
        <w:ind w:firstLine="720"/>
        <w:jc w:val="both"/>
        <w:rPr>
          <w:color w:val="000000"/>
        </w:rPr>
      </w:pPr>
      <w:proofErr w:type="spellStart"/>
      <w:r w:rsidRPr="0036410F">
        <w:rPr>
          <w:color w:val="000000"/>
        </w:rPr>
        <w:t>Assim</w:t>
      </w:r>
      <w:proofErr w:type="spellEnd"/>
      <w:r w:rsidRPr="0036410F">
        <w:rPr>
          <w:color w:val="000000"/>
        </w:rPr>
        <w:t xml:space="preserve">, </w:t>
      </w:r>
      <w:proofErr w:type="spellStart"/>
      <w:r w:rsidRPr="0036410F">
        <w:rPr>
          <w:color w:val="000000"/>
        </w:rPr>
        <w:t>apesar</w:t>
      </w:r>
      <w:proofErr w:type="spellEnd"/>
      <w:r w:rsidRPr="0036410F">
        <w:rPr>
          <w:color w:val="000000"/>
        </w:rPr>
        <w:t xml:space="preserve"> de </w:t>
      </w:r>
      <w:proofErr w:type="spellStart"/>
      <w:r w:rsidRPr="0036410F">
        <w:rPr>
          <w:color w:val="000000"/>
        </w:rPr>
        <w:t>sua</w:t>
      </w:r>
      <w:proofErr w:type="spellEnd"/>
      <w:r w:rsidRPr="0036410F">
        <w:rPr>
          <w:color w:val="000000"/>
        </w:rPr>
        <w:t xml:space="preserve"> ampla </w:t>
      </w:r>
      <w:proofErr w:type="spellStart"/>
      <w:r w:rsidRPr="0036410F">
        <w:rPr>
          <w:color w:val="000000"/>
        </w:rPr>
        <w:t>aceitação</w:t>
      </w:r>
      <w:proofErr w:type="spellEnd"/>
      <w:r w:rsidRPr="0036410F">
        <w:rPr>
          <w:color w:val="000000"/>
        </w:rPr>
        <w:t xml:space="preserve"> e uso em contextos </w:t>
      </w:r>
      <w:proofErr w:type="spellStart"/>
      <w:r w:rsidRPr="0036410F">
        <w:rPr>
          <w:color w:val="000000"/>
        </w:rPr>
        <w:t>nacionais</w:t>
      </w:r>
      <w:proofErr w:type="spellEnd"/>
      <w:r w:rsidRPr="0036410F">
        <w:rPr>
          <w:color w:val="000000"/>
        </w:rPr>
        <w:t xml:space="preserve"> e </w:t>
      </w:r>
      <w:proofErr w:type="spellStart"/>
      <w:r w:rsidRPr="0036410F">
        <w:rPr>
          <w:color w:val="000000"/>
        </w:rPr>
        <w:t>internacionais</w:t>
      </w:r>
      <w:proofErr w:type="spellEnd"/>
      <w:r w:rsidRPr="0036410F">
        <w:rPr>
          <w:color w:val="000000"/>
        </w:rPr>
        <w:t xml:space="preserve">, a </w:t>
      </w:r>
      <w:proofErr w:type="spellStart"/>
      <w:r w:rsidRPr="0036410F">
        <w:rPr>
          <w:color w:val="000000"/>
        </w:rPr>
        <w:t>dimensionalidade</w:t>
      </w:r>
      <w:proofErr w:type="spellEnd"/>
      <w:r w:rsidRPr="0036410F">
        <w:rPr>
          <w:color w:val="000000"/>
        </w:rPr>
        <w:t xml:space="preserve"> do SDQ permanece em debate, </w:t>
      </w:r>
      <w:proofErr w:type="spellStart"/>
      <w:r w:rsidRPr="0036410F">
        <w:rPr>
          <w:color w:val="000000"/>
        </w:rPr>
        <w:t>uma</w:t>
      </w:r>
      <w:proofErr w:type="spellEnd"/>
      <w:r w:rsidRPr="0036410F">
        <w:rPr>
          <w:color w:val="000000"/>
        </w:rPr>
        <w:t xml:space="preserve"> vez que </w:t>
      </w:r>
      <w:proofErr w:type="spellStart"/>
      <w:r w:rsidRPr="0036410F">
        <w:rPr>
          <w:color w:val="000000"/>
        </w:rPr>
        <w:t>estudos</w:t>
      </w:r>
      <w:proofErr w:type="spellEnd"/>
      <w:r w:rsidRPr="0036410F">
        <w:rPr>
          <w:color w:val="000000"/>
        </w:rPr>
        <w:t xml:space="preserve"> </w:t>
      </w:r>
      <w:proofErr w:type="spellStart"/>
      <w:r w:rsidRPr="0036410F">
        <w:rPr>
          <w:color w:val="000000"/>
        </w:rPr>
        <w:t>conduzidos</w:t>
      </w:r>
      <w:proofErr w:type="spellEnd"/>
      <w:r w:rsidRPr="0036410F">
        <w:rPr>
          <w:color w:val="000000"/>
        </w:rPr>
        <w:t xml:space="preserve"> em diferentes países e </w:t>
      </w:r>
      <w:proofErr w:type="spellStart"/>
      <w:r w:rsidRPr="0036410F">
        <w:rPr>
          <w:color w:val="000000"/>
        </w:rPr>
        <w:t>populações</w:t>
      </w:r>
      <w:proofErr w:type="spellEnd"/>
      <w:r w:rsidRPr="0036410F">
        <w:rPr>
          <w:color w:val="000000"/>
        </w:rPr>
        <w:t xml:space="preserve"> </w:t>
      </w:r>
      <w:proofErr w:type="spellStart"/>
      <w:r w:rsidRPr="0036410F">
        <w:rPr>
          <w:color w:val="000000"/>
        </w:rPr>
        <w:t>continuam</w:t>
      </w:r>
      <w:proofErr w:type="spellEnd"/>
      <w:r w:rsidRPr="0036410F">
        <w:rPr>
          <w:color w:val="000000"/>
        </w:rPr>
        <w:t xml:space="preserve"> a evidenciar </w:t>
      </w:r>
      <w:proofErr w:type="spellStart"/>
      <w:r w:rsidRPr="0036410F">
        <w:rPr>
          <w:color w:val="000000"/>
        </w:rPr>
        <w:t>instabilidade</w:t>
      </w:r>
      <w:proofErr w:type="spellEnd"/>
      <w:r w:rsidRPr="0036410F">
        <w:rPr>
          <w:color w:val="000000"/>
        </w:rPr>
        <w:t xml:space="preserve"> </w:t>
      </w:r>
      <w:proofErr w:type="spellStart"/>
      <w:r w:rsidRPr="0036410F">
        <w:rPr>
          <w:color w:val="000000"/>
        </w:rPr>
        <w:t>estrutural</w:t>
      </w:r>
      <w:proofErr w:type="spellEnd"/>
      <w:r w:rsidRPr="0036410F">
        <w:rPr>
          <w:color w:val="000000"/>
        </w:rPr>
        <w:t xml:space="preserve"> e resultados psicométricos inconsistentes (</w:t>
      </w:r>
      <w:proofErr w:type="spellStart"/>
      <w:r w:rsidRPr="0036410F">
        <w:rPr>
          <w:color w:val="000000"/>
        </w:rPr>
        <w:t>Dickey</w:t>
      </w:r>
      <w:proofErr w:type="spellEnd"/>
      <w:r w:rsidRPr="0036410F">
        <w:rPr>
          <w:color w:val="000000"/>
        </w:rPr>
        <w:t xml:space="preserve"> &amp; Blumberg, 2004; He et al., 2013; </w:t>
      </w:r>
      <w:proofErr w:type="spellStart"/>
      <w:r w:rsidRPr="0036410F">
        <w:rPr>
          <w:color w:val="000000"/>
        </w:rPr>
        <w:t>Stevanovic</w:t>
      </w:r>
      <w:proofErr w:type="spellEnd"/>
      <w:r w:rsidRPr="0036410F">
        <w:rPr>
          <w:color w:val="000000"/>
        </w:rPr>
        <w:t xml:space="preserve"> et al., 2015; Ferreira et al., 2021; Costa-Ball et al., 2023; </w:t>
      </w:r>
      <w:proofErr w:type="spellStart"/>
      <w:r w:rsidRPr="0036410F">
        <w:rPr>
          <w:color w:val="000000"/>
        </w:rPr>
        <w:t>Laugen</w:t>
      </w:r>
      <w:proofErr w:type="spellEnd"/>
      <w:r w:rsidRPr="0036410F">
        <w:rPr>
          <w:color w:val="000000"/>
        </w:rPr>
        <w:t xml:space="preserve"> et al., 2024). Parte </w:t>
      </w:r>
      <w:proofErr w:type="spellStart"/>
      <w:r w:rsidRPr="0036410F">
        <w:rPr>
          <w:color w:val="000000"/>
        </w:rPr>
        <w:t>dessas</w:t>
      </w:r>
      <w:proofErr w:type="spellEnd"/>
      <w:r w:rsidRPr="0036410F">
        <w:rPr>
          <w:color w:val="000000"/>
        </w:rPr>
        <w:t xml:space="preserve"> </w:t>
      </w:r>
      <w:proofErr w:type="spellStart"/>
      <w:r w:rsidRPr="0036410F">
        <w:rPr>
          <w:color w:val="000000"/>
        </w:rPr>
        <w:t>divergências</w:t>
      </w:r>
      <w:proofErr w:type="spellEnd"/>
      <w:r w:rsidRPr="0036410F">
        <w:rPr>
          <w:color w:val="000000"/>
        </w:rPr>
        <w:t xml:space="preserve"> pode ser explicada por características </w:t>
      </w:r>
      <w:proofErr w:type="spellStart"/>
      <w:r w:rsidRPr="0036410F">
        <w:rPr>
          <w:color w:val="000000"/>
        </w:rPr>
        <w:t>amostrais</w:t>
      </w:r>
      <w:proofErr w:type="spellEnd"/>
      <w:r w:rsidRPr="0036410F">
        <w:rPr>
          <w:color w:val="000000"/>
        </w:rPr>
        <w:t xml:space="preserve">, como a </w:t>
      </w:r>
      <w:proofErr w:type="spellStart"/>
      <w:r w:rsidRPr="0036410F">
        <w:rPr>
          <w:color w:val="000000"/>
        </w:rPr>
        <w:t>idade</w:t>
      </w:r>
      <w:proofErr w:type="spellEnd"/>
      <w:r w:rsidRPr="0036410F">
        <w:rPr>
          <w:color w:val="000000"/>
        </w:rPr>
        <w:t xml:space="preserve"> dos participantes, aspectos </w:t>
      </w:r>
      <w:proofErr w:type="spellStart"/>
      <w:r w:rsidRPr="0036410F">
        <w:rPr>
          <w:color w:val="000000"/>
        </w:rPr>
        <w:t>socioculturais</w:t>
      </w:r>
      <w:proofErr w:type="spellEnd"/>
      <w:r w:rsidRPr="0036410F">
        <w:rPr>
          <w:color w:val="000000"/>
        </w:rPr>
        <w:t xml:space="preserve"> que </w:t>
      </w:r>
      <w:proofErr w:type="spellStart"/>
      <w:r w:rsidRPr="0036410F">
        <w:rPr>
          <w:color w:val="000000"/>
        </w:rPr>
        <w:t>afetam</w:t>
      </w:r>
      <w:proofErr w:type="spellEnd"/>
      <w:r w:rsidRPr="0036410F">
        <w:rPr>
          <w:color w:val="000000"/>
        </w:rPr>
        <w:t xml:space="preserve"> a </w:t>
      </w:r>
      <w:proofErr w:type="spellStart"/>
      <w:r w:rsidRPr="0036410F">
        <w:rPr>
          <w:color w:val="000000"/>
        </w:rPr>
        <w:lastRenderedPageBreak/>
        <w:t>interpretação</w:t>
      </w:r>
      <w:proofErr w:type="spellEnd"/>
      <w:r w:rsidRPr="0036410F">
        <w:rPr>
          <w:color w:val="000000"/>
        </w:rPr>
        <w:t xml:space="preserve"> dos </w:t>
      </w:r>
      <w:proofErr w:type="spellStart"/>
      <w:r w:rsidRPr="0036410F">
        <w:rPr>
          <w:color w:val="000000"/>
        </w:rPr>
        <w:t>itens</w:t>
      </w:r>
      <w:proofErr w:type="spellEnd"/>
      <w:r w:rsidRPr="0036410F">
        <w:rPr>
          <w:color w:val="000000"/>
        </w:rPr>
        <w:t xml:space="preserve"> e, especialmente a </w:t>
      </w:r>
      <w:proofErr w:type="spellStart"/>
      <w:r w:rsidRPr="0036410F">
        <w:rPr>
          <w:color w:val="000000"/>
        </w:rPr>
        <w:t>presença</w:t>
      </w:r>
      <w:proofErr w:type="spellEnd"/>
      <w:r w:rsidRPr="0036410F">
        <w:rPr>
          <w:color w:val="000000"/>
        </w:rPr>
        <w:t xml:space="preserve"> de </w:t>
      </w:r>
      <w:proofErr w:type="spellStart"/>
      <w:r w:rsidRPr="0036410F">
        <w:rPr>
          <w:color w:val="000000"/>
        </w:rPr>
        <w:t>itens</w:t>
      </w:r>
      <w:proofErr w:type="spellEnd"/>
      <w:r w:rsidRPr="0036410F">
        <w:rPr>
          <w:color w:val="000000"/>
        </w:rPr>
        <w:t xml:space="preserve"> invertidos, que </w:t>
      </w:r>
      <w:proofErr w:type="spellStart"/>
      <w:r w:rsidRPr="0036410F">
        <w:rPr>
          <w:color w:val="000000"/>
        </w:rPr>
        <w:t>frequentemente</w:t>
      </w:r>
      <w:proofErr w:type="spellEnd"/>
      <w:r w:rsidRPr="0036410F">
        <w:rPr>
          <w:color w:val="000000"/>
        </w:rPr>
        <w:t xml:space="preserve"> </w:t>
      </w:r>
      <w:proofErr w:type="spellStart"/>
      <w:r w:rsidRPr="0036410F">
        <w:rPr>
          <w:color w:val="000000"/>
        </w:rPr>
        <w:t>carregam</w:t>
      </w:r>
      <w:proofErr w:type="spellEnd"/>
      <w:r w:rsidRPr="0036410F">
        <w:rPr>
          <w:color w:val="000000"/>
        </w:rPr>
        <w:t xml:space="preserve"> em fatores distintos dos </w:t>
      </w:r>
      <w:proofErr w:type="spellStart"/>
      <w:r w:rsidRPr="0036410F">
        <w:rPr>
          <w:color w:val="000000"/>
        </w:rPr>
        <w:t>propostos</w:t>
      </w:r>
      <w:proofErr w:type="spellEnd"/>
      <w:r w:rsidRPr="0036410F">
        <w:rPr>
          <w:color w:val="000000"/>
        </w:rPr>
        <w:t xml:space="preserve"> originalmente (He et al., 2013; </w:t>
      </w:r>
      <w:proofErr w:type="spellStart"/>
      <w:r w:rsidRPr="0036410F">
        <w:rPr>
          <w:color w:val="000000"/>
        </w:rPr>
        <w:t>Stevanovic</w:t>
      </w:r>
      <w:proofErr w:type="spellEnd"/>
      <w:r w:rsidRPr="0036410F">
        <w:rPr>
          <w:color w:val="000000"/>
        </w:rPr>
        <w:t xml:space="preserve"> et al., 2015; </w:t>
      </w:r>
      <w:proofErr w:type="spellStart"/>
      <w:r w:rsidRPr="0036410F">
        <w:rPr>
          <w:color w:val="000000"/>
        </w:rPr>
        <w:t>Laugen</w:t>
      </w:r>
      <w:proofErr w:type="spellEnd"/>
      <w:r w:rsidRPr="0036410F">
        <w:rPr>
          <w:color w:val="000000"/>
        </w:rPr>
        <w:t xml:space="preserve"> et al., 2024; Santiago et al., 2022). </w:t>
      </w:r>
    </w:p>
    <w:p w14:paraId="293E11EE" w14:textId="77777777" w:rsidR="0036410F" w:rsidRPr="0036410F" w:rsidRDefault="0036410F" w:rsidP="0036410F">
      <w:pPr>
        <w:pBdr>
          <w:top w:val="nil"/>
          <w:left w:val="nil"/>
          <w:bottom w:val="nil"/>
          <w:right w:val="nil"/>
          <w:between w:val="nil"/>
        </w:pBdr>
        <w:spacing w:line="360" w:lineRule="auto"/>
        <w:ind w:firstLine="720"/>
        <w:jc w:val="both"/>
        <w:rPr>
          <w:color w:val="000000"/>
        </w:rPr>
      </w:pPr>
      <w:r w:rsidRPr="0036410F">
        <w:rPr>
          <w:color w:val="000000"/>
        </w:rPr>
        <w:t xml:space="preserve">A </w:t>
      </w:r>
      <w:proofErr w:type="spellStart"/>
      <w:r w:rsidRPr="0036410F">
        <w:rPr>
          <w:color w:val="000000"/>
        </w:rPr>
        <w:t>estimação</w:t>
      </w:r>
      <w:proofErr w:type="spellEnd"/>
      <w:r w:rsidRPr="0036410F">
        <w:rPr>
          <w:color w:val="000000"/>
        </w:rPr>
        <w:t xml:space="preserve"> do número de fatores de </w:t>
      </w:r>
      <w:proofErr w:type="spellStart"/>
      <w:r w:rsidRPr="0036410F">
        <w:rPr>
          <w:color w:val="000000"/>
        </w:rPr>
        <w:t>um</w:t>
      </w:r>
      <w:proofErr w:type="spellEnd"/>
      <w:r w:rsidRPr="0036410F">
        <w:rPr>
          <w:color w:val="000000"/>
        </w:rPr>
        <w:t xml:space="preserve"> instrumento é </w:t>
      </w:r>
      <w:proofErr w:type="spellStart"/>
      <w:r w:rsidRPr="0036410F">
        <w:rPr>
          <w:color w:val="000000"/>
        </w:rPr>
        <w:t>um</w:t>
      </w:r>
      <w:proofErr w:type="spellEnd"/>
      <w:r w:rsidRPr="0036410F">
        <w:rPr>
          <w:color w:val="000000"/>
        </w:rPr>
        <w:t xml:space="preserve"> </w:t>
      </w:r>
      <w:proofErr w:type="spellStart"/>
      <w:r w:rsidRPr="0036410F">
        <w:rPr>
          <w:color w:val="000000"/>
        </w:rPr>
        <w:t>processo</w:t>
      </w:r>
      <w:proofErr w:type="spellEnd"/>
      <w:r w:rsidRPr="0036410F">
        <w:rPr>
          <w:color w:val="000000"/>
        </w:rPr>
        <w:t xml:space="preserve"> </w:t>
      </w:r>
      <w:proofErr w:type="spellStart"/>
      <w:r w:rsidRPr="0036410F">
        <w:rPr>
          <w:color w:val="000000"/>
        </w:rPr>
        <w:t>essencial</w:t>
      </w:r>
      <w:proofErr w:type="spellEnd"/>
      <w:r w:rsidRPr="0036410F">
        <w:rPr>
          <w:color w:val="000000"/>
        </w:rPr>
        <w:t xml:space="preserve"> para a </w:t>
      </w:r>
      <w:proofErr w:type="spellStart"/>
      <w:r w:rsidRPr="0036410F">
        <w:rPr>
          <w:color w:val="000000"/>
        </w:rPr>
        <w:t>formulação</w:t>
      </w:r>
      <w:proofErr w:type="spellEnd"/>
      <w:r w:rsidRPr="0036410F">
        <w:rPr>
          <w:color w:val="000000"/>
        </w:rPr>
        <w:t xml:space="preserve"> de </w:t>
      </w:r>
      <w:proofErr w:type="spellStart"/>
      <w:r w:rsidRPr="0036410F">
        <w:rPr>
          <w:color w:val="000000"/>
        </w:rPr>
        <w:t>inferências</w:t>
      </w:r>
      <w:proofErr w:type="spellEnd"/>
      <w:r w:rsidRPr="0036410F">
        <w:rPr>
          <w:color w:val="000000"/>
        </w:rPr>
        <w:t xml:space="preserve"> teóricas e </w:t>
      </w:r>
      <w:proofErr w:type="spellStart"/>
      <w:r w:rsidRPr="0036410F">
        <w:rPr>
          <w:color w:val="000000"/>
        </w:rPr>
        <w:t>aplicações</w:t>
      </w:r>
      <w:proofErr w:type="spellEnd"/>
      <w:r w:rsidRPr="0036410F">
        <w:rPr>
          <w:color w:val="000000"/>
        </w:rPr>
        <w:t xml:space="preserve"> </w:t>
      </w:r>
      <w:proofErr w:type="spellStart"/>
      <w:r w:rsidRPr="0036410F">
        <w:rPr>
          <w:color w:val="000000"/>
        </w:rPr>
        <w:t>práticas</w:t>
      </w:r>
      <w:proofErr w:type="spellEnd"/>
      <w:r w:rsidRPr="0036410F">
        <w:rPr>
          <w:color w:val="000000"/>
        </w:rPr>
        <w:t xml:space="preserve"> relacionadas </w:t>
      </w:r>
      <w:proofErr w:type="spellStart"/>
      <w:r w:rsidRPr="0036410F">
        <w:rPr>
          <w:color w:val="000000"/>
        </w:rPr>
        <w:t>ao</w:t>
      </w:r>
      <w:proofErr w:type="spellEnd"/>
      <w:r w:rsidRPr="0036410F">
        <w:rPr>
          <w:color w:val="000000"/>
        </w:rPr>
        <w:t xml:space="preserve"> </w:t>
      </w:r>
      <w:proofErr w:type="spellStart"/>
      <w:r w:rsidRPr="0036410F">
        <w:rPr>
          <w:color w:val="000000"/>
        </w:rPr>
        <w:t>fenômeno</w:t>
      </w:r>
      <w:proofErr w:type="spellEnd"/>
      <w:r w:rsidRPr="0036410F">
        <w:rPr>
          <w:color w:val="000000"/>
        </w:rPr>
        <w:t xml:space="preserve"> em </w:t>
      </w:r>
      <w:proofErr w:type="spellStart"/>
      <w:r w:rsidRPr="0036410F">
        <w:rPr>
          <w:color w:val="000000"/>
        </w:rPr>
        <w:t>questão</w:t>
      </w:r>
      <w:proofErr w:type="spellEnd"/>
      <w:r w:rsidRPr="0036410F">
        <w:rPr>
          <w:color w:val="000000"/>
        </w:rPr>
        <w:t xml:space="preserve"> (</w:t>
      </w:r>
      <w:proofErr w:type="spellStart"/>
      <w:r w:rsidRPr="0036410F">
        <w:rPr>
          <w:color w:val="000000"/>
        </w:rPr>
        <w:t>Ondé</w:t>
      </w:r>
      <w:proofErr w:type="spellEnd"/>
      <w:r w:rsidRPr="0036410F">
        <w:rPr>
          <w:color w:val="000000"/>
        </w:rPr>
        <w:t xml:space="preserve"> &amp; Alvarado, 2023). A </w:t>
      </w:r>
      <w:proofErr w:type="spellStart"/>
      <w:r w:rsidRPr="0036410F">
        <w:rPr>
          <w:color w:val="000000"/>
        </w:rPr>
        <w:t>Análise</w:t>
      </w:r>
      <w:proofErr w:type="spellEnd"/>
      <w:r w:rsidRPr="0036410F">
        <w:rPr>
          <w:color w:val="000000"/>
        </w:rPr>
        <w:t xml:space="preserve"> </w:t>
      </w:r>
      <w:proofErr w:type="spellStart"/>
      <w:r w:rsidRPr="0036410F">
        <w:rPr>
          <w:color w:val="000000"/>
        </w:rPr>
        <w:t>Exploratória</w:t>
      </w:r>
      <w:proofErr w:type="spellEnd"/>
      <w:r w:rsidRPr="0036410F">
        <w:rPr>
          <w:color w:val="000000"/>
        </w:rPr>
        <w:t xml:space="preserve"> Gráfica (</w:t>
      </w:r>
      <w:proofErr w:type="spellStart"/>
      <w:r w:rsidRPr="00D57DA5">
        <w:rPr>
          <w:i/>
          <w:iCs/>
          <w:color w:val="000000"/>
        </w:rPr>
        <w:t>Exploratory</w:t>
      </w:r>
      <w:proofErr w:type="spellEnd"/>
      <w:r w:rsidRPr="00D57DA5">
        <w:rPr>
          <w:i/>
          <w:iCs/>
          <w:color w:val="000000"/>
        </w:rPr>
        <w:t xml:space="preserve"> </w:t>
      </w:r>
      <w:proofErr w:type="spellStart"/>
      <w:r w:rsidRPr="00D57DA5">
        <w:rPr>
          <w:i/>
          <w:iCs/>
          <w:color w:val="000000"/>
        </w:rPr>
        <w:t>Graph</w:t>
      </w:r>
      <w:proofErr w:type="spellEnd"/>
      <w:r w:rsidRPr="00D57DA5">
        <w:rPr>
          <w:i/>
          <w:iCs/>
          <w:color w:val="000000"/>
        </w:rPr>
        <w:t xml:space="preserve"> </w:t>
      </w:r>
      <w:proofErr w:type="spellStart"/>
      <w:r w:rsidRPr="00D57DA5">
        <w:rPr>
          <w:i/>
          <w:iCs/>
          <w:color w:val="000000"/>
        </w:rPr>
        <w:t>Analysis</w:t>
      </w:r>
      <w:proofErr w:type="spellEnd"/>
      <w:r w:rsidRPr="0036410F">
        <w:rPr>
          <w:color w:val="000000"/>
        </w:rPr>
        <w:t xml:space="preserve">, EGA) surge como </w:t>
      </w:r>
      <w:proofErr w:type="spellStart"/>
      <w:r w:rsidRPr="0036410F">
        <w:rPr>
          <w:color w:val="000000"/>
        </w:rPr>
        <w:t>uma</w:t>
      </w:r>
      <w:proofErr w:type="spellEnd"/>
      <w:r w:rsidRPr="0036410F">
        <w:rPr>
          <w:color w:val="000000"/>
        </w:rPr>
        <w:t xml:space="preserve"> </w:t>
      </w:r>
      <w:proofErr w:type="spellStart"/>
      <w:r w:rsidRPr="0036410F">
        <w:rPr>
          <w:color w:val="000000"/>
        </w:rPr>
        <w:t>abordagem</w:t>
      </w:r>
      <w:proofErr w:type="spellEnd"/>
      <w:r w:rsidRPr="0036410F">
        <w:rPr>
          <w:color w:val="000000"/>
        </w:rPr>
        <w:t xml:space="preserve"> de redes (</w:t>
      </w:r>
      <w:proofErr w:type="spellStart"/>
      <w:r w:rsidRPr="0036410F">
        <w:rPr>
          <w:color w:val="000000"/>
        </w:rPr>
        <w:t>network</w:t>
      </w:r>
      <w:proofErr w:type="spellEnd"/>
      <w:r w:rsidRPr="0036410F">
        <w:rPr>
          <w:color w:val="000000"/>
        </w:rPr>
        <w:t xml:space="preserve"> </w:t>
      </w:r>
      <w:proofErr w:type="spellStart"/>
      <w:r w:rsidRPr="0036410F">
        <w:rPr>
          <w:color w:val="000000"/>
        </w:rPr>
        <w:t>psychometrics</w:t>
      </w:r>
      <w:proofErr w:type="spellEnd"/>
      <w:r w:rsidRPr="0036410F">
        <w:rPr>
          <w:color w:val="000000"/>
        </w:rPr>
        <w:t xml:space="preserve">) </w:t>
      </w:r>
      <w:proofErr w:type="spellStart"/>
      <w:r w:rsidRPr="0036410F">
        <w:rPr>
          <w:color w:val="000000"/>
        </w:rPr>
        <w:t>recente</w:t>
      </w:r>
      <w:proofErr w:type="spellEnd"/>
      <w:r w:rsidRPr="0036410F">
        <w:rPr>
          <w:color w:val="000000"/>
        </w:rPr>
        <w:t xml:space="preserve"> e robusta utilizada para estimar o número de </w:t>
      </w:r>
      <w:proofErr w:type="spellStart"/>
      <w:r w:rsidRPr="0036410F">
        <w:rPr>
          <w:color w:val="000000"/>
        </w:rPr>
        <w:t>dimensões</w:t>
      </w:r>
      <w:proofErr w:type="spellEnd"/>
      <w:r w:rsidRPr="0036410F">
        <w:rPr>
          <w:color w:val="000000"/>
        </w:rPr>
        <w:t xml:space="preserve"> em instrumentos psicológicos (</w:t>
      </w:r>
      <w:proofErr w:type="spellStart"/>
      <w:r w:rsidRPr="0036410F">
        <w:rPr>
          <w:color w:val="000000"/>
        </w:rPr>
        <w:t>Golino</w:t>
      </w:r>
      <w:proofErr w:type="spellEnd"/>
      <w:r w:rsidRPr="0036410F">
        <w:rPr>
          <w:color w:val="000000"/>
        </w:rPr>
        <w:t xml:space="preserve"> &amp; </w:t>
      </w:r>
      <w:proofErr w:type="spellStart"/>
      <w:r w:rsidRPr="0036410F">
        <w:rPr>
          <w:color w:val="000000"/>
        </w:rPr>
        <w:t>Epskamp</w:t>
      </w:r>
      <w:proofErr w:type="spellEnd"/>
      <w:r w:rsidRPr="0036410F">
        <w:rPr>
          <w:color w:val="000000"/>
        </w:rPr>
        <w:t xml:space="preserve">, 2017). </w:t>
      </w:r>
      <w:proofErr w:type="spellStart"/>
      <w:r w:rsidRPr="0036410F">
        <w:rPr>
          <w:color w:val="000000"/>
        </w:rPr>
        <w:t>Além</w:t>
      </w:r>
      <w:proofErr w:type="spellEnd"/>
      <w:r w:rsidRPr="0036410F">
        <w:rPr>
          <w:color w:val="000000"/>
        </w:rPr>
        <w:t xml:space="preserve"> de utilizar </w:t>
      </w:r>
      <w:proofErr w:type="spellStart"/>
      <w:r w:rsidRPr="0036410F">
        <w:rPr>
          <w:color w:val="000000"/>
        </w:rPr>
        <w:t>correlações</w:t>
      </w:r>
      <w:proofErr w:type="spellEnd"/>
      <w:r w:rsidRPr="0036410F">
        <w:rPr>
          <w:color w:val="000000"/>
        </w:rPr>
        <w:t xml:space="preserve"> </w:t>
      </w:r>
      <w:proofErr w:type="spellStart"/>
      <w:r w:rsidRPr="0036410F">
        <w:rPr>
          <w:color w:val="000000"/>
        </w:rPr>
        <w:t>parciais</w:t>
      </w:r>
      <w:proofErr w:type="spellEnd"/>
      <w:r w:rsidRPr="0036410F">
        <w:rPr>
          <w:color w:val="000000"/>
        </w:rPr>
        <w:t xml:space="preserve"> e técnicas de </w:t>
      </w:r>
      <w:proofErr w:type="spellStart"/>
      <w:r w:rsidRPr="0036410F">
        <w:rPr>
          <w:color w:val="000000"/>
        </w:rPr>
        <w:t>regularização</w:t>
      </w:r>
      <w:proofErr w:type="spellEnd"/>
      <w:r w:rsidRPr="0036410F">
        <w:rPr>
          <w:color w:val="000000"/>
        </w:rPr>
        <w:t xml:space="preserve"> para evitar </w:t>
      </w:r>
      <w:proofErr w:type="spellStart"/>
      <w:r w:rsidRPr="0036410F">
        <w:rPr>
          <w:color w:val="000000"/>
        </w:rPr>
        <w:t>relações</w:t>
      </w:r>
      <w:proofErr w:type="spellEnd"/>
      <w:r w:rsidRPr="0036410F">
        <w:rPr>
          <w:color w:val="000000"/>
        </w:rPr>
        <w:t xml:space="preserve"> </w:t>
      </w:r>
      <w:proofErr w:type="spellStart"/>
      <w:r w:rsidRPr="0036410F">
        <w:rPr>
          <w:color w:val="000000"/>
        </w:rPr>
        <w:t>espúrias</w:t>
      </w:r>
      <w:proofErr w:type="spellEnd"/>
      <w:r w:rsidRPr="0036410F">
        <w:rPr>
          <w:color w:val="000000"/>
        </w:rPr>
        <w:t xml:space="preserve"> entre os </w:t>
      </w:r>
      <w:proofErr w:type="spellStart"/>
      <w:r w:rsidRPr="0036410F">
        <w:rPr>
          <w:color w:val="000000"/>
        </w:rPr>
        <w:t>itens</w:t>
      </w:r>
      <w:proofErr w:type="spellEnd"/>
      <w:r w:rsidRPr="0036410F">
        <w:rPr>
          <w:color w:val="000000"/>
        </w:rPr>
        <w:t xml:space="preserve">, a EGA permite a </w:t>
      </w:r>
      <w:proofErr w:type="spellStart"/>
      <w:r w:rsidRPr="0036410F">
        <w:rPr>
          <w:color w:val="000000"/>
        </w:rPr>
        <w:t>visualização</w:t>
      </w:r>
      <w:proofErr w:type="spellEnd"/>
      <w:r w:rsidRPr="0036410F">
        <w:rPr>
          <w:color w:val="000000"/>
        </w:rPr>
        <w:t xml:space="preserve"> de </w:t>
      </w:r>
      <w:proofErr w:type="spellStart"/>
      <w:r w:rsidRPr="0036410F">
        <w:rPr>
          <w:color w:val="000000"/>
        </w:rPr>
        <w:t>agrupamentos</w:t>
      </w:r>
      <w:proofErr w:type="spellEnd"/>
      <w:r w:rsidRPr="0036410F">
        <w:rPr>
          <w:color w:val="000000"/>
        </w:rPr>
        <w:t xml:space="preserve"> (</w:t>
      </w:r>
      <w:proofErr w:type="spellStart"/>
      <w:proofErr w:type="gramStart"/>
      <w:r w:rsidRPr="0036410F">
        <w:rPr>
          <w:color w:val="000000"/>
        </w:rPr>
        <w:t>clusters</w:t>
      </w:r>
      <w:proofErr w:type="spellEnd"/>
      <w:proofErr w:type="gramEnd"/>
      <w:r w:rsidRPr="0036410F">
        <w:rPr>
          <w:color w:val="000000"/>
        </w:rPr>
        <w:t xml:space="preserve">) dos </w:t>
      </w:r>
      <w:proofErr w:type="spellStart"/>
      <w:r w:rsidRPr="0036410F">
        <w:rPr>
          <w:color w:val="000000"/>
        </w:rPr>
        <w:t>itens</w:t>
      </w:r>
      <w:proofErr w:type="spellEnd"/>
      <w:r w:rsidRPr="0036410F">
        <w:rPr>
          <w:color w:val="000000"/>
        </w:rPr>
        <w:t xml:space="preserve"> que </w:t>
      </w:r>
      <w:proofErr w:type="spellStart"/>
      <w:r w:rsidRPr="0036410F">
        <w:rPr>
          <w:color w:val="000000"/>
        </w:rPr>
        <w:t>seriam</w:t>
      </w:r>
      <w:proofErr w:type="spellEnd"/>
      <w:r w:rsidRPr="0036410F">
        <w:rPr>
          <w:color w:val="000000"/>
        </w:rPr>
        <w:t xml:space="preserve"> equivalentes </w:t>
      </w:r>
      <w:proofErr w:type="spellStart"/>
      <w:r w:rsidRPr="0036410F">
        <w:rPr>
          <w:color w:val="000000"/>
        </w:rPr>
        <w:t>às</w:t>
      </w:r>
      <w:proofErr w:type="spellEnd"/>
      <w:r w:rsidRPr="0036410F">
        <w:rPr>
          <w:color w:val="000000"/>
        </w:rPr>
        <w:t xml:space="preserve"> </w:t>
      </w:r>
      <w:proofErr w:type="spellStart"/>
      <w:r w:rsidRPr="0036410F">
        <w:rPr>
          <w:color w:val="000000"/>
        </w:rPr>
        <w:t>variáveis</w:t>
      </w:r>
      <w:proofErr w:type="spellEnd"/>
      <w:r w:rsidRPr="0036410F">
        <w:rPr>
          <w:color w:val="000000"/>
        </w:rPr>
        <w:t xml:space="preserve"> latentes (</w:t>
      </w:r>
      <w:proofErr w:type="spellStart"/>
      <w:r w:rsidRPr="0036410F">
        <w:rPr>
          <w:color w:val="000000"/>
        </w:rPr>
        <w:t>Golino</w:t>
      </w:r>
      <w:proofErr w:type="spellEnd"/>
      <w:r w:rsidRPr="0036410F">
        <w:rPr>
          <w:color w:val="000000"/>
        </w:rPr>
        <w:t xml:space="preserve"> &amp; </w:t>
      </w:r>
      <w:proofErr w:type="spellStart"/>
      <w:r w:rsidRPr="0036410F">
        <w:rPr>
          <w:color w:val="000000"/>
        </w:rPr>
        <w:t>Epskamp</w:t>
      </w:r>
      <w:proofErr w:type="spellEnd"/>
      <w:r w:rsidRPr="0036410F">
        <w:rPr>
          <w:color w:val="000000"/>
        </w:rPr>
        <w:t>, 2017)</w:t>
      </w:r>
    </w:p>
    <w:p w14:paraId="4D42A22A" w14:textId="77777777" w:rsidR="0036410F" w:rsidRPr="0036410F" w:rsidRDefault="0036410F" w:rsidP="0036410F">
      <w:pPr>
        <w:pBdr>
          <w:top w:val="nil"/>
          <w:left w:val="nil"/>
          <w:bottom w:val="nil"/>
          <w:right w:val="nil"/>
          <w:between w:val="nil"/>
        </w:pBdr>
        <w:spacing w:line="360" w:lineRule="auto"/>
        <w:ind w:firstLine="720"/>
        <w:jc w:val="both"/>
        <w:rPr>
          <w:color w:val="000000"/>
        </w:rPr>
      </w:pPr>
      <w:r w:rsidRPr="0036410F">
        <w:rPr>
          <w:color w:val="000000"/>
        </w:rPr>
        <w:t xml:space="preserve">De fato, </w:t>
      </w:r>
      <w:proofErr w:type="spellStart"/>
      <w:r w:rsidRPr="0036410F">
        <w:rPr>
          <w:color w:val="000000"/>
        </w:rPr>
        <w:t>estudos</w:t>
      </w:r>
      <w:proofErr w:type="spellEnd"/>
      <w:r w:rsidRPr="0036410F">
        <w:rPr>
          <w:color w:val="000000"/>
        </w:rPr>
        <w:t xml:space="preserve"> </w:t>
      </w:r>
      <w:proofErr w:type="spellStart"/>
      <w:r w:rsidRPr="0036410F">
        <w:rPr>
          <w:color w:val="000000"/>
        </w:rPr>
        <w:t>recentes</w:t>
      </w:r>
      <w:proofErr w:type="spellEnd"/>
      <w:r w:rsidRPr="0036410F">
        <w:rPr>
          <w:color w:val="000000"/>
        </w:rPr>
        <w:t xml:space="preserve"> </w:t>
      </w:r>
      <w:proofErr w:type="spellStart"/>
      <w:r w:rsidRPr="0036410F">
        <w:rPr>
          <w:color w:val="000000"/>
        </w:rPr>
        <w:t>apontam</w:t>
      </w:r>
      <w:proofErr w:type="spellEnd"/>
      <w:r w:rsidRPr="0036410F">
        <w:rPr>
          <w:color w:val="000000"/>
        </w:rPr>
        <w:t xml:space="preserve"> que a EGA é </w:t>
      </w:r>
      <w:proofErr w:type="spellStart"/>
      <w:r w:rsidRPr="0036410F">
        <w:rPr>
          <w:color w:val="000000"/>
        </w:rPr>
        <w:t>um</w:t>
      </w:r>
      <w:proofErr w:type="spellEnd"/>
      <w:r w:rsidRPr="0036410F">
        <w:rPr>
          <w:color w:val="000000"/>
        </w:rPr>
        <w:t xml:space="preserve"> </w:t>
      </w:r>
      <w:proofErr w:type="spellStart"/>
      <w:r w:rsidRPr="0036410F">
        <w:rPr>
          <w:color w:val="000000"/>
        </w:rPr>
        <w:t>procedimento</w:t>
      </w:r>
      <w:proofErr w:type="spellEnd"/>
      <w:r w:rsidRPr="0036410F">
        <w:rPr>
          <w:color w:val="000000"/>
        </w:rPr>
        <w:t xml:space="preserve"> preciso para a </w:t>
      </w:r>
      <w:proofErr w:type="spellStart"/>
      <w:r w:rsidRPr="0036410F">
        <w:rPr>
          <w:color w:val="000000"/>
        </w:rPr>
        <w:t>estimação</w:t>
      </w:r>
      <w:proofErr w:type="spellEnd"/>
      <w:r w:rsidRPr="0036410F">
        <w:rPr>
          <w:color w:val="000000"/>
        </w:rPr>
        <w:t xml:space="preserve"> do número de </w:t>
      </w:r>
      <w:proofErr w:type="spellStart"/>
      <w:r w:rsidRPr="0036410F">
        <w:rPr>
          <w:color w:val="000000"/>
        </w:rPr>
        <w:t>dimensões</w:t>
      </w:r>
      <w:proofErr w:type="spellEnd"/>
      <w:r w:rsidRPr="0036410F">
        <w:rPr>
          <w:color w:val="000000"/>
        </w:rPr>
        <w:t xml:space="preserve"> </w:t>
      </w:r>
      <w:proofErr w:type="spellStart"/>
      <w:r w:rsidRPr="0036410F">
        <w:rPr>
          <w:color w:val="000000"/>
        </w:rPr>
        <w:t>quando</w:t>
      </w:r>
      <w:proofErr w:type="spellEnd"/>
      <w:r w:rsidRPr="0036410F">
        <w:rPr>
          <w:color w:val="000000"/>
        </w:rPr>
        <w:t xml:space="preserve"> comparado a métodos </w:t>
      </w:r>
      <w:proofErr w:type="spellStart"/>
      <w:r w:rsidRPr="0036410F">
        <w:rPr>
          <w:color w:val="000000"/>
        </w:rPr>
        <w:t>tradicionais</w:t>
      </w:r>
      <w:proofErr w:type="spellEnd"/>
      <w:r w:rsidRPr="0036410F">
        <w:rPr>
          <w:color w:val="000000"/>
        </w:rPr>
        <w:t xml:space="preserve"> (</w:t>
      </w:r>
      <w:proofErr w:type="spellStart"/>
      <w:r w:rsidRPr="0036410F">
        <w:rPr>
          <w:color w:val="000000"/>
        </w:rPr>
        <w:t>e.g</w:t>
      </w:r>
      <w:proofErr w:type="spellEnd"/>
      <w:r w:rsidRPr="0036410F">
        <w:rPr>
          <w:color w:val="000000"/>
        </w:rPr>
        <w:t xml:space="preserve">., </w:t>
      </w:r>
      <w:proofErr w:type="spellStart"/>
      <w:r w:rsidRPr="0036410F">
        <w:rPr>
          <w:color w:val="000000"/>
        </w:rPr>
        <w:t>análise</w:t>
      </w:r>
      <w:proofErr w:type="spellEnd"/>
      <w:r w:rsidRPr="0036410F">
        <w:rPr>
          <w:color w:val="000000"/>
        </w:rPr>
        <w:t xml:space="preserve"> paralela, </w:t>
      </w:r>
      <w:proofErr w:type="spellStart"/>
      <w:r w:rsidRPr="0036410F">
        <w:rPr>
          <w:color w:val="000000"/>
        </w:rPr>
        <w:t>scree</w:t>
      </w:r>
      <w:proofErr w:type="spellEnd"/>
      <w:r w:rsidRPr="0036410F">
        <w:rPr>
          <w:color w:val="000000"/>
        </w:rPr>
        <w:t xml:space="preserve"> </w:t>
      </w:r>
      <w:proofErr w:type="spellStart"/>
      <w:r w:rsidRPr="0036410F">
        <w:rPr>
          <w:color w:val="000000"/>
        </w:rPr>
        <w:t>plot</w:t>
      </w:r>
      <w:proofErr w:type="spellEnd"/>
      <w:r w:rsidRPr="0036410F">
        <w:rPr>
          <w:color w:val="000000"/>
        </w:rPr>
        <w:t xml:space="preserve"> e MAP), especialmente </w:t>
      </w:r>
      <w:proofErr w:type="spellStart"/>
      <w:r w:rsidRPr="0036410F">
        <w:rPr>
          <w:color w:val="000000"/>
        </w:rPr>
        <w:t>quando</w:t>
      </w:r>
      <w:proofErr w:type="spellEnd"/>
      <w:r w:rsidRPr="0036410F">
        <w:rPr>
          <w:color w:val="000000"/>
        </w:rPr>
        <w:t xml:space="preserve"> </w:t>
      </w:r>
      <w:proofErr w:type="spellStart"/>
      <w:r w:rsidRPr="0036410F">
        <w:rPr>
          <w:color w:val="000000"/>
        </w:rPr>
        <w:t>há</w:t>
      </w:r>
      <w:proofErr w:type="spellEnd"/>
      <w:r w:rsidRPr="0036410F">
        <w:rPr>
          <w:color w:val="000000"/>
        </w:rPr>
        <w:t xml:space="preserve"> </w:t>
      </w:r>
      <w:proofErr w:type="spellStart"/>
      <w:r w:rsidRPr="0036410F">
        <w:rPr>
          <w:color w:val="000000"/>
        </w:rPr>
        <w:t>correlações</w:t>
      </w:r>
      <w:proofErr w:type="spellEnd"/>
      <w:r w:rsidRPr="0036410F">
        <w:rPr>
          <w:color w:val="000000"/>
        </w:rPr>
        <w:t xml:space="preserve"> entre os fatores do instrumento (</w:t>
      </w:r>
      <w:proofErr w:type="spellStart"/>
      <w:r w:rsidRPr="0036410F">
        <w:rPr>
          <w:color w:val="000000"/>
        </w:rPr>
        <w:t>Cosemans</w:t>
      </w:r>
      <w:proofErr w:type="spellEnd"/>
      <w:r w:rsidRPr="0036410F">
        <w:rPr>
          <w:color w:val="000000"/>
        </w:rPr>
        <w:t xml:space="preserve"> et al., 2022; </w:t>
      </w:r>
      <w:proofErr w:type="spellStart"/>
      <w:r w:rsidRPr="0036410F">
        <w:rPr>
          <w:color w:val="000000"/>
        </w:rPr>
        <w:t>Golino</w:t>
      </w:r>
      <w:proofErr w:type="spellEnd"/>
      <w:r w:rsidRPr="0036410F">
        <w:rPr>
          <w:color w:val="000000"/>
        </w:rPr>
        <w:t xml:space="preserve"> et al., 2020; </w:t>
      </w:r>
      <w:proofErr w:type="spellStart"/>
      <w:r w:rsidRPr="0036410F">
        <w:rPr>
          <w:color w:val="000000"/>
        </w:rPr>
        <w:t>Golino</w:t>
      </w:r>
      <w:proofErr w:type="spellEnd"/>
      <w:r w:rsidRPr="0036410F">
        <w:rPr>
          <w:color w:val="000000"/>
        </w:rPr>
        <w:t xml:space="preserve"> &amp; </w:t>
      </w:r>
      <w:proofErr w:type="spellStart"/>
      <w:r w:rsidRPr="0036410F">
        <w:rPr>
          <w:color w:val="000000"/>
        </w:rPr>
        <w:t>Epskamp</w:t>
      </w:r>
      <w:proofErr w:type="spellEnd"/>
      <w:r w:rsidRPr="0036410F">
        <w:rPr>
          <w:color w:val="000000"/>
        </w:rPr>
        <w:t xml:space="preserve">, 2017). No caso do SDQ, até o momento, apenas o </w:t>
      </w:r>
      <w:proofErr w:type="spellStart"/>
      <w:r w:rsidRPr="0036410F">
        <w:rPr>
          <w:color w:val="000000"/>
        </w:rPr>
        <w:t>estudo</w:t>
      </w:r>
      <w:proofErr w:type="spellEnd"/>
      <w:r w:rsidRPr="0036410F">
        <w:rPr>
          <w:color w:val="000000"/>
        </w:rPr>
        <w:t xml:space="preserve"> de Santiago et al. (2022), que </w:t>
      </w:r>
      <w:proofErr w:type="spellStart"/>
      <w:r w:rsidRPr="0036410F">
        <w:rPr>
          <w:color w:val="000000"/>
        </w:rPr>
        <w:t>utilizou</w:t>
      </w:r>
      <w:proofErr w:type="spellEnd"/>
      <w:r w:rsidRPr="0036410F">
        <w:rPr>
          <w:color w:val="000000"/>
        </w:rPr>
        <w:t xml:space="preserve"> </w:t>
      </w:r>
      <w:proofErr w:type="spellStart"/>
      <w:r w:rsidRPr="0036410F">
        <w:rPr>
          <w:color w:val="000000"/>
        </w:rPr>
        <w:t>uma</w:t>
      </w:r>
      <w:proofErr w:type="spellEnd"/>
      <w:r w:rsidRPr="0036410F">
        <w:rPr>
          <w:color w:val="000000"/>
        </w:rPr>
        <w:t xml:space="preserve"> </w:t>
      </w:r>
      <w:proofErr w:type="spellStart"/>
      <w:r w:rsidRPr="0036410F">
        <w:rPr>
          <w:color w:val="000000"/>
        </w:rPr>
        <w:t>amostra</w:t>
      </w:r>
      <w:proofErr w:type="spellEnd"/>
      <w:r w:rsidRPr="0036410F">
        <w:rPr>
          <w:color w:val="000000"/>
        </w:rPr>
        <w:t xml:space="preserve"> de aproximadamente 20.000 </w:t>
      </w:r>
      <w:proofErr w:type="spellStart"/>
      <w:r w:rsidRPr="0036410F">
        <w:rPr>
          <w:color w:val="000000"/>
        </w:rPr>
        <w:t>crianças</w:t>
      </w:r>
      <w:proofErr w:type="spellEnd"/>
      <w:r w:rsidRPr="0036410F">
        <w:rPr>
          <w:color w:val="000000"/>
        </w:rPr>
        <w:t xml:space="preserve">, </w:t>
      </w:r>
      <w:proofErr w:type="spellStart"/>
      <w:r w:rsidRPr="0036410F">
        <w:rPr>
          <w:color w:val="000000"/>
        </w:rPr>
        <w:t>empregou</w:t>
      </w:r>
      <w:proofErr w:type="spellEnd"/>
      <w:r w:rsidRPr="0036410F">
        <w:rPr>
          <w:color w:val="000000"/>
        </w:rPr>
        <w:t xml:space="preserve"> a EGA para investigar </w:t>
      </w:r>
      <w:proofErr w:type="spellStart"/>
      <w:r w:rsidRPr="0036410F">
        <w:rPr>
          <w:color w:val="000000"/>
        </w:rPr>
        <w:t>sua</w:t>
      </w:r>
      <w:proofErr w:type="spellEnd"/>
      <w:r w:rsidRPr="0036410F">
        <w:rPr>
          <w:color w:val="000000"/>
        </w:rPr>
        <w:t xml:space="preserve"> </w:t>
      </w:r>
      <w:proofErr w:type="spellStart"/>
      <w:r w:rsidRPr="0036410F">
        <w:rPr>
          <w:color w:val="000000"/>
        </w:rPr>
        <w:t>dimensionalidade</w:t>
      </w:r>
      <w:proofErr w:type="spellEnd"/>
      <w:r w:rsidRPr="0036410F">
        <w:rPr>
          <w:color w:val="000000"/>
        </w:rPr>
        <w:t xml:space="preserve">. Os resultados </w:t>
      </w:r>
      <w:proofErr w:type="spellStart"/>
      <w:r w:rsidRPr="0036410F">
        <w:rPr>
          <w:color w:val="000000"/>
        </w:rPr>
        <w:t>revelaram</w:t>
      </w:r>
      <w:proofErr w:type="spellEnd"/>
      <w:r w:rsidRPr="0036410F">
        <w:rPr>
          <w:color w:val="000000"/>
        </w:rPr>
        <w:t xml:space="preserve"> </w:t>
      </w:r>
      <w:proofErr w:type="spellStart"/>
      <w:r w:rsidRPr="0036410F">
        <w:rPr>
          <w:color w:val="000000"/>
        </w:rPr>
        <w:t>uma</w:t>
      </w:r>
      <w:proofErr w:type="spellEnd"/>
      <w:r w:rsidRPr="0036410F">
        <w:rPr>
          <w:color w:val="000000"/>
        </w:rPr>
        <w:t xml:space="preserve"> </w:t>
      </w:r>
      <w:proofErr w:type="spellStart"/>
      <w:r w:rsidRPr="0036410F">
        <w:rPr>
          <w:color w:val="000000"/>
        </w:rPr>
        <w:t>estrutura</w:t>
      </w:r>
      <w:proofErr w:type="spellEnd"/>
      <w:r w:rsidRPr="0036410F">
        <w:rPr>
          <w:color w:val="000000"/>
        </w:rPr>
        <w:t xml:space="preserve"> de </w:t>
      </w:r>
      <w:proofErr w:type="spellStart"/>
      <w:r w:rsidRPr="0036410F">
        <w:rPr>
          <w:color w:val="000000"/>
        </w:rPr>
        <w:t>quatro</w:t>
      </w:r>
      <w:proofErr w:type="spellEnd"/>
      <w:r w:rsidRPr="0036410F">
        <w:rPr>
          <w:color w:val="000000"/>
        </w:rPr>
        <w:t xml:space="preserve"> fatores </w:t>
      </w:r>
      <w:proofErr w:type="spellStart"/>
      <w:r w:rsidRPr="0036410F">
        <w:rPr>
          <w:color w:val="000000"/>
        </w:rPr>
        <w:t>tendo</w:t>
      </w:r>
      <w:proofErr w:type="spellEnd"/>
      <w:r w:rsidRPr="0036410F">
        <w:rPr>
          <w:color w:val="000000"/>
        </w:rPr>
        <w:t xml:space="preserve"> a </w:t>
      </w:r>
      <w:proofErr w:type="spellStart"/>
      <w:r w:rsidRPr="0036410F">
        <w:rPr>
          <w:color w:val="000000"/>
        </w:rPr>
        <w:t>maior</w:t>
      </w:r>
      <w:proofErr w:type="spellEnd"/>
      <w:r w:rsidRPr="0036410F">
        <w:rPr>
          <w:color w:val="000000"/>
        </w:rPr>
        <w:t xml:space="preserve"> </w:t>
      </w:r>
      <w:proofErr w:type="spellStart"/>
      <w:r w:rsidRPr="0036410F">
        <w:rPr>
          <w:color w:val="000000"/>
        </w:rPr>
        <w:t>estabilidade</w:t>
      </w:r>
      <w:proofErr w:type="spellEnd"/>
      <w:r w:rsidRPr="0036410F">
        <w:rPr>
          <w:color w:val="000000"/>
        </w:rPr>
        <w:t xml:space="preserve"> </w:t>
      </w:r>
      <w:proofErr w:type="spellStart"/>
      <w:r w:rsidRPr="0036410F">
        <w:rPr>
          <w:color w:val="000000"/>
        </w:rPr>
        <w:t>nas</w:t>
      </w:r>
      <w:proofErr w:type="spellEnd"/>
      <w:r w:rsidRPr="0036410F">
        <w:rPr>
          <w:color w:val="000000"/>
        </w:rPr>
        <w:t xml:space="preserve"> </w:t>
      </w:r>
      <w:proofErr w:type="spellStart"/>
      <w:r w:rsidRPr="0036410F">
        <w:rPr>
          <w:color w:val="000000"/>
        </w:rPr>
        <w:t>replicações</w:t>
      </w:r>
      <w:proofErr w:type="spellEnd"/>
      <w:r w:rsidRPr="0036410F">
        <w:rPr>
          <w:color w:val="000000"/>
        </w:rPr>
        <w:t xml:space="preserve">, </w:t>
      </w:r>
      <w:proofErr w:type="spellStart"/>
      <w:r w:rsidRPr="0036410F">
        <w:rPr>
          <w:color w:val="000000"/>
        </w:rPr>
        <w:t>enquanto</w:t>
      </w:r>
      <w:proofErr w:type="spellEnd"/>
      <w:r w:rsidRPr="0036410F">
        <w:rPr>
          <w:color w:val="000000"/>
        </w:rPr>
        <w:t xml:space="preserve"> os modelos </w:t>
      </w:r>
      <w:proofErr w:type="spellStart"/>
      <w:r w:rsidRPr="0036410F">
        <w:rPr>
          <w:color w:val="000000"/>
        </w:rPr>
        <w:t>fatoriais</w:t>
      </w:r>
      <w:proofErr w:type="spellEnd"/>
      <w:r w:rsidRPr="0036410F">
        <w:rPr>
          <w:color w:val="000000"/>
        </w:rPr>
        <w:t xml:space="preserve"> </w:t>
      </w:r>
      <w:proofErr w:type="spellStart"/>
      <w:r w:rsidRPr="0036410F">
        <w:rPr>
          <w:color w:val="000000"/>
        </w:rPr>
        <w:t>confirmatórios</w:t>
      </w:r>
      <w:proofErr w:type="spellEnd"/>
      <w:r w:rsidRPr="0036410F">
        <w:rPr>
          <w:color w:val="000000"/>
        </w:rPr>
        <w:t xml:space="preserve"> </w:t>
      </w:r>
      <w:proofErr w:type="spellStart"/>
      <w:r w:rsidRPr="0036410F">
        <w:rPr>
          <w:color w:val="000000"/>
        </w:rPr>
        <w:t>indicaram</w:t>
      </w:r>
      <w:proofErr w:type="spellEnd"/>
      <w:r w:rsidRPr="0036410F">
        <w:rPr>
          <w:color w:val="000000"/>
        </w:rPr>
        <w:t xml:space="preserve"> que a </w:t>
      </w:r>
      <w:proofErr w:type="spellStart"/>
      <w:r w:rsidRPr="0036410F">
        <w:rPr>
          <w:color w:val="000000"/>
        </w:rPr>
        <w:t>estrutura</w:t>
      </w:r>
      <w:proofErr w:type="spellEnd"/>
      <w:r w:rsidRPr="0036410F">
        <w:rPr>
          <w:color w:val="000000"/>
        </w:rPr>
        <w:t xml:space="preserve"> de cinco fatores (original) </w:t>
      </w:r>
      <w:proofErr w:type="spellStart"/>
      <w:r w:rsidRPr="0036410F">
        <w:rPr>
          <w:color w:val="000000"/>
        </w:rPr>
        <w:t>apresentou</w:t>
      </w:r>
      <w:proofErr w:type="spellEnd"/>
      <w:r w:rsidRPr="0036410F">
        <w:rPr>
          <w:color w:val="000000"/>
        </w:rPr>
        <w:t xml:space="preserve"> </w:t>
      </w:r>
      <w:proofErr w:type="spellStart"/>
      <w:r w:rsidRPr="0036410F">
        <w:rPr>
          <w:color w:val="000000"/>
        </w:rPr>
        <w:t>melhor</w:t>
      </w:r>
      <w:proofErr w:type="spellEnd"/>
      <w:r w:rsidRPr="0036410F">
        <w:rPr>
          <w:color w:val="000000"/>
        </w:rPr>
        <w:t xml:space="preserve"> ajuste global.</w:t>
      </w:r>
    </w:p>
    <w:p w14:paraId="173E9126" w14:textId="77777777" w:rsidR="0036410F" w:rsidRDefault="0036410F" w:rsidP="0036410F">
      <w:pPr>
        <w:pBdr>
          <w:top w:val="nil"/>
          <w:left w:val="nil"/>
          <w:bottom w:val="nil"/>
          <w:right w:val="nil"/>
          <w:between w:val="nil"/>
        </w:pBdr>
        <w:spacing w:line="360" w:lineRule="auto"/>
        <w:ind w:firstLine="720"/>
        <w:jc w:val="both"/>
        <w:rPr>
          <w:color w:val="000000"/>
        </w:rPr>
      </w:pPr>
      <w:proofErr w:type="spellStart"/>
      <w:r w:rsidRPr="0036410F">
        <w:rPr>
          <w:color w:val="000000"/>
        </w:rPr>
        <w:t>Diante</w:t>
      </w:r>
      <w:proofErr w:type="spellEnd"/>
      <w:r w:rsidRPr="0036410F">
        <w:rPr>
          <w:color w:val="000000"/>
        </w:rPr>
        <w:t xml:space="preserve"> do </w:t>
      </w:r>
      <w:proofErr w:type="spellStart"/>
      <w:r w:rsidRPr="0036410F">
        <w:rPr>
          <w:color w:val="000000"/>
        </w:rPr>
        <w:t>exposto</w:t>
      </w:r>
      <w:proofErr w:type="spellEnd"/>
      <w:r w:rsidRPr="0036410F">
        <w:rPr>
          <w:color w:val="000000"/>
        </w:rPr>
        <w:t xml:space="preserve">, este </w:t>
      </w:r>
      <w:proofErr w:type="spellStart"/>
      <w:r w:rsidRPr="0036410F">
        <w:rPr>
          <w:color w:val="000000"/>
        </w:rPr>
        <w:t>estudo</w:t>
      </w:r>
      <w:proofErr w:type="spellEnd"/>
      <w:r w:rsidRPr="0036410F">
        <w:rPr>
          <w:color w:val="000000"/>
        </w:rPr>
        <w:t xml:space="preserve"> teve como objetivo investigar a </w:t>
      </w:r>
      <w:proofErr w:type="spellStart"/>
      <w:r w:rsidRPr="0036410F">
        <w:rPr>
          <w:color w:val="000000"/>
        </w:rPr>
        <w:t>dimensionalidade</w:t>
      </w:r>
      <w:proofErr w:type="spellEnd"/>
      <w:r w:rsidRPr="0036410F">
        <w:rPr>
          <w:color w:val="000000"/>
        </w:rPr>
        <w:t xml:space="preserve"> do SDQ em </w:t>
      </w:r>
      <w:proofErr w:type="spellStart"/>
      <w:r w:rsidRPr="0036410F">
        <w:rPr>
          <w:color w:val="000000"/>
        </w:rPr>
        <w:t>uma</w:t>
      </w:r>
      <w:proofErr w:type="spellEnd"/>
      <w:r w:rsidRPr="0036410F">
        <w:rPr>
          <w:color w:val="000000"/>
        </w:rPr>
        <w:t xml:space="preserve"> </w:t>
      </w:r>
      <w:proofErr w:type="spellStart"/>
      <w:r w:rsidRPr="0036410F">
        <w:rPr>
          <w:color w:val="000000"/>
        </w:rPr>
        <w:t>amostra</w:t>
      </w:r>
      <w:proofErr w:type="spellEnd"/>
      <w:r w:rsidRPr="0036410F">
        <w:rPr>
          <w:color w:val="000000"/>
        </w:rPr>
        <w:t xml:space="preserve"> de </w:t>
      </w:r>
      <w:proofErr w:type="spellStart"/>
      <w:r w:rsidRPr="0036410F">
        <w:rPr>
          <w:color w:val="000000"/>
        </w:rPr>
        <w:t>crianças</w:t>
      </w:r>
      <w:proofErr w:type="spellEnd"/>
      <w:r w:rsidRPr="0036410F">
        <w:rPr>
          <w:color w:val="000000"/>
        </w:rPr>
        <w:t xml:space="preserve"> brasileiras de 4 a 11 </w:t>
      </w:r>
      <w:proofErr w:type="spellStart"/>
      <w:r w:rsidRPr="0036410F">
        <w:rPr>
          <w:color w:val="000000"/>
        </w:rPr>
        <w:t>anos</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base em </w:t>
      </w:r>
      <w:proofErr w:type="spellStart"/>
      <w:r w:rsidRPr="0036410F">
        <w:rPr>
          <w:color w:val="000000"/>
        </w:rPr>
        <w:t>análise</w:t>
      </w:r>
      <w:proofErr w:type="spellEnd"/>
      <w:r w:rsidRPr="0036410F">
        <w:rPr>
          <w:color w:val="000000"/>
        </w:rPr>
        <w:t xml:space="preserve"> </w:t>
      </w:r>
      <w:proofErr w:type="spellStart"/>
      <w:r w:rsidRPr="0036410F">
        <w:rPr>
          <w:color w:val="000000"/>
        </w:rPr>
        <w:t>exploratória</w:t>
      </w:r>
      <w:proofErr w:type="spellEnd"/>
      <w:r w:rsidRPr="0036410F">
        <w:rPr>
          <w:color w:val="000000"/>
        </w:rPr>
        <w:t xml:space="preserve"> gráfica e </w:t>
      </w:r>
      <w:proofErr w:type="spellStart"/>
      <w:r w:rsidRPr="0036410F">
        <w:rPr>
          <w:color w:val="000000"/>
        </w:rPr>
        <w:t>análises</w:t>
      </w:r>
      <w:proofErr w:type="spellEnd"/>
      <w:r w:rsidRPr="0036410F">
        <w:rPr>
          <w:color w:val="000000"/>
        </w:rPr>
        <w:t xml:space="preserve"> </w:t>
      </w:r>
      <w:proofErr w:type="spellStart"/>
      <w:r w:rsidRPr="0036410F">
        <w:rPr>
          <w:color w:val="000000"/>
        </w:rPr>
        <w:t>fatoriais</w:t>
      </w:r>
      <w:proofErr w:type="spellEnd"/>
      <w:r w:rsidRPr="0036410F">
        <w:rPr>
          <w:color w:val="000000"/>
        </w:rPr>
        <w:t xml:space="preserve"> </w:t>
      </w:r>
      <w:proofErr w:type="spellStart"/>
      <w:r w:rsidRPr="0036410F">
        <w:rPr>
          <w:color w:val="000000"/>
        </w:rPr>
        <w:t>confirmatórias</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base em dados </w:t>
      </w:r>
      <w:proofErr w:type="spellStart"/>
      <w:r w:rsidRPr="0036410F">
        <w:rPr>
          <w:color w:val="000000"/>
        </w:rPr>
        <w:t>prévios</w:t>
      </w:r>
      <w:proofErr w:type="spellEnd"/>
      <w:r w:rsidRPr="0036410F">
        <w:rPr>
          <w:color w:val="000000"/>
        </w:rPr>
        <w:t xml:space="preserve"> da literatura, </w:t>
      </w:r>
      <w:proofErr w:type="spellStart"/>
      <w:r w:rsidRPr="0036410F">
        <w:rPr>
          <w:color w:val="000000"/>
        </w:rPr>
        <w:t>foram</w:t>
      </w:r>
      <w:proofErr w:type="spellEnd"/>
      <w:r w:rsidRPr="0036410F">
        <w:rPr>
          <w:color w:val="000000"/>
        </w:rPr>
        <w:t xml:space="preserve"> formuladas </w:t>
      </w:r>
      <w:proofErr w:type="spellStart"/>
      <w:r w:rsidRPr="0036410F">
        <w:rPr>
          <w:color w:val="000000"/>
        </w:rPr>
        <w:t>duas</w:t>
      </w:r>
      <w:proofErr w:type="spellEnd"/>
      <w:r w:rsidRPr="0036410F">
        <w:rPr>
          <w:color w:val="000000"/>
        </w:rPr>
        <w:t xml:space="preserve"> </w:t>
      </w:r>
      <w:proofErr w:type="spellStart"/>
      <w:r w:rsidRPr="0036410F">
        <w:rPr>
          <w:color w:val="000000"/>
        </w:rPr>
        <w:t>hipóteses</w:t>
      </w:r>
      <w:proofErr w:type="spellEnd"/>
      <w:r w:rsidRPr="0036410F">
        <w:rPr>
          <w:color w:val="000000"/>
        </w:rPr>
        <w:t xml:space="preserve"> para este </w:t>
      </w:r>
      <w:proofErr w:type="spellStart"/>
      <w:r w:rsidRPr="0036410F">
        <w:rPr>
          <w:color w:val="000000"/>
        </w:rPr>
        <w:t>trabalho</w:t>
      </w:r>
      <w:proofErr w:type="spellEnd"/>
      <w:r w:rsidRPr="0036410F">
        <w:rPr>
          <w:color w:val="000000"/>
        </w:rPr>
        <w:t xml:space="preserve">: (H1) as </w:t>
      </w:r>
      <w:proofErr w:type="spellStart"/>
      <w:r w:rsidRPr="0036410F">
        <w:rPr>
          <w:color w:val="000000"/>
        </w:rPr>
        <w:t>análises</w:t>
      </w:r>
      <w:proofErr w:type="spellEnd"/>
      <w:r w:rsidRPr="0036410F">
        <w:rPr>
          <w:color w:val="000000"/>
        </w:rPr>
        <w:t xml:space="preserve"> </w:t>
      </w:r>
      <w:proofErr w:type="spellStart"/>
      <w:r w:rsidRPr="0036410F">
        <w:rPr>
          <w:color w:val="000000"/>
        </w:rPr>
        <w:t>exploratórias</w:t>
      </w:r>
      <w:proofErr w:type="spellEnd"/>
      <w:r w:rsidRPr="0036410F">
        <w:rPr>
          <w:color w:val="000000"/>
        </w:rPr>
        <w:t xml:space="preserve"> </w:t>
      </w:r>
      <w:proofErr w:type="spellStart"/>
      <w:r w:rsidRPr="0036410F">
        <w:rPr>
          <w:color w:val="000000"/>
        </w:rPr>
        <w:t>sustentarão</w:t>
      </w:r>
      <w:proofErr w:type="spellEnd"/>
      <w:r w:rsidRPr="0036410F">
        <w:rPr>
          <w:color w:val="000000"/>
        </w:rPr>
        <w:t xml:space="preserve"> </w:t>
      </w:r>
      <w:proofErr w:type="spellStart"/>
      <w:r w:rsidRPr="0036410F">
        <w:rPr>
          <w:color w:val="000000"/>
        </w:rPr>
        <w:t>uma</w:t>
      </w:r>
      <w:proofErr w:type="spellEnd"/>
      <w:r w:rsidRPr="0036410F">
        <w:rPr>
          <w:color w:val="000000"/>
        </w:rPr>
        <w:t xml:space="preserve"> </w:t>
      </w:r>
      <w:proofErr w:type="spellStart"/>
      <w:r w:rsidRPr="0036410F">
        <w:rPr>
          <w:color w:val="000000"/>
        </w:rPr>
        <w:t>estrutura</w:t>
      </w:r>
      <w:proofErr w:type="spellEnd"/>
      <w:r w:rsidRPr="0036410F">
        <w:rPr>
          <w:color w:val="000000"/>
        </w:rPr>
        <w:t xml:space="preserve"> de cinco fatores e (H2) as </w:t>
      </w:r>
      <w:proofErr w:type="spellStart"/>
      <w:r w:rsidRPr="0036410F">
        <w:rPr>
          <w:color w:val="000000"/>
        </w:rPr>
        <w:t>estruturas</w:t>
      </w:r>
      <w:proofErr w:type="spellEnd"/>
      <w:r w:rsidRPr="0036410F">
        <w:rPr>
          <w:color w:val="000000"/>
        </w:rPr>
        <w:t xml:space="preserve"> de cinco </w:t>
      </w:r>
      <w:proofErr w:type="spellStart"/>
      <w:r w:rsidRPr="0036410F">
        <w:rPr>
          <w:color w:val="000000"/>
        </w:rPr>
        <w:t>quanto</w:t>
      </w:r>
      <w:proofErr w:type="spellEnd"/>
      <w:r w:rsidRPr="0036410F">
        <w:rPr>
          <w:color w:val="000000"/>
        </w:rPr>
        <w:t xml:space="preserve"> de </w:t>
      </w:r>
      <w:proofErr w:type="spellStart"/>
      <w:r w:rsidRPr="0036410F">
        <w:rPr>
          <w:color w:val="000000"/>
        </w:rPr>
        <w:t>três</w:t>
      </w:r>
      <w:proofErr w:type="spellEnd"/>
      <w:r w:rsidRPr="0036410F">
        <w:rPr>
          <w:color w:val="000000"/>
        </w:rPr>
        <w:t xml:space="preserve"> fatores </w:t>
      </w:r>
      <w:proofErr w:type="spellStart"/>
      <w:r w:rsidRPr="0036410F">
        <w:rPr>
          <w:color w:val="000000"/>
        </w:rPr>
        <w:t>apresentarão</w:t>
      </w:r>
      <w:proofErr w:type="spellEnd"/>
      <w:r w:rsidRPr="0036410F">
        <w:rPr>
          <w:color w:val="000000"/>
        </w:rPr>
        <w:t xml:space="preserve"> índices de ajuste </w:t>
      </w:r>
      <w:proofErr w:type="spellStart"/>
      <w:r w:rsidRPr="0036410F">
        <w:rPr>
          <w:color w:val="000000"/>
        </w:rPr>
        <w:t>adequados</w:t>
      </w:r>
      <w:proofErr w:type="spellEnd"/>
      <w:r w:rsidRPr="0036410F">
        <w:rPr>
          <w:color w:val="000000"/>
        </w:rPr>
        <w:t xml:space="preserve"> (Costa-Ball et al., 2023).</w:t>
      </w:r>
    </w:p>
    <w:p w14:paraId="70026FB7" w14:textId="77777777" w:rsidR="001313D1" w:rsidRDefault="00E039BA">
      <w:pPr>
        <w:pBdr>
          <w:top w:val="nil"/>
          <w:left w:val="nil"/>
          <w:bottom w:val="nil"/>
          <w:right w:val="nil"/>
          <w:between w:val="nil"/>
        </w:pBdr>
        <w:jc w:val="center"/>
        <w:rPr>
          <w:b/>
          <w:color w:val="000000"/>
        </w:rPr>
      </w:pPr>
      <w:r>
        <w:rPr>
          <w:b/>
          <w:color w:val="000000"/>
        </w:rPr>
        <w:t>Método</w:t>
      </w:r>
    </w:p>
    <w:p w14:paraId="08080AC2" w14:textId="77777777" w:rsidR="001313D1" w:rsidRDefault="00E039BA">
      <w:pPr>
        <w:pBdr>
          <w:top w:val="nil"/>
          <w:left w:val="nil"/>
          <w:bottom w:val="nil"/>
          <w:right w:val="nil"/>
          <w:between w:val="nil"/>
        </w:pBdr>
        <w:spacing w:line="360" w:lineRule="auto"/>
        <w:jc w:val="both"/>
        <w:rPr>
          <w:b/>
          <w:i/>
          <w:color w:val="000000"/>
        </w:rPr>
      </w:pPr>
      <w:r>
        <w:rPr>
          <w:b/>
          <w:i/>
          <w:color w:val="000000"/>
        </w:rPr>
        <w:t>Participantes</w:t>
      </w:r>
    </w:p>
    <w:p w14:paraId="0A22368A" w14:textId="77777777" w:rsidR="0036410F" w:rsidRPr="0036410F" w:rsidRDefault="00E039BA" w:rsidP="0036410F">
      <w:pPr>
        <w:pBdr>
          <w:top w:val="nil"/>
          <w:left w:val="nil"/>
          <w:bottom w:val="nil"/>
          <w:right w:val="nil"/>
          <w:between w:val="nil"/>
        </w:pBdr>
        <w:spacing w:line="360" w:lineRule="auto"/>
        <w:ind w:firstLine="708"/>
        <w:jc w:val="both"/>
        <w:rPr>
          <w:color w:val="000000"/>
        </w:rPr>
      </w:pPr>
      <w:r>
        <w:rPr>
          <w:color w:val="000000"/>
        </w:rPr>
        <w:tab/>
      </w:r>
      <w:proofErr w:type="spellStart"/>
      <w:r w:rsidR="0036410F" w:rsidRPr="0036410F">
        <w:rPr>
          <w:color w:val="000000"/>
        </w:rPr>
        <w:t>Participaram</w:t>
      </w:r>
      <w:proofErr w:type="spellEnd"/>
      <w:r w:rsidR="0036410F" w:rsidRPr="0036410F">
        <w:rPr>
          <w:color w:val="000000"/>
        </w:rPr>
        <w:t xml:space="preserve"> 519 </w:t>
      </w:r>
      <w:proofErr w:type="spellStart"/>
      <w:r w:rsidR="0036410F" w:rsidRPr="0036410F">
        <w:rPr>
          <w:color w:val="000000"/>
        </w:rPr>
        <w:t>pais</w:t>
      </w:r>
      <w:proofErr w:type="spellEnd"/>
      <w:r w:rsidR="0036410F" w:rsidRPr="0036410F">
        <w:rPr>
          <w:color w:val="000000"/>
        </w:rPr>
        <w:t xml:space="preserve"> e </w:t>
      </w:r>
      <w:proofErr w:type="spellStart"/>
      <w:r w:rsidR="0036410F" w:rsidRPr="0036410F">
        <w:rPr>
          <w:color w:val="000000"/>
        </w:rPr>
        <w:t>mães</w:t>
      </w:r>
      <w:proofErr w:type="spellEnd"/>
      <w:r w:rsidR="0036410F" w:rsidRPr="0036410F">
        <w:rPr>
          <w:color w:val="000000"/>
        </w:rPr>
        <w:t xml:space="preserve"> de </w:t>
      </w:r>
      <w:proofErr w:type="spellStart"/>
      <w:r w:rsidR="0036410F" w:rsidRPr="0036410F">
        <w:rPr>
          <w:color w:val="000000"/>
        </w:rPr>
        <w:t>crianças</w:t>
      </w:r>
      <w:proofErr w:type="spellEnd"/>
      <w:r w:rsidR="0036410F" w:rsidRPr="0036410F">
        <w:rPr>
          <w:color w:val="000000"/>
        </w:rPr>
        <w:t xml:space="preserve"> entre 4 e 11 </w:t>
      </w:r>
      <w:proofErr w:type="spellStart"/>
      <w:r w:rsidR="0036410F" w:rsidRPr="0036410F">
        <w:rPr>
          <w:color w:val="000000"/>
        </w:rPr>
        <w:t>anos</w:t>
      </w:r>
      <w:proofErr w:type="spellEnd"/>
      <w:r w:rsidR="0036410F" w:rsidRPr="0036410F">
        <w:rPr>
          <w:color w:val="000000"/>
        </w:rPr>
        <w:t xml:space="preserve">. A </w:t>
      </w:r>
      <w:proofErr w:type="spellStart"/>
      <w:r w:rsidR="0036410F" w:rsidRPr="0036410F">
        <w:rPr>
          <w:color w:val="000000"/>
        </w:rPr>
        <w:t>amostra</w:t>
      </w:r>
      <w:proofErr w:type="spellEnd"/>
      <w:r w:rsidR="0036410F" w:rsidRPr="0036410F">
        <w:rPr>
          <w:color w:val="000000"/>
        </w:rPr>
        <w:t xml:space="preserve"> </w:t>
      </w:r>
      <w:proofErr w:type="spellStart"/>
      <w:r w:rsidR="0036410F" w:rsidRPr="0036410F">
        <w:rPr>
          <w:color w:val="000000"/>
        </w:rPr>
        <w:t>foi</w:t>
      </w:r>
      <w:proofErr w:type="spellEnd"/>
      <w:r w:rsidR="0036410F" w:rsidRPr="0036410F">
        <w:rPr>
          <w:color w:val="000000"/>
        </w:rPr>
        <w:t xml:space="preserve"> composta </w:t>
      </w:r>
      <w:proofErr w:type="spellStart"/>
      <w:r w:rsidR="0036410F" w:rsidRPr="0036410F">
        <w:rPr>
          <w:color w:val="000000"/>
        </w:rPr>
        <w:t>majoritariamente</w:t>
      </w:r>
      <w:proofErr w:type="spellEnd"/>
      <w:r w:rsidR="0036410F" w:rsidRPr="0036410F">
        <w:rPr>
          <w:color w:val="000000"/>
        </w:rPr>
        <w:t xml:space="preserve"> por </w:t>
      </w:r>
      <w:proofErr w:type="spellStart"/>
      <w:r w:rsidR="0036410F" w:rsidRPr="0036410F">
        <w:rPr>
          <w:color w:val="000000"/>
        </w:rPr>
        <w:t>mães</w:t>
      </w:r>
      <w:proofErr w:type="spellEnd"/>
      <w:r w:rsidR="0036410F" w:rsidRPr="0036410F">
        <w:rPr>
          <w:color w:val="000000"/>
        </w:rPr>
        <w:t xml:space="preserve"> (81,4%), de </w:t>
      </w:r>
      <w:proofErr w:type="spellStart"/>
      <w:r w:rsidR="0036410F" w:rsidRPr="0036410F">
        <w:rPr>
          <w:color w:val="000000"/>
        </w:rPr>
        <w:t>famílias</w:t>
      </w:r>
      <w:proofErr w:type="spellEnd"/>
      <w:r w:rsidR="0036410F" w:rsidRPr="0036410F">
        <w:rPr>
          <w:color w:val="000000"/>
        </w:rPr>
        <w:t xml:space="preserve"> </w:t>
      </w:r>
      <w:proofErr w:type="spellStart"/>
      <w:r w:rsidR="0036410F" w:rsidRPr="0036410F">
        <w:rPr>
          <w:color w:val="000000"/>
        </w:rPr>
        <w:t>biparentais</w:t>
      </w:r>
      <w:proofErr w:type="spellEnd"/>
      <w:r w:rsidR="0036410F" w:rsidRPr="0036410F">
        <w:rPr>
          <w:color w:val="000000"/>
        </w:rPr>
        <w:t xml:space="preserve"> (78,1%), </w:t>
      </w:r>
      <w:proofErr w:type="spellStart"/>
      <w:r w:rsidR="0036410F" w:rsidRPr="0036410F">
        <w:rPr>
          <w:color w:val="000000"/>
        </w:rPr>
        <w:t>heteroafetivas</w:t>
      </w:r>
      <w:proofErr w:type="spellEnd"/>
      <w:r w:rsidR="0036410F" w:rsidRPr="0036410F">
        <w:rPr>
          <w:color w:val="000000"/>
        </w:rPr>
        <w:t xml:space="preserve"> (90,9%), </w:t>
      </w:r>
      <w:proofErr w:type="spellStart"/>
      <w:r w:rsidR="0036410F" w:rsidRPr="0036410F">
        <w:rPr>
          <w:color w:val="000000"/>
        </w:rPr>
        <w:t>com</w:t>
      </w:r>
      <w:proofErr w:type="spellEnd"/>
      <w:r w:rsidR="0036410F" w:rsidRPr="0036410F">
        <w:rPr>
          <w:color w:val="000000"/>
        </w:rPr>
        <w:t xml:space="preserve"> a </w:t>
      </w:r>
      <w:proofErr w:type="spellStart"/>
      <w:r w:rsidR="0036410F" w:rsidRPr="0036410F">
        <w:rPr>
          <w:color w:val="000000"/>
        </w:rPr>
        <w:t>maioria</w:t>
      </w:r>
      <w:proofErr w:type="spellEnd"/>
      <w:r w:rsidR="0036410F" w:rsidRPr="0036410F">
        <w:rPr>
          <w:color w:val="000000"/>
        </w:rPr>
        <w:t xml:space="preserve"> </w:t>
      </w:r>
      <w:proofErr w:type="spellStart"/>
      <w:r w:rsidR="0036410F" w:rsidRPr="0036410F">
        <w:rPr>
          <w:color w:val="000000"/>
        </w:rPr>
        <w:t>possuindo</w:t>
      </w:r>
      <w:proofErr w:type="spellEnd"/>
      <w:r w:rsidR="0036410F" w:rsidRPr="0036410F">
        <w:rPr>
          <w:color w:val="000000"/>
        </w:rPr>
        <w:t xml:space="preserve"> </w:t>
      </w:r>
      <w:proofErr w:type="spellStart"/>
      <w:r w:rsidR="0036410F" w:rsidRPr="0036410F">
        <w:rPr>
          <w:color w:val="000000"/>
        </w:rPr>
        <w:t>pós-graduação</w:t>
      </w:r>
      <w:proofErr w:type="spellEnd"/>
      <w:r w:rsidR="0036410F" w:rsidRPr="0036410F">
        <w:rPr>
          <w:color w:val="000000"/>
        </w:rPr>
        <w:t xml:space="preserve"> (57,8%). A </w:t>
      </w:r>
      <w:proofErr w:type="spellStart"/>
      <w:r w:rsidR="0036410F" w:rsidRPr="0036410F">
        <w:rPr>
          <w:color w:val="000000"/>
        </w:rPr>
        <w:t>maioria</w:t>
      </w:r>
      <w:proofErr w:type="spellEnd"/>
      <w:r w:rsidR="0036410F" w:rsidRPr="0036410F">
        <w:rPr>
          <w:color w:val="000000"/>
        </w:rPr>
        <w:t xml:space="preserve"> dos participantes se </w:t>
      </w:r>
      <w:proofErr w:type="spellStart"/>
      <w:r w:rsidR="0036410F" w:rsidRPr="0036410F">
        <w:rPr>
          <w:color w:val="000000"/>
        </w:rPr>
        <w:t>autodeclararam</w:t>
      </w:r>
      <w:proofErr w:type="spellEnd"/>
      <w:r w:rsidR="0036410F" w:rsidRPr="0036410F">
        <w:rPr>
          <w:color w:val="000000"/>
        </w:rPr>
        <w:t xml:space="preserve"> </w:t>
      </w:r>
      <w:proofErr w:type="spellStart"/>
      <w:r w:rsidR="0036410F" w:rsidRPr="0036410F">
        <w:rPr>
          <w:color w:val="000000"/>
        </w:rPr>
        <w:lastRenderedPageBreak/>
        <w:t>brancos</w:t>
      </w:r>
      <w:proofErr w:type="spellEnd"/>
      <w:r w:rsidR="0036410F" w:rsidRPr="0036410F">
        <w:rPr>
          <w:color w:val="000000"/>
        </w:rPr>
        <w:t xml:space="preserve"> (79,9%), </w:t>
      </w:r>
      <w:proofErr w:type="spellStart"/>
      <w:r w:rsidR="0036410F" w:rsidRPr="0036410F">
        <w:rPr>
          <w:color w:val="000000"/>
        </w:rPr>
        <w:t>sendo</w:t>
      </w:r>
      <w:proofErr w:type="spellEnd"/>
      <w:r w:rsidR="0036410F" w:rsidRPr="0036410F">
        <w:rPr>
          <w:color w:val="000000"/>
        </w:rPr>
        <w:t xml:space="preserve"> 14,9% pardos e 4,1% </w:t>
      </w:r>
      <w:proofErr w:type="spellStart"/>
      <w:r w:rsidR="0036410F" w:rsidRPr="0036410F">
        <w:rPr>
          <w:color w:val="000000"/>
        </w:rPr>
        <w:t>pretas</w:t>
      </w:r>
      <w:proofErr w:type="spellEnd"/>
      <w:r w:rsidR="0036410F" w:rsidRPr="0036410F">
        <w:rPr>
          <w:color w:val="000000"/>
        </w:rPr>
        <w:t xml:space="preserve">. As </w:t>
      </w:r>
      <w:proofErr w:type="spellStart"/>
      <w:r w:rsidR="0036410F" w:rsidRPr="0036410F">
        <w:rPr>
          <w:color w:val="000000"/>
        </w:rPr>
        <w:t>crianças</w:t>
      </w:r>
      <w:proofErr w:type="spellEnd"/>
      <w:r w:rsidR="0036410F" w:rsidRPr="0036410F">
        <w:rPr>
          <w:color w:val="000000"/>
        </w:rPr>
        <w:t xml:space="preserve"> </w:t>
      </w:r>
      <w:proofErr w:type="spellStart"/>
      <w:r w:rsidR="0036410F" w:rsidRPr="0036410F">
        <w:rPr>
          <w:color w:val="000000"/>
        </w:rPr>
        <w:t>tinham</w:t>
      </w:r>
      <w:proofErr w:type="spellEnd"/>
      <w:r w:rsidR="0036410F" w:rsidRPr="0036410F">
        <w:rPr>
          <w:color w:val="000000"/>
        </w:rPr>
        <w:t xml:space="preserve"> </w:t>
      </w:r>
      <w:proofErr w:type="spellStart"/>
      <w:r w:rsidR="0036410F" w:rsidRPr="0036410F">
        <w:rPr>
          <w:color w:val="000000"/>
        </w:rPr>
        <w:t>uma</w:t>
      </w:r>
      <w:proofErr w:type="spellEnd"/>
      <w:r w:rsidR="0036410F" w:rsidRPr="0036410F">
        <w:rPr>
          <w:color w:val="000000"/>
        </w:rPr>
        <w:t xml:space="preserve"> </w:t>
      </w:r>
      <w:proofErr w:type="spellStart"/>
      <w:r w:rsidR="0036410F" w:rsidRPr="0036410F">
        <w:rPr>
          <w:color w:val="000000"/>
        </w:rPr>
        <w:t>média</w:t>
      </w:r>
      <w:proofErr w:type="spellEnd"/>
      <w:r w:rsidR="0036410F" w:rsidRPr="0036410F">
        <w:rPr>
          <w:color w:val="000000"/>
        </w:rPr>
        <w:t xml:space="preserve"> de </w:t>
      </w:r>
      <w:proofErr w:type="spellStart"/>
      <w:r w:rsidR="0036410F" w:rsidRPr="0036410F">
        <w:rPr>
          <w:color w:val="000000"/>
        </w:rPr>
        <w:t>idade</w:t>
      </w:r>
      <w:proofErr w:type="spellEnd"/>
      <w:r w:rsidR="0036410F" w:rsidRPr="0036410F">
        <w:rPr>
          <w:color w:val="000000"/>
        </w:rPr>
        <w:t xml:space="preserve"> de 6,26 (DP = 2,47) anos, </w:t>
      </w:r>
      <w:proofErr w:type="spellStart"/>
      <w:r w:rsidR="0036410F" w:rsidRPr="0036410F">
        <w:rPr>
          <w:color w:val="000000"/>
        </w:rPr>
        <w:t>sendo</w:t>
      </w:r>
      <w:proofErr w:type="spellEnd"/>
      <w:r w:rsidR="0036410F" w:rsidRPr="0036410F">
        <w:rPr>
          <w:color w:val="000000"/>
        </w:rPr>
        <w:t xml:space="preserve"> 47,03% meninos e 52,97% meninas. A renda familiar </w:t>
      </w:r>
      <w:proofErr w:type="spellStart"/>
      <w:r w:rsidR="0036410F" w:rsidRPr="0036410F">
        <w:rPr>
          <w:color w:val="000000"/>
        </w:rPr>
        <w:t>média</w:t>
      </w:r>
      <w:proofErr w:type="spellEnd"/>
      <w:r w:rsidR="0036410F" w:rsidRPr="0036410F">
        <w:rPr>
          <w:color w:val="000000"/>
        </w:rPr>
        <w:t xml:space="preserve"> </w:t>
      </w:r>
      <w:proofErr w:type="spellStart"/>
      <w:r w:rsidR="0036410F" w:rsidRPr="0036410F">
        <w:rPr>
          <w:color w:val="000000"/>
        </w:rPr>
        <w:t>foi</w:t>
      </w:r>
      <w:proofErr w:type="spellEnd"/>
      <w:r w:rsidR="0036410F" w:rsidRPr="0036410F">
        <w:rPr>
          <w:color w:val="000000"/>
        </w:rPr>
        <w:t xml:space="preserve"> de R$7.096,00, o que equivale a aproximadamente seis </w:t>
      </w:r>
      <w:proofErr w:type="spellStart"/>
      <w:r w:rsidR="0036410F" w:rsidRPr="0036410F">
        <w:rPr>
          <w:color w:val="000000"/>
        </w:rPr>
        <w:t>salários</w:t>
      </w:r>
      <w:proofErr w:type="spellEnd"/>
      <w:r w:rsidR="0036410F" w:rsidRPr="0036410F">
        <w:rPr>
          <w:color w:val="000000"/>
        </w:rPr>
        <w:t xml:space="preserve"> mínimos </w:t>
      </w:r>
      <w:proofErr w:type="spellStart"/>
      <w:r w:rsidR="0036410F" w:rsidRPr="0036410F">
        <w:rPr>
          <w:color w:val="000000"/>
        </w:rPr>
        <w:t>na</w:t>
      </w:r>
      <w:proofErr w:type="spellEnd"/>
      <w:r w:rsidR="0036410F" w:rsidRPr="0036410F">
        <w:rPr>
          <w:color w:val="000000"/>
        </w:rPr>
        <w:t xml:space="preserve"> época da coleta (2020-2023).</w:t>
      </w:r>
    </w:p>
    <w:p w14:paraId="2A1901A4" w14:textId="77777777" w:rsidR="0036410F" w:rsidRDefault="0036410F" w:rsidP="0036410F">
      <w:pPr>
        <w:pBdr>
          <w:top w:val="nil"/>
          <w:left w:val="nil"/>
          <w:bottom w:val="nil"/>
          <w:right w:val="nil"/>
          <w:between w:val="nil"/>
        </w:pBdr>
        <w:spacing w:line="360" w:lineRule="auto"/>
        <w:ind w:firstLine="708"/>
        <w:jc w:val="both"/>
        <w:rPr>
          <w:color w:val="000000"/>
        </w:rPr>
      </w:pPr>
      <w:r w:rsidRPr="0036410F">
        <w:rPr>
          <w:color w:val="000000"/>
        </w:rPr>
        <w:t xml:space="preserve">Como </w:t>
      </w:r>
      <w:proofErr w:type="spellStart"/>
      <w:r w:rsidRPr="0036410F">
        <w:rPr>
          <w:color w:val="000000"/>
        </w:rPr>
        <w:t>critérios</w:t>
      </w:r>
      <w:proofErr w:type="spellEnd"/>
      <w:r w:rsidRPr="0036410F">
        <w:rPr>
          <w:color w:val="000000"/>
        </w:rPr>
        <w:t xml:space="preserve"> de </w:t>
      </w:r>
      <w:proofErr w:type="spellStart"/>
      <w:r w:rsidRPr="0036410F">
        <w:rPr>
          <w:color w:val="000000"/>
        </w:rPr>
        <w:t>inclusão</w:t>
      </w:r>
      <w:proofErr w:type="spellEnd"/>
      <w:r w:rsidRPr="0036410F">
        <w:rPr>
          <w:color w:val="000000"/>
        </w:rPr>
        <w:t xml:space="preserve">, os participantes </w:t>
      </w:r>
      <w:proofErr w:type="spellStart"/>
      <w:r w:rsidRPr="0036410F">
        <w:rPr>
          <w:color w:val="000000"/>
        </w:rPr>
        <w:t>precisavam</w:t>
      </w:r>
      <w:proofErr w:type="spellEnd"/>
      <w:r w:rsidRPr="0036410F">
        <w:rPr>
          <w:color w:val="000000"/>
        </w:rPr>
        <w:t xml:space="preserve"> ter se tornado </w:t>
      </w:r>
      <w:proofErr w:type="spellStart"/>
      <w:r w:rsidRPr="0036410F">
        <w:rPr>
          <w:color w:val="000000"/>
        </w:rPr>
        <w:t>mães</w:t>
      </w:r>
      <w:proofErr w:type="spellEnd"/>
      <w:r w:rsidRPr="0036410F">
        <w:rPr>
          <w:color w:val="000000"/>
        </w:rPr>
        <w:t xml:space="preserve"> e </w:t>
      </w:r>
      <w:proofErr w:type="spellStart"/>
      <w:r w:rsidRPr="0036410F">
        <w:rPr>
          <w:color w:val="000000"/>
        </w:rPr>
        <w:t>pais</w:t>
      </w:r>
      <w:proofErr w:type="spellEnd"/>
      <w:r w:rsidRPr="0036410F">
        <w:rPr>
          <w:color w:val="000000"/>
        </w:rPr>
        <w:t xml:space="preserve"> </w:t>
      </w:r>
      <w:proofErr w:type="spellStart"/>
      <w:r w:rsidRPr="0036410F">
        <w:rPr>
          <w:color w:val="000000"/>
        </w:rPr>
        <w:t>após</w:t>
      </w:r>
      <w:proofErr w:type="spellEnd"/>
      <w:r w:rsidRPr="0036410F">
        <w:rPr>
          <w:color w:val="000000"/>
        </w:rPr>
        <w:t xml:space="preserve"> os 18 </w:t>
      </w:r>
      <w:proofErr w:type="spellStart"/>
      <w:r w:rsidRPr="0036410F">
        <w:rPr>
          <w:color w:val="000000"/>
        </w:rPr>
        <w:t>anos</w:t>
      </w:r>
      <w:proofErr w:type="spellEnd"/>
      <w:r w:rsidRPr="0036410F">
        <w:rPr>
          <w:color w:val="000000"/>
        </w:rPr>
        <w:t xml:space="preserve"> </w:t>
      </w:r>
      <w:proofErr w:type="gramStart"/>
      <w:r w:rsidRPr="0036410F">
        <w:rPr>
          <w:color w:val="000000"/>
        </w:rPr>
        <w:t>e</w:t>
      </w:r>
      <w:proofErr w:type="gramEnd"/>
      <w:r w:rsidRPr="0036410F">
        <w:rPr>
          <w:color w:val="000000"/>
        </w:rPr>
        <w:t xml:space="preserve"> as </w:t>
      </w:r>
      <w:proofErr w:type="spellStart"/>
      <w:r w:rsidRPr="0036410F">
        <w:rPr>
          <w:color w:val="000000"/>
        </w:rPr>
        <w:t>crianças</w:t>
      </w:r>
      <w:proofErr w:type="spellEnd"/>
      <w:r w:rsidRPr="0036410F">
        <w:rPr>
          <w:color w:val="000000"/>
        </w:rPr>
        <w:t xml:space="preserve"> </w:t>
      </w:r>
      <w:proofErr w:type="spellStart"/>
      <w:r w:rsidRPr="0036410F">
        <w:rPr>
          <w:color w:val="000000"/>
        </w:rPr>
        <w:t>deveriam</w:t>
      </w:r>
      <w:proofErr w:type="spellEnd"/>
      <w:r w:rsidRPr="0036410F">
        <w:rPr>
          <w:color w:val="000000"/>
        </w:rPr>
        <w:t xml:space="preserve"> </w:t>
      </w:r>
      <w:proofErr w:type="spellStart"/>
      <w:r w:rsidRPr="0036410F">
        <w:rPr>
          <w:color w:val="000000"/>
        </w:rPr>
        <w:t>apresentar</w:t>
      </w:r>
      <w:proofErr w:type="spellEnd"/>
      <w:r w:rsidRPr="0036410F">
        <w:rPr>
          <w:color w:val="000000"/>
        </w:rPr>
        <w:t xml:space="preserve"> </w:t>
      </w:r>
      <w:proofErr w:type="spellStart"/>
      <w:r w:rsidRPr="0036410F">
        <w:rPr>
          <w:color w:val="000000"/>
        </w:rPr>
        <w:t>desenvolvimento</w:t>
      </w:r>
      <w:proofErr w:type="spellEnd"/>
      <w:r w:rsidRPr="0036410F">
        <w:rPr>
          <w:color w:val="000000"/>
        </w:rPr>
        <w:t xml:space="preserve"> típico. </w:t>
      </w:r>
      <w:proofErr w:type="spellStart"/>
      <w:r w:rsidRPr="0036410F">
        <w:rPr>
          <w:color w:val="000000"/>
        </w:rPr>
        <w:t>Não</w:t>
      </w:r>
      <w:proofErr w:type="spellEnd"/>
      <w:r w:rsidRPr="0036410F">
        <w:rPr>
          <w:color w:val="000000"/>
        </w:rPr>
        <w:t xml:space="preserve"> </w:t>
      </w:r>
      <w:proofErr w:type="spellStart"/>
      <w:r w:rsidRPr="0036410F">
        <w:rPr>
          <w:color w:val="000000"/>
        </w:rPr>
        <w:t>participaram</w:t>
      </w:r>
      <w:proofErr w:type="spellEnd"/>
      <w:r w:rsidRPr="0036410F">
        <w:rPr>
          <w:color w:val="000000"/>
        </w:rPr>
        <w:t xml:space="preserve"> da pesquisa </w:t>
      </w:r>
      <w:proofErr w:type="spellStart"/>
      <w:r w:rsidRPr="0036410F">
        <w:rPr>
          <w:color w:val="000000"/>
        </w:rPr>
        <w:t>aqueles</w:t>
      </w:r>
      <w:proofErr w:type="spellEnd"/>
      <w:r w:rsidRPr="0036410F">
        <w:rPr>
          <w:color w:val="000000"/>
        </w:rPr>
        <w:t xml:space="preserve"> que </w:t>
      </w:r>
      <w:proofErr w:type="spellStart"/>
      <w:r w:rsidRPr="0036410F">
        <w:rPr>
          <w:color w:val="000000"/>
        </w:rPr>
        <w:t>apresentaram</w:t>
      </w:r>
      <w:proofErr w:type="spellEnd"/>
      <w:r w:rsidRPr="0036410F">
        <w:rPr>
          <w:color w:val="000000"/>
        </w:rPr>
        <w:t xml:space="preserve"> </w:t>
      </w:r>
      <w:proofErr w:type="spellStart"/>
      <w:r w:rsidRPr="0036410F">
        <w:rPr>
          <w:color w:val="000000"/>
        </w:rPr>
        <w:t>limitações</w:t>
      </w:r>
      <w:proofErr w:type="spellEnd"/>
      <w:r w:rsidRPr="0036410F">
        <w:rPr>
          <w:color w:val="000000"/>
        </w:rPr>
        <w:t xml:space="preserve"> </w:t>
      </w:r>
      <w:proofErr w:type="spellStart"/>
      <w:r w:rsidRPr="0036410F">
        <w:rPr>
          <w:color w:val="000000"/>
        </w:rPr>
        <w:t>ao</w:t>
      </w:r>
      <w:proofErr w:type="spellEnd"/>
      <w:r w:rsidRPr="0036410F">
        <w:rPr>
          <w:color w:val="000000"/>
        </w:rPr>
        <w:t xml:space="preserve"> </w:t>
      </w:r>
      <w:proofErr w:type="spellStart"/>
      <w:r w:rsidRPr="0036410F">
        <w:rPr>
          <w:color w:val="000000"/>
        </w:rPr>
        <w:t>processo</w:t>
      </w:r>
      <w:proofErr w:type="spellEnd"/>
      <w:r w:rsidRPr="0036410F">
        <w:rPr>
          <w:color w:val="000000"/>
        </w:rPr>
        <w:t xml:space="preserve"> de </w:t>
      </w:r>
      <w:proofErr w:type="spellStart"/>
      <w:r w:rsidRPr="0036410F">
        <w:rPr>
          <w:color w:val="000000"/>
        </w:rPr>
        <w:t>preenchimento</w:t>
      </w:r>
      <w:proofErr w:type="spellEnd"/>
      <w:r w:rsidRPr="0036410F">
        <w:rPr>
          <w:color w:val="000000"/>
        </w:rPr>
        <w:t xml:space="preserve"> online dos instrumentos, </w:t>
      </w:r>
      <w:proofErr w:type="spellStart"/>
      <w:r w:rsidRPr="0036410F">
        <w:rPr>
          <w:color w:val="000000"/>
        </w:rPr>
        <w:t>não</w:t>
      </w:r>
      <w:proofErr w:type="spellEnd"/>
      <w:r w:rsidRPr="0036410F">
        <w:rPr>
          <w:color w:val="000000"/>
        </w:rPr>
        <w:t xml:space="preserve"> </w:t>
      </w:r>
      <w:proofErr w:type="spellStart"/>
      <w:r w:rsidRPr="0036410F">
        <w:rPr>
          <w:color w:val="000000"/>
        </w:rPr>
        <w:t>responderam</w:t>
      </w:r>
      <w:proofErr w:type="spellEnd"/>
      <w:r w:rsidRPr="0036410F">
        <w:rPr>
          <w:color w:val="000000"/>
        </w:rPr>
        <w:t xml:space="preserve"> </w:t>
      </w:r>
      <w:proofErr w:type="gramStart"/>
      <w:r w:rsidRPr="0036410F">
        <w:rPr>
          <w:color w:val="000000"/>
        </w:rPr>
        <w:t>todas as</w:t>
      </w:r>
      <w:proofErr w:type="gramEnd"/>
      <w:r w:rsidRPr="0036410F">
        <w:rPr>
          <w:color w:val="000000"/>
        </w:rPr>
        <w:t xml:space="preserve"> escalas listadas e/</w:t>
      </w:r>
      <w:proofErr w:type="spellStart"/>
      <w:r w:rsidRPr="0036410F">
        <w:rPr>
          <w:color w:val="000000"/>
        </w:rPr>
        <w:t>ou</w:t>
      </w:r>
      <w:proofErr w:type="spellEnd"/>
      <w:r w:rsidRPr="0036410F">
        <w:rPr>
          <w:color w:val="000000"/>
        </w:rPr>
        <w:t xml:space="preserve"> </w:t>
      </w:r>
      <w:proofErr w:type="spellStart"/>
      <w:r w:rsidRPr="0036410F">
        <w:rPr>
          <w:color w:val="000000"/>
        </w:rPr>
        <w:t>não</w:t>
      </w:r>
      <w:proofErr w:type="spellEnd"/>
      <w:r w:rsidRPr="0036410F">
        <w:rPr>
          <w:color w:val="000000"/>
        </w:rPr>
        <w:t xml:space="preserve"> </w:t>
      </w:r>
      <w:proofErr w:type="spellStart"/>
      <w:r w:rsidRPr="0036410F">
        <w:rPr>
          <w:color w:val="000000"/>
        </w:rPr>
        <w:t>responderam</w:t>
      </w:r>
      <w:proofErr w:type="spellEnd"/>
      <w:r w:rsidRPr="0036410F">
        <w:rPr>
          <w:color w:val="000000"/>
        </w:rPr>
        <w:t xml:space="preserve"> </w:t>
      </w:r>
      <w:proofErr w:type="spellStart"/>
      <w:r w:rsidRPr="0036410F">
        <w:rPr>
          <w:color w:val="000000"/>
        </w:rPr>
        <w:t>às</w:t>
      </w:r>
      <w:proofErr w:type="spellEnd"/>
      <w:r w:rsidRPr="0036410F">
        <w:rPr>
          <w:color w:val="000000"/>
        </w:rPr>
        <w:t xml:space="preserve"> </w:t>
      </w:r>
      <w:proofErr w:type="spellStart"/>
      <w:r w:rsidRPr="0036410F">
        <w:rPr>
          <w:color w:val="000000"/>
        </w:rPr>
        <w:t>perguntas</w:t>
      </w:r>
      <w:proofErr w:type="spellEnd"/>
      <w:r w:rsidRPr="0036410F">
        <w:rPr>
          <w:color w:val="000000"/>
        </w:rPr>
        <w:t xml:space="preserve"> verificadoras de </w:t>
      </w:r>
      <w:proofErr w:type="spellStart"/>
      <w:r w:rsidRPr="0036410F">
        <w:rPr>
          <w:color w:val="000000"/>
        </w:rPr>
        <w:t>maneira</w:t>
      </w:r>
      <w:proofErr w:type="spellEnd"/>
      <w:r w:rsidRPr="0036410F">
        <w:rPr>
          <w:color w:val="000000"/>
        </w:rPr>
        <w:t xml:space="preserve"> </w:t>
      </w:r>
      <w:proofErr w:type="spellStart"/>
      <w:r w:rsidRPr="0036410F">
        <w:rPr>
          <w:color w:val="000000"/>
        </w:rPr>
        <w:t>adequada</w:t>
      </w:r>
      <w:proofErr w:type="spellEnd"/>
      <w:r w:rsidRPr="0036410F">
        <w:rPr>
          <w:color w:val="000000"/>
        </w:rPr>
        <w:t>.</w:t>
      </w:r>
    </w:p>
    <w:p w14:paraId="083E707E" w14:textId="77777777" w:rsidR="003F7628" w:rsidRDefault="003F7628">
      <w:pPr>
        <w:pBdr>
          <w:top w:val="nil"/>
          <w:left w:val="nil"/>
          <w:bottom w:val="nil"/>
          <w:right w:val="nil"/>
          <w:between w:val="nil"/>
        </w:pBdr>
        <w:spacing w:line="360" w:lineRule="auto"/>
        <w:jc w:val="both"/>
        <w:rPr>
          <w:b/>
          <w:i/>
          <w:color w:val="000000"/>
        </w:rPr>
      </w:pPr>
    </w:p>
    <w:p w14:paraId="37C0FC7E" w14:textId="7D6F842B" w:rsidR="001313D1" w:rsidRDefault="003F7628">
      <w:pPr>
        <w:pBdr>
          <w:top w:val="nil"/>
          <w:left w:val="nil"/>
          <w:bottom w:val="nil"/>
          <w:right w:val="nil"/>
          <w:between w:val="nil"/>
        </w:pBdr>
        <w:spacing w:line="360" w:lineRule="auto"/>
        <w:jc w:val="both"/>
        <w:rPr>
          <w:b/>
          <w:i/>
          <w:color w:val="000000"/>
        </w:rPr>
      </w:pPr>
      <w:r>
        <w:rPr>
          <w:b/>
          <w:i/>
          <w:color w:val="000000"/>
        </w:rPr>
        <w:t>Instrumentos</w:t>
      </w:r>
    </w:p>
    <w:p w14:paraId="0DFC6BF1" w14:textId="77777777" w:rsidR="0036410F" w:rsidRPr="003F7628" w:rsidRDefault="0036410F" w:rsidP="0036410F">
      <w:pPr>
        <w:pBdr>
          <w:top w:val="nil"/>
          <w:left w:val="nil"/>
          <w:bottom w:val="nil"/>
          <w:right w:val="nil"/>
          <w:between w:val="nil"/>
        </w:pBdr>
        <w:spacing w:line="360" w:lineRule="auto"/>
        <w:jc w:val="both"/>
        <w:rPr>
          <w:lang w:val="pt-BR"/>
        </w:rPr>
      </w:pPr>
      <w:r w:rsidRPr="003F7628">
        <w:rPr>
          <w:i/>
          <w:iCs/>
          <w:lang w:val="pt-BR"/>
        </w:rPr>
        <w:t>Questionário Sociodemográfico</w:t>
      </w:r>
    </w:p>
    <w:p w14:paraId="27C5B653" w14:textId="77777777" w:rsidR="0036410F" w:rsidRPr="0036410F" w:rsidRDefault="0036410F" w:rsidP="0036410F">
      <w:pPr>
        <w:pBdr>
          <w:top w:val="nil"/>
          <w:left w:val="nil"/>
          <w:bottom w:val="nil"/>
          <w:right w:val="nil"/>
          <w:between w:val="nil"/>
        </w:pBdr>
        <w:spacing w:line="360" w:lineRule="auto"/>
        <w:ind w:firstLine="720"/>
        <w:jc w:val="both"/>
        <w:rPr>
          <w:lang w:val="pt-BR"/>
        </w:rPr>
      </w:pPr>
      <w:r w:rsidRPr="0036410F">
        <w:rPr>
          <w:lang w:val="pt-BR"/>
        </w:rPr>
        <w:t>Desenvolvido pelos autores, teve como objetivo caracterizar a amostra e aborda questões como idade, escolaridade, estado civil, etnia, renda familiar e gênero.</w:t>
      </w:r>
    </w:p>
    <w:p w14:paraId="66F04359" w14:textId="77777777" w:rsidR="0036410F" w:rsidRPr="0036410F" w:rsidRDefault="0036410F" w:rsidP="0036410F">
      <w:pPr>
        <w:pBdr>
          <w:top w:val="nil"/>
          <w:left w:val="nil"/>
          <w:bottom w:val="nil"/>
          <w:right w:val="nil"/>
          <w:between w:val="nil"/>
        </w:pBdr>
        <w:spacing w:line="360" w:lineRule="auto"/>
        <w:jc w:val="both"/>
        <w:rPr>
          <w:lang w:val="pt-BR"/>
        </w:rPr>
      </w:pPr>
    </w:p>
    <w:p w14:paraId="2A54AC30" w14:textId="77777777" w:rsidR="0036410F" w:rsidRPr="003F7628" w:rsidRDefault="0036410F" w:rsidP="0036410F">
      <w:pPr>
        <w:pBdr>
          <w:top w:val="nil"/>
          <w:left w:val="nil"/>
          <w:bottom w:val="nil"/>
          <w:right w:val="nil"/>
          <w:between w:val="nil"/>
        </w:pBdr>
        <w:spacing w:line="360" w:lineRule="auto"/>
        <w:jc w:val="both"/>
        <w:rPr>
          <w:lang w:val="pt-BR"/>
        </w:rPr>
      </w:pPr>
      <w:r w:rsidRPr="003F7628">
        <w:rPr>
          <w:i/>
          <w:iCs/>
          <w:lang w:val="pt-BR"/>
        </w:rPr>
        <w:t xml:space="preserve">Questionário de Capacidades e Dificuldades (SDQ; </w:t>
      </w:r>
      <w:proofErr w:type="spellStart"/>
      <w:r w:rsidRPr="003F7628">
        <w:rPr>
          <w:i/>
          <w:iCs/>
          <w:lang w:val="pt-BR"/>
        </w:rPr>
        <w:t>Strengths</w:t>
      </w:r>
      <w:proofErr w:type="spellEnd"/>
      <w:r w:rsidRPr="003F7628">
        <w:rPr>
          <w:i/>
          <w:iCs/>
          <w:lang w:val="pt-BR"/>
        </w:rPr>
        <w:t xml:space="preserve"> </w:t>
      </w:r>
      <w:proofErr w:type="spellStart"/>
      <w:r w:rsidRPr="003F7628">
        <w:rPr>
          <w:i/>
          <w:iCs/>
          <w:lang w:val="pt-BR"/>
        </w:rPr>
        <w:t>and</w:t>
      </w:r>
      <w:proofErr w:type="spellEnd"/>
      <w:r w:rsidRPr="003F7628">
        <w:rPr>
          <w:i/>
          <w:iCs/>
          <w:lang w:val="pt-BR"/>
        </w:rPr>
        <w:t xml:space="preserve"> </w:t>
      </w:r>
      <w:proofErr w:type="spellStart"/>
      <w:r w:rsidRPr="003F7628">
        <w:rPr>
          <w:i/>
          <w:iCs/>
          <w:lang w:val="pt-BR"/>
        </w:rPr>
        <w:t>Difficulties</w:t>
      </w:r>
      <w:proofErr w:type="spellEnd"/>
      <w:r w:rsidRPr="003F7628">
        <w:rPr>
          <w:i/>
          <w:iCs/>
          <w:lang w:val="pt-BR"/>
        </w:rPr>
        <w:t xml:space="preserve"> </w:t>
      </w:r>
      <w:proofErr w:type="spellStart"/>
      <w:r w:rsidRPr="003F7628">
        <w:rPr>
          <w:i/>
          <w:iCs/>
          <w:lang w:val="pt-BR"/>
        </w:rPr>
        <w:t>Questionnaire</w:t>
      </w:r>
      <w:proofErr w:type="spellEnd"/>
      <w:r w:rsidRPr="003F7628">
        <w:rPr>
          <w:i/>
          <w:iCs/>
          <w:lang w:val="pt-BR"/>
        </w:rPr>
        <w:t>; Goodman, 1997)</w:t>
      </w:r>
    </w:p>
    <w:p w14:paraId="40C04E70" w14:textId="77777777" w:rsidR="0036410F" w:rsidRPr="0036410F" w:rsidRDefault="0036410F" w:rsidP="0036410F">
      <w:pPr>
        <w:pBdr>
          <w:top w:val="nil"/>
          <w:left w:val="nil"/>
          <w:bottom w:val="nil"/>
          <w:right w:val="nil"/>
          <w:between w:val="nil"/>
        </w:pBdr>
        <w:spacing w:line="360" w:lineRule="auto"/>
        <w:ind w:firstLine="708"/>
        <w:jc w:val="both"/>
        <w:rPr>
          <w:lang w:val="pt-BR"/>
        </w:rPr>
      </w:pPr>
      <w:r w:rsidRPr="0036410F">
        <w:rPr>
          <w:lang w:val="pt-BR"/>
        </w:rPr>
        <w:t xml:space="preserve">O instrumento foi adaptado para o Brasil por </w:t>
      </w:r>
      <w:proofErr w:type="spellStart"/>
      <w:r w:rsidRPr="0036410F">
        <w:rPr>
          <w:lang w:val="pt-BR"/>
        </w:rPr>
        <w:t>Fleitlich</w:t>
      </w:r>
      <w:proofErr w:type="spellEnd"/>
      <w:r w:rsidRPr="0036410F">
        <w:rPr>
          <w:lang w:val="pt-BR"/>
        </w:rPr>
        <w:t xml:space="preserve"> et al. (2000) e tem como objetivo investigar a saúde mental de crianças e adolescentes ao rastrear aspectos relacionados ao comportamento, emoções e relações interpessoais. O SDQ possui 25 itens divididos em cinco subescalas: 1) Hiperatividade; 2) Problemas Emocionais; 3) Problemas de Conduta; 4) Problemas de Relacionamento com Pares; e 5) Comportamento Pró-Social (Pró-Sociabilidade). Cada item é respondido em uma escala tipo </w:t>
      </w:r>
      <w:proofErr w:type="spellStart"/>
      <w:r w:rsidRPr="0036410F">
        <w:rPr>
          <w:i/>
          <w:iCs/>
          <w:lang w:val="pt-BR"/>
        </w:rPr>
        <w:t>Likert</w:t>
      </w:r>
      <w:proofErr w:type="spellEnd"/>
      <w:r w:rsidRPr="0036410F">
        <w:rPr>
          <w:i/>
          <w:iCs/>
          <w:lang w:val="pt-BR"/>
        </w:rPr>
        <w:t xml:space="preserve"> </w:t>
      </w:r>
      <w:r w:rsidRPr="0036410F">
        <w:rPr>
          <w:lang w:val="pt-BR"/>
        </w:rPr>
        <w:t>de três pontos, que varia de 1 (“falso”) a 3 (“completamente verdadeiro”), com base nos comportamentos observados na criança ao longo dos seis meses anteriores. A versão utilizada no presente estudo foi para crianças entre 4 e 17 anos. O instrumento possui acesso livre em “</w:t>
      </w:r>
      <w:hyperlink r:id="rId10" w:history="1">
        <w:r w:rsidRPr="0036410F">
          <w:rPr>
            <w:rStyle w:val="Hyperlink"/>
            <w:color w:val="auto"/>
            <w:lang w:val="pt-BR"/>
          </w:rPr>
          <w:t>sdqinfo.org/</w:t>
        </w:r>
        <w:proofErr w:type="spellStart"/>
        <w:r w:rsidRPr="0036410F">
          <w:rPr>
            <w:rStyle w:val="Hyperlink"/>
            <w:color w:val="auto"/>
            <w:lang w:val="pt-BR"/>
          </w:rPr>
          <w:t>py</w:t>
        </w:r>
        <w:proofErr w:type="spellEnd"/>
        <w:r w:rsidRPr="0036410F">
          <w:rPr>
            <w:rStyle w:val="Hyperlink"/>
            <w:color w:val="auto"/>
            <w:lang w:val="pt-BR"/>
          </w:rPr>
          <w:t>/</w:t>
        </w:r>
        <w:proofErr w:type="spellStart"/>
        <w:r w:rsidRPr="0036410F">
          <w:rPr>
            <w:rStyle w:val="Hyperlink"/>
            <w:color w:val="auto"/>
            <w:lang w:val="pt-BR"/>
          </w:rPr>
          <w:t>sdqinfo</w:t>
        </w:r>
        <w:proofErr w:type="spellEnd"/>
        <w:r w:rsidRPr="0036410F">
          <w:rPr>
            <w:rStyle w:val="Hyperlink"/>
            <w:color w:val="auto"/>
            <w:lang w:val="pt-BR"/>
          </w:rPr>
          <w:t>/b0.py</w:t>
        </w:r>
      </w:hyperlink>
      <w:r w:rsidRPr="0036410F">
        <w:rPr>
          <w:lang w:val="pt-BR"/>
        </w:rPr>
        <w:t>”.</w:t>
      </w:r>
    </w:p>
    <w:p w14:paraId="1C4E62A8" w14:textId="77777777" w:rsidR="003F7628" w:rsidRDefault="003F7628">
      <w:pPr>
        <w:pBdr>
          <w:top w:val="nil"/>
          <w:left w:val="nil"/>
          <w:bottom w:val="nil"/>
          <w:right w:val="nil"/>
          <w:between w:val="nil"/>
        </w:pBdr>
        <w:spacing w:line="360" w:lineRule="auto"/>
        <w:jc w:val="both"/>
        <w:rPr>
          <w:b/>
          <w:i/>
          <w:color w:val="000000"/>
        </w:rPr>
      </w:pPr>
    </w:p>
    <w:p w14:paraId="07B37181" w14:textId="714C6F15" w:rsidR="001313D1" w:rsidRDefault="00E039BA">
      <w:pPr>
        <w:pBdr>
          <w:top w:val="nil"/>
          <w:left w:val="nil"/>
          <w:bottom w:val="nil"/>
          <w:right w:val="nil"/>
          <w:between w:val="nil"/>
        </w:pBdr>
        <w:spacing w:line="360" w:lineRule="auto"/>
        <w:jc w:val="both"/>
        <w:rPr>
          <w:b/>
          <w:i/>
          <w:color w:val="000000"/>
        </w:rPr>
      </w:pPr>
      <w:proofErr w:type="spellStart"/>
      <w:r>
        <w:rPr>
          <w:b/>
          <w:i/>
          <w:color w:val="000000"/>
        </w:rPr>
        <w:t>Análise</w:t>
      </w:r>
      <w:proofErr w:type="spellEnd"/>
      <w:r>
        <w:rPr>
          <w:b/>
          <w:i/>
          <w:color w:val="000000"/>
        </w:rPr>
        <w:t xml:space="preserve"> de dados</w:t>
      </w:r>
    </w:p>
    <w:p w14:paraId="339714DF" w14:textId="77777777" w:rsidR="0036410F" w:rsidRPr="0036410F" w:rsidRDefault="00E039BA" w:rsidP="0036410F">
      <w:pPr>
        <w:pBdr>
          <w:top w:val="nil"/>
          <w:left w:val="nil"/>
          <w:bottom w:val="nil"/>
          <w:right w:val="nil"/>
          <w:between w:val="nil"/>
        </w:pBdr>
        <w:spacing w:line="360" w:lineRule="auto"/>
        <w:ind w:firstLine="708"/>
        <w:jc w:val="both"/>
        <w:rPr>
          <w:color w:val="000000"/>
        </w:rPr>
      </w:pPr>
      <w:r>
        <w:rPr>
          <w:color w:val="000000"/>
        </w:rPr>
        <w:tab/>
      </w:r>
      <w:r w:rsidR="0036410F" w:rsidRPr="0036410F">
        <w:rPr>
          <w:color w:val="000000"/>
        </w:rPr>
        <w:t xml:space="preserve">Inicialmente, </w:t>
      </w:r>
      <w:proofErr w:type="spellStart"/>
      <w:r w:rsidR="0036410F" w:rsidRPr="0036410F">
        <w:rPr>
          <w:color w:val="000000"/>
        </w:rPr>
        <w:t>conduzimos</w:t>
      </w:r>
      <w:proofErr w:type="spellEnd"/>
      <w:r w:rsidR="0036410F" w:rsidRPr="0036410F">
        <w:rPr>
          <w:color w:val="000000"/>
        </w:rPr>
        <w:t xml:space="preserve"> </w:t>
      </w:r>
      <w:proofErr w:type="spellStart"/>
      <w:r w:rsidR="0036410F" w:rsidRPr="0036410F">
        <w:rPr>
          <w:color w:val="000000"/>
        </w:rPr>
        <w:t>uma</w:t>
      </w:r>
      <w:proofErr w:type="spellEnd"/>
      <w:r w:rsidR="0036410F" w:rsidRPr="0036410F">
        <w:rPr>
          <w:color w:val="000000"/>
        </w:rPr>
        <w:t xml:space="preserve"> </w:t>
      </w:r>
      <w:proofErr w:type="spellStart"/>
      <w:r w:rsidR="0036410F" w:rsidRPr="0036410F">
        <w:rPr>
          <w:color w:val="000000"/>
        </w:rPr>
        <w:t>Análise</w:t>
      </w:r>
      <w:proofErr w:type="spellEnd"/>
      <w:r w:rsidR="0036410F" w:rsidRPr="0036410F">
        <w:rPr>
          <w:color w:val="000000"/>
        </w:rPr>
        <w:t xml:space="preserve"> </w:t>
      </w:r>
      <w:proofErr w:type="spellStart"/>
      <w:r w:rsidR="0036410F" w:rsidRPr="0036410F">
        <w:rPr>
          <w:color w:val="000000"/>
        </w:rPr>
        <w:t>Exploratória</w:t>
      </w:r>
      <w:proofErr w:type="spellEnd"/>
      <w:r w:rsidR="0036410F" w:rsidRPr="0036410F">
        <w:rPr>
          <w:color w:val="000000"/>
        </w:rPr>
        <w:t xml:space="preserve"> Gráfica (</w:t>
      </w:r>
      <w:proofErr w:type="spellStart"/>
      <w:r w:rsidR="0036410F" w:rsidRPr="003F7628">
        <w:rPr>
          <w:i/>
          <w:iCs/>
          <w:color w:val="000000"/>
        </w:rPr>
        <w:t>Exploratory</w:t>
      </w:r>
      <w:proofErr w:type="spellEnd"/>
      <w:r w:rsidR="0036410F" w:rsidRPr="003F7628">
        <w:rPr>
          <w:i/>
          <w:iCs/>
          <w:color w:val="000000"/>
        </w:rPr>
        <w:t xml:space="preserve"> </w:t>
      </w:r>
      <w:proofErr w:type="spellStart"/>
      <w:r w:rsidR="0036410F" w:rsidRPr="003F7628">
        <w:rPr>
          <w:i/>
          <w:iCs/>
          <w:color w:val="000000"/>
        </w:rPr>
        <w:t>Graph</w:t>
      </w:r>
      <w:proofErr w:type="spellEnd"/>
      <w:r w:rsidR="0036410F" w:rsidRPr="003F7628">
        <w:rPr>
          <w:i/>
          <w:iCs/>
          <w:color w:val="000000"/>
        </w:rPr>
        <w:t xml:space="preserve"> </w:t>
      </w:r>
      <w:proofErr w:type="spellStart"/>
      <w:r w:rsidR="0036410F" w:rsidRPr="003F7628">
        <w:rPr>
          <w:i/>
          <w:iCs/>
          <w:color w:val="000000"/>
        </w:rPr>
        <w:t>Analysis</w:t>
      </w:r>
      <w:proofErr w:type="spellEnd"/>
      <w:r w:rsidR="0036410F" w:rsidRPr="0036410F">
        <w:rPr>
          <w:color w:val="000000"/>
        </w:rPr>
        <w:t xml:space="preserve">, EGA; </w:t>
      </w:r>
      <w:proofErr w:type="spellStart"/>
      <w:r w:rsidR="0036410F" w:rsidRPr="0036410F">
        <w:rPr>
          <w:color w:val="000000"/>
        </w:rPr>
        <w:t>Golino</w:t>
      </w:r>
      <w:proofErr w:type="spellEnd"/>
      <w:r w:rsidR="0036410F" w:rsidRPr="0036410F">
        <w:rPr>
          <w:color w:val="000000"/>
        </w:rPr>
        <w:t xml:space="preserve"> &amp; </w:t>
      </w:r>
      <w:proofErr w:type="spellStart"/>
      <w:r w:rsidR="0036410F" w:rsidRPr="0036410F">
        <w:rPr>
          <w:color w:val="000000"/>
        </w:rPr>
        <w:t>Epskamp</w:t>
      </w:r>
      <w:proofErr w:type="spellEnd"/>
      <w:r w:rsidR="0036410F" w:rsidRPr="0036410F">
        <w:rPr>
          <w:color w:val="000000"/>
        </w:rPr>
        <w:t xml:space="preserve">, 2017) para identificar o número de </w:t>
      </w:r>
      <w:proofErr w:type="spellStart"/>
      <w:r w:rsidR="0036410F" w:rsidRPr="0036410F">
        <w:rPr>
          <w:color w:val="000000"/>
        </w:rPr>
        <w:t>dimensões</w:t>
      </w:r>
      <w:proofErr w:type="spellEnd"/>
      <w:r w:rsidR="0036410F" w:rsidRPr="0036410F">
        <w:rPr>
          <w:color w:val="000000"/>
        </w:rPr>
        <w:t xml:space="preserve"> presentes no conjunto de </w:t>
      </w:r>
      <w:proofErr w:type="spellStart"/>
      <w:r w:rsidR="0036410F" w:rsidRPr="0036410F">
        <w:rPr>
          <w:color w:val="000000"/>
        </w:rPr>
        <w:t>itens</w:t>
      </w:r>
      <w:proofErr w:type="spellEnd"/>
      <w:r w:rsidR="0036410F" w:rsidRPr="0036410F">
        <w:rPr>
          <w:color w:val="000000"/>
        </w:rPr>
        <w:t xml:space="preserve"> do SDQ. </w:t>
      </w:r>
      <w:proofErr w:type="spellStart"/>
      <w:r w:rsidR="0036410F" w:rsidRPr="0036410F">
        <w:rPr>
          <w:color w:val="000000"/>
        </w:rPr>
        <w:t>Foram</w:t>
      </w:r>
      <w:proofErr w:type="spellEnd"/>
      <w:r w:rsidR="0036410F" w:rsidRPr="0036410F">
        <w:rPr>
          <w:color w:val="000000"/>
        </w:rPr>
        <w:t xml:space="preserve"> utilizados os </w:t>
      </w:r>
      <w:proofErr w:type="spellStart"/>
      <w:r w:rsidR="0036410F" w:rsidRPr="0036410F">
        <w:rPr>
          <w:color w:val="000000"/>
        </w:rPr>
        <w:t>pacotes</w:t>
      </w:r>
      <w:proofErr w:type="spellEnd"/>
      <w:r w:rsidR="0036410F" w:rsidRPr="0036410F">
        <w:rPr>
          <w:color w:val="000000"/>
        </w:rPr>
        <w:t xml:space="preserve"> </w:t>
      </w:r>
      <w:proofErr w:type="spellStart"/>
      <w:r w:rsidR="0036410F" w:rsidRPr="00183418">
        <w:rPr>
          <w:i/>
          <w:iCs/>
          <w:color w:val="000000"/>
        </w:rPr>
        <w:t>qgraph</w:t>
      </w:r>
      <w:proofErr w:type="spellEnd"/>
      <w:r w:rsidR="0036410F" w:rsidRPr="0036410F">
        <w:rPr>
          <w:color w:val="000000"/>
        </w:rPr>
        <w:t xml:space="preserve"> (</w:t>
      </w:r>
      <w:proofErr w:type="spellStart"/>
      <w:r w:rsidR="0036410F" w:rsidRPr="0036410F">
        <w:rPr>
          <w:color w:val="000000"/>
        </w:rPr>
        <w:t>Epskamp</w:t>
      </w:r>
      <w:proofErr w:type="spellEnd"/>
      <w:r w:rsidR="0036410F" w:rsidRPr="0036410F">
        <w:rPr>
          <w:color w:val="000000"/>
        </w:rPr>
        <w:t xml:space="preserve"> et al., 2012) e </w:t>
      </w:r>
      <w:proofErr w:type="spellStart"/>
      <w:r w:rsidR="0036410F" w:rsidRPr="00183418">
        <w:rPr>
          <w:i/>
          <w:iCs/>
          <w:color w:val="000000"/>
        </w:rPr>
        <w:t>EGAnet</w:t>
      </w:r>
      <w:proofErr w:type="spellEnd"/>
      <w:r w:rsidR="0036410F" w:rsidRPr="0036410F">
        <w:rPr>
          <w:color w:val="000000"/>
        </w:rPr>
        <w:t xml:space="preserve"> (</w:t>
      </w:r>
      <w:proofErr w:type="spellStart"/>
      <w:r w:rsidR="0036410F" w:rsidRPr="0036410F">
        <w:rPr>
          <w:color w:val="000000"/>
        </w:rPr>
        <w:t>Golino</w:t>
      </w:r>
      <w:proofErr w:type="spellEnd"/>
      <w:r w:rsidR="0036410F" w:rsidRPr="0036410F">
        <w:rPr>
          <w:color w:val="000000"/>
        </w:rPr>
        <w:t xml:space="preserve"> &amp; </w:t>
      </w:r>
      <w:r w:rsidR="0036410F" w:rsidRPr="0036410F">
        <w:rPr>
          <w:color w:val="000000"/>
        </w:rPr>
        <w:lastRenderedPageBreak/>
        <w:t xml:space="preserve">Christensen, 2019). A EGA utiliza o algoritmo </w:t>
      </w:r>
      <w:proofErr w:type="spellStart"/>
      <w:r w:rsidR="0036410F" w:rsidRPr="0036410F">
        <w:rPr>
          <w:color w:val="000000"/>
        </w:rPr>
        <w:t>walktrap</w:t>
      </w:r>
      <w:proofErr w:type="spellEnd"/>
      <w:r w:rsidR="0036410F" w:rsidRPr="0036410F">
        <w:rPr>
          <w:color w:val="000000"/>
        </w:rPr>
        <w:t xml:space="preserve"> para identificar </w:t>
      </w:r>
      <w:proofErr w:type="spellStart"/>
      <w:r w:rsidR="0036410F" w:rsidRPr="0036410F">
        <w:rPr>
          <w:color w:val="000000"/>
        </w:rPr>
        <w:t>agrupamentos</w:t>
      </w:r>
      <w:proofErr w:type="spellEnd"/>
      <w:r w:rsidR="0036410F" w:rsidRPr="0036410F">
        <w:rPr>
          <w:color w:val="000000"/>
        </w:rPr>
        <w:t xml:space="preserve"> (</w:t>
      </w:r>
      <w:proofErr w:type="spellStart"/>
      <w:proofErr w:type="gramStart"/>
      <w:r w:rsidR="0036410F" w:rsidRPr="0036410F">
        <w:rPr>
          <w:color w:val="000000"/>
        </w:rPr>
        <w:t>clusters</w:t>
      </w:r>
      <w:proofErr w:type="spellEnd"/>
      <w:proofErr w:type="gramEnd"/>
      <w:r w:rsidR="0036410F" w:rsidRPr="0036410F">
        <w:rPr>
          <w:color w:val="000000"/>
        </w:rPr>
        <w:t xml:space="preserve">) de </w:t>
      </w:r>
      <w:proofErr w:type="spellStart"/>
      <w:r w:rsidR="0036410F" w:rsidRPr="0036410F">
        <w:rPr>
          <w:color w:val="000000"/>
        </w:rPr>
        <w:t>itens</w:t>
      </w:r>
      <w:proofErr w:type="spellEnd"/>
      <w:r w:rsidR="0036410F" w:rsidRPr="0036410F">
        <w:rPr>
          <w:color w:val="000000"/>
        </w:rPr>
        <w:t xml:space="preserve"> e determinar a </w:t>
      </w:r>
      <w:proofErr w:type="spellStart"/>
      <w:r w:rsidR="0036410F" w:rsidRPr="0036410F">
        <w:rPr>
          <w:color w:val="000000"/>
        </w:rPr>
        <w:t>dimensionalidade</w:t>
      </w:r>
      <w:proofErr w:type="spellEnd"/>
      <w:r w:rsidR="0036410F" w:rsidRPr="0036410F">
        <w:rPr>
          <w:color w:val="000000"/>
        </w:rPr>
        <w:t xml:space="preserve"> do instrumento </w:t>
      </w:r>
      <w:proofErr w:type="spellStart"/>
      <w:r w:rsidR="0036410F" w:rsidRPr="0036410F">
        <w:rPr>
          <w:color w:val="000000"/>
        </w:rPr>
        <w:t>com</w:t>
      </w:r>
      <w:proofErr w:type="spellEnd"/>
      <w:r w:rsidR="0036410F" w:rsidRPr="0036410F">
        <w:rPr>
          <w:color w:val="000000"/>
        </w:rPr>
        <w:t xml:space="preserve"> base no número de </w:t>
      </w:r>
      <w:proofErr w:type="spellStart"/>
      <w:r w:rsidR="0036410F" w:rsidRPr="0036410F">
        <w:rPr>
          <w:color w:val="000000"/>
        </w:rPr>
        <w:t>agrupamentos</w:t>
      </w:r>
      <w:proofErr w:type="spellEnd"/>
      <w:r w:rsidR="0036410F" w:rsidRPr="0036410F">
        <w:rPr>
          <w:color w:val="000000"/>
        </w:rPr>
        <w:t xml:space="preserve"> encontrados. </w:t>
      </w:r>
    </w:p>
    <w:p w14:paraId="46088CE6" w14:textId="44FA79E9" w:rsidR="0036410F" w:rsidRPr="0036410F" w:rsidRDefault="0036410F" w:rsidP="0036410F">
      <w:pPr>
        <w:pBdr>
          <w:top w:val="nil"/>
          <w:left w:val="nil"/>
          <w:bottom w:val="nil"/>
          <w:right w:val="nil"/>
          <w:between w:val="nil"/>
        </w:pBdr>
        <w:spacing w:line="360" w:lineRule="auto"/>
        <w:ind w:firstLine="708"/>
        <w:jc w:val="both"/>
        <w:rPr>
          <w:color w:val="000000"/>
        </w:rPr>
      </w:pPr>
      <w:r w:rsidRPr="0036410F">
        <w:rPr>
          <w:color w:val="000000"/>
        </w:rPr>
        <w:t xml:space="preserve">Para avaliar a </w:t>
      </w:r>
      <w:proofErr w:type="spellStart"/>
      <w:r w:rsidRPr="0036410F">
        <w:rPr>
          <w:color w:val="000000"/>
        </w:rPr>
        <w:t>consistência</w:t>
      </w:r>
      <w:proofErr w:type="spellEnd"/>
      <w:r w:rsidRPr="0036410F">
        <w:rPr>
          <w:color w:val="000000"/>
        </w:rPr>
        <w:t xml:space="preserve"> da </w:t>
      </w:r>
      <w:proofErr w:type="spellStart"/>
      <w:r w:rsidRPr="0036410F">
        <w:rPr>
          <w:color w:val="000000"/>
        </w:rPr>
        <w:t>estrutura</w:t>
      </w:r>
      <w:proofErr w:type="spellEnd"/>
      <w:r w:rsidRPr="0036410F">
        <w:rPr>
          <w:color w:val="000000"/>
        </w:rPr>
        <w:t xml:space="preserve"> de rede, </w:t>
      </w:r>
      <w:proofErr w:type="spellStart"/>
      <w:r w:rsidRPr="0036410F">
        <w:rPr>
          <w:color w:val="000000"/>
        </w:rPr>
        <w:t>isto</w:t>
      </w:r>
      <w:proofErr w:type="spellEnd"/>
      <w:r w:rsidRPr="0036410F">
        <w:rPr>
          <w:color w:val="000000"/>
        </w:rPr>
        <w:t xml:space="preserve"> é, o </w:t>
      </w:r>
      <w:proofErr w:type="spellStart"/>
      <w:r w:rsidRPr="0036410F">
        <w:rPr>
          <w:color w:val="000000"/>
        </w:rPr>
        <w:t>grau</w:t>
      </w:r>
      <w:proofErr w:type="spellEnd"/>
      <w:r w:rsidRPr="0036410F">
        <w:rPr>
          <w:color w:val="000000"/>
        </w:rPr>
        <w:t xml:space="preserve"> em que </w:t>
      </w:r>
      <w:proofErr w:type="spellStart"/>
      <w:r w:rsidRPr="0036410F">
        <w:rPr>
          <w:color w:val="000000"/>
        </w:rPr>
        <w:t>um</w:t>
      </w:r>
      <w:proofErr w:type="spellEnd"/>
      <w:r w:rsidRPr="0036410F">
        <w:rPr>
          <w:color w:val="000000"/>
        </w:rPr>
        <w:t xml:space="preserve"> determinado </w:t>
      </w:r>
      <w:proofErr w:type="spellStart"/>
      <w:r w:rsidRPr="0036410F">
        <w:rPr>
          <w:color w:val="000000"/>
        </w:rPr>
        <w:t>agrupamento</w:t>
      </w:r>
      <w:proofErr w:type="spellEnd"/>
      <w:r w:rsidRPr="0036410F">
        <w:rPr>
          <w:color w:val="000000"/>
        </w:rPr>
        <w:t xml:space="preserve"> de </w:t>
      </w:r>
      <w:proofErr w:type="spellStart"/>
      <w:r w:rsidRPr="0036410F">
        <w:rPr>
          <w:color w:val="000000"/>
        </w:rPr>
        <w:t>itens</w:t>
      </w:r>
      <w:proofErr w:type="spellEnd"/>
      <w:r w:rsidRPr="0036410F">
        <w:rPr>
          <w:color w:val="000000"/>
        </w:rPr>
        <w:t xml:space="preserve"> se </w:t>
      </w:r>
      <w:proofErr w:type="spellStart"/>
      <w:r w:rsidRPr="0036410F">
        <w:rPr>
          <w:color w:val="000000"/>
        </w:rPr>
        <w:t>mantém</w:t>
      </w:r>
      <w:proofErr w:type="spellEnd"/>
      <w:r w:rsidRPr="0036410F">
        <w:rPr>
          <w:color w:val="000000"/>
        </w:rPr>
        <w:t xml:space="preserve"> </w:t>
      </w:r>
      <w:proofErr w:type="spellStart"/>
      <w:r w:rsidRPr="0036410F">
        <w:rPr>
          <w:color w:val="000000"/>
        </w:rPr>
        <w:t>estável</w:t>
      </w:r>
      <w:proofErr w:type="spellEnd"/>
      <w:r w:rsidRPr="0036410F">
        <w:rPr>
          <w:color w:val="000000"/>
        </w:rPr>
        <w:t xml:space="preserve"> </w:t>
      </w:r>
      <w:proofErr w:type="spellStart"/>
      <w:r w:rsidRPr="0036410F">
        <w:rPr>
          <w:color w:val="000000"/>
        </w:rPr>
        <w:t>na</w:t>
      </w:r>
      <w:proofErr w:type="spellEnd"/>
      <w:r w:rsidRPr="0036410F">
        <w:rPr>
          <w:color w:val="000000"/>
        </w:rPr>
        <w:t xml:space="preserve"> </w:t>
      </w:r>
      <w:proofErr w:type="spellStart"/>
      <w:r w:rsidRPr="0036410F">
        <w:rPr>
          <w:color w:val="000000"/>
        </w:rPr>
        <w:t>presença</w:t>
      </w:r>
      <w:proofErr w:type="spellEnd"/>
      <w:r w:rsidRPr="0036410F">
        <w:rPr>
          <w:color w:val="000000"/>
        </w:rPr>
        <w:t xml:space="preserve"> de </w:t>
      </w:r>
      <w:proofErr w:type="spellStart"/>
      <w:r w:rsidRPr="0036410F">
        <w:rPr>
          <w:color w:val="000000"/>
        </w:rPr>
        <w:t>múltiplas</w:t>
      </w:r>
      <w:proofErr w:type="spellEnd"/>
      <w:r w:rsidRPr="0036410F">
        <w:rPr>
          <w:color w:val="000000"/>
        </w:rPr>
        <w:t xml:space="preserve"> </w:t>
      </w:r>
      <w:proofErr w:type="spellStart"/>
      <w:r w:rsidRPr="0036410F">
        <w:rPr>
          <w:color w:val="000000"/>
        </w:rPr>
        <w:t>reamostragens</w:t>
      </w:r>
      <w:proofErr w:type="spellEnd"/>
      <w:r w:rsidRPr="0036410F">
        <w:rPr>
          <w:color w:val="000000"/>
        </w:rPr>
        <w:t xml:space="preserve">, </w:t>
      </w:r>
      <w:proofErr w:type="spellStart"/>
      <w:r w:rsidRPr="0036410F">
        <w:rPr>
          <w:color w:val="000000"/>
        </w:rPr>
        <w:t>utilizou</w:t>
      </w:r>
      <w:proofErr w:type="spellEnd"/>
      <w:r w:rsidRPr="0036410F">
        <w:rPr>
          <w:color w:val="000000"/>
        </w:rPr>
        <w:t xml:space="preserve">-se o </w:t>
      </w:r>
      <w:proofErr w:type="spellStart"/>
      <w:r w:rsidRPr="0036410F">
        <w:rPr>
          <w:color w:val="000000"/>
        </w:rPr>
        <w:t>procedimento</w:t>
      </w:r>
      <w:proofErr w:type="spellEnd"/>
      <w:r w:rsidRPr="0036410F">
        <w:rPr>
          <w:color w:val="000000"/>
        </w:rPr>
        <w:t xml:space="preserve"> de </w:t>
      </w:r>
      <w:proofErr w:type="spellStart"/>
      <w:r w:rsidRPr="00183418">
        <w:rPr>
          <w:i/>
          <w:iCs/>
          <w:color w:val="000000"/>
        </w:rPr>
        <w:t>bootstrap</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1000 </w:t>
      </w:r>
      <w:proofErr w:type="spellStart"/>
      <w:r w:rsidRPr="0036410F">
        <w:rPr>
          <w:color w:val="000000"/>
        </w:rPr>
        <w:t>reamostragens</w:t>
      </w:r>
      <w:proofErr w:type="spellEnd"/>
      <w:r w:rsidRPr="0036410F">
        <w:rPr>
          <w:color w:val="000000"/>
        </w:rPr>
        <w:t xml:space="preserve">. Por </w:t>
      </w:r>
      <w:proofErr w:type="spellStart"/>
      <w:r w:rsidRPr="0036410F">
        <w:rPr>
          <w:color w:val="000000"/>
        </w:rPr>
        <w:t>meio</w:t>
      </w:r>
      <w:proofErr w:type="spellEnd"/>
      <w:r w:rsidRPr="0036410F">
        <w:rPr>
          <w:color w:val="000000"/>
        </w:rPr>
        <w:t xml:space="preserve"> </w:t>
      </w:r>
      <w:proofErr w:type="spellStart"/>
      <w:r w:rsidRPr="0036410F">
        <w:rPr>
          <w:color w:val="000000"/>
        </w:rPr>
        <w:t>desse</w:t>
      </w:r>
      <w:proofErr w:type="spellEnd"/>
      <w:r w:rsidRPr="0036410F">
        <w:rPr>
          <w:color w:val="000000"/>
        </w:rPr>
        <w:t xml:space="preserve"> </w:t>
      </w:r>
      <w:proofErr w:type="spellStart"/>
      <w:r w:rsidRPr="0036410F">
        <w:rPr>
          <w:color w:val="000000"/>
        </w:rPr>
        <w:t>procedimento</w:t>
      </w:r>
      <w:proofErr w:type="spellEnd"/>
      <w:r w:rsidRPr="0036410F">
        <w:rPr>
          <w:color w:val="000000"/>
        </w:rPr>
        <w:t xml:space="preserve">, </w:t>
      </w:r>
      <w:proofErr w:type="spellStart"/>
      <w:r w:rsidRPr="0036410F">
        <w:rPr>
          <w:color w:val="000000"/>
        </w:rPr>
        <w:t>foram</w:t>
      </w:r>
      <w:proofErr w:type="spellEnd"/>
      <w:r w:rsidRPr="0036410F">
        <w:rPr>
          <w:color w:val="000000"/>
        </w:rPr>
        <w:t xml:space="preserve"> examinados tanto a </w:t>
      </w:r>
      <w:proofErr w:type="spellStart"/>
      <w:r w:rsidRPr="0036410F">
        <w:rPr>
          <w:color w:val="000000"/>
        </w:rPr>
        <w:t>frequência</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que </w:t>
      </w:r>
      <w:proofErr w:type="spellStart"/>
      <w:r w:rsidRPr="0036410F">
        <w:rPr>
          <w:color w:val="000000"/>
        </w:rPr>
        <w:t>um</w:t>
      </w:r>
      <w:proofErr w:type="spellEnd"/>
      <w:r w:rsidRPr="0036410F">
        <w:rPr>
          <w:color w:val="000000"/>
        </w:rPr>
        <w:t xml:space="preserve"> número específico de </w:t>
      </w:r>
      <w:proofErr w:type="spellStart"/>
      <w:r w:rsidRPr="0036410F">
        <w:rPr>
          <w:color w:val="000000"/>
        </w:rPr>
        <w:t>dimensões</w:t>
      </w:r>
      <w:proofErr w:type="spellEnd"/>
      <w:r w:rsidRPr="0036410F">
        <w:rPr>
          <w:color w:val="000000"/>
        </w:rPr>
        <w:t xml:space="preserve"> </w:t>
      </w:r>
      <w:proofErr w:type="spellStart"/>
      <w:r w:rsidRPr="0036410F">
        <w:rPr>
          <w:color w:val="000000"/>
        </w:rPr>
        <w:t>foi</w:t>
      </w:r>
      <w:proofErr w:type="spellEnd"/>
      <w:r w:rsidRPr="0036410F">
        <w:rPr>
          <w:color w:val="000000"/>
        </w:rPr>
        <w:t xml:space="preserve"> identificado </w:t>
      </w:r>
      <w:proofErr w:type="spellStart"/>
      <w:r w:rsidRPr="0036410F">
        <w:rPr>
          <w:color w:val="000000"/>
        </w:rPr>
        <w:t>quanto</w:t>
      </w:r>
      <w:proofErr w:type="spellEnd"/>
      <w:r w:rsidRPr="0036410F">
        <w:rPr>
          <w:color w:val="000000"/>
        </w:rPr>
        <w:t xml:space="preserve"> a </w:t>
      </w:r>
      <w:proofErr w:type="spellStart"/>
      <w:r w:rsidRPr="0036410F">
        <w:rPr>
          <w:color w:val="000000"/>
        </w:rPr>
        <w:t>estabilidade</w:t>
      </w:r>
      <w:proofErr w:type="spellEnd"/>
      <w:r w:rsidRPr="0036410F">
        <w:rPr>
          <w:color w:val="000000"/>
        </w:rPr>
        <w:t xml:space="preserve"> dos </w:t>
      </w:r>
      <w:proofErr w:type="spellStart"/>
      <w:r w:rsidRPr="0036410F">
        <w:rPr>
          <w:color w:val="000000"/>
        </w:rPr>
        <w:t>itens</w:t>
      </w:r>
      <w:proofErr w:type="spellEnd"/>
      <w:r w:rsidRPr="0036410F">
        <w:rPr>
          <w:color w:val="000000"/>
        </w:rPr>
        <w:t xml:space="preserve">, que indica a </w:t>
      </w:r>
      <w:proofErr w:type="spellStart"/>
      <w:r w:rsidRPr="0036410F">
        <w:rPr>
          <w:color w:val="000000"/>
        </w:rPr>
        <w:t>dimensão</w:t>
      </w:r>
      <w:proofErr w:type="spellEnd"/>
      <w:r w:rsidRPr="0036410F">
        <w:rPr>
          <w:color w:val="000000"/>
        </w:rPr>
        <w:t xml:space="preserve"> à </w:t>
      </w:r>
      <w:proofErr w:type="spellStart"/>
      <w:r w:rsidRPr="0036410F">
        <w:rPr>
          <w:color w:val="000000"/>
        </w:rPr>
        <w:t>qual</w:t>
      </w:r>
      <w:proofErr w:type="spellEnd"/>
      <w:r w:rsidRPr="0036410F">
        <w:rPr>
          <w:color w:val="000000"/>
        </w:rPr>
        <w:t xml:space="preserve"> cada </w:t>
      </w:r>
      <w:proofErr w:type="spellStart"/>
      <w:r w:rsidRPr="0036410F">
        <w:rPr>
          <w:color w:val="000000"/>
        </w:rPr>
        <w:t>item</w:t>
      </w:r>
      <w:proofErr w:type="spellEnd"/>
      <w:r w:rsidRPr="0036410F">
        <w:rPr>
          <w:color w:val="000000"/>
        </w:rPr>
        <w:t xml:space="preserve"> </w:t>
      </w:r>
      <w:proofErr w:type="spellStart"/>
      <w:r w:rsidRPr="0036410F">
        <w:rPr>
          <w:color w:val="000000"/>
        </w:rPr>
        <w:t>pertence</w:t>
      </w:r>
      <w:proofErr w:type="spellEnd"/>
      <w:r w:rsidRPr="0036410F">
        <w:rPr>
          <w:color w:val="000000"/>
        </w:rPr>
        <w:t xml:space="preserve"> conforme a EGA e a </w:t>
      </w:r>
      <w:proofErr w:type="spellStart"/>
      <w:r w:rsidRPr="0036410F">
        <w:rPr>
          <w:color w:val="000000"/>
        </w:rPr>
        <w:t>proporção</w:t>
      </w:r>
      <w:proofErr w:type="spellEnd"/>
      <w:r w:rsidRPr="0036410F">
        <w:rPr>
          <w:color w:val="000000"/>
        </w:rPr>
        <w:t xml:space="preserve"> de </w:t>
      </w:r>
      <w:proofErr w:type="spellStart"/>
      <w:r w:rsidRPr="0036410F">
        <w:rPr>
          <w:color w:val="000000"/>
        </w:rPr>
        <w:t>vezes</w:t>
      </w:r>
      <w:proofErr w:type="spellEnd"/>
      <w:r w:rsidRPr="0036410F">
        <w:rPr>
          <w:color w:val="000000"/>
        </w:rPr>
        <w:t xml:space="preserve"> em que </w:t>
      </w:r>
      <w:proofErr w:type="spellStart"/>
      <w:r w:rsidRPr="0036410F">
        <w:rPr>
          <w:color w:val="000000"/>
        </w:rPr>
        <w:t>foi</w:t>
      </w:r>
      <w:proofErr w:type="spellEnd"/>
      <w:r w:rsidRPr="0036410F">
        <w:rPr>
          <w:color w:val="000000"/>
        </w:rPr>
        <w:t xml:space="preserve"> agrupado à mesma </w:t>
      </w:r>
      <w:proofErr w:type="spellStart"/>
      <w:r w:rsidRPr="0036410F">
        <w:rPr>
          <w:color w:val="000000"/>
        </w:rPr>
        <w:t>dimensão</w:t>
      </w:r>
      <w:proofErr w:type="spellEnd"/>
      <w:r w:rsidRPr="0036410F">
        <w:rPr>
          <w:color w:val="000000"/>
        </w:rPr>
        <w:t xml:space="preserve"> </w:t>
      </w:r>
      <w:proofErr w:type="spellStart"/>
      <w:r w:rsidRPr="0036410F">
        <w:rPr>
          <w:color w:val="000000"/>
        </w:rPr>
        <w:t>ao</w:t>
      </w:r>
      <w:proofErr w:type="spellEnd"/>
      <w:r w:rsidRPr="0036410F">
        <w:rPr>
          <w:color w:val="000000"/>
        </w:rPr>
        <w:t xml:space="preserve"> longo das </w:t>
      </w:r>
      <w:proofErr w:type="spellStart"/>
      <w:r w:rsidRPr="0036410F">
        <w:rPr>
          <w:color w:val="000000"/>
        </w:rPr>
        <w:t>reamostragens</w:t>
      </w:r>
      <w:proofErr w:type="spellEnd"/>
      <w:r w:rsidRPr="0036410F">
        <w:rPr>
          <w:color w:val="000000"/>
        </w:rPr>
        <w:t xml:space="preserve">. Considera-se </w:t>
      </w:r>
      <w:proofErr w:type="spellStart"/>
      <w:r w:rsidRPr="0036410F">
        <w:rPr>
          <w:color w:val="000000"/>
        </w:rPr>
        <w:t>satisfatória</w:t>
      </w:r>
      <w:proofErr w:type="spellEnd"/>
      <w:r w:rsidRPr="0036410F">
        <w:rPr>
          <w:color w:val="000000"/>
        </w:rPr>
        <w:t xml:space="preserve"> a </w:t>
      </w:r>
      <w:proofErr w:type="spellStart"/>
      <w:r w:rsidRPr="0036410F">
        <w:rPr>
          <w:color w:val="000000"/>
        </w:rPr>
        <w:t>estabilidade</w:t>
      </w:r>
      <w:proofErr w:type="spellEnd"/>
      <w:r w:rsidRPr="0036410F">
        <w:rPr>
          <w:color w:val="000000"/>
        </w:rPr>
        <w:t xml:space="preserve"> de </w:t>
      </w:r>
      <w:proofErr w:type="spellStart"/>
      <w:r w:rsidRPr="0036410F">
        <w:rPr>
          <w:color w:val="000000"/>
        </w:rPr>
        <w:t>itens</w:t>
      </w:r>
      <w:proofErr w:type="spellEnd"/>
      <w:r w:rsidRPr="0036410F">
        <w:rPr>
          <w:color w:val="000000"/>
        </w:rPr>
        <w:t xml:space="preserve"> valores superiores a 0,</w:t>
      </w:r>
      <w:r w:rsidR="00183418" w:rsidRPr="0036410F">
        <w:rPr>
          <w:color w:val="000000"/>
        </w:rPr>
        <w:t>50 (</w:t>
      </w:r>
      <w:proofErr w:type="spellStart"/>
      <w:r w:rsidRPr="0036410F">
        <w:rPr>
          <w:color w:val="000000"/>
        </w:rPr>
        <w:t>Golino</w:t>
      </w:r>
      <w:proofErr w:type="spellEnd"/>
      <w:r w:rsidRPr="0036410F">
        <w:rPr>
          <w:color w:val="000000"/>
        </w:rPr>
        <w:t xml:space="preserve"> &amp; Christensen, 2019).</w:t>
      </w:r>
    </w:p>
    <w:p w14:paraId="51121DE2" w14:textId="77777777" w:rsidR="0036410F" w:rsidRPr="0036410F" w:rsidRDefault="0036410F" w:rsidP="0036410F">
      <w:pPr>
        <w:pBdr>
          <w:top w:val="nil"/>
          <w:left w:val="nil"/>
          <w:bottom w:val="nil"/>
          <w:right w:val="nil"/>
          <w:between w:val="nil"/>
        </w:pBdr>
        <w:spacing w:line="360" w:lineRule="auto"/>
        <w:ind w:firstLine="708"/>
        <w:jc w:val="both"/>
        <w:rPr>
          <w:color w:val="000000"/>
        </w:rPr>
      </w:pPr>
      <w:r w:rsidRPr="0036410F">
        <w:rPr>
          <w:color w:val="000000"/>
        </w:rPr>
        <w:t xml:space="preserve">Em seguida, calculamos os </w:t>
      </w:r>
      <w:proofErr w:type="spellStart"/>
      <w:r w:rsidRPr="0036410F">
        <w:rPr>
          <w:color w:val="000000"/>
        </w:rPr>
        <w:t>network</w:t>
      </w:r>
      <w:proofErr w:type="spellEnd"/>
      <w:r w:rsidRPr="0036410F">
        <w:rPr>
          <w:color w:val="000000"/>
        </w:rPr>
        <w:t xml:space="preserve"> </w:t>
      </w:r>
      <w:proofErr w:type="spellStart"/>
      <w:r w:rsidRPr="0036410F">
        <w:rPr>
          <w:color w:val="000000"/>
        </w:rPr>
        <w:t>loadings</w:t>
      </w:r>
      <w:proofErr w:type="spellEnd"/>
      <w:r w:rsidRPr="0036410F">
        <w:rPr>
          <w:color w:val="000000"/>
        </w:rPr>
        <w:t xml:space="preserve">: a soma </w:t>
      </w:r>
      <w:proofErr w:type="spellStart"/>
      <w:r w:rsidRPr="0036410F">
        <w:rPr>
          <w:color w:val="000000"/>
        </w:rPr>
        <w:t>padronizada</w:t>
      </w:r>
      <w:proofErr w:type="spellEnd"/>
      <w:r w:rsidRPr="0036410F">
        <w:rPr>
          <w:color w:val="000000"/>
        </w:rPr>
        <w:t xml:space="preserve"> das </w:t>
      </w:r>
      <w:proofErr w:type="spellStart"/>
      <w:r w:rsidRPr="0036410F">
        <w:rPr>
          <w:color w:val="000000"/>
        </w:rPr>
        <w:t>conexões</w:t>
      </w:r>
      <w:proofErr w:type="spellEnd"/>
      <w:r w:rsidRPr="0036410F">
        <w:rPr>
          <w:color w:val="000000"/>
        </w:rPr>
        <w:t xml:space="preserve"> de cada </w:t>
      </w:r>
      <w:proofErr w:type="spellStart"/>
      <w:r w:rsidRPr="0036410F">
        <w:rPr>
          <w:color w:val="000000"/>
        </w:rPr>
        <w:t>item</w:t>
      </w:r>
      <w:proofErr w:type="spellEnd"/>
      <w:r w:rsidRPr="0036410F">
        <w:rPr>
          <w:color w:val="000000"/>
        </w:rPr>
        <w:t xml:space="preserve"> (</w:t>
      </w:r>
      <w:proofErr w:type="spellStart"/>
      <w:r w:rsidRPr="0036410F">
        <w:rPr>
          <w:color w:val="000000"/>
        </w:rPr>
        <w:t>nó</w:t>
      </w:r>
      <w:proofErr w:type="spellEnd"/>
      <w:r w:rsidRPr="0036410F">
        <w:rPr>
          <w:color w:val="000000"/>
        </w:rPr>
        <w:t xml:space="preserve">) em </w:t>
      </w:r>
      <w:proofErr w:type="spellStart"/>
      <w:r w:rsidRPr="0036410F">
        <w:rPr>
          <w:color w:val="000000"/>
        </w:rPr>
        <w:t>um</w:t>
      </w:r>
      <w:proofErr w:type="spellEnd"/>
      <w:r w:rsidRPr="0036410F">
        <w:rPr>
          <w:color w:val="000000"/>
        </w:rPr>
        <w:t xml:space="preserve"> determinado </w:t>
      </w:r>
      <w:proofErr w:type="spellStart"/>
      <w:r w:rsidRPr="0036410F">
        <w:rPr>
          <w:color w:val="000000"/>
        </w:rPr>
        <w:t>agrupamento</w:t>
      </w:r>
      <w:proofErr w:type="spellEnd"/>
      <w:r w:rsidRPr="0036410F">
        <w:rPr>
          <w:color w:val="000000"/>
        </w:rPr>
        <w:t xml:space="preserve">, que </w:t>
      </w:r>
      <w:proofErr w:type="spellStart"/>
      <w:r w:rsidRPr="0036410F">
        <w:rPr>
          <w:color w:val="000000"/>
        </w:rPr>
        <w:t>representam</w:t>
      </w:r>
      <w:proofErr w:type="spellEnd"/>
      <w:r w:rsidRPr="0036410F">
        <w:rPr>
          <w:color w:val="000000"/>
        </w:rPr>
        <w:t xml:space="preserve"> a </w:t>
      </w:r>
      <w:proofErr w:type="spellStart"/>
      <w:r w:rsidRPr="0036410F">
        <w:rPr>
          <w:color w:val="000000"/>
        </w:rPr>
        <w:t>contribuição</w:t>
      </w:r>
      <w:proofErr w:type="spellEnd"/>
      <w:r w:rsidRPr="0036410F">
        <w:rPr>
          <w:color w:val="000000"/>
        </w:rPr>
        <w:t xml:space="preserve"> de cada </w:t>
      </w:r>
      <w:proofErr w:type="spellStart"/>
      <w:r w:rsidRPr="0036410F">
        <w:rPr>
          <w:color w:val="000000"/>
        </w:rPr>
        <w:t>nó</w:t>
      </w:r>
      <w:proofErr w:type="spellEnd"/>
      <w:r w:rsidRPr="0036410F">
        <w:rPr>
          <w:color w:val="000000"/>
        </w:rPr>
        <w:t xml:space="preserve"> para o </w:t>
      </w:r>
      <w:proofErr w:type="spellStart"/>
      <w:r w:rsidRPr="0036410F">
        <w:rPr>
          <w:color w:val="000000"/>
        </w:rPr>
        <w:t>surgimento</w:t>
      </w:r>
      <w:proofErr w:type="spellEnd"/>
      <w:r w:rsidRPr="0036410F">
        <w:rPr>
          <w:color w:val="000000"/>
        </w:rPr>
        <w:t xml:space="preserve"> de </w:t>
      </w:r>
      <w:proofErr w:type="spellStart"/>
      <w:r w:rsidRPr="0036410F">
        <w:rPr>
          <w:color w:val="000000"/>
        </w:rPr>
        <w:t>um</w:t>
      </w:r>
      <w:proofErr w:type="spellEnd"/>
      <w:r w:rsidRPr="0036410F">
        <w:rPr>
          <w:color w:val="000000"/>
        </w:rPr>
        <w:t xml:space="preserve"> </w:t>
      </w:r>
      <w:proofErr w:type="spellStart"/>
      <w:r w:rsidRPr="0036410F">
        <w:rPr>
          <w:color w:val="000000"/>
        </w:rPr>
        <w:t>agrupamento</w:t>
      </w:r>
      <w:proofErr w:type="spellEnd"/>
      <w:r w:rsidRPr="0036410F">
        <w:rPr>
          <w:color w:val="000000"/>
        </w:rPr>
        <w:t xml:space="preserve"> </w:t>
      </w:r>
      <w:proofErr w:type="spellStart"/>
      <w:r w:rsidRPr="0036410F">
        <w:rPr>
          <w:color w:val="000000"/>
        </w:rPr>
        <w:t>coerente</w:t>
      </w:r>
      <w:proofErr w:type="spellEnd"/>
      <w:r w:rsidRPr="0036410F">
        <w:rPr>
          <w:color w:val="000000"/>
        </w:rPr>
        <w:t xml:space="preserve"> em </w:t>
      </w:r>
      <w:proofErr w:type="spellStart"/>
      <w:r w:rsidRPr="0036410F">
        <w:rPr>
          <w:color w:val="000000"/>
        </w:rPr>
        <w:t>uma</w:t>
      </w:r>
      <w:proofErr w:type="spellEnd"/>
      <w:r w:rsidRPr="0036410F">
        <w:rPr>
          <w:color w:val="000000"/>
        </w:rPr>
        <w:t xml:space="preserve"> rede. Os </w:t>
      </w:r>
      <w:proofErr w:type="spellStart"/>
      <w:r w:rsidRPr="0036410F">
        <w:rPr>
          <w:color w:val="000000"/>
        </w:rPr>
        <w:t>tamanhos</w:t>
      </w:r>
      <w:proofErr w:type="spellEnd"/>
      <w:r w:rsidRPr="0036410F">
        <w:rPr>
          <w:color w:val="000000"/>
        </w:rPr>
        <w:t xml:space="preserve"> de </w:t>
      </w:r>
      <w:proofErr w:type="spellStart"/>
      <w:r w:rsidRPr="0036410F">
        <w:rPr>
          <w:color w:val="000000"/>
        </w:rPr>
        <w:t>efeito</w:t>
      </w:r>
      <w:proofErr w:type="spellEnd"/>
      <w:r w:rsidRPr="0036410F">
        <w:rPr>
          <w:color w:val="000000"/>
        </w:rPr>
        <w:t xml:space="preserve"> para os </w:t>
      </w:r>
      <w:proofErr w:type="spellStart"/>
      <w:r w:rsidRPr="0036410F">
        <w:rPr>
          <w:color w:val="000000"/>
        </w:rPr>
        <w:t>network</w:t>
      </w:r>
      <w:proofErr w:type="spellEnd"/>
      <w:r w:rsidRPr="0036410F">
        <w:rPr>
          <w:color w:val="000000"/>
        </w:rPr>
        <w:t xml:space="preserve"> </w:t>
      </w:r>
      <w:proofErr w:type="spellStart"/>
      <w:r w:rsidRPr="0036410F">
        <w:rPr>
          <w:color w:val="000000"/>
        </w:rPr>
        <w:t>loadings</w:t>
      </w:r>
      <w:proofErr w:type="spellEnd"/>
      <w:r w:rsidRPr="0036410F">
        <w:rPr>
          <w:color w:val="000000"/>
        </w:rPr>
        <w:t xml:space="preserve"> </w:t>
      </w:r>
      <w:proofErr w:type="spellStart"/>
      <w:r w:rsidRPr="0036410F">
        <w:rPr>
          <w:color w:val="000000"/>
        </w:rPr>
        <w:t>variam</w:t>
      </w:r>
      <w:proofErr w:type="spellEnd"/>
      <w:r w:rsidRPr="0036410F">
        <w:rPr>
          <w:color w:val="000000"/>
        </w:rPr>
        <w:t xml:space="preserve"> de 0.0 a 0.15 (</w:t>
      </w:r>
      <w:proofErr w:type="spellStart"/>
      <w:r w:rsidRPr="0036410F">
        <w:rPr>
          <w:color w:val="000000"/>
        </w:rPr>
        <w:t>pequeno</w:t>
      </w:r>
      <w:proofErr w:type="spellEnd"/>
      <w:r w:rsidRPr="0036410F">
        <w:rPr>
          <w:color w:val="000000"/>
        </w:rPr>
        <w:t xml:space="preserve">), de 0.16 a 0.25 (moderado) e de 0.26 a 0.35 (grande). </w:t>
      </w:r>
      <w:r w:rsidRPr="00183418">
        <w:rPr>
          <w:i/>
          <w:iCs/>
          <w:color w:val="000000"/>
        </w:rPr>
        <w:t xml:space="preserve">Network </w:t>
      </w:r>
      <w:proofErr w:type="spellStart"/>
      <w:r w:rsidRPr="00183418">
        <w:rPr>
          <w:i/>
          <w:iCs/>
          <w:color w:val="000000"/>
        </w:rPr>
        <w:t>loadings</w:t>
      </w:r>
      <w:proofErr w:type="spellEnd"/>
      <w:r w:rsidRPr="0036410F">
        <w:rPr>
          <w:color w:val="000000"/>
        </w:rPr>
        <w:t xml:space="preserve"> superiores a 0.35 </w:t>
      </w:r>
      <w:proofErr w:type="spellStart"/>
      <w:r w:rsidRPr="0036410F">
        <w:rPr>
          <w:color w:val="000000"/>
        </w:rPr>
        <w:t>correspondem</w:t>
      </w:r>
      <w:proofErr w:type="spellEnd"/>
      <w:r w:rsidRPr="0036410F">
        <w:rPr>
          <w:color w:val="000000"/>
        </w:rPr>
        <w:t xml:space="preserve"> a cargas </w:t>
      </w:r>
      <w:proofErr w:type="spellStart"/>
      <w:r w:rsidRPr="0036410F">
        <w:rPr>
          <w:color w:val="000000"/>
        </w:rPr>
        <w:t>fatoriais</w:t>
      </w:r>
      <w:proofErr w:type="spellEnd"/>
      <w:r w:rsidRPr="0036410F">
        <w:rPr>
          <w:color w:val="000000"/>
        </w:rPr>
        <w:t xml:space="preserve"> </w:t>
      </w:r>
      <w:proofErr w:type="spellStart"/>
      <w:r w:rsidRPr="0036410F">
        <w:rPr>
          <w:color w:val="000000"/>
        </w:rPr>
        <w:t>tradicionais</w:t>
      </w:r>
      <w:proofErr w:type="spellEnd"/>
      <w:r w:rsidRPr="0036410F">
        <w:rPr>
          <w:color w:val="000000"/>
        </w:rPr>
        <w:t xml:space="preserve"> superiores a 0.70 (</w:t>
      </w:r>
      <w:proofErr w:type="spellStart"/>
      <w:r w:rsidRPr="0036410F">
        <w:rPr>
          <w:color w:val="000000"/>
        </w:rPr>
        <w:t>Golino</w:t>
      </w:r>
      <w:proofErr w:type="spellEnd"/>
      <w:r w:rsidRPr="0036410F">
        <w:rPr>
          <w:color w:val="000000"/>
        </w:rPr>
        <w:t xml:space="preserve"> &amp; Christensen, 2019).</w:t>
      </w:r>
    </w:p>
    <w:p w14:paraId="0A1615DE" w14:textId="0BC1CE50" w:rsidR="001313D1" w:rsidRDefault="0036410F" w:rsidP="0036410F">
      <w:pPr>
        <w:pBdr>
          <w:top w:val="nil"/>
          <w:left w:val="nil"/>
          <w:bottom w:val="nil"/>
          <w:right w:val="nil"/>
          <w:between w:val="nil"/>
        </w:pBdr>
        <w:spacing w:line="360" w:lineRule="auto"/>
        <w:ind w:firstLine="708"/>
        <w:jc w:val="both"/>
        <w:rPr>
          <w:color w:val="000000"/>
        </w:rPr>
      </w:pPr>
      <w:proofErr w:type="spellStart"/>
      <w:r w:rsidRPr="0036410F">
        <w:rPr>
          <w:color w:val="000000"/>
        </w:rPr>
        <w:t>Após</w:t>
      </w:r>
      <w:proofErr w:type="spellEnd"/>
      <w:r w:rsidRPr="0036410F">
        <w:rPr>
          <w:color w:val="000000"/>
        </w:rPr>
        <w:t xml:space="preserve"> estes </w:t>
      </w:r>
      <w:proofErr w:type="spellStart"/>
      <w:r w:rsidRPr="0036410F">
        <w:rPr>
          <w:color w:val="000000"/>
        </w:rPr>
        <w:t>procedimentos</w:t>
      </w:r>
      <w:proofErr w:type="spellEnd"/>
      <w:r w:rsidRPr="0036410F">
        <w:rPr>
          <w:color w:val="000000"/>
        </w:rPr>
        <w:t xml:space="preserve">, </w:t>
      </w:r>
      <w:proofErr w:type="spellStart"/>
      <w:r w:rsidRPr="0036410F">
        <w:rPr>
          <w:color w:val="000000"/>
        </w:rPr>
        <w:t>seguindo</w:t>
      </w:r>
      <w:proofErr w:type="spellEnd"/>
      <w:r w:rsidRPr="0036410F">
        <w:rPr>
          <w:color w:val="000000"/>
        </w:rPr>
        <w:t xml:space="preserve"> os resultados da EGA e </w:t>
      </w:r>
      <w:proofErr w:type="spellStart"/>
      <w:r w:rsidRPr="0036410F">
        <w:rPr>
          <w:color w:val="000000"/>
        </w:rPr>
        <w:t>recomendações</w:t>
      </w:r>
      <w:proofErr w:type="spellEnd"/>
      <w:r w:rsidRPr="0036410F">
        <w:rPr>
          <w:color w:val="000000"/>
        </w:rPr>
        <w:t xml:space="preserve"> da literatura, testamos </w:t>
      </w:r>
      <w:proofErr w:type="spellStart"/>
      <w:r w:rsidRPr="0036410F">
        <w:rPr>
          <w:color w:val="000000"/>
        </w:rPr>
        <w:t>três</w:t>
      </w:r>
      <w:proofErr w:type="spellEnd"/>
      <w:r w:rsidRPr="0036410F">
        <w:rPr>
          <w:color w:val="000000"/>
        </w:rPr>
        <w:t xml:space="preserve"> modelos </w:t>
      </w:r>
      <w:proofErr w:type="spellStart"/>
      <w:r w:rsidRPr="0036410F">
        <w:rPr>
          <w:color w:val="000000"/>
        </w:rPr>
        <w:t>estruturais</w:t>
      </w:r>
      <w:proofErr w:type="spellEnd"/>
      <w:r w:rsidRPr="0036410F">
        <w:rPr>
          <w:color w:val="000000"/>
        </w:rPr>
        <w:t xml:space="preserve"> por </w:t>
      </w:r>
      <w:proofErr w:type="spellStart"/>
      <w:r w:rsidRPr="0036410F">
        <w:rPr>
          <w:color w:val="000000"/>
        </w:rPr>
        <w:t>meio</w:t>
      </w:r>
      <w:proofErr w:type="spellEnd"/>
      <w:r w:rsidRPr="0036410F">
        <w:rPr>
          <w:color w:val="000000"/>
        </w:rPr>
        <w:t xml:space="preserve"> de </w:t>
      </w:r>
      <w:proofErr w:type="spellStart"/>
      <w:r w:rsidRPr="0036410F">
        <w:rPr>
          <w:color w:val="000000"/>
        </w:rPr>
        <w:t>análise</w:t>
      </w:r>
      <w:proofErr w:type="spellEnd"/>
      <w:r w:rsidRPr="0036410F">
        <w:rPr>
          <w:color w:val="000000"/>
        </w:rPr>
        <w:t xml:space="preserve"> </w:t>
      </w:r>
      <w:proofErr w:type="spellStart"/>
      <w:r w:rsidRPr="0036410F">
        <w:rPr>
          <w:color w:val="000000"/>
        </w:rPr>
        <w:t>fatorial</w:t>
      </w:r>
      <w:proofErr w:type="spellEnd"/>
      <w:r w:rsidRPr="0036410F">
        <w:rPr>
          <w:color w:val="000000"/>
        </w:rPr>
        <w:t xml:space="preserve"> </w:t>
      </w:r>
      <w:proofErr w:type="spellStart"/>
      <w:r w:rsidRPr="0036410F">
        <w:rPr>
          <w:color w:val="000000"/>
        </w:rPr>
        <w:t>confirmatória</w:t>
      </w:r>
      <w:proofErr w:type="spellEnd"/>
      <w:r w:rsidRPr="0036410F">
        <w:rPr>
          <w:color w:val="000000"/>
        </w:rPr>
        <w:t xml:space="preserve"> (AFC) </w:t>
      </w:r>
      <w:proofErr w:type="spellStart"/>
      <w:r w:rsidRPr="0036410F">
        <w:rPr>
          <w:color w:val="000000"/>
        </w:rPr>
        <w:t>com</w:t>
      </w:r>
      <w:proofErr w:type="spellEnd"/>
      <w:r w:rsidRPr="0036410F">
        <w:rPr>
          <w:color w:val="000000"/>
        </w:rPr>
        <w:t xml:space="preserve"> o </w:t>
      </w:r>
      <w:proofErr w:type="spellStart"/>
      <w:r w:rsidRPr="0036410F">
        <w:rPr>
          <w:color w:val="000000"/>
        </w:rPr>
        <w:t>pacote</w:t>
      </w:r>
      <w:proofErr w:type="spellEnd"/>
      <w:r w:rsidRPr="0036410F">
        <w:rPr>
          <w:color w:val="000000"/>
        </w:rPr>
        <w:t xml:space="preserve"> </w:t>
      </w:r>
      <w:proofErr w:type="spellStart"/>
      <w:r w:rsidRPr="0036410F">
        <w:rPr>
          <w:color w:val="000000"/>
        </w:rPr>
        <w:t>lavaan</w:t>
      </w:r>
      <w:proofErr w:type="spellEnd"/>
      <w:r w:rsidRPr="0036410F">
        <w:rPr>
          <w:color w:val="000000"/>
        </w:rPr>
        <w:t xml:space="preserve">:  modelo de </w:t>
      </w:r>
      <w:proofErr w:type="spellStart"/>
      <w:r w:rsidRPr="0036410F">
        <w:rPr>
          <w:color w:val="000000"/>
        </w:rPr>
        <w:t>três</w:t>
      </w:r>
      <w:proofErr w:type="spellEnd"/>
      <w:r w:rsidRPr="0036410F">
        <w:rPr>
          <w:color w:val="000000"/>
        </w:rPr>
        <w:t xml:space="preserve"> e cinco fatores </w:t>
      </w:r>
      <w:proofErr w:type="spellStart"/>
      <w:r w:rsidRPr="0036410F">
        <w:rPr>
          <w:color w:val="000000"/>
        </w:rPr>
        <w:t>permitindo</w:t>
      </w:r>
      <w:proofErr w:type="spellEnd"/>
      <w:r w:rsidRPr="0036410F">
        <w:rPr>
          <w:color w:val="000000"/>
        </w:rPr>
        <w:t xml:space="preserve"> </w:t>
      </w:r>
      <w:proofErr w:type="spellStart"/>
      <w:r w:rsidRPr="0036410F">
        <w:rPr>
          <w:color w:val="000000"/>
        </w:rPr>
        <w:t>correlações</w:t>
      </w:r>
      <w:proofErr w:type="spellEnd"/>
      <w:r w:rsidRPr="0036410F">
        <w:rPr>
          <w:color w:val="000000"/>
        </w:rPr>
        <w:t xml:space="preserve"> </w:t>
      </w:r>
      <w:proofErr w:type="spellStart"/>
      <w:r w:rsidRPr="0036410F">
        <w:rPr>
          <w:color w:val="000000"/>
        </w:rPr>
        <w:t>residuais</w:t>
      </w:r>
      <w:proofErr w:type="spellEnd"/>
      <w:r w:rsidRPr="0036410F">
        <w:rPr>
          <w:color w:val="000000"/>
        </w:rPr>
        <w:t xml:space="preserve"> e o modelo de </w:t>
      </w:r>
      <w:proofErr w:type="spellStart"/>
      <w:r w:rsidRPr="0036410F">
        <w:rPr>
          <w:color w:val="000000"/>
        </w:rPr>
        <w:t>quatro</w:t>
      </w:r>
      <w:proofErr w:type="spellEnd"/>
      <w:r w:rsidRPr="0036410F">
        <w:rPr>
          <w:color w:val="000000"/>
        </w:rPr>
        <w:t xml:space="preserve"> fatores </w:t>
      </w:r>
      <w:proofErr w:type="spellStart"/>
      <w:r w:rsidRPr="0036410F">
        <w:rPr>
          <w:color w:val="000000"/>
        </w:rPr>
        <w:t>gerado</w:t>
      </w:r>
      <w:proofErr w:type="spellEnd"/>
      <w:r w:rsidRPr="0036410F">
        <w:rPr>
          <w:color w:val="000000"/>
        </w:rPr>
        <w:t xml:space="preserve"> pela EGA. Os índices de ajuste considerados </w:t>
      </w:r>
      <w:proofErr w:type="spellStart"/>
      <w:r w:rsidRPr="0036410F">
        <w:rPr>
          <w:color w:val="000000"/>
        </w:rPr>
        <w:t>foram</w:t>
      </w:r>
      <w:proofErr w:type="spellEnd"/>
      <w:r w:rsidRPr="0036410F">
        <w:rPr>
          <w:color w:val="000000"/>
        </w:rPr>
        <w:t xml:space="preserve">: </w:t>
      </w:r>
      <w:proofErr w:type="spellStart"/>
      <w:r w:rsidRPr="0036410F">
        <w:rPr>
          <w:color w:val="000000"/>
        </w:rPr>
        <w:t>razão</w:t>
      </w:r>
      <w:proofErr w:type="spellEnd"/>
      <w:r w:rsidRPr="0036410F">
        <w:rPr>
          <w:color w:val="000000"/>
        </w:rPr>
        <w:t xml:space="preserve"> qui-</w:t>
      </w:r>
      <w:proofErr w:type="spellStart"/>
      <w:r w:rsidRPr="0036410F">
        <w:rPr>
          <w:color w:val="000000"/>
        </w:rPr>
        <w:t>quadrado</w:t>
      </w:r>
      <w:proofErr w:type="spellEnd"/>
      <w:r w:rsidRPr="0036410F">
        <w:rPr>
          <w:color w:val="000000"/>
        </w:rPr>
        <w:t>/</w:t>
      </w:r>
      <w:proofErr w:type="spellStart"/>
      <w:r w:rsidRPr="0036410F">
        <w:rPr>
          <w:color w:val="000000"/>
        </w:rPr>
        <w:t>graus</w:t>
      </w:r>
      <w:proofErr w:type="spellEnd"/>
      <w:r w:rsidRPr="0036410F">
        <w:rPr>
          <w:color w:val="000000"/>
        </w:rPr>
        <w:t xml:space="preserve"> de </w:t>
      </w:r>
      <w:proofErr w:type="spellStart"/>
      <w:r w:rsidRPr="0036410F">
        <w:rPr>
          <w:color w:val="000000"/>
        </w:rPr>
        <w:t>liberdade</w:t>
      </w:r>
      <w:proofErr w:type="spellEnd"/>
      <w:r w:rsidRPr="0036410F">
        <w:rPr>
          <w:color w:val="000000"/>
        </w:rPr>
        <w:t xml:space="preserve"> (χ²/</w:t>
      </w:r>
      <w:proofErr w:type="spellStart"/>
      <w:r w:rsidRPr="0036410F">
        <w:rPr>
          <w:color w:val="000000"/>
        </w:rPr>
        <w:t>gl</w:t>
      </w:r>
      <w:proofErr w:type="spellEnd"/>
      <w:r w:rsidRPr="0036410F">
        <w:rPr>
          <w:color w:val="000000"/>
        </w:rPr>
        <w:t xml:space="preserve"> &lt; 2), </w:t>
      </w:r>
      <w:proofErr w:type="spellStart"/>
      <w:r w:rsidRPr="0036410F">
        <w:rPr>
          <w:color w:val="000000"/>
        </w:rPr>
        <w:t>Confirmatory</w:t>
      </w:r>
      <w:proofErr w:type="spellEnd"/>
      <w:r w:rsidRPr="0036410F">
        <w:rPr>
          <w:color w:val="000000"/>
        </w:rPr>
        <w:t xml:space="preserve"> </w:t>
      </w:r>
      <w:proofErr w:type="spellStart"/>
      <w:r w:rsidRPr="0036410F">
        <w:rPr>
          <w:color w:val="000000"/>
        </w:rPr>
        <w:t>Fit</w:t>
      </w:r>
      <w:proofErr w:type="spellEnd"/>
      <w:r w:rsidRPr="0036410F">
        <w:rPr>
          <w:color w:val="000000"/>
        </w:rPr>
        <w:t xml:space="preserve"> </w:t>
      </w:r>
      <w:proofErr w:type="spellStart"/>
      <w:r w:rsidRPr="0036410F">
        <w:rPr>
          <w:color w:val="000000"/>
        </w:rPr>
        <w:t>Index</w:t>
      </w:r>
      <w:proofErr w:type="spellEnd"/>
      <w:r w:rsidRPr="0036410F">
        <w:rPr>
          <w:color w:val="000000"/>
        </w:rPr>
        <w:t xml:space="preserve"> (CFI; &gt; .90), Tucker-Lewis </w:t>
      </w:r>
      <w:proofErr w:type="spellStart"/>
      <w:r w:rsidRPr="0036410F">
        <w:rPr>
          <w:color w:val="000000"/>
        </w:rPr>
        <w:t>Index</w:t>
      </w:r>
      <w:proofErr w:type="spellEnd"/>
      <w:r w:rsidRPr="0036410F">
        <w:rPr>
          <w:color w:val="000000"/>
        </w:rPr>
        <w:t xml:space="preserve"> (TLI &gt; .90), </w:t>
      </w:r>
      <w:proofErr w:type="spellStart"/>
      <w:r w:rsidRPr="0036410F">
        <w:rPr>
          <w:color w:val="000000"/>
        </w:rPr>
        <w:t>Root</w:t>
      </w:r>
      <w:proofErr w:type="spellEnd"/>
      <w:r w:rsidRPr="0036410F">
        <w:rPr>
          <w:color w:val="000000"/>
        </w:rPr>
        <w:t xml:space="preserve"> Mean Square Error </w:t>
      </w:r>
      <w:proofErr w:type="spellStart"/>
      <w:r w:rsidRPr="0036410F">
        <w:rPr>
          <w:color w:val="000000"/>
        </w:rPr>
        <w:t>of</w:t>
      </w:r>
      <w:proofErr w:type="spellEnd"/>
      <w:r w:rsidRPr="0036410F">
        <w:rPr>
          <w:color w:val="000000"/>
        </w:rPr>
        <w:t xml:space="preserve"> </w:t>
      </w:r>
      <w:proofErr w:type="spellStart"/>
      <w:r w:rsidRPr="0036410F">
        <w:rPr>
          <w:color w:val="000000"/>
        </w:rPr>
        <w:t>Approximation</w:t>
      </w:r>
      <w:proofErr w:type="spellEnd"/>
      <w:r w:rsidRPr="0036410F">
        <w:rPr>
          <w:color w:val="000000"/>
        </w:rPr>
        <w:t xml:space="preserve"> (RMSEA &lt; .06) e </w:t>
      </w:r>
      <w:proofErr w:type="spellStart"/>
      <w:r w:rsidRPr="0036410F">
        <w:rPr>
          <w:color w:val="000000"/>
        </w:rPr>
        <w:t>Standardized</w:t>
      </w:r>
      <w:proofErr w:type="spellEnd"/>
      <w:r w:rsidRPr="0036410F">
        <w:rPr>
          <w:color w:val="000000"/>
        </w:rPr>
        <w:t xml:space="preserve"> </w:t>
      </w:r>
      <w:proofErr w:type="spellStart"/>
      <w:r w:rsidRPr="0036410F">
        <w:rPr>
          <w:color w:val="000000"/>
        </w:rPr>
        <w:t>root</w:t>
      </w:r>
      <w:proofErr w:type="spellEnd"/>
      <w:r w:rsidRPr="0036410F">
        <w:rPr>
          <w:color w:val="000000"/>
        </w:rPr>
        <w:t xml:space="preserve"> mean </w:t>
      </w:r>
      <w:proofErr w:type="spellStart"/>
      <w:r w:rsidRPr="0036410F">
        <w:rPr>
          <w:color w:val="000000"/>
        </w:rPr>
        <w:t>square</w:t>
      </w:r>
      <w:proofErr w:type="spellEnd"/>
      <w:r w:rsidRPr="0036410F">
        <w:rPr>
          <w:color w:val="000000"/>
        </w:rPr>
        <w:t xml:space="preserve"> </w:t>
      </w:r>
      <w:proofErr w:type="spellStart"/>
      <w:r w:rsidRPr="0036410F">
        <w:rPr>
          <w:color w:val="000000"/>
        </w:rPr>
        <w:t>residuals</w:t>
      </w:r>
      <w:proofErr w:type="spellEnd"/>
      <w:r w:rsidRPr="0036410F">
        <w:rPr>
          <w:color w:val="000000"/>
        </w:rPr>
        <w:t xml:space="preserve"> (SRMR &lt; .08) conforme os </w:t>
      </w:r>
      <w:proofErr w:type="spellStart"/>
      <w:r w:rsidRPr="0036410F">
        <w:rPr>
          <w:color w:val="000000"/>
        </w:rPr>
        <w:t>critérios</w:t>
      </w:r>
      <w:proofErr w:type="spellEnd"/>
      <w:r w:rsidRPr="0036410F">
        <w:rPr>
          <w:color w:val="000000"/>
        </w:rPr>
        <w:t xml:space="preserve"> descritos por Brown (2015). O estimador utilizado </w:t>
      </w:r>
      <w:proofErr w:type="spellStart"/>
      <w:r w:rsidRPr="0036410F">
        <w:rPr>
          <w:color w:val="000000"/>
        </w:rPr>
        <w:t>foi</w:t>
      </w:r>
      <w:proofErr w:type="spellEnd"/>
      <w:r w:rsidRPr="0036410F">
        <w:rPr>
          <w:color w:val="000000"/>
        </w:rPr>
        <w:t xml:space="preserve"> o </w:t>
      </w:r>
      <w:proofErr w:type="spellStart"/>
      <w:r w:rsidRPr="0036410F">
        <w:rPr>
          <w:color w:val="000000"/>
        </w:rPr>
        <w:t>Robust</w:t>
      </w:r>
      <w:proofErr w:type="spellEnd"/>
      <w:r w:rsidRPr="0036410F">
        <w:rPr>
          <w:color w:val="000000"/>
        </w:rPr>
        <w:t xml:space="preserve"> </w:t>
      </w:r>
      <w:proofErr w:type="spellStart"/>
      <w:r w:rsidRPr="0036410F">
        <w:rPr>
          <w:color w:val="000000"/>
        </w:rPr>
        <w:t>Diagonally</w:t>
      </w:r>
      <w:proofErr w:type="spellEnd"/>
      <w:r w:rsidRPr="0036410F">
        <w:rPr>
          <w:color w:val="000000"/>
        </w:rPr>
        <w:t xml:space="preserve"> </w:t>
      </w:r>
      <w:proofErr w:type="spellStart"/>
      <w:r w:rsidRPr="0036410F">
        <w:rPr>
          <w:color w:val="000000"/>
        </w:rPr>
        <w:t>Weighted</w:t>
      </w:r>
      <w:proofErr w:type="spellEnd"/>
      <w:r w:rsidRPr="0036410F">
        <w:rPr>
          <w:color w:val="000000"/>
        </w:rPr>
        <w:t xml:space="preserve"> </w:t>
      </w:r>
      <w:proofErr w:type="spellStart"/>
      <w:r w:rsidRPr="0036410F">
        <w:rPr>
          <w:color w:val="000000"/>
        </w:rPr>
        <w:t>Least</w:t>
      </w:r>
      <w:proofErr w:type="spellEnd"/>
      <w:r w:rsidRPr="0036410F">
        <w:rPr>
          <w:color w:val="000000"/>
        </w:rPr>
        <w:t xml:space="preserve"> </w:t>
      </w:r>
      <w:proofErr w:type="spellStart"/>
      <w:r w:rsidRPr="0036410F">
        <w:rPr>
          <w:color w:val="000000"/>
        </w:rPr>
        <w:t>Squares</w:t>
      </w:r>
      <w:proofErr w:type="spellEnd"/>
      <w:r w:rsidRPr="0036410F">
        <w:rPr>
          <w:color w:val="000000"/>
        </w:rPr>
        <w:t xml:space="preserve"> (RDWLS), </w:t>
      </w:r>
      <w:proofErr w:type="spellStart"/>
      <w:r w:rsidRPr="0036410F">
        <w:rPr>
          <w:color w:val="000000"/>
        </w:rPr>
        <w:t>com</w:t>
      </w:r>
      <w:proofErr w:type="spellEnd"/>
      <w:r w:rsidRPr="0036410F">
        <w:rPr>
          <w:color w:val="000000"/>
        </w:rPr>
        <w:t xml:space="preserve"> base em </w:t>
      </w:r>
      <w:proofErr w:type="spellStart"/>
      <w:r w:rsidRPr="0036410F">
        <w:rPr>
          <w:color w:val="000000"/>
        </w:rPr>
        <w:t>uma</w:t>
      </w:r>
      <w:proofErr w:type="spellEnd"/>
      <w:r w:rsidRPr="0036410F">
        <w:rPr>
          <w:color w:val="000000"/>
        </w:rPr>
        <w:t xml:space="preserve"> matriz de </w:t>
      </w:r>
      <w:proofErr w:type="spellStart"/>
      <w:r w:rsidRPr="0036410F">
        <w:rPr>
          <w:color w:val="000000"/>
        </w:rPr>
        <w:t>correlação</w:t>
      </w:r>
      <w:proofErr w:type="spellEnd"/>
      <w:r w:rsidRPr="0036410F">
        <w:rPr>
          <w:color w:val="000000"/>
        </w:rPr>
        <w:t xml:space="preserve"> </w:t>
      </w:r>
      <w:proofErr w:type="spellStart"/>
      <w:r w:rsidRPr="0036410F">
        <w:rPr>
          <w:color w:val="000000"/>
        </w:rPr>
        <w:t>policórica</w:t>
      </w:r>
      <w:proofErr w:type="spellEnd"/>
      <w:r w:rsidR="00183418">
        <w:rPr>
          <w:color w:val="000000"/>
        </w:rPr>
        <w:t xml:space="preserve">. </w:t>
      </w:r>
      <w:r w:rsidRPr="0036410F">
        <w:rPr>
          <w:color w:val="000000"/>
        </w:rPr>
        <w:t xml:space="preserve">Os índices de </w:t>
      </w:r>
      <w:proofErr w:type="spellStart"/>
      <w:r w:rsidRPr="0036410F">
        <w:rPr>
          <w:color w:val="000000"/>
        </w:rPr>
        <w:t>confiabilidade</w:t>
      </w:r>
      <w:proofErr w:type="spellEnd"/>
      <w:r w:rsidRPr="0036410F">
        <w:rPr>
          <w:color w:val="000000"/>
        </w:rPr>
        <w:t xml:space="preserve"> </w:t>
      </w:r>
      <w:proofErr w:type="spellStart"/>
      <w:r w:rsidRPr="0036410F">
        <w:rPr>
          <w:color w:val="000000"/>
        </w:rPr>
        <w:t>foram</w:t>
      </w:r>
      <w:proofErr w:type="spellEnd"/>
      <w:r w:rsidRPr="0036410F">
        <w:rPr>
          <w:color w:val="000000"/>
        </w:rPr>
        <w:t xml:space="preserve"> calculados por </w:t>
      </w:r>
      <w:proofErr w:type="spellStart"/>
      <w:r w:rsidRPr="0036410F">
        <w:rPr>
          <w:color w:val="000000"/>
        </w:rPr>
        <w:t>meio</w:t>
      </w:r>
      <w:proofErr w:type="spellEnd"/>
      <w:r w:rsidRPr="0036410F">
        <w:rPr>
          <w:color w:val="000000"/>
        </w:rPr>
        <w:t xml:space="preserve"> da </w:t>
      </w:r>
      <w:proofErr w:type="spellStart"/>
      <w:r w:rsidRPr="0036410F">
        <w:rPr>
          <w:color w:val="000000"/>
        </w:rPr>
        <w:t>confiabilidade</w:t>
      </w:r>
      <w:proofErr w:type="spellEnd"/>
      <w:r w:rsidRPr="0036410F">
        <w:rPr>
          <w:color w:val="000000"/>
        </w:rPr>
        <w:t xml:space="preserve"> composta (CC), </w:t>
      </w:r>
      <w:proofErr w:type="spellStart"/>
      <w:r w:rsidRPr="0036410F">
        <w:rPr>
          <w:color w:val="000000"/>
        </w:rPr>
        <w:t>sendo</w:t>
      </w:r>
      <w:proofErr w:type="spellEnd"/>
      <w:r w:rsidRPr="0036410F">
        <w:rPr>
          <w:color w:val="000000"/>
        </w:rPr>
        <w:t xml:space="preserve"> esta </w:t>
      </w:r>
      <w:proofErr w:type="spellStart"/>
      <w:r w:rsidRPr="0036410F">
        <w:rPr>
          <w:color w:val="000000"/>
        </w:rPr>
        <w:t>uma</w:t>
      </w:r>
      <w:proofErr w:type="spellEnd"/>
      <w:r w:rsidRPr="0036410F">
        <w:rPr>
          <w:color w:val="000000"/>
        </w:rPr>
        <w:t xml:space="preserve"> medida </w:t>
      </w:r>
      <w:proofErr w:type="spellStart"/>
      <w:r w:rsidRPr="0036410F">
        <w:rPr>
          <w:color w:val="000000"/>
        </w:rPr>
        <w:t>mais</w:t>
      </w:r>
      <w:proofErr w:type="spellEnd"/>
      <w:r w:rsidRPr="0036410F">
        <w:rPr>
          <w:color w:val="000000"/>
        </w:rPr>
        <w:t xml:space="preserve"> precisa do que </w:t>
      </w:r>
      <w:proofErr w:type="spellStart"/>
      <w:r w:rsidRPr="0036410F">
        <w:rPr>
          <w:color w:val="000000"/>
        </w:rPr>
        <w:t>outros</w:t>
      </w:r>
      <w:proofErr w:type="spellEnd"/>
      <w:r w:rsidRPr="0036410F">
        <w:rPr>
          <w:color w:val="000000"/>
        </w:rPr>
        <w:t xml:space="preserve"> </w:t>
      </w:r>
      <w:proofErr w:type="spellStart"/>
      <w:r w:rsidRPr="0036410F">
        <w:rPr>
          <w:color w:val="000000"/>
        </w:rPr>
        <w:t>parâmetros</w:t>
      </w:r>
      <w:proofErr w:type="spellEnd"/>
      <w:r w:rsidRPr="0036410F">
        <w:rPr>
          <w:color w:val="000000"/>
        </w:rPr>
        <w:t xml:space="preserve"> como o </w:t>
      </w:r>
      <w:proofErr w:type="spellStart"/>
      <w:r w:rsidRPr="0036410F">
        <w:rPr>
          <w:color w:val="000000"/>
        </w:rPr>
        <w:t>alpha</w:t>
      </w:r>
      <w:proofErr w:type="spellEnd"/>
      <w:r w:rsidRPr="0036410F">
        <w:rPr>
          <w:color w:val="000000"/>
        </w:rPr>
        <w:t xml:space="preserve"> de Cronbach (Valentini &amp; Damásio, 2016). </w:t>
      </w:r>
      <w:proofErr w:type="gramStart"/>
      <w:r w:rsidRPr="0036410F">
        <w:rPr>
          <w:color w:val="000000"/>
        </w:rPr>
        <w:t>Todas as</w:t>
      </w:r>
      <w:proofErr w:type="gramEnd"/>
      <w:r w:rsidRPr="0036410F">
        <w:rPr>
          <w:color w:val="000000"/>
        </w:rPr>
        <w:t xml:space="preserve"> </w:t>
      </w:r>
      <w:proofErr w:type="spellStart"/>
      <w:r w:rsidRPr="0036410F">
        <w:rPr>
          <w:color w:val="000000"/>
        </w:rPr>
        <w:t>análises</w:t>
      </w:r>
      <w:proofErr w:type="spellEnd"/>
      <w:r w:rsidRPr="0036410F">
        <w:rPr>
          <w:color w:val="000000"/>
        </w:rPr>
        <w:t xml:space="preserve"> </w:t>
      </w:r>
      <w:proofErr w:type="spellStart"/>
      <w:r w:rsidRPr="0036410F">
        <w:rPr>
          <w:color w:val="000000"/>
        </w:rPr>
        <w:t>foram</w:t>
      </w:r>
      <w:proofErr w:type="spellEnd"/>
      <w:r w:rsidRPr="0036410F">
        <w:rPr>
          <w:color w:val="000000"/>
        </w:rPr>
        <w:t xml:space="preserve"> </w:t>
      </w:r>
      <w:proofErr w:type="spellStart"/>
      <w:r w:rsidRPr="0036410F">
        <w:rPr>
          <w:color w:val="000000"/>
        </w:rPr>
        <w:t>conduzidas</w:t>
      </w:r>
      <w:proofErr w:type="spellEnd"/>
      <w:r w:rsidRPr="0036410F">
        <w:rPr>
          <w:color w:val="000000"/>
        </w:rPr>
        <w:t xml:space="preserve"> no R</w:t>
      </w:r>
      <w:r w:rsidR="00183418">
        <w:rPr>
          <w:color w:val="000000"/>
        </w:rPr>
        <w:t>.</w:t>
      </w:r>
    </w:p>
    <w:p w14:paraId="4D2A1D59" w14:textId="77777777" w:rsidR="003F7628" w:rsidRDefault="003F7628" w:rsidP="0036410F">
      <w:pPr>
        <w:pBdr>
          <w:top w:val="nil"/>
          <w:left w:val="nil"/>
          <w:bottom w:val="nil"/>
          <w:right w:val="nil"/>
          <w:between w:val="nil"/>
        </w:pBdr>
        <w:spacing w:line="360" w:lineRule="auto"/>
        <w:ind w:firstLine="708"/>
        <w:jc w:val="both"/>
        <w:rPr>
          <w:color w:val="000000"/>
        </w:rPr>
      </w:pPr>
    </w:p>
    <w:p w14:paraId="2575F293" w14:textId="77777777" w:rsidR="003F7628" w:rsidRDefault="003F7628" w:rsidP="0036410F">
      <w:pPr>
        <w:pBdr>
          <w:top w:val="nil"/>
          <w:left w:val="nil"/>
          <w:bottom w:val="nil"/>
          <w:right w:val="nil"/>
          <w:between w:val="nil"/>
        </w:pBdr>
        <w:spacing w:line="360" w:lineRule="auto"/>
        <w:ind w:firstLine="708"/>
        <w:jc w:val="both"/>
        <w:rPr>
          <w:color w:val="000000"/>
        </w:rPr>
      </w:pPr>
    </w:p>
    <w:p w14:paraId="0C519B60" w14:textId="77777777" w:rsidR="001313D1" w:rsidRDefault="00E039BA">
      <w:pPr>
        <w:pBdr>
          <w:top w:val="nil"/>
          <w:left w:val="nil"/>
          <w:bottom w:val="nil"/>
          <w:right w:val="nil"/>
          <w:between w:val="nil"/>
        </w:pBdr>
        <w:spacing w:line="360" w:lineRule="auto"/>
        <w:jc w:val="both"/>
        <w:rPr>
          <w:b/>
          <w:i/>
          <w:color w:val="000000"/>
        </w:rPr>
      </w:pPr>
      <w:proofErr w:type="spellStart"/>
      <w:r>
        <w:rPr>
          <w:b/>
          <w:i/>
          <w:color w:val="000000"/>
        </w:rPr>
        <w:t>Considerações</w:t>
      </w:r>
      <w:proofErr w:type="spellEnd"/>
      <w:r>
        <w:rPr>
          <w:b/>
          <w:i/>
          <w:color w:val="000000"/>
        </w:rPr>
        <w:t xml:space="preserve"> éticas</w:t>
      </w:r>
    </w:p>
    <w:p w14:paraId="31C26E6B" w14:textId="6B049256" w:rsidR="001313D1" w:rsidRDefault="00E039BA">
      <w:pPr>
        <w:pBdr>
          <w:top w:val="nil"/>
          <w:left w:val="nil"/>
          <w:bottom w:val="nil"/>
          <w:right w:val="nil"/>
          <w:between w:val="nil"/>
        </w:pBdr>
        <w:spacing w:line="360" w:lineRule="auto"/>
        <w:ind w:firstLine="708"/>
        <w:jc w:val="both"/>
        <w:rPr>
          <w:color w:val="000000"/>
        </w:rPr>
      </w:pPr>
      <w:r>
        <w:rPr>
          <w:color w:val="000000"/>
        </w:rPr>
        <w:lastRenderedPageBreak/>
        <w:tab/>
      </w:r>
      <w:r w:rsidR="0036410F" w:rsidRPr="0036410F">
        <w:rPr>
          <w:color w:val="000000"/>
        </w:rPr>
        <w:t xml:space="preserve">O presente </w:t>
      </w:r>
      <w:proofErr w:type="spellStart"/>
      <w:r w:rsidR="0036410F" w:rsidRPr="0036410F">
        <w:rPr>
          <w:color w:val="000000"/>
        </w:rPr>
        <w:t>estudo</w:t>
      </w:r>
      <w:proofErr w:type="spellEnd"/>
      <w:r w:rsidR="0036410F" w:rsidRPr="0036410F">
        <w:rPr>
          <w:color w:val="000000"/>
        </w:rPr>
        <w:t xml:space="preserve"> está inserido em </w:t>
      </w:r>
      <w:proofErr w:type="spellStart"/>
      <w:r w:rsidR="0036410F" w:rsidRPr="0036410F">
        <w:rPr>
          <w:color w:val="000000"/>
        </w:rPr>
        <w:t>um</w:t>
      </w:r>
      <w:proofErr w:type="spellEnd"/>
      <w:r w:rsidR="0036410F" w:rsidRPr="0036410F">
        <w:rPr>
          <w:color w:val="000000"/>
        </w:rPr>
        <w:t xml:space="preserve"> </w:t>
      </w:r>
      <w:proofErr w:type="spellStart"/>
      <w:r w:rsidR="0036410F" w:rsidRPr="0036410F">
        <w:rPr>
          <w:color w:val="000000"/>
        </w:rPr>
        <w:t>projeto</w:t>
      </w:r>
      <w:proofErr w:type="spellEnd"/>
      <w:r w:rsidR="0036410F" w:rsidRPr="0036410F">
        <w:rPr>
          <w:color w:val="000000"/>
        </w:rPr>
        <w:t xml:space="preserve"> de pesquisa guarda-chuva que </w:t>
      </w:r>
      <w:proofErr w:type="spellStart"/>
      <w:r w:rsidR="0036410F" w:rsidRPr="0036410F">
        <w:rPr>
          <w:color w:val="000000"/>
        </w:rPr>
        <w:t>foi</w:t>
      </w:r>
      <w:proofErr w:type="spellEnd"/>
      <w:r w:rsidR="0036410F" w:rsidRPr="0036410F">
        <w:rPr>
          <w:color w:val="000000"/>
        </w:rPr>
        <w:t xml:space="preserve"> </w:t>
      </w:r>
      <w:proofErr w:type="spellStart"/>
      <w:r w:rsidR="0036410F" w:rsidRPr="0036410F">
        <w:rPr>
          <w:color w:val="000000"/>
        </w:rPr>
        <w:t>aprovado</w:t>
      </w:r>
      <w:proofErr w:type="spellEnd"/>
      <w:r w:rsidR="0036410F" w:rsidRPr="0036410F">
        <w:rPr>
          <w:color w:val="000000"/>
        </w:rPr>
        <w:t xml:space="preserve"> pelo </w:t>
      </w:r>
      <w:proofErr w:type="spellStart"/>
      <w:r w:rsidR="0036410F" w:rsidRPr="0036410F">
        <w:rPr>
          <w:color w:val="000000"/>
        </w:rPr>
        <w:t>Comitê</w:t>
      </w:r>
      <w:proofErr w:type="spellEnd"/>
      <w:r w:rsidR="0036410F" w:rsidRPr="0036410F">
        <w:rPr>
          <w:color w:val="000000"/>
        </w:rPr>
        <w:t xml:space="preserve"> de Ética para Pesquisas </w:t>
      </w:r>
      <w:proofErr w:type="spellStart"/>
      <w:r w:rsidR="0036410F" w:rsidRPr="0036410F">
        <w:rPr>
          <w:color w:val="000000"/>
        </w:rPr>
        <w:t>com</w:t>
      </w:r>
      <w:proofErr w:type="spellEnd"/>
      <w:r w:rsidR="0036410F" w:rsidRPr="0036410F">
        <w:rPr>
          <w:color w:val="000000"/>
        </w:rPr>
        <w:t xml:space="preserve"> Seres Humanos da [</w:t>
      </w:r>
      <w:proofErr w:type="spellStart"/>
      <w:r w:rsidR="0036410F" w:rsidRPr="0036410F">
        <w:rPr>
          <w:color w:val="000000"/>
        </w:rPr>
        <w:t>informação</w:t>
      </w:r>
      <w:proofErr w:type="spellEnd"/>
      <w:r w:rsidR="0036410F" w:rsidRPr="0036410F">
        <w:rPr>
          <w:color w:val="000000"/>
        </w:rPr>
        <w:t xml:space="preserve"> removida para manuscrito </w:t>
      </w:r>
      <w:proofErr w:type="spellStart"/>
      <w:r w:rsidR="0036410F" w:rsidRPr="0036410F">
        <w:rPr>
          <w:color w:val="000000"/>
        </w:rPr>
        <w:t>anônimo</w:t>
      </w:r>
      <w:proofErr w:type="spellEnd"/>
      <w:r w:rsidR="0036410F" w:rsidRPr="0036410F">
        <w:rPr>
          <w:color w:val="000000"/>
        </w:rPr>
        <w:t xml:space="preserve">], conforme parecer </w:t>
      </w:r>
      <w:proofErr w:type="spellStart"/>
      <w:r w:rsidR="00183418" w:rsidRPr="0036410F">
        <w:rPr>
          <w:color w:val="000000"/>
        </w:rPr>
        <w:t>nº</w:t>
      </w:r>
      <w:proofErr w:type="spellEnd"/>
      <w:r w:rsidR="00183418" w:rsidRPr="0036410F">
        <w:rPr>
          <w:color w:val="000000"/>
        </w:rPr>
        <w:t xml:space="preserve"> [</w:t>
      </w:r>
      <w:proofErr w:type="spellStart"/>
      <w:r w:rsidR="0036410F" w:rsidRPr="0036410F">
        <w:rPr>
          <w:color w:val="000000"/>
        </w:rPr>
        <w:t>informação</w:t>
      </w:r>
      <w:proofErr w:type="spellEnd"/>
      <w:r w:rsidR="0036410F" w:rsidRPr="0036410F">
        <w:rPr>
          <w:color w:val="000000"/>
        </w:rPr>
        <w:t xml:space="preserve"> removida para manuscrito </w:t>
      </w:r>
      <w:proofErr w:type="spellStart"/>
      <w:r w:rsidR="0036410F" w:rsidRPr="0036410F">
        <w:rPr>
          <w:color w:val="000000"/>
        </w:rPr>
        <w:t>anônimo</w:t>
      </w:r>
      <w:proofErr w:type="spellEnd"/>
      <w:r w:rsidR="0036410F" w:rsidRPr="0036410F">
        <w:rPr>
          <w:color w:val="000000"/>
        </w:rPr>
        <w:t xml:space="preserve">] e </w:t>
      </w:r>
      <w:proofErr w:type="spellStart"/>
      <w:r w:rsidR="0036410F" w:rsidRPr="0036410F">
        <w:rPr>
          <w:color w:val="000000"/>
        </w:rPr>
        <w:t>ementa</w:t>
      </w:r>
      <w:proofErr w:type="spellEnd"/>
      <w:r w:rsidR="0036410F" w:rsidRPr="0036410F">
        <w:rPr>
          <w:color w:val="000000"/>
        </w:rPr>
        <w:t xml:space="preserve"> </w:t>
      </w:r>
      <w:proofErr w:type="spellStart"/>
      <w:proofErr w:type="gramStart"/>
      <w:r w:rsidR="0036410F" w:rsidRPr="0036410F">
        <w:rPr>
          <w:color w:val="000000"/>
        </w:rPr>
        <w:t>nº</w:t>
      </w:r>
      <w:proofErr w:type="spellEnd"/>
      <w:r w:rsidR="0036410F" w:rsidRPr="0036410F">
        <w:rPr>
          <w:color w:val="000000"/>
        </w:rPr>
        <w:t xml:space="preserve">  [</w:t>
      </w:r>
      <w:proofErr w:type="spellStart"/>
      <w:proofErr w:type="gramEnd"/>
      <w:r w:rsidR="0036410F" w:rsidRPr="0036410F">
        <w:rPr>
          <w:color w:val="000000"/>
        </w:rPr>
        <w:t>informação</w:t>
      </w:r>
      <w:proofErr w:type="spellEnd"/>
      <w:r w:rsidR="0036410F" w:rsidRPr="0036410F">
        <w:rPr>
          <w:color w:val="000000"/>
        </w:rPr>
        <w:t xml:space="preserve"> removida para manuscrito </w:t>
      </w:r>
      <w:proofErr w:type="spellStart"/>
      <w:r w:rsidR="0036410F" w:rsidRPr="0036410F">
        <w:rPr>
          <w:color w:val="000000"/>
        </w:rPr>
        <w:t>anônimo</w:t>
      </w:r>
      <w:proofErr w:type="spellEnd"/>
      <w:r w:rsidR="0036410F" w:rsidRPr="0036410F">
        <w:rPr>
          <w:color w:val="000000"/>
        </w:rPr>
        <w:t xml:space="preserve">], </w:t>
      </w:r>
      <w:r w:rsidR="0036410F" w:rsidRPr="00183418">
        <w:t>CAAE [</w:t>
      </w:r>
      <w:proofErr w:type="spellStart"/>
      <w:r w:rsidR="0036410F" w:rsidRPr="00183418">
        <w:t>informação</w:t>
      </w:r>
      <w:proofErr w:type="spellEnd"/>
      <w:r w:rsidR="0036410F" w:rsidRPr="00183418">
        <w:t xml:space="preserve"> removida para manuscrito </w:t>
      </w:r>
      <w:proofErr w:type="spellStart"/>
      <w:r w:rsidR="0036410F" w:rsidRPr="00183418">
        <w:t>anônimo</w:t>
      </w:r>
      <w:proofErr w:type="spellEnd"/>
      <w:r w:rsidR="0036410F" w:rsidRPr="00183418">
        <w:t xml:space="preserve">]. </w:t>
      </w:r>
      <w:r w:rsidR="0036410F" w:rsidRPr="0036410F">
        <w:rPr>
          <w:color w:val="000000"/>
        </w:rPr>
        <w:t xml:space="preserve">Todos os participantes </w:t>
      </w:r>
      <w:proofErr w:type="spellStart"/>
      <w:r w:rsidR="0036410F" w:rsidRPr="0036410F">
        <w:rPr>
          <w:color w:val="000000"/>
        </w:rPr>
        <w:t>concordaram</w:t>
      </w:r>
      <w:proofErr w:type="spellEnd"/>
      <w:r w:rsidR="0036410F" w:rsidRPr="0036410F">
        <w:rPr>
          <w:color w:val="000000"/>
        </w:rPr>
        <w:t xml:space="preserve"> </w:t>
      </w:r>
      <w:proofErr w:type="spellStart"/>
      <w:r w:rsidR="0036410F" w:rsidRPr="0036410F">
        <w:rPr>
          <w:color w:val="000000"/>
        </w:rPr>
        <w:t>com</w:t>
      </w:r>
      <w:proofErr w:type="spellEnd"/>
      <w:r w:rsidR="0036410F" w:rsidRPr="0036410F">
        <w:rPr>
          <w:color w:val="000000"/>
        </w:rPr>
        <w:t xml:space="preserve"> os termos do Termo de </w:t>
      </w:r>
      <w:proofErr w:type="spellStart"/>
      <w:r w:rsidR="0036410F" w:rsidRPr="0036410F">
        <w:rPr>
          <w:color w:val="000000"/>
        </w:rPr>
        <w:t>Consentimento</w:t>
      </w:r>
      <w:proofErr w:type="spellEnd"/>
      <w:r w:rsidR="0036410F" w:rsidRPr="0036410F">
        <w:rPr>
          <w:color w:val="000000"/>
        </w:rPr>
        <w:t xml:space="preserve"> </w:t>
      </w:r>
      <w:proofErr w:type="spellStart"/>
      <w:r w:rsidR="0036410F" w:rsidRPr="0036410F">
        <w:rPr>
          <w:color w:val="000000"/>
        </w:rPr>
        <w:t>Livre</w:t>
      </w:r>
      <w:proofErr w:type="spellEnd"/>
      <w:r w:rsidR="0036410F" w:rsidRPr="0036410F">
        <w:rPr>
          <w:color w:val="000000"/>
        </w:rPr>
        <w:t xml:space="preserve"> e Esclarecido (TCLE) e </w:t>
      </w:r>
      <w:proofErr w:type="spellStart"/>
      <w:r w:rsidR="0036410F" w:rsidRPr="0036410F">
        <w:rPr>
          <w:color w:val="000000"/>
        </w:rPr>
        <w:t>assinaram</w:t>
      </w:r>
      <w:proofErr w:type="spellEnd"/>
      <w:r w:rsidR="0036410F" w:rsidRPr="0036410F">
        <w:rPr>
          <w:color w:val="000000"/>
        </w:rPr>
        <w:t xml:space="preserve"> de </w:t>
      </w:r>
      <w:proofErr w:type="spellStart"/>
      <w:r w:rsidR="0036410F" w:rsidRPr="0036410F">
        <w:rPr>
          <w:color w:val="000000"/>
        </w:rPr>
        <w:t>maneira</w:t>
      </w:r>
      <w:proofErr w:type="spellEnd"/>
      <w:r w:rsidR="0036410F" w:rsidRPr="0036410F">
        <w:rPr>
          <w:color w:val="000000"/>
        </w:rPr>
        <w:t xml:space="preserve"> </w:t>
      </w:r>
      <w:proofErr w:type="spellStart"/>
      <w:r w:rsidR="0036410F" w:rsidRPr="0036410F">
        <w:rPr>
          <w:color w:val="000000"/>
        </w:rPr>
        <w:t>voluntária</w:t>
      </w:r>
      <w:proofErr w:type="spellEnd"/>
      <w:r w:rsidR="0036410F" w:rsidRPr="0036410F">
        <w:rPr>
          <w:color w:val="000000"/>
        </w:rPr>
        <w:t>.</w:t>
      </w:r>
    </w:p>
    <w:p w14:paraId="2CBAFA3C" w14:textId="77777777" w:rsidR="003F7628" w:rsidRDefault="003F7628">
      <w:pPr>
        <w:pBdr>
          <w:top w:val="nil"/>
          <w:left w:val="nil"/>
          <w:bottom w:val="nil"/>
          <w:right w:val="nil"/>
          <w:between w:val="nil"/>
        </w:pBdr>
        <w:jc w:val="center"/>
        <w:rPr>
          <w:b/>
          <w:color w:val="000000"/>
        </w:rPr>
      </w:pPr>
    </w:p>
    <w:p w14:paraId="0B12CFB9" w14:textId="38E7B942" w:rsidR="001313D1" w:rsidRDefault="00E039BA">
      <w:pPr>
        <w:pBdr>
          <w:top w:val="nil"/>
          <w:left w:val="nil"/>
          <w:bottom w:val="nil"/>
          <w:right w:val="nil"/>
          <w:between w:val="nil"/>
        </w:pBdr>
        <w:jc w:val="center"/>
        <w:rPr>
          <w:b/>
          <w:color w:val="000000"/>
        </w:rPr>
      </w:pPr>
      <w:r>
        <w:rPr>
          <w:b/>
          <w:color w:val="000000"/>
        </w:rPr>
        <w:t>Resultados</w:t>
      </w:r>
    </w:p>
    <w:p w14:paraId="14859038" w14:textId="77777777" w:rsidR="0036410F" w:rsidRPr="0036410F" w:rsidRDefault="0036410F" w:rsidP="0036410F">
      <w:pPr>
        <w:pBdr>
          <w:top w:val="nil"/>
          <w:left w:val="nil"/>
          <w:bottom w:val="nil"/>
          <w:right w:val="nil"/>
          <w:between w:val="nil"/>
        </w:pBdr>
        <w:spacing w:line="360" w:lineRule="auto"/>
        <w:ind w:firstLine="708"/>
        <w:jc w:val="both"/>
        <w:rPr>
          <w:color w:val="000000"/>
        </w:rPr>
      </w:pPr>
      <w:r w:rsidRPr="0036410F">
        <w:rPr>
          <w:color w:val="000000"/>
        </w:rPr>
        <w:t xml:space="preserve">A </w:t>
      </w:r>
      <w:proofErr w:type="spellStart"/>
      <w:r w:rsidRPr="0036410F">
        <w:rPr>
          <w:color w:val="000000"/>
        </w:rPr>
        <w:t>representação</w:t>
      </w:r>
      <w:proofErr w:type="spellEnd"/>
      <w:r w:rsidRPr="0036410F">
        <w:rPr>
          <w:color w:val="000000"/>
        </w:rPr>
        <w:t xml:space="preserve"> gráfica da EAG pode ser vista </w:t>
      </w:r>
      <w:proofErr w:type="spellStart"/>
      <w:r w:rsidRPr="0036410F">
        <w:rPr>
          <w:color w:val="000000"/>
        </w:rPr>
        <w:t>na</w:t>
      </w:r>
      <w:proofErr w:type="spellEnd"/>
      <w:r w:rsidRPr="0036410F">
        <w:rPr>
          <w:color w:val="000000"/>
        </w:rPr>
        <w:t xml:space="preserve"> Figura 1.</w:t>
      </w:r>
    </w:p>
    <w:p w14:paraId="62FA608D" w14:textId="77777777" w:rsidR="0036410F" w:rsidRPr="0036410F" w:rsidRDefault="0036410F" w:rsidP="0036410F">
      <w:pPr>
        <w:pBdr>
          <w:top w:val="nil"/>
          <w:left w:val="nil"/>
          <w:bottom w:val="nil"/>
          <w:right w:val="nil"/>
          <w:between w:val="nil"/>
        </w:pBdr>
        <w:spacing w:line="360" w:lineRule="auto"/>
        <w:ind w:firstLine="708"/>
        <w:jc w:val="both"/>
        <w:rPr>
          <w:color w:val="000000"/>
        </w:rPr>
      </w:pPr>
    </w:p>
    <w:p w14:paraId="3A56E182" w14:textId="77777777" w:rsidR="0036410F" w:rsidRPr="00C47DC7" w:rsidRDefault="0036410F" w:rsidP="0036410F">
      <w:pPr>
        <w:pBdr>
          <w:top w:val="nil"/>
          <w:left w:val="nil"/>
          <w:bottom w:val="nil"/>
          <w:right w:val="nil"/>
          <w:between w:val="nil"/>
        </w:pBdr>
        <w:spacing w:line="360" w:lineRule="auto"/>
        <w:jc w:val="both"/>
        <w:rPr>
          <w:b/>
          <w:bCs/>
          <w:color w:val="000000"/>
        </w:rPr>
      </w:pPr>
      <w:r w:rsidRPr="00C47DC7">
        <w:rPr>
          <w:b/>
          <w:bCs/>
          <w:color w:val="000000"/>
        </w:rPr>
        <w:t>Figura 1</w:t>
      </w:r>
    </w:p>
    <w:p w14:paraId="3215FB5D" w14:textId="77777777" w:rsidR="0036410F" w:rsidRPr="0036410F" w:rsidRDefault="0036410F" w:rsidP="0036410F">
      <w:pPr>
        <w:pBdr>
          <w:top w:val="nil"/>
          <w:left w:val="nil"/>
          <w:bottom w:val="nil"/>
          <w:right w:val="nil"/>
          <w:between w:val="nil"/>
        </w:pBdr>
        <w:spacing w:line="360" w:lineRule="auto"/>
        <w:jc w:val="both"/>
        <w:rPr>
          <w:i/>
          <w:iCs/>
          <w:color w:val="000000"/>
        </w:rPr>
      </w:pPr>
      <w:proofErr w:type="spellStart"/>
      <w:r w:rsidRPr="0036410F">
        <w:rPr>
          <w:i/>
          <w:iCs/>
          <w:color w:val="000000"/>
        </w:rPr>
        <w:t>Análise</w:t>
      </w:r>
      <w:proofErr w:type="spellEnd"/>
      <w:r w:rsidRPr="0036410F">
        <w:rPr>
          <w:i/>
          <w:iCs/>
          <w:color w:val="000000"/>
        </w:rPr>
        <w:t xml:space="preserve"> </w:t>
      </w:r>
      <w:proofErr w:type="spellStart"/>
      <w:r w:rsidRPr="0036410F">
        <w:rPr>
          <w:i/>
          <w:iCs/>
          <w:color w:val="000000"/>
        </w:rPr>
        <w:t>exploratória</w:t>
      </w:r>
      <w:proofErr w:type="spellEnd"/>
      <w:r w:rsidRPr="0036410F">
        <w:rPr>
          <w:i/>
          <w:iCs/>
          <w:color w:val="000000"/>
        </w:rPr>
        <w:t xml:space="preserve"> gráfica </w:t>
      </w:r>
      <w:proofErr w:type="spellStart"/>
      <w:r w:rsidRPr="0036410F">
        <w:rPr>
          <w:i/>
          <w:iCs/>
          <w:color w:val="000000"/>
        </w:rPr>
        <w:t>com</w:t>
      </w:r>
      <w:proofErr w:type="spellEnd"/>
      <w:r w:rsidRPr="0036410F">
        <w:rPr>
          <w:i/>
          <w:iCs/>
          <w:color w:val="000000"/>
        </w:rPr>
        <w:t xml:space="preserve"> os 25 </w:t>
      </w:r>
      <w:proofErr w:type="spellStart"/>
      <w:r w:rsidRPr="0036410F">
        <w:rPr>
          <w:i/>
          <w:iCs/>
          <w:color w:val="000000"/>
        </w:rPr>
        <w:t>itens</w:t>
      </w:r>
      <w:proofErr w:type="spellEnd"/>
      <w:r w:rsidRPr="0036410F">
        <w:rPr>
          <w:i/>
          <w:iCs/>
          <w:color w:val="000000"/>
        </w:rPr>
        <w:t xml:space="preserve"> do SDQ </w:t>
      </w:r>
    </w:p>
    <w:p w14:paraId="5CC95551" w14:textId="6A566AF0" w:rsidR="0036410F" w:rsidRPr="0036410F" w:rsidRDefault="0036410F" w:rsidP="0036410F">
      <w:pPr>
        <w:pBdr>
          <w:top w:val="nil"/>
          <w:left w:val="nil"/>
          <w:bottom w:val="nil"/>
          <w:right w:val="nil"/>
          <w:between w:val="nil"/>
        </w:pBdr>
        <w:spacing w:line="360" w:lineRule="auto"/>
        <w:ind w:firstLine="708"/>
        <w:jc w:val="both"/>
        <w:rPr>
          <w:color w:val="000000"/>
        </w:rPr>
      </w:pPr>
      <w:r>
        <w:rPr>
          <w:noProof/>
          <w:color w:val="000000"/>
          <w:bdr w:val="none" w:sz="0" w:space="0" w:color="auto" w:frame="1"/>
        </w:rPr>
        <w:drawing>
          <wp:inline distT="0" distB="0" distL="0" distR="0" wp14:anchorId="6D570C5E" wp14:editId="3442FE4E">
            <wp:extent cx="4869180" cy="2677529"/>
            <wp:effectExtent l="0" t="0" r="7620" b="8890"/>
            <wp:docPr id="257499387" name="Imagem 12"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99387" name="Imagem 12" descr="Gráfico&#10;&#10;O conteúdo gerado por IA pode estar incorre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282" cy="2681435"/>
                    </a:xfrm>
                    <a:prstGeom prst="rect">
                      <a:avLst/>
                    </a:prstGeom>
                    <a:noFill/>
                    <a:ln>
                      <a:noFill/>
                    </a:ln>
                  </pic:spPr>
                </pic:pic>
              </a:graphicData>
            </a:graphic>
          </wp:inline>
        </w:drawing>
      </w:r>
    </w:p>
    <w:p w14:paraId="5768F07E" w14:textId="77777777" w:rsidR="0036410F" w:rsidRPr="0036410F" w:rsidRDefault="0036410F" w:rsidP="00C47DC7">
      <w:pPr>
        <w:pBdr>
          <w:top w:val="nil"/>
          <w:left w:val="nil"/>
          <w:bottom w:val="nil"/>
          <w:right w:val="nil"/>
          <w:between w:val="nil"/>
        </w:pBdr>
        <w:spacing w:line="360" w:lineRule="auto"/>
        <w:jc w:val="both"/>
        <w:rPr>
          <w:color w:val="000000"/>
        </w:rPr>
      </w:pPr>
      <w:r w:rsidRPr="00C47DC7">
        <w:rPr>
          <w:i/>
          <w:iCs/>
          <w:color w:val="000000"/>
        </w:rPr>
        <w:t>Nota</w:t>
      </w:r>
      <w:r w:rsidRPr="0036410F">
        <w:rPr>
          <w:color w:val="000000"/>
        </w:rPr>
        <w:t xml:space="preserve">: 1 = Problemas de </w:t>
      </w:r>
      <w:proofErr w:type="spellStart"/>
      <w:r w:rsidRPr="0036410F">
        <w:rPr>
          <w:color w:val="000000"/>
        </w:rPr>
        <w:t>Relacionamento</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Pares + </w:t>
      </w:r>
      <w:proofErr w:type="spellStart"/>
      <w:r w:rsidRPr="0036410F">
        <w:rPr>
          <w:color w:val="000000"/>
        </w:rPr>
        <w:t>Comportamento</w:t>
      </w:r>
      <w:proofErr w:type="spellEnd"/>
      <w:r w:rsidRPr="0036410F">
        <w:rPr>
          <w:color w:val="000000"/>
        </w:rPr>
        <w:t xml:space="preserve"> </w:t>
      </w:r>
      <w:proofErr w:type="spellStart"/>
      <w:r w:rsidRPr="0036410F">
        <w:rPr>
          <w:color w:val="000000"/>
        </w:rPr>
        <w:t>Pró</w:t>
      </w:r>
      <w:proofErr w:type="spellEnd"/>
      <w:r w:rsidRPr="0036410F">
        <w:rPr>
          <w:color w:val="000000"/>
        </w:rPr>
        <w:t xml:space="preserve">-Social, 2 = </w:t>
      </w:r>
      <w:proofErr w:type="spellStart"/>
      <w:r w:rsidRPr="0036410F">
        <w:rPr>
          <w:color w:val="000000"/>
        </w:rPr>
        <w:t>Hiperatividade</w:t>
      </w:r>
      <w:proofErr w:type="spellEnd"/>
      <w:r w:rsidRPr="0036410F">
        <w:rPr>
          <w:color w:val="000000"/>
        </w:rPr>
        <w:t xml:space="preserve">, 3 = </w:t>
      </w:r>
      <w:proofErr w:type="spellStart"/>
      <w:r w:rsidRPr="0036410F">
        <w:rPr>
          <w:color w:val="000000"/>
        </w:rPr>
        <w:t>Sintomas</w:t>
      </w:r>
      <w:proofErr w:type="spellEnd"/>
      <w:r w:rsidRPr="0036410F">
        <w:rPr>
          <w:color w:val="000000"/>
        </w:rPr>
        <w:t xml:space="preserve"> </w:t>
      </w:r>
      <w:proofErr w:type="spellStart"/>
      <w:r w:rsidRPr="0036410F">
        <w:rPr>
          <w:color w:val="000000"/>
        </w:rPr>
        <w:t>Emocionais</w:t>
      </w:r>
      <w:proofErr w:type="spellEnd"/>
      <w:r w:rsidRPr="0036410F">
        <w:rPr>
          <w:color w:val="000000"/>
        </w:rPr>
        <w:t>, 4 = Problemas de Conduta</w:t>
      </w:r>
    </w:p>
    <w:p w14:paraId="6FDEFCC5" w14:textId="77777777" w:rsidR="0036410F" w:rsidRPr="0036410F" w:rsidRDefault="0036410F" w:rsidP="0036410F">
      <w:pPr>
        <w:pBdr>
          <w:top w:val="nil"/>
          <w:left w:val="nil"/>
          <w:bottom w:val="nil"/>
          <w:right w:val="nil"/>
          <w:between w:val="nil"/>
        </w:pBdr>
        <w:spacing w:line="360" w:lineRule="auto"/>
        <w:ind w:firstLine="708"/>
        <w:jc w:val="both"/>
        <w:rPr>
          <w:color w:val="000000"/>
        </w:rPr>
      </w:pPr>
    </w:p>
    <w:p w14:paraId="5893FA17" w14:textId="77777777" w:rsidR="0036410F" w:rsidRPr="0036410F" w:rsidRDefault="0036410F" w:rsidP="0036410F">
      <w:pPr>
        <w:pBdr>
          <w:top w:val="nil"/>
          <w:left w:val="nil"/>
          <w:bottom w:val="nil"/>
          <w:right w:val="nil"/>
          <w:between w:val="nil"/>
        </w:pBdr>
        <w:spacing w:line="360" w:lineRule="auto"/>
        <w:ind w:firstLine="708"/>
        <w:jc w:val="both"/>
        <w:rPr>
          <w:color w:val="000000"/>
        </w:rPr>
      </w:pPr>
      <w:r w:rsidRPr="0036410F">
        <w:rPr>
          <w:color w:val="000000"/>
        </w:rPr>
        <w:t xml:space="preserve">A EGA </w:t>
      </w:r>
      <w:proofErr w:type="spellStart"/>
      <w:r w:rsidRPr="0036410F">
        <w:rPr>
          <w:color w:val="000000"/>
        </w:rPr>
        <w:t>indicou</w:t>
      </w:r>
      <w:proofErr w:type="spellEnd"/>
      <w:r w:rsidRPr="0036410F">
        <w:rPr>
          <w:color w:val="000000"/>
        </w:rPr>
        <w:t xml:space="preserve"> que os 25 </w:t>
      </w:r>
      <w:proofErr w:type="spellStart"/>
      <w:r w:rsidRPr="0036410F">
        <w:rPr>
          <w:color w:val="000000"/>
        </w:rPr>
        <w:t>itens</w:t>
      </w:r>
      <w:proofErr w:type="spellEnd"/>
      <w:r w:rsidRPr="0036410F">
        <w:rPr>
          <w:color w:val="000000"/>
        </w:rPr>
        <w:t xml:space="preserve"> da escala se </w:t>
      </w:r>
      <w:proofErr w:type="spellStart"/>
      <w:r w:rsidRPr="0036410F">
        <w:rPr>
          <w:color w:val="000000"/>
        </w:rPr>
        <w:t>agruparam</w:t>
      </w:r>
      <w:proofErr w:type="spellEnd"/>
      <w:r w:rsidRPr="0036410F">
        <w:rPr>
          <w:color w:val="000000"/>
        </w:rPr>
        <w:t xml:space="preserve"> em </w:t>
      </w:r>
      <w:proofErr w:type="spellStart"/>
      <w:r w:rsidRPr="0036410F">
        <w:rPr>
          <w:color w:val="000000"/>
        </w:rPr>
        <w:t>quatro</w:t>
      </w:r>
      <w:proofErr w:type="spellEnd"/>
      <w:r w:rsidRPr="0036410F">
        <w:rPr>
          <w:color w:val="000000"/>
        </w:rPr>
        <w:t xml:space="preserve"> </w:t>
      </w:r>
      <w:proofErr w:type="spellStart"/>
      <w:r w:rsidRPr="0036410F">
        <w:rPr>
          <w:color w:val="000000"/>
        </w:rPr>
        <w:t>dimensões</w:t>
      </w:r>
      <w:proofErr w:type="spellEnd"/>
      <w:r w:rsidRPr="0036410F">
        <w:rPr>
          <w:color w:val="000000"/>
        </w:rPr>
        <w:t xml:space="preserve">. A </w:t>
      </w:r>
      <w:proofErr w:type="spellStart"/>
      <w:r w:rsidRPr="0036410F">
        <w:rPr>
          <w:color w:val="000000"/>
        </w:rPr>
        <w:t>taxa</w:t>
      </w:r>
      <w:proofErr w:type="spellEnd"/>
      <w:r w:rsidRPr="0036410F">
        <w:rPr>
          <w:color w:val="000000"/>
        </w:rPr>
        <w:t xml:space="preserve"> de </w:t>
      </w:r>
      <w:proofErr w:type="spellStart"/>
      <w:r w:rsidRPr="0036410F">
        <w:rPr>
          <w:color w:val="000000"/>
        </w:rPr>
        <w:t>replicação</w:t>
      </w:r>
      <w:proofErr w:type="spellEnd"/>
      <w:r w:rsidRPr="0036410F">
        <w:rPr>
          <w:color w:val="000000"/>
        </w:rPr>
        <w:t xml:space="preserve"> por </w:t>
      </w:r>
      <w:proofErr w:type="spellStart"/>
      <w:r w:rsidRPr="0036410F">
        <w:rPr>
          <w:color w:val="000000"/>
        </w:rPr>
        <w:t>meio</w:t>
      </w:r>
      <w:proofErr w:type="spellEnd"/>
      <w:r w:rsidRPr="0036410F">
        <w:rPr>
          <w:color w:val="000000"/>
        </w:rPr>
        <w:t xml:space="preserve"> de </w:t>
      </w:r>
      <w:proofErr w:type="spellStart"/>
      <w:r w:rsidRPr="0036410F">
        <w:rPr>
          <w:color w:val="000000"/>
        </w:rPr>
        <w:t>bootstrapping</w:t>
      </w:r>
      <w:proofErr w:type="spellEnd"/>
      <w:r w:rsidRPr="0036410F">
        <w:rPr>
          <w:color w:val="000000"/>
        </w:rPr>
        <w:t xml:space="preserve"> da </w:t>
      </w:r>
      <w:proofErr w:type="spellStart"/>
      <w:r w:rsidRPr="0036410F">
        <w:rPr>
          <w:color w:val="000000"/>
        </w:rPr>
        <w:t>estrutura</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w:t>
      </w:r>
      <w:proofErr w:type="spellStart"/>
      <w:r w:rsidRPr="0036410F">
        <w:rPr>
          <w:color w:val="000000"/>
        </w:rPr>
        <w:t>quatro</w:t>
      </w:r>
      <w:proofErr w:type="spellEnd"/>
      <w:r w:rsidRPr="0036410F">
        <w:rPr>
          <w:color w:val="000000"/>
        </w:rPr>
        <w:t xml:space="preserve"> </w:t>
      </w:r>
      <w:proofErr w:type="spellStart"/>
      <w:r w:rsidRPr="0036410F">
        <w:rPr>
          <w:color w:val="000000"/>
        </w:rPr>
        <w:t>dimensões</w:t>
      </w:r>
      <w:proofErr w:type="spellEnd"/>
      <w:r w:rsidRPr="0036410F">
        <w:rPr>
          <w:color w:val="000000"/>
        </w:rPr>
        <w:t xml:space="preserve"> </w:t>
      </w:r>
      <w:proofErr w:type="spellStart"/>
      <w:r w:rsidRPr="0036410F">
        <w:rPr>
          <w:color w:val="000000"/>
        </w:rPr>
        <w:t>foi</w:t>
      </w:r>
      <w:proofErr w:type="spellEnd"/>
      <w:r w:rsidRPr="0036410F">
        <w:rPr>
          <w:color w:val="000000"/>
        </w:rPr>
        <w:t xml:space="preserve"> de 75.2%, seguida da </w:t>
      </w:r>
      <w:proofErr w:type="spellStart"/>
      <w:r w:rsidRPr="0036410F">
        <w:rPr>
          <w:color w:val="000000"/>
        </w:rPr>
        <w:t>estrutura</w:t>
      </w:r>
      <w:proofErr w:type="spellEnd"/>
      <w:r w:rsidRPr="0036410F">
        <w:rPr>
          <w:color w:val="000000"/>
        </w:rPr>
        <w:t xml:space="preserve"> de cinco </w:t>
      </w:r>
      <w:proofErr w:type="spellStart"/>
      <w:r w:rsidRPr="0036410F">
        <w:rPr>
          <w:color w:val="000000"/>
        </w:rPr>
        <w:t>dimensões</w:t>
      </w:r>
      <w:proofErr w:type="spellEnd"/>
      <w:r w:rsidRPr="0036410F">
        <w:rPr>
          <w:color w:val="000000"/>
        </w:rPr>
        <w:t xml:space="preserve"> encontrada em 16.7% das </w:t>
      </w:r>
      <w:proofErr w:type="spellStart"/>
      <w:r w:rsidRPr="0036410F">
        <w:rPr>
          <w:color w:val="000000"/>
        </w:rPr>
        <w:t>replicações</w:t>
      </w:r>
      <w:proofErr w:type="spellEnd"/>
      <w:r w:rsidRPr="0036410F">
        <w:rPr>
          <w:color w:val="000000"/>
        </w:rPr>
        <w:t xml:space="preserve">. Os </w:t>
      </w:r>
      <w:proofErr w:type="spellStart"/>
      <w:r w:rsidRPr="0036410F">
        <w:rPr>
          <w:color w:val="000000"/>
        </w:rPr>
        <w:t>itens</w:t>
      </w:r>
      <w:proofErr w:type="spellEnd"/>
      <w:r w:rsidRPr="0036410F">
        <w:rPr>
          <w:color w:val="000000"/>
        </w:rPr>
        <w:t xml:space="preserve"> referentes </w:t>
      </w:r>
      <w:proofErr w:type="spellStart"/>
      <w:r w:rsidRPr="0036410F">
        <w:rPr>
          <w:color w:val="000000"/>
        </w:rPr>
        <w:t>às</w:t>
      </w:r>
      <w:proofErr w:type="spellEnd"/>
      <w:r w:rsidRPr="0036410F">
        <w:rPr>
          <w:color w:val="000000"/>
        </w:rPr>
        <w:t xml:space="preserve"> </w:t>
      </w:r>
      <w:proofErr w:type="spellStart"/>
      <w:r w:rsidRPr="0036410F">
        <w:rPr>
          <w:color w:val="000000"/>
        </w:rPr>
        <w:t>dimensões</w:t>
      </w:r>
      <w:proofErr w:type="spellEnd"/>
      <w:r w:rsidRPr="0036410F">
        <w:rPr>
          <w:color w:val="000000"/>
        </w:rPr>
        <w:t xml:space="preserve"> </w:t>
      </w:r>
      <w:proofErr w:type="spellStart"/>
      <w:r w:rsidRPr="0036410F">
        <w:rPr>
          <w:color w:val="000000"/>
        </w:rPr>
        <w:t>originais</w:t>
      </w:r>
      <w:proofErr w:type="spellEnd"/>
      <w:r w:rsidRPr="0036410F">
        <w:rPr>
          <w:color w:val="000000"/>
        </w:rPr>
        <w:t xml:space="preserve"> de Problemas de </w:t>
      </w:r>
      <w:proofErr w:type="spellStart"/>
      <w:r w:rsidRPr="0036410F">
        <w:rPr>
          <w:color w:val="000000"/>
        </w:rPr>
        <w:t>Relacionamento</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Pares e </w:t>
      </w:r>
      <w:proofErr w:type="spellStart"/>
      <w:r w:rsidRPr="0036410F">
        <w:rPr>
          <w:color w:val="000000"/>
        </w:rPr>
        <w:t>Comportamento</w:t>
      </w:r>
      <w:proofErr w:type="spellEnd"/>
      <w:r w:rsidRPr="0036410F">
        <w:rPr>
          <w:color w:val="000000"/>
        </w:rPr>
        <w:t xml:space="preserve"> </w:t>
      </w:r>
      <w:proofErr w:type="spellStart"/>
      <w:r w:rsidRPr="0036410F">
        <w:rPr>
          <w:color w:val="000000"/>
        </w:rPr>
        <w:t>Pró</w:t>
      </w:r>
      <w:proofErr w:type="spellEnd"/>
      <w:r w:rsidRPr="0036410F">
        <w:rPr>
          <w:color w:val="000000"/>
        </w:rPr>
        <w:t xml:space="preserve">-Social se </w:t>
      </w:r>
      <w:proofErr w:type="spellStart"/>
      <w:r w:rsidRPr="0036410F">
        <w:rPr>
          <w:color w:val="000000"/>
        </w:rPr>
        <w:t>agruparam</w:t>
      </w:r>
      <w:proofErr w:type="spellEnd"/>
      <w:r w:rsidRPr="0036410F">
        <w:rPr>
          <w:color w:val="000000"/>
        </w:rPr>
        <w:t xml:space="preserve"> em </w:t>
      </w:r>
      <w:proofErr w:type="spellStart"/>
      <w:r w:rsidRPr="0036410F">
        <w:rPr>
          <w:color w:val="000000"/>
        </w:rPr>
        <w:t>uma</w:t>
      </w:r>
      <w:proofErr w:type="spellEnd"/>
      <w:r w:rsidRPr="0036410F">
        <w:rPr>
          <w:color w:val="000000"/>
        </w:rPr>
        <w:t xml:space="preserve"> única </w:t>
      </w:r>
      <w:proofErr w:type="spellStart"/>
      <w:r w:rsidRPr="0036410F">
        <w:rPr>
          <w:color w:val="000000"/>
        </w:rPr>
        <w:t>dimensão</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w:t>
      </w:r>
      <w:proofErr w:type="spellStart"/>
      <w:r w:rsidRPr="0036410F">
        <w:rPr>
          <w:color w:val="000000"/>
        </w:rPr>
        <w:t>exceção</w:t>
      </w:r>
      <w:proofErr w:type="spellEnd"/>
      <w:r w:rsidRPr="0036410F">
        <w:rPr>
          <w:color w:val="000000"/>
        </w:rPr>
        <w:t xml:space="preserve"> do </w:t>
      </w:r>
      <w:proofErr w:type="spellStart"/>
      <w:r w:rsidRPr="0036410F">
        <w:rPr>
          <w:color w:val="000000"/>
        </w:rPr>
        <w:t>item</w:t>
      </w:r>
      <w:proofErr w:type="spellEnd"/>
      <w:r w:rsidRPr="0036410F">
        <w:rPr>
          <w:color w:val="000000"/>
        </w:rPr>
        <w:t xml:space="preserve"> 19, que se </w:t>
      </w:r>
      <w:proofErr w:type="spellStart"/>
      <w:r w:rsidRPr="0036410F">
        <w:rPr>
          <w:color w:val="000000"/>
        </w:rPr>
        <w:t>agrupou</w:t>
      </w:r>
      <w:proofErr w:type="spellEnd"/>
      <w:r w:rsidRPr="0036410F">
        <w:rPr>
          <w:color w:val="000000"/>
        </w:rPr>
        <w:t xml:space="preserve"> </w:t>
      </w:r>
      <w:proofErr w:type="spellStart"/>
      <w:r w:rsidRPr="0036410F">
        <w:rPr>
          <w:color w:val="000000"/>
        </w:rPr>
        <w:t>com</w:t>
      </w:r>
      <w:proofErr w:type="spellEnd"/>
      <w:r w:rsidRPr="0036410F">
        <w:rPr>
          <w:color w:val="000000"/>
        </w:rPr>
        <w:t xml:space="preserve"> a </w:t>
      </w:r>
      <w:proofErr w:type="spellStart"/>
      <w:r w:rsidRPr="0036410F">
        <w:rPr>
          <w:color w:val="000000"/>
        </w:rPr>
        <w:t>dimensão</w:t>
      </w:r>
      <w:proofErr w:type="spellEnd"/>
      <w:r w:rsidRPr="0036410F">
        <w:rPr>
          <w:color w:val="000000"/>
        </w:rPr>
        <w:t xml:space="preserve"> de Problemas de Conduta. </w:t>
      </w:r>
    </w:p>
    <w:p w14:paraId="3FEE2D2E" w14:textId="77777777" w:rsidR="0036410F" w:rsidRPr="0036410F" w:rsidRDefault="0036410F" w:rsidP="0036410F">
      <w:pPr>
        <w:pBdr>
          <w:top w:val="nil"/>
          <w:left w:val="nil"/>
          <w:bottom w:val="nil"/>
          <w:right w:val="nil"/>
          <w:between w:val="nil"/>
        </w:pBdr>
        <w:spacing w:line="360" w:lineRule="auto"/>
        <w:ind w:firstLine="708"/>
        <w:jc w:val="both"/>
        <w:rPr>
          <w:color w:val="000000"/>
        </w:rPr>
      </w:pPr>
      <w:r w:rsidRPr="0036410F">
        <w:rPr>
          <w:color w:val="000000"/>
        </w:rPr>
        <w:lastRenderedPageBreak/>
        <w:t xml:space="preserve">Em seguida, </w:t>
      </w:r>
      <w:proofErr w:type="spellStart"/>
      <w:r w:rsidRPr="0036410F">
        <w:rPr>
          <w:color w:val="000000"/>
        </w:rPr>
        <w:t>foram</w:t>
      </w:r>
      <w:proofErr w:type="spellEnd"/>
      <w:r w:rsidRPr="0036410F">
        <w:rPr>
          <w:color w:val="000000"/>
        </w:rPr>
        <w:t xml:space="preserve"> calculados os índices de </w:t>
      </w:r>
      <w:proofErr w:type="spellStart"/>
      <w:r w:rsidRPr="0036410F">
        <w:rPr>
          <w:color w:val="000000"/>
        </w:rPr>
        <w:t>estabilidade</w:t>
      </w:r>
      <w:proofErr w:type="spellEnd"/>
      <w:r w:rsidRPr="0036410F">
        <w:rPr>
          <w:color w:val="000000"/>
        </w:rPr>
        <w:t xml:space="preserve"> dos </w:t>
      </w:r>
      <w:proofErr w:type="spellStart"/>
      <w:r w:rsidRPr="0036410F">
        <w:rPr>
          <w:color w:val="000000"/>
        </w:rPr>
        <w:t>itens</w:t>
      </w:r>
      <w:proofErr w:type="spellEnd"/>
      <w:r w:rsidRPr="0036410F">
        <w:rPr>
          <w:color w:val="000000"/>
        </w:rPr>
        <w:t xml:space="preserve">. A </w:t>
      </w:r>
      <w:proofErr w:type="spellStart"/>
      <w:r w:rsidRPr="0036410F">
        <w:rPr>
          <w:color w:val="000000"/>
        </w:rPr>
        <w:t>descrição</w:t>
      </w:r>
      <w:proofErr w:type="spellEnd"/>
      <w:r w:rsidRPr="0036410F">
        <w:rPr>
          <w:color w:val="000000"/>
        </w:rPr>
        <w:t xml:space="preserve"> e os índices de </w:t>
      </w:r>
      <w:proofErr w:type="spellStart"/>
      <w:r w:rsidRPr="0036410F">
        <w:rPr>
          <w:color w:val="000000"/>
        </w:rPr>
        <w:t>estabilidade</w:t>
      </w:r>
      <w:proofErr w:type="spellEnd"/>
      <w:r w:rsidRPr="0036410F">
        <w:rPr>
          <w:color w:val="000000"/>
        </w:rPr>
        <w:t xml:space="preserve"> </w:t>
      </w:r>
      <w:proofErr w:type="spellStart"/>
      <w:r w:rsidRPr="0036410F">
        <w:rPr>
          <w:color w:val="000000"/>
        </w:rPr>
        <w:t>podem</w:t>
      </w:r>
      <w:proofErr w:type="spellEnd"/>
      <w:r w:rsidRPr="0036410F">
        <w:rPr>
          <w:color w:val="000000"/>
        </w:rPr>
        <w:t xml:space="preserve"> ser vistos </w:t>
      </w:r>
      <w:proofErr w:type="spellStart"/>
      <w:r w:rsidRPr="0036410F">
        <w:rPr>
          <w:color w:val="000000"/>
        </w:rPr>
        <w:t>na</w:t>
      </w:r>
      <w:proofErr w:type="spellEnd"/>
      <w:r w:rsidRPr="0036410F">
        <w:rPr>
          <w:color w:val="000000"/>
        </w:rPr>
        <w:t xml:space="preserve"> </w:t>
      </w:r>
      <w:proofErr w:type="spellStart"/>
      <w:r w:rsidRPr="0036410F">
        <w:rPr>
          <w:color w:val="000000"/>
        </w:rPr>
        <w:t>Tabela</w:t>
      </w:r>
      <w:proofErr w:type="spellEnd"/>
      <w:r w:rsidRPr="0036410F">
        <w:rPr>
          <w:color w:val="000000"/>
        </w:rPr>
        <w:t xml:space="preserve"> 1.</w:t>
      </w:r>
    </w:p>
    <w:p w14:paraId="2F481BF9" w14:textId="77777777" w:rsidR="0036410F" w:rsidRPr="00C47DC7" w:rsidRDefault="0036410F" w:rsidP="0036410F">
      <w:pPr>
        <w:pBdr>
          <w:top w:val="nil"/>
          <w:left w:val="nil"/>
          <w:bottom w:val="nil"/>
          <w:right w:val="nil"/>
          <w:between w:val="nil"/>
        </w:pBdr>
        <w:jc w:val="both"/>
        <w:rPr>
          <w:b/>
          <w:bCs/>
          <w:color w:val="000000"/>
        </w:rPr>
      </w:pPr>
      <w:proofErr w:type="spellStart"/>
      <w:r w:rsidRPr="00C47DC7">
        <w:rPr>
          <w:b/>
          <w:bCs/>
          <w:color w:val="000000"/>
        </w:rPr>
        <w:t>Tabela</w:t>
      </w:r>
      <w:proofErr w:type="spellEnd"/>
      <w:r w:rsidRPr="00C47DC7">
        <w:rPr>
          <w:b/>
          <w:bCs/>
          <w:color w:val="000000"/>
        </w:rPr>
        <w:t xml:space="preserve"> 1</w:t>
      </w:r>
    </w:p>
    <w:p w14:paraId="6BB79F4E" w14:textId="7C65E643" w:rsidR="001313D1" w:rsidRPr="00C47DC7" w:rsidRDefault="0036410F" w:rsidP="0036410F">
      <w:pPr>
        <w:pBdr>
          <w:top w:val="nil"/>
          <w:left w:val="nil"/>
          <w:bottom w:val="nil"/>
          <w:right w:val="nil"/>
          <w:between w:val="nil"/>
        </w:pBdr>
        <w:jc w:val="both"/>
        <w:rPr>
          <w:i/>
          <w:iCs/>
          <w:color w:val="000000"/>
        </w:rPr>
      </w:pPr>
      <w:proofErr w:type="spellStart"/>
      <w:r w:rsidRPr="00C47DC7">
        <w:rPr>
          <w:i/>
          <w:iCs/>
          <w:color w:val="000000"/>
        </w:rPr>
        <w:t>Descrição</w:t>
      </w:r>
      <w:proofErr w:type="spellEnd"/>
      <w:r w:rsidRPr="00C47DC7">
        <w:rPr>
          <w:i/>
          <w:iCs/>
          <w:color w:val="000000"/>
        </w:rPr>
        <w:t xml:space="preserve"> e índices de </w:t>
      </w:r>
      <w:proofErr w:type="spellStart"/>
      <w:r w:rsidRPr="00C47DC7">
        <w:rPr>
          <w:i/>
          <w:iCs/>
          <w:color w:val="000000"/>
        </w:rPr>
        <w:t>estabilidade</w:t>
      </w:r>
      <w:proofErr w:type="spellEnd"/>
      <w:r w:rsidRPr="00C47DC7">
        <w:rPr>
          <w:i/>
          <w:iCs/>
          <w:color w:val="000000"/>
        </w:rPr>
        <w:t xml:space="preserve"> dos </w:t>
      </w:r>
      <w:proofErr w:type="spellStart"/>
      <w:r w:rsidRPr="00C47DC7">
        <w:rPr>
          <w:i/>
          <w:iCs/>
          <w:color w:val="000000"/>
        </w:rPr>
        <w:t>itens</w:t>
      </w:r>
      <w:proofErr w:type="spellEnd"/>
      <w:r w:rsidRPr="00C47DC7">
        <w:rPr>
          <w:i/>
          <w:iCs/>
          <w:color w:val="000000"/>
        </w:rPr>
        <w:t xml:space="preserve"> </w:t>
      </w:r>
      <w:proofErr w:type="spellStart"/>
      <w:r w:rsidRPr="00C47DC7">
        <w:rPr>
          <w:i/>
          <w:iCs/>
          <w:color w:val="000000"/>
        </w:rPr>
        <w:t>na</w:t>
      </w:r>
      <w:proofErr w:type="spellEnd"/>
      <w:r w:rsidRPr="00C47DC7">
        <w:rPr>
          <w:i/>
          <w:iCs/>
          <w:color w:val="000000"/>
        </w:rPr>
        <w:t xml:space="preserve"> </w:t>
      </w:r>
      <w:proofErr w:type="spellStart"/>
      <w:r w:rsidRPr="00C47DC7">
        <w:rPr>
          <w:i/>
          <w:iCs/>
          <w:color w:val="000000"/>
        </w:rPr>
        <w:t>estrutura</w:t>
      </w:r>
      <w:proofErr w:type="spellEnd"/>
      <w:r w:rsidRPr="00C47DC7">
        <w:rPr>
          <w:i/>
          <w:iCs/>
          <w:color w:val="000000"/>
        </w:rPr>
        <w:t xml:space="preserve"> dimensional da EGA</w:t>
      </w:r>
    </w:p>
    <w:tbl>
      <w:tblPr>
        <w:tblStyle w:val="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9360"/>
      </w:tblGrid>
      <w:tr w:rsidR="001313D1" w14:paraId="61160EE5" w14:textId="77777777">
        <w:trPr>
          <w:trHeight w:val="222"/>
        </w:trPr>
        <w:tc>
          <w:tcPr>
            <w:tcW w:w="9360" w:type="dxa"/>
            <w:tcBorders>
              <w:top w:val="nil"/>
              <w:left w:val="nil"/>
              <w:bottom w:val="nil"/>
              <w:right w:val="nil"/>
            </w:tcBorders>
            <w:tcMar>
              <w:top w:w="80" w:type="dxa"/>
              <w:left w:w="80" w:type="dxa"/>
              <w:bottom w:w="80" w:type="dxa"/>
              <w:right w:w="80" w:type="dxa"/>
            </w:tcMar>
          </w:tcPr>
          <w:tbl>
            <w:tblPr>
              <w:tblW w:w="0" w:type="auto"/>
              <w:tblCellMar>
                <w:top w:w="15" w:type="dxa"/>
                <w:left w:w="15" w:type="dxa"/>
                <w:bottom w:w="15" w:type="dxa"/>
                <w:right w:w="15" w:type="dxa"/>
              </w:tblCellMar>
              <w:tblLook w:val="04A0" w:firstRow="1" w:lastRow="0" w:firstColumn="1" w:lastColumn="0" w:noHBand="0" w:noVBand="1"/>
            </w:tblPr>
            <w:tblGrid>
              <w:gridCol w:w="2710"/>
              <w:gridCol w:w="1510"/>
              <w:gridCol w:w="2855"/>
              <w:gridCol w:w="1429"/>
            </w:tblGrid>
            <w:tr w:rsidR="0036410F" w:rsidRPr="0036410F" w14:paraId="24AE83D3" w14:textId="77777777">
              <w:trPr>
                <w:trHeight w:val="690"/>
              </w:trPr>
              <w:tc>
                <w:tcPr>
                  <w:tcW w:w="2710" w:type="dxa"/>
                  <w:tcBorders>
                    <w:top w:val="single" w:sz="4" w:space="0" w:color="000000"/>
                    <w:bottom w:val="single" w:sz="4" w:space="0" w:color="000000"/>
                  </w:tcBorders>
                  <w:tcMar>
                    <w:top w:w="100" w:type="dxa"/>
                    <w:left w:w="100" w:type="dxa"/>
                    <w:bottom w:w="100" w:type="dxa"/>
                    <w:right w:w="100" w:type="dxa"/>
                  </w:tcMar>
                  <w:hideMark/>
                </w:tcPr>
                <w:p w14:paraId="01CEF258" w14:textId="77777777" w:rsidR="0036410F" w:rsidRPr="00C47DC7" w:rsidRDefault="0036410F" w:rsidP="0036410F">
                  <w:pPr>
                    <w:jc w:val="center"/>
                    <w:rPr>
                      <w:b/>
                      <w:bCs/>
                      <w:lang w:val="pt-BR" w:eastAsia="pt-BR"/>
                    </w:rPr>
                  </w:pPr>
                  <w:r w:rsidRPr="00C47DC7">
                    <w:rPr>
                      <w:b/>
                      <w:bCs/>
                      <w:color w:val="000000"/>
                      <w:lang w:val="pt-BR" w:eastAsia="pt-BR"/>
                    </w:rPr>
                    <w:t>Dimensão</w:t>
                  </w:r>
                </w:p>
              </w:tc>
              <w:tc>
                <w:tcPr>
                  <w:tcW w:w="1510" w:type="dxa"/>
                  <w:tcBorders>
                    <w:top w:val="single" w:sz="4" w:space="0" w:color="000000"/>
                    <w:bottom w:val="single" w:sz="4" w:space="0" w:color="000000"/>
                  </w:tcBorders>
                  <w:tcMar>
                    <w:top w:w="100" w:type="dxa"/>
                    <w:left w:w="100" w:type="dxa"/>
                    <w:bottom w:w="100" w:type="dxa"/>
                    <w:right w:w="100" w:type="dxa"/>
                  </w:tcMar>
                  <w:hideMark/>
                </w:tcPr>
                <w:p w14:paraId="7B33BA7C" w14:textId="77777777" w:rsidR="0036410F" w:rsidRPr="00C47DC7" w:rsidRDefault="0036410F" w:rsidP="0036410F">
                  <w:pPr>
                    <w:jc w:val="center"/>
                    <w:rPr>
                      <w:b/>
                      <w:bCs/>
                      <w:lang w:val="pt-BR" w:eastAsia="pt-BR"/>
                    </w:rPr>
                  </w:pPr>
                  <w:r w:rsidRPr="00C47DC7">
                    <w:rPr>
                      <w:b/>
                      <w:bCs/>
                      <w:color w:val="000000"/>
                      <w:lang w:val="pt-BR" w:eastAsia="pt-BR"/>
                    </w:rPr>
                    <w:t>Item</w:t>
                  </w:r>
                </w:p>
              </w:tc>
              <w:tc>
                <w:tcPr>
                  <w:tcW w:w="2855" w:type="dxa"/>
                  <w:tcBorders>
                    <w:top w:val="single" w:sz="4" w:space="0" w:color="000000"/>
                    <w:bottom w:val="single" w:sz="4" w:space="0" w:color="000000"/>
                  </w:tcBorders>
                  <w:tcMar>
                    <w:top w:w="100" w:type="dxa"/>
                    <w:left w:w="100" w:type="dxa"/>
                    <w:bottom w:w="100" w:type="dxa"/>
                    <w:right w:w="100" w:type="dxa"/>
                  </w:tcMar>
                  <w:hideMark/>
                </w:tcPr>
                <w:p w14:paraId="0A8620D0" w14:textId="77777777" w:rsidR="0036410F" w:rsidRPr="00C47DC7" w:rsidRDefault="0036410F" w:rsidP="0036410F">
                  <w:pPr>
                    <w:jc w:val="center"/>
                    <w:rPr>
                      <w:b/>
                      <w:bCs/>
                      <w:lang w:val="pt-BR" w:eastAsia="pt-BR"/>
                    </w:rPr>
                  </w:pPr>
                  <w:r w:rsidRPr="00C47DC7">
                    <w:rPr>
                      <w:b/>
                      <w:bCs/>
                      <w:color w:val="000000"/>
                      <w:lang w:val="pt-BR" w:eastAsia="pt-BR"/>
                    </w:rPr>
                    <w:t>Conteúdo</w:t>
                  </w:r>
                </w:p>
              </w:tc>
              <w:tc>
                <w:tcPr>
                  <w:tcW w:w="1429" w:type="dxa"/>
                  <w:tcBorders>
                    <w:top w:val="single" w:sz="4" w:space="0" w:color="000000"/>
                    <w:bottom w:val="single" w:sz="4" w:space="0" w:color="000000"/>
                  </w:tcBorders>
                  <w:tcMar>
                    <w:top w:w="100" w:type="dxa"/>
                    <w:left w:w="100" w:type="dxa"/>
                    <w:bottom w:w="100" w:type="dxa"/>
                    <w:right w:w="100" w:type="dxa"/>
                  </w:tcMar>
                  <w:hideMark/>
                </w:tcPr>
                <w:p w14:paraId="56A5760C" w14:textId="77777777" w:rsidR="0036410F" w:rsidRPr="00C47DC7" w:rsidRDefault="0036410F" w:rsidP="0036410F">
                  <w:pPr>
                    <w:jc w:val="center"/>
                    <w:rPr>
                      <w:b/>
                      <w:bCs/>
                      <w:lang w:val="pt-BR" w:eastAsia="pt-BR"/>
                    </w:rPr>
                  </w:pPr>
                  <w:r w:rsidRPr="00C47DC7">
                    <w:rPr>
                      <w:b/>
                      <w:bCs/>
                      <w:color w:val="000000"/>
                      <w:lang w:val="pt-BR" w:eastAsia="pt-BR"/>
                    </w:rPr>
                    <w:t>Estabilidade do item</w:t>
                  </w:r>
                </w:p>
              </w:tc>
            </w:tr>
            <w:tr w:rsidR="0036410F" w:rsidRPr="0036410F" w14:paraId="65A50A58" w14:textId="77777777">
              <w:trPr>
                <w:trHeight w:val="1650"/>
              </w:trPr>
              <w:tc>
                <w:tcPr>
                  <w:tcW w:w="2710" w:type="dxa"/>
                  <w:vMerge w:val="restart"/>
                  <w:tcBorders>
                    <w:top w:val="single" w:sz="4" w:space="0" w:color="000000"/>
                  </w:tcBorders>
                  <w:tcMar>
                    <w:top w:w="100" w:type="dxa"/>
                    <w:left w:w="100" w:type="dxa"/>
                    <w:bottom w:w="100" w:type="dxa"/>
                    <w:right w:w="100" w:type="dxa"/>
                  </w:tcMar>
                  <w:hideMark/>
                </w:tcPr>
                <w:p w14:paraId="56040AD8" w14:textId="77777777" w:rsidR="0036410F" w:rsidRPr="00C47DC7" w:rsidRDefault="0036410F" w:rsidP="0036410F">
                  <w:pPr>
                    <w:jc w:val="center"/>
                    <w:rPr>
                      <w:lang w:val="pt-BR" w:eastAsia="pt-BR"/>
                    </w:rPr>
                  </w:pPr>
                  <w:r w:rsidRPr="00C47DC7">
                    <w:rPr>
                      <w:color w:val="000000"/>
                      <w:lang w:val="pt-BR" w:eastAsia="pt-BR"/>
                    </w:rPr>
                    <w:t>Hiperatividade</w:t>
                  </w:r>
                </w:p>
              </w:tc>
              <w:tc>
                <w:tcPr>
                  <w:tcW w:w="1510" w:type="dxa"/>
                  <w:tcBorders>
                    <w:top w:val="single" w:sz="4" w:space="0" w:color="000000"/>
                  </w:tcBorders>
                  <w:tcMar>
                    <w:top w:w="100" w:type="dxa"/>
                    <w:left w:w="100" w:type="dxa"/>
                    <w:bottom w:w="100" w:type="dxa"/>
                    <w:right w:w="100" w:type="dxa"/>
                  </w:tcMar>
                  <w:hideMark/>
                </w:tcPr>
                <w:p w14:paraId="7420EE76" w14:textId="77777777" w:rsidR="0036410F" w:rsidRPr="00C47DC7" w:rsidRDefault="0036410F" w:rsidP="0036410F">
                  <w:pPr>
                    <w:jc w:val="center"/>
                    <w:rPr>
                      <w:lang w:val="pt-BR" w:eastAsia="pt-BR"/>
                    </w:rPr>
                  </w:pPr>
                  <w:r w:rsidRPr="00C47DC7">
                    <w:rPr>
                      <w:color w:val="000000"/>
                      <w:lang w:val="pt-BR" w:eastAsia="pt-BR"/>
                    </w:rPr>
                    <w:t>2 (Inquieto)</w:t>
                  </w:r>
                </w:p>
              </w:tc>
              <w:tc>
                <w:tcPr>
                  <w:tcW w:w="2855" w:type="dxa"/>
                  <w:tcBorders>
                    <w:top w:val="single" w:sz="4" w:space="0" w:color="000000"/>
                  </w:tcBorders>
                  <w:tcMar>
                    <w:top w:w="100" w:type="dxa"/>
                    <w:left w:w="100" w:type="dxa"/>
                    <w:bottom w:w="100" w:type="dxa"/>
                    <w:right w:w="100" w:type="dxa"/>
                  </w:tcMar>
                  <w:hideMark/>
                </w:tcPr>
                <w:p w14:paraId="2E691795" w14:textId="77777777" w:rsidR="0036410F" w:rsidRPr="00C47DC7" w:rsidRDefault="0036410F" w:rsidP="0036410F">
                  <w:pPr>
                    <w:jc w:val="center"/>
                    <w:rPr>
                      <w:lang w:val="pt-BR" w:eastAsia="pt-BR"/>
                    </w:rPr>
                  </w:pPr>
                  <w:r w:rsidRPr="00C47DC7">
                    <w:rPr>
                      <w:color w:val="000000"/>
                      <w:lang w:val="pt-BR" w:eastAsia="pt-BR"/>
                    </w:rPr>
                    <w:t>Não consegue parar sentado quando tem que fazer a lição ou comer; mexe-se muito,</w:t>
                  </w:r>
                </w:p>
                <w:p w14:paraId="10BA8C91" w14:textId="77777777" w:rsidR="0036410F" w:rsidRPr="00C47DC7" w:rsidRDefault="0036410F" w:rsidP="0036410F">
                  <w:pPr>
                    <w:jc w:val="center"/>
                    <w:rPr>
                      <w:lang w:val="pt-BR" w:eastAsia="pt-BR"/>
                    </w:rPr>
                  </w:pPr>
                  <w:r w:rsidRPr="00C47DC7">
                    <w:rPr>
                      <w:color w:val="000000"/>
                      <w:lang w:val="pt-BR" w:eastAsia="pt-BR"/>
                    </w:rPr>
                    <w:t>esbarrando em coisas, derrubando coisas</w:t>
                  </w:r>
                </w:p>
              </w:tc>
              <w:tc>
                <w:tcPr>
                  <w:tcW w:w="1429" w:type="dxa"/>
                  <w:tcBorders>
                    <w:top w:val="single" w:sz="4" w:space="0" w:color="000000"/>
                  </w:tcBorders>
                  <w:tcMar>
                    <w:top w:w="100" w:type="dxa"/>
                    <w:left w:w="100" w:type="dxa"/>
                    <w:bottom w:w="100" w:type="dxa"/>
                    <w:right w:w="100" w:type="dxa"/>
                  </w:tcMar>
                  <w:hideMark/>
                </w:tcPr>
                <w:p w14:paraId="5FAF5D8E" w14:textId="77777777" w:rsidR="0036410F" w:rsidRPr="00C47DC7" w:rsidRDefault="0036410F" w:rsidP="0036410F">
                  <w:pPr>
                    <w:jc w:val="center"/>
                    <w:rPr>
                      <w:lang w:val="pt-BR" w:eastAsia="pt-BR"/>
                    </w:rPr>
                  </w:pPr>
                  <w:r w:rsidRPr="00C47DC7">
                    <w:rPr>
                      <w:color w:val="000000"/>
                      <w:lang w:val="pt-BR" w:eastAsia="pt-BR"/>
                    </w:rPr>
                    <w:t>0.996</w:t>
                  </w:r>
                </w:p>
              </w:tc>
            </w:tr>
            <w:tr w:rsidR="0036410F" w:rsidRPr="0036410F" w14:paraId="10781DE1" w14:textId="77777777">
              <w:trPr>
                <w:trHeight w:val="675"/>
              </w:trPr>
              <w:tc>
                <w:tcPr>
                  <w:tcW w:w="2710" w:type="dxa"/>
                  <w:vMerge/>
                  <w:tcBorders>
                    <w:top w:val="single" w:sz="4" w:space="0" w:color="000000"/>
                  </w:tcBorders>
                  <w:vAlign w:val="center"/>
                  <w:hideMark/>
                </w:tcPr>
                <w:p w14:paraId="078AB22E"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6EE24AE0" w14:textId="77777777" w:rsidR="0036410F" w:rsidRPr="00C47DC7" w:rsidRDefault="0036410F" w:rsidP="0036410F">
                  <w:pPr>
                    <w:jc w:val="center"/>
                    <w:rPr>
                      <w:lang w:val="pt-BR" w:eastAsia="pt-BR"/>
                    </w:rPr>
                  </w:pPr>
                  <w:r w:rsidRPr="00C47DC7">
                    <w:rPr>
                      <w:color w:val="000000"/>
                      <w:lang w:val="pt-BR" w:eastAsia="pt-BR"/>
                    </w:rPr>
                    <w:t>10 (Agitado)</w:t>
                  </w:r>
                </w:p>
              </w:tc>
              <w:tc>
                <w:tcPr>
                  <w:tcW w:w="2855" w:type="dxa"/>
                  <w:tcMar>
                    <w:top w:w="100" w:type="dxa"/>
                    <w:left w:w="100" w:type="dxa"/>
                    <w:bottom w:w="100" w:type="dxa"/>
                    <w:right w:w="100" w:type="dxa"/>
                  </w:tcMar>
                  <w:hideMark/>
                </w:tcPr>
                <w:p w14:paraId="7A5F6E1B" w14:textId="77777777" w:rsidR="0036410F" w:rsidRPr="00C47DC7" w:rsidRDefault="0036410F" w:rsidP="0036410F">
                  <w:pPr>
                    <w:jc w:val="center"/>
                    <w:rPr>
                      <w:lang w:val="pt-BR" w:eastAsia="pt-BR"/>
                    </w:rPr>
                  </w:pPr>
                  <w:r w:rsidRPr="00C47DC7">
                    <w:rPr>
                      <w:color w:val="000000"/>
                      <w:lang w:val="pt-BR" w:eastAsia="pt-BR"/>
                    </w:rPr>
                    <w:t>Está sempre agitado, balançando as pernas ou mexendo as mãos</w:t>
                  </w:r>
                </w:p>
              </w:tc>
              <w:tc>
                <w:tcPr>
                  <w:tcW w:w="1429" w:type="dxa"/>
                  <w:tcMar>
                    <w:top w:w="100" w:type="dxa"/>
                    <w:left w:w="100" w:type="dxa"/>
                    <w:bottom w:w="100" w:type="dxa"/>
                    <w:right w:w="100" w:type="dxa"/>
                  </w:tcMar>
                  <w:hideMark/>
                </w:tcPr>
                <w:p w14:paraId="3A0FF007" w14:textId="77777777" w:rsidR="0036410F" w:rsidRPr="00C47DC7" w:rsidRDefault="0036410F" w:rsidP="0036410F">
                  <w:pPr>
                    <w:jc w:val="center"/>
                    <w:rPr>
                      <w:lang w:val="pt-BR" w:eastAsia="pt-BR"/>
                    </w:rPr>
                  </w:pPr>
                  <w:r w:rsidRPr="00C47DC7">
                    <w:rPr>
                      <w:color w:val="000000"/>
                      <w:lang w:val="pt-BR" w:eastAsia="pt-BR"/>
                    </w:rPr>
                    <w:t>0.989</w:t>
                  </w:r>
                </w:p>
              </w:tc>
            </w:tr>
            <w:tr w:rsidR="0036410F" w:rsidRPr="0036410F" w14:paraId="1BCD3245" w14:textId="77777777">
              <w:trPr>
                <w:trHeight w:val="435"/>
              </w:trPr>
              <w:tc>
                <w:tcPr>
                  <w:tcW w:w="2710" w:type="dxa"/>
                  <w:vMerge/>
                  <w:tcBorders>
                    <w:top w:val="single" w:sz="4" w:space="0" w:color="000000"/>
                  </w:tcBorders>
                  <w:vAlign w:val="center"/>
                  <w:hideMark/>
                </w:tcPr>
                <w:p w14:paraId="6B1EF257"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1D43D6E3" w14:textId="77777777" w:rsidR="0036410F" w:rsidRPr="00C47DC7" w:rsidRDefault="0036410F" w:rsidP="0036410F">
                  <w:pPr>
                    <w:jc w:val="center"/>
                    <w:rPr>
                      <w:lang w:val="pt-BR" w:eastAsia="pt-BR"/>
                    </w:rPr>
                  </w:pPr>
                  <w:r w:rsidRPr="00C47DC7">
                    <w:rPr>
                      <w:color w:val="000000"/>
                      <w:lang w:val="pt-BR" w:eastAsia="pt-BR"/>
                    </w:rPr>
                    <w:t>15 (Distraído)</w:t>
                  </w:r>
                </w:p>
              </w:tc>
              <w:tc>
                <w:tcPr>
                  <w:tcW w:w="2855" w:type="dxa"/>
                  <w:tcMar>
                    <w:top w:w="100" w:type="dxa"/>
                    <w:left w:w="100" w:type="dxa"/>
                    <w:bottom w:w="100" w:type="dxa"/>
                    <w:right w:w="100" w:type="dxa"/>
                  </w:tcMar>
                  <w:hideMark/>
                </w:tcPr>
                <w:p w14:paraId="4E978FDD" w14:textId="77777777" w:rsidR="0036410F" w:rsidRPr="00C47DC7" w:rsidRDefault="0036410F" w:rsidP="0036410F">
                  <w:pPr>
                    <w:jc w:val="center"/>
                    <w:rPr>
                      <w:lang w:val="pt-BR" w:eastAsia="pt-BR"/>
                    </w:rPr>
                  </w:pPr>
                  <w:r w:rsidRPr="00C47DC7">
                    <w:rPr>
                      <w:color w:val="000000"/>
                      <w:lang w:val="pt-BR" w:eastAsia="pt-BR"/>
                    </w:rPr>
                    <w:t>Facilmente perde a concentração</w:t>
                  </w:r>
                </w:p>
              </w:tc>
              <w:tc>
                <w:tcPr>
                  <w:tcW w:w="1429" w:type="dxa"/>
                  <w:tcMar>
                    <w:top w:w="100" w:type="dxa"/>
                    <w:left w:w="100" w:type="dxa"/>
                    <w:bottom w:w="100" w:type="dxa"/>
                    <w:right w:w="100" w:type="dxa"/>
                  </w:tcMar>
                  <w:hideMark/>
                </w:tcPr>
                <w:p w14:paraId="2777037A" w14:textId="77777777" w:rsidR="0036410F" w:rsidRPr="00C47DC7" w:rsidRDefault="0036410F" w:rsidP="0036410F">
                  <w:pPr>
                    <w:jc w:val="center"/>
                    <w:rPr>
                      <w:lang w:val="pt-BR" w:eastAsia="pt-BR"/>
                    </w:rPr>
                  </w:pPr>
                  <w:r w:rsidRPr="00C47DC7">
                    <w:rPr>
                      <w:color w:val="000000"/>
                      <w:lang w:val="pt-BR" w:eastAsia="pt-BR"/>
                    </w:rPr>
                    <w:t>1.000</w:t>
                  </w:r>
                </w:p>
              </w:tc>
            </w:tr>
            <w:tr w:rsidR="0036410F" w:rsidRPr="0036410F" w14:paraId="0E71F093" w14:textId="77777777">
              <w:trPr>
                <w:trHeight w:val="435"/>
              </w:trPr>
              <w:tc>
                <w:tcPr>
                  <w:tcW w:w="2710" w:type="dxa"/>
                  <w:vMerge/>
                  <w:tcBorders>
                    <w:top w:val="single" w:sz="4" w:space="0" w:color="000000"/>
                  </w:tcBorders>
                  <w:vAlign w:val="center"/>
                  <w:hideMark/>
                </w:tcPr>
                <w:p w14:paraId="2A0E3777"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7E72A51F" w14:textId="77777777" w:rsidR="0036410F" w:rsidRPr="00C47DC7" w:rsidRDefault="0036410F" w:rsidP="0036410F">
                  <w:pPr>
                    <w:jc w:val="center"/>
                    <w:rPr>
                      <w:lang w:val="pt-BR" w:eastAsia="pt-BR"/>
                    </w:rPr>
                  </w:pPr>
                  <w:r w:rsidRPr="00C47DC7">
                    <w:rPr>
                      <w:color w:val="000000"/>
                      <w:lang w:val="pt-BR" w:eastAsia="pt-BR"/>
                    </w:rPr>
                    <w:t>21 (Reflexivo)</w:t>
                  </w:r>
                </w:p>
              </w:tc>
              <w:tc>
                <w:tcPr>
                  <w:tcW w:w="2855" w:type="dxa"/>
                  <w:tcMar>
                    <w:top w:w="100" w:type="dxa"/>
                    <w:left w:w="100" w:type="dxa"/>
                    <w:bottom w:w="100" w:type="dxa"/>
                    <w:right w:w="100" w:type="dxa"/>
                  </w:tcMar>
                  <w:hideMark/>
                </w:tcPr>
                <w:p w14:paraId="0F358EC0" w14:textId="77777777" w:rsidR="0036410F" w:rsidRPr="00C47DC7" w:rsidRDefault="0036410F" w:rsidP="0036410F">
                  <w:pPr>
                    <w:jc w:val="center"/>
                    <w:rPr>
                      <w:lang w:val="pt-BR" w:eastAsia="pt-BR"/>
                    </w:rPr>
                  </w:pPr>
                  <w:r w:rsidRPr="00C47DC7">
                    <w:rPr>
                      <w:color w:val="000000"/>
                      <w:lang w:val="pt-BR" w:eastAsia="pt-BR"/>
                    </w:rPr>
                    <w:t>Pensa nas coisas antes de fazê-las</w:t>
                  </w:r>
                </w:p>
              </w:tc>
              <w:tc>
                <w:tcPr>
                  <w:tcW w:w="1429" w:type="dxa"/>
                  <w:tcMar>
                    <w:top w:w="100" w:type="dxa"/>
                    <w:left w:w="100" w:type="dxa"/>
                    <w:bottom w:w="100" w:type="dxa"/>
                    <w:right w:w="100" w:type="dxa"/>
                  </w:tcMar>
                  <w:hideMark/>
                </w:tcPr>
                <w:p w14:paraId="14B2123A" w14:textId="77777777" w:rsidR="0036410F" w:rsidRPr="00C47DC7" w:rsidRDefault="0036410F" w:rsidP="0036410F">
                  <w:pPr>
                    <w:jc w:val="center"/>
                    <w:rPr>
                      <w:lang w:val="pt-BR" w:eastAsia="pt-BR"/>
                    </w:rPr>
                  </w:pPr>
                  <w:r w:rsidRPr="00C47DC7">
                    <w:rPr>
                      <w:color w:val="000000"/>
                      <w:lang w:val="pt-BR" w:eastAsia="pt-BR"/>
                    </w:rPr>
                    <w:t>0.745</w:t>
                  </w:r>
                </w:p>
              </w:tc>
            </w:tr>
            <w:tr w:rsidR="0036410F" w:rsidRPr="0036410F" w14:paraId="39F5AB17" w14:textId="77777777">
              <w:trPr>
                <w:trHeight w:val="675"/>
              </w:trPr>
              <w:tc>
                <w:tcPr>
                  <w:tcW w:w="2710" w:type="dxa"/>
                  <w:vMerge/>
                  <w:tcBorders>
                    <w:top w:val="single" w:sz="4" w:space="0" w:color="000000"/>
                  </w:tcBorders>
                  <w:vAlign w:val="center"/>
                  <w:hideMark/>
                </w:tcPr>
                <w:p w14:paraId="4426DF0A"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22475FD9" w14:textId="77777777" w:rsidR="0036410F" w:rsidRPr="00C47DC7" w:rsidRDefault="0036410F" w:rsidP="0036410F">
                  <w:pPr>
                    <w:jc w:val="center"/>
                    <w:rPr>
                      <w:lang w:val="pt-BR" w:eastAsia="pt-BR"/>
                    </w:rPr>
                  </w:pPr>
                  <w:r w:rsidRPr="00C47DC7">
                    <w:rPr>
                      <w:color w:val="000000"/>
                      <w:lang w:val="pt-BR" w:eastAsia="pt-BR"/>
                    </w:rPr>
                    <w:t>25 (Persistente)</w:t>
                  </w:r>
                </w:p>
              </w:tc>
              <w:tc>
                <w:tcPr>
                  <w:tcW w:w="2855" w:type="dxa"/>
                  <w:tcMar>
                    <w:top w:w="100" w:type="dxa"/>
                    <w:left w:w="100" w:type="dxa"/>
                    <w:bottom w:w="100" w:type="dxa"/>
                    <w:right w:w="100" w:type="dxa"/>
                  </w:tcMar>
                  <w:hideMark/>
                </w:tcPr>
                <w:p w14:paraId="2734B9D0" w14:textId="77777777" w:rsidR="0036410F" w:rsidRPr="00C47DC7" w:rsidRDefault="0036410F" w:rsidP="0036410F">
                  <w:pPr>
                    <w:jc w:val="center"/>
                    <w:rPr>
                      <w:lang w:val="pt-BR" w:eastAsia="pt-BR"/>
                    </w:rPr>
                  </w:pPr>
                  <w:r w:rsidRPr="00C47DC7">
                    <w:rPr>
                      <w:color w:val="000000"/>
                      <w:lang w:val="pt-BR" w:eastAsia="pt-BR"/>
                    </w:rPr>
                    <w:t>Completa as tarefas que começa, tem boa concentração</w:t>
                  </w:r>
                </w:p>
              </w:tc>
              <w:tc>
                <w:tcPr>
                  <w:tcW w:w="1429" w:type="dxa"/>
                  <w:tcMar>
                    <w:top w:w="100" w:type="dxa"/>
                    <w:left w:w="100" w:type="dxa"/>
                    <w:bottom w:w="100" w:type="dxa"/>
                    <w:right w:w="100" w:type="dxa"/>
                  </w:tcMar>
                  <w:hideMark/>
                </w:tcPr>
                <w:p w14:paraId="2CC919F6" w14:textId="77777777" w:rsidR="0036410F" w:rsidRPr="00C47DC7" w:rsidRDefault="0036410F" w:rsidP="0036410F">
                  <w:pPr>
                    <w:jc w:val="center"/>
                    <w:rPr>
                      <w:lang w:val="pt-BR" w:eastAsia="pt-BR"/>
                    </w:rPr>
                  </w:pPr>
                  <w:r w:rsidRPr="00C47DC7">
                    <w:rPr>
                      <w:color w:val="000000"/>
                      <w:lang w:val="pt-BR" w:eastAsia="pt-BR"/>
                    </w:rPr>
                    <w:t>0.998</w:t>
                  </w:r>
                </w:p>
              </w:tc>
            </w:tr>
            <w:tr w:rsidR="0036410F" w:rsidRPr="0036410F" w14:paraId="4857696D" w14:textId="77777777">
              <w:trPr>
                <w:trHeight w:val="675"/>
              </w:trPr>
              <w:tc>
                <w:tcPr>
                  <w:tcW w:w="2710" w:type="dxa"/>
                  <w:vMerge w:val="restart"/>
                  <w:tcMar>
                    <w:top w:w="100" w:type="dxa"/>
                    <w:left w:w="100" w:type="dxa"/>
                    <w:bottom w:w="100" w:type="dxa"/>
                    <w:right w:w="100" w:type="dxa"/>
                  </w:tcMar>
                  <w:hideMark/>
                </w:tcPr>
                <w:p w14:paraId="20B15817" w14:textId="77777777" w:rsidR="0036410F" w:rsidRPr="00C47DC7" w:rsidRDefault="0036410F" w:rsidP="0036410F">
                  <w:pPr>
                    <w:jc w:val="center"/>
                    <w:rPr>
                      <w:lang w:val="pt-BR" w:eastAsia="pt-BR"/>
                    </w:rPr>
                  </w:pPr>
                  <w:r w:rsidRPr="00C47DC7">
                    <w:rPr>
                      <w:color w:val="000000"/>
                      <w:lang w:val="pt-BR" w:eastAsia="pt-BR"/>
                    </w:rPr>
                    <w:t>Sintomas Emocionais</w:t>
                  </w:r>
                </w:p>
              </w:tc>
              <w:tc>
                <w:tcPr>
                  <w:tcW w:w="1510" w:type="dxa"/>
                  <w:tcMar>
                    <w:top w:w="100" w:type="dxa"/>
                    <w:left w:w="100" w:type="dxa"/>
                    <w:bottom w:w="100" w:type="dxa"/>
                    <w:right w:w="100" w:type="dxa"/>
                  </w:tcMar>
                  <w:hideMark/>
                </w:tcPr>
                <w:p w14:paraId="4E8D2FD0" w14:textId="77777777" w:rsidR="0036410F" w:rsidRPr="00C47DC7" w:rsidRDefault="0036410F" w:rsidP="0036410F">
                  <w:pPr>
                    <w:jc w:val="center"/>
                    <w:rPr>
                      <w:lang w:val="pt-BR" w:eastAsia="pt-BR"/>
                    </w:rPr>
                  </w:pPr>
                  <w:r w:rsidRPr="00C47DC7">
                    <w:rPr>
                      <w:color w:val="000000"/>
                      <w:lang w:val="pt-BR" w:eastAsia="pt-BR"/>
                    </w:rPr>
                    <w:t>3 (Somatiza)</w:t>
                  </w:r>
                </w:p>
              </w:tc>
              <w:tc>
                <w:tcPr>
                  <w:tcW w:w="2855" w:type="dxa"/>
                  <w:tcMar>
                    <w:top w:w="100" w:type="dxa"/>
                    <w:left w:w="100" w:type="dxa"/>
                    <w:bottom w:w="100" w:type="dxa"/>
                    <w:right w:w="100" w:type="dxa"/>
                  </w:tcMar>
                  <w:hideMark/>
                </w:tcPr>
                <w:p w14:paraId="19702704" w14:textId="77777777" w:rsidR="0036410F" w:rsidRPr="00C47DC7" w:rsidRDefault="0036410F" w:rsidP="0036410F">
                  <w:pPr>
                    <w:jc w:val="center"/>
                    <w:rPr>
                      <w:lang w:val="pt-BR" w:eastAsia="pt-BR"/>
                    </w:rPr>
                  </w:pPr>
                  <w:r w:rsidRPr="00C47DC7">
                    <w:rPr>
                      <w:color w:val="000000"/>
                      <w:lang w:val="pt-BR" w:eastAsia="pt-BR"/>
                    </w:rPr>
                    <w:t xml:space="preserve">Muitas vezes se queixa de dor de cabeça, dor de barriga ou </w:t>
                  </w:r>
                  <w:proofErr w:type="spellStart"/>
                  <w:r w:rsidRPr="00C47DC7">
                    <w:rPr>
                      <w:color w:val="000000"/>
                      <w:lang w:val="pt-BR" w:eastAsia="pt-BR"/>
                    </w:rPr>
                    <w:t>enjôo</w:t>
                  </w:r>
                  <w:proofErr w:type="spellEnd"/>
                </w:p>
              </w:tc>
              <w:tc>
                <w:tcPr>
                  <w:tcW w:w="1429" w:type="dxa"/>
                  <w:tcMar>
                    <w:top w:w="100" w:type="dxa"/>
                    <w:left w:w="100" w:type="dxa"/>
                    <w:bottom w:w="100" w:type="dxa"/>
                    <w:right w:w="100" w:type="dxa"/>
                  </w:tcMar>
                  <w:hideMark/>
                </w:tcPr>
                <w:p w14:paraId="7E957FDE" w14:textId="77777777" w:rsidR="0036410F" w:rsidRPr="00C47DC7" w:rsidRDefault="0036410F" w:rsidP="0036410F">
                  <w:pPr>
                    <w:jc w:val="center"/>
                    <w:rPr>
                      <w:lang w:val="pt-BR" w:eastAsia="pt-BR"/>
                    </w:rPr>
                  </w:pPr>
                  <w:r w:rsidRPr="00C47DC7">
                    <w:rPr>
                      <w:color w:val="000000"/>
                      <w:lang w:val="pt-BR" w:eastAsia="pt-BR"/>
                    </w:rPr>
                    <w:t>0.943</w:t>
                  </w:r>
                </w:p>
              </w:tc>
            </w:tr>
            <w:tr w:rsidR="0036410F" w:rsidRPr="0036410F" w14:paraId="671D8EBB" w14:textId="77777777">
              <w:trPr>
                <w:trHeight w:val="675"/>
              </w:trPr>
              <w:tc>
                <w:tcPr>
                  <w:tcW w:w="2710" w:type="dxa"/>
                  <w:vMerge/>
                  <w:vAlign w:val="center"/>
                  <w:hideMark/>
                </w:tcPr>
                <w:p w14:paraId="5C744526"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738DB8BD" w14:textId="77777777" w:rsidR="0036410F" w:rsidRPr="00C47DC7" w:rsidRDefault="0036410F" w:rsidP="0036410F">
                  <w:pPr>
                    <w:jc w:val="center"/>
                    <w:rPr>
                      <w:lang w:val="pt-BR" w:eastAsia="pt-BR"/>
                    </w:rPr>
                  </w:pPr>
                  <w:r w:rsidRPr="00C47DC7">
                    <w:rPr>
                      <w:color w:val="000000"/>
                      <w:lang w:val="pt-BR" w:eastAsia="pt-BR"/>
                    </w:rPr>
                    <w:t>8 (Preocupado)</w:t>
                  </w:r>
                </w:p>
              </w:tc>
              <w:tc>
                <w:tcPr>
                  <w:tcW w:w="2855" w:type="dxa"/>
                  <w:tcMar>
                    <w:top w:w="100" w:type="dxa"/>
                    <w:left w:w="100" w:type="dxa"/>
                    <w:bottom w:w="100" w:type="dxa"/>
                    <w:right w:w="100" w:type="dxa"/>
                  </w:tcMar>
                  <w:hideMark/>
                </w:tcPr>
                <w:p w14:paraId="1EF5271E" w14:textId="77777777" w:rsidR="0036410F" w:rsidRPr="00C47DC7" w:rsidRDefault="0036410F" w:rsidP="0036410F">
                  <w:pPr>
                    <w:jc w:val="center"/>
                    <w:rPr>
                      <w:lang w:val="pt-BR" w:eastAsia="pt-BR"/>
                    </w:rPr>
                  </w:pPr>
                  <w:r w:rsidRPr="00C47DC7">
                    <w:rPr>
                      <w:color w:val="000000"/>
                      <w:lang w:val="pt-BR" w:eastAsia="pt-BR"/>
                    </w:rPr>
                    <w:t>Tem muitas preocupações, muitas vezes parece preocupado com tudo</w:t>
                  </w:r>
                </w:p>
              </w:tc>
              <w:tc>
                <w:tcPr>
                  <w:tcW w:w="1429" w:type="dxa"/>
                  <w:tcMar>
                    <w:top w:w="100" w:type="dxa"/>
                    <w:left w:w="100" w:type="dxa"/>
                    <w:bottom w:w="100" w:type="dxa"/>
                    <w:right w:w="100" w:type="dxa"/>
                  </w:tcMar>
                  <w:hideMark/>
                </w:tcPr>
                <w:p w14:paraId="3DEA7880" w14:textId="77777777" w:rsidR="0036410F" w:rsidRPr="00C47DC7" w:rsidRDefault="0036410F" w:rsidP="0036410F">
                  <w:pPr>
                    <w:jc w:val="center"/>
                    <w:rPr>
                      <w:lang w:val="pt-BR" w:eastAsia="pt-BR"/>
                    </w:rPr>
                  </w:pPr>
                  <w:r w:rsidRPr="00C47DC7">
                    <w:rPr>
                      <w:color w:val="000000"/>
                      <w:lang w:val="pt-BR" w:eastAsia="pt-BR"/>
                    </w:rPr>
                    <w:t>0.967</w:t>
                  </w:r>
                </w:p>
              </w:tc>
            </w:tr>
            <w:tr w:rsidR="0036410F" w:rsidRPr="0036410F" w14:paraId="0E58B252" w14:textId="77777777">
              <w:trPr>
                <w:trHeight w:val="675"/>
              </w:trPr>
              <w:tc>
                <w:tcPr>
                  <w:tcW w:w="2710" w:type="dxa"/>
                  <w:vMerge/>
                  <w:vAlign w:val="center"/>
                  <w:hideMark/>
                </w:tcPr>
                <w:p w14:paraId="73F979AB"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44BD77E0" w14:textId="77777777" w:rsidR="0036410F" w:rsidRPr="00C47DC7" w:rsidRDefault="0036410F" w:rsidP="0036410F">
                  <w:pPr>
                    <w:jc w:val="center"/>
                    <w:rPr>
                      <w:lang w:val="pt-BR" w:eastAsia="pt-BR"/>
                    </w:rPr>
                  </w:pPr>
                  <w:r w:rsidRPr="00C47DC7">
                    <w:rPr>
                      <w:color w:val="000000"/>
                      <w:lang w:val="pt-BR" w:eastAsia="pt-BR"/>
                    </w:rPr>
                    <w:t>13 (Infeliz)</w:t>
                  </w:r>
                </w:p>
              </w:tc>
              <w:tc>
                <w:tcPr>
                  <w:tcW w:w="2855" w:type="dxa"/>
                  <w:tcMar>
                    <w:top w:w="100" w:type="dxa"/>
                    <w:left w:w="100" w:type="dxa"/>
                    <w:bottom w:w="100" w:type="dxa"/>
                    <w:right w:w="100" w:type="dxa"/>
                  </w:tcMar>
                  <w:hideMark/>
                </w:tcPr>
                <w:p w14:paraId="33ACB5CD" w14:textId="77777777" w:rsidR="0036410F" w:rsidRPr="00C47DC7" w:rsidRDefault="0036410F" w:rsidP="0036410F">
                  <w:pPr>
                    <w:jc w:val="center"/>
                    <w:rPr>
                      <w:lang w:val="pt-BR" w:eastAsia="pt-BR"/>
                    </w:rPr>
                  </w:pPr>
                  <w:r w:rsidRPr="00C47DC7">
                    <w:rPr>
                      <w:color w:val="000000"/>
                      <w:lang w:val="pt-BR" w:eastAsia="pt-BR"/>
                    </w:rPr>
                    <w:t>Frequentemente parece triste, desanimado ou choroso</w:t>
                  </w:r>
                </w:p>
              </w:tc>
              <w:tc>
                <w:tcPr>
                  <w:tcW w:w="1429" w:type="dxa"/>
                  <w:tcMar>
                    <w:top w:w="100" w:type="dxa"/>
                    <w:left w:w="100" w:type="dxa"/>
                    <w:bottom w:w="100" w:type="dxa"/>
                    <w:right w:w="100" w:type="dxa"/>
                  </w:tcMar>
                  <w:hideMark/>
                </w:tcPr>
                <w:p w14:paraId="03C742C2" w14:textId="77777777" w:rsidR="0036410F" w:rsidRPr="00C47DC7" w:rsidRDefault="0036410F" w:rsidP="0036410F">
                  <w:pPr>
                    <w:jc w:val="center"/>
                    <w:rPr>
                      <w:lang w:val="pt-BR" w:eastAsia="pt-BR"/>
                    </w:rPr>
                  </w:pPr>
                  <w:r w:rsidRPr="00C47DC7">
                    <w:rPr>
                      <w:color w:val="000000"/>
                      <w:lang w:val="pt-BR" w:eastAsia="pt-BR"/>
                    </w:rPr>
                    <w:t>0.945</w:t>
                  </w:r>
                </w:p>
              </w:tc>
            </w:tr>
            <w:tr w:rsidR="0036410F" w:rsidRPr="0036410F" w14:paraId="5AC3BB2A" w14:textId="77777777">
              <w:trPr>
                <w:trHeight w:val="1395"/>
              </w:trPr>
              <w:tc>
                <w:tcPr>
                  <w:tcW w:w="2710" w:type="dxa"/>
                  <w:vMerge/>
                  <w:vAlign w:val="center"/>
                  <w:hideMark/>
                </w:tcPr>
                <w:p w14:paraId="7BBD9CD9"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34371F5A" w14:textId="77777777" w:rsidR="0036410F" w:rsidRPr="00C47DC7" w:rsidRDefault="0036410F" w:rsidP="0036410F">
                  <w:pPr>
                    <w:jc w:val="center"/>
                    <w:rPr>
                      <w:lang w:val="pt-BR" w:eastAsia="pt-BR"/>
                    </w:rPr>
                  </w:pPr>
                  <w:r w:rsidRPr="00C47DC7">
                    <w:rPr>
                      <w:color w:val="000000"/>
                      <w:lang w:val="pt-BR" w:eastAsia="pt-BR"/>
                    </w:rPr>
                    <w:t>16 (Apego em excesso)</w:t>
                  </w:r>
                </w:p>
              </w:tc>
              <w:tc>
                <w:tcPr>
                  <w:tcW w:w="2855" w:type="dxa"/>
                  <w:tcMar>
                    <w:top w:w="100" w:type="dxa"/>
                    <w:left w:w="100" w:type="dxa"/>
                    <w:bottom w:w="100" w:type="dxa"/>
                    <w:right w:w="100" w:type="dxa"/>
                  </w:tcMar>
                  <w:hideMark/>
                </w:tcPr>
                <w:p w14:paraId="41BA968A" w14:textId="77777777" w:rsidR="0036410F" w:rsidRPr="00C47DC7" w:rsidRDefault="0036410F" w:rsidP="0036410F">
                  <w:pPr>
                    <w:jc w:val="center"/>
                    <w:rPr>
                      <w:lang w:val="pt-BR" w:eastAsia="pt-BR"/>
                    </w:rPr>
                  </w:pPr>
                  <w:r w:rsidRPr="00C47DC7">
                    <w:rPr>
                      <w:color w:val="000000"/>
                      <w:lang w:val="pt-BR" w:eastAsia="pt-BR"/>
                    </w:rPr>
                    <w:t>Fica inseguro quando tem que fazer alguma coisa pela primeira vez, facilmente perde a</w:t>
                  </w:r>
                </w:p>
                <w:p w14:paraId="2E2DF39E" w14:textId="77777777" w:rsidR="0036410F" w:rsidRPr="00C47DC7" w:rsidRDefault="0036410F" w:rsidP="0036410F">
                  <w:pPr>
                    <w:jc w:val="center"/>
                    <w:rPr>
                      <w:lang w:val="pt-BR" w:eastAsia="pt-BR"/>
                    </w:rPr>
                  </w:pPr>
                  <w:r w:rsidRPr="00C47DC7">
                    <w:rPr>
                      <w:color w:val="000000"/>
                      <w:lang w:val="pt-BR" w:eastAsia="pt-BR"/>
                    </w:rPr>
                    <w:t>confiança em si mesmo</w:t>
                  </w:r>
                </w:p>
              </w:tc>
              <w:tc>
                <w:tcPr>
                  <w:tcW w:w="1429" w:type="dxa"/>
                  <w:tcMar>
                    <w:top w:w="100" w:type="dxa"/>
                    <w:left w:w="100" w:type="dxa"/>
                    <w:bottom w:w="100" w:type="dxa"/>
                    <w:right w:w="100" w:type="dxa"/>
                  </w:tcMar>
                  <w:hideMark/>
                </w:tcPr>
                <w:p w14:paraId="33E7B2D1" w14:textId="77777777" w:rsidR="0036410F" w:rsidRPr="00C47DC7" w:rsidRDefault="0036410F" w:rsidP="0036410F">
                  <w:pPr>
                    <w:jc w:val="center"/>
                    <w:rPr>
                      <w:lang w:val="pt-BR" w:eastAsia="pt-BR"/>
                    </w:rPr>
                  </w:pPr>
                  <w:r w:rsidRPr="00C47DC7">
                    <w:rPr>
                      <w:color w:val="000000"/>
                      <w:lang w:val="pt-BR" w:eastAsia="pt-BR"/>
                    </w:rPr>
                    <w:t>0.959</w:t>
                  </w:r>
                </w:p>
              </w:tc>
            </w:tr>
            <w:tr w:rsidR="0036410F" w:rsidRPr="0036410F" w14:paraId="5F0E03AB" w14:textId="77777777">
              <w:trPr>
                <w:trHeight w:val="675"/>
              </w:trPr>
              <w:tc>
                <w:tcPr>
                  <w:tcW w:w="2710" w:type="dxa"/>
                  <w:vMerge/>
                  <w:vAlign w:val="center"/>
                  <w:hideMark/>
                </w:tcPr>
                <w:p w14:paraId="21F01FCA"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14004095" w14:textId="77777777" w:rsidR="0036410F" w:rsidRPr="00C47DC7" w:rsidRDefault="0036410F" w:rsidP="0036410F">
                  <w:pPr>
                    <w:jc w:val="center"/>
                    <w:rPr>
                      <w:lang w:val="pt-BR" w:eastAsia="pt-BR"/>
                    </w:rPr>
                  </w:pPr>
                  <w:r w:rsidRPr="00C47DC7">
                    <w:rPr>
                      <w:color w:val="000000"/>
                      <w:lang w:val="pt-BR" w:eastAsia="pt-BR"/>
                    </w:rPr>
                    <w:t>24 (Medroso)</w:t>
                  </w:r>
                </w:p>
              </w:tc>
              <w:tc>
                <w:tcPr>
                  <w:tcW w:w="2855" w:type="dxa"/>
                  <w:tcMar>
                    <w:top w:w="100" w:type="dxa"/>
                    <w:left w:w="100" w:type="dxa"/>
                    <w:bottom w:w="100" w:type="dxa"/>
                    <w:right w:w="100" w:type="dxa"/>
                  </w:tcMar>
                  <w:hideMark/>
                </w:tcPr>
                <w:p w14:paraId="68BA5072" w14:textId="77777777" w:rsidR="0036410F" w:rsidRPr="00C47DC7" w:rsidRDefault="0036410F" w:rsidP="0036410F">
                  <w:pPr>
                    <w:jc w:val="center"/>
                    <w:rPr>
                      <w:lang w:val="pt-BR" w:eastAsia="pt-BR"/>
                    </w:rPr>
                  </w:pPr>
                  <w:r w:rsidRPr="00C47DC7">
                    <w:rPr>
                      <w:color w:val="000000"/>
                      <w:lang w:val="pt-BR" w:eastAsia="pt-BR"/>
                    </w:rPr>
                    <w:t>Tem muitos medos, assusta-se facilmente</w:t>
                  </w:r>
                </w:p>
              </w:tc>
              <w:tc>
                <w:tcPr>
                  <w:tcW w:w="1429" w:type="dxa"/>
                  <w:tcMar>
                    <w:top w:w="100" w:type="dxa"/>
                    <w:left w:w="100" w:type="dxa"/>
                    <w:bottom w:w="100" w:type="dxa"/>
                    <w:right w:w="100" w:type="dxa"/>
                  </w:tcMar>
                  <w:hideMark/>
                </w:tcPr>
                <w:p w14:paraId="4EAD07B8" w14:textId="77777777" w:rsidR="0036410F" w:rsidRPr="00C47DC7" w:rsidRDefault="0036410F" w:rsidP="0036410F">
                  <w:pPr>
                    <w:jc w:val="center"/>
                    <w:rPr>
                      <w:lang w:val="pt-BR" w:eastAsia="pt-BR"/>
                    </w:rPr>
                  </w:pPr>
                  <w:r w:rsidRPr="00C47DC7">
                    <w:rPr>
                      <w:color w:val="000000"/>
                      <w:lang w:val="pt-BR" w:eastAsia="pt-BR"/>
                    </w:rPr>
                    <w:t>0.965</w:t>
                  </w:r>
                </w:p>
              </w:tc>
            </w:tr>
            <w:tr w:rsidR="0036410F" w:rsidRPr="0036410F" w14:paraId="270A970C" w14:textId="77777777">
              <w:trPr>
                <w:trHeight w:val="675"/>
              </w:trPr>
              <w:tc>
                <w:tcPr>
                  <w:tcW w:w="2710" w:type="dxa"/>
                  <w:vMerge w:val="restart"/>
                  <w:tcMar>
                    <w:top w:w="100" w:type="dxa"/>
                    <w:left w:w="100" w:type="dxa"/>
                    <w:bottom w:w="100" w:type="dxa"/>
                    <w:right w:w="100" w:type="dxa"/>
                  </w:tcMar>
                  <w:hideMark/>
                </w:tcPr>
                <w:p w14:paraId="37AFB18E" w14:textId="77777777" w:rsidR="0036410F" w:rsidRPr="00C47DC7" w:rsidRDefault="0036410F" w:rsidP="0036410F">
                  <w:pPr>
                    <w:jc w:val="center"/>
                    <w:rPr>
                      <w:lang w:val="pt-BR" w:eastAsia="pt-BR"/>
                    </w:rPr>
                  </w:pPr>
                  <w:r w:rsidRPr="00C47DC7">
                    <w:rPr>
                      <w:color w:val="000000"/>
                      <w:lang w:val="pt-BR" w:eastAsia="pt-BR"/>
                    </w:rPr>
                    <w:t>Problemas de Conduta</w:t>
                  </w:r>
                </w:p>
              </w:tc>
              <w:tc>
                <w:tcPr>
                  <w:tcW w:w="1510" w:type="dxa"/>
                  <w:tcMar>
                    <w:top w:w="100" w:type="dxa"/>
                    <w:left w:w="100" w:type="dxa"/>
                    <w:bottom w:w="100" w:type="dxa"/>
                    <w:right w:w="100" w:type="dxa"/>
                  </w:tcMar>
                  <w:hideMark/>
                </w:tcPr>
                <w:p w14:paraId="6A3B66C8" w14:textId="77777777" w:rsidR="0036410F" w:rsidRPr="00C47DC7" w:rsidRDefault="0036410F" w:rsidP="0036410F">
                  <w:pPr>
                    <w:jc w:val="center"/>
                    <w:rPr>
                      <w:lang w:val="pt-BR" w:eastAsia="pt-BR"/>
                    </w:rPr>
                  </w:pPr>
                  <w:r w:rsidRPr="00C47DC7">
                    <w:rPr>
                      <w:color w:val="000000"/>
                      <w:lang w:val="pt-BR" w:eastAsia="pt-BR"/>
                    </w:rPr>
                    <w:t>5 (Pavio curto)</w:t>
                  </w:r>
                </w:p>
              </w:tc>
              <w:tc>
                <w:tcPr>
                  <w:tcW w:w="2855" w:type="dxa"/>
                  <w:tcMar>
                    <w:top w:w="100" w:type="dxa"/>
                    <w:left w:w="100" w:type="dxa"/>
                    <w:bottom w:w="100" w:type="dxa"/>
                    <w:right w:w="100" w:type="dxa"/>
                  </w:tcMar>
                  <w:hideMark/>
                </w:tcPr>
                <w:p w14:paraId="03E2EA77" w14:textId="77777777" w:rsidR="0036410F" w:rsidRPr="00C47DC7" w:rsidRDefault="0036410F" w:rsidP="0036410F">
                  <w:pPr>
                    <w:jc w:val="center"/>
                    <w:rPr>
                      <w:lang w:val="pt-BR" w:eastAsia="pt-BR"/>
                    </w:rPr>
                  </w:pPr>
                  <w:r w:rsidRPr="00C47DC7">
                    <w:rPr>
                      <w:color w:val="000000"/>
                      <w:lang w:val="pt-BR" w:eastAsia="pt-BR"/>
                    </w:rPr>
                    <w:t>Frequentemente tem acessos de raiva ou crises de birra</w:t>
                  </w:r>
                </w:p>
              </w:tc>
              <w:tc>
                <w:tcPr>
                  <w:tcW w:w="1429" w:type="dxa"/>
                  <w:tcMar>
                    <w:top w:w="100" w:type="dxa"/>
                    <w:left w:w="100" w:type="dxa"/>
                    <w:bottom w:w="100" w:type="dxa"/>
                    <w:right w:w="100" w:type="dxa"/>
                  </w:tcMar>
                  <w:hideMark/>
                </w:tcPr>
                <w:p w14:paraId="3349889C" w14:textId="77777777" w:rsidR="0036410F" w:rsidRPr="00C47DC7" w:rsidRDefault="0036410F" w:rsidP="0036410F">
                  <w:pPr>
                    <w:jc w:val="center"/>
                    <w:rPr>
                      <w:lang w:val="pt-BR" w:eastAsia="pt-BR"/>
                    </w:rPr>
                  </w:pPr>
                  <w:r w:rsidRPr="00C47DC7">
                    <w:rPr>
                      <w:color w:val="000000"/>
                      <w:lang w:val="pt-BR" w:eastAsia="pt-BR"/>
                    </w:rPr>
                    <w:t>0.948</w:t>
                  </w:r>
                </w:p>
              </w:tc>
            </w:tr>
            <w:tr w:rsidR="0036410F" w:rsidRPr="0036410F" w14:paraId="44789F99" w14:textId="77777777">
              <w:trPr>
                <w:trHeight w:val="915"/>
              </w:trPr>
              <w:tc>
                <w:tcPr>
                  <w:tcW w:w="2710" w:type="dxa"/>
                  <w:vMerge/>
                  <w:vAlign w:val="center"/>
                  <w:hideMark/>
                </w:tcPr>
                <w:p w14:paraId="5C51810C"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3DD09375" w14:textId="77777777" w:rsidR="0036410F" w:rsidRPr="00C47DC7" w:rsidRDefault="0036410F" w:rsidP="0036410F">
                  <w:pPr>
                    <w:jc w:val="center"/>
                    <w:rPr>
                      <w:lang w:val="pt-BR" w:eastAsia="pt-BR"/>
                    </w:rPr>
                  </w:pPr>
                  <w:r w:rsidRPr="00C47DC7">
                    <w:rPr>
                      <w:color w:val="000000"/>
                      <w:lang w:val="pt-BR" w:eastAsia="pt-BR"/>
                    </w:rPr>
                    <w:t>7 (Obediente)</w:t>
                  </w:r>
                </w:p>
              </w:tc>
              <w:tc>
                <w:tcPr>
                  <w:tcW w:w="2855" w:type="dxa"/>
                  <w:tcMar>
                    <w:top w:w="100" w:type="dxa"/>
                    <w:left w:w="100" w:type="dxa"/>
                    <w:bottom w:w="100" w:type="dxa"/>
                    <w:right w:w="100" w:type="dxa"/>
                  </w:tcMar>
                  <w:hideMark/>
                </w:tcPr>
                <w:p w14:paraId="05B5D124" w14:textId="77777777" w:rsidR="0036410F" w:rsidRPr="00C47DC7" w:rsidRDefault="0036410F" w:rsidP="0036410F">
                  <w:pPr>
                    <w:jc w:val="center"/>
                    <w:rPr>
                      <w:lang w:val="pt-BR" w:eastAsia="pt-BR"/>
                    </w:rPr>
                  </w:pPr>
                  <w:r w:rsidRPr="00C47DC7">
                    <w:rPr>
                      <w:color w:val="000000"/>
                      <w:lang w:val="pt-BR" w:eastAsia="pt-BR"/>
                    </w:rPr>
                    <w:t>Geralmente é obediente e faz normalmente o que os adultos lhe pedem</w:t>
                  </w:r>
                </w:p>
              </w:tc>
              <w:tc>
                <w:tcPr>
                  <w:tcW w:w="1429" w:type="dxa"/>
                  <w:tcMar>
                    <w:top w:w="100" w:type="dxa"/>
                    <w:left w:w="100" w:type="dxa"/>
                    <w:bottom w:w="100" w:type="dxa"/>
                    <w:right w:w="100" w:type="dxa"/>
                  </w:tcMar>
                  <w:hideMark/>
                </w:tcPr>
                <w:p w14:paraId="2B24F931" w14:textId="77777777" w:rsidR="0036410F" w:rsidRPr="00C47DC7" w:rsidRDefault="0036410F" w:rsidP="0036410F">
                  <w:pPr>
                    <w:jc w:val="center"/>
                    <w:rPr>
                      <w:lang w:val="pt-BR" w:eastAsia="pt-BR"/>
                    </w:rPr>
                  </w:pPr>
                  <w:r w:rsidRPr="00C47DC7">
                    <w:rPr>
                      <w:color w:val="000000"/>
                      <w:lang w:val="pt-BR" w:eastAsia="pt-BR"/>
                    </w:rPr>
                    <w:t>0.912</w:t>
                  </w:r>
                </w:p>
              </w:tc>
            </w:tr>
            <w:tr w:rsidR="0036410F" w:rsidRPr="0036410F" w14:paraId="2D5A19A1" w14:textId="77777777">
              <w:trPr>
                <w:trHeight w:val="675"/>
              </w:trPr>
              <w:tc>
                <w:tcPr>
                  <w:tcW w:w="2710" w:type="dxa"/>
                  <w:vMerge/>
                  <w:vAlign w:val="center"/>
                  <w:hideMark/>
                </w:tcPr>
                <w:p w14:paraId="628F7F68"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361795EB" w14:textId="77777777" w:rsidR="0036410F" w:rsidRPr="00C47DC7" w:rsidRDefault="0036410F" w:rsidP="0036410F">
                  <w:pPr>
                    <w:jc w:val="center"/>
                    <w:rPr>
                      <w:lang w:val="pt-BR" w:eastAsia="pt-BR"/>
                    </w:rPr>
                  </w:pPr>
                  <w:r w:rsidRPr="00C47DC7">
                    <w:rPr>
                      <w:color w:val="000000"/>
                      <w:lang w:val="pt-BR" w:eastAsia="pt-BR"/>
                    </w:rPr>
                    <w:t>12 (Briga)</w:t>
                  </w:r>
                </w:p>
              </w:tc>
              <w:tc>
                <w:tcPr>
                  <w:tcW w:w="2855" w:type="dxa"/>
                  <w:tcMar>
                    <w:top w:w="100" w:type="dxa"/>
                    <w:left w:w="100" w:type="dxa"/>
                    <w:bottom w:w="100" w:type="dxa"/>
                    <w:right w:w="100" w:type="dxa"/>
                  </w:tcMar>
                  <w:hideMark/>
                </w:tcPr>
                <w:p w14:paraId="41DF29BE" w14:textId="77777777" w:rsidR="0036410F" w:rsidRPr="00C47DC7" w:rsidRDefault="0036410F" w:rsidP="0036410F">
                  <w:pPr>
                    <w:jc w:val="center"/>
                    <w:rPr>
                      <w:lang w:val="pt-BR" w:eastAsia="pt-BR"/>
                    </w:rPr>
                  </w:pPr>
                  <w:r w:rsidRPr="00C47DC7">
                    <w:rPr>
                      <w:color w:val="000000"/>
                      <w:lang w:val="pt-BR" w:eastAsia="pt-BR"/>
                    </w:rPr>
                    <w:t>Frequentemente briga com outras crianças ou as amedronta</w:t>
                  </w:r>
                </w:p>
              </w:tc>
              <w:tc>
                <w:tcPr>
                  <w:tcW w:w="1429" w:type="dxa"/>
                  <w:tcMar>
                    <w:top w:w="100" w:type="dxa"/>
                    <w:left w:w="100" w:type="dxa"/>
                    <w:bottom w:w="100" w:type="dxa"/>
                    <w:right w:w="100" w:type="dxa"/>
                  </w:tcMar>
                  <w:hideMark/>
                </w:tcPr>
                <w:p w14:paraId="295141E8" w14:textId="77777777" w:rsidR="0036410F" w:rsidRPr="00C47DC7" w:rsidRDefault="0036410F" w:rsidP="0036410F">
                  <w:pPr>
                    <w:jc w:val="center"/>
                    <w:rPr>
                      <w:lang w:val="pt-BR" w:eastAsia="pt-BR"/>
                    </w:rPr>
                  </w:pPr>
                  <w:r w:rsidRPr="00C47DC7">
                    <w:rPr>
                      <w:color w:val="000000"/>
                      <w:lang w:val="pt-BR" w:eastAsia="pt-BR"/>
                    </w:rPr>
                    <w:t>0.504</w:t>
                  </w:r>
                </w:p>
              </w:tc>
            </w:tr>
            <w:tr w:rsidR="0036410F" w:rsidRPr="0036410F" w14:paraId="1D5F754F" w14:textId="77777777">
              <w:trPr>
                <w:trHeight w:val="675"/>
              </w:trPr>
              <w:tc>
                <w:tcPr>
                  <w:tcW w:w="2710" w:type="dxa"/>
                  <w:vMerge/>
                  <w:vAlign w:val="center"/>
                  <w:hideMark/>
                </w:tcPr>
                <w:p w14:paraId="7495FFBD"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3980F617" w14:textId="77777777" w:rsidR="0036410F" w:rsidRPr="00C47DC7" w:rsidRDefault="0036410F" w:rsidP="0036410F">
                  <w:pPr>
                    <w:jc w:val="center"/>
                    <w:rPr>
                      <w:lang w:val="pt-BR" w:eastAsia="pt-BR"/>
                    </w:rPr>
                  </w:pPr>
                  <w:r w:rsidRPr="00C47DC7">
                    <w:rPr>
                      <w:color w:val="000000"/>
                      <w:lang w:val="pt-BR" w:eastAsia="pt-BR"/>
                    </w:rPr>
                    <w:t>18 (Mente)</w:t>
                  </w:r>
                </w:p>
              </w:tc>
              <w:tc>
                <w:tcPr>
                  <w:tcW w:w="2855" w:type="dxa"/>
                  <w:tcMar>
                    <w:top w:w="100" w:type="dxa"/>
                    <w:left w:w="100" w:type="dxa"/>
                    <w:bottom w:w="100" w:type="dxa"/>
                    <w:right w:w="100" w:type="dxa"/>
                  </w:tcMar>
                  <w:hideMark/>
                </w:tcPr>
                <w:p w14:paraId="236D90B9" w14:textId="77777777" w:rsidR="0036410F" w:rsidRPr="00C47DC7" w:rsidRDefault="0036410F" w:rsidP="0036410F">
                  <w:pPr>
                    <w:jc w:val="center"/>
                    <w:rPr>
                      <w:lang w:val="pt-BR" w:eastAsia="pt-BR"/>
                    </w:rPr>
                  </w:pPr>
                  <w:r w:rsidRPr="00C47DC7">
                    <w:rPr>
                      <w:color w:val="000000"/>
                      <w:lang w:val="pt-BR" w:eastAsia="pt-BR"/>
                    </w:rPr>
                    <w:t>Se dá melhor com adultos do que com outras crianças</w:t>
                  </w:r>
                </w:p>
              </w:tc>
              <w:tc>
                <w:tcPr>
                  <w:tcW w:w="1429" w:type="dxa"/>
                  <w:tcMar>
                    <w:top w:w="100" w:type="dxa"/>
                    <w:left w:w="100" w:type="dxa"/>
                    <w:bottom w:w="100" w:type="dxa"/>
                    <w:right w:w="100" w:type="dxa"/>
                  </w:tcMar>
                  <w:hideMark/>
                </w:tcPr>
                <w:p w14:paraId="3D55BDCF" w14:textId="77777777" w:rsidR="0036410F" w:rsidRPr="00C47DC7" w:rsidRDefault="0036410F" w:rsidP="0036410F">
                  <w:pPr>
                    <w:jc w:val="center"/>
                    <w:rPr>
                      <w:lang w:val="pt-BR" w:eastAsia="pt-BR"/>
                    </w:rPr>
                  </w:pPr>
                  <w:r w:rsidRPr="00C47DC7">
                    <w:rPr>
                      <w:color w:val="000000"/>
                      <w:lang w:val="pt-BR" w:eastAsia="pt-BR"/>
                    </w:rPr>
                    <w:t>0.953</w:t>
                  </w:r>
                </w:p>
              </w:tc>
            </w:tr>
            <w:tr w:rsidR="0036410F" w:rsidRPr="0036410F" w14:paraId="71EC317C" w14:textId="77777777">
              <w:trPr>
                <w:trHeight w:val="675"/>
              </w:trPr>
              <w:tc>
                <w:tcPr>
                  <w:tcW w:w="2710" w:type="dxa"/>
                  <w:vMerge/>
                  <w:vAlign w:val="center"/>
                  <w:hideMark/>
                </w:tcPr>
                <w:p w14:paraId="722419A2"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6DF8560F" w14:textId="77777777" w:rsidR="0036410F" w:rsidRPr="00C47DC7" w:rsidRDefault="0036410F" w:rsidP="0036410F">
                  <w:pPr>
                    <w:jc w:val="center"/>
                    <w:rPr>
                      <w:lang w:val="pt-BR" w:eastAsia="pt-BR"/>
                    </w:rPr>
                  </w:pPr>
                  <w:r w:rsidRPr="00C47DC7">
                    <w:rPr>
                      <w:color w:val="000000"/>
                      <w:lang w:val="pt-BR" w:eastAsia="pt-BR"/>
                    </w:rPr>
                    <w:t>19 (Bullying)</w:t>
                  </w:r>
                </w:p>
              </w:tc>
              <w:tc>
                <w:tcPr>
                  <w:tcW w:w="2855" w:type="dxa"/>
                  <w:tcMar>
                    <w:top w:w="100" w:type="dxa"/>
                    <w:left w:w="100" w:type="dxa"/>
                    <w:bottom w:w="100" w:type="dxa"/>
                    <w:right w:w="100" w:type="dxa"/>
                  </w:tcMar>
                  <w:hideMark/>
                </w:tcPr>
                <w:p w14:paraId="6B0A612D" w14:textId="77777777" w:rsidR="0036410F" w:rsidRPr="00C47DC7" w:rsidRDefault="0036410F" w:rsidP="0036410F">
                  <w:pPr>
                    <w:jc w:val="center"/>
                    <w:rPr>
                      <w:lang w:val="pt-BR" w:eastAsia="pt-BR"/>
                    </w:rPr>
                  </w:pPr>
                  <w:r w:rsidRPr="00C47DC7">
                    <w:rPr>
                      <w:color w:val="000000"/>
                      <w:lang w:val="pt-BR" w:eastAsia="pt-BR"/>
                    </w:rPr>
                    <w:t>Outras crianças 'pegam no pé' ou atormentam-no</w:t>
                  </w:r>
                </w:p>
              </w:tc>
              <w:tc>
                <w:tcPr>
                  <w:tcW w:w="1429" w:type="dxa"/>
                  <w:tcMar>
                    <w:top w:w="100" w:type="dxa"/>
                    <w:left w:w="100" w:type="dxa"/>
                    <w:bottom w:w="100" w:type="dxa"/>
                    <w:right w:w="100" w:type="dxa"/>
                  </w:tcMar>
                  <w:hideMark/>
                </w:tcPr>
                <w:p w14:paraId="083EF290" w14:textId="77777777" w:rsidR="0036410F" w:rsidRPr="00C47DC7" w:rsidRDefault="0036410F" w:rsidP="0036410F">
                  <w:pPr>
                    <w:jc w:val="center"/>
                    <w:rPr>
                      <w:lang w:val="pt-BR" w:eastAsia="pt-BR"/>
                    </w:rPr>
                  </w:pPr>
                  <w:r w:rsidRPr="00C47DC7">
                    <w:rPr>
                      <w:color w:val="000000"/>
                      <w:lang w:val="pt-BR" w:eastAsia="pt-BR"/>
                    </w:rPr>
                    <w:t>0.144</w:t>
                  </w:r>
                </w:p>
              </w:tc>
            </w:tr>
            <w:tr w:rsidR="0036410F" w:rsidRPr="0036410F" w14:paraId="4FE1F9CB" w14:textId="77777777">
              <w:trPr>
                <w:trHeight w:val="435"/>
              </w:trPr>
              <w:tc>
                <w:tcPr>
                  <w:tcW w:w="2710" w:type="dxa"/>
                  <w:vMerge/>
                  <w:vAlign w:val="center"/>
                  <w:hideMark/>
                </w:tcPr>
                <w:p w14:paraId="0D336493"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07A61F11" w14:textId="77777777" w:rsidR="0036410F" w:rsidRPr="00C47DC7" w:rsidRDefault="0036410F" w:rsidP="0036410F">
                  <w:pPr>
                    <w:jc w:val="center"/>
                    <w:rPr>
                      <w:lang w:val="pt-BR" w:eastAsia="pt-BR"/>
                    </w:rPr>
                  </w:pPr>
                  <w:r w:rsidRPr="00C47DC7">
                    <w:rPr>
                      <w:color w:val="000000"/>
                      <w:lang w:val="pt-BR" w:eastAsia="pt-BR"/>
                    </w:rPr>
                    <w:t>22 (Rouba)</w:t>
                  </w:r>
                </w:p>
              </w:tc>
              <w:tc>
                <w:tcPr>
                  <w:tcW w:w="2855" w:type="dxa"/>
                  <w:tcMar>
                    <w:top w:w="100" w:type="dxa"/>
                    <w:left w:w="100" w:type="dxa"/>
                    <w:bottom w:w="100" w:type="dxa"/>
                    <w:right w:w="100" w:type="dxa"/>
                  </w:tcMar>
                  <w:hideMark/>
                </w:tcPr>
                <w:p w14:paraId="0B02837B" w14:textId="77777777" w:rsidR="0036410F" w:rsidRPr="00C47DC7" w:rsidRDefault="0036410F" w:rsidP="0036410F">
                  <w:pPr>
                    <w:jc w:val="center"/>
                    <w:rPr>
                      <w:lang w:val="pt-BR" w:eastAsia="pt-BR"/>
                    </w:rPr>
                  </w:pPr>
                  <w:r w:rsidRPr="00C47DC7">
                    <w:rPr>
                      <w:color w:val="000000"/>
                      <w:lang w:val="pt-BR" w:eastAsia="pt-BR"/>
                    </w:rPr>
                    <w:t>Frequentemente engana ou mente</w:t>
                  </w:r>
                </w:p>
              </w:tc>
              <w:tc>
                <w:tcPr>
                  <w:tcW w:w="1429" w:type="dxa"/>
                  <w:tcMar>
                    <w:top w:w="100" w:type="dxa"/>
                    <w:left w:w="100" w:type="dxa"/>
                    <w:bottom w:w="100" w:type="dxa"/>
                    <w:right w:w="100" w:type="dxa"/>
                  </w:tcMar>
                  <w:hideMark/>
                </w:tcPr>
                <w:p w14:paraId="7A7AB0EA" w14:textId="77777777" w:rsidR="0036410F" w:rsidRPr="00C47DC7" w:rsidRDefault="0036410F" w:rsidP="0036410F">
                  <w:pPr>
                    <w:jc w:val="center"/>
                    <w:rPr>
                      <w:lang w:val="pt-BR" w:eastAsia="pt-BR"/>
                    </w:rPr>
                  </w:pPr>
                  <w:r w:rsidRPr="00C47DC7">
                    <w:rPr>
                      <w:color w:val="000000"/>
                      <w:lang w:val="pt-BR" w:eastAsia="pt-BR"/>
                    </w:rPr>
                    <w:t>0.894</w:t>
                  </w:r>
                </w:p>
              </w:tc>
            </w:tr>
            <w:tr w:rsidR="0036410F" w:rsidRPr="0036410F" w14:paraId="53A2DC42" w14:textId="77777777">
              <w:trPr>
                <w:trHeight w:val="435"/>
              </w:trPr>
              <w:tc>
                <w:tcPr>
                  <w:tcW w:w="2710" w:type="dxa"/>
                  <w:vMerge w:val="restart"/>
                  <w:tcBorders>
                    <w:bottom w:val="single" w:sz="4" w:space="0" w:color="000000"/>
                  </w:tcBorders>
                  <w:tcMar>
                    <w:top w:w="100" w:type="dxa"/>
                    <w:left w:w="100" w:type="dxa"/>
                    <w:bottom w:w="100" w:type="dxa"/>
                    <w:right w:w="100" w:type="dxa"/>
                  </w:tcMar>
                  <w:hideMark/>
                </w:tcPr>
                <w:p w14:paraId="2B38B318" w14:textId="77777777" w:rsidR="0036410F" w:rsidRPr="00C47DC7" w:rsidRDefault="0036410F" w:rsidP="0036410F">
                  <w:pPr>
                    <w:jc w:val="center"/>
                    <w:rPr>
                      <w:lang w:val="pt-BR" w:eastAsia="pt-BR"/>
                    </w:rPr>
                  </w:pPr>
                  <w:r w:rsidRPr="00C47DC7">
                    <w:rPr>
                      <w:color w:val="000000"/>
                      <w:lang w:val="pt-BR" w:eastAsia="pt-BR"/>
                    </w:rPr>
                    <w:t>Problemas de Relacionamento com Pares + Comportamento Pró-Social</w:t>
                  </w:r>
                </w:p>
              </w:tc>
              <w:tc>
                <w:tcPr>
                  <w:tcW w:w="1510" w:type="dxa"/>
                  <w:tcMar>
                    <w:top w:w="100" w:type="dxa"/>
                    <w:left w:w="100" w:type="dxa"/>
                    <w:bottom w:w="100" w:type="dxa"/>
                    <w:right w:w="100" w:type="dxa"/>
                  </w:tcMar>
                  <w:hideMark/>
                </w:tcPr>
                <w:p w14:paraId="393B6B19" w14:textId="77777777" w:rsidR="0036410F" w:rsidRPr="00C47DC7" w:rsidRDefault="0036410F" w:rsidP="0036410F">
                  <w:pPr>
                    <w:jc w:val="center"/>
                    <w:rPr>
                      <w:lang w:val="pt-BR" w:eastAsia="pt-BR"/>
                    </w:rPr>
                  </w:pPr>
                  <w:r w:rsidRPr="00C47DC7">
                    <w:rPr>
                      <w:color w:val="000000"/>
                      <w:lang w:val="pt-BR" w:eastAsia="pt-BR"/>
                    </w:rPr>
                    <w:t>6 (Solitário)</w:t>
                  </w:r>
                </w:p>
              </w:tc>
              <w:tc>
                <w:tcPr>
                  <w:tcW w:w="2855" w:type="dxa"/>
                  <w:tcMar>
                    <w:top w:w="100" w:type="dxa"/>
                    <w:left w:w="100" w:type="dxa"/>
                    <w:bottom w:w="100" w:type="dxa"/>
                    <w:right w:w="100" w:type="dxa"/>
                  </w:tcMar>
                  <w:hideMark/>
                </w:tcPr>
                <w:p w14:paraId="37886D95" w14:textId="77777777" w:rsidR="0036410F" w:rsidRPr="00C47DC7" w:rsidRDefault="0036410F" w:rsidP="0036410F">
                  <w:pPr>
                    <w:jc w:val="center"/>
                    <w:rPr>
                      <w:lang w:val="pt-BR" w:eastAsia="pt-BR"/>
                    </w:rPr>
                  </w:pPr>
                  <w:r w:rsidRPr="00C47DC7">
                    <w:rPr>
                      <w:color w:val="000000"/>
                      <w:lang w:val="pt-BR" w:eastAsia="pt-BR"/>
                    </w:rPr>
                    <w:t>É solitário, prefere brincar sozinho</w:t>
                  </w:r>
                </w:p>
              </w:tc>
              <w:tc>
                <w:tcPr>
                  <w:tcW w:w="1429" w:type="dxa"/>
                  <w:tcMar>
                    <w:top w:w="100" w:type="dxa"/>
                    <w:left w:w="100" w:type="dxa"/>
                    <w:bottom w:w="100" w:type="dxa"/>
                    <w:right w:w="100" w:type="dxa"/>
                  </w:tcMar>
                  <w:hideMark/>
                </w:tcPr>
                <w:p w14:paraId="07E0BC42" w14:textId="77777777" w:rsidR="0036410F" w:rsidRPr="00C47DC7" w:rsidRDefault="0036410F" w:rsidP="0036410F">
                  <w:pPr>
                    <w:jc w:val="center"/>
                    <w:rPr>
                      <w:lang w:val="pt-BR" w:eastAsia="pt-BR"/>
                    </w:rPr>
                  </w:pPr>
                  <w:r w:rsidRPr="00C47DC7">
                    <w:rPr>
                      <w:color w:val="000000"/>
                      <w:lang w:val="pt-BR" w:eastAsia="pt-BR"/>
                    </w:rPr>
                    <w:t>0.885</w:t>
                  </w:r>
                </w:p>
              </w:tc>
            </w:tr>
            <w:tr w:rsidR="0036410F" w:rsidRPr="0036410F" w14:paraId="50B0A060" w14:textId="77777777">
              <w:trPr>
                <w:trHeight w:val="675"/>
              </w:trPr>
              <w:tc>
                <w:tcPr>
                  <w:tcW w:w="2710" w:type="dxa"/>
                  <w:vMerge/>
                  <w:tcBorders>
                    <w:bottom w:val="single" w:sz="4" w:space="0" w:color="000000"/>
                  </w:tcBorders>
                  <w:vAlign w:val="center"/>
                  <w:hideMark/>
                </w:tcPr>
                <w:p w14:paraId="29E8B73B"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5FCA1172" w14:textId="77777777" w:rsidR="0036410F" w:rsidRPr="00C47DC7" w:rsidRDefault="0036410F" w:rsidP="0036410F">
                  <w:pPr>
                    <w:jc w:val="center"/>
                    <w:rPr>
                      <w:lang w:val="pt-BR" w:eastAsia="pt-BR"/>
                    </w:rPr>
                  </w:pPr>
                  <w:r w:rsidRPr="00C47DC7">
                    <w:rPr>
                      <w:color w:val="000000"/>
                      <w:lang w:val="pt-BR" w:eastAsia="pt-BR"/>
                    </w:rPr>
                    <w:t>11 (Amizades)</w:t>
                  </w:r>
                </w:p>
              </w:tc>
              <w:tc>
                <w:tcPr>
                  <w:tcW w:w="2855" w:type="dxa"/>
                  <w:tcMar>
                    <w:top w:w="100" w:type="dxa"/>
                    <w:left w:w="100" w:type="dxa"/>
                    <w:bottom w:w="100" w:type="dxa"/>
                    <w:right w:w="100" w:type="dxa"/>
                  </w:tcMar>
                  <w:hideMark/>
                </w:tcPr>
                <w:p w14:paraId="660C3966" w14:textId="77777777" w:rsidR="0036410F" w:rsidRPr="00C47DC7" w:rsidRDefault="0036410F" w:rsidP="0036410F">
                  <w:pPr>
                    <w:jc w:val="center"/>
                    <w:rPr>
                      <w:lang w:val="pt-BR" w:eastAsia="pt-BR"/>
                    </w:rPr>
                  </w:pPr>
                  <w:r w:rsidRPr="00C47DC7">
                    <w:rPr>
                      <w:color w:val="000000"/>
                      <w:lang w:val="pt-BR" w:eastAsia="pt-BR"/>
                    </w:rPr>
                    <w:t>Tem pelo menos um bom amigo ou amiga</w:t>
                  </w:r>
                </w:p>
              </w:tc>
              <w:tc>
                <w:tcPr>
                  <w:tcW w:w="1429" w:type="dxa"/>
                  <w:tcMar>
                    <w:top w:w="100" w:type="dxa"/>
                    <w:left w:w="100" w:type="dxa"/>
                    <w:bottom w:w="100" w:type="dxa"/>
                    <w:right w:w="100" w:type="dxa"/>
                  </w:tcMar>
                  <w:hideMark/>
                </w:tcPr>
                <w:p w14:paraId="7E02E8F9" w14:textId="77777777" w:rsidR="0036410F" w:rsidRPr="00C47DC7" w:rsidRDefault="0036410F" w:rsidP="0036410F">
                  <w:pPr>
                    <w:jc w:val="center"/>
                    <w:rPr>
                      <w:lang w:val="pt-BR" w:eastAsia="pt-BR"/>
                    </w:rPr>
                  </w:pPr>
                  <w:r w:rsidRPr="00C47DC7">
                    <w:rPr>
                      <w:color w:val="000000"/>
                      <w:lang w:val="pt-BR" w:eastAsia="pt-BR"/>
                    </w:rPr>
                    <w:t>0.886</w:t>
                  </w:r>
                </w:p>
              </w:tc>
            </w:tr>
            <w:tr w:rsidR="0036410F" w:rsidRPr="0036410F" w14:paraId="1B39FF91" w14:textId="77777777">
              <w:trPr>
                <w:trHeight w:val="675"/>
              </w:trPr>
              <w:tc>
                <w:tcPr>
                  <w:tcW w:w="2710" w:type="dxa"/>
                  <w:vMerge/>
                  <w:tcBorders>
                    <w:bottom w:val="single" w:sz="4" w:space="0" w:color="000000"/>
                  </w:tcBorders>
                  <w:vAlign w:val="center"/>
                  <w:hideMark/>
                </w:tcPr>
                <w:p w14:paraId="23056FE6"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22A2890C" w14:textId="77777777" w:rsidR="0036410F" w:rsidRPr="00C47DC7" w:rsidRDefault="0036410F" w:rsidP="0036410F">
                  <w:pPr>
                    <w:jc w:val="center"/>
                    <w:rPr>
                      <w:lang w:val="pt-BR" w:eastAsia="pt-BR"/>
                    </w:rPr>
                  </w:pPr>
                  <w:r w:rsidRPr="00C47DC7">
                    <w:rPr>
                      <w:color w:val="000000"/>
                      <w:lang w:val="pt-BR" w:eastAsia="pt-BR"/>
                    </w:rPr>
                    <w:t>14 (Popular)</w:t>
                  </w:r>
                </w:p>
              </w:tc>
              <w:tc>
                <w:tcPr>
                  <w:tcW w:w="2855" w:type="dxa"/>
                  <w:tcMar>
                    <w:top w:w="100" w:type="dxa"/>
                    <w:left w:w="100" w:type="dxa"/>
                    <w:bottom w:w="100" w:type="dxa"/>
                    <w:right w:w="100" w:type="dxa"/>
                  </w:tcMar>
                  <w:hideMark/>
                </w:tcPr>
                <w:p w14:paraId="50705791" w14:textId="77777777" w:rsidR="0036410F" w:rsidRPr="00C47DC7" w:rsidRDefault="0036410F" w:rsidP="0036410F">
                  <w:pPr>
                    <w:jc w:val="center"/>
                    <w:rPr>
                      <w:lang w:val="pt-BR" w:eastAsia="pt-BR"/>
                    </w:rPr>
                  </w:pPr>
                  <w:r w:rsidRPr="00C47DC7">
                    <w:rPr>
                      <w:color w:val="000000"/>
                      <w:lang w:val="pt-BR" w:eastAsia="pt-BR"/>
                    </w:rPr>
                    <w:t>Em geral, é querido por outras crianças</w:t>
                  </w:r>
                </w:p>
              </w:tc>
              <w:tc>
                <w:tcPr>
                  <w:tcW w:w="1429" w:type="dxa"/>
                  <w:tcMar>
                    <w:top w:w="100" w:type="dxa"/>
                    <w:left w:w="100" w:type="dxa"/>
                    <w:bottom w:w="100" w:type="dxa"/>
                    <w:right w:w="100" w:type="dxa"/>
                  </w:tcMar>
                  <w:hideMark/>
                </w:tcPr>
                <w:p w14:paraId="00DC3716" w14:textId="77777777" w:rsidR="0036410F" w:rsidRPr="00C47DC7" w:rsidRDefault="0036410F" w:rsidP="0036410F">
                  <w:pPr>
                    <w:jc w:val="center"/>
                    <w:rPr>
                      <w:lang w:val="pt-BR" w:eastAsia="pt-BR"/>
                    </w:rPr>
                  </w:pPr>
                  <w:r w:rsidRPr="00C47DC7">
                    <w:rPr>
                      <w:color w:val="000000"/>
                      <w:lang w:val="pt-BR" w:eastAsia="pt-BR"/>
                    </w:rPr>
                    <w:t>0.894</w:t>
                  </w:r>
                </w:p>
              </w:tc>
            </w:tr>
            <w:tr w:rsidR="0036410F" w:rsidRPr="0036410F" w14:paraId="50F4D2DC" w14:textId="77777777">
              <w:trPr>
                <w:trHeight w:val="675"/>
              </w:trPr>
              <w:tc>
                <w:tcPr>
                  <w:tcW w:w="2710" w:type="dxa"/>
                  <w:vMerge/>
                  <w:tcBorders>
                    <w:bottom w:val="single" w:sz="4" w:space="0" w:color="000000"/>
                  </w:tcBorders>
                  <w:vAlign w:val="center"/>
                  <w:hideMark/>
                </w:tcPr>
                <w:p w14:paraId="1B0E167A"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0680F92A" w14:textId="77777777" w:rsidR="0036410F" w:rsidRPr="00C47DC7" w:rsidRDefault="0036410F" w:rsidP="0036410F">
                  <w:pPr>
                    <w:jc w:val="center"/>
                    <w:rPr>
                      <w:lang w:val="pt-BR" w:eastAsia="pt-BR"/>
                    </w:rPr>
                  </w:pPr>
                  <w:r w:rsidRPr="00C47DC7">
                    <w:rPr>
                      <w:color w:val="000000"/>
                      <w:lang w:val="pt-BR" w:eastAsia="pt-BR"/>
                    </w:rPr>
                    <w:t>23 (Prefere adultos)</w:t>
                  </w:r>
                </w:p>
              </w:tc>
              <w:tc>
                <w:tcPr>
                  <w:tcW w:w="2855" w:type="dxa"/>
                  <w:tcMar>
                    <w:top w:w="100" w:type="dxa"/>
                    <w:left w:w="100" w:type="dxa"/>
                    <w:bottom w:w="100" w:type="dxa"/>
                    <w:right w:w="100" w:type="dxa"/>
                  </w:tcMar>
                  <w:hideMark/>
                </w:tcPr>
                <w:p w14:paraId="1CE369E2" w14:textId="77777777" w:rsidR="0036410F" w:rsidRPr="00C47DC7" w:rsidRDefault="0036410F" w:rsidP="0036410F">
                  <w:pPr>
                    <w:jc w:val="center"/>
                    <w:rPr>
                      <w:lang w:val="pt-BR" w:eastAsia="pt-BR"/>
                    </w:rPr>
                  </w:pPr>
                  <w:r w:rsidRPr="00C47DC7">
                    <w:rPr>
                      <w:color w:val="000000"/>
                      <w:lang w:val="pt-BR" w:eastAsia="pt-BR"/>
                    </w:rPr>
                    <w:t>Se dá melhor com adultos do que com outras crianças</w:t>
                  </w:r>
                </w:p>
              </w:tc>
              <w:tc>
                <w:tcPr>
                  <w:tcW w:w="1429" w:type="dxa"/>
                  <w:tcMar>
                    <w:top w:w="100" w:type="dxa"/>
                    <w:left w:w="100" w:type="dxa"/>
                    <w:bottom w:w="100" w:type="dxa"/>
                    <w:right w:w="100" w:type="dxa"/>
                  </w:tcMar>
                  <w:hideMark/>
                </w:tcPr>
                <w:p w14:paraId="5B61C5F9" w14:textId="77777777" w:rsidR="0036410F" w:rsidRPr="00C47DC7" w:rsidRDefault="0036410F" w:rsidP="0036410F">
                  <w:pPr>
                    <w:jc w:val="center"/>
                    <w:rPr>
                      <w:lang w:val="pt-BR" w:eastAsia="pt-BR"/>
                    </w:rPr>
                  </w:pPr>
                  <w:r w:rsidRPr="00C47DC7">
                    <w:rPr>
                      <w:color w:val="000000"/>
                      <w:lang w:val="pt-BR" w:eastAsia="pt-BR"/>
                    </w:rPr>
                    <w:t>0.877</w:t>
                  </w:r>
                </w:p>
              </w:tc>
            </w:tr>
            <w:tr w:rsidR="0036410F" w:rsidRPr="0036410F" w14:paraId="1171F0C2" w14:textId="77777777">
              <w:trPr>
                <w:trHeight w:val="675"/>
              </w:trPr>
              <w:tc>
                <w:tcPr>
                  <w:tcW w:w="2710" w:type="dxa"/>
                  <w:vMerge/>
                  <w:tcBorders>
                    <w:bottom w:val="single" w:sz="4" w:space="0" w:color="000000"/>
                  </w:tcBorders>
                  <w:vAlign w:val="center"/>
                  <w:hideMark/>
                </w:tcPr>
                <w:p w14:paraId="5B4A2B92"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47765E39" w14:textId="77777777" w:rsidR="0036410F" w:rsidRPr="00C47DC7" w:rsidRDefault="0036410F" w:rsidP="0036410F">
                  <w:pPr>
                    <w:jc w:val="center"/>
                    <w:rPr>
                      <w:lang w:val="pt-BR" w:eastAsia="pt-BR"/>
                    </w:rPr>
                  </w:pPr>
                  <w:r w:rsidRPr="00C47DC7">
                    <w:rPr>
                      <w:color w:val="000000"/>
                      <w:lang w:val="pt-BR" w:eastAsia="pt-BR"/>
                    </w:rPr>
                    <w:t>1 (Tem consideração)</w:t>
                  </w:r>
                </w:p>
              </w:tc>
              <w:tc>
                <w:tcPr>
                  <w:tcW w:w="2855" w:type="dxa"/>
                  <w:tcMar>
                    <w:top w:w="100" w:type="dxa"/>
                    <w:left w:w="100" w:type="dxa"/>
                    <w:bottom w:w="100" w:type="dxa"/>
                    <w:right w:w="100" w:type="dxa"/>
                  </w:tcMar>
                  <w:hideMark/>
                </w:tcPr>
                <w:p w14:paraId="230996E9" w14:textId="77777777" w:rsidR="0036410F" w:rsidRPr="00C47DC7" w:rsidRDefault="0036410F" w:rsidP="0036410F">
                  <w:pPr>
                    <w:jc w:val="center"/>
                    <w:rPr>
                      <w:lang w:val="pt-BR" w:eastAsia="pt-BR"/>
                    </w:rPr>
                  </w:pPr>
                  <w:r w:rsidRPr="00C47DC7">
                    <w:rPr>
                      <w:color w:val="000000"/>
                      <w:lang w:val="pt-BR" w:eastAsia="pt-BR"/>
                    </w:rPr>
                    <w:t>Tem consideração pelos sentimentos de outras pessoas</w:t>
                  </w:r>
                </w:p>
              </w:tc>
              <w:tc>
                <w:tcPr>
                  <w:tcW w:w="1429" w:type="dxa"/>
                  <w:tcMar>
                    <w:top w:w="100" w:type="dxa"/>
                    <w:left w:w="100" w:type="dxa"/>
                    <w:bottom w:w="100" w:type="dxa"/>
                    <w:right w:w="100" w:type="dxa"/>
                  </w:tcMar>
                  <w:hideMark/>
                </w:tcPr>
                <w:p w14:paraId="41EF3931" w14:textId="77777777" w:rsidR="0036410F" w:rsidRPr="00C47DC7" w:rsidRDefault="0036410F" w:rsidP="0036410F">
                  <w:pPr>
                    <w:jc w:val="center"/>
                    <w:rPr>
                      <w:lang w:val="pt-BR" w:eastAsia="pt-BR"/>
                    </w:rPr>
                  </w:pPr>
                  <w:r w:rsidRPr="00C47DC7">
                    <w:rPr>
                      <w:color w:val="000000"/>
                      <w:lang w:val="pt-BR" w:eastAsia="pt-BR"/>
                    </w:rPr>
                    <w:t>0.791</w:t>
                  </w:r>
                </w:p>
              </w:tc>
            </w:tr>
            <w:tr w:rsidR="0036410F" w:rsidRPr="0036410F" w14:paraId="3E943334" w14:textId="77777777">
              <w:trPr>
                <w:trHeight w:val="915"/>
              </w:trPr>
              <w:tc>
                <w:tcPr>
                  <w:tcW w:w="2710" w:type="dxa"/>
                  <w:vMerge/>
                  <w:tcBorders>
                    <w:bottom w:val="single" w:sz="4" w:space="0" w:color="000000"/>
                  </w:tcBorders>
                  <w:vAlign w:val="center"/>
                  <w:hideMark/>
                </w:tcPr>
                <w:p w14:paraId="5B2E01CA"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0F078EE2" w14:textId="77777777" w:rsidR="0036410F" w:rsidRPr="00C47DC7" w:rsidRDefault="0036410F" w:rsidP="0036410F">
                  <w:pPr>
                    <w:jc w:val="center"/>
                    <w:rPr>
                      <w:lang w:val="pt-BR" w:eastAsia="pt-BR"/>
                    </w:rPr>
                  </w:pPr>
                  <w:r w:rsidRPr="00C47DC7">
                    <w:rPr>
                      <w:color w:val="000000"/>
                      <w:lang w:val="pt-BR" w:eastAsia="pt-BR"/>
                    </w:rPr>
                    <w:t>4 (Compartilha)</w:t>
                  </w:r>
                </w:p>
              </w:tc>
              <w:tc>
                <w:tcPr>
                  <w:tcW w:w="2855" w:type="dxa"/>
                  <w:tcMar>
                    <w:top w:w="100" w:type="dxa"/>
                    <w:left w:w="100" w:type="dxa"/>
                    <w:bottom w:w="100" w:type="dxa"/>
                    <w:right w:w="100" w:type="dxa"/>
                  </w:tcMar>
                  <w:hideMark/>
                </w:tcPr>
                <w:p w14:paraId="3001282E" w14:textId="77777777" w:rsidR="0036410F" w:rsidRPr="00C47DC7" w:rsidRDefault="0036410F" w:rsidP="0036410F">
                  <w:pPr>
                    <w:jc w:val="center"/>
                    <w:rPr>
                      <w:lang w:val="pt-BR" w:eastAsia="pt-BR"/>
                    </w:rPr>
                  </w:pPr>
                  <w:r w:rsidRPr="00C47DC7">
                    <w:rPr>
                      <w:color w:val="000000"/>
                      <w:lang w:val="pt-BR" w:eastAsia="pt-BR"/>
                    </w:rPr>
                    <w:t>Tem boa vontade em compartilhar doces, brinquedos, lápis... com outras crianças</w:t>
                  </w:r>
                </w:p>
              </w:tc>
              <w:tc>
                <w:tcPr>
                  <w:tcW w:w="1429" w:type="dxa"/>
                  <w:tcMar>
                    <w:top w:w="100" w:type="dxa"/>
                    <w:left w:w="100" w:type="dxa"/>
                    <w:bottom w:w="100" w:type="dxa"/>
                    <w:right w:w="100" w:type="dxa"/>
                  </w:tcMar>
                  <w:hideMark/>
                </w:tcPr>
                <w:p w14:paraId="376F2967" w14:textId="77777777" w:rsidR="0036410F" w:rsidRPr="00C47DC7" w:rsidRDefault="0036410F" w:rsidP="0036410F">
                  <w:pPr>
                    <w:jc w:val="center"/>
                    <w:rPr>
                      <w:lang w:val="pt-BR" w:eastAsia="pt-BR"/>
                    </w:rPr>
                  </w:pPr>
                  <w:r w:rsidRPr="00C47DC7">
                    <w:rPr>
                      <w:color w:val="000000"/>
                      <w:lang w:val="pt-BR" w:eastAsia="pt-BR"/>
                    </w:rPr>
                    <w:t>0.913</w:t>
                  </w:r>
                </w:p>
              </w:tc>
            </w:tr>
            <w:tr w:rsidR="0036410F" w:rsidRPr="0036410F" w14:paraId="7BBC7FEE" w14:textId="77777777">
              <w:trPr>
                <w:trHeight w:val="915"/>
              </w:trPr>
              <w:tc>
                <w:tcPr>
                  <w:tcW w:w="2710" w:type="dxa"/>
                  <w:vMerge/>
                  <w:tcBorders>
                    <w:bottom w:val="single" w:sz="4" w:space="0" w:color="000000"/>
                  </w:tcBorders>
                  <w:vAlign w:val="center"/>
                  <w:hideMark/>
                </w:tcPr>
                <w:p w14:paraId="567D231D"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19B8E57B" w14:textId="77777777" w:rsidR="0036410F" w:rsidRPr="00C47DC7" w:rsidRDefault="0036410F" w:rsidP="0036410F">
                  <w:pPr>
                    <w:jc w:val="center"/>
                    <w:rPr>
                      <w:lang w:val="pt-BR" w:eastAsia="pt-BR"/>
                    </w:rPr>
                  </w:pPr>
                  <w:r w:rsidRPr="00C47DC7">
                    <w:rPr>
                      <w:color w:val="000000"/>
                      <w:lang w:val="pt-BR" w:eastAsia="pt-BR"/>
                    </w:rPr>
                    <w:t>9 (Empatia)</w:t>
                  </w:r>
                </w:p>
              </w:tc>
              <w:tc>
                <w:tcPr>
                  <w:tcW w:w="2855" w:type="dxa"/>
                  <w:tcMar>
                    <w:top w:w="100" w:type="dxa"/>
                    <w:left w:w="100" w:type="dxa"/>
                    <w:bottom w:w="100" w:type="dxa"/>
                    <w:right w:w="100" w:type="dxa"/>
                  </w:tcMar>
                  <w:hideMark/>
                </w:tcPr>
                <w:p w14:paraId="65486045" w14:textId="77777777" w:rsidR="0036410F" w:rsidRPr="00C47DC7" w:rsidRDefault="0036410F" w:rsidP="0036410F">
                  <w:pPr>
                    <w:jc w:val="center"/>
                    <w:rPr>
                      <w:lang w:val="pt-BR" w:eastAsia="pt-BR"/>
                    </w:rPr>
                  </w:pPr>
                  <w:r w:rsidRPr="00C47DC7">
                    <w:rPr>
                      <w:color w:val="000000"/>
                      <w:lang w:val="pt-BR" w:eastAsia="pt-BR"/>
                    </w:rPr>
                    <w:t>Tenta ser atencioso se alguém parece magoado, aflito ou se sentindo mal</w:t>
                  </w:r>
                </w:p>
              </w:tc>
              <w:tc>
                <w:tcPr>
                  <w:tcW w:w="1429" w:type="dxa"/>
                  <w:tcMar>
                    <w:top w:w="100" w:type="dxa"/>
                    <w:left w:w="100" w:type="dxa"/>
                    <w:bottom w:w="100" w:type="dxa"/>
                    <w:right w:w="100" w:type="dxa"/>
                  </w:tcMar>
                  <w:hideMark/>
                </w:tcPr>
                <w:p w14:paraId="24A226F0" w14:textId="77777777" w:rsidR="0036410F" w:rsidRPr="00C47DC7" w:rsidRDefault="0036410F" w:rsidP="0036410F">
                  <w:pPr>
                    <w:jc w:val="center"/>
                    <w:rPr>
                      <w:lang w:val="pt-BR" w:eastAsia="pt-BR"/>
                    </w:rPr>
                  </w:pPr>
                  <w:r w:rsidRPr="00C47DC7">
                    <w:rPr>
                      <w:color w:val="000000"/>
                      <w:lang w:val="pt-BR" w:eastAsia="pt-BR"/>
                    </w:rPr>
                    <w:t>0.891</w:t>
                  </w:r>
                </w:p>
              </w:tc>
            </w:tr>
            <w:tr w:rsidR="0036410F" w:rsidRPr="0036410F" w14:paraId="730C2C83" w14:textId="77777777">
              <w:trPr>
                <w:trHeight w:val="435"/>
              </w:trPr>
              <w:tc>
                <w:tcPr>
                  <w:tcW w:w="2710" w:type="dxa"/>
                  <w:vMerge/>
                  <w:tcBorders>
                    <w:bottom w:val="single" w:sz="4" w:space="0" w:color="000000"/>
                  </w:tcBorders>
                  <w:vAlign w:val="center"/>
                  <w:hideMark/>
                </w:tcPr>
                <w:p w14:paraId="0984B6E4" w14:textId="77777777" w:rsidR="0036410F" w:rsidRPr="00C47DC7" w:rsidRDefault="0036410F" w:rsidP="0036410F">
                  <w:pPr>
                    <w:rPr>
                      <w:lang w:val="pt-BR" w:eastAsia="pt-BR"/>
                    </w:rPr>
                  </w:pPr>
                </w:p>
              </w:tc>
              <w:tc>
                <w:tcPr>
                  <w:tcW w:w="1510" w:type="dxa"/>
                  <w:tcMar>
                    <w:top w:w="100" w:type="dxa"/>
                    <w:left w:w="100" w:type="dxa"/>
                    <w:bottom w:w="100" w:type="dxa"/>
                    <w:right w:w="100" w:type="dxa"/>
                  </w:tcMar>
                  <w:hideMark/>
                </w:tcPr>
                <w:p w14:paraId="4368EBD2" w14:textId="77777777" w:rsidR="0036410F" w:rsidRPr="00C47DC7" w:rsidRDefault="0036410F" w:rsidP="0036410F">
                  <w:pPr>
                    <w:jc w:val="center"/>
                    <w:rPr>
                      <w:lang w:val="pt-BR" w:eastAsia="pt-BR"/>
                    </w:rPr>
                  </w:pPr>
                  <w:r w:rsidRPr="00C47DC7">
                    <w:rPr>
                      <w:color w:val="000000"/>
                      <w:lang w:val="pt-BR" w:eastAsia="pt-BR"/>
                    </w:rPr>
                    <w:t>17 (Gentileza)</w:t>
                  </w:r>
                </w:p>
              </w:tc>
              <w:tc>
                <w:tcPr>
                  <w:tcW w:w="2855" w:type="dxa"/>
                  <w:tcMar>
                    <w:top w:w="100" w:type="dxa"/>
                    <w:left w:w="100" w:type="dxa"/>
                    <w:bottom w:w="100" w:type="dxa"/>
                    <w:right w:w="100" w:type="dxa"/>
                  </w:tcMar>
                  <w:hideMark/>
                </w:tcPr>
                <w:p w14:paraId="2B2BAA76" w14:textId="77777777" w:rsidR="0036410F" w:rsidRPr="00C47DC7" w:rsidRDefault="0036410F" w:rsidP="0036410F">
                  <w:pPr>
                    <w:jc w:val="center"/>
                    <w:rPr>
                      <w:lang w:val="pt-BR" w:eastAsia="pt-BR"/>
                    </w:rPr>
                  </w:pPr>
                  <w:r w:rsidRPr="00C47DC7">
                    <w:rPr>
                      <w:color w:val="000000"/>
                      <w:lang w:val="pt-BR" w:eastAsia="pt-BR"/>
                    </w:rPr>
                    <w:t>É gentil com crianças mais novas</w:t>
                  </w:r>
                </w:p>
              </w:tc>
              <w:tc>
                <w:tcPr>
                  <w:tcW w:w="1429" w:type="dxa"/>
                  <w:tcMar>
                    <w:top w:w="100" w:type="dxa"/>
                    <w:left w:w="100" w:type="dxa"/>
                    <w:bottom w:w="100" w:type="dxa"/>
                    <w:right w:w="100" w:type="dxa"/>
                  </w:tcMar>
                  <w:hideMark/>
                </w:tcPr>
                <w:p w14:paraId="45373C2C" w14:textId="77777777" w:rsidR="0036410F" w:rsidRPr="00C47DC7" w:rsidRDefault="0036410F" w:rsidP="0036410F">
                  <w:pPr>
                    <w:jc w:val="center"/>
                    <w:rPr>
                      <w:lang w:val="pt-BR" w:eastAsia="pt-BR"/>
                    </w:rPr>
                  </w:pPr>
                  <w:r w:rsidRPr="00C47DC7">
                    <w:rPr>
                      <w:color w:val="000000"/>
                      <w:lang w:val="pt-BR" w:eastAsia="pt-BR"/>
                    </w:rPr>
                    <w:t>0.933</w:t>
                  </w:r>
                </w:p>
              </w:tc>
            </w:tr>
            <w:tr w:rsidR="0036410F" w:rsidRPr="0036410F" w14:paraId="248DD5E7" w14:textId="77777777">
              <w:trPr>
                <w:trHeight w:val="930"/>
              </w:trPr>
              <w:tc>
                <w:tcPr>
                  <w:tcW w:w="2710" w:type="dxa"/>
                  <w:vMerge/>
                  <w:tcBorders>
                    <w:bottom w:val="single" w:sz="4" w:space="0" w:color="000000"/>
                  </w:tcBorders>
                  <w:vAlign w:val="center"/>
                  <w:hideMark/>
                </w:tcPr>
                <w:p w14:paraId="35149733" w14:textId="77777777" w:rsidR="0036410F" w:rsidRPr="00C47DC7" w:rsidRDefault="0036410F" w:rsidP="0036410F">
                  <w:pPr>
                    <w:rPr>
                      <w:lang w:val="pt-BR" w:eastAsia="pt-BR"/>
                    </w:rPr>
                  </w:pPr>
                </w:p>
              </w:tc>
              <w:tc>
                <w:tcPr>
                  <w:tcW w:w="1510" w:type="dxa"/>
                  <w:tcBorders>
                    <w:bottom w:val="single" w:sz="4" w:space="0" w:color="000000"/>
                  </w:tcBorders>
                  <w:tcMar>
                    <w:top w:w="100" w:type="dxa"/>
                    <w:left w:w="100" w:type="dxa"/>
                    <w:bottom w:w="100" w:type="dxa"/>
                    <w:right w:w="100" w:type="dxa"/>
                  </w:tcMar>
                  <w:hideMark/>
                </w:tcPr>
                <w:p w14:paraId="71F951DF" w14:textId="77777777" w:rsidR="0036410F" w:rsidRPr="00C47DC7" w:rsidRDefault="0036410F" w:rsidP="0036410F">
                  <w:pPr>
                    <w:jc w:val="center"/>
                    <w:rPr>
                      <w:lang w:val="pt-BR" w:eastAsia="pt-BR"/>
                    </w:rPr>
                  </w:pPr>
                  <w:r w:rsidRPr="00C47DC7">
                    <w:rPr>
                      <w:color w:val="000000"/>
                      <w:lang w:val="pt-BR" w:eastAsia="pt-BR"/>
                    </w:rPr>
                    <w:t>20 (Cuidadoso)</w:t>
                  </w:r>
                </w:p>
              </w:tc>
              <w:tc>
                <w:tcPr>
                  <w:tcW w:w="2855" w:type="dxa"/>
                  <w:tcBorders>
                    <w:bottom w:val="single" w:sz="4" w:space="0" w:color="000000"/>
                  </w:tcBorders>
                  <w:tcMar>
                    <w:top w:w="100" w:type="dxa"/>
                    <w:left w:w="100" w:type="dxa"/>
                    <w:bottom w:w="100" w:type="dxa"/>
                    <w:right w:w="100" w:type="dxa"/>
                  </w:tcMar>
                  <w:hideMark/>
                </w:tcPr>
                <w:p w14:paraId="04C6C9C2" w14:textId="77777777" w:rsidR="0036410F" w:rsidRPr="00C47DC7" w:rsidRDefault="0036410F" w:rsidP="0036410F">
                  <w:pPr>
                    <w:jc w:val="center"/>
                    <w:rPr>
                      <w:lang w:val="pt-BR" w:eastAsia="pt-BR"/>
                    </w:rPr>
                  </w:pPr>
                  <w:r w:rsidRPr="00C47DC7">
                    <w:rPr>
                      <w:color w:val="000000"/>
                      <w:lang w:val="pt-BR" w:eastAsia="pt-BR"/>
                    </w:rPr>
                    <w:t>Frequentemente se oferece para ajudar outras pessoas (pais, professores, outras crianças)</w:t>
                  </w:r>
                </w:p>
              </w:tc>
              <w:tc>
                <w:tcPr>
                  <w:tcW w:w="1429" w:type="dxa"/>
                  <w:tcBorders>
                    <w:bottom w:val="single" w:sz="4" w:space="0" w:color="000000"/>
                  </w:tcBorders>
                  <w:tcMar>
                    <w:top w:w="100" w:type="dxa"/>
                    <w:left w:w="100" w:type="dxa"/>
                    <w:bottom w:w="100" w:type="dxa"/>
                    <w:right w:w="100" w:type="dxa"/>
                  </w:tcMar>
                  <w:hideMark/>
                </w:tcPr>
                <w:p w14:paraId="5936C0C3" w14:textId="77777777" w:rsidR="0036410F" w:rsidRPr="00C47DC7" w:rsidRDefault="0036410F" w:rsidP="0036410F">
                  <w:pPr>
                    <w:jc w:val="center"/>
                    <w:rPr>
                      <w:lang w:val="pt-BR" w:eastAsia="pt-BR"/>
                    </w:rPr>
                  </w:pPr>
                  <w:r w:rsidRPr="00C47DC7">
                    <w:rPr>
                      <w:color w:val="000000"/>
                      <w:lang w:val="pt-BR" w:eastAsia="pt-BR"/>
                    </w:rPr>
                    <w:t>0.908</w:t>
                  </w:r>
                </w:p>
              </w:tc>
            </w:tr>
          </w:tbl>
          <w:p w14:paraId="7E676EE4" w14:textId="56D97E9C" w:rsidR="001313D1" w:rsidRDefault="001313D1">
            <w:pPr>
              <w:keepNext/>
              <w:rPr>
                <w:i/>
                <w:color w:val="44546A"/>
              </w:rPr>
            </w:pPr>
          </w:p>
        </w:tc>
      </w:tr>
    </w:tbl>
    <w:p w14:paraId="3030EB2A" w14:textId="77777777" w:rsidR="0036410F" w:rsidRDefault="0036410F" w:rsidP="0036410F">
      <w:pPr>
        <w:pBdr>
          <w:top w:val="nil"/>
          <w:left w:val="nil"/>
          <w:bottom w:val="nil"/>
          <w:right w:val="nil"/>
          <w:between w:val="nil"/>
        </w:pBdr>
        <w:spacing w:line="360" w:lineRule="auto"/>
        <w:jc w:val="both"/>
        <w:rPr>
          <w:b/>
          <w:bCs/>
          <w:iCs/>
        </w:rPr>
      </w:pPr>
    </w:p>
    <w:p w14:paraId="0F1F6731" w14:textId="7DD6860C" w:rsidR="0036410F" w:rsidRDefault="0036410F" w:rsidP="0036410F">
      <w:pPr>
        <w:pBdr>
          <w:top w:val="nil"/>
          <w:left w:val="nil"/>
          <w:bottom w:val="nil"/>
          <w:right w:val="nil"/>
          <w:between w:val="nil"/>
        </w:pBdr>
        <w:spacing w:line="360" w:lineRule="auto"/>
        <w:ind w:firstLine="720"/>
        <w:jc w:val="both"/>
        <w:rPr>
          <w:iCs/>
        </w:rPr>
      </w:pPr>
      <w:r w:rsidRPr="0036410F">
        <w:rPr>
          <w:iCs/>
        </w:rPr>
        <w:t xml:space="preserve">A </w:t>
      </w:r>
      <w:proofErr w:type="spellStart"/>
      <w:r w:rsidRPr="0036410F">
        <w:rPr>
          <w:iCs/>
        </w:rPr>
        <w:t>estabilidade</w:t>
      </w:r>
      <w:proofErr w:type="spellEnd"/>
      <w:r w:rsidRPr="0036410F">
        <w:rPr>
          <w:iCs/>
        </w:rPr>
        <w:t xml:space="preserve"> do </w:t>
      </w:r>
      <w:proofErr w:type="spellStart"/>
      <w:r w:rsidRPr="0036410F">
        <w:rPr>
          <w:iCs/>
        </w:rPr>
        <w:t>item</w:t>
      </w:r>
      <w:proofErr w:type="spellEnd"/>
      <w:r w:rsidRPr="0036410F">
        <w:rPr>
          <w:iCs/>
        </w:rPr>
        <w:t xml:space="preserve"> indica a </w:t>
      </w:r>
      <w:proofErr w:type="spellStart"/>
      <w:r w:rsidRPr="0036410F">
        <w:rPr>
          <w:iCs/>
        </w:rPr>
        <w:t>dimensão</w:t>
      </w:r>
      <w:proofErr w:type="spellEnd"/>
      <w:r w:rsidRPr="0036410F">
        <w:rPr>
          <w:iCs/>
        </w:rPr>
        <w:t xml:space="preserve"> à </w:t>
      </w:r>
      <w:proofErr w:type="spellStart"/>
      <w:r w:rsidRPr="0036410F">
        <w:rPr>
          <w:iCs/>
        </w:rPr>
        <w:t>qual</w:t>
      </w:r>
      <w:proofErr w:type="spellEnd"/>
      <w:r w:rsidRPr="0036410F">
        <w:rPr>
          <w:iCs/>
        </w:rPr>
        <w:t xml:space="preserve"> cada </w:t>
      </w:r>
      <w:proofErr w:type="spellStart"/>
      <w:r w:rsidRPr="0036410F">
        <w:rPr>
          <w:iCs/>
        </w:rPr>
        <w:t>item</w:t>
      </w:r>
      <w:proofErr w:type="spellEnd"/>
      <w:r w:rsidRPr="0036410F">
        <w:rPr>
          <w:iCs/>
        </w:rPr>
        <w:t xml:space="preserve"> </w:t>
      </w:r>
      <w:proofErr w:type="spellStart"/>
      <w:r w:rsidRPr="0036410F">
        <w:rPr>
          <w:iCs/>
        </w:rPr>
        <w:t>pertence</w:t>
      </w:r>
      <w:proofErr w:type="spellEnd"/>
      <w:r w:rsidRPr="0036410F">
        <w:rPr>
          <w:iCs/>
        </w:rPr>
        <w:t xml:space="preserve"> de </w:t>
      </w:r>
      <w:proofErr w:type="spellStart"/>
      <w:r w:rsidRPr="0036410F">
        <w:rPr>
          <w:iCs/>
        </w:rPr>
        <w:t>acordo</w:t>
      </w:r>
      <w:proofErr w:type="spellEnd"/>
      <w:r w:rsidRPr="0036410F">
        <w:rPr>
          <w:iCs/>
        </w:rPr>
        <w:t xml:space="preserve"> </w:t>
      </w:r>
      <w:proofErr w:type="spellStart"/>
      <w:r w:rsidRPr="0036410F">
        <w:rPr>
          <w:iCs/>
        </w:rPr>
        <w:t>com</w:t>
      </w:r>
      <w:proofErr w:type="spellEnd"/>
      <w:r w:rsidRPr="0036410F">
        <w:rPr>
          <w:iCs/>
        </w:rPr>
        <w:t xml:space="preserve"> a EGA e a </w:t>
      </w:r>
      <w:proofErr w:type="spellStart"/>
      <w:r w:rsidRPr="0036410F">
        <w:rPr>
          <w:iCs/>
        </w:rPr>
        <w:t>proporção</w:t>
      </w:r>
      <w:proofErr w:type="spellEnd"/>
      <w:r w:rsidRPr="0036410F">
        <w:rPr>
          <w:iCs/>
        </w:rPr>
        <w:t xml:space="preserve"> de </w:t>
      </w:r>
      <w:proofErr w:type="spellStart"/>
      <w:r w:rsidRPr="0036410F">
        <w:rPr>
          <w:iCs/>
        </w:rPr>
        <w:t>vezes</w:t>
      </w:r>
      <w:proofErr w:type="spellEnd"/>
      <w:r w:rsidRPr="0036410F">
        <w:rPr>
          <w:iCs/>
        </w:rPr>
        <w:t xml:space="preserve"> em que cada </w:t>
      </w:r>
      <w:proofErr w:type="spellStart"/>
      <w:r w:rsidRPr="0036410F">
        <w:rPr>
          <w:iCs/>
        </w:rPr>
        <w:t>item</w:t>
      </w:r>
      <w:proofErr w:type="spellEnd"/>
      <w:r w:rsidRPr="0036410F">
        <w:rPr>
          <w:iCs/>
        </w:rPr>
        <w:t xml:space="preserve"> </w:t>
      </w:r>
      <w:proofErr w:type="spellStart"/>
      <w:r w:rsidRPr="0036410F">
        <w:rPr>
          <w:iCs/>
        </w:rPr>
        <w:t>foi</w:t>
      </w:r>
      <w:proofErr w:type="spellEnd"/>
      <w:r w:rsidRPr="0036410F">
        <w:rPr>
          <w:iCs/>
        </w:rPr>
        <w:t xml:space="preserve"> agrupado </w:t>
      </w:r>
      <w:proofErr w:type="spellStart"/>
      <w:r w:rsidRPr="0036410F">
        <w:rPr>
          <w:iCs/>
        </w:rPr>
        <w:t>com</w:t>
      </w:r>
      <w:proofErr w:type="spellEnd"/>
      <w:r w:rsidRPr="0036410F">
        <w:rPr>
          <w:iCs/>
        </w:rPr>
        <w:t xml:space="preserve"> a mesma </w:t>
      </w:r>
      <w:proofErr w:type="spellStart"/>
      <w:r w:rsidRPr="0036410F">
        <w:rPr>
          <w:iCs/>
        </w:rPr>
        <w:t>dimensão</w:t>
      </w:r>
      <w:proofErr w:type="spellEnd"/>
      <w:r w:rsidRPr="0036410F">
        <w:rPr>
          <w:iCs/>
        </w:rPr>
        <w:t xml:space="preserve">. Considera-se </w:t>
      </w:r>
      <w:proofErr w:type="spellStart"/>
      <w:r w:rsidRPr="0036410F">
        <w:rPr>
          <w:iCs/>
        </w:rPr>
        <w:t>como</w:t>
      </w:r>
      <w:proofErr w:type="spellEnd"/>
      <w:r w:rsidRPr="0036410F">
        <w:rPr>
          <w:iCs/>
        </w:rPr>
        <w:t xml:space="preserve"> </w:t>
      </w:r>
      <w:proofErr w:type="spellStart"/>
      <w:r w:rsidRPr="0036410F">
        <w:rPr>
          <w:iCs/>
        </w:rPr>
        <w:t>uma</w:t>
      </w:r>
      <w:proofErr w:type="spellEnd"/>
      <w:r w:rsidRPr="0036410F">
        <w:rPr>
          <w:iCs/>
        </w:rPr>
        <w:t xml:space="preserve"> </w:t>
      </w:r>
      <w:proofErr w:type="spellStart"/>
      <w:r w:rsidRPr="0036410F">
        <w:rPr>
          <w:iCs/>
        </w:rPr>
        <w:t>estabilidade</w:t>
      </w:r>
      <w:proofErr w:type="spellEnd"/>
      <w:r w:rsidRPr="0036410F">
        <w:rPr>
          <w:iCs/>
        </w:rPr>
        <w:t xml:space="preserve"> </w:t>
      </w:r>
      <w:proofErr w:type="spellStart"/>
      <w:r w:rsidRPr="0036410F">
        <w:rPr>
          <w:iCs/>
        </w:rPr>
        <w:t>satisfatória</w:t>
      </w:r>
      <w:proofErr w:type="spellEnd"/>
      <w:r w:rsidRPr="0036410F">
        <w:rPr>
          <w:iCs/>
        </w:rPr>
        <w:t xml:space="preserve"> valores </w:t>
      </w:r>
      <w:proofErr w:type="spellStart"/>
      <w:r w:rsidRPr="0036410F">
        <w:rPr>
          <w:iCs/>
        </w:rPr>
        <w:t>acima</w:t>
      </w:r>
      <w:proofErr w:type="spellEnd"/>
      <w:r w:rsidRPr="0036410F">
        <w:rPr>
          <w:iCs/>
        </w:rPr>
        <w:t xml:space="preserve"> de 0,50. A </w:t>
      </w:r>
      <w:proofErr w:type="spellStart"/>
      <w:r w:rsidRPr="0036410F">
        <w:rPr>
          <w:iCs/>
        </w:rPr>
        <w:t>maioria</w:t>
      </w:r>
      <w:proofErr w:type="spellEnd"/>
      <w:r w:rsidRPr="0036410F">
        <w:rPr>
          <w:iCs/>
        </w:rPr>
        <w:t xml:space="preserve"> dos </w:t>
      </w:r>
      <w:proofErr w:type="spellStart"/>
      <w:r w:rsidRPr="0036410F">
        <w:rPr>
          <w:iCs/>
        </w:rPr>
        <w:t>itens</w:t>
      </w:r>
      <w:proofErr w:type="spellEnd"/>
      <w:r w:rsidRPr="0036410F">
        <w:rPr>
          <w:iCs/>
        </w:rPr>
        <w:t xml:space="preserve"> </w:t>
      </w:r>
      <w:proofErr w:type="spellStart"/>
      <w:r w:rsidRPr="0036410F">
        <w:rPr>
          <w:iCs/>
        </w:rPr>
        <w:t>apresentou</w:t>
      </w:r>
      <w:proofErr w:type="spellEnd"/>
      <w:r w:rsidRPr="0036410F">
        <w:rPr>
          <w:iCs/>
        </w:rPr>
        <w:t xml:space="preserve"> alta </w:t>
      </w:r>
      <w:proofErr w:type="spellStart"/>
      <w:r w:rsidRPr="0036410F">
        <w:rPr>
          <w:iCs/>
        </w:rPr>
        <w:t>estabilidade</w:t>
      </w:r>
      <w:proofErr w:type="spellEnd"/>
      <w:r w:rsidRPr="0036410F">
        <w:rPr>
          <w:iCs/>
        </w:rPr>
        <w:t xml:space="preserve">, </w:t>
      </w:r>
      <w:proofErr w:type="spellStart"/>
      <w:r w:rsidRPr="0036410F">
        <w:rPr>
          <w:iCs/>
        </w:rPr>
        <w:t>com</w:t>
      </w:r>
      <w:proofErr w:type="spellEnd"/>
      <w:r w:rsidRPr="0036410F">
        <w:rPr>
          <w:iCs/>
        </w:rPr>
        <w:t xml:space="preserve"> </w:t>
      </w:r>
      <w:proofErr w:type="spellStart"/>
      <w:r w:rsidRPr="0036410F">
        <w:rPr>
          <w:iCs/>
        </w:rPr>
        <w:t>exceção</w:t>
      </w:r>
      <w:proofErr w:type="spellEnd"/>
      <w:r w:rsidRPr="0036410F">
        <w:rPr>
          <w:iCs/>
        </w:rPr>
        <w:t xml:space="preserve"> do </w:t>
      </w:r>
      <w:proofErr w:type="spellStart"/>
      <w:r w:rsidRPr="0036410F">
        <w:rPr>
          <w:iCs/>
        </w:rPr>
        <w:t>item</w:t>
      </w:r>
      <w:proofErr w:type="spellEnd"/>
      <w:r w:rsidRPr="0036410F">
        <w:rPr>
          <w:iCs/>
        </w:rPr>
        <w:t xml:space="preserve"> 19 (0,144). A </w:t>
      </w:r>
      <w:proofErr w:type="spellStart"/>
      <w:r w:rsidRPr="0036410F">
        <w:rPr>
          <w:iCs/>
        </w:rPr>
        <w:t>Tabela</w:t>
      </w:r>
      <w:proofErr w:type="spellEnd"/>
      <w:r w:rsidRPr="0036410F">
        <w:rPr>
          <w:iCs/>
        </w:rPr>
        <w:t xml:space="preserve"> 2 </w:t>
      </w:r>
      <w:proofErr w:type="spellStart"/>
      <w:r w:rsidRPr="0036410F">
        <w:rPr>
          <w:iCs/>
        </w:rPr>
        <w:t>apresenta</w:t>
      </w:r>
      <w:proofErr w:type="spellEnd"/>
      <w:r w:rsidRPr="0036410F">
        <w:rPr>
          <w:iCs/>
        </w:rPr>
        <w:t xml:space="preserve"> a </w:t>
      </w:r>
      <w:proofErr w:type="spellStart"/>
      <w:r w:rsidRPr="0036410F">
        <w:rPr>
          <w:iCs/>
        </w:rPr>
        <w:t>network</w:t>
      </w:r>
      <w:proofErr w:type="spellEnd"/>
      <w:r w:rsidRPr="0036410F">
        <w:rPr>
          <w:iCs/>
        </w:rPr>
        <w:t xml:space="preserve"> </w:t>
      </w:r>
      <w:proofErr w:type="spellStart"/>
      <w:r w:rsidRPr="0036410F">
        <w:rPr>
          <w:iCs/>
        </w:rPr>
        <w:t>loading</w:t>
      </w:r>
      <w:proofErr w:type="spellEnd"/>
      <w:r w:rsidRPr="0036410F">
        <w:rPr>
          <w:iCs/>
        </w:rPr>
        <w:t xml:space="preserve"> de cada </w:t>
      </w:r>
      <w:proofErr w:type="spellStart"/>
      <w:r w:rsidRPr="0036410F">
        <w:rPr>
          <w:iCs/>
        </w:rPr>
        <w:t>item</w:t>
      </w:r>
      <w:proofErr w:type="spellEnd"/>
      <w:r w:rsidRPr="0036410F">
        <w:rPr>
          <w:iCs/>
        </w:rPr>
        <w:t>.</w:t>
      </w:r>
    </w:p>
    <w:p w14:paraId="781FE592" w14:textId="77777777" w:rsidR="0036410F" w:rsidRPr="00C47DC7" w:rsidRDefault="0036410F" w:rsidP="0036410F">
      <w:pPr>
        <w:pBdr>
          <w:top w:val="nil"/>
          <w:left w:val="nil"/>
          <w:bottom w:val="nil"/>
          <w:right w:val="nil"/>
          <w:between w:val="nil"/>
        </w:pBdr>
        <w:jc w:val="both"/>
        <w:rPr>
          <w:b/>
          <w:bCs/>
          <w:iCs/>
          <w:lang w:val="pt-BR"/>
        </w:rPr>
      </w:pPr>
      <w:r w:rsidRPr="00C47DC7">
        <w:rPr>
          <w:b/>
          <w:bCs/>
          <w:iCs/>
          <w:lang w:val="pt-BR"/>
        </w:rPr>
        <w:t>Tabela 2</w:t>
      </w:r>
    </w:p>
    <w:p w14:paraId="7AB70773" w14:textId="77777777" w:rsidR="0036410F" w:rsidRPr="00C47DC7" w:rsidRDefault="0036410F" w:rsidP="0036410F">
      <w:pPr>
        <w:pBdr>
          <w:top w:val="nil"/>
          <w:left w:val="nil"/>
          <w:bottom w:val="nil"/>
          <w:right w:val="nil"/>
          <w:between w:val="nil"/>
        </w:pBdr>
        <w:jc w:val="both"/>
        <w:rPr>
          <w:iCs/>
          <w:lang w:val="pt-BR"/>
        </w:rPr>
      </w:pPr>
      <w:r w:rsidRPr="00C47DC7">
        <w:rPr>
          <w:i/>
          <w:iCs/>
          <w:lang w:val="pt-BR"/>
        </w:rPr>
        <w:t xml:space="preserve">Network </w:t>
      </w:r>
      <w:proofErr w:type="spellStart"/>
      <w:r w:rsidRPr="00C47DC7">
        <w:rPr>
          <w:i/>
          <w:iCs/>
          <w:lang w:val="pt-BR"/>
        </w:rPr>
        <w:t>loading</w:t>
      </w:r>
      <w:proofErr w:type="spellEnd"/>
      <w:r w:rsidRPr="00C47DC7">
        <w:rPr>
          <w:i/>
          <w:iCs/>
          <w:lang w:val="pt-BR"/>
        </w:rPr>
        <w:t> </w:t>
      </w:r>
    </w:p>
    <w:tbl>
      <w:tblPr>
        <w:tblW w:w="0" w:type="auto"/>
        <w:tblCellMar>
          <w:top w:w="15" w:type="dxa"/>
          <w:left w:w="15" w:type="dxa"/>
          <w:bottom w:w="15" w:type="dxa"/>
          <w:right w:w="15" w:type="dxa"/>
        </w:tblCellMar>
        <w:tblLook w:val="04A0" w:firstRow="1" w:lastRow="0" w:firstColumn="1" w:lastColumn="0" w:noHBand="0" w:noVBand="1"/>
      </w:tblPr>
      <w:tblGrid>
        <w:gridCol w:w="1160"/>
        <w:gridCol w:w="2647"/>
        <w:gridCol w:w="2034"/>
        <w:gridCol w:w="1752"/>
        <w:gridCol w:w="1767"/>
      </w:tblGrid>
      <w:tr w:rsidR="0036410F" w:rsidRPr="00C47DC7" w14:paraId="5C173455" w14:textId="77777777">
        <w:trPr>
          <w:trHeight w:val="1275"/>
        </w:trPr>
        <w:tc>
          <w:tcPr>
            <w:tcW w:w="0" w:type="auto"/>
            <w:tcBorders>
              <w:top w:val="single" w:sz="4" w:space="0" w:color="000000"/>
              <w:bottom w:val="single" w:sz="4" w:space="0" w:color="000000"/>
            </w:tcBorders>
            <w:tcMar>
              <w:top w:w="0" w:type="dxa"/>
              <w:left w:w="100" w:type="dxa"/>
              <w:bottom w:w="0" w:type="dxa"/>
              <w:right w:w="100" w:type="dxa"/>
            </w:tcMar>
            <w:hideMark/>
          </w:tcPr>
          <w:p w14:paraId="5AA5B8E4" w14:textId="77777777" w:rsidR="0036410F" w:rsidRPr="00C47DC7" w:rsidRDefault="0036410F" w:rsidP="00C47DC7">
            <w:pPr>
              <w:pBdr>
                <w:top w:val="nil"/>
                <w:left w:val="nil"/>
                <w:bottom w:val="nil"/>
                <w:right w:val="nil"/>
                <w:between w:val="nil"/>
              </w:pBdr>
              <w:jc w:val="center"/>
              <w:rPr>
                <w:b/>
                <w:bCs/>
                <w:iCs/>
                <w:lang w:val="pt-BR"/>
              </w:rPr>
            </w:pPr>
            <w:r w:rsidRPr="00C47DC7">
              <w:rPr>
                <w:b/>
                <w:bCs/>
                <w:iCs/>
                <w:lang w:val="pt-BR"/>
              </w:rPr>
              <w:t>Item</w:t>
            </w:r>
          </w:p>
        </w:tc>
        <w:tc>
          <w:tcPr>
            <w:tcW w:w="0" w:type="auto"/>
            <w:tcBorders>
              <w:top w:val="single" w:sz="4" w:space="0" w:color="000000"/>
              <w:bottom w:val="single" w:sz="4" w:space="0" w:color="000000"/>
            </w:tcBorders>
            <w:tcMar>
              <w:top w:w="0" w:type="dxa"/>
              <w:left w:w="100" w:type="dxa"/>
              <w:bottom w:w="0" w:type="dxa"/>
              <w:right w:w="100" w:type="dxa"/>
            </w:tcMar>
            <w:hideMark/>
          </w:tcPr>
          <w:p w14:paraId="22B2F53F" w14:textId="77777777" w:rsidR="0036410F" w:rsidRPr="00C47DC7" w:rsidRDefault="0036410F" w:rsidP="00C47DC7">
            <w:pPr>
              <w:pBdr>
                <w:top w:val="nil"/>
                <w:left w:val="nil"/>
                <w:bottom w:val="nil"/>
                <w:right w:val="nil"/>
                <w:between w:val="nil"/>
              </w:pBdr>
              <w:jc w:val="center"/>
              <w:rPr>
                <w:b/>
                <w:bCs/>
                <w:iCs/>
                <w:lang w:val="pt-BR"/>
              </w:rPr>
            </w:pPr>
            <w:r w:rsidRPr="00C47DC7">
              <w:rPr>
                <w:b/>
                <w:bCs/>
                <w:iCs/>
                <w:lang w:val="pt-BR"/>
              </w:rPr>
              <w:t>Dimensão 1 (Comportamento Pró-Social + Problemas Relacionamento com Pares)</w:t>
            </w:r>
          </w:p>
        </w:tc>
        <w:tc>
          <w:tcPr>
            <w:tcW w:w="0" w:type="auto"/>
            <w:tcBorders>
              <w:top w:val="single" w:sz="4" w:space="0" w:color="000000"/>
              <w:bottom w:val="single" w:sz="4" w:space="0" w:color="000000"/>
            </w:tcBorders>
            <w:tcMar>
              <w:top w:w="0" w:type="dxa"/>
              <w:left w:w="100" w:type="dxa"/>
              <w:bottom w:w="0" w:type="dxa"/>
              <w:right w:w="100" w:type="dxa"/>
            </w:tcMar>
            <w:hideMark/>
          </w:tcPr>
          <w:p w14:paraId="46773360" w14:textId="77777777" w:rsidR="0036410F" w:rsidRPr="00C47DC7" w:rsidRDefault="0036410F" w:rsidP="00C47DC7">
            <w:pPr>
              <w:pBdr>
                <w:top w:val="nil"/>
                <w:left w:val="nil"/>
                <w:bottom w:val="nil"/>
                <w:right w:val="nil"/>
                <w:between w:val="nil"/>
              </w:pBdr>
              <w:jc w:val="center"/>
              <w:rPr>
                <w:b/>
                <w:bCs/>
                <w:iCs/>
                <w:lang w:val="pt-BR"/>
              </w:rPr>
            </w:pPr>
            <w:r w:rsidRPr="00C47DC7">
              <w:rPr>
                <w:b/>
                <w:bCs/>
                <w:iCs/>
                <w:lang w:val="pt-BR"/>
              </w:rPr>
              <w:t>Dimensão 2 (Hiperatividade)</w:t>
            </w:r>
          </w:p>
        </w:tc>
        <w:tc>
          <w:tcPr>
            <w:tcW w:w="0" w:type="auto"/>
            <w:tcBorders>
              <w:top w:val="single" w:sz="4" w:space="0" w:color="000000"/>
              <w:bottom w:val="single" w:sz="4" w:space="0" w:color="000000"/>
            </w:tcBorders>
            <w:tcMar>
              <w:top w:w="0" w:type="dxa"/>
              <w:left w:w="100" w:type="dxa"/>
              <w:bottom w:w="0" w:type="dxa"/>
              <w:right w:w="100" w:type="dxa"/>
            </w:tcMar>
            <w:hideMark/>
          </w:tcPr>
          <w:p w14:paraId="65FABA45" w14:textId="77777777" w:rsidR="0036410F" w:rsidRPr="00C47DC7" w:rsidRDefault="0036410F" w:rsidP="00C47DC7">
            <w:pPr>
              <w:pBdr>
                <w:top w:val="nil"/>
                <w:left w:val="nil"/>
                <w:bottom w:val="nil"/>
                <w:right w:val="nil"/>
                <w:between w:val="nil"/>
              </w:pBdr>
              <w:jc w:val="center"/>
              <w:rPr>
                <w:b/>
                <w:bCs/>
                <w:iCs/>
                <w:lang w:val="pt-BR"/>
              </w:rPr>
            </w:pPr>
            <w:r w:rsidRPr="00C47DC7">
              <w:rPr>
                <w:b/>
                <w:bCs/>
                <w:iCs/>
                <w:lang w:val="pt-BR"/>
              </w:rPr>
              <w:t>Dimensão 3 (Sintomas Emocionais)</w:t>
            </w:r>
          </w:p>
        </w:tc>
        <w:tc>
          <w:tcPr>
            <w:tcW w:w="0" w:type="auto"/>
            <w:tcBorders>
              <w:top w:val="single" w:sz="4" w:space="0" w:color="000000"/>
              <w:bottom w:val="single" w:sz="4" w:space="0" w:color="000000"/>
            </w:tcBorders>
            <w:tcMar>
              <w:top w:w="0" w:type="dxa"/>
              <w:left w:w="100" w:type="dxa"/>
              <w:bottom w:w="0" w:type="dxa"/>
              <w:right w:w="100" w:type="dxa"/>
            </w:tcMar>
            <w:hideMark/>
          </w:tcPr>
          <w:p w14:paraId="5EC8E572" w14:textId="77777777" w:rsidR="0036410F" w:rsidRPr="00C47DC7" w:rsidRDefault="0036410F" w:rsidP="00C47DC7">
            <w:pPr>
              <w:pBdr>
                <w:top w:val="nil"/>
                <w:left w:val="nil"/>
                <w:bottom w:val="nil"/>
                <w:right w:val="nil"/>
                <w:between w:val="nil"/>
              </w:pBdr>
              <w:jc w:val="center"/>
              <w:rPr>
                <w:b/>
                <w:bCs/>
                <w:iCs/>
                <w:lang w:val="pt-BR"/>
              </w:rPr>
            </w:pPr>
            <w:r w:rsidRPr="00C47DC7">
              <w:rPr>
                <w:b/>
                <w:bCs/>
                <w:iCs/>
                <w:lang w:val="pt-BR"/>
              </w:rPr>
              <w:t>Dimensão 4 (Problemas de Conduta)</w:t>
            </w:r>
          </w:p>
        </w:tc>
      </w:tr>
      <w:tr w:rsidR="0036410F" w:rsidRPr="00C47DC7" w14:paraId="3223DB27" w14:textId="77777777">
        <w:trPr>
          <w:trHeight w:val="285"/>
        </w:trPr>
        <w:tc>
          <w:tcPr>
            <w:tcW w:w="0" w:type="auto"/>
            <w:tcBorders>
              <w:top w:val="single" w:sz="4" w:space="0" w:color="000000"/>
            </w:tcBorders>
            <w:tcMar>
              <w:top w:w="0" w:type="dxa"/>
              <w:left w:w="100" w:type="dxa"/>
              <w:bottom w:w="0" w:type="dxa"/>
              <w:right w:w="100" w:type="dxa"/>
            </w:tcMar>
            <w:hideMark/>
          </w:tcPr>
          <w:p w14:paraId="013F8CA1"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14</w:t>
            </w:r>
          </w:p>
        </w:tc>
        <w:tc>
          <w:tcPr>
            <w:tcW w:w="0" w:type="auto"/>
            <w:tcBorders>
              <w:top w:val="single" w:sz="4" w:space="0" w:color="000000"/>
            </w:tcBorders>
            <w:tcMar>
              <w:top w:w="0" w:type="dxa"/>
              <w:left w:w="100" w:type="dxa"/>
              <w:bottom w:w="0" w:type="dxa"/>
              <w:right w:w="100" w:type="dxa"/>
            </w:tcMar>
            <w:hideMark/>
          </w:tcPr>
          <w:p w14:paraId="7E02B79A"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0.471</w:t>
            </w:r>
          </w:p>
        </w:tc>
        <w:tc>
          <w:tcPr>
            <w:tcW w:w="0" w:type="auto"/>
            <w:tcBorders>
              <w:top w:val="single" w:sz="4" w:space="0" w:color="000000"/>
            </w:tcBorders>
            <w:tcMar>
              <w:top w:w="0" w:type="dxa"/>
              <w:left w:w="100" w:type="dxa"/>
              <w:bottom w:w="0" w:type="dxa"/>
              <w:right w:w="100" w:type="dxa"/>
            </w:tcMar>
            <w:hideMark/>
          </w:tcPr>
          <w:p w14:paraId="494A9B36"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Borders>
              <w:top w:val="single" w:sz="4" w:space="0" w:color="000000"/>
            </w:tcBorders>
            <w:tcMar>
              <w:top w:w="0" w:type="dxa"/>
              <w:left w:w="100" w:type="dxa"/>
              <w:bottom w:w="0" w:type="dxa"/>
              <w:right w:w="100" w:type="dxa"/>
            </w:tcMar>
            <w:hideMark/>
          </w:tcPr>
          <w:p w14:paraId="4E314D32"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Borders>
              <w:top w:val="single" w:sz="4" w:space="0" w:color="000000"/>
            </w:tcBorders>
            <w:tcMar>
              <w:top w:w="0" w:type="dxa"/>
              <w:left w:w="100" w:type="dxa"/>
              <w:bottom w:w="0" w:type="dxa"/>
              <w:right w:w="100" w:type="dxa"/>
            </w:tcMar>
            <w:hideMark/>
          </w:tcPr>
          <w:p w14:paraId="546B4430"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xml:space="preserve"> -0.159</w:t>
            </w:r>
          </w:p>
        </w:tc>
      </w:tr>
      <w:tr w:rsidR="0036410F" w:rsidRPr="00C47DC7" w14:paraId="6AC49FA3" w14:textId="77777777">
        <w:trPr>
          <w:trHeight w:val="270"/>
        </w:trPr>
        <w:tc>
          <w:tcPr>
            <w:tcW w:w="0" w:type="auto"/>
            <w:tcMar>
              <w:top w:w="0" w:type="dxa"/>
              <w:left w:w="100" w:type="dxa"/>
              <w:bottom w:w="0" w:type="dxa"/>
              <w:right w:w="100" w:type="dxa"/>
            </w:tcMar>
            <w:hideMark/>
          </w:tcPr>
          <w:p w14:paraId="249B285C"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11</w:t>
            </w:r>
          </w:p>
        </w:tc>
        <w:tc>
          <w:tcPr>
            <w:tcW w:w="0" w:type="auto"/>
            <w:tcMar>
              <w:top w:w="0" w:type="dxa"/>
              <w:left w:w="100" w:type="dxa"/>
              <w:bottom w:w="0" w:type="dxa"/>
              <w:right w:w="100" w:type="dxa"/>
            </w:tcMar>
            <w:hideMark/>
          </w:tcPr>
          <w:p w14:paraId="6F6805F2"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0.488</w:t>
            </w:r>
          </w:p>
        </w:tc>
        <w:tc>
          <w:tcPr>
            <w:tcW w:w="0" w:type="auto"/>
            <w:tcMar>
              <w:top w:w="0" w:type="dxa"/>
              <w:left w:w="100" w:type="dxa"/>
              <w:bottom w:w="0" w:type="dxa"/>
              <w:right w:w="100" w:type="dxa"/>
            </w:tcMar>
            <w:hideMark/>
          </w:tcPr>
          <w:p w14:paraId="04B8FB6B"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4791FDEE"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46C766EE"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42555D21" w14:textId="77777777">
        <w:trPr>
          <w:trHeight w:val="270"/>
        </w:trPr>
        <w:tc>
          <w:tcPr>
            <w:tcW w:w="0" w:type="auto"/>
            <w:tcMar>
              <w:top w:w="0" w:type="dxa"/>
              <w:left w:w="100" w:type="dxa"/>
              <w:bottom w:w="0" w:type="dxa"/>
              <w:right w:w="100" w:type="dxa"/>
            </w:tcMar>
            <w:hideMark/>
          </w:tcPr>
          <w:p w14:paraId="142D0EA1"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17</w:t>
            </w:r>
          </w:p>
        </w:tc>
        <w:tc>
          <w:tcPr>
            <w:tcW w:w="0" w:type="auto"/>
            <w:tcMar>
              <w:top w:w="0" w:type="dxa"/>
              <w:left w:w="100" w:type="dxa"/>
              <w:bottom w:w="0" w:type="dxa"/>
              <w:right w:w="100" w:type="dxa"/>
            </w:tcMar>
            <w:hideMark/>
          </w:tcPr>
          <w:p w14:paraId="1F96E4DF"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0.434</w:t>
            </w:r>
          </w:p>
        </w:tc>
        <w:tc>
          <w:tcPr>
            <w:tcW w:w="0" w:type="auto"/>
            <w:tcMar>
              <w:top w:w="0" w:type="dxa"/>
              <w:left w:w="100" w:type="dxa"/>
              <w:bottom w:w="0" w:type="dxa"/>
              <w:right w:w="100" w:type="dxa"/>
            </w:tcMar>
            <w:hideMark/>
          </w:tcPr>
          <w:p w14:paraId="7AD70331"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25A27A3F"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653877B6"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6EB2BEA6" w14:textId="77777777">
        <w:trPr>
          <w:trHeight w:val="270"/>
        </w:trPr>
        <w:tc>
          <w:tcPr>
            <w:tcW w:w="0" w:type="auto"/>
            <w:tcMar>
              <w:top w:w="0" w:type="dxa"/>
              <w:left w:w="100" w:type="dxa"/>
              <w:bottom w:w="0" w:type="dxa"/>
              <w:right w:w="100" w:type="dxa"/>
            </w:tcMar>
            <w:hideMark/>
          </w:tcPr>
          <w:p w14:paraId="5FE296EC"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9</w:t>
            </w:r>
          </w:p>
        </w:tc>
        <w:tc>
          <w:tcPr>
            <w:tcW w:w="0" w:type="auto"/>
            <w:tcMar>
              <w:top w:w="0" w:type="dxa"/>
              <w:left w:w="100" w:type="dxa"/>
              <w:bottom w:w="0" w:type="dxa"/>
              <w:right w:w="100" w:type="dxa"/>
            </w:tcMar>
            <w:hideMark/>
          </w:tcPr>
          <w:p w14:paraId="12C4D712"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0.469</w:t>
            </w:r>
          </w:p>
        </w:tc>
        <w:tc>
          <w:tcPr>
            <w:tcW w:w="0" w:type="auto"/>
            <w:tcMar>
              <w:top w:w="0" w:type="dxa"/>
              <w:left w:w="100" w:type="dxa"/>
              <w:bottom w:w="0" w:type="dxa"/>
              <w:right w:w="100" w:type="dxa"/>
            </w:tcMar>
            <w:hideMark/>
          </w:tcPr>
          <w:p w14:paraId="247B8044"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30F4896B"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3048AA1C"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25406E1E" w14:textId="77777777">
        <w:trPr>
          <w:trHeight w:val="270"/>
        </w:trPr>
        <w:tc>
          <w:tcPr>
            <w:tcW w:w="0" w:type="auto"/>
            <w:tcMar>
              <w:top w:w="0" w:type="dxa"/>
              <w:left w:w="100" w:type="dxa"/>
              <w:bottom w:w="0" w:type="dxa"/>
              <w:right w:w="100" w:type="dxa"/>
            </w:tcMar>
            <w:hideMark/>
          </w:tcPr>
          <w:p w14:paraId="5A48D546"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20</w:t>
            </w:r>
          </w:p>
        </w:tc>
        <w:tc>
          <w:tcPr>
            <w:tcW w:w="0" w:type="auto"/>
            <w:tcMar>
              <w:top w:w="0" w:type="dxa"/>
              <w:left w:w="100" w:type="dxa"/>
              <w:bottom w:w="0" w:type="dxa"/>
              <w:right w:w="100" w:type="dxa"/>
            </w:tcMar>
            <w:hideMark/>
          </w:tcPr>
          <w:p w14:paraId="372AB8B8"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0.395</w:t>
            </w:r>
          </w:p>
        </w:tc>
        <w:tc>
          <w:tcPr>
            <w:tcW w:w="0" w:type="auto"/>
            <w:tcMar>
              <w:top w:w="0" w:type="dxa"/>
              <w:left w:w="100" w:type="dxa"/>
              <w:bottom w:w="0" w:type="dxa"/>
              <w:right w:w="100" w:type="dxa"/>
            </w:tcMar>
            <w:hideMark/>
          </w:tcPr>
          <w:p w14:paraId="7CFD3FF5"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1A8BA765"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7AA19E3C"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0D1AA6FD" w14:textId="77777777">
        <w:trPr>
          <w:trHeight w:val="270"/>
        </w:trPr>
        <w:tc>
          <w:tcPr>
            <w:tcW w:w="0" w:type="auto"/>
            <w:tcMar>
              <w:top w:w="0" w:type="dxa"/>
              <w:left w:w="100" w:type="dxa"/>
              <w:bottom w:w="0" w:type="dxa"/>
              <w:right w:w="100" w:type="dxa"/>
            </w:tcMar>
            <w:hideMark/>
          </w:tcPr>
          <w:p w14:paraId="33CD345D"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1</w:t>
            </w:r>
          </w:p>
        </w:tc>
        <w:tc>
          <w:tcPr>
            <w:tcW w:w="0" w:type="auto"/>
            <w:tcMar>
              <w:top w:w="0" w:type="dxa"/>
              <w:left w:w="100" w:type="dxa"/>
              <w:bottom w:w="0" w:type="dxa"/>
              <w:right w:w="100" w:type="dxa"/>
            </w:tcMar>
            <w:hideMark/>
          </w:tcPr>
          <w:p w14:paraId="625EA7DA"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0.410</w:t>
            </w:r>
          </w:p>
        </w:tc>
        <w:tc>
          <w:tcPr>
            <w:tcW w:w="0" w:type="auto"/>
            <w:tcMar>
              <w:top w:w="0" w:type="dxa"/>
              <w:left w:w="100" w:type="dxa"/>
              <w:bottom w:w="0" w:type="dxa"/>
              <w:right w:w="100" w:type="dxa"/>
            </w:tcMar>
            <w:hideMark/>
          </w:tcPr>
          <w:p w14:paraId="645A4EC1"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-0.132</w:t>
            </w:r>
          </w:p>
        </w:tc>
        <w:tc>
          <w:tcPr>
            <w:tcW w:w="0" w:type="auto"/>
            <w:tcMar>
              <w:top w:w="0" w:type="dxa"/>
              <w:left w:w="100" w:type="dxa"/>
              <w:bottom w:w="0" w:type="dxa"/>
              <w:right w:w="100" w:type="dxa"/>
            </w:tcMar>
            <w:hideMark/>
          </w:tcPr>
          <w:p w14:paraId="778C25EA"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5697801C"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-0.104</w:t>
            </w:r>
          </w:p>
        </w:tc>
      </w:tr>
      <w:tr w:rsidR="0036410F" w:rsidRPr="00C47DC7" w14:paraId="3BEA7326" w14:textId="77777777">
        <w:trPr>
          <w:trHeight w:val="270"/>
        </w:trPr>
        <w:tc>
          <w:tcPr>
            <w:tcW w:w="0" w:type="auto"/>
            <w:tcMar>
              <w:top w:w="0" w:type="dxa"/>
              <w:left w:w="100" w:type="dxa"/>
              <w:bottom w:w="0" w:type="dxa"/>
              <w:right w:w="100" w:type="dxa"/>
            </w:tcMar>
            <w:hideMark/>
          </w:tcPr>
          <w:p w14:paraId="5284F234"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4</w:t>
            </w:r>
          </w:p>
        </w:tc>
        <w:tc>
          <w:tcPr>
            <w:tcW w:w="0" w:type="auto"/>
            <w:tcMar>
              <w:top w:w="0" w:type="dxa"/>
              <w:left w:w="100" w:type="dxa"/>
              <w:bottom w:w="0" w:type="dxa"/>
              <w:right w:w="100" w:type="dxa"/>
            </w:tcMar>
            <w:hideMark/>
          </w:tcPr>
          <w:p w14:paraId="514C9ADE"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0.349</w:t>
            </w:r>
          </w:p>
        </w:tc>
        <w:tc>
          <w:tcPr>
            <w:tcW w:w="0" w:type="auto"/>
            <w:tcMar>
              <w:top w:w="0" w:type="dxa"/>
              <w:left w:w="100" w:type="dxa"/>
              <w:bottom w:w="0" w:type="dxa"/>
              <w:right w:w="100" w:type="dxa"/>
            </w:tcMar>
            <w:hideMark/>
          </w:tcPr>
          <w:p w14:paraId="02DE18A9"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1D64AEFD"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3A99DE1B"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34EE18F3" w14:textId="77777777">
        <w:trPr>
          <w:trHeight w:val="270"/>
        </w:trPr>
        <w:tc>
          <w:tcPr>
            <w:tcW w:w="0" w:type="auto"/>
            <w:tcMar>
              <w:top w:w="0" w:type="dxa"/>
              <w:left w:w="100" w:type="dxa"/>
              <w:bottom w:w="0" w:type="dxa"/>
              <w:right w:w="100" w:type="dxa"/>
            </w:tcMar>
            <w:hideMark/>
          </w:tcPr>
          <w:p w14:paraId="2C503B45"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23</w:t>
            </w:r>
          </w:p>
        </w:tc>
        <w:tc>
          <w:tcPr>
            <w:tcW w:w="0" w:type="auto"/>
            <w:tcMar>
              <w:top w:w="0" w:type="dxa"/>
              <w:left w:w="100" w:type="dxa"/>
              <w:bottom w:w="0" w:type="dxa"/>
              <w:right w:w="100" w:type="dxa"/>
            </w:tcMar>
            <w:hideMark/>
          </w:tcPr>
          <w:p w14:paraId="1CFE7DF7"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-0.371</w:t>
            </w:r>
          </w:p>
        </w:tc>
        <w:tc>
          <w:tcPr>
            <w:tcW w:w="0" w:type="auto"/>
            <w:tcMar>
              <w:top w:w="0" w:type="dxa"/>
              <w:left w:w="100" w:type="dxa"/>
              <w:bottom w:w="0" w:type="dxa"/>
              <w:right w:w="100" w:type="dxa"/>
            </w:tcMar>
            <w:hideMark/>
          </w:tcPr>
          <w:p w14:paraId="6A333389"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494D018F" w14:textId="77777777" w:rsidR="0036410F" w:rsidRPr="00C47DC7" w:rsidRDefault="0036410F" w:rsidP="008301B8">
            <w:pPr>
              <w:pBdr>
                <w:top w:val="nil"/>
                <w:left w:val="nil"/>
                <w:bottom w:val="nil"/>
                <w:right w:val="nil"/>
                <w:between w:val="nil"/>
              </w:pBdr>
              <w:ind w:firstLine="720"/>
              <w:jc w:val="both"/>
              <w:rPr>
                <w:iCs/>
                <w:lang w:val="pt-BR"/>
              </w:rPr>
            </w:pPr>
          </w:p>
        </w:tc>
        <w:tc>
          <w:tcPr>
            <w:tcW w:w="0" w:type="auto"/>
            <w:tcMar>
              <w:top w:w="0" w:type="dxa"/>
              <w:left w:w="100" w:type="dxa"/>
              <w:bottom w:w="0" w:type="dxa"/>
              <w:right w:w="100" w:type="dxa"/>
            </w:tcMar>
            <w:hideMark/>
          </w:tcPr>
          <w:p w14:paraId="2A41AF48"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5EBF9936" w14:textId="77777777">
        <w:trPr>
          <w:trHeight w:val="270"/>
        </w:trPr>
        <w:tc>
          <w:tcPr>
            <w:tcW w:w="0" w:type="auto"/>
            <w:tcMar>
              <w:top w:w="0" w:type="dxa"/>
              <w:left w:w="100" w:type="dxa"/>
              <w:bottom w:w="0" w:type="dxa"/>
              <w:right w:w="100" w:type="dxa"/>
            </w:tcMar>
            <w:hideMark/>
          </w:tcPr>
          <w:p w14:paraId="2D3FFA2B"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6</w:t>
            </w:r>
          </w:p>
        </w:tc>
        <w:tc>
          <w:tcPr>
            <w:tcW w:w="0" w:type="auto"/>
            <w:tcMar>
              <w:top w:w="0" w:type="dxa"/>
              <w:left w:w="100" w:type="dxa"/>
              <w:bottom w:w="0" w:type="dxa"/>
              <w:right w:w="100" w:type="dxa"/>
            </w:tcMar>
            <w:hideMark/>
          </w:tcPr>
          <w:p w14:paraId="0A6D1FF0"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-0.396</w:t>
            </w:r>
          </w:p>
        </w:tc>
        <w:tc>
          <w:tcPr>
            <w:tcW w:w="0" w:type="auto"/>
            <w:tcMar>
              <w:top w:w="0" w:type="dxa"/>
              <w:left w:w="100" w:type="dxa"/>
              <w:bottom w:w="0" w:type="dxa"/>
              <w:right w:w="100" w:type="dxa"/>
            </w:tcMar>
            <w:hideMark/>
          </w:tcPr>
          <w:p w14:paraId="176EE546"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145E72EB"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066B559A"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22A27BD8" w14:textId="77777777">
        <w:trPr>
          <w:trHeight w:val="270"/>
        </w:trPr>
        <w:tc>
          <w:tcPr>
            <w:tcW w:w="0" w:type="auto"/>
            <w:tcMar>
              <w:top w:w="0" w:type="dxa"/>
              <w:left w:w="100" w:type="dxa"/>
              <w:bottom w:w="0" w:type="dxa"/>
              <w:right w:w="100" w:type="dxa"/>
            </w:tcMar>
            <w:hideMark/>
          </w:tcPr>
          <w:p w14:paraId="77658328"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15</w:t>
            </w:r>
          </w:p>
        </w:tc>
        <w:tc>
          <w:tcPr>
            <w:tcW w:w="0" w:type="auto"/>
            <w:tcMar>
              <w:top w:w="0" w:type="dxa"/>
              <w:left w:w="100" w:type="dxa"/>
              <w:bottom w:w="0" w:type="dxa"/>
              <w:right w:w="100" w:type="dxa"/>
            </w:tcMar>
            <w:hideMark/>
          </w:tcPr>
          <w:p w14:paraId="0C658DDF"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2F004CB3"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0.583</w:t>
            </w:r>
          </w:p>
        </w:tc>
        <w:tc>
          <w:tcPr>
            <w:tcW w:w="0" w:type="auto"/>
            <w:tcMar>
              <w:top w:w="0" w:type="dxa"/>
              <w:left w:w="100" w:type="dxa"/>
              <w:bottom w:w="0" w:type="dxa"/>
              <w:right w:w="100" w:type="dxa"/>
            </w:tcMar>
            <w:hideMark/>
          </w:tcPr>
          <w:p w14:paraId="398B3AB5" w14:textId="77777777" w:rsidR="0036410F" w:rsidRPr="00C47DC7" w:rsidRDefault="0036410F" w:rsidP="008301B8">
            <w:pPr>
              <w:pBdr>
                <w:top w:val="nil"/>
                <w:left w:val="nil"/>
                <w:bottom w:val="nil"/>
                <w:right w:val="nil"/>
                <w:between w:val="nil"/>
              </w:pBdr>
              <w:ind w:firstLine="720"/>
              <w:jc w:val="both"/>
              <w:rPr>
                <w:iCs/>
                <w:lang w:val="pt-BR"/>
              </w:rPr>
            </w:pPr>
          </w:p>
        </w:tc>
        <w:tc>
          <w:tcPr>
            <w:tcW w:w="0" w:type="auto"/>
            <w:tcMar>
              <w:top w:w="0" w:type="dxa"/>
              <w:left w:w="100" w:type="dxa"/>
              <w:bottom w:w="0" w:type="dxa"/>
              <w:right w:w="100" w:type="dxa"/>
            </w:tcMar>
            <w:hideMark/>
          </w:tcPr>
          <w:p w14:paraId="2D57F6C4"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5EB74040" w14:textId="77777777">
        <w:trPr>
          <w:trHeight w:val="270"/>
        </w:trPr>
        <w:tc>
          <w:tcPr>
            <w:tcW w:w="0" w:type="auto"/>
            <w:tcMar>
              <w:top w:w="0" w:type="dxa"/>
              <w:left w:w="100" w:type="dxa"/>
              <w:bottom w:w="0" w:type="dxa"/>
              <w:right w:w="100" w:type="dxa"/>
            </w:tcMar>
            <w:hideMark/>
          </w:tcPr>
          <w:p w14:paraId="4E75E19D"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2</w:t>
            </w:r>
          </w:p>
        </w:tc>
        <w:tc>
          <w:tcPr>
            <w:tcW w:w="0" w:type="auto"/>
            <w:tcMar>
              <w:top w:w="0" w:type="dxa"/>
              <w:left w:w="100" w:type="dxa"/>
              <w:bottom w:w="0" w:type="dxa"/>
              <w:right w:w="100" w:type="dxa"/>
            </w:tcMar>
            <w:hideMark/>
          </w:tcPr>
          <w:p w14:paraId="1B5D1D34"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5E360D36"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0.530</w:t>
            </w:r>
          </w:p>
        </w:tc>
        <w:tc>
          <w:tcPr>
            <w:tcW w:w="0" w:type="auto"/>
            <w:tcMar>
              <w:top w:w="0" w:type="dxa"/>
              <w:left w:w="100" w:type="dxa"/>
              <w:bottom w:w="0" w:type="dxa"/>
              <w:right w:w="100" w:type="dxa"/>
            </w:tcMar>
            <w:hideMark/>
          </w:tcPr>
          <w:p w14:paraId="5AA5A8BB"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2046FF27"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7562161E" w14:textId="77777777">
        <w:trPr>
          <w:trHeight w:val="270"/>
        </w:trPr>
        <w:tc>
          <w:tcPr>
            <w:tcW w:w="0" w:type="auto"/>
            <w:tcMar>
              <w:top w:w="0" w:type="dxa"/>
              <w:left w:w="100" w:type="dxa"/>
              <w:bottom w:w="0" w:type="dxa"/>
              <w:right w:w="100" w:type="dxa"/>
            </w:tcMar>
            <w:hideMark/>
          </w:tcPr>
          <w:p w14:paraId="3728C339"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10</w:t>
            </w:r>
          </w:p>
        </w:tc>
        <w:tc>
          <w:tcPr>
            <w:tcW w:w="0" w:type="auto"/>
            <w:tcMar>
              <w:top w:w="0" w:type="dxa"/>
              <w:left w:w="100" w:type="dxa"/>
              <w:bottom w:w="0" w:type="dxa"/>
              <w:right w:w="100" w:type="dxa"/>
            </w:tcMar>
            <w:hideMark/>
          </w:tcPr>
          <w:p w14:paraId="31D631BB"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013EAC7A"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0.389 </w:t>
            </w:r>
          </w:p>
        </w:tc>
        <w:tc>
          <w:tcPr>
            <w:tcW w:w="0" w:type="auto"/>
            <w:tcMar>
              <w:top w:w="0" w:type="dxa"/>
              <w:left w:w="100" w:type="dxa"/>
              <w:bottom w:w="0" w:type="dxa"/>
              <w:right w:w="100" w:type="dxa"/>
            </w:tcMar>
            <w:hideMark/>
          </w:tcPr>
          <w:p w14:paraId="5C6B7A1E"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2238BAC7"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1747E717" w14:textId="77777777">
        <w:trPr>
          <w:trHeight w:val="270"/>
        </w:trPr>
        <w:tc>
          <w:tcPr>
            <w:tcW w:w="0" w:type="auto"/>
            <w:tcMar>
              <w:top w:w="0" w:type="dxa"/>
              <w:left w:w="100" w:type="dxa"/>
              <w:bottom w:w="0" w:type="dxa"/>
              <w:right w:w="100" w:type="dxa"/>
            </w:tcMar>
            <w:hideMark/>
          </w:tcPr>
          <w:p w14:paraId="4EF77515"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21</w:t>
            </w:r>
          </w:p>
        </w:tc>
        <w:tc>
          <w:tcPr>
            <w:tcW w:w="0" w:type="auto"/>
            <w:tcMar>
              <w:top w:w="0" w:type="dxa"/>
              <w:left w:w="100" w:type="dxa"/>
              <w:bottom w:w="0" w:type="dxa"/>
              <w:right w:w="100" w:type="dxa"/>
            </w:tcMar>
            <w:hideMark/>
          </w:tcPr>
          <w:p w14:paraId="06538DF5"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0.121 </w:t>
            </w:r>
          </w:p>
        </w:tc>
        <w:tc>
          <w:tcPr>
            <w:tcW w:w="0" w:type="auto"/>
            <w:tcMar>
              <w:top w:w="0" w:type="dxa"/>
              <w:left w:w="100" w:type="dxa"/>
              <w:bottom w:w="0" w:type="dxa"/>
              <w:right w:w="100" w:type="dxa"/>
            </w:tcMar>
            <w:hideMark/>
          </w:tcPr>
          <w:p w14:paraId="4E79B5FD"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-0.269</w:t>
            </w:r>
          </w:p>
        </w:tc>
        <w:tc>
          <w:tcPr>
            <w:tcW w:w="0" w:type="auto"/>
            <w:tcMar>
              <w:top w:w="0" w:type="dxa"/>
              <w:left w:w="100" w:type="dxa"/>
              <w:bottom w:w="0" w:type="dxa"/>
              <w:right w:w="100" w:type="dxa"/>
            </w:tcMar>
            <w:hideMark/>
          </w:tcPr>
          <w:p w14:paraId="2E47776A"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06BCE272"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-0.107</w:t>
            </w:r>
          </w:p>
        </w:tc>
      </w:tr>
      <w:tr w:rsidR="0036410F" w:rsidRPr="00C47DC7" w14:paraId="572F7929" w14:textId="77777777">
        <w:trPr>
          <w:trHeight w:val="270"/>
        </w:trPr>
        <w:tc>
          <w:tcPr>
            <w:tcW w:w="0" w:type="auto"/>
            <w:tcMar>
              <w:top w:w="0" w:type="dxa"/>
              <w:left w:w="100" w:type="dxa"/>
              <w:bottom w:w="0" w:type="dxa"/>
              <w:right w:w="100" w:type="dxa"/>
            </w:tcMar>
            <w:hideMark/>
          </w:tcPr>
          <w:p w14:paraId="3C790F42"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25</w:t>
            </w:r>
          </w:p>
        </w:tc>
        <w:tc>
          <w:tcPr>
            <w:tcW w:w="0" w:type="auto"/>
            <w:tcMar>
              <w:top w:w="0" w:type="dxa"/>
              <w:left w:w="100" w:type="dxa"/>
              <w:bottom w:w="0" w:type="dxa"/>
              <w:right w:w="100" w:type="dxa"/>
            </w:tcMar>
            <w:hideMark/>
          </w:tcPr>
          <w:p w14:paraId="0B4B2FC5"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5E745568"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-0.528</w:t>
            </w:r>
          </w:p>
        </w:tc>
        <w:tc>
          <w:tcPr>
            <w:tcW w:w="0" w:type="auto"/>
            <w:tcMar>
              <w:top w:w="0" w:type="dxa"/>
              <w:left w:w="100" w:type="dxa"/>
              <w:bottom w:w="0" w:type="dxa"/>
              <w:right w:w="100" w:type="dxa"/>
            </w:tcMar>
            <w:hideMark/>
          </w:tcPr>
          <w:p w14:paraId="2FFD6381"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26DF14D8"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1C19D57A" w14:textId="77777777">
        <w:trPr>
          <w:trHeight w:val="270"/>
        </w:trPr>
        <w:tc>
          <w:tcPr>
            <w:tcW w:w="0" w:type="auto"/>
            <w:tcMar>
              <w:top w:w="0" w:type="dxa"/>
              <w:left w:w="100" w:type="dxa"/>
              <w:bottom w:w="0" w:type="dxa"/>
              <w:right w:w="100" w:type="dxa"/>
            </w:tcMar>
            <w:hideMark/>
          </w:tcPr>
          <w:p w14:paraId="5347F9CD"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24</w:t>
            </w:r>
          </w:p>
        </w:tc>
        <w:tc>
          <w:tcPr>
            <w:tcW w:w="0" w:type="auto"/>
            <w:tcMar>
              <w:top w:w="0" w:type="dxa"/>
              <w:left w:w="100" w:type="dxa"/>
              <w:bottom w:w="0" w:type="dxa"/>
              <w:right w:w="100" w:type="dxa"/>
            </w:tcMar>
            <w:hideMark/>
          </w:tcPr>
          <w:p w14:paraId="0B471A7F"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41D038A1"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6C193EB2"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0.492</w:t>
            </w:r>
          </w:p>
        </w:tc>
        <w:tc>
          <w:tcPr>
            <w:tcW w:w="0" w:type="auto"/>
            <w:tcMar>
              <w:top w:w="0" w:type="dxa"/>
              <w:left w:w="100" w:type="dxa"/>
              <w:bottom w:w="0" w:type="dxa"/>
              <w:right w:w="100" w:type="dxa"/>
            </w:tcMar>
            <w:hideMark/>
          </w:tcPr>
          <w:p w14:paraId="1F871413"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238F3C39" w14:textId="77777777">
        <w:trPr>
          <w:trHeight w:val="270"/>
        </w:trPr>
        <w:tc>
          <w:tcPr>
            <w:tcW w:w="0" w:type="auto"/>
            <w:tcMar>
              <w:top w:w="0" w:type="dxa"/>
              <w:left w:w="100" w:type="dxa"/>
              <w:bottom w:w="0" w:type="dxa"/>
              <w:right w:w="100" w:type="dxa"/>
            </w:tcMar>
            <w:hideMark/>
          </w:tcPr>
          <w:p w14:paraId="261F621E"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13</w:t>
            </w:r>
          </w:p>
        </w:tc>
        <w:tc>
          <w:tcPr>
            <w:tcW w:w="0" w:type="auto"/>
            <w:tcMar>
              <w:top w:w="0" w:type="dxa"/>
              <w:left w:w="100" w:type="dxa"/>
              <w:bottom w:w="0" w:type="dxa"/>
              <w:right w:w="100" w:type="dxa"/>
            </w:tcMar>
            <w:hideMark/>
          </w:tcPr>
          <w:p w14:paraId="1D03E69A"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39B26349"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0B97A9FC"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0.446</w:t>
            </w:r>
          </w:p>
        </w:tc>
        <w:tc>
          <w:tcPr>
            <w:tcW w:w="0" w:type="auto"/>
            <w:tcMar>
              <w:top w:w="0" w:type="dxa"/>
              <w:left w:w="100" w:type="dxa"/>
              <w:bottom w:w="0" w:type="dxa"/>
              <w:right w:w="100" w:type="dxa"/>
            </w:tcMar>
            <w:hideMark/>
          </w:tcPr>
          <w:p w14:paraId="5460E071"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0.221</w:t>
            </w:r>
          </w:p>
        </w:tc>
      </w:tr>
      <w:tr w:rsidR="0036410F" w:rsidRPr="00C47DC7" w14:paraId="6F64EE5C" w14:textId="77777777">
        <w:trPr>
          <w:trHeight w:val="270"/>
        </w:trPr>
        <w:tc>
          <w:tcPr>
            <w:tcW w:w="0" w:type="auto"/>
            <w:tcMar>
              <w:top w:w="0" w:type="dxa"/>
              <w:left w:w="100" w:type="dxa"/>
              <w:bottom w:w="0" w:type="dxa"/>
              <w:right w:w="100" w:type="dxa"/>
            </w:tcMar>
            <w:hideMark/>
          </w:tcPr>
          <w:p w14:paraId="49062322"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8</w:t>
            </w:r>
          </w:p>
        </w:tc>
        <w:tc>
          <w:tcPr>
            <w:tcW w:w="0" w:type="auto"/>
            <w:tcMar>
              <w:top w:w="0" w:type="dxa"/>
              <w:left w:w="100" w:type="dxa"/>
              <w:bottom w:w="0" w:type="dxa"/>
              <w:right w:w="100" w:type="dxa"/>
            </w:tcMar>
            <w:hideMark/>
          </w:tcPr>
          <w:p w14:paraId="0B7EB3AF"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16BFFC5F"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5E417A0A"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0.452</w:t>
            </w:r>
          </w:p>
        </w:tc>
        <w:tc>
          <w:tcPr>
            <w:tcW w:w="0" w:type="auto"/>
            <w:tcMar>
              <w:top w:w="0" w:type="dxa"/>
              <w:left w:w="100" w:type="dxa"/>
              <w:bottom w:w="0" w:type="dxa"/>
              <w:right w:w="100" w:type="dxa"/>
            </w:tcMar>
            <w:hideMark/>
          </w:tcPr>
          <w:p w14:paraId="10F3ADF3"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242B6277" w14:textId="77777777">
        <w:trPr>
          <w:trHeight w:val="270"/>
        </w:trPr>
        <w:tc>
          <w:tcPr>
            <w:tcW w:w="0" w:type="auto"/>
            <w:tcMar>
              <w:top w:w="0" w:type="dxa"/>
              <w:left w:w="100" w:type="dxa"/>
              <w:bottom w:w="0" w:type="dxa"/>
              <w:right w:w="100" w:type="dxa"/>
            </w:tcMar>
            <w:hideMark/>
          </w:tcPr>
          <w:p w14:paraId="0E192A46"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3</w:t>
            </w:r>
          </w:p>
        </w:tc>
        <w:tc>
          <w:tcPr>
            <w:tcW w:w="0" w:type="auto"/>
            <w:tcMar>
              <w:top w:w="0" w:type="dxa"/>
              <w:left w:w="100" w:type="dxa"/>
              <w:bottom w:w="0" w:type="dxa"/>
              <w:right w:w="100" w:type="dxa"/>
            </w:tcMar>
            <w:hideMark/>
          </w:tcPr>
          <w:p w14:paraId="767773CD"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5FA27E66"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77D803DD"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0.302</w:t>
            </w:r>
          </w:p>
        </w:tc>
        <w:tc>
          <w:tcPr>
            <w:tcW w:w="0" w:type="auto"/>
            <w:tcMar>
              <w:top w:w="0" w:type="dxa"/>
              <w:left w:w="100" w:type="dxa"/>
              <w:bottom w:w="0" w:type="dxa"/>
              <w:right w:w="100" w:type="dxa"/>
            </w:tcMar>
            <w:hideMark/>
          </w:tcPr>
          <w:p w14:paraId="35193C4F"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64BF1BF8" w14:textId="77777777">
        <w:trPr>
          <w:trHeight w:val="270"/>
        </w:trPr>
        <w:tc>
          <w:tcPr>
            <w:tcW w:w="0" w:type="auto"/>
            <w:tcMar>
              <w:top w:w="0" w:type="dxa"/>
              <w:left w:w="100" w:type="dxa"/>
              <w:bottom w:w="0" w:type="dxa"/>
              <w:right w:w="100" w:type="dxa"/>
            </w:tcMar>
            <w:hideMark/>
          </w:tcPr>
          <w:p w14:paraId="2F6D38D0"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lastRenderedPageBreak/>
              <w:t>16</w:t>
            </w:r>
          </w:p>
        </w:tc>
        <w:tc>
          <w:tcPr>
            <w:tcW w:w="0" w:type="auto"/>
            <w:tcMar>
              <w:top w:w="0" w:type="dxa"/>
              <w:left w:w="100" w:type="dxa"/>
              <w:bottom w:w="0" w:type="dxa"/>
              <w:right w:w="100" w:type="dxa"/>
            </w:tcMar>
            <w:hideMark/>
          </w:tcPr>
          <w:p w14:paraId="0C294547"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265373BC"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6A8BBCF3"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0.279</w:t>
            </w:r>
          </w:p>
        </w:tc>
        <w:tc>
          <w:tcPr>
            <w:tcW w:w="0" w:type="auto"/>
            <w:tcMar>
              <w:top w:w="0" w:type="dxa"/>
              <w:left w:w="100" w:type="dxa"/>
              <w:bottom w:w="0" w:type="dxa"/>
              <w:right w:w="100" w:type="dxa"/>
            </w:tcMar>
            <w:hideMark/>
          </w:tcPr>
          <w:p w14:paraId="0DDCA553"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r>
      <w:tr w:rsidR="0036410F" w:rsidRPr="00C47DC7" w14:paraId="64D56B1A" w14:textId="77777777">
        <w:trPr>
          <w:trHeight w:val="270"/>
        </w:trPr>
        <w:tc>
          <w:tcPr>
            <w:tcW w:w="0" w:type="auto"/>
            <w:tcMar>
              <w:top w:w="0" w:type="dxa"/>
              <w:left w:w="100" w:type="dxa"/>
              <w:bottom w:w="0" w:type="dxa"/>
              <w:right w:w="100" w:type="dxa"/>
            </w:tcMar>
            <w:hideMark/>
          </w:tcPr>
          <w:p w14:paraId="12A0E97D"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19</w:t>
            </w:r>
          </w:p>
        </w:tc>
        <w:tc>
          <w:tcPr>
            <w:tcW w:w="0" w:type="auto"/>
            <w:tcMar>
              <w:top w:w="0" w:type="dxa"/>
              <w:left w:w="100" w:type="dxa"/>
              <w:bottom w:w="0" w:type="dxa"/>
              <w:right w:w="100" w:type="dxa"/>
            </w:tcMar>
            <w:hideMark/>
          </w:tcPr>
          <w:p w14:paraId="422A2592"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-0.131</w:t>
            </w:r>
          </w:p>
        </w:tc>
        <w:tc>
          <w:tcPr>
            <w:tcW w:w="0" w:type="auto"/>
            <w:tcMar>
              <w:top w:w="0" w:type="dxa"/>
              <w:left w:w="100" w:type="dxa"/>
              <w:bottom w:w="0" w:type="dxa"/>
              <w:right w:w="100" w:type="dxa"/>
            </w:tcMar>
            <w:hideMark/>
          </w:tcPr>
          <w:p w14:paraId="65F01E9D"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47D35F4D"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0.190 </w:t>
            </w:r>
          </w:p>
        </w:tc>
        <w:tc>
          <w:tcPr>
            <w:tcW w:w="0" w:type="auto"/>
            <w:tcMar>
              <w:top w:w="0" w:type="dxa"/>
              <w:left w:w="100" w:type="dxa"/>
              <w:bottom w:w="0" w:type="dxa"/>
              <w:right w:w="100" w:type="dxa"/>
            </w:tcMar>
            <w:hideMark/>
          </w:tcPr>
          <w:p w14:paraId="12FBE6E4"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0.112 </w:t>
            </w:r>
          </w:p>
        </w:tc>
      </w:tr>
      <w:tr w:rsidR="0036410F" w:rsidRPr="00C47DC7" w14:paraId="2B5671B1" w14:textId="77777777">
        <w:trPr>
          <w:trHeight w:val="270"/>
        </w:trPr>
        <w:tc>
          <w:tcPr>
            <w:tcW w:w="0" w:type="auto"/>
            <w:tcMar>
              <w:top w:w="0" w:type="dxa"/>
              <w:left w:w="100" w:type="dxa"/>
              <w:bottom w:w="0" w:type="dxa"/>
              <w:right w:w="100" w:type="dxa"/>
            </w:tcMar>
            <w:hideMark/>
          </w:tcPr>
          <w:p w14:paraId="6A7AC013"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18</w:t>
            </w:r>
          </w:p>
        </w:tc>
        <w:tc>
          <w:tcPr>
            <w:tcW w:w="0" w:type="auto"/>
            <w:tcMar>
              <w:top w:w="0" w:type="dxa"/>
              <w:left w:w="100" w:type="dxa"/>
              <w:bottom w:w="0" w:type="dxa"/>
              <w:right w:w="100" w:type="dxa"/>
            </w:tcMar>
            <w:hideMark/>
          </w:tcPr>
          <w:p w14:paraId="02278DDF"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427A45E1"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67D7A679"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571A69B7"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0.646</w:t>
            </w:r>
          </w:p>
        </w:tc>
      </w:tr>
      <w:tr w:rsidR="0036410F" w:rsidRPr="00C47DC7" w14:paraId="043A5A47" w14:textId="77777777">
        <w:trPr>
          <w:trHeight w:val="270"/>
        </w:trPr>
        <w:tc>
          <w:tcPr>
            <w:tcW w:w="0" w:type="auto"/>
            <w:tcMar>
              <w:top w:w="0" w:type="dxa"/>
              <w:left w:w="100" w:type="dxa"/>
              <w:bottom w:w="0" w:type="dxa"/>
              <w:right w:w="100" w:type="dxa"/>
            </w:tcMar>
            <w:hideMark/>
          </w:tcPr>
          <w:p w14:paraId="2E544F78"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5</w:t>
            </w:r>
          </w:p>
        </w:tc>
        <w:tc>
          <w:tcPr>
            <w:tcW w:w="0" w:type="auto"/>
            <w:tcMar>
              <w:top w:w="0" w:type="dxa"/>
              <w:left w:w="100" w:type="dxa"/>
              <w:bottom w:w="0" w:type="dxa"/>
              <w:right w:w="100" w:type="dxa"/>
            </w:tcMar>
            <w:hideMark/>
          </w:tcPr>
          <w:p w14:paraId="737982F6"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17A20571"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3DB76D15"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40E09ED6"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0.471</w:t>
            </w:r>
          </w:p>
        </w:tc>
      </w:tr>
      <w:tr w:rsidR="0036410F" w:rsidRPr="00C47DC7" w14:paraId="5B9E21B7" w14:textId="77777777">
        <w:trPr>
          <w:trHeight w:val="270"/>
        </w:trPr>
        <w:tc>
          <w:tcPr>
            <w:tcW w:w="0" w:type="auto"/>
            <w:tcMar>
              <w:top w:w="0" w:type="dxa"/>
              <w:left w:w="100" w:type="dxa"/>
              <w:bottom w:w="0" w:type="dxa"/>
              <w:right w:w="100" w:type="dxa"/>
            </w:tcMar>
            <w:hideMark/>
          </w:tcPr>
          <w:p w14:paraId="4DA603CC"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12</w:t>
            </w:r>
          </w:p>
        </w:tc>
        <w:tc>
          <w:tcPr>
            <w:tcW w:w="0" w:type="auto"/>
            <w:tcMar>
              <w:top w:w="0" w:type="dxa"/>
              <w:left w:w="100" w:type="dxa"/>
              <w:bottom w:w="0" w:type="dxa"/>
              <w:right w:w="100" w:type="dxa"/>
            </w:tcMar>
            <w:hideMark/>
          </w:tcPr>
          <w:p w14:paraId="74EC972D"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-0.113 </w:t>
            </w:r>
          </w:p>
        </w:tc>
        <w:tc>
          <w:tcPr>
            <w:tcW w:w="0" w:type="auto"/>
            <w:tcMar>
              <w:top w:w="0" w:type="dxa"/>
              <w:left w:w="100" w:type="dxa"/>
              <w:bottom w:w="0" w:type="dxa"/>
              <w:right w:w="100" w:type="dxa"/>
            </w:tcMar>
            <w:hideMark/>
          </w:tcPr>
          <w:p w14:paraId="33709308"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00C57326" w14:textId="77777777" w:rsidR="0036410F" w:rsidRPr="00C47DC7" w:rsidRDefault="0036410F" w:rsidP="008301B8">
            <w:pPr>
              <w:pBdr>
                <w:top w:val="nil"/>
                <w:left w:val="nil"/>
                <w:bottom w:val="nil"/>
                <w:right w:val="nil"/>
                <w:between w:val="nil"/>
              </w:pBdr>
              <w:ind w:firstLine="720"/>
              <w:jc w:val="both"/>
              <w:rPr>
                <w:iCs/>
                <w:lang w:val="pt-BR"/>
              </w:rPr>
            </w:pPr>
          </w:p>
        </w:tc>
        <w:tc>
          <w:tcPr>
            <w:tcW w:w="0" w:type="auto"/>
            <w:tcMar>
              <w:top w:w="0" w:type="dxa"/>
              <w:left w:w="100" w:type="dxa"/>
              <w:bottom w:w="0" w:type="dxa"/>
              <w:right w:w="100" w:type="dxa"/>
            </w:tcMar>
            <w:hideMark/>
          </w:tcPr>
          <w:p w14:paraId="31DF3918"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0.324</w:t>
            </w:r>
          </w:p>
        </w:tc>
      </w:tr>
      <w:tr w:rsidR="0036410F" w:rsidRPr="00C47DC7" w14:paraId="05623B9F" w14:textId="77777777">
        <w:trPr>
          <w:trHeight w:val="270"/>
        </w:trPr>
        <w:tc>
          <w:tcPr>
            <w:tcW w:w="0" w:type="auto"/>
            <w:tcMar>
              <w:top w:w="0" w:type="dxa"/>
              <w:left w:w="100" w:type="dxa"/>
              <w:bottom w:w="0" w:type="dxa"/>
              <w:right w:w="100" w:type="dxa"/>
            </w:tcMar>
            <w:hideMark/>
          </w:tcPr>
          <w:p w14:paraId="5C804035"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22</w:t>
            </w:r>
          </w:p>
        </w:tc>
        <w:tc>
          <w:tcPr>
            <w:tcW w:w="0" w:type="auto"/>
            <w:tcMar>
              <w:top w:w="0" w:type="dxa"/>
              <w:left w:w="100" w:type="dxa"/>
              <w:bottom w:w="0" w:type="dxa"/>
              <w:right w:w="100" w:type="dxa"/>
            </w:tcMar>
            <w:hideMark/>
          </w:tcPr>
          <w:p w14:paraId="3F2C27CA" w14:textId="77777777" w:rsidR="0036410F" w:rsidRPr="00C47DC7" w:rsidRDefault="0036410F" w:rsidP="008301B8">
            <w:pPr>
              <w:pBdr>
                <w:top w:val="nil"/>
                <w:left w:val="nil"/>
                <w:bottom w:val="nil"/>
                <w:right w:val="nil"/>
                <w:between w:val="nil"/>
              </w:pBdr>
              <w:ind w:firstLine="720"/>
              <w:jc w:val="both"/>
              <w:rPr>
                <w:iCs/>
                <w:lang w:val="pt-BR"/>
              </w:rPr>
            </w:pPr>
          </w:p>
        </w:tc>
        <w:tc>
          <w:tcPr>
            <w:tcW w:w="0" w:type="auto"/>
            <w:tcMar>
              <w:top w:w="0" w:type="dxa"/>
              <w:left w:w="100" w:type="dxa"/>
              <w:bottom w:w="0" w:type="dxa"/>
              <w:right w:w="100" w:type="dxa"/>
            </w:tcMar>
            <w:hideMark/>
          </w:tcPr>
          <w:p w14:paraId="1BFF57DC"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2DDA66D8"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Mar>
              <w:top w:w="0" w:type="dxa"/>
              <w:left w:w="100" w:type="dxa"/>
              <w:bottom w:w="0" w:type="dxa"/>
              <w:right w:w="100" w:type="dxa"/>
            </w:tcMar>
            <w:hideMark/>
          </w:tcPr>
          <w:p w14:paraId="2EA830BB"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 xml:space="preserve"> 0.216</w:t>
            </w:r>
          </w:p>
        </w:tc>
      </w:tr>
      <w:tr w:rsidR="0036410F" w:rsidRPr="00C47DC7" w14:paraId="784DC908" w14:textId="77777777">
        <w:trPr>
          <w:trHeight w:val="285"/>
        </w:trPr>
        <w:tc>
          <w:tcPr>
            <w:tcW w:w="0" w:type="auto"/>
            <w:tcBorders>
              <w:bottom w:val="single" w:sz="4" w:space="0" w:color="000000"/>
            </w:tcBorders>
            <w:tcMar>
              <w:top w:w="0" w:type="dxa"/>
              <w:left w:w="100" w:type="dxa"/>
              <w:bottom w:w="0" w:type="dxa"/>
              <w:right w:w="100" w:type="dxa"/>
            </w:tcMar>
            <w:hideMark/>
          </w:tcPr>
          <w:p w14:paraId="2495F364"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7</w:t>
            </w:r>
          </w:p>
        </w:tc>
        <w:tc>
          <w:tcPr>
            <w:tcW w:w="0" w:type="auto"/>
            <w:tcBorders>
              <w:bottom w:val="single" w:sz="4" w:space="0" w:color="000000"/>
            </w:tcBorders>
            <w:tcMar>
              <w:top w:w="0" w:type="dxa"/>
              <w:left w:w="100" w:type="dxa"/>
              <w:bottom w:w="0" w:type="dxa"/>
              <w:right w:w="100" w:type="dxa"/>
            </w:tcMar>
            <w:hideMark/>
          </w:tcPr>
          <w:p w14:paraId="27A718C0"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Borders>
              <w:bottom w:val="single" w:sz="4" w:space="0" w:color="000000"/>
            </w:tcBorders>
            <w:tcMar>
              <w:top w:w="0" w:type="dxa"/>
              <w:left w:w="100" w:type="dxa"/>
              <w:bottom w:w="0" w:type="dxa"/>
              <w:right w:w="100" w:type="dxa"/>
            </w:tcMar>
            <w:hideMark/>
          </w:tcPr>
          <w:p w14:paraId="506D33EC"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Borders>
              <w:bottom w:val="single" w:sz="4" w:space="0" w:color="000000"/>
            </w:tcBorders>
            <w:tcMar>
              <w:top w:w="0" w:type="dxa"/>
              <w:left w:w="100" w:type="dxa"/>
              <w:bottom w:w="0" w:type="dxa"/>
              <w:right w:w="100" w:type="dxa"/>
            </w:tcMar>
            <w:hideMark/>
          </w:tcPr>
          <w:p w14:paraId="086DCB17" w14:textId="77777777" w:rsidR="0036410F" w:rsidRPr="00C47DC7" w:rsidRDefault="0036410F" w:rsidP="008301B8">
            <w:pPr>
              <w:pBdr>
                <w:top w:val="nil"/>
                <w:left w:val="nil"/>
                <w:bottom w:val="nil"/>
                <w:right w:val="nil"/>
                <w:between w:val="nil"/>
              </w:pBdr>
              <w:ind w:firstLine="720"/>
              <w:jc w:val="both"/>
              <w:rPr>
                <w:iCs/>
                <w:lang w:val="pt-BR"/>
              </w:rPr>
            </w:pPr>
            <w:r w:rsidRPr="00C47DC7">
              <w:rPr>
                <w:iCs/>
                <w:lang w:val="pt-BR"/>
              </w:rPr>
              <w:t> </w:t>
            </w:r>
          </w:p>
        </w:tc>
        <w:tc>
          <w:tcPr>
            <w:tcW w:w="0" w:type="auto"/>
            <w:tcBorders>
              <w:bottom w:val="single" w:sz="4" w:space="0" w:color="000000"/>
            </w:tcBorders>
            <w:tcMar>
              <w:top w:w="0" w:type="dxa"/>
              <w:left w:w="100" w:type="dxa"/>
              <w:bottom w:w="0" w:type="dxa"/>
              <w:right w:w="100" w:type="dxa"/>
            </w:tcMar>
            <w:hideMark/>
          </w:tcPr>
          <w:p w14:paraId="7714E979" w14:textId="77777777" w:rsidR="0036410F" w:rsidRPr="00C47DC7" w:rsidRDefault="0036410F" w:rsidP="008301B8">
            <w:pPr>
              <w:pBdr>
                <w:top w:val="nil"/>
                <w:left w:val="nil"/>
                <w:bottom w:val="nil"/>
                <w:right w:val="nil"/>
                <w:between w:val="nil"/>
              </w:pBdr>
              <w:ind w:firstLine="720"/>
              <w:jc w:val="both"/>
              <w:rPr>
                <w:iCs/>
                <w:highlight w:val="lightGray"/>
                <w:lang w:val="pt-BR"/>
              </w:rPr>
            </w:pPr>
            <w:r w:rsidRPr="00C47DC7">
              <w:rPr>
                <w:iCs/>
                <w:highlight w:val="lightGray"/>
                <w:lang w:val="pt-BR"/>
              </w:rPr>
              <w:t>-0.343</w:t>
            </w:r>
          </w:p>
        </w:tc>
      </w:tr>
    </w:tbl>
    <w:p w14:paraId="5B261E55" w14:textId="0CEA39DD" w:rsidR="0036410F" w:rsidRPr="00C47DC7" w:rsidRDefault="0036410F" w:rsidP="008301B8">
      <w:pPr>
        <w:pBdr>
          <w:top w:val="nil"/>
          <w:left w:val="nil"/>
          <w:bottom w:val="nil"/>
          <w:right w:val="nil"/>
          <w:between w:val="nil"/>
        </w:pBdr>
        <w:rPr>
          <w:iCs/>
          <w:lang w:val="pt-BR"/>
        </w:rPr>
      </w:pPr>
      <w:r w:rsidRPr="00C47DC7">
        <w:rPr>
          <w:i/>
          <w:iCs/>
          <w:lang w:val="pt-BR"/>
        </w:rPr>
        <w:t>Nota</w:t>
      </w:r>
      <w:r w:rsidRPr="00C47DC7">
        <w:rPr>
          <w:iCs/>
          <w:lang w:val="pt-BR"/>
        </w:rPr>
        <w:t>: os itens em cinza compõem cada dimensão</w:t>
      </w:r>
    </w:p>
    <w:p w14:paraId="60668868"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p>
    <w:p w14:paraId="588BDC57" w14:textId="77777777" w:rsidR="0036410F" w:rsidRPr="0036410F" w:rsidRDefault="0036410F" w:rsidP="0036410F">
      <w:pPr>
        <w:pBdr>
          <w:top w:val="nil"/>
          <w:left w:val="nil"/>
          <w:bottom w:val="nil"/>
          <w:right w:val="nil"/>
          <w:between w:val="nil"/>
        </w:pBdr>
        <w:spacing w:line="360" w:lineRule="auto"/>
        <w:ind w:firstLine="720"/>
        <w:jc w:val="both"/>
        <w:rPr>
          <w:iCs/>
          <w:lang w:val="pt-BR"/>
        </w:rPr>
      </w:pPr>
      <w:r w:rsidRPr="0036410F">
        <w:rPr>
          <w:iCs/>
          <w:lang w:val="pt-BR"/>
        </w:rPr>
        <w:t xml:space="preserve">A maioria dos itens também apresentou grande contribuição para a formação dos agrupamentos com valores entre moderados e altos de </w:t>
      </w:r>
      <w:r w:rsidRPr="0036410F">
        <w:rPr>
          <w:i/>
          <w:iCs/>
          <w:lang w:val="pt-BR"/>
        </w:rPr>
        <w:t xml:space="preserve">network </w:t>
      </w:r>
      <w:proofErr w:type="spellStart"/>
      <w:r w:rsidRPr="0036410F">
        <w:rPr>
          <w:i/>
          <w:iCs/>
          <w:lang w:val="pt-BR"/>
        </w:rPr>
        <w:t>loadings</w:t>
      </w:r>
      <w:proofErr w:type="spellEnd"/>
      <w:r w:rsidRPr="0036410F">
        <w:rPr>
          <w:iCs/>
          <w:lang w:val="pt-BR"/>
        </w:rPr>
        <w:t xml:space="preserve">. No entanto, especialmente o item 19 também apresentou as maiores cargas cruzadas e menor carga específica, o que indica fragilidade na sua </w:t>
      </w:r>
      <w:proofErr w:type="spellStart"/>
      <w:r w:rsidRPr="0036410F">
        <w:rPr>
          <w:iCs/>
          <w:lang w:val="pt-BR"/>
        </w:rPr>
        <w:t>interpretabilidade</w:t>
      </w:r>
      <w:proofErr w:type="spellEnd"/>
      <w:r w:rsidRPr="0036410F">
        <w:rPr>
          <w:iCs/>
          <w:lang w:val="pt-BR"/>
        </w:rPr>
        <w:t xml:space="preserve"> e baixa contribuição para a dimensão. </w:t>
      </w:r>
    </w:p>
    <w:p w14:paraId="0890D84A" w14:textId="77777777" w:rsidR="0036410F" w:rsidRPr="0036410F" w:rsidRDefault="0036410F" w:rsidP="0036410F">
      <w:pPr>
        <w:pBdr>
          <w:top w:val="nil"/>
          <w:left w:val="nil"/>
          <w:bottom w:val="nil"/>
          <w:right w:val="nil"/>
          <w:between w:val="nil"/>
        </w:pBdr>
        <w:spacing w:line="360" w:lineRule="auto"/>
        <w:ind w:firstLine="720"/>
        <w:jc w:val="both"/>
        <w:rPr>
          <w:iCs/>
          <w:lang w:val="pt-BR"/>
        </w:rPr>
      </w:pPr>
      <w:r w:rsidRPr="0036410F">
        <w:rPr>
          <w:iCs/>
          <w:lang w:val="pt-BR"/>
        </w:rPr>
        <w:t>Com base nestes resultados e em achados da literatura, foram realizadas três análises fatoriais confirmatórias (CFA) a fim de verificar o melhor ajuste entre as estruturas de três, quatro e cinco fatores de primeira ordem. Os resultados podem ser vistos na Tabela 3.</w:t>
      </w:r>
    </w:p>
    <w:p w14:paraId="4D31667B" w14:textId="77777777" w:rsidR="0036410F" w:rsidRPr="00C47DC7" w:rsidRDefault="0036410F" w:rsidP="008301B8">
      <w:pPr>
        <w:pBdr>
          <w:top w:val="nil"/>
          <w:left w:val="nil"/>
          <w:bottom w:val="nil"/>
          <w:right w:val="nil"/>
          <w:between w:val="nil"/>
        </w:pBdr>
        <w:jc w:val="both"/>
        <w:rPr>
          <w:iCs/>
          <w:lang w:val="pt-BR"/>
        </w:rPr>
      </w:pPr>
      <w:r w:rsidRPr="00C47DC7">
        <w:rPr>
          <w:iCs/>
          <w:lang w:val="pt-BR"/>
        </w:rPr>
        <w:t>Tabela 3</w:t>
      </w:r>
    </w:p>
    <w:p w14:paraId="7B3550C0" w14:textId="77777777" w:rsidR="0036410F" w:rsidRPr="00C47DC7" w:rsidRDefault="0036410F" w:rsidP="008301B8">
      <w:pPr>
        <w:pBdr>
          <w:top w:val="nil"/>
          <w:left w:val="nil"/>
          <w:bottom w:val="nil"/>
          <w:right w:val="nil"/>
          <w:between w:val="nil"/>
        </w:pBdr>
        <w:jc w:val="both"/>
        <w:rPr>
          <w:iCs/>
          <w:lang w:val="pt-BR"/>
        </w:rPr>
      </w:pPr>
      <w:r w:rsidRPr="00C47DC7">
        <w:rPr>
          <w:i/>
          <w:iCs/>
          <w:lang w:val="pt-BR"/>
        </w:rPr>
        <w:t> Índices de ajuste dos modelos do SDQ testados nas análises fatoriais confirmatórias </w:t>
      </w:r>
    </w:p>
    <w:tbl>
      <w:tblPr>
        <w:tblW w:w="9552" w:type="dxa"/>
        <w:tblCellMar>
          <w:top w:w="15" w:type="dxa"/>
          <w:left w:w="15" w:type="dxa"/>
          <w:bottom w:w="15" w:type="dxa"/>
          <w:right w:w="15" w:type="dxa"/>
        </w:tblCellMar>
        <w:tblLook w:val="04A0" w:firstRow="1" w:lastRow="0" w:firstColumn="1" w:lastColumn="0" w:noHBand="0" w:noVBand="1"/>
      </w:tblPr>
      <w:tblGrid>
        <w:gridCol w:w="1694"/>
        <w:gridCol w:w="1680"/>
        <w:gridCol w:w="1356"/>
        <w:gridCol w:w="1787"/>
        <w:gridCol w:w="1408"/>
        <w:gridCol w:w="1627"/>
      </w:tblGrid>
      <w:tr w:rsidR="008301B8" w:rsidRPr="00C47DC7" w14:paraId="58B2E039" w14:textId="77777777" w:rsidTr="008301B8">
        <w:trPr>
          <w:trHeight w:val="285"/>
        </w:trPr>
        <w:tc>
          <w:tcPr>
            <w:tcW w:w="0" w:type="auto"/>
            <w:tcBorders>
              <w:top w:val="single" w:sz="4" w:space="0" w:color="000000"/>
              <w:bottom w:val="single" w:sz="4" w:space="0" w:color="000000"/>
            </w:tcBorders>
            <w:tcMar>
              <w:top w:w="0" w:type="dxa"/>
              <w:left w:w="100" w:type="dxa"/>
              <w:bottom w:w="0" w:type="dxa"/>
              <w:right w:w="100" w:type="dxa"/>
            </w:tcMar>
            <w:hideMark/>
          </w:tcPr>
          <w:p w14:paraId="4767CE4F" w14:textId="77777777" w:rsidR="0036410F" w:rsidRPr="00C47DC7" w:rsidRDefault="0036410F" w:rsidP="00C47DC7">
            <w:pPr>
              <w:pBdr>
                <w:top w:val="nil"/>
                <w:left w:val="nil"/>
                <w:bottom w:val="nil"/>
                <w:right w:val="nil"/>
                <w:between w:val="nil"/>
              </w:pBdr>
              <w:spacing w:line="360" w:lineRule="auto"/>
              <w:ind w:firstLine="720"/>
              <w:jc w:val="center"/>
              <w:rPr>
                <w:b/>
                <w:bCs/>
                <w:iCs/>
                <w:lang w:val="pt-BR"/>
              </w:rPr>
            </w:pPr>
            <w:r w:rsidRPr="00C47DC7">
              <w:rPr>
                <w:b/>
                <w:bCs/>
                <w:iCs/>
                <w:lang w:val="pt-BR"/>
              </w:rPr>
              <w:t>Modelo</w:t>
            </w:r>
          </w:p>
        </w:tc>
        <w:tc>
          <w:tcPr>
            <w:tcW w:w="1928" w:type="dxa"/>
            <w:tcBorders>
              <w:top w:val="single" w:sz="4" w:space="0" w:color="000000"/>
              <w:bottom w:val="single" w:sz="4" w:space="0" w:color="000000"/>
            </w:tcBorders>
            <w:tcMar>
              <w:top w:w="0" w:type="dxa"/>
              <w:left w:w="100" w:type="dxa"/>
              <w:bottom w:w="0" w:type="dxa"/>
              <w:right w:w="100" w:type="dxa"/>
            </w:tcMar>
            <w:hideMark/>
          </w:tcPr>
          <w:p w14:paraId="74629093" w14:textId="77777777" w:rsidR="0036410F" w:rsidRPr="00C47DC7" w:rsidRDefault="0036410F" w:rsidP="00C47DC7">
            <w:pPr>
              <w:pBdr>
                <w:top w:val="nil"/>
                <w:left w:val="nil"/>
                <w:bottom w:val="nil"/>
                <w:right w:val="nil"/>
                <w:between w:val="nil"/>
              </w:pBdr>
              <w:spacing w:line="360" w:lineRule="auto"/>
              <w:ind w:firstLine="720"/>
              <w:jc w:val="center"/>
              <w:rPr>
                <w:b/>
                <w:bCs/>
                <w:iCs/>
                <w:lang w:val="pt-BR"/>
              </w:rPr>
            </w:pPr>
            <w:r w:rsidRPr="00C47DC7">
              <w:rPr>
                <w:b/>
                <w:bCs/>
                <w:iCs/>
                <w:lang w:val="pt-BR"/>
              </w:rPr>
              <w:t>χ2/</w:t>
            </w:r>
            <w:proofErr w:type="spellStart"/>
            <w:r w:rsidRPr="00C47DC7">
              <w:rPr>
                <w:b/>
                <w:bCs/>
                <w:iCs/>
                <w:lang w:val="pt-BR"/>
              </w:rPr>
              <w:t>df</w:t>
            </w:r>
            <w:proofErr w:type="spellEnd"/>
          </w:p>
        </w:tc>
        <w:tc>
          <w:tcPr>
            <w:tcW w:w="1372" w:type="dxa"/>
            <w:tcBorders>
              <w:top w:val="single" w:sz="4" w:space="0" w:color="000000"/>
              <w:bottom w:val="single" w:sz="4" w:space="0" w:color="000000"/>
            </w:tcBorders>
            <w:tcMar>
              <w:top w:w="0" w:type="dxa"/>
              <w:left w:w="100" w:type="dxa"/>
              <w:bottom w:w="0" w:type="dxa"/>
              <w:right w:w="100" w:type="dxa"/>
            </w:tcMar>
            <w:hideMark/>
          </w:tcPr>
          <w:p w14:paraId="04515C7B" w14:textId="77777777" w:rsidR="0036410F" w:rsidRPr="00C47DC7" w:rsidRDefault="0036410F" w:rsidP="00C47DC7">
            <w:pPr>
              <w:pBdr>
                <w:top w:val="nil"/>
                <w:left w:val="nil"/>
                <w:bottom w:val="nil"/>
                <w:right w:val="nil"/>
                <w:between w:val="nil"/>
              </w:pBdr>
              <w:spacing w:line="360" w:lineRule="auto"/>
              <w:ind w:firstLine="720"/>
              <w:jc w:val="center"/>
              <w:rPr>
                <w:b/>
                <w:bCs/>
                <w:iCs/>
                <w:lang w:val="pt-BR"/>
              </w:rPr>
            </w:pPr>
            <w:r w:rsidRPr="00C47DC7">
              <w:rPr>
                <w:b/>
                <w:bCs/>
                <w:iCs/>
                <w:lang w:val="pt-BR"/>
              </w:rPr>
              <w:t>CFI</w:t>
            </w:r>
          </w:p>
        </w:tc>
        <w:tc>
          <w:tcPr>
            <w:tcW w:w="0" w:type="auto"/>
            <w:tcBorders>
              <w:top w:val="single" w:sz="4" w:space="0" w:color="000000"/>
              <w:bottom w:val="single" w:sz="4" w:space="0" w:color="000000"/>
            </w:tcBorders>
            <w:tcMar>
              <w:top w:w="0" w:type="dxa"/>
              <w:left w:w="100" w:type="dxa"/>
              <w:bottom w:w="0" w:type="dxa"/>
              <w:right w:w="100" w:type="dxa"/>
            </w:tcMar>
            <w:hideMark/>
          </w:tcPr>
          <w:p w14:paraId="40557E93" w14:textId="77777777" w:rsidR="0036410F" w:rsidRPr="00C47DC7" w:rsidRDefault="0036410F" w:rsidP="00C47DC7">
            <w:pPr>
              <w:pBdr>
                <w:top w:val="nil"/>
                <w:left w:val="nil"/>
                <w:bottom w:val="nil"/>
                <w:right w:val="nil"/>
                <w:between w:val="nil"/>
              </w:pBdr>
              <w:spacing w:line="360" w:lineRule="auto"/>
              <w:ind w:firstLine="720"/>
              <w:jc w:val="center"/>
              <w:rPr>
                <w:b/>
                <w:bCs/>
                <w:iCs/>
                <w:lang w:val="pt-BR"/>
              </w:rPr>
            </w:pPr>
            <w:r w:rsidRPr="00C47DC7">
              <w:rPr>
                <w:b/>
                <w:bCs/>
                <w:iCs/>
                <w:lang w:val="pt-BR"/>
              </w:rPr>
              <w:t>RMSEA</w:t>
            </w:r>
          </w:p>
        </w:tc>
        <w:tc>
          <w:tcPr>
            <w:tcW w:w="1476" w:type="dxa"/>
            <w:tcBorders>
              <w:top w:val="single" w:sz="4" w:space="0" w:color="000000"/>
              <w:bottom w:val="single" w:sz="4" w:space="0" w:color="000000"/>
            </w:tcBorders>
            <w:tcMar>
              <w:top w:w="0" w:type="dxa"/>
              <w:left w:w="100" w:type="dxa"/>
              <w:bottom w:w="0" w:type="dxa"/>
              <w:right w:w="100" w:type="dxa"/>
            </w:tcMar>
            <w:hideMark/>
          </w:tcPr>
          <w:p w14:paraId="2AE5A778" w14:textId="77777777" w:rsidR="0036410F" w:rsidRPr="00C47DC7" w:rsidRDefault="0036410F" w:rsidP="00C47DC7">
            <w:pPr>
              <w:pBdr>
                <w:top w:val="nil"/>
                <w:left w:val="nil"/>
                <w:bottom w:val="nil"/>
                <w:right w:val="nil"/>
                <w:between w:val="nil"/>
              </w:pBdr>
              <w:spacing w:line="360" w:lineRule="auto"/>
              <w:ind w:firstLine="720"/>
              <w:jc w:val="center"/>
              <w:rPr>
                <w:b/>
                <w:bCs/>
                <w:iCs/>
                <w:lang w:val="pt-BR"/>
              </w:rPr>
            </w:pPr>
            <w:r w:rsidRPr="00C47DC7">
              <w:rPr>
                <w:b/>
                <w:bCs/>
                <w:iCs/>
                <w:lang w:val="pt-BR"/>
              </w:rPr>
              <w:t>TLI</w:t>
            </w:r>
          </w:p>
        </w:tc>
        <w:tc>
          <w:tcPr>
            <w:tcW w:w="1476" w:type="dxa"/>
            <w:tcBorders>
              <w:top w:val="single" w:sz="4" w:space="0" w:color="000000"/>
              <w:bottom w:val="single" w:sz="4" w:space="0" w:color="000000"/>
            </w:tcBorders>
            <w:tcMar>
              <w:top w:w="0" w:type="dxa"/>
              <w:left w:w="100" w:type="dxa"/>
              <w:bottom w:w="0" w:type="dxa"/>
              <w:right w:w="100" w:type="dxa"/>
            </w:tcMar>
            <w:hideMark/>
          </w:tcPr>
          <w:p w14:paraId="475666CF" w14:textId="77777777" w:rsidR="0036410F" w:rsidRPr="00C47DC7" w:rsidRDefault="0036410F" w:rsidP="00C47DC7">
            <w:pPr>
              <w:pBdr>
                <w:top w:val="nil"/>
                <w:left w:val="nil"/>
                <w:bottom w:val="nil"/>
                <w:right w:val="nil"/>
                <w:between w:val="nil"/>
              </w:pBdr>
              <w:spacing w:line="360" w:lineRule="auto"/>
              <w:ind w:firstLine="720"/>
              <w:jc w:val="center"/>
              <w:rPr>
                <w:b/>
                <w:bCs/>
                <w:iCs/>
                <w:lang w:val="pt-BR"/>
              </w:rPr>
            </w:pPr>
            <w:r w:rsidRPr="00C47DC7">
              <w:rPr>
                <w:b/>
                <w:bCs/>
                <w:iCs/>
                <w:lang w:val="pt-BR"/>
              </w:rPr>
              <w:t>SRMR</w:t>
            </w:r>
          </w:p>
        </w:tc>
      </w:tr>
      <w:tr w:rsidR="008301B8" w:rsidRPr="00C47DC7" w14:paraId="44DDED78" w14:textId="77777777" w:rsidTr="008301B8">
        <w:trPr>
          <w:trHeight w:val="570"/>
        </w:trPr>
        <w:tc>
          <w:tcPr>
            <w:tcW w:w="0" w:type="auto"/>
            <w:tcBorders>
              <w:top w:val="single" w:sz="4" w:space="0" w:color="000000"/>
              <w:bottom w:val="single" w:sz="4" w:space="0" w:color="000000"/>
            </w:tcBorders>
            <w:tcMar>
              <w:top w:w="0" w:type="dxa"/>
              <w:left w:w="100" w:type="dxa"/>
              <w:bottom w:w="0" w:type="dxa"/>
              <w:right w:w="100" w:type="dxa"/>
            </w:tcMar>
            <w:hideMark/>
          </w:tcPr>
          <w:p w14:paraId="6150E06B" w14:textId="77777777" w:rsidR="0036410F" w:rsidRPr="00C47DC7" w:rsidRDefault="0036410F" w:rsidP="00C47DC7">
            <w:pPr>
              <w:pBdr>
                <w:top w:val="nil"/>
                <w:left w:val="nil"/>
                <w:bottom w:val="nil"/>
                <w:right w:val="nil"/>
                <w:between w:val="nil"/>
              </w:pBdr>
              <w:jc w:val="center"/>
              <w:rPr>
                <w:b/>
                <w:bCs/>
                <w:iCs/>
                <w:lang w:val="pt-BR"/>
              </w:rPr>
            </w:pPr>
            <w:r w:rsidRPr="00C47DC7">
              <w:rPr>
                <w:b/>
                <w:bCs/>
                <w:iCs/>
                <w:lang w:val="pt-BR"/>
              </w:rPr>
              <w:t>Valor de referência</w:t>
            </w:r>
          </w:p>
        </w:tc>
        <w:tc>
          <w:tcPr>
            <w:tcW w:w="1928" w:type="dxa"/>
            <w:tcBorders>
              <w:top w:val="single" w:sz="4" w:space="0" w:color="000000"/>
              <w:bottom w:val="single" w:sz="4" w:space="0" w:color="000000"/>
            </w:tcBorders>
            <w:tcMar>
              <w:top w:w="0" w:type="dxa"/>
              <w:left w:w="100" w:type="dxa"/>
              <w:bottom w:w="0" w:type="dxa"/>
              <w:right w:w="100" w:type="dxa"/>
            </w:tcMar>
            <w:hideMark/>
          </w:tcPr>
          <w:p w14:paraId="76BE506B" w14:textId="77777777" w:rsidR="0036410F" w:rsidRPr="00C47DC7" w:rsidRDefault="0036410F" w:rsidP="00C47DC7">
            <w:pPr>
              <w:pBdr>
                <w:top w:val="nil"/>
                <w:left w:val="nil"/>
                <w:bottom w:val="nil"/>
                <w:right w:val="nil"/>
                <w:between w:val="nil"/>
              </w:pBdr>
              <w:spacing w:line="360" w:lineRule="auto"/>
              <w:jc w:val="center"/>
              <w:rPr>
                <w:b/>
                <w:bCs/>
                <w:iCs/>
                <w:lang w:val="pt-BR"/>
              </w:rPr>
            </w:pPr>
            <w:r w:rsidRPr="00C47DC7">
              <w:rPr>
                <w:b/>
                <w:bCs/>
                <w:iCs/>
                <w:lang w:val="pt-BR"/>
              </w:rPr>
              <w:t>&lt; 2</w:t>
            </w:r>
          </w:p>
        </w:tc>
        <w:tc>
          <w:tcPr>
            <w:tcW w:w="1372" w:type="dxa"/>
            <w:tcBorders>
              <w:top w:val="single" w:sz="4" w:space="0" w:color="000000"/>
              <w:bottom w:val="single" w:sz="4" w:space="0" w:color="000000"/>
            </w:tcBorders>
            <w:tcMar>
              <w:top w:w="0" w:type="dxa"/>
              <w:left w:w="100" w:type="dxa"/>
              <w:bottom w:w="0" w:type="dxa"/>
              <w:right w:w="100" w:type="dxa"/>
            </w:tcMar>
            <w:hideMark/>
          </w:tcPr>
          <w:p w14:paraId="7E201A1E" w14:textId="77777777" w:rsidR="0036410F" w:rsidRPr="00C47DC7" w:rsidRDefault="0036410F" w:rsidP="00C47DC7">
            <w:pPr>
              <w:pBdr>
                <w:top w:val="nil"/>
                <w:left w:val="nil"/>
                <w:bottom w:val="nil"/>
                <w:right w:val="nil"/>
                <w:between w:val="nil"/>
              </w:pBdr>
              <w:spacing w:line="360" w:lineRule="auto"/>
              <w:jc w:val="center"/>
              <w:rPr>
                <w:b/>
                <w:bCs/>
                <w:iCs/>
                <w:lang w:val="pt-BR"/>
              </w:rPr>
            </w:pPr>
            <w:r w:rsidRPr="00C47DC7">
              <w:rPr>
                <w:b/>
                <w:bCs/>
                <w:iCs/>
                <w:lang w:val="pt-BR"/>
              </w:rPr>
              <w:t>≥ .90</w:t>
            </w:r>
          </w:p>
        </w:tc>
        <w:tc>
          <w:tcPr>
            <w:tcW w:w="0" w:type="auto"/>
            <w:tcBorders>
              <w:top w:val="single" w:sz="4" w:space="0" w:color="000000"/>
              <w:bottom w:val="single" w:sz="4" w:space="0" w:color="000000"/>
            </w:tcBorders>
            <w:tcMar>
              <w:top w:w="0" w:type="dxa"/>
              <w:left w:w="100" w:type="dxa"/>
              <w:bottom w:w="0" w:type="dxa"/>
              <w:right w:w="100" w:type="dxa"/>
            </w:tcMar>
            <w:hideMark/>
          </w:tcPr>
          <w:p w14:paraId="3096FDD7" w14:textId="77777777" w:rsidR="0036410F" w:rsidRPr="00C47DC7" w:rsidRDefault="0036410F" w:rsidP="00C47DC7">
            <w:pPr>
              <w:pBdr>
                <w:top w:val="nil"/>
                <w:left w:val="nil"/>
                <w:bottom w:val="nil"/>
                <w:right w:val="nil"/>
                <w:between w:val="nil"/>
              </w:pBdr>
              <w:spacing w:line="360" w:lineRule="auto"/>
              <w:jc w:val="center"/>
              <w:rPr>
                <w:b/>
                <w:bCs/>
                <w:iCs/>
                <w:lang w:val="pt-BR"/>
              </w:rPr>
            </w:pPr>
            <w:r w:rsidRPr="00C47DC7">
              <w:rPr>
                <w:b/>
                <w:bCs/>
                <w:iCs/>
                <w:lang w:val="pt-BR"/>
              </w:rPr>
              <w:t>&lt; 0.06</w:t>
            </w:r>
          </w:p>
        </w:tc>
        <w:tc>
          <w:tcPr>
            <w:tcW w:w="1476" w:type="dxa"/>
            <w:tcBorders>
              <w:top w:val="single" w:sz="4" w:space="0" w:color="000000"/>
              <w:bottom w:val="single" w:sz="4" w:space="0" w:color="000000"/>
            </w:tcBorders>
            <w:tcMar>
              <w:top w:w="0" w:type="dxa"/>
              <w:left w:w="100" w:type="dxa"/>
              <w:bottom w:w="0" w:type="dxa"/>
              <w:right w:w="100" w:type="dxa"/>
            </w:tcMar>
            <w:hideMark/>
          </w:tcPr>
          <w:p w14:paraId="2B94EE35" w14:textId="77777777" w:rsidR="0036410F" w:rsidRPr="00C47DC7" w:rsidRDefault="0036410F" w:rsidP="00C47DC7">
            <w:pPr>
              <w:pBdr>
                <w:top w:val="nil"/>
                <w:left w:val="nil"/>
                <w:bottom w:val="nil"/>
                <w:right w:val="nil"/>
                <w:between w:val="nil"/>
              </w:pBdr>
              <w:spacing w:line="360" w:lineRule="auto"/>
              <w:jc w:val="center"/>
              <w:rPr>
                <w:b/>
                <w:bCs/>
                <w:iCs/>
                <w:lang w:val="pt-BR"/>
              </w:rPr>
            </w:pPr>
            <w:r w:rsidRPr="00C47DC7">
              <w:rPr>
                <w:b/>
                <w:bCs/>
                <w:iCs/>
                <w:lang w:val="pt-BR"/>
              </w:rPr>
              <w:t>≥ .90</w:t>
            </w:r>
          </w:p>
        </w:tc>
        <w:tc>
          <w:tcPr>
            <w:tcW w:w="1476" w:type="dxa"/>
            <w:tcBorders>
              <w:top w:val="single" w:sz="4" w:space="0" w:color="000000"/>
              <w:bottom w:val="single" w:sz="4" w:space="0" w:color="000000"/>
            </w:tcBorders>
            <w:tcMar>
              <w:top w:w="0" w:type="dxa"/>
              <w:left w:w="100" w:type="dxa"/>
              <w:bottom w:w="0" w:type="dxa"/>
              <w:right w:w="100" w:type="dxa"/>
            </w:tcMar>
            <w:hideMark/>
          </w:tcPr>
          <w:p w14:paraId="0B833D93" w14:textId="0D5547A9" w:rsidR="0036410F" w:rsidRPr="00C47DC7" w:rsidRDefault="0036410F" w:rsidP="00C47DC7">
            <w:pPr>
              <w:pBdr>
                <w:top w:val="nil"/>
                <w:left w:val="nil"/>
                <w:bottom w:val="nil"/>
                <w:right w:val="nil"/>
                <w:between w:val="nil"/>
              </w:pBdr>
              <w:spacing w:line="360" w:lineRule="auto"/>
              <w:jc w:val="center"/>
              <w:rPr>
                <w:b/>
                <w:bCs/>
                <w:iCs/>
                <w:lang w:val="pt-BR"/>
              </w:rPr>
            </w:pPr>
            <w:r w:rsidRPr="00C47DC7">
              <w:rPr>
                <w:b/>
                <w:bCs/>
                <w:iCs/>
                <w:lang w:val="pt-BR"/>
              </w:rPr>
              <w:t>&lt;.08</w:t>
            </w:r>
          </w:p>
        </w:tc>
      </w:tr>
      <w:tr w:rsidR="008301B8" w:rsidRPr="00C47DC7" w14:paraId="7915A6D4" w14:textId="77777777" w:rsidTr="008301B8">
        <w:trPr>
          <w:trHeight w:val="285"/>
        </w:trPr>
        <w:tc>
          <w:tcPr>
            <w:tcW w:w="0" w:type="auto"/>
            <w:tcBorders>
              <w:top w:val="single" w:sz="4" w:space="0" w:color="000000"/>
            </w:tcBorders>
            <w:tcMar>
              <w:top w:w="0" w:type="dxa"/>
              <w:left w:w="100" w:type="dxa"/>
              <w:bottom w:w="0" w:type="dxa"/>
              <w:right w:w="100" w:type="dxa"/>
            </w:tcMar>
            <w:hideMark/>
          </w:tcPr>
          <w:p w14:paraId="10EBEFDC"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CFA-3</w:t>
            </w:r>
          </w:p>
        </w:tc>
        <w:tc>
          <w:tcPr>
            <w:tcW w:w="1928" w:type="dxa"/>
            <w:tcBorders>
              <w:top w:val="single" w:sz="4" w:space="0" w:color="000000"/>
            </w:tcBorders>
            <w:tcMar>
              <w:top w:w="0" w:type="dxa"/>
              <w:left w:w="100" w:type="dxa"/>
              <w:bottom w:w="0" w:type="dxa"/>
              <w:right w:w="100" w:type="dxa"/>
            </w:tcMar>
            <w:hideMark/>
          </w:tcPr>
          <w:p w14:paraId="465D878A" w14:textId="77777777" w:rsidR="0036410F" w:rsidRPr="00C47DC7" w:rsidRDefault="0036410F" w:rsidP="008301B8">
            <w:pPr>
              <w:pBdr>
                <w:top w:val="nil"/>
                <w:left w:val="nil"/>
                <w:bottom w:val="nil"/>
                <w:right w:val="nil"/>
                <w:between w:val="nil"/>
              </w:pBdr>
              <w:spacing w:line="360" w:lineRule="auto"/>
              <w:jc w:val="both"/>
              <w:rPr>
                <w:iCs/>
                <w:lang w:val="pt-BR"/>
              </w:rPr>
            </w:pPr>
            <w:r w:rsidRPr="00C47DC7">
              <w:rPr>
                <w:iCs/>
                <w:lang w:val="pt-BR"/>
              </w:rPr>
              <w:t>558.725/237 (2.56) </w:t>
            </w:r>
          </w:p>
        </w:tc>
        <w:tc>
          <w:tcPr>
            <w:tcW w:w="1372" w:type="dxa"/>
            <w:tcBorders>
              <w:top w:val="single" w:sz="4" w:space="0" w:color="000000"/>
            </w:tcBorders>
            <w:tcMar>
              <w:top w:w="0" w:type="dxa"/>
              <w:left w:w="100" w:type="dxa"/>
              <w:bottom w:w="0" w:type="dxa"/>
              <w:right w:w="100" w:type="dxa"/>
            </w:tcMar>
            <w:hideMark/>
          </w:tcPr>
          <w:p w14:paraId="0D2590F4"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.856</w:t>
            </w:r>
          </w:p>
        </w:tc>
        <w:tc>
          <w:tcPr>
            <w:tcW w:w="0" w:type="auto"/>
            <w:tcBorders>
              <w:top w:val="single" w:sz="4" w:space="0" w:color="000000"/>
            </w:tcBorders>
            <w:tcMar>
              <w:top w:w="0" w:type="dxa"/>
              <w:left w:w="100" w:type="dxa"/>
              <w:bottom w:w="0" w:type="dxa"/>
              <w:right w:w="100" w:type="dxa"/>
            </w:tcMar>
            <w:hideMark/>
          </w:tcPr>
          <w:p w14:paraId="75368F9E"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.071</w:t>
            </w:r>
          </w:p>
        </w:tc>
        <w:tc>
          <w:tcPr>
            <w:tcW w:w="1476" w:type="dxa"/>
            <w:tcBorders>
              <w:top w:val="single" w:sz="4" w:space="0" w:color="000000"/>
            </w:tcBorders>
            <w:tcMar>
              <w:top w:w="0" w:type="dxa"/>
              <w:left w:w="100" w:type="dxa"/>
              <w:bottom w:w="0" w:type="dxa"/>
              <w:right w:w="100" w:type="dxa"/>
            </w:tcMar>
            <w:hideMark/>
          </w:tcPr>
          <w:p w14:paraId="49309C54"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.842</w:t>
            </w:r>
          </w:p>
        </w:tc>
        <w:tc>
          <w:tcPr>
            <w:tcW w:w="1476" w:type="dxa"/>
            <w:tcBorders>
              <w:top w:val="single" w:sz="4" w:space="0" w:color="000000"/>
            </w:tcBorders>
            <w:tcMar>
              <w:top w:w="0" w:type="dxa"/>
              <w:left w:w="100" w:type="dxa"/>
              <w:bottom w:w="0" w:type="dxa"/>
              <w:right w:w="100" w:type="dxa"/>
            </w:tcMar>
            <w:hideMark/>
          </w:tcPr>
          <w:p w14:paraId="68EA2D23"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.101</w:t>
            </w:r>
          </w:p>
          <w:p w14:paraId="7AD283C2"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p>
        </w:tc>
      </w:tr>
      <w:tr w:rsidR="008301B8" w:rsidRPr="00C47DC7" w14:paraId="4C3B22A9" w14:textId="77777777" w:rsidTr="008301B8">
        <w:trPr>
          <w:trHeight w:val="270"/>
        </w:trPr>
        <w:tc>
          <w:tcPr>
            <w:tcW w:w="0" w:type="auto"/>
            <w:tcMar>
              <w:top w:w="0" w:type="dxa"/>
              <w:left w:w="100" w:type="dxa"/>
              <w:bottom w:w="0" w:type="dxa"/>
              <w:right w:w="100" w:type="dxa"/>
            </w:tcMar>
            <w:hideMark/>
          </w:tcPr>
          <w:p w14:paraId="4EAE0EDF"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CFA-4</w:t>
            </w:r>
          </w:p>
        </w:tc>
        <w:tc>
          <w:tcPr>
            <w:tcW w:w="1928" w:type="dxa"/>
            <w:tcMar>
              <w:top w:w="0" w:type="dxa"/>
              <w:left w:w="100" w:type="dxa"/>
              <w:bottom w:w="0" w:type="dxa"/>
              <w:right w:w="100" w:type="dxa"/>
            </w:tcMar>
            <w:hideMark/>
          </w:tcPr>
          <w:p w14:paraId="067D6498" w14:textId="77777777" w:rsidR="0036410F" w:rsidRPr="00C47DC7" w:rsidRDefault="0036410F" w:rsidP="008301B8">
            <w:pPr>
              <w:pBdr>
                <w:top w:val="nil"/>
                <w:left w:val="nil"/>
                <w:bottom w:val="nil"/>
                <w:right w:val="nil"/>
                <w:between w:val="nil"/>
              </w:pBdr>
              <w:spacing w:line="360" w:lineRule="auto"/>
              <w:jc w:val="both"/>
              <w:rPr>
                <w:iCs/>
                <w:lang w:val="pt-BR"/>
              </w:rPr>
            </w:pPr>
            <w:r w:rsidRPr="00C47DC7">
              <w:rPr>
                <w:iCs/>
                <w:lang w:val="pt-BR"/>
              </w:rPr>
              <w:t>450.342/249 (1.81)</w:t>
            </w:r>
          </w:p>
        </w:tc>
        <w:tc>
          <w:tcPr>
            <w:tcW w:w="1372" w:type="dxa"/>
            <w:tcMar>
              <w:top w:w="0" w:type="dxa"/>
              <w:left w:w="100" w:type="dxa"/>
              <w:bottom w:w="0" w:type="dxa"/>
              <w:right w:w="100" w:type="dxa"/>
            </w:tcMar>
            <w:hideMark/>
          </w:tcPr>
          <w:p w14:paraId="1388DE0F"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.953</w:t>
            </w:r>
          </w:p>
        </w:tc>
        <w:tc>
          <w:tcPr>
            <w:tcW w:w="0" w:type="auto"/>
            <w:tcMar>
              <w:top w:w="0" w:type="dxa"/>
              <w:left w:w="100" w:type="dxa"/>
              <w:bottom w:w="0" w:type="dxa"/>
              <w:right w:w="100" w:type="dxa"/>
            </w:tcMar>
            <w:hideMark/>
          </w:tcPr>
          <w:p w14:paraId="04BB99D4"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.041</w:t>
            </w:r>
          </w:p>
        </w:tc>
        <w:tc>
          <w:tcPr>
            <w:tcW w:w="1476" w:type="dxa"/>
            <w:tcMar>
              <w:top w:w="0" w:type="dxa"/>
              <w:left w:w="100" w:type="dxa"/>
              <w:bottom w:w="0" w:type="dxa"/>
              <w:right w:w="100" w:type="dxa"/>
            </w:tcMar>
            <w:hideMark/>
          </w:tcPr>
          <w:p w14:paraId="2C090C38"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.943</w:t>
            </w:r>
          </w:p>
        </w:tc>
        <w:tc>
          <w:tcPr>
            <w:tcW w:w="1476" w:type="dxa"/>
            <w:tcMar>
              <w:top w:w="0" w:type="dxa"/>
              <w:left w:w="100" w:type="dxa"/>
              <w:bottom w:w="0" w:type="dxa"/>
              <w:right w:w="100" w:type="dxa"/>
            </w:tcMar>
            <w:hideMark/>
          </w:tcPr>
          <w:p w14:paraId="72268EA4"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.069</w:t>
            </w:r>
          </w:p>
        </w:tc>
      </w:tr>
      <w:tr w:rsidR="008301B8" w:rsidRPr="00C47DC7" w14:paraId="6DDE271D" w14:textId="77777777" w:rsidTr="008301B8">
        <w:trPr>
          <w:trHeight w:val="285"/>
        </w:trPr>
        <w:tc>
          <w:tcPr>
            <w:tcW w:w="0" w:type="auto"/>
            <w:tcBorders>
              <w:bottom w:val="single" w:sz="4" w:space="0" w:color="000000"/>
            </w:tcBorders>
            <w:tcMar>
              <w:top w:w="0" w:type="dxa"/>
              <w:left w:w="100" w:type="dxa"/>
              <w:bottom w:w="0" w:type="dxa"/>
              <w:right w:w="100" w:type="dxa"/>
            </w:tcMar>
            <w:hideMark/>
          </w:tcPr>
          <w:p w14:paraId="13AD9B9E"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CFA-5</w:t>
            </w:r>
          </w:p>
        </w:tc>
        <w:tc>
          <w:tcPr>
            <w:tcW w:w="1928" w:type="dxa"/>
            <w:tcBorders>
              <w:bottom w:val="single" w:sz="4" w:space="0" w:color="000000"/>
            </w:tcBorders>
            <w:tcMar>
              <w:top w:w="0" w:type="dxa"/>
              <w:left w:w="100" w:type="dxa"/>
              <w:bottom w:w="0" w:type="dxa"/>
              <w:right w:w="100" w:type="dxa"/>
            </w:tcMar>
            <w:hideMark/>
          </w:tcPr>
          <w:p w14:paraId="0637B74C" w14:textId="77777777" w:rsidR="0036410F" w:rsidRPr="00C47DC7" w:rsidRDefault="0036410F" w:rsidP="008301B8">
            <w:pPr>
              <w:pBdr>
                <w:top w:val="nil"/>
                <w:left w:val="nil"/>
                <w:bottom w:val="nil"/>
                <w:right w:val="nil"/>
                <w:between w:val="nil"/>
              </w:pBdr>
              <w:spacing w:line="360" w:lineRule="auto"/>
              <w:jc w:val="both"/>
              <w:rPr>
                <w:iCs/>
                <w:lang w:val="pt-BR"/>
              </w:rPr>
            </w:pPr>
            <w:r w:rsidRPr="00C47DC7">
              <w:rPr>
                <w:iCs/>
                <w:lang w:val="pt-BR"/>
              </w:rPr>
              <w:t>490.856/254 (1.93) </w:t>
            </w:r>
          </w:p>
        </w:tc>
        <w:tc>
          <w:tcPr>
            <w:tcW w:w="1372" w:type="dxa"/>
            <w:tcBorders>
              <w:bottom w:val="single" w:sz="4" w:space="0" w:color="000000"/>
            </w:tcBorders>
            <w:tcMar>
              <w:top w:w="0" w:type="dxa"/>
              <w:left w:w="100" w:type="dxa"/>
              <w:bottom w:w="0" w:type="dxa"/>
              <w:right w:w="100" w:type="dxa"/>
            </w:tcMar>
            <w:hideMark/>
          </w:tcPr>
          <w:p w14:paraId="227F893F"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.925</w:t>
            </w:r>
          </w:p>
        </w:tc>
        <w:tc>
          <w:tcPr>
            <w:tcW w:w="0" w:type="auto"/>
            <w:tcBorders>
              <w:bottom w:val="single" w:sz="4" w:space="0" w:color="000000"/>
            </w:tcBorders>
            <w:tcMar>
              <w:top w:w="0" w:type="dxa"/>
              <w:left w:w="100" w:type="dxa"/>
              <w:bottom w:w="0" w:type="dxa"/>
              <w:right w:w="100" w:type="dxa"/>
            </w:tcMar>
            <w:hideMark/>
          </w:tcPr>
          <w:p w14:paraId="11C0F6ED"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.052</w:t>
            </w:r>
          </w:p>
        </w:tc>
        <w:tc>
          <w:tcPr>
            <w:tcW w:w="1476" w:type="dxa"/>
            <w:tcBorders>
              <w:bottom w:val="single" w:sz="4" w:space="0" w:color="000000"/>
            </w:tcBorders>
            <w:tcMar>
              <w:top w:w="0" w:type="dxa"/>
              <w:left w:w="100" w:type="dxa"/>
              <w:bottom w:w="0" w:type="dxa"/>
              <w:right w:w="100" w:type="dxa"/>
            </w:tcMar>
            <w:hideMark/>
          </w:tcPr>
          <w:p w14:paraId="32CDAF0D"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.914</w:t>
            </w:r>
          </w:p>
        </w:tc>
        <w:tc>
          <w:tcPr>
            <w:tcW w:w="1476" w:type="dxa"/>
            <w:tcBorders>
              <w:bottom w:val="single" w:sz="4" w:space="0" w:color="000000"/>
            </w:tcBorders>
            <w:tcMar>
              <w:top w:w="0" w:type="dxa"/>
              <w:left w:w="100" w:type="dxa"/>
              <w:bottom w:w="0" w:type="dxa"/>
              <w:right w:w="100" w:type="dxa"/>
            </w:tcMar>
            <w:hideMark/>
          </w:tcPr>
          <w:p w14:paraId="17C14E1B" w14:textId="77777777" w:rsidR="0036410F" w:rsidRPr="00C47DC7" w:rsidRDefault="0036410F" w:rsidP="0036410F">
            <w:pPr>
              <w:pBdr>
                <w:top w:val="nil"/>
                <w:left w:val="nil"/>
                <w:bottom w:val="nil"/>
                <w:right w:val="nil"/>
                <w:between w:val="nil"/>
              </w:pBdr>
              <w:spacing w:line="360" w:lineRule="auto"/>
              <w:ind w:firstLine="720"/>
              <w:jc w:val="both"/>
              <w:rPr>
                <w:iCs/>
                <w:lang w:val="pt-BR"/>
              </w:rPr>
            </w:pPr>
            <w:r w:rsidRPr="00C47DC7">
              <w:rPr>
                <w:iCs/>
                <w:lang w:val="pt-BR"/>
              </w:rPr>
              <w:t>.079</w:t>
            </w:r>
          </w:p>
        </w:tc>
      </w:tr>
    </w:tbl>
    <w:p w14:paraId="7E8F8469" w14:textId="043BBE7C" w:rsidR="0036410F" w:rsidRPr="00C47DC7" w:rsidRDefault="0036410F" w:rsidP="00C47DC7">
      <w:pPr>
        <w:pBdr>
          <w:top w:val="nil"/>
          <w:left w:val="nil"/>
          <w:bottom w:val="nil"/>
          <w:right w:val="nil"/>
          <w:between w:val="nil"/>
        </w:pBdr>
        <w:spacing w:line="360" w:lineRule="auto"/>
        <w:rPr>
          <w:iCs/>
          <w:lang w:val="pt-BR"/>
        </w:rPr>
      </w:pPr>
      <w:r w:rsidRPr="00C47DC7">
        <w:rPr>
          <w:i/>
          <w:iCs/>
          <w:lang w:val="pt-BR"/>
        </w:rPr>
        <w:t>Nota:</w:t>
      </w:r>
      <w:r w:rsidRPr="00C47DC7">
        <w:rPr>
          <w:iCs/>
          <w:lang w:val="pt-BR"/>
        </w:rPr>
        <w:t xml:space="preserve"> </w:t>
      </w:r>
      <w:r w:rsidRPr="00C47DC7">
        <w:rPr>
          <w:b/>
          <w:bCs/>
          <w:iCs/>
          <w:lang w:val="pt-BR"/>
        </w:rPr>
        <w:t>CFA-3</w:t>
      </w:r>
      <w:r w:rsidRPr="00C47DC7">
        <w:rPr>
          <w:iCs/>
          <w:lang w:val="pt-BR"/>
        </w:rPr>
        <w:t xml:space="preserve"> = modelo com três fatores, sendo Problemas </w:t>
      </w:r>
      <w:proofErr w:type="spellStart"/>
      <w:r w:rsidRPr="00C47DC7">
        <w:rPr>
          <w:iCs/>
          <w:lang w:val="pt-BR"/>
        </w:rPr>
        <w:t>Internalizantes</w:t>
      </w:r>
      <w:proofErr w:type="spellEnd"/>
      <w:r w:rsidRPr="00C47DC7">
        <w:rPr>
          <w:iCs/>
          <w:lang w:val="pt-BR"/>
        </w:rPr>
        <w:t xml:space="preserve">, Problemas </w:t>
      </w:r>
      <w:proofErr w:type="spellStart"/>
      <w:r w:rsidRPr="00C47DC7">
        <w:rPr>
          <w:iCs/>
          <w:lang w:val="pt-BR"/>
        </w:rPr>
        <w:t>Externalizantes</w:t>
      </w:r>
      <w:proofErr w:type="spellEnd"/>
      <w:r w:rsidRPr="00C47DC7">
        <w:rPr>
          <w:iCs/>
          <w:lang w:val="pt-BR"/>
        </w:rPr>
        <w:t xml:space="preserve"> e Comportamento Pró-Social; </w:t>
      </w:r>
      <w:r w:rsidRPr="00C47DC7">
        <w:rPr>
          <w:b/>
          <w:bCs/>
          <w:iCs/>
          <w:lang w:val="pt-BR"/>
        </w:rPr>
        <w:t>CFA-4</w:t>
      </w:r>
      <w:r w:rsidRPr="00C47DC7">
        <w:rPr>
          <w:iCs/>
          <w:lang w:val="pt-BR"/>
        </w:rPr>
        <w:t xml:space="preserve"> = modelo com quatro fatores baseado na EGA, sendo Hiperatividade, Sintomas Emocionais, Problemas de Conduta, Problemas de Relacionamento com Pares + Comportamento Pró-Social; </w:t>
      </w:r>
      <w:r w:rsidRPr="00C47DC7">
        <w:rPr>
          <w:b/>
          <w:bCs/>
          <w:iCs/>
          <w:lang w:val="pt-BR"/>
        </w:rPr>
        <w:t>CFA-5</w:t>
      </w:r>
      <w:r w:rsidRPr="00C47DC7">
        <w:rPr>
          <w:iCs/>
          <w:lang w:val="pt-BR"/>
        </w:rPr>
        <w:t xml:space="preserve"> = modelo com cinco fatores baseado na estrutura original, sendo Comportamento Pró-social, Hiperatividade, Sintomas Emocionais, Problemas de Conduta, Problemas de Relacionamento com Pares.</w:t>
      </w:r>
    </w:p>
    <w:p w14:paraId="62D79A2B" w14:textId="77777777" w:rsidR="0036410F" w:rsidRPr="0036410F" w:rsidRDefault="0036410F" w:rsidP="0036410F">
      <w:pPr>
        <w:pBdr>
          <w:top w:val="nil"/>
          <w:left w:val="nil"/>
          <w:bottom w:val="nil"/>
          <w:right w:val="nil"/>
          <w:between w:val="nil"/>
        </w:pBdr>
        <w:spacing w:line="360" w:lineRule="auto"/>
        <w:ind w:firstLine="720"/>
        <w:jc w:val="both"/>
        <w:rPr>
          <w:iCs/>
          <w:lang w:val="pt-BR"/>
        </w:rPr>
      </w:pPr>
    </w:p>
    <w:p w14:paraId="04423E5D" w14:textId="77777777" w:rsidR="0036410F" w:rsidRPr="0036410F" w:rsidRDefault="0036410F" w:rsidP="0036410F">
      <w:pPr>
        <w:pBdr>
          <w:top w:val="nil"/>
          <w:left w:val="nil"/>
          <w:bottom w:val="nil"/>
          <w:right w:val="nil"/>
          <w:between w:val="nil"/>
        </w:pBdr>
        <w:spacing w:line="360" w:lineRule="auto"/>
        <w:ind w:firstLine="720"/>
        <w:jc w:val="both"/>
        <w:rPr>
          <w:iCs/>
          <w:lang w:val="pt-BR"/>
        </w:rPr>
      </w:pPr>
      <w:r w:rsidRPr="0036410F">
        <w:rPr>
          <w:iCs/>
          <w:lang w:val="pt-BR"/>
        </w:rPr>
        <w:lastRenderedPageBreak/>
        <w:t xml:space="preserve">O modelo CFA-3, com três fatores, apresentou índices de ajustes pouco satisfatórios e as cargas fatoriais variaram entre 0.516 e 0.693 no fator problemas </w:t>
      </w:r>
      <w:proofErr w:type="spellStart"/>
      <w:r w:rsidRPr="0036410F">
        <w:rPr>
          <w:iCs/>
          <w:lang w:val="pt-BR"/>
        </w:rPr>
        <w:t>externalizantes</w:t>
      </w:r>
      <w:proofErr w:type="spellEnd"/>
      <w:r w:rsidRPr="0036410F">
        <w:rPr>
          <w:iCs/>
          <w:lang w:val="pt-BR"/>
        </w:rPr>
        <w:t xml:space="preserve"> (CC = 0.874); 0.425 a 0.856 no fator problemas </w:t>
      </w:r>
      <w:proofErr w:type="spellStart"/>
      <w:r w:rsidRPr="0036410F">
        <w:rPr>
          <w:iCs/>
          <w:lang w:val="pt-BR"/>
        </w:rPr>
        <w:t>internalizantes</w:t>
      </w:r>
      <w:proofErr w:type="spellEnd"/>
      <w:r w:rsidRPr="0036410F">
        <w:rPr>
          <w:iCs/>
          <w:lang w:val="pt-BR"/>
        </w:rPr>
        <w:t xml:space="preserve"> (CC = 0.773); e 0.422 a 0.806 no fator comportamento pró-social (CC = 0.819). </w:t>
      </w:r>
    </w:p>
    <w:p w14:paraId="7C5F27FC" w14:textId="77777777" w:rsidR="0036410F" w:rsidRPr="0036410F" w:rsidRDefault="0036410F" w:rsidP="0036410F">
      <w:pPr>
        <w:pBdr>
          <w:top w:val="nil"/>
          <w:left w:val="nil"/>
          <w:bottom w:val="nil"/>
          <w:right w:val="nil"/>
          <w:between w:val="nil"/>
        </w:pBdr>
        <w:spacing w:line="360" w:lineRule="auto"/>
        <w:ind w:firstLine="720"/>
        <w:jc w:val="both"/>
        <w:rPr>
          <w:iCs/>
          <w:lang w:val="pt-BR"/>
        </w:rPr>
      </w:pPr>
      <w:r w:rsidRPr="0036410F">
        <w:rPr>
          <w:iCs/>
          <w:lang w:val="pt-BR"/>
        </w:rPr>
        <w:t>O modelo CFA-4, com quatro fatores, apresentou índices de ajuste favoráveis. As cargas fatoriais variaram entre 0.509 e 0.754 no fator problemas de comportamento (CC = 0.801); entre 0.433 e 0.808 no fator sintomas emocionais (CC = 0.783); entre 0.690 e 0.867 no fator hiperatividade (CC = 0.872); e entre 0.470 e 0.832 no fator comportamento pró-social + problema de relacionamento com pares (CC = 0.833). Conforme EGA, neste modelo o item 19 foi inserido na dimensão de Sintomas Emocionais.</w:t>
      </w:r>
    </w:p>
    <w:p w14:paraId="698DE335" w14:textId="77777777" w:rsidR="0036410F" w:rsidRPr="0036410F" w:rsidRDefault="0036410F" w:rsidP="0036410F">
      <w:pPr>
        <w:pBdr>
          <w:top w:val="nil"/>
          <w:left w:val="nil"/>
          <w:bottom w:val="nil"/>
          <w:right w:val="nil"/>
          <w:between w:val="nil"/>
        </w:pBdr>
        <w:spacing w:line="360" w:lineRule="auto"/>
        <w:ind w:firstLine="720"/>
        <w:jc w:val="both"/>
        <w:rPr>
          <w:iCs/>
          <w:lang w:val="pt-BR"/>
        </w:rPr>
      </w:pPr>
      <w:r w:rsidRPr="0036410F">
        <w:rPr>
          <w:iCs/>
          <w:lang w:val="pt-BR"/>
        </w:rPr>
        <w:t>O modelo CFA-5, com cinco fatores, também apresentou índices de ajuste favoráveis. As cargas fatoriais variaram entre 0.509 e 0.750 no fator problemas de comportamento (CC = 0.802); entre 0.409 e 0.800 no fator sintomas emocionais (CC = 0.781); entre 0.536 e 0.918 no fator de problemas de relacionamento com pares (CC = 0.765); entre 0.470 e 0.862 no fator hiperatividade (CC = 0.873); e entre 0.509 e 0.749 no fator comportamentos pró-social (CC = 0.769).</w:t>
      </w:r>
    </w:p>
    <w:p w14:paraId="4C0AA255" w14:textId="77777777" w:rsidR="0036410F" w:rsidRPr="0036410F" w:rsidRDefault="0036410F" w:rsidP="0036410F">
      <w:pPr>
        <w:pBdr>
          <w:top w:val="nil"/>
          <w:left w:val="nil"/>
          <w:bottom w:val="nil"/>
          <w:right w:val="nil"/>
          <w:between w:val="nil"/>
        </w:pBdr>
        <w:spacing w:line="360" w:lineRule="auto"/>
        <w:ind w:firstLine="720"/>
        <w:jc w:val="both"/>
        <w:rPr>
          <w:iCs/>
          <w:lang w:val="pt-BR"/>
        </w:rPr>
      </w:pPr>
    </w:p>
    <w:p w14:paraId="59E5B8FF" w14:textId="15671F85" w:rsidR="001313D1" w:rsidRDefault="0036410F" w:rsidP="00C47DC7">
      <w:pPr>
        <w:pBdr>
          <w:top w:val="nil"/>
          <w:left w:val="nil"/>
          <w:bottom w:val="nil"/>
          <w:right w:val="nil"/>
          <w:between w:val="nil"/>
        </w:pBdr>
        <w:spacing w:line="360" w:lineRule="auto"/>
        <w:jc w:val="center"/>
        <w:rPr>
          <w:b/>
          <w:color w:val="000000"/>
        </w:rPr>
      </w:pPr>
      <w:proofErr w:type="spellStart"/>
      <w:r w:rsidRPr="0036410F">
        <w:rPr>
          <w:b/>
          <w:bCs/>
          <w:iCs/>
        </w:rPr>
        <w:t>D</w:t>
      </w:r>
      <w:r w:rsidR="00E039BA" w:rsidRPr="0036410F">
        <w:rPr>
          <w:b/>
          <w:bCs/>
          <w:iCs/>
          <w:color w:val="000000"/>
        </w:rPr>
        <w:t>is</w:t>
      </w:r>
      <w:r w:rsidR="00E039BA">
        <w:rPr>
          <w:b/>
          <w:color w:val="000000"/>
        </w:rPr>
        <w:t>cussão</w:t>
      </w:r>
      <w:proofErr w:type="spellEnd"/>
    </w:p>
    <w:p w14:paraId="5B270EB6" w14:textId="77777777" w:rsidR="008301B8" w:rsidRPr="008301B8" w:rsidRDefault="008301B8" w:rsidP="008301B8">
      <w:pPr>
        <w:pBdr>
          <w:top w:val="nil"/>
          <w:left w:val="nil"/>
          <w:bottom w:val="nil"/>
          <w:right w:val="nil"/>
          <w:between w:val="nil"/>
        </w:pBdr>
        <w:spacing w:line="360" w:lineRule="auto"/>
        <w:ind w:firstLine="708"/>
        <w:jc w:val="both"/>
        <w:rPr>
          <w:color w:val="000000"/>
        </w:rPr>
      </w:pPr>
      <w:r w:rsidRPr="008301B8">
        <w:rPr>
          <w:color w:val="000000"/>
        </w:rPr>
        <w:t xml:space="preserve">O objetivo </w:t>
      </w:r>
      <w:proofErr w:type="spellStart"/>
      <w:r w:rsidRPr="008301B8">
        <w:rPr>
          <w:color w:val="000000"/>
        </w:rPr>
        <w:t>deste</w:t>
      </w:r>
      <w:proofErr w:type="spellEnd"/>
      <w:r w:rsidRPr="008301B8">
        <w:rPr>
          <w:color w:val="000000"/>
        </w:rPr>
        <w:t xml:space="preserve"> </w:t>
      </w:r>
      <w:proofErr w:type="spellStart"/>
      <w:r w:rsidRPr="008301B8">
        <w:rPr>
          <w:color w:val="000000"/>
        </w:rPr>
        <w:t>estudo</w:t>
      </w:r>
      <w:proofErr w:type="spellEnd"/>
      <w:r w:rsidRPr="008301B8">
        <w:rPr>
          <w:color w:val="000000"/>
        </w:rPr>
        <w:t xml:space="preserve"> </w:t>
      </w:r>
      <w:proofErr w:type="spellStart"/>
      <w:r w:rsidRPr="008301B8">
        <w:rPr>
          <w:color w:val="000000"/>
        </w:rPr>
        <w:t>foi</w:t>
      </w:r>
      <w:proofErr w:type="spellEnd"/>
      <w:r w:rsidRPr="008301B8">
        <w:rPr>
          <w:color w:val="000000"/>
        </w:rPr>
        <w:t xml:space="preserve"> investigar a </w:t>
      </w:r>
      <w:proofErr w:type="spellStart"/>
      <w:r w:rsidRPr="008301B8">
        <w:rPr>
          <w:color w:val="000000"/>
        </w:rPr>
        <w:t>dimensionalidade</w:t>
      </w:r>
      <w:proofErr w:type="spellEnd"/>
      <w:r w:rsidRPr="008301B8">
        <w:rPr>
          <w:color w:val="000000"/>
        </w:rPr>
        <w:t xml:space="preserve"> do SDQ em </w:t>
      </w:r>
      <w:proofErr w:type="spellStart"/>
      <w:r w:rsidRPr="008301B8">
        <w:rPr>
          <w:color w:val="000000"/>
        </w:rPr>
        <w:t>uma</w:t>
      </w:r>
      <w:proofErr w:type="spellEnd"/>
      <w:r w:rsidRPr="008301B8">
        <w:rPr>
          <w:color w:val="000000"/>
        </w:rPr>
        <w:t xml:space="preserve"> </w:t>
      </w:r>
      <w:proofErr w:type="spellStart"/>
      <w:r w:rsidRPr="008301B8">
        <w:rPr>
          <w:color w:val="000000"/>
        </w:rPr>
        <w:t>amostra</w:t>
      </w:r>
      <w:proofErr w:type="spellEnd"/>
      <w:r w:rsidRPr="008301B8">
        <w:rPr>
          <w:color w:val="000000"/>
        </w:rPr>
        <w:t xml:space="preserve"> de </w:t>
      </w:r>
      <w:proofErr w:type="spellStart"/>
      <w:r w:rsidRPr="008301B8">
        <w:rPr>
          <w:color w:val="000000"/>
        </w:rPr>
        <w:t>crianças</w:t>
      </w:r>
      <w:proofErr w:type="spellEnd"/>
      <w:r w:rsidRPr="008301B8">
        <w:rPr>
          <w:color w:val="000000"/>
        </w:rPr>
        <w:t xml:space="preserve"> </w:t>
      </w:r>
      <w:proofErr w:type="spellStart"/>
      <w:r w:rsidRPr="008301B8">
        <w:rPr>
          <w:color w:val="000000"/>
        </w:rPr>
        <w:t>com</w:t>
      </w:r>
      <w:proofErr w:type="spellEnd"/>
      <w:r w:rsidRPr="008301B8">
        <w:rPr>
          <w:color w:val="000000"/>
        </w:rPr>
        <w:t xml:space="preserve"> </w:t>
      </w:r>
      <w:proofErr w:type="spellStart"/>
      <w:r w:rsidRPr="008301B8">
        <w:rPr>
          <w:color w:val="000000"/>
        </w:rPr>
        <w:t>idades</w:t>
      </w:r>
      <w:proofErr w:type="spellEnd"/>
      <w:r w:rsidRPr="008301B8">
        <w:rPr>
          <w:color w:val="000000"/>
        </w:rPr>
        <w:t xml:space="preserve"> entre 4 e 11 </w:t>
      </w:r>
      <w:proofErr w:type="spellStart"/>
      <w:r w:rsidRPr="008301B8">
        <w:rPr>
          <w:color w:val="000000"/>
        </w:rPr>
        <w:t>anos</w:t>
      </w:r>
      <w:proofErr w:type="spellEnd"/>
      <w:r w:rsidRPr="008301B8">
        <w:rPr>
          <w:color w:val="000000"/>
        </w:rPr>
        <w:t xml:space="preserve">. Os resultados </w:t>
      </w:r>
      <w:proofErr w:type="spellStart"/>
      <w:r w:rsidRPr="008301B8">
        <w:rPr>
          <w:color w:val="000000"/>
        </w:rPr>
        <w:t>indicaram</w:t>
      </w:r>
      <w:proofErr w:type="spellEnd"/>
      <w:r w:rsidRPr="008301B8">
        <w:rPr>
          <w:color w:val="000000"/>
        </w:rPr>
        <w:t xml:space="preserve"> </w:t>
      </w:r>
      <w:proofErr w:type="spellStart"/>
      <w:r w:rsidRPr="008301B8">
        <w:rPr>
          <w:color w:val="000000"/>
        </w:rPr>
        <w:t>uma</w:t>
      </w:r>
      <w:proofErr w:type="spellEnd"/>
      <w:r w:rsidRPr="008301B8">
        <w:rPr>
          <w:color w:val="000000"/>
        </w:rPr>
        <w:t xml:space="preserve"> </w:t>
      </w:r>
      <w:proofErr w:type="spellStart"/>
      <w:r w:rsidRPr="008301B8">
        <w:rPr>
          <w:color w:val="000000"/>
        </w:rPr>
        <w:t>reorganização</w:t>
      </w:r>
      <w:proofErr w:type="spellEnd"/>
      <w:r w:rsidRPr="008301B8">
        <w:rPr>
          <w:color w:val="000000"/>
        </w:rPr>
        <w:t xml:space="preserve"> dos </w:t>
      </w:r>
      <w:proofErr w:type="spellStart"/>
      <w:r w:rsidRPr="008301B8">
        <w:rPr>
          <w:color w:val="000000"/>
        </w:rPr>
        <w:t>itens</w:t>
      </w:r>
      <w:proofErr w:type="spellEnd"/>
      <w:r w:rsidRPr="008301B8">
        <w:rPr>
          <w:color w:val="000000"/>
        </w:rPr>
        <w:t xml:space="preserve"> </w:t>
      </w:r>
      <w:proofErr w:type="spellStart"/>
      <w:r w:rsidRPr="008301B8">
        <w:rPr>
          <w:color w:val="000000"/>
        </w:rPr>
        <w:t>pertencentes</w:t>
      </w:r>
      <w:proofErr w:type="spellEnd"/>
      <w:r w:rsidRPr="008301B8">
        <w:rPr>
          <w:color w:val="000000"/>
        </w:rPr>
        <w:t xml:space="preserve"> à </w:t>
      </w:r>
      <w:proofErr w:type="spellStart"/>
      <w:r w:rsidRPr="008301B8">
        <w:rPr>
          <w:color w:val="000000"/>
        </w:rPr>
        <w:t>dimensão</w:t>
      </w:r>
      <w:proofErr w:type="spellEnd"/>
      <w:r w:rsidRPr="008301B8">
        <w:rPr>
          <w:color w:val="000000"/>
        </w:rPr>
        <w:t xml:space="preserve"> de Problemas </w:t>
      </w:r>
      <w:proofErr w:type="spellStart"/>
      <w:r w:rsidRPr="008301B8">
        <w:rPr>
          <w:color w:val="000000"/>
        </w:rPr>
        <w:t>com</w:t>
      </w:r>
      <w:proofErr w:type="spellEnd"/>
      <w:r w:rsidRPr="008301B8">
        <w:rPr>
          <w:color w:val="000000"/>
        </w:rPr>
        <w:t xml:space="preserve"> Pares, </w:t>
      </w:r>
      <w:proofErr w:type="spellStart"/>
      <w:r w:rsidRPr="008301B8">
        <w:rPr>
          <w:color w:val="000000"/>
        </w:rPr>
        <w:t>achado</w:t>
      </w:r>
      <w:proofErr w:type="spellEnd"/>
      <w:r w:rsidRPr="008301B8">
        <w:rPr>
          <w:color w:val="000000"/>
        </w:rPr>
        <w:t xml:space="preserve"> consistente </w:t>
      </w:r>
      <w:proofErr w:type="spellStart"/>
      <w:r w:rsidRPr="008301B8">
        <w:rPr>
          <w:color w:val="000000"/>
        </w:rPr>
        <w:t>com</w:t>
      </w:r>
      <w:proofErr w:type="spellEnd"/>
      <w:r w:rsidRPr="008301B8">
        <w:rPr>
          <w:color w:val="000000"/>
        </w:rPr>
        <w:t xml:space="preserve"> o </w:t>
      </w:r>
      <w:proofErr w:type="spellStart"/>
      <w:r w:rsidRPr="008301B8">
        <w:rPr>
          <w:color w:val="000000"/>
        </w:rPr>
        <w:t>estudo</w:t>
      </w:r>
      <w:proofErr w:type="spellEnd"/>
      <w:r w:rsidRPr="008301B8">
        <w:rPr>
          <w:color w:val="000000"/>
        </w:rPr>
        <w:t xml:space="preserve"> de Santiago et al. (2022), que </w:t>
      </w:r>
      <w:proofErr w:type="spellStart"/>
      <w:r w:rsidRPr="008301B8">
        <w:rPr>
          <w:color w:val="000000"/>
        </w:rPr>
        <w:t>também</w:t>
      </w:r>
      <w:proofErr w:type="spellEnd"/>
      <w:r w:rsidRPr="008301B8">
        <w:rPr>
          <w:color w:val="000000"/>
        </w:rPr>
        <w:t xml:space="preserve"> </w:t>
      </w:r>
      <w:proofErr w:type="spellStart"/>
      <w:r w:rsidRPr="008301B8">
        <w:rPr>
          <w:color w:val="000000"/>
        </w:rPr>
        <w:t>empregou</w:t>
      </w:r>
      <w:proofErr w:type="spellEnd"/>
      <w:r w:rsidRPr="008301B8">
        <w:rPr>
          <w:color w:val="000000"/>
        </w:rPr>
        <w:t xml:space="preserve"> a </w:t>
      </w:r>
      <w:proofErr w:type="spellStart"/>
      <w:r w:rsidRPr="008301B8">
        <w:rPr>
          <w:color w:val="000000"/>
        </w:rPr>
        <w:t>Análise</w:t>
      </w:r>
      <w:proofErr w:type="spellEnd"/>
      <w:r w:rsidRPr="008301B8">
        <w:rPr>
          <w:color w:val="000000"/>
        </w:rPr>
        <w:t xml:space="preserve"> Gráfica </w:t>
      </w:r>
      <w:proofErr w:type="spellStart"/>
      <w:r w:rsidRPr="008301B8">
        <w:rPr>
          <w:color w:val="000000"/>
        </w:rPr>
        <w:t>Exploratória</w:t>
      </w:r>
      <w:proofErr w:type="spellEnd"/>
      <w:r w:rsidRPr="008301B8">
        <w:rPr>
          <w:color w:val="000000"/>
        </w:rPr>
        <w:t xml:space="preserve"> (EGA). De forma </w:t>
      </w:r>
      <w:proofErr w:type="spellStart"/>
      <w:r w:rsidRPr="008301B8">
        <w:rPr>
          <w:color w:val="000000"/>
        </w:rPr>
        <w:t>semelhante</w:t>
      </w:r>
      <w:proofErr w:type="spellEnd"/>
      <w:r w:rsidRPr="008301B8">
        <w:rPr>
          <w:color w:val="000000"/>
        </w:rPr>
        <w:t xml:space="preserve">, os </w:t>
      </w:r>
      <w:proofErr w:type="spellStart"/>
      <w:r w:rsidRPr="008301B8">
        <w:rPr>
          <w:color w:val="000000"/>
        </w:rPr>
        <w:t>itens</w:t>
      </w:r>
      <w:proofErr w:type="spellEnd"/>
      <w:r w:rsidRPr="008301B8">
        <w:rPr>
          <w:color w:val="000000"/>
        </w:rPr>
        <w:t xml:space="preserve"> relacionados à </w:t>
      </w:r>
      <w:proofErr w:type="spellStart"/>
      <w:r w:rsidRPr="008301B8">
        <w:rPr>
          <w:color w:val="000000"/>
        </w:rPr>
        <w:t>amizade</w:t>
      </w:r>
      <w:proofErr w:type="spellEnd"/>
      <w:r w:rsidRPr="008301B8">
        <w:rPr>
          <w:color w:val="000000"/>
        </w:rPr>
        <w:t xml:space="preserve"> (</w:t>
      </w:r>
      <w:proofErr w:type="spellStart"/>
      <w:r w:rsidRPr="008301B8">
        <w:rPr>
          <w:color w:val="000000"/>
        </w:rPr>
        <w:t>item</w:t>
      </w:r>
      <w:proofErr w:type="spellEnd"/>
      <w:r w:rsidRPr="008301B8">
        <w:rPr>
          <w:color w:val="000000"/>
        </w:rPr>
        <w:t xml:space="preserve"> 11) e à </w:t>
      </w:r>
      <w:proofErr w:type="spellStart"/>
      <w:r w:rsidRPr="008301B8">
        <w:rPr>
          <w:color w:val="000000"/>
        </w:rPr>
        <w:t>popularidade</w:t>
      </w:r>
      <w:proofErr w:type="spellEnd"/>
      <w:r w:rsidRPr="008301B8">
        <w:rPr>
          <w:color w:val="000000"/>
        </w:rPr>
        <w:t xml:space="preserve"> (</w:t>
      </w:r>
      <w:proofErr w:type="spellStart"/>
      <w:r w:rsidRPr="008301B8">
        <w:rPr>
          <w:color w:val="000000"/>
        </w:rPr>
        <w:t>item</w:t>
      </w:r>
      <w:proofErr w:type="spellEnd"/>
      <w:r w:rsidRPr="008301B8">
        <w:rPr>
          <w:color w:val="000000"/>
        </w:rPr>
        <w:t xml:space="preserve"> 14) </w:t>
      </w:r>
      <w:proofErr w:type="spellStart"/>
      <w:r w:rsidRPr="008301B8">
        <w:rPr>
          <w:color w:val="000000"/>
        </w:rPr>
        <w:t>foram</w:t>
      </w:r>
      <w:proofErr w:type="spellEnd"/>
      <w:r w:rsidRPr="008301B8">
        <w:rPr>
          <w:color w:val="000000"/>
        </w:rPr>
        <w:t xml:space="preserve"> alocados </w:t>
      </w:r>
      <w:proofErr w:type="spellStart"/>
      <w:r w:rsidRPr="008301B8">
        <w:rPr>
          <w:color w:val="000000"/>
        </w:rPr>
        <w:t>na</w:t>
      </w:r>
      <w:proofErr w:type="spellEnd"/>
      <w:r w:rsidRPr="008301B8">
        <w:rPr>
          <w:color w:val="000000"/>
        </w:rPr>
        <w:t xml:space="preserve"> </w:t>
      </w:r>
      <w:proofErr w:type="spellStart"/>
      <w:r w:rsidRPr="008301B8">
        <w:rPr>
          <w:color w:val="000000"/>
        </w:rPr>
        <w:t>dimensão</w:t>
      </w:r>
      <w:proofErr w:type="spellEnd"/>
      <w:r w:rsidRPr="008301B8">
        <w:rPr>
          <w:color w:val="000000"/>
        </w:rPr>
        <w:t xml:space="preserve"> de </w:t>
      </w:r>
      <w:proofErr w:type="spellStart"/>
      <w:r w:rsidRPr="008301B8">
        <w:rPr>
          <w:color w:val="000000"/>
        </w:rPr>
        <w:t>Comportamentos</w:t>
      </w:r>
      <w:proofErr w:type="spellEnd"/>
      <w:r w:rsidRPr="008301B8">
        <w:rPr>
          <w:color w:val="000000"/>
        </w:rPr>
        <w:t xml:space="preserve"> </w:t>
      </w:r>
      <w:proofErr w:type="spellStart"/>
      <w:r w:rsidRPr="008301B8">
        <w:rPr>
          <w:color w:val="000000"/>
        </w:rPr>
        <w:t>Pró-Sociais</w:t>
      </w:r>
      <w:proofErr w:type="spellEnd"/>
      <w:r w:rsidRPr="008301B8">
        <w:rPr>
          <w:color w:val="000000"/>
        </w:rPr>
        <w:t xml:space="preserve">. No </w:t>
      </w:r>
      <w:proofErr w:type="spellStart"/>
      <w:r w:rsidRPr="008301B8">
        <w:rPr>
          <w:color w:val="000000"/>
        </w:rPr>
        <w:t>entanto</w:t>
      </w:r>
      <w:proofErr w:type="spellEnd"/>
      <w:r w:rsidRPr="008301B8">
        <w:rPr>
          <w:color w:val="000000"/>
        </w:rPr>
        <w:t xml:space="preserve">, em </w:t>
      </w:r>
      <w:proofErr w:type="spellStart"/>
      <w:r w:rsidRPr="008301B8">
        <w:rPr>
          <w:color w:val="000000"/>
        </w:rPr>
        <w:t>nossa</w:t>
      </w:r>
      <w:proofErr w:type="spellEnd"/>
      <w:r w:rsidRPr="008301B8">
        <w:rPr>
          <w:color w:val="000000"/>
        </w:rPr>
        <w:t xml:space="preserve"> </w:t>
      </w:r>
      <w:proofErr w:type="spellStart"/>
      <w:r w:rsidRPr="008301B8">
        <w:rPr>
          <w:color w:val="000000"/>
        </w:rPr>
        <w:t>amostra</w:t>
      </w:r>
      <w:proofErr w:type="spellEnd"/>
      <w:r w:rsidRPr="008301B8">
        <w:rPr>
          <w:color w:val="000000"/>
        </w:rPr>
        <w:t xml:space="preserve"> o </w:t>
      </w:r>
      <w:proofErr w:type="spellStart"/>
      <w:r w:rsidRPr="008301B8">
        <w:rPr>
          <w:color w:val="000000"/>
        </w:rPr>
        <w:t>item</w:t>
      </w:r>
      <w:proofErr w:type="spellEnd"/>
      <w:r w:rsidRPr="008301B8">
        <w:rPr>
          <w:color w:val="000000"/>
        </w:rPr>
        <w:t xml:space="preserve"> referente à </w:t>
      </w:r>
      <w:proofErr w:type="spellStart"/>
      <w:r w:rsidRPr="008301B8">
        <w:rPr>
          <w:color w:val="000000"/>
        </w:rPr>
        <w:t>interação</w:t>
      </w:r>
      <w:proofErr w:type="spellEnd"/>
      <w:r w:rsidRPr="008301B8">
        <w:rPr>
          <w:color w:val="000000"/>
        </w:rPr>
        <w:t xml:space="preserve"> </w:t>
      </w:r>
      <w:proofErr w:type="spellStart"/>
      <w:r w:rsidRPr="008301B8">
        <w:rPr>
          <w:color w:val="000000"/>
        </w:rPr>
        <w:t>com</w:t>
      </w:r>
      <w:proofErr w:type="spellEnd"/>
      <w:r w:rsidRPr="008301B8">
        <w:rPr>
          <w:color w:val="000000"/>
        </w:rPr>
        <w:t xml:space="preserve"> adultos (</w:t>
      </w:r>
      <w:proofErr w:type="spellStart"/>
      <w:r w:rsidRPr="008301B8">
        <w:rPr>
          <w:color w:val="000000"/>
        </w:rPr>
        <w:t>item</w:t>
      </w:r>
      <w:proofErr w:type="spellEnd"/>
      <w:r w:rsidRPr="008301B8">
        <w:rPr>
          <w:color w:val="000000"/>
        </w:rPr>
        <w:t xml:space="preserve"> 23) </w:t>
      </w:r>
      <w:proofErr w:type="spellStart"/>
      <w:r w:rsidRPr="008301B8">
        <w:rPr>
          <w:color w:val="000000"/>
        </w:rPr>
        <w:t>agrupou</w:t>
      </w:r>
      <w:proofErr w:type="spellEnd"/>
      <w:r w:rsidRPr="008301B8">
        <w:rPr>
          <w:color w:val="000000"/>
        </w:rPr>
        <w:t xml:space="preserve">-se </w:t>
      </w:r>
      <w:proofErr w:type="spellStart"/>
      <w:r w:rsidRPr="008301B8">
        <w:rPr>
          <w:color w:val="000000"/>
        </w:rPr>
        <w:t>com</w:t>
      </w:r>
      <w:proofErr w:type="spellEnd"/>
      <w:r w:rsidRPr="008301B8">
        <w:rPr>
          <w:color w:val="000000"/>
        </w:rPr>
        <w:t xml:space="preserve"> os </w:t>
      </w:r>
      <w:proofErr w:type="spellStart"/>
      <w:r w:rsidRPr="008301B8">
        <w:rPr>
          <w:color w:val="000000"/>
        </w:rPr>
        <w:t>Comportamentos</w:t>
      </w:r>
      <w:proofErr w:type="spellEnd"/>
      <w:r w:rsidRPr="008301B8">
        <w:rPr>
          <w:color w:val="000000"/>
        </w:rPr>
        <w:t xml:space="preserve"> </w:t>
      </w:r>
      <w:proofErr w:type="spellStart"/>
      <w:r w:rsidRPr="008301B8">
        <w:rPr>
          <w:color w:val="000000"/>
        </w:rPr>
        <w:t>Pró-Sociais</w:t>
      </w:r>
      <w:proofErr w:type="spellEnd"/>
      <w:r w:rsidRPr="008301B8">
        <w:rPr>
          <w:color w:val="000000"/>
        </w:rPr>
        <w:t xml:space="preserve">, </w:t>
      </w:r>
      <w:proofErr w:type="spellStart"/>
      <w:r w:rsidRPr="008301B8">
        <w:rPr>
          <w:color w:val="000000"/>
        </w:rPr>
        <w:t>apresentando</w:t>
      </w:r>
      <w:proofErr w:type="spellEnd"/>
      <w:r w:rsidRPr="008301B8">
        <w:rPr>
          <w:color w:val="000000"/>
        </w:rPr>
        <w:t xml:space="preserve"> carga invertida, </w:t>
      </w:r>
      <w:proofErr w:type="spellStart"/>
      <w:r w:rsidRPr="008301B8">
        <w:rPr>
          <w:color w:val="000000"/>
        </w:rPr>
        <w:t>assim</w:t>
      </w:r>
      <w:proofErr w:type="spellEnd"/>
      <w:r w:rsidRPr="008301B8">
        <w:rPr>
          <w:color w:val="000000"/>
        </w:rPr>
        <w:t xml:space="preserve"> como o </w:t>
      </w:r>
      <w:proofErr w:type="spellStart"/>
      <w:r w:rsidRPr="008301B8">
        <w:rPr>
          <w:color w:val="000000"/>
        </w:rPr>
        <w:t>item</w:t>
      </w:r>
      <w:proofErr w:type="spellEnd"/>
      <w:r w:rsidRPr="008301B8">
        <w:rPr>
          <w:color w:val="000000"/>
        </w:rPr>
        <w:t xml:space="preserve"> 6, relativo à </w:t>
      </w:r>
      <w:proofErr w:type="spellStart"/>
      <w:r w:rsidRPr="008301B8">
        <w:rPr>
          <w:color w:val="000000"/>
        </w:rPr>
        <w:t>solidão</w:t>
      </w:r>
      <w:proofErr w:type="spellEnd"/>
      <w:r w:rsidRPr="008301B8">
        <w:rPr>
          <w:color w:val="000000"/>
        </w:rPr>
        <w:t xml:space="preserve">. </w:t>
      </w:r>
      <w:proofErr w:type="spellStart"/>
      <w:r w:rsidRPr="008301B8">
        <w:rPr>
          <w:color w:val="000000"/>
        </w:rPr>
        <w:t>Além</w:t>
      </w:r>
      <w:proofErr w:type="spellEnd"/>
      <w:r w:rsidRPr="008301B8">
        <w:rPr>
          <w:color w:val="000000"/>
        </w:rPr>
        <w:t xml:space="preserve"> </w:t>
      </w:r>
      <w:proofErr w:type="spellStart"/>
      <w:r w:rsidRPr="008301B8">
        <w:rPr>
          <w:color w:val="000000"/>
        </w:rPr>
        <w:t>disso</w:t>
      </w:r>
      <w:proofErr w:type="spellEnd"/>
      <w:r w:rsidRPr="008301B8">
        <w:rPr>
          <w:color w:val="000000"/>
        </w:rPr>
        <w:t xml:space="preserve">, o </w:t>
      </w:r>
      <w:proofErr w:type="spellStart"/>
      <w:r w:rsidRPr="008301B8">
        <w:rPr>
          <w:color w:val="000000"/>
        </w:rPr>
        <w:t>item</w:t>
      </w:r>
      <w:proofErr w:type="spellEnd"/>
      <w:r w:rsidRPr="008301B8">
        <w:rPr>
          <w:color w:val="000000"/>
        </w:rPr>
        <w:t xml:space="preserve"> 19, que aborda a </w:t>
      </w:r>
      <w:proofErr w:type="spellStart"/>
      <w:r w:rsidRPr="008301B8">
        <w:rPr>
          <w:color w:val="000000"/>
        </w:rPr>
        <w:t>vitimização</w:t>
      </w:r>
      <w:proofErr w:type="spellEnd"/>
      <w:r w:rsidRPr="008301B8">
        <w:rPr>
          <w:color w:val="000000"/>
        </w:rPr>
        <w:t xml:space="preserve"> por </w:t>
      </w:r>
      <w:proofErr w:type="spellStart"/>
      <w:proofErr w:type="gramStart"/>
      <w:r w:rsidRPr="008301B8">
        <w:rPr>
          <w:color w:val="000000"/>
        </w:rPr>
        <w:t>bullying</w:t>
      </w:r>
      <w:proofErr w:type="spellEnd"/>
      <w:proofErr w:type="gramEnd"/>
      <w:r w:rsidRPr="008301B8">
        <w:rPr>
          <w:color w:val="000000"/>
        </w:rPr>
        <w:t xml:space="preserve">, </w:t>
      </w:r>
      <w:proofErr w:type="spellStart"/>
      <w:r w:rsidRPr="008301B8">
        <w:rPr>
          <w:color w:val="000000"/>
        </w:rPr>
        <w:t>foi</w:t>
      </w:r>
      <w:proofErr w:type="spellEnd"/>
      <w:r w:rsidRPr="008301B8">
        <w:rPr>
          <w:color w:val="000000"/>
        </w:rPr>
        <w:t xml:space="preserve"> agrupado </w:t>
      </w:r>
      <w:proofErr w:type="spellStart"/>
      <w:r w:rsidRPr="008301B8">
        <w:rPr>
          <w:color w:val="000000"/>
        </w:rPr>
        <w:t>na</w:t>
      </w:r>
      <w:proofErr w:type="spellEnd"/>
      <w:r w:rsidRPr="008301B8">
        <w:rPr>
          <w:color w:val="000000"/>
        </w:rPr>
        <w:t xml:space="preserve"> </w:t>
      </w:r>
      <w:proofErr w:type="spellStart"/>
      <w:r w:rsidRPr="008301B8">
        <w:rPr>
          <w:color w:val="000000"/>
        </w:rPr>
        <w:t>dimensão</w:t>
      </w:r>
      <w:proofErr w:type="spellEnd"/>
      <w:r w:rsidRPr="008301B8">
        <w:rPr>
          <w:color w:val="000000"/>
        </w:rPr>
        <w:t xml:space="preserve"> de Problemas de Conduta.</w:t>
      </w:r>
    </w:p>
    <w:p w14:paraId="046C3775" w14:textId="77777777" w:rsidR="008301B8" w:rsidRPr="008301B8" w:rsidRDefault="008301B8" w:rsidP="008301B8">
      <w:pPr>
        <w:pBdr>
          <w:top w:val="nil"/>
          <w:left w:val="nil"/>
          <w:bottom w:val="nil"/>
          <w:right w:val="nil"/>
          <w:between w:val="nil"/>
        </w:pBdr>
        <w:spacing w:line="360" w:lineRule="auto"/>
        <w:ind w:firstLine="708"/>
        <w:jc w:val="both"/>
        <w:rPr>
          <w:color w:val="000000"/>
        </w:rPr>
      </w:pPr>
      <w:r w:rsidRPr="008301B8">
        <w:rPr>
          <w:color w:val="000000"/>
        </w:rPr>
        <w:t xml:space="preserve">Os resultados da EGA </w:t>
      </w:r>
      <w:proofErr w:type="spellStart"/>
      <w:r w:rsidRPr="008301B8">
        <w:rPr>
          <w:color w:val="000000"/>
        </w:rPr>
        <w:t>indicaram</w:t>
      </w:r>
      <w:proofErr w:type="spellEnd"/>
      <w:r w:rsidRPr="008301B8">
        <w:rPr>
          <w:color w:val="000000"/>
        </w:rPr>
        <w:t xml:space="preserve"> </w:t>
      </w:r>
      <w:proofErr w:type="spellStart"/>
      <w:r w:rsidRPr="008301B8">
        <w:rPr>
          <w:color w:val="000000"/>
        </w:rPr>
        <w:t>uma</w:t>
      </w:r>
      <w:proofErr w:type="spellEnd"/>
      <w:r w:rsidRPr="008301B8">
        <w:rPr>
          <w:color w:val="000000"/>
        </w:rPr>
        <w:t xml:space="preserve"> </w:t>
      </w:r>
      <w:proofErr w:type="spellStart"/>
      <w:r w:rsidRPr="008301B8">
        <w:rPr>
          <w:color w:val="000000"/>
        </w:rPr>
        <w:t>estrutura</w:t>
      </w:r>
      <w:proofErr w:type="spellEnd"/>
      <w:r w:rsidRPr="008301B8">
        <w:rPr>
          <w:color w:val="000000"/>
        </w:rPr>
        <w:t xml:space="preserve"> composta por </w:t>
      </w:r>
      <w:proofErr w:type="spellStart"/>
      <w:r w:rsidRPr="008301B8">
        <w:rPr>
          <w:color w:val="000000"/>
        </w:rPr>
        <w:t>quatro</w:t>
      </w:r>
      <w:proofErr w:type="spellEnd"/>
      <w:r w:rsidRPr="008301B8">
        <w:rPr>
          <w:color w:val="000000"/>
        </w:rPr>
        <w:t xml:space="preserve"> </w:t>
      </w:r>
      <w:proofErr w:type="spellStart"/>
      <w:r w:rsidRPr="008301B8">
        <w:rPr>
          <w:color w:val="000000"/>
        </w:rPr>
        <w:t>dimensões</w:t>
      </w:r>
      <w:proofErr w:type="spellEnd"/>
      <w:r w:rsidRPr="008301B8">
        <w:rPr>
          <w:color w:val="000000"/>
        </w:rPr>
        <w:t xml:space="preserve">, </w:t>
      </w:r>
      <w:proofErr w:type="spellStart"/>
      <w:r w:rsidRPr="008301B8">
        <w:rPr>
          <w:color w:val="000000"/>
        </w:rPr>
        <w:t>divergindo</w:t>
      </w:r>
      <w:proofErr w:type="spellEnd"/>
      <w:r w:rsidRPr="008301B8">
        <w:rPr>
          <w:color w:val="000000"/>
        </w:rPr>
        <w:t xml:space="preserve"> do modelo original de cinco fatores. </w:t>
      </w:r>
      <w:proofErr w:type="spellStart"/>
      <w:r w:rsidRPr="008301B8">
        <w:rPr>
          <w:color w:val="000000"/>
        </w:rPr>
        <w:t>Assim</w:t>
      </w:r>
      <w:proofErr w:type="spellEnd"/>
      <w:r w:rsidRPr="008301B8">
        <w:rPr>
          <w:color w:val="000000"/>
        </w:rPr>
        <w:t xml:space="preserve">, a </w:t>
      </w:r>
      <w:proofErr w:type="spellStart"/>
      <w:r w:rsidRPr="008301B8">
        <w:rPr>
          <w:color w:val="000000"/>
        </w:rPr>
        <w:t>primeira</w:t>
      </w:r>
      <w:proofErr w:type="spellEnd"/>
      <w:r w:rsidRPr="008301B8">
        <w:rPr>
          <w:color w:val="000000"/>
        </w:rPr>
        <w:t xml:space="preserve"> </w:t>
      </w:r>
      <w:proofErr w:type="spellStart"/>
      <w:r w:rsidRPr="008301B8">
        <w:rPr>
          <w:color w:val="000000"/>
        </w:rPr>
        <w:t>hipótese</w:t>
      </w:r>
      <w:proofErr w:type="spellEnd"/>
      <w:r w:rsidRPr="008301B8">
        <w:rPr>
          <w:color w:val="000000"/>
        </w:rPr>
        <w:t xml:space="preserve"> </w:t>
      </w:r>
      <w:proofErr w:type="spellStart"/>
      <w:r w:rsidRPr="008301B8">
        <w:rPr>
          <w:color w:val="000000"/>
        </w:rPr>
        <w:t>foi</w:t>
      </w:r>
      <w:proofErr w:type="spellEnd"/>
      <w:r w:rsidRPr="008301B8">
        <w:rPr>
          <w:color w:val="000000"/>
        </w:rPr>
        <w:t xml:space="preserve"> </w:t>
      </w:r>
      <w:proofErr w:type="spellStart"/>
      <w:r w:rsidRPr="008301B8">
        <w:rPr>
          <w:color w:val="000000"/>
        </w:rPr>
        <w:t>rejeitada</w:t>
      </w:r>
      <w:proofErr w:type="spellEnd"/>
      <w:r w:rsidRPr="008301B8">
        <w:rPr>
          <w:color w:val="000000"/>
        </w:rPr>
        <w:t xml:space="preserve">. A principal </w:t>
      </w:r>
      <w:proofErr w:type="spellStart"/>
      <w:r w:rsidRPr="008301B8">
        <w:rPr>
          <w:color w:val="000000"/>
        </w:rPr>
        <w:t>fragilidade</w:t>
      </w:r>
      <w:proofErr w:type="spellEnd"/>
      <w:r w:rsidRPr="008301B8">
        <w:rPr>
          <w:color w:val="000000"/>
        </w:rPr>
        <w:t xml:space="preserve"> observada </w:t>
      </w:r>
      <w:proofErr w:type="spellStart"/>
      <w:r w:rsidRPr="008301B8">
        <w:rPr>
          <w:color w:val="000000"/>
        </w:rPr>
        <w:t>na</w:t>
      </w:r>
      <w:proofErr w:type="spellEnd"/>
      <w:r w:rsidRPr="008301B8">
        <w:rPr>
          <w:color w:val="000000"/>
        </w:rPr>
        <w:t xml:space="preserve"> </w:t>
      </w:r>
      <w:proofErr w:type="spellStart"/>
      <w:r w:rsidRPr="008301B8">
        <w:rPr>
          <w:color w:val="000000"/>
        </w:rPr>
        <w:t>estrutura</w:t>
      </w:r>
      <w:proofErr w:type="spellEnd"/>
      <w:r w:rsidRPr="008301B8">
        <w:rPr>
          <w:color w:val="000000"/>
        </w:rPr>
        <w:t xml:space="preserve"> original </w:t>
      </w:r>
      <w:proofErr w:type="spellStart"/>
      <w:r w:rsidRPr="008301B8">
        <w:rPr>
          <w:color w:val="000000"/>
        </w:rPr>
        <w:t>refere</w:t>
      </w:r>
      <w:proofErr w:type="spellEnd"/>
      <w:r w:rsidRPr="008301B8">
        <w:rPr>
          <w:color w:val="000000"/>
        </w:rPr>
        <w:t xml:space="preserve">-se </w:t>
      </w:r>
      <w:proofErr w:type="spellStart"/>
      <w:r w:rsidRPr="008301B8">
        <w:rPr>
          <w:color w:val="000000"/>
        </w:rPr>
        <w:t>às</w:t>
      </w:r>
      <w:proofErr w:type="spellEnd"/>
      <w:r w:rsidRPr="008301B8">
        <w:rPr>
          <w:color w:val="000000"/>
        </w:rPr>
        <w:t xml:space="preserve"> </w:t>
      </w:r>
      <w:proofErr w:type="spellStart"/>
      <w:r w:rsidRPr="008301B8">
        <w:rPr>
          <w:color w:val="000000"/>
        </w:rPr>
        <w:t>dimensões</w:t>
      </w:r>
      <w:proofErr w:type="spellEnd"/>
      <w:r w:rsidRPr="008301B8">
        <w:rPr>
          <w:color w:val="000000"/>
        </w:rPr>
        <w:t xml:space="preserve"> de Problemas de </w:t>
      </w:r>
      <w:proofErr w:type="spellStart"/>
      <w:r w:rsidRPr="008301B8">
        <w:rPr>
          <w:color w:val="000000"/>
        </w:rPr>
        <w:t>Relacionamento</w:t>
      </w:r>
      <w:proofErr w:type="spellEnd"/>
      <w:r w:rsidRPr="008301B8">
        <w:rPr>
          <w:color w:val="000000"/>
        </w:rPr>
        <w:t xml:space="preserve"> </w:t>
      </w:r>
      <w:proofErr w:type="spellStart"/>
      <w:r w:rsidRPr="008301B8">
        <w:rPr>
          <w:color w:val="000000"/>
        </w:rPr>
        <w:t>com</w:t>
      </w:r>
      <w:proofErr w:type="spellEnd"/>
      <w:r w:rsidRPr="008301B8">
        <w:rPr>
          <w:color w:val="000000"/>
        </w:rPr>
        <w:t xml:space="preserve"> Pares e </w:t>
      </w:r>
      <w:proofErr w:type="spellStart"/>
      <w:r w:rsidRPr="008301B8">
        <w:rPr>
          <w:color w:val="000000"/>
        </w:rPr>
        <w:t>Comportamento</w:t>
      </w:r>
      <w:proofErr w:type="spellEnd"/>
      <w:r w:rsidRPr="008301B8">
        <w:rPr>
          <w:color w:val="000000"/>
        </w:rPr>
        <w:t xml:space="preserve"> </w:t>
      </w:r>
      <w:proofErr w:type="spellStart"/>
      <w:r w:rsidRPr="008301B8">
        <w:rPr>
          <w:color w:val="000000"/>
        </w:rPr>
        <w:t>Pró</w:t>
      </w:r>
      <w:proofErr w:type="spellEnd"/>
      <w:r w:rsidRPr="008301B8">
        <w:rPr>
          <w:color w:val="000000"/>
        </w:rPr>
        <w:t xml:space="preserve">-Social (Santiago et al., 2022). </w:t>
      </w:r>
      <w:proofErr w:type="spellStart"/>
      <w:r w:rsidRPr="008301B8">
        <w:rPr>
          <w:color w:val="000000"/>
        </w:rPr>
        <w:t>Com</w:t>
      </w:r>
      <w:proofErr w:type="spellEnd"/>
      <w:r w:rsidRPr="008301B8">
        <w:rPr>
          <w:color w:val="000000"/>
        </w:rPr>
        <w:t xml:space="preserve"> base no </w:t>
      </w:r>
      <w:proofErr w:type="spellStart"/>
      <w:r w:rsidRPr="008301B8">
        <w:rPr>
          <w:color w:val="000000"/>
        </w:rPr>
        <w:t>conteúdo</w:t>
      </w:r>
      <w:proofErr w:type="spellEnd"/>
      <w:r w:rsidRPr="008301B8">
        <w:rPr>
          <w:color w:val="000000"/>
        </w:rPr>
        <w:t xml:space="preserve"> dos </w:t>
      </w:r>
      <w:proofErr w:type="spellStart"/>
      <w:r w:rsidRPr="008301B8">
        <w:rPr>
          <w:color w:val="000000"/>
        </w:rPr>
        <w:t>itens</w:t>
      </w:r>
      <w:proofErr w:type="spellEnd"/>
      <w:r w:rsidRPr="008301B8">
        <w:rPr>
          <w:color w:val="000000"/>
        </w:rPr>
        <w:t xml:space="preserve"> do modelo de cinco fatores, observa-</w:t>
      </w:r>
      <w:proofErr w:type="spellStart"/>
      <w:r w:rsidRPr="008301B8">
        <w:rPr>
          <w:color w:val="000000"/>
        </w:rPr>
        <w:t>se</w:t>
      </w:r>
      <w:proofErr w:type="spellEnd"/>
      <w:r w:rsidRPr="008301B8">
        <w:rPr>
          <w:color w:val="000000"/>
        </w:rPr>
        <w:t xml:space="preserve"> que </w:t>
      </w:r>
      <w:proofErr w:type="spellStart"/>
      <w:r w:rsidRPr="008301B8">
        <w:rPr>
          <w:color w:val="000000"/>
        </w:rPr>
        <w:t>dois</w:t>
      </w:r>
      <w:proofErr w:type="spellEnd"/>
      <w:r w:rsidRPr="008301B8">
        <w:rPr>
          <w:color w:val="000000"/>
        </w:rPr>
        <w:t xml:space="preserve"> </w:t>
      </w:r>
      <w:proofErr w:type="spellStart"/>
      <w:r w:rsidRPr="008301B8">
        <w:rPr>
          <w:color w:val="000000"/>
        </w:rPr>
        <w:t>itens</w:t>
      </w:r>
      <w:proofErr w:type="spellEnd"/>
      <w:r w:rsidRPr="008301B8">
        <w:rPr>
          <w:color w:val="000000"/>
        </w:rPr>
        <w:t xml:space="preserve"> originalmente </w:t>
      </w:r>
      <w:proofErr w:type="spellStart"/>
      <w:r w:rsidRPr="008301B8">
        <w:rPr>
          <w:color w:val="000000"/>
        </w:rPr>
        <w:lastRenderedPageBreak/>
        <w:t>pertencentes</w:t>
      </w:r>
      <w:proofErr w:type="spellEnd"/>
      <w:r w:rsidRPr="008301B8">
        <w:rPr>
          <w:color w:val="000000"/>
        </w:rPr>
        <w:t xml:space="preserve"> à </w:t>
      </w:r>
      <w:proofErr w:type="spellStart"/>
      <w:r w:rsidRPr="008301B8">
        <w:rPr>
          <w:color w:val="000000"/>
        </w:rPr>
        <w:t>dimensão</w:t>
      </w:r>
      <w:proofErr w:type="spellEnd"/>
      <w:r w:rsidRPr="008301B8">
        <w:rPr>
          <w:color w:val="000000"/>
        </w:rPr>
        <w:t xml:space="preserve"> de Problemas de </w:t>
      </w:r>
      <w:proofErr w:type="spellStart"/>
      <w:r w:rsidRPr="008301B8">
        <w:rPr>
          <w:color w:val="000000"/>
        </w:rPr>
        <w:t>Relacionamento</w:t>
      </w:r>
      <w:proofErr w:type="spellEnd"/>
      <w:r w:rsidRPr="008301B8">
        <w:rPr>
          <w:color w:val="000000"/>
        </w:rPr>
        <w:t xml:space="preserve"> </w:t>
      </w:r>
      <w:proofErr w:type="spellStart"/>
      <w:r w:rsidRPr="008301B8">
        <w:rPr>
          <w:color w:val="000000"/>
        </w:rPr>
        <w:t>com</w:t>
      </w:r>
      <w:proofErr w:type="spellEnd"/>
      <w:r w:rsidRPr="008301B8">
        <w:rPr>
          <w:color w:val="000000"/>
        </w:rPr>
        <w:t xml:space="preserve"> Pares (</w:t>
      </w:r>
      <w:proofErr w:type="spellStart"/>
      <w:r w:rsidRPr="008301B8">
        <w:rPr>
          <w:color w:val="000000"/>
        </w:rPr>
        <w:t>itens</w:t>
      </w:r>
      <w:proofErr w:type="spellEnd"/>
      <w:r w:rsidRPr="008301B8">
        <w:rPr>
          <w:color w:val="000000"/>
        </w:rPr>
        <w:t xml:space="preserve"> 11 – </w:t>
      </w:r>
      <w:proofErr w:type="spellStart"/>
      <w:r w:rsidRPr="008301B8">
        <w:rPr>
          <w:color w:val="000000"/>
        </w:rPr>
        <w:t>Amizade</w:t>
      </w:r>
      <w:proofErr w:type="spellEnd"/>
      <w:r w:rsidRPr="008301B8">
        <w:rPr>
          <w:color w:val="000000"/>
        </w:rPr>
        <w:t xml:space="preserve"> e 14 – </w:t>
      </w:r>
      <w:proofErr w:type="spellStart"/>
      <w:r w:rsidRPr="008301B8">
        <w:rPr>
          <w:color w:val="000000"/>
        </w:rPr>
        <w:t>Popularidade</w:t>
      </w:r>
      <w:proofErr w:type="spellEnd"/>
      <w:r w:rsidRPr="008301B8">
        <w:rPr>
          <w:color w:val="000000"/>
        </w:rPr>
        <w:t xml:space="preserve">) </w:t>
      </w:r>
      <w:proofErr w:type="spellStart"/>
      <w:r w:rsidRPr="008301B8">
        <w:rPr>
          <w:color w:val="000000"/>
        </w:rPr>
        <w:t>apresentaram</w:t>
      </w:r>
      <w:proofErr w:type="spellEnd"/>
      <w:r w:rsidRPr="008301B8">
        <w:rPr>
          <w:color w:val="000000"/>
        </w:rPr>
        <w:t xml:space="preserve"> cargas invertidas e </w:t>
      </w:r>
      <w:proofErr w:type="spellStart"/>
      <w:r w:rsidRPr="008301B8">
        <w:rPr>
          <w:color w:val="000000"/>
        </w:rPr>
        <w:t>podem</w:t>
      </w:r>
      <w:proofErr w:type="spellEnd"/>
      <w:r w:rsidRPr="008301B8">
        <w:rPr>
          <w:color w:val="000000"/>
        </w:rPr>
        <w:t xml:space="preserve"> ser </w:t>
      </w:r>
      <w:proofErr w:type="spellStart"/>
      <w:r w:rsidRPr="008301B8">
        <w:rPr>
          <w:color w:val="000000"/>
        </w:rPr>
        <w:t>mais</w:t>
      </w:r>
      <w:proofErr w:type="spellEnd"/>
      <w:r w:rsidRPr="008301B8">
        <w:rPr>
          <w:color w:val="000000"/>
        </w:rPr>
        <w:t xml:space="preserve"> </w:t>
      </w:r>
      <w:proofErr w:type="spellStart"/>
      <w:r w:rsidRPr="008301B8">
        <w:rPr>
          <w:color w:val="000000"/>
        </w:rPr>
        <w:t>adequadamente</w:t>
      </w:r>
      <w:proofErr w:type="spellEnd"/>
      <w:r w:rsidRPr="008301B8">
        <w:rPr>
          <w:color w:val="000000"/>
        </w:rPr>
        <w:t xml:space="preserve"> interpretados como indicadores de </w:t>
      </w:r>
      <w:proofErr w:type="spellStart"/>
      <w:r w:rsidRPr="008301B8">
        <w:rPr>
          <w:color w:val="000000"/>
        </w:rPr>
        <w:t>comportamentos</w:t>
      </w:r>
      <w:proofErr w:type="spellEnd"/>
      <w:r w:rsidRPr="008301B8">
        <w:rPr>
          <w:color w:val="000000"/>
        </w:rPr>
        <w:t xml:space="preserve"> </w:t>
      </w:r>
      <w:proofErr w:type="spellStart"/>
      <w:r w:rsidRPr="008301B8">
        <w:rPr>
          <w:color w:val="000000"/>
        </w:rPr>
        <w:t>pró-sociais</w:t>
      </w:r>
      <w:proofErr w:type="spellEnd"/>
      <w:r w:rsidRPr="008301B8">
        <w:rPr>
          <w:color w:val="000000"/>
        </w:rPr>
        <w:t xml:space="preserve">. </w:t>
      </w:r>
      <w:proofErr w:type="spellStart"/>
      <w:r w:rsidRPr="008301B8">
        <w:rPr>
          <w:color w:val="000000"/>
        </w:rPr>
        <w:t>Além</w:t>
      </w:r>
      <w:proofErr w:type="spellEnd"/>
      <w:r w:rsidRPr="008301B8">
        <w:rPr>
          <w:color w:val="000000"/>
        </w:rPr>
        <w:t xml:space="preserve"> </w:t>
      </w:r>
      <w:proofErr w:type="spellStart"/>
      <w:r w:rsidRPr="008301B8">
        <w:rPr>
          <w:color w:val="000000"/>
        </w:rPr>
        <w:t>disso</w:t>
      </w:r>
      <w:proofErr w:type="spellEnd"/>
      <w:r w:rsidRPr="008301B8">
        <w:rPr>
          <w:color w:val="000000"/>
        </w:rPr>
        <w:t xml:space="preserve">, o </w:t>
      </w:r>
      <w:proofErr w:type="spellStart"/>
      <w:r w:rsidRPr="008301B8">
        <w:rPr>
          <w:color w:val="000000"/>
        </w:rPr>
        <w:t>item</w:t>
      </w:r>
      <w:proofErr w:type="spellEnd"/>
      <w:r w:rsidRPr="008301B8">
        <w:rPr>
          <w:color w:val="000000"/>
        </w:rPr>
        <w:t xml:space="preserve"> 19, referente à </w:t>
      </w:r>
      <w:proofErr w:type="spellStart"/>
      <w:r w:rsidRPr="008301B8">
        <w:rPr>
          <w:color w:val="000000"/>
        </w:rPr>
        <w:t>vitimização</w:t>
      </w:r>
      <w:proofErr w:type="spellEnd"/>
      <w:r w:rsidRPr="008301B8">
        <w:rPr>
          <w:color w:val="000000"/>
        </w:rPr>
        <w:t xml:space="preserve"> por </w:t>
      </w:r>
      <w:proofErr w:type="spellStart"/>
      <w:proofErr w:type="gramStart"/>
      <w:r w:rsidRPr="008301B8">
        <w:rPr>
          <w:color w:val="000000"/>
        </w:rPr>
        <w:t>bullying</w:t>
      </w:r>
      <w:proofErr w:type="spellEnd"/>
      <w:proofErr w:type="gramEnd"/>
      <w:r w:rsidRPr="008301B8">
        <w:rPr>
          <w:color w:val="000000"/>
        </w:rPr>
        <w:t xml:space="preserve">, </w:t>
      </w:r>
      <w:proofErr w:type="spellStart"/>
      <w:r w:rsidRPr="008301B8">
        <w:rPr>
          <w:color w:val="000000"/>
        </w:rPr>
        <w:t>agrupou</w:t>
      </w:r>
      <w:proofErr w:type="spellEnd"/>
      <w:r w:rsidRPr="008301B8">
        <w:rPr>
          <w:color w:val="000000"/>
        </w:rPr>
        <w:t xml:space="preserve">-se em </w:t>
      </w:r>
      <w:proofErr w:type="spellStart"/>
      <w:r w:rsidRPr="008301B8">
        <w:rPr>
          <w:color w:val="000000"/>
        </w:rPr>
        <w:t>outra</w:t>
      </w:r>
      <w:proofErr w:type="spellEnd"/>
      <w:r w:rsidRPr="008301B8">
        <w:rPr>
          <w:color w:val="000000"/>
        </w:rPr>
        <w:t xml:space="preserve"> </w:t>
      </w:r>
      <w:proofErr w:type="spellStart"/>
      <w:r w:rsidRPr="008301B8">
        <w:rPr>
          <w:color w:val="000000"/>
        </w:rPr>
        <w:t>dimensão</w:t>
      </w:r>
      <w:proofErr w:type="spellEnd"/>
      <w:r w:rsidRPr="008301B8">
        <w:rPr>
          <w:color w:val="000000"/>
        </w:rPr>
        <w:t xml:space="preserve"> (Problemas de Conduta) e </w:t>
      </w:r>
      <w:proofErr w:type="spellStart"/>
      <w:r w:rsidRPr="008301B8">
        <w:rPr>
          <w:color w:val="000000"/>
        </w:rPr>
        <w:t>apresentou</w:t>
      </w:r>
      <w:proofErr w:type="spellEnd"/>
      <w:r w:rsidRPr="008301B8">
        <w:rPr>
          <w:color w:val="000000"/>
        </w:rPr>
        <w:t xml:space="preserve"> cargas cruzadas elevadas </w:t>
      </w:r>
      <w:proofErr w:type="spellStart"/>
      <w:r w:rsidRPr="008301B8">
        <w:rPr>
          <w:color w:val="000000"/>
        </w:rPr>
        <w:t>com</w:t>
      </w:r>
      <w:proofErr w:type="spellEnd"/>
      <w:r w:rsidRPr="008301B8">
        <w:rPr>
          <w:color w:val="000000"/>
        </w:rPr>
        <w:t xml:space="preserve"> </w:t>
      </w:r>
      <w:proofErr w:type="spellStart"/>
      <w:r w:rsidRPr="008301B8">
        <w:rPr>
          <w:color w:val="000000"/>
        </w:rPr>
        <w:t>outros</w:t>
      </w:r>
      <w:proofErr w:type="spellEnd"/>
      <w:r w:rsidRPr="008301B8">
        <w:rPr>
          <w:color w:val="000000"/>
        </w:rPr>
        <w:t xml:space="preserve"> fatores, o que evidencia </w:t>
      </w:r>
      <w:proofErr w:type="spellStart"/>
      <w:r w:rsidRPr="008301B8">
        <w:rPr>
          <w:color w:val="000000"/>
        </w:rPr>
        <w:t>fragilidade</w:t>
      </w:r>
      <w:proofErr w:type="spellEnd"/>
      <w:r w:rsidRPr="008301B8">
        <w:rPr>
          <w:color w:val="000000"/>
        </w:rPr>
        <w:t xml:space="preserve"> em </w:t>
      </w:r>
      <w:proofErr w:type="spellStart"/>
      <w:r w:rsidRPr="008301B8">
        <w:rPr>
          <w:color w:val="000000"/>
        </w:rPr>
        <w:t>sua</w:t>
      </w:r>
      <w:proofErr w:type="spellEnd"/>
      <w:r w:rsidRPr="008301B8">
        <w:rPr>
          <w:color w:val="000000"/>
        </w:rPr>
        <w:t xml:space="preserve"> </w:t>
      </w:r>
      <w:proofErr w:type="spellStart"/>
      <w:r w:rsidRPr="008301B8">
        <w:rPr>
          <w:color w:val="000000"/>
        </w:rPr>
        <w:t>interpretabilidade</w:t>
      </w:r>
      <w:proofErr w:type="spellEnd"/>
      <w:r w:rsidRPr="008301B8">
        <w:rPr>
          <w:color w:val="000000"/>
        </w:rPr>
        <w:t xml:space="preserve">. </w:t>
      </w:r>
    </w:p>
    <w:p w14:paraId="46984717" w14:textId="77777777" w:rsidR="008301B8" w:rsidRPr="008301B8" w:rsidRDefault="008301B8" w:rsidP="008301B8">
      <w:pPr>
        <w:pBdr>
          <w:top w:val="nil"/>
          <w:left w:val="nil"/>
          <w:bottom w:val="nil"/>
          <w:right w:val="nil"/>
          <w:between w:val="nil"/>
        </w:pBdr>
        <w:spacing w:line="360" w:lineRule="auto"/>
        <w:ind w:firstLine="708"/>
        <w:jc w:val="both"/>
        <w:rPr>
          <w:color w:val="000000"/>
        </w:rPr>
      </w:pPr>
      <w:r w:rsidRPr="008301B8">
        <w:rPr>
          <w:color w:val="000000"/>
        </w:rPr>
        <w:t xml:space="preserve">De fato, em </w:t>
      </w:r>
      <w:proofErr w:type="spellStart"/>
      <w:r w:rsidRPr="008301B8">
        <w:rPr>
          <w:color w:val="000000"/>
        </w:rPr>
        <w:t>um</w:t>
      </w:r>
      <w:proofErr w:type="spellEnd"/>
      <w:r w:rsidRPr="008301B8">
        <w:rPr>
          <w:color w:val="000000"/>
        </w:rPr>
        <w:t xml:space="preserve"> </w:t>
      </w:r>
      <w:proofErr w:type="spellStart"/>
      <w:r w:rsidRPr="008301B8">
        <w:rPr>
          <w:color w:val="000000"/>
        </w:rPr>
        <w:t>estudo</w:t>
      </w:r>
      <w:proofErr w:type="spellEnd"/>
      <w:r w:rsidRPr="008301B8">
        <w:rPr>
          <w:color w:val="000000"/>
        </w:rPr>
        <w:t xml:space="preserve"> </w:t>
      </w:r>
      <w:proofErr w:type="spellStart"/>
      <w:r w:rsidRPr="008301B8">
        <w:rPr>
          <w:color w:val="000000"/>
        </w:rPr>
        <w:t>recente</w:t>
      </w:r>
      <w:proofErr w:type="spellEnd"/>
      <w:r w:rsidRPr="008301B8">
        <w:rPr>
          <w:color w:val="000000"/>
        </w:rPr>
        <w:t xml:space="preserve">, </w:t>
      </w:r>
      <w:proofErr w:type="spellStart"/>
      <w:r w:rsidRPr="008301B8">
        <w:rPr>
          <w:color w:val="000000"/>
        </w:rPr>
        <w:t>İlhan</w:t>
      </w:r>
      <w:proofErr w:type="spellEnd"/>
      <w:r w:rsidRPr="008301B8">
        <w:rPr>
          <w:color w:val="000000"/>
        </w:rPr>
        <w:t xml:space="preserve"> et al. (2024) </w:t>
      </w:r>
      <w:proofErr w:type="spellStart"/>
      <w:r w:rsidRPr="008301B8">
        <w:rPr>
          <w:color w:val="000000"/>
        </w:rPr>
        <w:t>investigaram</w:t>
      </w:r>
      <w:proofErr w:type="spellEnd"/>
      <w:r w:rsidRPr="008301B8">
        <w:rPr>
          <w:color w:val="000000"/>
        </w:rPr>
        <w:t xml:space="preserve"> diferentes métodos de </w:t>
      </w:r>
      <w:proofErr w:type="spellStart"/>
      <w:r w:rsidRPr="008301B8">
        <w:rPr>
          <w:color w:val="000000"/>
        </w:rPr>
        <w:t>inversão</w:t>
      </w:r>
      <w:proofErr w:type="spellEnd"/>
      <w:r w:rsidRPr="008301B8">
        <w:rPr>
          <w:color w:val="000000"/>
        </w:rPr>
        <w:t xml:space="preserve"> de </w:t>
      </w:r>
      <w:proofErr w:type="spellStart"/>
      <w:r w:rsidRPr="008301B8">
        <w:rPr>
          <w:color w:val="000000"/>
        </w:rPr>
        <w:t>itens</w:t>
      </w:r>
      <w:proofErr w:type="spellEnd"/>
      <w:r w:rsidRPr="008301B8">
        <w:rPr>
          <w:color w:val="000000"/>
        </w:rPr>
        <w:t xml:space="preserve"> em escalas psicométricas e </w:t>
      </w:r>
      <w:proofErr w:type="spellStart"/>
      <w:r w:rsidRPr="008301B8">
        <w:rPr>
          <w:color w:val="000000"/>
        </w:rPr>
        <w:t>observaram</w:t>
      </w:r>
      <w:proofErr w:type="spellEnd"/>
      <w:r w:rsidRPr="008301B8">
        <w:rPr>
          <w:color w:val="000000"/>
        </w:rPr>
        <w:t xml:space="preserve"> impactos significativos, </w:t>
      </w:r>
      <w:proofErr w:type="spellStart"/>
      <w:r w:rsidRPr="008301B8">
        <w:rPr>
          <w:color w:val="000000"/>
        </w:rPr>
        <w:t>incluindo</w:t>
      </w:r>
      <w:proofErr w:type="spellEnd"/>
      <w:r w:rsidRPr="008301B8">
        <w:rPr>
          <w:color w:val="000000"/>
        </w:rPr>
        <w:t xml:space="preserve"> </w:t>
      </w:r>
      <w:proofErr w:type="spellStart"/>
      <w:r w:rsidRPr="008301B8">
        <w:rPr>
          <w:color w:val="000000"/>
        </w:rPr>
        <w:t>alterações</w:t>
      </w:r>
      <w:proofErr w:type="spellEnd"/>
      <w:r w:rsidRPr="008301B8">
        <w:rPr>
          <w:color w:val="000000"/>
        </w:rPr>
        <w:t xml:space="preserve"> </w:t>
      </w:r>
      <w:proofErr w:type="spellStart"/>
      <w:r w:rsidRPr="008301B8">
        <w:rPr>
          <w:color w:val="000000"/>
        </w:rPr>
        <w:t>na</w:t>
      </w:r>
      <w:proofErr w:type="spellEnd"/>
      <w:r w:rsidRPr="008301B8">
        <w:rPr>
          <w:color w:val="000000"/>
        </w:rPr>
        <w:t xml:space="preserve"> </w:t>
      </w:r>
      <w:proofErr w:type="spellStart"/>
      <w:r w:rsidRPr="008301B8">
        <w:rPr>
          <w:color w:val="000000"/>
        </w:rPr>
        <w:t>estrutura</w:t>
      </w:r>
      <w:proofErr w:type="spellEnd"/>
      <w:r w:rsidRPr="008301B8">
        <w:rPr>
          <w:color w:val="000000"/>
        </w:rPr>
        <w:t xml:space="preserve"> </w:t>
      </w:r>
      <w:proofErr w:type="spellStart"/>
      <w:r w:rsidRPr="008301B8">
        <w:rPr>
          <w:color w:val="000000"/>
        </w:rPr>
        <w:t>fatorial</w:t>
      </w:r>
      <w:proofErr w:type="spellEnd"/>
      <w:r w:rsidRPr="008301B8">
        <w:rPr>
          <w:color w:val="000000"/>
        </w:rPr>
        <w:t xml:space="preserve">, </w:t>
      </w:r>
      <w:proofErr w:type="spellStart"/>
      <w:r w:rsidRPr="008301B8">
        <w:rPr>
          <w:color w:val="000000"/>
        </w:rPr>
        <w:t>redução</w:t>
      </w:r>
      <w:proofErr w:type="spellEnd"/>
      <w:r w:rsidRPr="008301B8">
        <w:rPr>
          <w:color w:val="000000"/>
        </w:rPr>
        <w:t xml:space="preserve"> nos índices de </w:t>
      </w:r>
      <w:proofErr w:type="spellStart"/>
      <w:r w:rsidRPr="008301B8">
        <w:rPr>
          <w:color w:val="000000"/>
        </w:rPr>
        <w:t>confiabilidade</w:t>
      </w:r>
      <w:proofErr w:type="spellEnd"/>
      <w:r w:rsidRPr="008301B8">
        <w:rPr>
          <w:color w:val="000000"/>
        </w:rPr>
        <w:t xml:space="preserve"> e </w:t>
      </w:r>
      <w:proofErr w:type="spellStart"/>
      <w:r w:rsidRPr="008301B8">
        <w:rPr>
          <w:color w:val="000000"/>
        </w:rPr>
        <w:t>distorções</w:t>
      </w:r>
      <w:proofErr w:type="spellEnd"/>
      <w:r w:rsidRPr="008301B8">
        <w:rPr>
          <w:color w:val="000000"/>
        </w:rPr>
        <w:t xml:space="preserve"> nos escores </w:t>
      </w:r>
      <w:proofErr w:type="spellStart"/>
      <w:r w:rsidRPr="008301B8">
        <w:rPr>
          <w:color w:val="000000"/>
        </w:rPr>
        <w:t>obtidos</w:t>
      </w:r>
      <w:proofErr w:type="spellEnd"/>
      <w:r w:rsidRPr="008301B8">
        <w:rPr>
          <w:color w:val="000000"/>
        </w:rPr>
        <w:t xml:space="preserve">. No caso do SDQ, diversas pesquisas </w:t>
      </w:r>
      <w:proofErr w:type="spellStart"/>
      <w:r w:rsidRPr="008301B8">
        <w:rPr>
          <w:color w:val="000000"/>
        </w:rPr>
        <w:t>sustentam</w:t>
      </w:r>
      <w:proofErr w:type="spellEnd"/>
      <w:r w:rsidRPr="008301B8">
        <w:rPr>
          <w:color w:val="000000"/>
        </w:rPr>
        <w:t xml:space="preserve"> </w:t>
      </w:r>
      <w:proofErr w:type="spellStart"/>
      <w:r w:rsidRPr="008301B8">
        <w:rPr>
          <w:color w:val="000000"/>
        </w:rPr>
        <w:t>essa</w:t>
      </w:r>
      <w:proofErr w:type="spellEnd"/>
      <w:r w:rsidRPr="008301B8">
        <w:rPr>
          <w:color w:val="000000"/>
        </w:rPr>
        <w:t xml:space="preserve"> </w:t>
      </w:r>
      <w:proofErr w:type="spellStart"/>
      <w:r w:rsidRPr="008301B8">
        <w:rPr>
          <w:color w:val="000000"/>
        </w:rPr>
        <w:t>fragilidade</w:t>
      </w:r>
      <w:proofErr w:type="spellEnd"/>
      <w:r w:rsidRPr="008301B8">
        <w:rPr>
          <w:color w:val="000000"/>
        </w:rPr>
        <w:t xml:space="preserve"> </w:t>
      </w:r>
      <w:proofErr w:type="spellStart"/>
      <w:r w:rsidRPr="008301B8">
        <w:rPr>
          <w:color w:val="000000"/>
        </w:rPr>
        <w:t>ao</w:t>
      </w:r>
      <w:proofErr w:type="spellEnd"/>
      <w:r w:rsidRPr="008301B8">
        <w:rPr>
          <w:color w:val="000000"/>
        </w:rPr>
        <w:t xml:space="preserve"> </w:t>
      </w:r>
      <w:proofErr w:type="spellStart"/>
      <w:r w:rsidRPr="008301B8">
        <w:rPr>
          <w:color w:val="000000"/>
        </w:rPr>
        <w:t>indicarem</w:t>
      </w:r>
      <w:proofErr w:type="spellEnd"/>
      <w:r w:rsidRPr="008301B8">
        <w:rPr>
          <w:color w:val="000000"/>
        </w:rPr>
        <w:t xml:space="preserve"> que a </w:t>
      </w:r>
      <w:proofErr w:type="spellStart"/>
      <w:r w:rsidRPr="008301B8">
        <w:rPr>
          <w:color w:val="000000"/>
        </w:rPr>
        <w:t>inclusão</w:t>
      </w:r>
      <w:proofErr w:type="spellEnd"/>
      <w:r w:rsidRPr="008301B8">
        <w:rPr>
          <w:color w:val="000000"/>
        </w:rPr>
        <w:t xml:space="preserve"> de cargas cruzadas para os </w:t>
      </w:r>
      <w:proofErr w:type="spellStart"/>
      <w:r w:rsidRPr="008301B8">
        <w:rPr>
          <w:color w:val="000000"/>
        </w:rPr>
        <w:t>itens</w:t>
      </w:r>
      <w:proofErr w:type="spellEnd"/>
      <w:r w:rsidRPr="008301B8">
        <w:rPr>
          <w:color w:val="000000"/>
        </w:rPr>
        <w:t xml:space="preserve"> invertidos </w:t>
      </w:r>
      <w:proofErr w:type="spellStart"/>
      <w:r w:rsidRPr="008301B8">
        <w:rPr>
          <w:color w:val="000000"/>
        </w:rPr>
        <w:t>na</w:t>
      </w:r>
      <w:proofErr w:type="spellEnd"/>
      <w:r w:rsidRPr="008301B8">
        <w:rPr>
          <w:color w:val="000000"/>
        </w:rPr>
        <w:t xml:space="preserve"> subescala de </w:t>
      </w:r>
      <w:proofErr w:type="spellStart"/>
      <w:r w:rsidRPr="008301B8">
        <w:rPr>
          <w:color w:val="000000"/>
        </w:rPr>
        <w:t>Comportamento</w:t>
      </w:r>
      <w:proofErr w:type="spellEnd"/>
      <w:r w:rsidRPr="008301B8">
        <w:rPr>
          <w:color w:val="000000"/>
        </w:rPr>
        <w:t xml:space="preserve"> </w:t>
      </w:r>
      <w:proofErr w:type="spellStart"/>
      <w:r w:rsidRPr="008301B8">
        <w:rPr>
          <w:color w:val="000000"/>
        </w:rPr>
        <w:t>Pró</w:t>
      </w:r>
      <w:proofErr w:type="spellEnd"/>
      <w:r w:rsidRPr="008301B8">
        <w:rPr>
          <w:color w:val="000000"/>
        </w:rPr>
        <w:t xml:space="preserve">-Social, </w:t>
      </w:r>
      <w:proofErr w:type="spellStart"/>
      <w:r w:rsidRPr="008301B8">
        <w:rPr>
          <w:color w:val="000000"/>
        </w:rPr>
        <w:t>bem</w:t>
      </w:r>
      <w:proofErr w:type="spellEnd"/>
      <w:r w:rsidRPr="008301B8">
        <w:rPr>
          <w:color w:val="000000"/>
        </w:rPr>
        <w:t xml:space="preserve"> como a </w:t>
      </w:r>
      <w:proofErr w:type="spellStart"/>
      <w:r w:rsidRPr="008301B8">
        <w:rPr>
          <w:color w:val="000000"/>
        </w:rPr>
        <w:t>introdução</w:t>
      </w:r>
      <w:proofErr w:type="spellEnd"/>
      <w:r w:rsidRPr="008301B8">
        <w:rPr>
          <w:color w:val="000000"/>
        </w:rPr>
        <w:t xml:space="preserve"> de </w:t>
      </w:r>
      <w:proofErr w:type="spellStart"/>
      <w:r w:rsidRPr="008301B8">
        <w:rPr>
          <w:color w:val="000000"/>
        </w:rPr>
        <w:t>correlações</w:t>
      </w:r>
      <w:proofErr w:type="spellEnd"/>
      <w:r w:rsidRPr="008301B8">
        <w:rPr>
          <w:color w:val="000000"/>
        </w:rPr>
        <w:t xml:space="preserve"> </w:t>
      </w:r>
      <w:proofErr w:type="spellStart"/>
      <w:r w:rsidRPr="008301B8">
        <w:rPr>
          <w:color w:val="000000"/>
        </w:rPr>
        <w:t>residuais</w:t>
      </w:r>
      <w:proofErr w:type="spellEnd"/>
      <w:r w:rsidRPr="008301B8">
        <w:rPr>
          <w:color w:val="000000"/>
        </w:rPr>
        <w:t xml:space="preserve">, </w:t>
      </w:r>
      <w:proofErr w:type="spellStart"/>
      <w:r w:rsidRPr="008301B8">
        <w:rPr>
          <w:color w:val="000000"/>
        </w:rPr>
        <w:t>resultou</w:t>
      </w:r>
      <w:proofErr w:type="spellEnd"/>
      <w:r w:rsidRPr="008301B8">
        <w:rPr>
          <w:color w:val="000000"/>
        </w:rPr>
        <w:t xml:space="preserve"> em </w:t>
      </w:r>
      <w:proofErr w:type="spellStart"/>
      <w:r w:rsidRPr="008301B8">
        <w:rPr>
          <w:color w:val="000000"/>
        </w:rPr>
        <w:t>melhores</w:t>
      </w:r>
      <w:proofErr w:type="spellEnd"/>
      <w:r w:rsidRPr="008301B8">
        <w:rPr>
          <w:color w:val="000000"/>
        </w:rPr>
        <w:t xml:space="preserve"> índices de ajuste (Brown, 2015; Costa-Ball et al., 2023; Ortuño-Sierra et al., 2015; Ferreira et al., 2021).</w:t>
      </w:r>
    </w:p>
    <w:p w14:paraId="5AEC110D" w14:textId="77777777" w:rsidR="008301B8" w:rsidRPr="008301B8" w:rsidRDefault="008301B8" w:rsidP="008301B8">
      <w:pPr>
        <w:pBdr>
          <w:top w:val="nil"/>
          <w:left w:val="nil"/>
          <w:bottom w:val="nil"/>
          <w:right w:val="nil"/>
          <w:between w:val="nil"/>
        </w:pBdr>
        <w:spacing w:line="360" w:lineRule="auto"/>
        <w:ind w:firstLine="708"/>
        <w:jc w:val="both"/>
        <w:rPr>
          <w:color w:val="000000"/>
        </w:rPr>
      </w:pPr>
      <w:r w:rsidRPr="008301B8">
        <w:rPr>
          <w:color w:val="000000"/>
        </w:rPr>
        <w:t xml:space="preserve">Os resultados das </w:t>
      </w:r>
      <w:proofErr w:type="spellStart"/>
      <w:r w:rsidRPr="008301B8">
        <w:rPr>
          <w:color w:val="000000"/>
        </w:rPr>
        <w:t>análises</w:t>
      </w:r>
      <w:proofErr w:type="spellEnd"/>
      <w:r w:rsidRPr="008301B8">
        <w:rPr>
          <w:color w:val="000000"/>
        </w:rPr>
        <w:t xml:space="preserve"> </w:t>
      </w:r>
      <w:proofErr w:type="spellStart"/>
      <w:r w:rsidRPr="008301B8">
        <w:rPr>
          <w:color w:val="000000"/>
        </w:rPr>
        <w:t>fatoriais</w:t>
      </w:r>
      <w:proofErr w:type="spellEnd"/>
      <w:r w:rsidRPr="008301B8">
        <w:rPr>
          <w:color w:val="000000"/>
        </w:rPr>
        <w:t xml:space="preserve"> </w:t>
      </w:r>
      <w:proofErr w:type="spellStart"/>
      <w:r w:rsidRPr="008301B8">
        <w:rPr>
          <w:color w:val="000000"/>
        </w:rPr>
        <w:t>confirmatórias</w:t>
      </w:r>
      <w:proofErr w:type="spellEnd"/>
      <w:r w:rsidRPr="008301B8">
        <w:rPr>
          <w:color w:val="000000"/>
        </w:rPr>
        <w:t xml:space="preserve"> realizadas em seguida </w:t>
      </w:r>
      <w:proofErr w:type="spellStart"/>
      <w:r w:rsidRPr="008301B8">
        <w:rPr>
          <w:color w:val="000000"/>
        </w:rPr>
        <w:t>sustentaram</w:t>
      </w:r>
      <w:proofErr w:type="spellEnd"/>
      <w:r w:rsidRPr="008301B8">
        <w:rPr>
          <w:color w:val="000000"/>
        </w:rPr>
        <w:t xml:space="preserve"> </w:t>
      </w:r>
      <w:proofErr w:type="spellStart"/>
      <w:r w:rsidRPr="008301B8">
        <w:rPr>
          <w:color w:val="000000"/>
        </w:rPr>
        <w:t>duas</w:t>
      </w:r>
      <w:proofErr w:type="spellEnd"/>
      <w:r w:rsidRPr="008301B8">
        <w:rPr>
          <w:color w:val="000000"/>
        </w:rPr>
        <w:t xml:space="preserve"> </w:t>
      </w:r>
      <w:proofErr w:type="spellStart"/>
      <w:r w:rsidRPr="008301B8">
        <w:rPr>
          <w:color w:val="000000"/>
        </w:rPr>
        <w:t>estruturas</w:t>
      </w:r>
      <w:proofErr w:type="spellEnd"/>
      <w:r w:rsidRPr="008301B8">
        <w:rPr>
          <w:color w:val="000000"/>
        </w:rPr>
        <w:t xml:space="preserve"> </w:t>
      </w:r>
      <w:proofErr w:type="spellStart"/>
      <w:r w:rsidRPr="008301B8">
        <w:rPr>
          <w:color w:val="000000"/>
        </w:rPr>
        <w:t>com</w:t>
      </w:r>
      <w:proofErr w:type="spellEnd"/>
      <w:r w:rsidRPr="008301B8">
        <w:rPr>
          <w:color w:val="000000"/>
        </w:rPr>
        <w:t xml:space="preserve"> índices </w:t>
      </w:r>
      <w:proofErr w:type="spellStart"/>
      <w:r w:rsidRPr="008301B8">
        <w:rPr>
          <w:color w:val="000000"/>
        </w:rPr>
        <w:t>adequados</w:t>
      </w:r>
      <w:proofErr w:type="spellEnd"/>
      <w:r w:rsidRPr="008301B8">
        <w:rPr>
          <w:color w:val="000000"/>
        </w:rPr>
        <w:t xml:space="preserve"> (</w:t>
      </w:r>
      <w:proofErr w:type="spellStart"/>
      <w:r w:rsidRPr="008301B8">
        <w:rPr>
          <w:color w:val="000000"/>
        </w:rPr>
        <w:t>quatro</w:t>
      </w:r>
      <w:proofErr w:type="spellEnd"/>
      <w:r w:rsidRPr="008301B8">
        <w:rPr>
          <w:color w:val="000000"/>
        </w:rPr>
        <w:t xml:space="preserve"> e cinco fatores), </w:t>
      </w:r>
      <w:proofErr w:type="spellStart"/>
      <w:r w:rsidRPr="008301B8">
        <w:rPr>
          <w:color w:val="000000"/>
        </w:rPr>
        <w:t>sendo</w:t>
      </w:r>
      <w:proofErr w:type="spellEnd"/>
      <w:r w:rsidRPr="008301B8">
        <w:rPr>
          <w:color w:val="000000"/>
        </w:rPr>
        <w:t xml:space="preserve"> estes </w:t>
      </w:r>
      <w:proofErr w:type="spellStart"/>
      <w:r w:rsidRPr="008301B8">
        <w:rPr>
          <w:color w:val="000000"/>
        </w:rPr>
        <w:t>ligeiramente</w:t>
      </w:r>
      <w:proofErr w:type="spellEnd"/>
      <w:r w:rsidRPr="008301B8">
        <w:rPr>
          <w:color w:val="000000"/>
        </w:rPr>
        <w:t xml:space="preserve"> superiores </w:t>
      </w:r>
      <w:proofErr w:type="spellStart"/>
      <w:r w:rsidRPr="008301B8">
        <w:rPr>
          <w:color w:val="000000"/>
        </w:rPr>
        <w:t>na</w:t>
      </w:r>
      <w:proofErr w:type="spellEnd"/>
      <w:r w:rsidRPr="008301B8">
        <w:rPr>
          <w:color w:val="000000"/>
        </w:rPr>
        <w:t xml:space="preserve"> </w:t>
      </w:r>
      <w:proofErr w:type="spellStart"/>
      <w:r w:rsidRPr="008301B8">
        <w:rPr>
          <w:color w:val="000000"/>
        </w:rPr>
        <w:t>estrutura</w:t>
      </w:r>
      <w:proofErr w:type="spellEnd"/>
      <w:r w:rsidRPr="008301B8">
        <w:rPr>
          <w:color w:val="000000"/>
        </w:rPr>
        <w:t xml:space="preserve"> de </w:t>
      </w:r>
      <w:proofErr w:type="spellStart"/>
      <w:r w:rsidRPr="008301B8">
        <w:rPr>
          <w:color w:val="000000"/>
        </w:rPr>
        <w:t>quatro</w:t>
      </w:r>
      <w:proofErr w:type="spellEnd"/>
      <w:r w:rsidRPr="008301B8">
        <w:rPr>
          <w:color w:val="000000"/>
        </w:rPr>
        <w:t xml:space="preserve"> fatores em </w:t>
      </w:r>
      <w:proofErr w:type="spellStart"/>
      <w:r w:rsidRPr="008301B8">
        <w:rPr>
          <w:color w:val="000000"/>
        </w:rPr>
        <w:t>comparação</w:t>
      </w:r>
      <w:proofErr w:type="spellEnd"/>
      <w:r w:rsidRPr="008301B8">
        <w:rPr>
          <w:color w:val="000000"/>
        </w:rPr>
        <w:t xml:space="preserve"> à de cinco fatores de </w:t>
      </w:r>
      <w:proofErr w:type="spellStart"/>
      <w:r w:rsidRPr="008301B8">
        <w:rPr>
          <w:color w:val="000000"/>
        </w:rPr>
        <w:t>primeira</w:t>
      </w:r>
      <w:proofErr w:type="spellEnd"/>
      <w:r w:rsidRPr="008301B8">
        <w:rPr>
          <w:color w:val="000000"/>
        </w:rPr>
        <w:t xml:space="preserve"> </w:t>
      </w:r>
      <w:proofErr w:type="spellStart"/>
      <w:r w:rsidRPr="008301B8">
        <w:rPr>
          <w:color w:val="000000"/>
        </w:rPr>
        <w:t>ordem</w:t>
      </w:r>
      <w:proofErr w:type="spellEnd"/>
      <w:r w:rsidRPr="008301B8">
        <w:rPr>
          <w:color w:val="000000"/>
        </w:rPr>
        <w:t xml:space="preserve">. A </w:t>
      </w:r>
      <w:proofErr w:type="spellStart"/>
      <w:r w:rsidRPr="008301B8">
        <w:rPr>
          <w:color w:val="000000"/>
        </w:rPr>
        <w:t>estrutura</w:t>
      </w:r>
      <w:proofErr w:type="spellEnd"/>
      <w:r w:rsidRPr="008301B8">
        <w:rPr>
          <w:color w:val="000000"/>
        </w:rPr>
        <w:t xml:space="preserve"> de cinco fatores, </w:t>
      </w:r>
      <w:proofErr w:type="spellStart"/>
      <w:r w:rsidRPr="008301B8">
        <w:rPr>
          <w:color w:val="000000"/>
        </w:rPr>
        <w:t>proposta</w:t>
      </w:r>
      <w:proofErr w:type="spellEnd"/>
      <w:r w:rsidRPr="008301B8">
        <w:rPr>
          <w:color w:val="000000"/>
        </w:rPr>
        <w:t xml:space="preserve"> originalmente, é </w:t>
      </w:r>
      <w:proofErr w:type="spellStart"/>
      <w:r w:rsidRPr="008301B8">
        <w:rPr>
          <w:color w:val="000000"/>
        </w:rPr>
        <w:t>amplamente</w:t>
      </w:r>
      <w:proofErr w:type="spellEnd"/>
      <w:r w:rsidRPr="008301B8">
        <w:rPr>
          <w:color w:val="000000"/>
        </w:rPr>
        <w:t xml:space="preserve"> suportada </w:t>
      </w:r>
      <w:proofErr w:type="spellStart"/>
      <w:r w:rsidRPr="008301B8">
        <w:rPr>
          <w:color w:val="000000"/>
        </w:rPr>
        <w:t>na</w:t>
      </w:r>
      <w:proofErr w:type="spellEnd"/>
      <w:r w:rsidRPr="008301B8">
        <w:rPr>
          <w:color w:val="000000"/>
        </w:rPr>
        <w:t xml:space="preserve"> literatura em </w:t>
      </w:r>
      <w:proofErr w:type="spellStart"/>
      <w:r w:rsidRPr="008301B8">
        <w:rPr>
          <w:color w:val="000000"/>
        </w:rPr>
        <w:t>amostras</w:t>
      </w:r>
      <w:proofErr w:type="spellEnd"/>
      <w:r w:rsidRPr="008301B8">
        <w:rPr>
          <w:color w:val="000000"/>
        </w:rPr>
        <w:t xml:space="preserve"> de </w:t>
      </w:r>
      <w:proofErr w:type="spellStart"/>
      <w:r w:rsidRPr="008301B8">
        <w:rPr>
          <w:color w:val="000000"/>
        </w:rPr>
        <w:t>pré</w:t>
      </w:r>
      <w:proofErr w:type="spellEnd"/>
      <w:r w:rsidRPr="008301B8">
        <w:rPr>
          <w:color w:val="000000"/>
        </w:rPr>
        <w:t>-escolares (</w:t>
      </w:r>
      <w:proofErr w:type="spellStart"/>
      <w:r w:rsidRPr="008301B8">
        <w:rPr>
          <w:color w:val="000000"/>
        </w:rPr>
        <w:t>Laugen</w:t>
      </w:r>
      <w:proofErr w:type="spellEnd"/>
      <w:r w:rsidRPr="008301B8">
        <w:rPr>
          <w:color w:val="000000"/>
        </w:rPr>
        <w:t xml:space="preserve"> et al., 2024; </w:t>
      </w:r>
      <w:proofErr w:type="spellStart"/>
      <w:r w:rsidRPr="008301B8">
        <w:rPr>
          <w:color w:val="000000"/>
        </w:rPr>
        <w:t>Croft</w:t>
      </w:r>
      <w:proofErr w:type="spellEnd"/>
      <w:r w:rsidRPr="008301B8">
        <w:rPr>
          <w:color w:val="000000"/>
        </w:rPr>
        <w:t xml:space="preserve"> et al., 2015; Ezpeleta et al., 2013), escolares (Ferreira et al., 2021; Hawes &amp; </w:t>
      </w:r>
      <w:proofErr w:type="spellStart"/>
      <w:r w:rsidRPr="008301B8">
        <w:rPr>
          <w:color w:val="000000"/>
        </w:rPr>
        <w:t>Dadds</w:t>
      </w:r>
      <w:proofErr w:type="spellEnd"/>
      <w:r w:rsidRPr="008301B8">
        <w:rPr>
          <w:color w:val="000000"/>
        </w:rPr>
        <w:t>, 2004) e adolescentes (</w:t>
      </w:r>
      <w:proofErr w:type="spellStart"/>
      <w:r w:rsidRPr="008301B8">
        <w:rPr>
          <w:color w:val="000000"/>
        </w:rPr>
        <w:t>Karlsson</w:t>
      </w:r>
      <w:proofErr w:type="spellEnd"/>
      <w:r w:rsidRPr="008301B8">
        <w:rPr>
          <w:color w:val="000000"/>
        </w:rPr>
        <w:t xml:space="preserve"> et al., 2022; </w:t>
      </w:r>
      <w:proofErr w:type="gramStart"/>
      <w:r w:rsidRPr="008301B8">
        <w:rPr>
          <w:color w:val="000000"/>
        </w:rPr>
        <w:t>Español</w:t>
      </w:r>
      <w:proofErr w:type="gramEnd"/>
      <w:r w:rsidRPr="008301B8">
        <w:rPr>
          <w:color w:val="000000"/>
        </w:rPr>
        <w:t xml:space="preserve">-Martín et al., 2020). No </w:t>
      </w:r>
      <w:proofErr w:type="spellStart"/>
      <w:r w:rsidRPr="008301B8">
        <w:rPr>
          <w:color w:val="000000"/>
        </w:rPr>
        <w:t>entanto</w:t>
      </w:r>
      <w:proofErr w:type="spellEnd"/>
      <w:r w:rsidRPr="008301B8">
        <w:rPr>
          <w:color w:val="000000"/>
        </w:rPr>
        <w:t xml:space="preserve">, os resultados da EGA e de </w:t>
      </w:r>
      <w:proofErr w:type="spellStart"/>
      <w:r w:rsidRPr="008301B8">
        <w:rPr>
          <w:color w:val="000000"/>
        </w:rPr>
        <w:t>outras</w:t>
      </w:r>
      <w:proofErr w:type="spellEnd"/>
      <w:r w:rsidRPr="008301B8">
        <w:rPr>
          <w:color w:val="000000"/>
        </w:rPr>
        <w:t xml:space="preserve"> pesquisas </w:t>
      </w:r>
      <w:proofErr w:type="spellStart"/>
      <w:r w:rsidRPr="008301B8">
        <w:rPr>
          <w:color w:val="000000"/>
        </w:rPr>
        <w:t>destacam</w:t>
      </w:r>
      <w:proofErr w:type="spellEnd"/>
      <w:r w:rsidRPr="008301B8">
        <w:rPr>
          <w:color w:val="000000"/>
        </w:rPr>
        <w:t xml:space="preserve"> problemas </w:t>
      </w:r>
      <w:proofErr w:type="gramStart"/>
      <w:r w:rsidRPr="008301B8">
        <w:rPr>
          <w:color w:val="000000"/>
        </w:rPr>
        <w:t>e</w:t>
      </w:r>
      <w:proofErr w:type="gramEnd"/>
      <w:r w:rsidRPr="008301B8">
        <w:rPr>
          <w:color w:val="000000"/>
        </w:rPr>
        <w:t xml:space="preserve"> fragilidades </w:t>
      </w:r>
      <w:proofErr w:type="spellStart"/>
      <w:r w:rsidRPr="008301B8">
        <w:rPr>
          <w:color w:val="000000"/>
        </w:rPr>
        <w:t>nesse</w:t>
      </w:r>
      <w:proofErr w:type="spellEnd"/>
      <w:r w:rsidRPr="008301B8">
        <w:rPr>
          <w:color w:val="000000"/>
        </w:rPr>
        <w:t xml:space="preserve"> modelo (Percy et al., 2008; </w:t>
      </w:r>
      <w:proofErr w:type="spellStart"/>
      <w:r w:rsidRPr="008301B8">
        <w:rPr>
          <w:color w:val="000000"/>
        </w:rPr>
        <w:t>Stevanovic</w:t>
      </w:r>
      <w:proofErr w:type="spellEnd"/>
      <w:r w:rsidRPr="008301B8">
        <w:rPr>
          <w:color w:val="000000"/>
        </w:rPr>
        <w:t xml:space="preserve"> et al., 2015; Santiago et al., 2022), evidenciando a </w:t>
      </w:r>
      <w:proofErr w:type="spellStart"/>
      <w:r w:rsidRPr="008301B8">
        <w:rPr>
          <w:color w:val="000000"/>
        </w:rPr>
        <w:t>necessidade</w:t>
      </w:r>
      <w:proofErr w:type="spellEnd"/>
      <w:r w:rsidRPr="008301B8">
        <w:rPr>
          <w:color w:val="000000"/>
        </w:rPr>
        <w:t xml:space="preserve"> de novas </w:t>
      </w:r>
      <w:proofErr w:type="spellStart"/>
      <w:r w:rsidRPr="008301B8">
        <w:rPr>
          <w:color w:val="000000"/>
        </w:rPr>
        <w:t>investigações</w:t>
      </w:r>
      <w:proofErr w:type="spellEnd"/>
      <w:r w:rsidRPr="008301B8">
        <w:rPr>
          <w:color w:val="000000"/>
        </w:rPr>
        <w:t xml:space="preserve"> </w:t>
      </w:r>
      <w:proofErr w:type="spellStart"/>
      <w:r w:rsidRPr="008301B8">
        <w:rPr>
          <w:color w:val="000000"/>
        </w:rPr>
        <w:t>exploratórias</w:t>
      </w:r>
      <w:proofErr w:type="spellEnd"/>
      <w:r w:rsidRPr="008301B8">
        <w:rPr>
          <w:color w:val="000000"/>
        </w:rPr>
        <w:t xml:space="preserve"> </w:t>
      </w:r>
      <w:proofErr w:type="spellStart"/>
      <w:r w:rsidRPr="008301B8">
        <w:rPr>
          <w:color w:val="000000"/>
        </w:rPr>
        <w:t>bem</w:t>
      </w:r>
      <w:proofErr w:type="spellEnd"/>
      <w:r w:rsidRPr="008301B8">
        <w:rPr>
          <w:color w:val="000000"/>
        </w:rPr>
        <w:t xml:space="preserve"> como novas </w:t>
      </w:r>
      <w:proofErr w:type="spellStart"/>
      <w:r w:rsidRPr="008301B8">
        <w:rPr>
          <w:color w:val="000000"/>
        </w:rPr>
        <w:t>evidências</w:t>
      </w:r>
      <w:proofErr w:type="spellEnd"/>
      <w:r w:rsidRPr="008301B8">
        <w:rPr>
          <w:color w:val="000000"/>
        </w:rPr>
        <w:t xml:space="preserve"> de validade de </w:t>
      </w:r>
      <w:proofErr w:type="spellStart"/>
      <w:r w:rsidRPr="008301B8">
        <w:rPr>
          <w:color w:val="000000"/>
        </w:rPr>
        <w:t>conteúdo</w:t>
      </w:r>
      <w:proofErr w:type="spellEnd"/>
      <w:r w:rsidRPr="008301B8">
        <w:rPr>
          <w:color w:val="000000"/>
        </w:rPr>
        <w:t xml:space="preserve"> (</w:t>
      </w:r>
      <w:proofErr w:type="spellStart"/>
      <w:r w:rsidRPr="008301B8">
        <w:rPr>
          <w:color w:val="000000"/>
        </w:rPr>
        <w:t>e.g</w:t>
      </w:r>
      <w:proofErr w:type="spellEnd"/>
      <w:r w:rsidRPr="008301B8">
        <w:rPr>
          <w:color w:val="000000"/>
        </w:rPr>
        <w:t xml:space="preserve">., </w:t>
      </w:r>
      <w:proofErr w:type="spellStart"/>
      <w:r w:rsidRPr="008301B8">
        <w:rPr>
          <w:color w:val="000000"/>
        </w:rPr>
        <w:t>tradução</w:t>
      </w:r>
      <w:proofErr w:type="spellEnd"/>
      <w:r w:rsidRPr="008301B8">
        <w:rPr>
          <w:color w:val="000000"/>
        </w:rPr>
        <w:t xml:space="preserve"> dos </w:t>
      </w:r>
      <w:proofErr w:type="spellStart"/>
      <w:r w:rsidRPr="008301B8">
        <w:rPr>
          <w:color w:val="000000"/>
        </w:rPr>
        <w:t>itens</w:t>
      </w:r>
      <w:proofErr w:type="spellEnd"/>
      <w:r w:rsidRPr="008301B8">
        <w:rPr>
          <w:color w:val="000000"/>
        </w:rPr>
        <w:t xml:space="preserve"> e </w:t>
      </w:r>
      <w:proofErr w:type="spellStart"/>
      <w:r w:rsidRPr="008301B8">
        <w:rPr>
          <w:color w:val="000000"/>
        </w:rPr>
        <w:t>adaptação</w:t>
      </w:r>
      <w:proofErr w:type="spellEnd"/>
      <w:r w:rsidRPr="008301B8">
        <w:rPr>
          <w:color w:val="000000"/>
        </w:rPr>
        <w:t xml:space="preserve"> transcultural) por conta de </w:t>
      </w:r>
      <w:proofErr w:type="spellStart"/>
      <w:r w:rsidRPr="008301B8">
        <w:rPr>
          <w:color w:val="000000"/>
        </w:rPr>
        <w:t>possíveis</w:t>
      </w:r>
      <w:proofErr w:type="spellEnd"/>
      <w:r w:rsidRPr="008301B8">
        <w:rPr>
          <w:color w:val="000000"/>
        </w:rPr>
        <w:t xml:space="preserve"> problemas de </w:t>
      </w:r>
      <w:proofErr w:type="spellStart"/>
      <w:r w:rsidRPr="008301B8">
        <w:rPr>
          <w:color w:val="000000"/>
        </w:rPr>
        <w:t>interpretação</w:t>
      </w:r>
      <w:proofErr w:type="spellEnd"/>
      <w:r w:rsidRPr="008301B8">
        <w:rPr>
          <w:color w:val="000000"/>
        </w:rPr>
        <w:t xml:space="preserve"> e </w:t>
      </w:r>
      <w:proofErr w:type="spellStart"/>
      <w:r w:rsidRPr="008301B8">
        <w:rPr>
          <w:color w:val="000000"/>
        </w:rPr>
        <w:t>ambiguidade</w:t>
      </w:r>
      <w:proofErr w:type="spellEnd"/>
      <w:r w:rsidRPr="008301B8">
        <w:rPr>
          <w:color w:val="000000"/>
        </w:rPr>
        <w:t xml:space="preserve"> dos </w:t>
      </w:r>
      <w:proofErr w:type="spellStart"/>
      <w:r w:rsidRPr="008301B8">
        <w:rPr>
          <w:color w:val="000000"/>
        </w:rPr>
        <w:t>itens</w:t>
      </w:r>
      <w:proofErr w:type="spellEnd"/>
      <w:r w:rsidRPr="008301B8">
        <w:rPr>
          <w:color w:val="000000"/>
        </w:rPr>
        <w:t xml:space="preserve"> (Costa-Ball et al., 2023; Santiago et al., 2022).</w:t>
      </w:r>
    </w:p>
    <w:p w14:paraId="2D56F571" w14:textId="77777777" w:rsidR="008301B8" w:rsidRPr="008301B8" w:rsidRDefault="008301B8" w:rsidP="008301B8">
      <w:pPr>
        <w:pBdr>
          <w:top w:val="nil"/>
          <w:left w:val="nil"/>
          <w:bottom w:val="nil"/>
          <w:right w:val="nil"/>
          <w:between w:val="nil"/>
        </w:pBdr>
        <w:spacing w:line="360" w:lineRule="auto"/>
        <w:ind w:firstLine="708"/>
        <w:jc w:val="both"/>
        <w:rPr>
          <w:color w:val="000000"/>
        </w:rPr>
      </w:pPr>
      <w:r w:rsidRPr="008301B8">
        <w:rPr>
          <w:color w:val="000000"/>
        </w:rPr>
        <w:t xml:space="preserve">Em suma, </w:t>
      </w:r>
      <w:proofErr w:type="spellStart"/>
      <w:r w:rsidRPr="008301B8">
        <w:rPr>
          <w:color w:val="000000"/>
        </w:rPr>
        <w:t>nossos</w:t>
      </w:r>
      <w:proofErr w:type="spellEnd"/>
      <w:r w:rsidRPr="008301B8">
        <w:rPr>
          <w:color w:val="000000"/>
        </w:rPr>
        <w:t xml:space="preserve"> resultados </w:t>
      </w:r>
      <w:proofErr w:type="spellStart"/>
      <w:r w:rsidRPr="008301B8">
        <w:rPr>
          <w:color w:val="000000"/>
        </w:rPr>
        <w:t>indicam</w:t>
      </w:r>
      <w:proofErr w:type="spellEnd"/>
      <w:r w:rsidRPr="008301B8">
        <w:rPr>
          <w:color w:val="000000"/>
        </w:rPr>
        <w:t xml:space="preserve"> que </w:t>
      </w:r>
      <w:proofErr w:type="gramStart"/>
      <w:r w:rsidRPr="008301B8">
        <w:rPr>
          <w:color w:val="000000"/>
        </w:rPr>
        <w:t>ambas as</w:t>
      </w:r>
      <w:proofErr w:type="gramEnd"/>
      <w:r w:rsidRPr="008301B8">
        <w:rPr>
          <w:color w:val="000000"/>
        </w:rPr>
        <w:t xml:space="preserve"> </w:t>
      </w:r>
      <w:proofErr w:type="spellStart"/>
      <w:r w:rsidRPr="008301B8">
        <w:rPr>
          <w:color w:val="000000"/>
        </w:rPr>
        <w:t>estruturas</w:t>
      </w:r>
      <w:proofErr w:type="spellEnd"/>
      <w:r w:rsidRPr="008301B8">
        <w:rPr>
          <w:color w:val="000000"/>
        </w:rPr>
        <w:t xml:space="preserve"> </w:t>
      </w:r>
      <w:proofErr w:type="spellStart"/>
      <w:r w:rsidRPr="008301B8">
        <w:rPr>
          <w:color w:val="000000"/>
        </w:rPr>
        <w:t>fatoriais</w:t>
      </w:r>
      <w:proofErr w:type="spellEnd"/>
      <w:r w:rsidRPr="008301B8">
        <w:rPr>
          <w:color w:val="000000"/>
        </w:rPr>
        <w:t xml:space="preserve">, de </w:t>
      </w:r>
      <w:proofErr w:type="spellStart"/>
      <w:r w:rsidRPr="008301B8">
        <w:rPr>
          <w:color w:val="000000"/>
        </w:rPr>
        <w:t>quatro</w:t>
      </w:r>
      <w:proofErr w:type="spellEnd"/>
      <w:r w:rsidRPr="008301B8">
        <w:rPr>
          <w:color w:val="000000"/>
        </w:rPr>
        <w:t xml:space="preserve"> e cinco fatores, </w:t>
      </w:r>
      <w:proofErr w:type="spellStart"/>
      <w:r w:rsidRPr="008301B8">
        <w:rPr>
          <w:color w:val="000000"/>
        </w:rPr>
        <w:t>apresentaram</w:t>
      </w:r>
      <w:proofErr w:type="spellEnd"/>
      <w:r w:rsidRPr="008301B8">
        <w:rPr>
          <w:color w:val="000000"/>
        </w:rPr>
        <w:t xml:space="preserve"> índices de ajuste </w:t>
      </w:r>
      <w:proofErr w:type="spellStart"/>
      <w:r w:rsidRPr="008301B8">
        <w:rPr>
          <w:color w:val="000000"/>
        </w:rPr>
        <w:t>adequados</w:t>
      </w:r>
      <w:proofErr w:type="spellEnd"/>
      <w:r w:rsidRPr="008301B8">
        <w:rPr>
          <w:color w:val="000000"/>
        </w:rPr>
        <w:t xml:space="preserve"> e </w:t>
      </w:r>
      <w:proofErr w:type="spellStart"/>
      <w:r w:rsidRPr="008301B8">
        <w:rPr>
          <w:color w:val="000000"/>
        </w:rPr>
        <w:t>podem</w:t>
      </w:r>
      <w:proofErr w:type="spellEnd"/>
      <w:r w:rsidRPr="008301B8">
        <w:rPr>
          <w:color w:val="000000"/>
        </w:rPr>
        <w:t xml:space="preserve"> ser utilizadas, </w:t>
      </w:r>
      <w:proofErr w:type="spellStart"/>
      <w:r w:rsidRPr="008301B8">
        <w:rPr>
          <w:color w:val="000000"/>
        </w:rPr>
        <w:t>dependendo</w:t>
      </w:r>
      <w:proofErr w:type="spellEnd"/>
      <w:r w:rsidRPr="008301B8">
        <w:rPr>
          <w:color w:val="000000"/>
        </w:rPr>
        <w:t xml:space="preserve"> de </w:t>
      </w:r>
      <w:proofErr w:type="spellStart"/>
      <w:r w:rsidRPr="008301B8">
        <w:rPr>
          <w:color w:val="000000"/>
        </w:rPr>
        <w:t>quais</w:t>
      </w:r>
      <w:proofErr w:type="spellEnd"/>
      <w:r w:rsidRPr="008301B8">
        <w:rPr>
          <w:color w:val="000000"/>
        </w:rPr>
        <w:t xml:space="preserve"> </w:t>
      </w:r>
      <w:proofErr w:type="spellStart"/>
      <w:r w:rsidRPr="008301B8">
        <w:rPr>
          <w:color w:val="000000"/>
        </w:rPr>
        <w:t>itens</w:t>
      </w:r>
      <w:proofErr w:type="spellEnd"/>
      <w:r w:rsidRPr="008301B8">
        <w:rPr>
          <w:color w:val="000000"/>
        </w:rPr>
        <w:t xml:space="preserve"> </w:t>
      </w:r>
      <w:proofErr w:type="spellStart"/>
      <w:r w:rsidRPr="008301B8">
        <w:rPr>
          <w:color w:val="000000"/>
        </w:rPr>
        <w:t>sejam</w:t>
      </w:r>
      <w:proofErr w:type="spellEnd"/>
      <w:r w:rsidRPr="008301B8">
        <w:rPr>
          <w:color w:val="000000"/>
        </w:rPr>
        <w:t xml:space="preserve"> invertidos </w:t>
      </w:r>
      <w:proofErr w:type="spellStart"/>
      <w:r w:rsidRPr="008301B8">
        <w:rPr>
          <w:color w:val="000000"/>
        </w:rPr>
        <w:t>nas</w:t>
      </w:r>
      <w:proofErr w:type="spellEnd"/>
      <w:r w:rsidRPr="008301B8">
        <w:rPr>
          <w:color w:val="000000"/>
        </w:rPr>
        <w:t xml:space="preserve"> </w:t>
      </w:r>
      <w:proofErr w:type="spellStart"/>
      <w:r w:rsidRPr="008301B8">
        <w:rPr>
          <w:color w:val="000000"/>
        </w:rPr>
        <w:t>dimensões</w:t>
      </w:r>
      <w:proofErr w:type="spellEnd"/>
      <w:r w:rsidRPr="008301B8">
        <w:rPr>
          <w:color w:val="000000"/>
        </w:rPr>
        <w:t xml:space="preserve"> de </w:t>
      </w:r>
      <w:proofErr w:type="spellStart"/>
      <w:r w:rsidRPr="008301B8">
        <w:rPr>
          <w:color w:val="000000"/>
        </w:rPr>
        <w:t>Comportamentos</w:t>
      </w:r>
      <w:proofErr w:type="spellEnd"/>
      <w:r w:rsidRPr="008301B8">
        <w:rPr>
          <w:color w:val="000000"/>
        </w:rPr>
        <w:t xml:space="preserve"> </w:t>
      </w:r>
      <w:proofErr w:type="spellStart"/>
      <w:r w:rsidRPr="008301B8">
        <w:rPr>
          <w:color w:val="000000"/>
        </w:rPr>
        <w:t>Pró-Sociais</w:t>
      </w:r>
      <w:proofErr w:type="spellEnd"/>
      <w:r w:rsidRPr="008301B8">
        <w:rPr>
          <w:color w:val="000000"/>
        </w:rPr>
        <w:t xml:space="preserve"> e Problemas de </w:t>
      </w:r>
      <w:proofErr w:type="spellStart"/>
      <w:r w:rsidRPr="008301B8">
        <w:rPr>
          <w:color w:val="000000"/>
        </w:rPr>
        <w:t>Relacionamento</w:t>
      </w:r>
      <w:proofErr w:type="spellEnd"/>
      <w:r w:rsidRPr="008301B8">
        <w:rPr>
          <w:color w:val="000000"/>
        </w:rPr>
        <w:t xml:space="preserve"> </w:t>
      </w:r>
      <w:proofErr w:type="spellStart"/>
      <w:r w:rsidRPr="008301B8">
        <w:rPr>
          <w:color w:val="000000"/>
        </w:rPr>
        <w:t>com</w:t>
      </w:r>
      <w:proofErr w:type="spellEnd"/>
      <w:r w:rsidRPr="008301B8">
        <w:rPr>
          <w:color w:val="000000"/>
        </w:rPr>
        <w:t xml:space="preserve"> Pares. Por </w:t>
      </w:r>
      <w:proofErr w:type="spellStart"/>
      <w:r w:rsidRPr="008301B8">
        <w:rPr>
          <w:color w:val="000000"/>
        </w:rPr>
        <w:t>outro</w:t>
      </w:r>
      <w:proofErr w:type="spellEnd"/>
      <w:r w:rsidRPr="008301B8">
        <w:rPr>
          <w:color w:val="000000"/>
        </w:rPr>
        <w:t xml:space="preserve"> lado, a </w:t>
      </w:r>
      <w:proofErr w:type="spellStart"/>
      <w:r w:rsidRPr="008301B8">
        <w:rPr>
          <w:color w:val="000000"/>
        </w:rPr>
        <w:t>estrutura</w:t>
      </w:r>
      <w:proofErr w:type="spellEnd"/>
      <w:r w:rsidRPr="008301B8">
        <w:rPr>
          <w:color w:val="000000"/>
        </w:rPr>
        <w:t xml:space="preserve"> de </w:t>
      </w:r>
      <w:proofErr w:type="spellStart"/>
      <w:r w:rsidRPr="008301B8">
        <w:rPr>
          <w:color w:val="000000"/>
        </w:rPr>
        <w:t>três</w:t>
      </w:r>
      <w:proofErr w:type="spellEnd"/>
      <w:r w:rsidRPr="008301B8">
        <w:rPr>
          <w:color w:val="000000"/>
        </w:rPr>
        <w:t xml:space="preserve"> fatores </w:t>
      </w:r>
      <w:proofErr w:type="spellStart"/>
      <w:r w:rsidRPr="008301B8">
        <w:rPr>
          <w:color w:val="000000"/>
        </w:rPr>
        <w:t>apresentou</w:t>
      </w:r>
      <w:proofErr w:type="spellEnd"/>
      <w:r w:rsidRPr="008301B8">
        <w:rPr>
          <w:color w:val="000000"/>
        </w:rPr>
        <w:t xml:space="preserve"> índices limítrofes, </w:t>
      </w:r>
      <w:proofErr w:type="spellStart"/>
      <w:r w:rsidRPr="008301B8">
        <w:rPr>
          <w:color w:val="000000"/>
        </w:rPr>
        <w:t>sendo</w:t>
      </w:r>
      <w:proofErr w:type="spellEnd"/>
      <w:r w:rsidRPr="008301B8">
        <w:rPr>
          <w:color w:val="000000"/>
        </w:rPr>
        <w:t xml:space="preserve"> </w:t>
      </w:r>
      <w:proofErr w:type="spellStart"/>
      <w:r w:rsidRPr="008301B8">
        <w:rPr>
          <w:color w:val="000000"/>
        </w:rPr>
        <w:t>também</w:t>
      </w:r>
      <w:proofErr w:type="spellEnd"/>
      <w:r w:rsidRPr="008301B8">
        <w:rPr>
          <w:color w:val="000000"/>
        </w:rPr>
        <w:t xml:space="preserve"> menos </w:t>
      </w:r>
      <w:proofErr w:type="spellStart"/>
      <w:r w:rsidRPr="008301B8">
        <w:rPr>
          <w:color w:val="000000"/>
        </w:rPr>
        <w:t>frequentemente</w:t>
      </w:r>
      <w:proofErr w:type="spellEnd"/>
      <w:r w:rsidRPr="008301B8">
        <w:rPr>
          <w:color w:val="000000"/>
        </w:rPr>
        <w:t xml:space="preserve"> reportada como </w:t>
      </w:r>
      <w:proofErr w:type="spellStart"/>
      <w:r w:rsidRPr="008301B8">
        <w:rPr>
          <w:color w:val="000000"/>
        </w:rPr>
        <w:t>adequada</w:t>
      </w:r>
      <w:proofErr w:type="spellEnd"/>
      <w:r w:rsidRPr="008301B8">
        <w:rPr>
          <w:color w:val="000000"/>
        </w:rPr>
        <w:t xml:space="preserve"> </w:t>
      </w:r>
      <w:proofErr w:type="spellStart"/>
      <w:r w:rsidRPr="008301B8">
        <w:rPr>
          <w:color w:val="000000"/>
        </w:rPr>
        <w:t>na</w:t>
      </w:r>
      <w:proofErr w:type="spellEnd"/>
      <w:r w:rsidRPr="008301B8">
        <w:rPr>
          <w:color w:val="000000"/>
        </w:rPr>
        <w:t xml:space="preserve"> literatura (Costa-Ball et al., 2023; </w:t>
      </w:r>
      <w:proofErr w:type="spellStart"/>
      <w:r w:rsidRPr="008301B8">
        <w:rPr>
          <w:color w:val="000000"/>
        </w:rPr>
        <w:t>Karlsson</w:t>
      </w:r>
      <w:proofErr w:type="spellEnd"/>
      <w:r w:rsidRPr="008301B8">
        <w:rPr>
          <w:color w:val="000000"/>
        </w:rPr>
        <w:t xml:space="preserve"> et al., 2022; </w:t>
      </w:r>
      <w:proofErr w:type="spellStart"/>
      <w:r w:rsidRPr="008301B8">
        <w:rPr>
          <w:color w:val="000000"/>
        </w:rPr>
        <w:t>Laugen</w:t>
      </w:r>
      <w:proofErr w:type="spellEnd"/>
      <w:r w:rsidRPr="008301B8">
        <w:rPr>
          <w:color w:val="000000"/>
        </w:rPr>
        <w:t xml:space="preserve"> et al., 2022; </w:t>
      </w:r>
      <w:proofErr w:type="spellStart"/>
      <w:r w:rsidRPr="008301B8">
        <w:rPr>
          <w:color w:val="000000"/>
        </w:rPr>
        <w:t>McCrory</w:t>
      </w:r>
      <w:proofErr w:type="spellEnd"/>
      <w:r w:rsidRPr="008301B8">
        <w:rPr>
          <w:color w:val="000000"/>
        </w:rPr>
        <w:t xml:space="preserve"> &amp; </w:t>
      </w:r>
      <w:proofErr w:type="spellStart"/>
      <w:r w:rsidRPr="008301B8">
        <w:rPr>
          <w:color w:val="000000"/>
        </w:rPr>
        <w:t>Layte</w:t>
      </w:r>
      <w:proofErr w:type="spellEnd"/>
      <w:r w:rsidRPr="008301B8">
        <w:rPr>
          <w:color w:val="000000"/>
        </w:rPr>
        <w:t xml:space="preserve">, 2012; Ortuño-Sierra et al., 2015). </w:t>
      </w:r>
      <w:proofErr w:type="spellStart"/>
      <w:r w:rsidRPr="008301B8">
        <w:rPr>
          <w:color w:val="000000"/>
        </w:rPr>
        <w:t>Quanto</w:t>
      </w:r>
      <w:proofErr w:type="spellEnd"/>
      <w:r w:rsidRPr="008301B8">
        <w:rPr>
          <w:color w:val="000000"/>
        </w:rPr>
        <w:t xml:space="preserve"> à </w:t>
      </w:r>
      <w:proofErr w:type="spellStart"/>
      <w:r w:rsidRPr="008301B8">
        <w:rPr>
          <w:color w:val="000000"/>
        </w:rPr>
        <w:t>consistência</w:t>
      </w:r>
      <w:proofErr w:type="spellEnd"/>
      <w:r w:rsidRPr="008301B8">
        <w:rPr>
          <w:color w:val="000000"/>
        </w:rPr>
        <w:t xml:space="preserve"> interna, os índices de </w:t>
      </w:r>
      <w:proofErr w:type="spellStart"/>
      <w:r w:rsidRPr="008301B8">
        <w:rPr>
          <w:color w:val="000000"/>
        </w:rPr>
        <w:t>confiabilidade</w:t>
      </w:r>
      <w:proofErr w:type="spellEnd"/>
      <w:r w:rsidRPr="008301B8">
        <w:rPr>
          <w:color w:val="000000"/>
        </w:rPr>
        <w:t xml:space="preserve"> composta </w:t>
      </w:r>
      <w:proofErr w:type="spellStart"/>
      <w:r w:rsidRPr="008301B8">
        <w:rPr>
          <w:color w:val="000000"/>
        </w:rPr>
        <w:t>foram</w:t>
      </w:r>
      <w:proofErr w:type="spellEnd"/>
      <w:r w:rsidRPr="008301B8">
        <w:rPr>
          <w:color w:val="000000"/>
        </w:rPr>
        <w:t xml:space="preserve"> </w:t>
      </w:r>
      <w:proofErr w:type="spellStart"/>
      <w:r w:rsidRPr="008301B8">
        <w:rPr>
          <w:color w:val="000000"/>
        </w:rPr>
        <w:t>favoráveis</w:t>
      </w:r>
      <w:proofErr w:type="spellEnd"/>
      <w:r w:rsidRPr="008301B8">
        <w:rPr>
          <w:color w:val="000000"/>
        </w:rPr>
        <w:t xml:space="preserve"> em </w:t>
      </w:r>
      <w:proofErr w:type="gramStart"/>
      <w:r w:rsidRPr="008301B8">
        <w:rPr>
          <w:color w:val="000000"/>
        </w:rPr>
        <w:t>todas as</w:t>
      </w:r>
      <w:proofErr w:type="gramEnd"/>
      <w:r w:rsidRPr="008301B8">
        <w:rPr>
          <w:color w:val="000000"/>
        </w:rPr>
        <w:t xml:space="preserve"> </w:t>
      </w:r>
      <w:proofErr w:type="spellStart"/>
      <w:r w:rsidRPr="008301B8">
        <w:rPr>
          <w:color w:val="000000"/>
        </w:rPr>
        <w:t>estruturas</w:t>
      </w:r>
      <w:proofErr w:type="spellEnd"/>
      <w:r w:rsidRPr="008301B8">
        <w:rPr>
          <w:color w:val="000000"/>
        </w:rPr>
        <w:t xml:space="preserve"> </w:t>
      </w:r>
      <w:proofErr w:type="spellStart"/>
      <w:r w:rsidRPr="008301B8">
        <w:rPr>
          <w:color w:val="000000"/>
        </w:rPr>
        <w:t>fatoriais</w:t>
      </w:r>
      <w:proofErr w:type="spellEnd"/>
      <w:r w:rsidRPr="008301B8">
        <w:rPr>
          <w:color w:val="000000"/>
        </w:rPr>
        <w:t xml:space="preserve"> avaliadas.</w:t>
      </w:r>
    </w:p>
    <w:p w14:paraId="7C12C218" w14:textId="77777777" w:rsidR="008301B8" w:rsidRPr="008301B8" w:rsidRDefault="008301B8" w:rsidP="008301B8">
      <w:pPr>
        <w:pBdr>
          <w:top w:val="nil"/>
          <w:left w:val="nil"/>
          <w:bottom w:val="nil"/>
          <w:right w:val="nil"/>
          <w:between w:val="nil"/>
        </w:pBdr>
        <w:spacing w:line="360" w:lineRule="auto"/>
        <w:ind w:firstLine="708"/>
        <w:jc w:val="both"/>
        <w:rPr>
          <w:color w:val="000000"/>
        </w:rPr>
      </w:pPr>
      <w:r w:rsidRPr="008301B8">
        <w:rPr>
          <w:color w:val="000000"/>
        </w:rPr>
        <w:lastRenderedPageBreak/>
        <w:t xml:space="preserve">Este </w:t>
      </w:r>
      <w:proofErr w:type="spellStart"/>
      <w:r w:rsidRPr="008301B8">
        <w:rPr>
          <w:color w:val="000000"/>
        </w:rPr>
        <w:t>foi</w:t>
      </w:r>
      <w:proofErr w:type="spellEnd"/>
      <w:r w:rsidRPr="008301B8">
        <w:rPr>
          <w:color w:val="000000"/>
        </w:rPr>
        <w:t xml:space="preserve"> </w:t>
      </w:r>
      <w:proofErr w:type="spellStart"/>
      <w:r w:rsidRPr="008301B8">
        <w:rPr>
          <w:color w:val="000000"/>
        </w:rPr>
        <w:t>um</w:t>
      </w:r>
      <w:proofErr w:type="spellEnd"/>
      <w:r w:rsidRPr="008301B8">
        <w:rPr>
          <w:color w:val="000000"/>
        </w:rPr>
        <w:t xml:space="preserve"> dos </w:t>
      </w:r>
      <w:proofErr w:type="spellStart"/>
      <w:r w:rsidRPr="008301B8">
        <w:rPr>
          <w:color w:val="000000"/>
        </w:rPr>
        <w:t>poucos</w:t>
      </w:r>
      <w:proofErr w:type="spellEnd"/>
      <w:r w:rsidRPr="008301B8">
        <w:rPr>
          <w:color w:val="000000"/>
        </w:rPr>
        <w:t xml:space="preserve"> </w:t>
      </w:r>
      <w:proofErr w:type="spellStart"/>
      <w:r w:rsidRPr="008301B8">
        <w:rPr>
          <w:color w:val="000000"/>
        </w:rPr>
        <w:t>estudos</w:t>
      </w:r>
      <w:proofErr w:type="spellEnd"/>
      <w:r w:rsidRPr="008301B8">
        <w:rPr>
          <w:color w:val="000000"/>
        </w:rPr>
        <w:t xml:space="preserve"> que </w:t>
      </w:r>
      <w:proofErr w:type="spellStart"/>
      <w:r w:rsidRPr="008301B8">
        <w:rPr>
          <w:color w:val="000000"/>
        </w:rPr>
        <w:t>buscaram</w:t>
      </w:r>
      <w:proofErr w:type="spellEnd"/>
      <w:r w:rsidRPr="008301B8">
        <w:rPr>
          <w:color w:val="000000"/>
        </w:rPr>
        <w:t xml:space="preserve"> avaliar a </w:t>
      </w:r>
      <w:proofErr w:type="spellStart"/>
      <w:r w:rsidRPr="008301B8">
        <w:rPr>
          <w:color w:val="000000"/>
        </w:rPr>
        <w:t>estrutura</w:t>
      </w:r>
      <w:proofErr w:type="spellEnd"/>
      <w:r w:rsidRPr="008301B8">
        <w:rPr>
          <w:color w:val="000000"/>
        </w:rPr>
        <w:t xml:space="preserve"> interna do SDQ em </w:t>
      </w:r>
      <w:proofErr w:type="spellStart"/>
      <w:r w:rsidRPr="008301B8">
        <w:rPr>
          <w:color w:val="000000"/>
        </w:rPr>
        <w:t>uma</w:t>
      </w:r>
      <w:proofErr w:type="spellEnd"/>
      <w:r w:rsidRPr="008301B8">
        <w:rPr>
          <w:color w:val="000000"/>
        </w:rPr>
        <w:t xml:space="preserve"> </w:t>
      </w:r>
      <w:proofErr w:type="spellStart"/>
      <w:r w:rsidRPr="008301B8">
        <w:rPr>
          <w:color w:val="000000"/>
        </w:rPr>
        <w:t>amostra</w:t>
      </w:r>
      <w:proofErr w:type="spellEnd"/>
      <w:r w:rsidRPr="008301B8">
        <w:rPr>
          <w:color w:val="000000"/>
        </w:rPr>
        <w:t xml:space="preserve"> brasileira e o </w:t>
      </w:r>
      <w:proofErr w:type="spellStart"/>
      <w:r w:rsidRPr="008301B8">
        <w:rPr>
          <w:color w:val="000000"/>
        </w:rPr>
        <w:t>primeiro</w:t>
      </w:r>
      <w:proofErr w:type="spellEnd"/>
      <w:r w:rsidRPr="008301B8">
        <w:rPr>
          <w:color w:val="000000"/>
        </w:rPr>
        <w:t xml:space="preserve"> a aplicar </w:t>
      </w:r>
      <w:proofErr w:type="spellStart"/>
      <w:r w:rsidRPr="008301B8">
        <w:rPr>
          <w:color w:val="000000"/>
        </w:rPr>
        <w:t>análises</w:t>
      </w:r>
      <w:proofErr w:type="spellEnd"/>
      <w:r w:rsidRPr="008301B8">
        <w:rPr>
          <w:color w:val="000000"/>
        </w:rPr>
        <w:t xml:space="preserve"> de redes. </w:t>
      </w:r>
      <w:proofErr w:type="spellStart"/>
      <w:r w:rsidRPr="008301B8">
        <w:rPr>
          <w:color w:val="000000"/>
        </w:rPr>
        <w:t>Embora</w:t>
      </w:r>
      <w:proofErr w:type="spellEnd"/>
      <w:r w:rsidRPr="008301B8">
        <w:rPr>
          <w:color w:val="000000"/>
        </w:rPr>
        <w:t xml:space="preserve"> os resultados </w:t>
      </w:r>
      <w:proofErr w:type="spellStart"/>
      <w:r w:rsidRPr="008301B8">
        <w:rPr>
          <w:color w:val="000000"/>
        </w:rPr>
        <w:t>indiquem</w:t>
      </w:r>
      <w:proofErr w:type="spellEnd"/>
      <w:r w:rsidRPr="008301B8">
        <w:rPr>
          <w:color w:val="000000"/>
        </w:rPr>
        <w:t xml:space="preserve"> </w:t>
      </w:r>
      <w:proofErr w:type="spellStart"/>
      <w:r w:rsidRPr="008301B8">
        <w:rPr>
          <w:color w:val="000000"/>
        </w:rPr>
        <w:t>estruturas</w:t>
      </w:r>
      <w:proofErr w:type="spellEnd"/>
      <w:r w:rsidRPr="008301B8">
        <w:rPr>
          <w:color w:val="000000"/>
        </w:rPr>
        <w:t xml:space="preserve"> de </w:t>
      </w:r>
      <w:proofErr w:type="spellStart"/>
      <w:r w:rsidRPr="008301B8">
        <w:rPr>
          <w:color w:val="000000"/>
        </w:rPr>
        <w:t>quatro</w:t>
      </w:r>
      <w:proofErr w:type="spellEnd"/>
      <w:r w:rsidRPr="008301B8">
        <w:rPr>
          <w:color w:val="000000"/>
        </w:rPr>
        <w:t xml:space="preserve"> e cinco fatores, </w:t>
      </w:r>
      <w:proofErr w:type="spellStart"/>
      <w:r w:rsidRPr="008301B8">
        <w:rPr>
          <w:color w:val="000000"/>
        </w:rPr>
        <w:t>sendo</w:t>
      </w:r>
      <w:proofErr w:type="spellEnd"/>
      <w:r w:rsidRPr="008301B8">
        <w:rPr>
          <w:color w:val="000000"/>
        </w:rPr>
        <w:t xml:space="preserve"> esta última convergente </w:t>
      </w:r>
      <w:proofErr w:type="spellStart"/>
      <w:r w:rsidRPr="008301B8">
        <w:rPr>
          <w:color w:val="000000"/>
        </w:rPr>
        <w:t>com</w:t>
      </w:r>
      <w:proofErr w:type="spellEnd"/>
      <w:r w:rsidRPr="008301B8">
        <w:rPr>
          <w:color w:val="000000"/>
        </w:rPr>
        <w:t xml:space="preserve"> a literatura internacional, </w:t>
      </w:r>
      <w:proofErr w:type="spellStart"/>
      <w:r w:rsidRPr="008301B8">
        <w:rPr>
          <w:color w:val="000000"/>
        </w:rPr>
        <w:t>algumas</w:t>
      </w:r>
      <w:proofErr w:type="spellEnd"/>
      <w:r w:rsidRPr="008301B8">
        <w:rPr>
          <w:color w:val="000000"/>
        </w:rPr>
        <w:t xml:space="preserve"> </w:t>
      </w:r>
      <w:proofErr w:type="spellStart"/>
      <w:r w:rsidRPr="008301B8">
        <w:rPr>
          <w:color w:val="000000"/>
        </w:rPr>
        <w:t>limitações</w:t>
      </w:r>
      <w:proofErr w:type="spellEnd"/>
      <w:r w:rsidRPr="008301B8">
        <w:rPr>
          <w:color w:val="000000"/>
        </w:rPr>
        <w:t xml:space="preserve"> </w:t>
      </w:r>
      <w:proofErr w:type="spellStart"/>
      <w:r w:rsidRPr="008301B8">
        <w:rPr>
          <w:color w:val="000000"/>
        </w:rPr>
        <w:t>devem</w:t>
      </w:r>
      <w:proofErr w:type="spellEnd"/>
      <w:r w:rsidRPr="008301B8">
        <w:rPr>
          <w:color w:val="000000"/>
        </w:rPr>
        <w:t xml:space="preserve"> ser </w:t>
      </w:r>
      <w:proofErr w:type="spellStart"/>
      <w:r w:rsidRPr="008301B8">
        <w:rPr>
          <w:color w:val="000000"/>
        </w:rPr>
        <w:t>pontuadas</w:t>
      </w:r>
      <w:proofErr w:type="spellEnd"/>
      <w:r w:rsidRPr="008301B8">
        <w:rPr>
          <w:color w:val="000000"/>
        </w:rPr>
        <w:t xml:space="preserve">. Por </w:t>
      </w:r>
      <w:proofErr w:type="spellStart"/>
      <w:r w:rsidRPr="008301B8">
        <w:rPr>
          <w:color w:val="000000"/>
        </w:rPr>
        <w:t>se</w:t>
      </w:r>
      <w:proofErr w:type="spellEnd"/>
      <w:r w:rsidRPr="008301B8">
        <w:rPr>
          <w:color w:val="000000"/>
        </w:rPr>
        <w:t xml:space="preserve"> tratar de </w:t>
      </w:r>
      <w:proofErr w:type="spellStart"/>
      <w:r w:rsidRPr="008301B8">
        <w:rPr>
          <w:color w:val="000000"/>
        </w:rPr>
        <w:t>um</w:t>
      </w:r>
      <w:proofErr w:type="spellEnd"/>
      <w:r w:rsidRPr="008301B8">
        <w:rPr>
          <w:color w:val="000000"/>
        </w:rPr>
        <w:t xml:space="preserve"> dos </w:t>
      </w:r>
      <w:proofErr w:type="spellStart"/>
      <w:r w:rsidRPr="008301B8">
        <w:rPr>
          <w:color w:val="000000"/>
        </w:rPr>
        <w:t>poucos</w:t>
      </w:r>
      <w:proofErr w:type="spellEnd"/>
      <w:r w:rsidRPr="008301B8">
        <w:rPr>
          <w:color w:val="000000"/>
        </w:rPr>
        <w:t xml:space="preserve"> </w:t>
      </w:r>
      <w:proofErr w:type="spellStart"/>
      <w:r w:rsidRPr="008301B8">
        <w:rPr>
          <w:color w:val="000000"/>
        </w:rPr>
        <w:t>estudos</w:t>
      </w:r>
      <w:proofErr w:type="spellEnd"/>
      <w:r w:rsidRPr="008301B8">
        <w:rPr>
          <w:color w:val="000000"/>
        </w:rPr>
        <w:t xml:space="preserve"> </w:t>
      </w:r>
      <w:proofErr w:type="spellStart"/>
      <w:r w:rsidRPr="008301B8">
        <w:rPr>
          <w:color w:val="000000"/>
        </w:rPr>
        <w:t>exploratórios</w:t>
      </w:r>
      <w:proofErr w:type="spellEnd"/>
      <w:r w:rsidRPr="008301B8">
        <w:rPr>
          <w:color w:val="000000"/>
        </w:rPr>
        <w:t xml:space="preserve"> </w:t>
      </w:r>
      <w:proofErr w:type="spellStart"/>
      <w:r w:rsidRPr="008301B8">
        <w:rPr>
          <w:color w:val="000000"/>
        </w:rPr>
        <w:t>conduzidos</w:t>
      </w:r>
      <w:proofErr w:type="spellEnd"/>
      <w:r w:rsidRPr="008301B8">
        <w:rPr>
          <w:color w:val="000000"/>
        </w:rPr>
        <w:t xml:space="preserve"> </w:t>
      </w:r>
      <w:proofErr w:type="spellStart"/>
      <w:r w:rsidRPr="008301B8">
        <w:rPr>
          <w:color w:val="000000"/>
        </w:rPr>
        <w:t>com</w:t>
      </w:r>
      <w:proofErr w:type="spellEnd"/>
      <w:r w:rsidRPr="008301B8">
        <w:rPr>
          <w:color w:val="000000"/>
        </w:rPr>
        <w:t xml:space="preserve"> o SDQ no Brasil, os resultados especialmente relacionados à </w:t>
      </w:r>
      <w:proofErr w:type="spellStart"/>
      <w:r w:rsidRPr="008301B8">
        <w:rPr>
          <w:color w:val="000000"/>
        </w:rPr>
        <w:t>estrutura</w:t>
      </w:r>
      <w:proofErr w:type="spellEnd"/>
      <w:r w:rsidRPr="008301B8">
        <w:rPr>
          <w:color w:val="000000"/>
        </w:rPr>
        <w:t xml:space="preserve"> de </w:t>
      </w:r>
      <w:proofErr w:type="spellStart"/>
      <w:r w:rsidRPr="008301B8">
        <w:rPr>
          <w:color w:val="000000"/>
        </w:rPr>
        <w:t>quatro</w:t>
      </w:r>
      <w:proofErr w:type="spellEnd"/>
      <w:r w:rsidRPr="008301B8">
        <w:rPr>
          <w:color w:val="000000"/>
        </w:rPr>
        <w:t xml:space="preserve"> fatores </w:t>
      </w:r>
      <w:proofErr w:type="spellStart"/>
      <w:r w:rsidRPr="008301B8">
        <w:rPr>
          <w:color w:val="000000"/>
        </w:rPr>
        <w:t>devem</w:t>
      </w:r>
      <w:proofErr w:type="spellEnd"/>
      <w:r w:rsidRPr="008301B8">
        <w:rPr>
          <w:color w:val="000000"/>
        </w:rPr>
        <w:t xml:space="preserve"> ser interpretados </w:t>
      </w:r>
      <w:proofErr w:type="spellStart"/>
      <w:r w:rsidRPr="008301B8">
        <w:rPr>
          <w:color w:val="000000"/>
        </w:rPr>
        <w:t>com</w:t>
      </w:r>
      <w:proofErr w:type="spellEnd"/>
      <w:r w:rsidRPr="008301B8">
        <w:rPr>
          <w:color w:val="000000"/>
        </w:rPr>
        <w:t xml:space="preserve"> cautela e </w:t>
      </w:r>
      <w:proofErr w:type="spellStart"/>
      <w:r w:rsidRPr="008301B8">
        <w:rPr>
          <w:color w:val="000000"/>
        </w:rPr>
        <w:t>esse</w:t>
      </w:r>
      <w:proofErr w:type="spellEnd"/>
      <w:r w:rsidRPr="008301B8">
        <w:rPr>
          <w:color w:val="000000"/>
        </w:rPr>
        <w:t xml:space="preserve"> modelo </w:t>
      </w:r>
      <w:proofErr w:type="spellStart"/>
      <w:r w:rsidRPr="008301B8">
        <w:rPr>
          <w:color w:val="000000"/>
        </w:rPr>
        <w:t>deve</w:t>
      </w:r>
      <w:proofErr w:type="spellEnd"/>
      <w:r w:rsidRPr="008301B8">
        <w:rPr>
          <w:color w:val="000000"/>
        </w:rPr>
        <w:t xml:space="preserve"> ser testado </w:t>
      </w:r>
      <w:proofErr w:type="spellStart"/>
      <w:r w:rsidRPr="008301B8">
        <w:rPr>
          <w:color w:val="000000"/>
        </w:rPr>
        <w:t>com</w:t>
      </w:r>
      <w:proofErr w:type="spellEnd"/>
      <w:r w:rsidRPr="008301B8">
        <w:rPr>
          <w:color w:val="000000"/>
        </w:rPr>
        <w:t xml:space="preserve"> </w:t>
      </w:r>
      <w:proofErr w:type="spellStart"/>
      <w:r w:rsidRPr="008301B8">
        <w:rPr>
          <w:color w:val="000000"/>
        </w:rPr>
        <w:t>outras</w:t>
      </w:r>
      <w:proofErr w:type="spellEnd"/>
      <w:r w:rsidRPr="008301B8">
        <w:rPr>
          <w:color w:val="000000"/>
        </w:rPr>
        <w:t xml:space="preserve"> </w:t>
      </w:r>
      <w:proofErr w:type="spellStart"/>
      <w:r w:rsidRPr="008301B8">
        <w:rPr>
          <w:color w:val="000000"/>
        </w:rPr>
        <w:t>amostras</w:t>
      </w:r>
      <w:proofErr w:type="spellEnd"/>
      <w:r w:rsidRPr="008301B8">
        <w:rPr>
          <w:color w:val="000000"/>
        </w:rPr>
        <w:t xml:space="preserve"> antes de ser </w:t>
      </w:r>
      <w:proofErr w:type="spellStart"/>
      <w:r w:rsidRPr="008301B8">
        <w:rPr>
          <w:color w:val="000000"/>
        </w:rPr>
        <w:t>amplamente</w:t>
      </w:r>
      <w:proofErr w:type="spellEnd"/>
      <w:r w:rsidRPr="008301B8">
        <w:rPr>
          <w:color w:val="000000"/>
        </w:rPr>
        <w:t xml:space="preserve"> utilizado </w:t>
      </w:r>
      <w:proofErr w:type="spellStart"/>
      <w:r w:rsidRPr="008301B8">
        <w:rPr>
          <w:color w:val="000000"/>
        </w:rPr>
        <w:t>ou</w:t>
      </w:r>
      <w:proofErr w:type="spellEnd"/>
      <w:r w:rsidRPr="008301B8">
        <w:rPr>
          <w:color w:val="000000"/>
        </w:rPr>
        <w:t xml:space="preserve"> considerado como o </w:t>
      </w:r>
      <w:proofErr w:type="spellStart"/>
      <w:r w:rsidRPr="008301B8">
        <w:rPr>
          <w:color w:val="000000"/>
        </w:rPr>
        <w:t>mais</w:t>
      </w:r>
      <w:proofErr w:type="spellEnd"/>
      <w:r w:rsidRPr="008301B8">
        <w:rPr>
          <w:color w:val="000000"/>
        </w:rPr>
        <w:t xml:space="preserve"> </w:t>
      </w:r>
      <w:proofErr w:type="spellStart"/>
      <w:r w:rsidRPr="008301B8">
        <w:rPr>
          <w:color w:val="000000"/>
        </w:rPr>
        <w:t>adequado</w:t>
      </w:r>
      <w:proofErr w:type="spellEnd"/>
      <w:r w:rsidRPr="008301B8">
        <w:rPr>
          <w:color w:val="000000"/>
        </w:rPr>
        <w:t xml:space="preserve">. </w:t>
      </w:r>
      <w:proofErr w:type="spellStart"/>
      <w:r w:rsidRPr="008301B8">
        <w:rPr>
          <w:color w:val="000000"/>
        </w:rPr>
        <w:t>Com</w:t>
      </w:r>
      <w:proofErr w:type="spellEnd"/>
      <w:r w:rsidRPr="008301B8">
        <w:rPr>
          <w:color w:val="000000"/>
        </w:rPr>
        <w:t xml:space="preserve"> </w:t>
      </w:r>
      <w:proofErr w:type="spellStart"/>
      <w:r w:rsidRPr="008301B8">
        <w:rPr>
          <w:color w:val="000000"/>
        </w:rPr>
        <w:t>isso</w:t>
      </w:r>
      <w:proofErr w:type="spellEnd"/>
      <w:r w:rsidRPr="008301B8">
        <w:rPr>
          <w:color w:val="000000"/>
        </w:rPr>
        <w:t xml:space="preserve">, até que </w:t>
      </w:r>
      <w:proofErr w:type="spellStart"/>
      <w:r w:rsidRPr="008301B8">
        <w:rPr>
          <w:color w:val="000000"/>
        </w:rPr>
        <w:t>novos</w:t>
      </w:r>
      <w:proofErr w:type="spellEnd"/>
      <w:r w:rsidRPr="008301B8">
        <w:rPr>
          <w:color w:val="000000"/>
        </w:rPr>
        <w:t xml:space="preserve"> </w:t>
      </w:r>
      <w:proofErr w:type="spellStart"/>
      <w:r w:rsidRPr="008301B8">
        <w:rPr>
          <w:color w:val="000000"/>
        </w:rPr>
        <w:t>estudos</w:t>
      </w:r>
      <w:proofErr w:type="spellEnd"/>
      <w:r w:rsidRPr="008301B8">
        <w:rPr>
          <w:color w:val="000000"/>
        </w:rPr>
        <w:t xml:space="preserve"> </w:t>
      </w:r>
      <w:proofErr w:type="spellStart"/>
      <w:r w:rsidRPr="008301B8">
        <w:rPr>
          <w:color w:val="000000"/>
        </w:rPr>
        <w:t>sejam</w:t>
      </w:r>
      <w:proofErr w:type="spellEnd"/>
      <w:r w:rsidRPr="008301B8">
        <w:rPr>
          <w:color w:val="000000"/>
        </w:rPr>
        <w:t xml:space="preserve"> </w:t>
      </w:r>
      <w:proofErr w:type="spellStart"/>
      <w:r w:rsidRPr="008301B8">
        <w:rPr>
          <w:color w:val="000000"/>
        </w:rPr>
        <w:t>conduzidos</w:t>
      </w:r>
      <w:proofErr w:type="spellEnd"/>
      <w:r w:rsidRPr="008301B8">
        <w:rPr>
          <w:color w:val="000000"/>
        </w:rPr>
        <w:t xml:space="preserve">, recomendamos o uso da </w:t>
      </w:r>
      <w:proofErr w:type="spellStart"/>
      <w:r w:rsidRPr="008301B8">
        <w:rPr>
          <w:color w:val="000000"/>
        </w:rPr>
        <w:t>estrutura</w:t>
      </w:r>
      <w:proofErr w:type="spellEnd"/>
      <w:r w:rsidRPr="008301B8">
        <w:rPr>
          <w:color w:val="000000"/>
        </w:rPr>
        <w:t xml:space="preserve"> de cinco fatores.</w:t>
      </w:r>
    </w:p>
    <w:p w14:paraId="2990C1C8" w14:textId="6854F0CB" w:rsidR="001313D1" w:rsidRDefault="008301B8" w:rsidP="008301B8">
      <w:pPr>
        <w:pBdr>
          <w:top w:val="nil"/>
          <w:left w:val="nil"/>
          <w:bottom w:val="nil"/>
          <w:right w:val="nil"/>
          <w:between w:val="nil"/>
        </w:pBdr>
        <w:spacing w:line="360" w:lineRule="auto"/>
        <w:ind w:firstLine="708"/>
        <w:jc w:val="both"/>
        <w:rPr>
          <w:color w:val="000000"/>
        </w:rPr>
      </w:pPr>
      <w:proofErr w:type="spellStart"/>
      <w:r w:rsidRPr="008301B8">
        <w:rPr>
          <w:color w:val="000000"/>
        </w:rPr>
        <w:t>Ademais</w:t>
      </w:r>
      <w:proofErr w:type="spellEnd"/>
      <w:r w:rsidRPr="008301B8">
        <w:rPr>
          <w:color w:val="000000"/>
        </w:rPr>
        <w:t xml:space="preserve">, como o </w:t>
      </w:r>
      <w:proofErr w:type="spellStart"/>
      <w:r w:rsidRPr="008301B8">
        <w:rPr>
          <w:color w:val="000000"/>
        </w:rPr>
        <w:t>estudo</w:t>
      </w:r>
      <w:proofErr w:type="spellEnd"/>
      <w:r w:rsidRPr="008301B8">
        <w:rPr>
          <w:color w:val="000000"/>
        </w:rPr>
        <w:t xml:space="preserve"> </w:t>
      </w:r>
      <w:proofErr w:type="spellStart"/>
      <w:r w:rsidRPr="008301B8">
        <w:rPr>
          <w:color w:val="000000"/>
        </w:rPr>
        <w:t>foi</w:t>
      </w:r>
      <w:proofErr w:type="spellEnd"/>
      <w:r w:rsidRPr="008301B8">
        <w:rPr>
          <w:color w:val="000000"/>
        </w:rPr>
        <w:t xml:space="preserve"> realizado de forma online e </w:t>
      </w:r>
      <w:proofErr w:type="spellStart"/>
      <w:r w:rsidRPr="008301B8">
        <w:rPr>
          <w:color w:val="000000"/>
        </w:rPr>
        <w:t>com</w:t>
      </w:r>
      <w:proofErr w:type="spellEnd"/>
      <w:r w:rsidRPr="008301B8">
        <w:rPr>
          <w:color w:val="000000"/>
        </w:rPr>
        <w:t xml:space="preserve"> </w:t>
      </w:r>
      <w:proofErr w:type="spellStart"/>
      <w:r w:rsidRPr="008301B8">
        <w:rPr>
          <w:color w:val="000000"/>
        </w:rPr>
        <w:t>uma</w:t>
      </w:r>
      <w:proofErr w:type="spellEnd"/>
      <w:r w:rsidRPr="008301B8">
        <w:rPr>
          <w:color w:val="000000"/>
        </w:rPr>
        <w:t xml:space="preserve"> </w:t>
      </w:r>
      <w:proofErr w:type="spellStart"/>
      <w:r w:rsidRPr="008301B8">
        <w:rPr>
          <w:color w:val="000000"/>
        </w:rPr>
        <w:t>amostra</w:t>
      </w:r>
      <w:proofErr w:type="spellEnd"/>
      <w:r w:rsidRPr="008301B8">
        <w:rPr>
          <w:color w:val="000000"/>
        </w:rPr>
        <w:t xml:space="preserve"> de </w:t>
      </w:r>
      <w:proofErr w:type="spellStart"/>
      <w:r w:rsidRPr="008301B8">
        <w:rPr>
          <w:color w:val="000000"/>
        </w:rPr>
        <w:t>conveniência</w:t>
      </w:r>
      <w:proofErr w:type="spellEnd"/>
      <w:r w:rsidRPr="008301B8">
        <w:rPr>
          <w:color w:val="000000"/>
        </w:rPr>
        <w:t xml:space="preserve">, </w:t>
      </w:r>
      <w:proofErr w:type="spellStart"/>
      <w:r w:rsidRPr="008301B8">
        <w:rPr>
          <w:color w:val="000000"/>
        </w:rPr>
        <w:t>nem</w:t>
      </w:r>
      <w:proofErr w:type="spellEnd"/>
      <w:r w:rsidRPr="008301B8">
        <w:rPr>
          <w:color w:val="000000"/>
        </w:rPr>
        <w:t xml:space="preserve"> todos os grupos </w:t>
      </w:r>
      <w:proofErr w:type="spellStart"/>
      <w:r w:rsidRPr="008301B8">
        <w:rPr>
          <w:color w:val="000000"/>
        </w:rPr>
        <w:t>populacionais</w:t>
      </w:r>
      <w:proofErr w:type="spellEnd"/>
      <w:r w:rsidRPr="008301B8">
        <w:rPr>
          <w:color w:val="000000"/>
        </w:rPr>
        <w:t xml:space="preserve"> </w:t>
      </w:r>
      <w:proofErr w:type="spellStart"/>
      <w:r w:rsidRPr="008301B8">
        <w:rPr>
          <w:color w:val="000000"/>
        </w:rPr>
        <w:t>foram</w:t>
      </w:r>
      <w:proofErr w:type="spellEnd"/>
      <w:r w:rsidRPr="008301B8">
        <w:rPr>
          <w:color w:val="000000"/>
        </w:rPr>
        <w:t xml:space="preserve"> igualmente representados </w:t>
      </w:r>
      <w:proofErr w:type="spellStart"/>
      <w:r w:rsidRPr="008301B8">
        <w:rPr>
          <w:color w:val="000000"/>
        </w:rPr>
        <w:t>na</w:t>
      </w:r>
      <w:proofErr w:type="spellEnd"/>
      <w:r w:rsidRPr="008301B8">
        <w:rPr>
          <w:color w:val="000000"/>
        </w:rPr>
        <w:t xml:space="preserve"> </w:t>
      </w:r>
      <w:proofErr w:type="spellStart"/>
      <w:r w:rsidRPr="008301B8">
        <w:rPr>
          <w:color w:val="000000"/>
        </w:rPr>
        <w:t>seleção</w:t>
      </w:r>
      <w:proofErr w:type="spellEnd"/>
      <w:r w:rsidRPr="008301B8">
        <w:rPr>
          <w:color w:val="000000"/>
        </w:rPr>
        <w:t xml:space="preserve">. </w:t>
      </w:r>
      <w:proofErr w:type="spellStart"/>
      <w:r w:rsidRPr="008301B8">
        <w:rPr>
          <w:color w:val="000000"/>
        </w:rPr>
        <w:t>Recomenda</w:t>
      </w:r>
      <w:proofErr w:type="spellEnd"/>
      <w:r w:rsidRPr="008301B8">
        <w:rPr>
          <w:color w:val="000000"/>
        </w:rPr>
        <w:t>-</w:t>
      </w:r>
      <w:proofErr w:type="spellStart"/>
      <w:r w:rsidRPr="008301B8">
        <w:rPr>
          <w:color w:val="000000"/>
        </w:rPr>
        <w:t>se</w:t>
      </w:r>
      <w:proofErr w:type="spellEnd"/>
      <w:r w:rsidRPr="008301B8">
        <w:rPr>
          <w:color w:val="000000"/>
        </w:rPr>
        <w:t xml:space="preserve"> que pesquisas futuras </w:t>
      </w:r>
      <w:proofErr w:type="spellStart"/>
      <w:r w:rsidRPr="008301B8">
        <w:rPr>
          <w:color w:val="000000"/>
        </w:rPr>
        <w:t>incluam</w:t>
      </w:r>
      <w:proofErr w:type="spellEnd"/>
      <w:r w:rsidRPr="008301B8">
        <w:rPr>
          <w:color w:val="000000"/>
        </w:rPr>
        <w:t xml:space="preserve"> </w:t>
      </w:r>
      <w:proofErr w:type="spellStart"/>
      <w:r w:rsidRPr="008301B8">
        <w:rPr>
          <w:color w:val="000000"/>
        </w:rPr>
        <w:t>amostras</w:t>
      </w:r>
      <w:proofErr w:type="spellEnd"/>
      <w:r w:rsidRPr="008301B8">
        <w:rPr>
          <w:color w:val="000000"/>
        </w:rPr>
        <w:t xml:space="preserve"> </w:t>
      </w:r>
      <w:proofErr w:type="spellStart"/>
      <w:r w:rsidRPr="008301B8">
        <w:rPr>
          <w:color w:val="000000"/>
        </w:rPr>
        <w:t>mais</w:t>
      </w:r>
      <w:proofErr w:type="spellEnd"/>
      <w:r w:rsidRPr="008301B8">
        <w:rPr>
          <w:color w:val="000000"/>
        </w:rPr>
        <w:t xml:space="preserve"> diversificadas em termos de características sociodemográficas dos participantes (</w:t>
      </w:r>
      <w:proofErr w:type="spellStart"/>
      <w:r w:rsidRPr="008301B8">
        <w:rPr>
          <w:color w:val="000000"/>
        </w:rPr>
        <w:t>e.g</w:t>
      </w:r>
      <w:proofErr w:type="spellEnd"/>
      <w:r w:rsidRPr="008301B8">
        <w:rPr>
          <w:color w:val="000000"/>
        </w:rPr>
        <w:t xml:space="preserve">., </w:t>
      </w:r>
      <w:proofErr w:type="spellStart"/>
      <w:r w:rsidRPr="008301B8">
        <w:rPr>
          <w:color w:val="000000"/>
        </w:rPr>
        <w:t>relação</w:t>
      </w:r>
      <w:proofErr w:type="spellEnd"/>
      <w:r w:rsidRPr="008301B8">
        <w:rPr>
          <w:color w:val="000000"/>
        </w:rPr>
        <w:t xml:space="preserve"> </w:t>
      </w:r>
      <w:proofErr w:type="spellStart"/>
      <w:r w:rsidRPr="008301B8">
        <w:rPr>
          <w:color w:val="000000"/>
        </w:rPr>
        <w:t>com</w:t>
      </w:r>
      <w:proofErr w:type="spellEnd"/>
      <w:r w:rsidRPr="008301B8">
        <w:rPr>
          <w:color w:val="000000"/>
        </w:rPr>
        <w:t xml:space="preserve"> a </w:t>
      </w:r>
      <w:proofErr w:type="spellStart"/>
      <w:r w:rsidRPr="008301B8">
        <w:rPr>
          <w:color w:val="000000"/>
        </w:rPr>
        <w:t>criança</w:t>
      </w:r>
      <w:proofErr w:type="spellEnd"/>
      <w:r w:rsidRPr="008301B8">
        <w:rPr>
          <w:color w:val="000000"/>
        </w:rPr>
        <w:t xml:space="preserve">, </w:t>
      </w:r>
      <w:proofErr w:type="spellStart"/>
      <w:r w:rsidRPr="008301B8">
        <w:rPr>
          <w:color w:val="000000"/>
        </w:rPr>
        <w:t>escolaridade</w:t>
      </w:r>
      <w:proofErr w:type="spellEnd"/>
      <w:r w:rsidRPr="008301B8">
        <w:rPr>
          <w:color w:val="000000"/>
        </w:rPr>
        <w:t xml:space="preserve">, </w:t>
      </w:r>
      <w:proofErr w:type="spellStart"/>
      <w:r w:rsidRPr="008301B8">
        <w:rPr>
          <w:color w:val="000000"/>
        </w:rPr>
        <w:t>raça</w:t>
      </w:r>
      <w:proofErr w:type="spellEnd"/>
      <w:r w:rsidRPr="008301B8">
        <w:rPr>
          <w:color w:val="000000"/>
        </w:rPr>
        <w:t xml:space="preserve">, etnia, renda e </w:t>
      </w:r>
      <w:proofErr w:type="spellStart"/>
      <w:r w:rsidRPr="008301B8">
        <w:rPr>
          <w:color w:val="000000"/>
        </w:rPr>
        <w:t>configuração</w:t>
      </w:r>
      <w:proofErr w:type="spellEnd"/>
      <w:r w:rsidRPr="008301B8">
        <w:rPr>
          <w:color w:val="000000"/>
        </w:rPr>
        <w:t xml:space="preserve"> familiar) e das </w:t>
      </w:r>
      <w:proofErr w:type="spellStart"/>
      <w:r w:rsidRPr="008301B8">
        <w:rPr>
          <w:color w:val="000000"/>
        </w:rPr>
        <w:t>próprias</w:t>
      </w:r>
      <w:proofErr w:type="spellEnd"/>
      <w:r w:rsidRPr="008301B8">
        <w:rPr>
          <w:color w:val="000000"/>
        </w:rPr>
        <w:t xml:space="preserve"> </w:t>
      </w:r>
      <w:proofErr w:type="spellStart"/>
      <w:r w:rsidRPr="008301B8">
        <w:rPr>
          <w:color w:val="000000"/>
        </w:rPr>
        <w:t>crianças</w:t>
      </w:r>
      <w:proofErr w:type="spellEnd"/>
      <w:r w:rsidRPr="008301B8">
        <w:rPr>
          <w:color w:val="000000"/>
        </w:rPr>
        <w:t xml:space="preserve"> (</w:t>
      </w:r>
      <w:proofErr w:type="spellStart"/>
      <w:r w:rsidRPr="008301B8">
        <w:rPr>
          <w:color w:val="000000"/>
        </w:rPr>
        <w:t>e.g</w:t>
      </w:r>
      <w:proofErr w:type="spellEnd"/>
      <w:r w:rsidRPr="008301B8">
        <w:rPr>
          <w:color w:val="000000"/>
        </w:rPr>
        <w:t xml:space="preserve">., </w:t>
      </w:r>
      <w:proofErr w:type="spellStart"/>
      <w:r w:rsidRPr="008301B8">
        <w:rPr>
          <w:color w:val="000000"/>
        </w:rPr>
        <w:t>raça</w:t>
      </w:r>
      <w:proofErr w:type="spellEnd"/>
      <w:r w:rsidRPr="008301B8">
        <w:rPr>
          <w:color w:val="000000"/>
        </w:rPr>
        <w:t xml:space="preserve"> e etnia). Vale destacar que o presente </w:t>
      </w:r>
      <w:proofErr w:type="spellStart"/>
      <w:r w:rsidRPr="008301B8">
        <w:rPr>
          <w:color w:val="000000"/>
        </w:rPr>
        <w:t>estudo</w:t>
      </w:r>
      <w:proofErr w:type="spellEnd"/>
      <w:r w:rsidRPr="008301B8">
        <w:rPr>
          <w:color w:val="000000"/>
        </w:rPr>
        <w:t xml:space="preserve"> </w:t>
      </w:r>
      <w:proofErr w:type="spellStart"/>
      <w:r w:rsidRPr="008301B8">
        <w:rPr>
          <w:color w:val="000000"/>
        </w:rPr>
        <w:t>utilizou</w:t>
      </w:r>
      <w:proofErr w:type="spellEnd"/>
      <w:r w:rsidRPr="008301B8">
        <w:rPr>
          <w:color w:val="000000"/>
        </w:rPr>
        <w:t xml:space="preserve"> </w:t>
      </w:r>
      <w:proofErr w:type="spellStart"/>
      <w:r w:rsidRPr="008301B8">
        <w:rPr>
          <w:color w:val="000000"/>
        </w:rPr>
        <w:t>uma</w:t>
      </w:r>
      <w:proofErr w:type="spellEnd"/>
      <w:r w:rsidRPr="008301B8">
        <w:rPr>
          <w:color w:val="000000"/>
        </w:rPr>
        <w:t xml:space="preserve"> </w:t>
      </w:r>
      <w:proofErr w:type="spellStart"/>
      <w:r w:rsidRPr="008301B8">
        <w:rPr>
          <w:color w:val="000000"/>
        </w:rPr>
        <w:t>amostra</w:t>
      </w:r>
      <w:proofErr w:type="spellEnd"/>
      <w:r w:rsidRPr="008301B8">
        <w:rPr>
          <w:color w:val="000000"/>
        </w:rPr>
        <w:t xml:space="preserve"> composta por </w:t>
      </w:r>
      <w:proofErr w:type="spellStart"/>
      <w:r w:rsidRPr="008301B8">
        <w:rPr>
          <w:color w:val="000000"/>
        </w:rPr>
        <w:t>crianças</w:t>
      </w:r>
      <w:proofErr w:type="spellEnd"/>
      <w:r w:rsidRPr="008301B8">
        <w:rPr>
          <w:color w:val="000000"/>
        </w:rPr>
        <w:t xml:space="preserve"> de 4 a 11 </w:t>
      </w:r>
      <w:proofErr w:type="spellStart"/>
      <w:r w:rsidRPr="008301B8">
        <w:rPr>
          <w:color w:val="000000"/>
        </w:rPr>
        <w:t>anos</w:t>
      </w:r>
      <w:proofErr w:type="spellEnd"/>
      <w:r w:rsidRPr="008301B8">
        <w:rPr>
          <w:color w:val="000000"/>
        </w:rPr>
        <w:t xml:space="preserve">, </w:t>
      </w:r>
      <w:proofErr w:type="spellStart"/>
      <w:r w:rsidRPr="008301B8">
        <w:rPr>
          <w:color w:val="000000"/>
        </w:rPr>
        <w:t>sendo</w:t>
      </w:r>
      <w:proofErr w:type="spellEnd"/>
      <w:r w:rsidRPr="008301B8">
        <w:rPr>
          <w:color w:val="000000"/>
        </w:rPr>
        <w:t xml:space="preserve"> importante que </w:t>
      </w:r>
      <w:proofErr w:type="spellStart"/>
      <w:r w:rsidRPr="008301B8">
        <w:rPr>
          <w:color w:val="000000"/>
        </w:rPr>
        <w:t>investigações</w:t>
      </w:r>
      <w:proofErr w:type="spellEnd"/>
      <w:r w:rsidRPr="008301B8">
        <w:rPr>
          <w:color w:val="000000"/>
        </w:rPr>
        <w:t xml:space="preserve"> futuras </w:t>
      </w:r>
      <w:proofErr w:type="spellStart"/>
      <w:r w:rsidRPr="008301B8">
        <w:rPr>
          <w:color w:val="000000"/>
        </w:rPr>
        <w:t>verifiquem</w:t>
      </w:r>
      <w:proofErr w:type="spellEnd"/>
      <w:r w:rsidRPr="008301B8">
        <w:rPr>
          <w:color w:val="000000"/>
        </w:rPr>
        <w:t xml:space="preserve"> se </w:t>
      </w:r>
      <w:proofErr w:type="spellStart"/>
      <w:r w:rsidRPr="008301B8">
        <w:rPr>
          <w:color w:val="000000"/>
        </w:rPr>
        <w:t>a</w:t>
      </w:r>
      <w:proofErr w:type="spellEnd"/>
      <w:r w:rsidRPr="008301B8">
        <w:rPr>
          <w:color w:val="000000"/>
        </w:rPr>
        <w:t xml:space="preserve"> </w:t>
      </w:r>
      <w:proofErr w:type="spellStart"/>
      <w:r w:rsidRPr="008301B8">
        <w:rPr>
          <w:color w:val="000000"/>
        </w:rPr>
        <w:t>estrutura</w:t>
      </w:r>
      <w:proofErr w:type="spellEnd"/>
      <w:r w:rsidRPr="008301B8">
        <w:rPr>
          <w:color w:val="000000"/>
        </w:rPr>
        <w:t xml:space="preserve"> de </w:t>
      </w:r>
      <w:proofErr w:type="spellStart"/>
      <w:r w:rsidRPr="008301B8">
        <w:rPr>
          <w:color w:val="000000"/>
        </w:rPr>
        <w:t>quatro</w:t>
      </w:r>
      <w:proofErr w:type="spellEnd"/>
      <w:r w:rsidRPr="008301B8">
        <w:rPr>
          <w:color w:val="000000"/>
        </w:rPr>
        <w:t xml:space="preserve"> fatores </w:t>
      </w:r>
      <w:proofErr w:type="spellStart"/>
      <w:r w:rsidRPr="008301B8">
        <w:rPr>
          <w:color w:val="000000"/>
        </w:rPr>
        <w:t>também</w:t>
      </w:r>
      <w:proofErr w:type="spellEnd"/>
      <w:r w:rsidRPr="008301B8">
        <w:rPr>
          <w:color w:val="000000"/>
        </w:rPr>
        <w:t xml:space="preserve"> é replicada em adolescentes brasileiros. </w:t>
      </w:r>
      <w:proofErr w:type="spellStart"/>
      <w:r w:rsidRPr="008301B8">
        <w:rPr>
          <w:color w:val="000000"/>
        </w:rPr>
        <w:t>Sugere</w:t>
      </w:r>
      <w:proofErr w:type="spellEnd"/>
      <w:r w:rsidRPr="008301B8">
        <w:rPr>
          <w:color w:val="000000"/>
        </w:rPr>
        <w:t xml:space="preserve">-se, </w:t>
      </w:r>
      <w:proofErr w:type="spellStart"/>
      <w:r w:rsidRPr="008301B8">
        <w:rPr>
          <w:color w:val="000000"/>
        </w:rPr>
        <w:t>ainda</w:t>
      </w:r>
      <w:proofErr w:type="spellEnd"/>
      <w:r w:rsidRPr="008301B8">
        <w:rPr>
          <w:color w:val="000000"/>
        </w:rPr>
        <w:t xml:space="preserve">, que </w:t>
      </w:r>
      <w:proofErr w:type="spellStart"/>
      <w:r w:rsidRPr="008301B8">
        <w:rPr>
          <w:color w:val="000000"/>
        </w:rPr>
        <w:t>outras</w:t>
      </w:r>
      <w:proofErr w:type="spellEnd"/>
      <w:r w:rsidRPr="008301B8">
        <w:rPr>
          <w:color w:val="000000"/>
        </w:rPr>
        <w:t xml:space="preserve"> propriedades psicométricas do instrumento </w:t>
      </w:r>
      <w:proofErr w:type="spellStart"/>
      <w:r w:rsidRPr="008301B8">
        <w:rPr>
          <w:color w:val="000000"/>
        </w:rPr>
        <w:t>sejam</w:t>
      </w:r>
      <w:proofErr w:type="spellEnd"/>
      <w:r w:rsidRPr="008301B8">
        <w:rPr>
          <w:color w:val="000000"/>
        </w:rPr>
        <w:t xml:space="preserve"> examinadas, como a </w:t>
      </w:r>
      <w:proofErr w:type="spellStart"/>
      <w:r w:rsidRPr="008301B8">
        <w:rPr>
          <w:color w:val="000000"/>
        </w:rPr>
        <w:t>invariância</w:t>
      </w:r>
      <w:proofErr w:type="spellEnd"/>
      <w:r w:rsidRPr="008301B8">
        <w:rPr>
          <w:color w:val="000000"/>
        </w:rPr>
        <w:t xml:space="preserve"> da medida </w:t>
      </w:r>
      <w:proofErr w:type="gramStart"/>
      <w:r w:rsidRPr="008301B8">
        <w:rPr>
          <w:color w:val="000000"/>
        </w:rPr>
        <w:t>e</w:t>
      </w:r>
      <w:proofErr w:type="gramEnd"/>
      <w:r w:rsidRPr="008301B8">
        <w:rPr>
          <w:color w:val="000000"/>
        </w:rPr>
        <w:t xml:space="preserve"> as </w:t>
      </w:r>
      <w:proofErr w:type="spellStart"/>
      <w:r w:rsidR="00183418">
        <w:rPr>
          <w:color w:val="000000"/>
        </w:rPr>
        <w:t>relações</w:t>
      </w:r>
      <w:proofErr w:type="spellEnd"/>
      <w:r w:rsidR="00183418">
        <w:rPr>
          <w:color w:val="000000"/>
        </w:rPr>
        <w:t xml:space="preserve"> </w:t>
      </w:r>
      <w:proofErr w:type="spellStart"/>
      <w:r w:rsidR="00183418">
        <w:rPr>
          <w:color w:val="000000"/>
        </w:rPr>
        <w:t>com</w:t>
      </w:r>
      <w:proofErr w:type="spellEnd"/>
      <w:r w:rsidR="00183418">
        <w:rPr>
          <w:color w:val="000000"/>
        </w:rPr>
        <w:t xml:space="preserve"> medidas externas</w:t>
      </w:r>
      <w:r w:rsidRPr="008301B8">
        <w:rPr>
          <w:color w:val="000000"/>
        </w:rPr>
        <w:t xml:space="preserve">. </w:t>
      </w:r>
    </w:p>
    <w:p w14:paraId="3166E801" w14:textId="77777777" w:rsidR="001313D1" w:rsidRDefault="00E039BA">
      <w:pPr>
        <w:pBdr>
          <w:top w:val="nil"/>
          <w:left w:val="nil"/>
          <w:bottom w:val="nil"/>
          <w:right w:val="nil"/>
          <w:between w:val="nil"/>
        </w:pBdr>
        <w:jc w:val="center"/>
        <w:rPr>
          <w:b/>
          <w:color w:val="000000"/>
        </w:rPr>
      </w:pPr>
      <w:proofErr w:type="spellStart"/>
      <w:r>
        <w:rPr>
          <w:b/>
          <w:color w:val="000000"/>
        </w:rPr>
        <w:t>Referências</w:t>
      </w:r>
      <w:proofErr w:type="spellEnd"/>
    </w:p>
    <w:p w14:paraId="22214502" w14:textId="77777777" w:rsidR="008301B8" w:rsidRPr="00183418" w:rsidRDefault="008301B8" w:rsidP="00183418">
      <w:pPr>
        <w:spacing w:line="360" w:lineRule="auto"/>
        <w:ind w:left="720" w:hanging="720"/>
        <w:jc w:val="both"/>
      </w:pPr>
      <w:proofErr w:type="spellStart"/>
      <w:r w:rsidRPr="00183418">
        <w:t>Bergström</w:t>
      </w:r>
      <w:proofErr w:type="spellEnd"/>
      <w:r w:rsidRPr="00183418">
        <w:t xml:space="preserve">, M., &amp; </w:t>
      </w:r>
      <w:proofErr w:type="spellStart"/>
      <w:r w:rsidRPr="00183418">
        <w:t>Baviskar</w:t>
      </w:r>
      <w:proofErr w:type="spellEnd"/>
      <w:r w:rsidRPr="00183418">
        <w:t xml:space="preserve">, S. (2021). A </w:t>
      </w:r>
      <w:proofErr w:type="spellStart"/>
      <w:r w:rsidRPr="00183418">
        <w:t>Systematic</w:t>
      </w:r>
      <w:proofErr w:type="spellEnd"/>
      <w:r w:rsidRPr="00183418">
        <w:t xml:space="preserve"> </w:t>
      </w:r>
      <w:proofErr w:type="spellStart"/>
      <w:r w:rsidRPr="00183418">
        <w:t>Review</w:t>
      </w:r>
      <w:proofErr w:type="spellEnd"/>
      <w:r w:rsidRPr="00183418">
        <w:t xml:space="preserve"> </w:t>
      </w:r>
      <w:proofErr w:type="spellStart"/>
      <w:r w:rsidRPr="00183418">
        <w:t>of</w:t>
      </w:r>
      <w:proofErr w:type="spellEnd"/>
      <w:r w:rsidRPr="00183418">
        <w:t xml:space="preserve"> </w:t>
      </w:r>
      <w:proofErr w:type="spellStart"/>
      <w:r w:rsidRPr="00183418">
        <w:t>Some</w:t>
      </w:r>
      <w:proofErr w:type="spellEnd"/>
      <w:r w:rsidRPr="00183418">
        <w:t xml:space="preserve"> </w:t>
      </w:r>
      <w:proofErr w:type="spellStart"/>
      <w:r w:rsidRPr="00183418">
        <w:t>Reliability</w:t>
      </w:r>
      <w:proofErr w:type="spellEnd"/>
      <w:r w:rsidRPr="00183418">
        <w:t xml:space="preserve"> and </w:t>
      </w:r>
      <w:proofErr w:type="spellStart"/>
      <w:r w:rsidRPr="00183418">
        <w:t>Validity</w:t>
      </w:r>
      <w:proofErr w:type="spellEnd"/>
      <w:r w:rsidRPr="00183418">
        <w:t xml:space="preserve"> Issues </w:t>
      </w:r>
      <w:proofErr w:type="spellStart"/>
      <w:r w:rsidRPr="00183418">
        <w:t>regarding</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Focusing</w:t>
      </w:r>
      <w:proofErr w:type="spellEnd"/>
      <w:r w:rsidRPr="00183418">
        <w:t xml:space="preserve"> </w:t>
      </w:r>
      <w:proofErr w:type="spellStart"/>
      <w:r w:rsidRPr="00183418">
        <w:t>on</w:t>
      </w:r>
      <w:proofErr w:type="spellEnd"/>
      <w:r w:rsidRPr="00183418">
        <w:t xml:space="preserve"> </w:t>
      </w:r>
      <w:proofErr w:type="spellStart"/>
      <w:r w:rsidRPr="00183418">
        <w:t>Its</w:t>
      </w:r>
      <w:proofErr w:type="spellEnd"/>
      <w:r w:rsidRPr="00183418">
        <w:t xml:space="preserve"> Use in </w:t>
      </w:r>
      <w:proofErr w:type="spellStart"/>
      <w:r w:rsidRPr="00183418">
        <w:t>Out</w:t>
      </w:r>
      <w:proofErr w:type="spellEnd"/>
      <w:r w:rsidRPr="00183418">
        <w:t>-</w:t>
      </w:r>
      <w:proofErr w:type="spellStart"/>
      <w:r w:rsidRPr="00183418">
        <w:t>of</w:t>
      </w:r>
      <w:proofErr w:type="spellEnd"/>
      <w:r w:rsidRPr="00183418">
        <w:t xml:space="preserve">-Home Care. </w:t>
      </w:r>
      <w:proofErr w:type="spellStart"/>
      <w:r w:rsidRPr="00E968BC">
        <w:rPr>
          <w:i/>
          <w:iCs/>
        </w:rPr>
        <w:t>Journal</w:t>
      </w:r>
      <w:proofErr w:type="spellEnd"/>
      <w:r w:rsidRPr="00E968BC">
        <w:rPr>
          <w:i/>
          <w:iCs/>
        </w:rPr>
        <w:t xml:space="preserve"> </w:t>
      </w:r>
      <w:proofErr w:type="spellStart"/>
      <w:r w:rsidRPr="00E968BC">
        <w:rPr>
          <w:i/>
          <w:iCs/>
        </w:rPr>
        <w:t>of</w:t>
      </w:r>
      <w:proofErr w:type="spellEnd"/>
      <w:r w:rsidRPr="00E968BC">
        <w:rPr>
          <w:i/>
          <w:iCs/>
        </w:rPr>
        <w:t xml:space="preserve"> </w:t>
      </w:r>
      <w:proofErr w:type="spellStart"/>
      <w:r w:rsidRPr="00E968BC">
        <w:rPr>
          <w:i/>
          <w:iCs/>
        </w:rPr>
        <w:t>evidence-based</w:t>
      </w:r>
      <w:proofErr w:type="spellEnd"/>
      <w:r w:rsidRPr="00E968BC">
        <w:rPr>
          <w:i/>
          <w:iCs/>
        </w:rPr>
        <w:t xml:space="preserve"> social </w:t>
      </w:r>
      <w:proofErr w:type="spellStart"/>
      <w:r w:rsidRPr="00E968BC">
        <w:rPr>
          <w:i/>
          <w:iCs/>
        </w:rPr>
        <w:t>work</w:t>
      </w:r>
      <w:proofErr w:type="spellEnd"/>
      <w:r w:rsidRPr="00E968BC">
        <w:rPr>
          <w:i/>
          <w:iCs/>
        </w:rPr>
        <w:t>, 18</w:t>
      </w:r>
      <w:r w:rsidRPr="00183418">
        <w:t>(1), 1–31. https://doi.org/10.1080/26408066.2020.1788477</w:t>
      </w:r>
    </w:p>
    <w:p w14:paraId="06836E22" w14:textId="77777777" w:rsidR="00E968BC" w:rsidRDefault="00E968BC" w:rsidP="00183418">
      <w:pPr>
        <w:spacing w:line="360" w:lineRule="auto"/>
        <w:ind w:left="720" w:hanging="720"/>
        <w:jc w:val="both"/>
      </w:pPr>
      <w:proofErr w:type="spellStart"/>
      <w:r w:rsidRPr="00E968BC">
        <w:t>Björnsdotter</w:t>
      </w:r>
      <w:proofErr w:type="spellEnd"/>
      <w:r w:rsidRPr="00E968BC">
        <w:t xml:space="preserve">, A., </w:t>
      </w:r>
      <w:proofErr w:type="spellStart"/>
      <w:r w:rsidRPr="00E968BC">
        <w:t>Enebrink</w:t>
      </w:r>
      <w:proofErr w:type="spellEnd"/>
      <w:r w:rsidRPr="00E968BC">
        <w:t xml:space="preserve">, P., &amp; </w:t>
      </w:r>
      <w:proofErr w:type="spellStart"/>
      <w:r w:rsidRPr="00E968BC">
        <w:t>Ghaderi</w:t>
      </w:r>
      <w:proofErr w:type="spellEnd"/>
      <w:r w:rsidRPr="00E968BC">
        <w:t xml:space="preserve">, A. (2013). </w:t>
      </w:r>
      <w:proofErr w:type="spellStart"/>
      <w:r w:rsidRPr="00E968BC">
        <w:t>Psychometric</w:t>
      </w:r>
      <w:proofErr w:type="spellEnd"/>
      <w:r w:rsidRPr="00E968BC">
        <w:t xml:space="preserve"> </w:t>
      </w:r>
      <w:proofErr w:type="spellStart"/>
      <w:r w:rsidRPr="00E968BC">
        <w:t>properties</w:t>
      </w:r>
      <w:proofErr w:type="spellEnd"/>
      <w:r w:rsidRPr="00E968BC">
        <w:t xml:space="preserve"> </w:t>
      </w:r>
      <w:proofErr w:type="spellStart"/>
      <w:r w:rsidRPr="00E968BC">
        <w:t>of</w:t>
      </w:r>
      <w:proofErr w:type="spellEnd"/>
      <w:r w:rsidRPr="00E968BC">
        <w:t xml:space="preserve"> online </w:t>
      </w:r>
      <w:proofErr w:type="spellStart"/>
      <w:r w:rsidRPr="00E968BC">
        <w:t>administered</w:t>
      </w:r>
      <w:proofErr w:type="spellEnd"/>
      <w:r w:rsidRPr="00E968BC">
        <w:t xml:space="preserve"> parental </w:t>
      </w:r>
      <w:proofErr w:type="spellStart"/>
      <w:r w:rsidRPr="00E968BC">
        <w:t>strengths</w:t>
      </w:r>
      <w:proofErr w:type="spellEnd"/>
      <w:r w:rsidRPr="00E968BC">
        <w:t xml:space="preserve"> and </w:t>
      </w:r>
      <w:proofErr w:type="spellStart"/>
      <w:r w:rsidRPr="00E968BC">
        <w:t>difficulties</w:t>
      </w:r>
      <w:proofErr w:type="spellEnd"/>
      <w:r w:rsidRPr="00E968BC">
        <w:t xml:space="preserve"> </w:t>
      </w:r>
      <w:proofErr w:type="spellStart"/>
      <w:r w:rsidRPr="00E968BC">
        <w:t>questionnaire</w:t>
      </w:r>
      <w:proofErr w:type="spellEnd"/>
      <w:r w:rsidRPr="00E968BC">
        <w:t xml:space="preserve"> (SDQ), and normative data </w:t>
      </w:r>
      <w:proofErr w:type="spellStart"/>
      <w:r w:rsidRPr="00E968BC">
        <w:t>based</w:t>
      </w:r>
      <w:proofErr w:type="spellEnd"/>
      <w:r w:rsidRPr="00E968BC">
        <w:t xml:space="preserve"> </w:t>
      </w:r>
      <w:proofErr w:type="spellStart"/>
      <w:r w:rsidRPr="00E968BC">
        <w:t>on</w:t>
      </w:r>
      <w:proofErr w:type="spellEnd"/>
      <w:r w:rsidRPr="00E968BC">
        <w:t xml:space="preserve"> </w:t>
      </w:r>
      <w:proofErr w:type="spellStart"/>
      <w:r w:rsidRPr="00E968BC">
        <w:t>combined</w:t>
      </w:r>
      <w:proofErr w:type="spellEnd"/>
      <w:r w:rsidRPr="00E968BC">
        <w:t xml:space="preserve"> online and </w:t>
      </w:r>
      <w:proofErr w:type="spellStart"/>
      <w:r w:rsidRPr="00E968BC">
        <w:t>paper</w:t>
      </w:r>
      <w:proofErr w:type="spellEnd"/>
      <w:r w:rsidRPr="00E968BC">
        <w:t>-and-</w:t>
      </w:r>
      <w:proofErr w:type="spellStart"/>
      <w:r w:rsidRPr="00E968BC">
        <w:t>pencil</w:t>
      </w:r>
      <w:proofErr w:type="spellEnd"/>
      <w:r w:rsidRPr="00E968BC">
        <w:t xml:space="preserve"> </w:t>
      </w:r>
      <w:proofErr w:type="spellStart"/>
      <w:r w:rsidRPr="00E968BC">
        <w:t>administration</w:t>
      </w:r>
      <w:proofErr w:type="spellEnd"/>
      <w:r w:rsidRPr="00E968BC">
        <w:t>. </w:t>
      </w:r>
      <w:r w:rsidRPr="00E968BC">
        <w:rPr>
          <w:i/>
          <w:iCs/>
        </w:rPr>
        <w:t xml:space="preserve">Child and </w:t>
      </w:r>
      <w:proofErr w:type="spellStart"/>
      <w:r w:rsidRPr="00E968BC">
        <w:rPr>
          <w:i/>
          <w:iCs/>
        </w:rPr>
        <w:t>adolescent</w:t>
      </w:r>
      <w:proofErr w:type="spellEnd"/>
      <w:r w:rsidRPr="00E968BC">
        <w:rPr>
          <w:i/>
          <w:iCs/>
        </w:rPr>
        <w:t xml:space="preserve"> </w:t>
      </w:r>
      <w:proofErr w:type="spellStart"/>
      <w:r w:rsidRPr="00E968BC">
        <w:rPr>
          <w:i/>
          <w:iCs/>
        </w:rPr>
        <w:t>psychiatry</w:t>
      </w:r>
      <w:proofErr w:type="spellEnd"/>
      <w:r w:rsidRPr="00E968BC">
        <w:rPr>
          <w:i/>
          <w:iCs/>
        </w:rPr>
        <w:t xml:space="preserve"> and mental </w:t>
      </w:r>
      <w:proofErr w:type="spellStart"/>
      <w:r w:rsidRPr="00E968BC">
        <w:rPr>
          <w:i/>
          <w:iCs/>
        </w:rPr>
        <w:t>health</w:t>
      </w:r>
      <w:proofErr w:type="spellEnd"/>
      <w:r w:rsidRPr="00E968BC">
        <w:t>, </w:t>
      </w:r>
      <w:r w:rsidRPr="00E968BC">
        <w:rPr>
          <w:i/>
          <w:iCs/>
        </w:rPr>
        <w:t>7</w:t>
      </w:r>
      <w:r w:rsidRPr="00E968BC">
        <w:t xml:space="preserve">(1), 40. https://doi.org/10.1186/1753-2000-7-40 </w:t>
      </w:r>
    </w:p>
    <w:p w14:paraId="35E8F207" w14:textId="36A58245" w:rsidR="008301B8" w:rsidRPr="00183418" w:rsidRDefault="008301B8" w:rsidP="00183418">
      <w:pPr>
        <w:spacing w:line="360" w:lineRule="auto"/>
        <w:ind w:left="720" w:hanging="720"/>
        <w:jc w:val="both"/>
      </w:pPr>
      <w:r w:rsidRPr="00183418">
        <w:t>Bridger-</w:t>
      </w:r>
      <w:proofErr w:type="spellStart"/>
      <w:r w:rsidRPr="00183418">
        <w:t>Staatz</w:t>
      </w:r>
      <w:proofErr w:type="spellEnd"/>
      <w:r w:rsidRPr="00183418">
        <w:t xml:space="preserve">, C., Kelly, Y., </w:t>
      </w:r>
      <w:proofErr w:type="spellStart"/>
      <w:r w:rsidRPr="00183418">
        <w:t>Lacey</w:t>
      </w:r>
      <w:proofErr w:type="spellEnd"/>
      <w:r w:rsidRPr="00183418">
        <w:t xml:space="preserve">, R. E., &amp; Hardy, R. (2024). </w:t>
      </w:r>
      <w:proofErr w:type="spellStart"/>
      <w:r w:rsidRPr="00183418">
        <w:t>Investigating</w:t>
      </w:r>
      <w:proofErr w:type="spellEnd"/>
      <w:r w:rsidRPr="00183418">
        <w:t xml:space="preserve"> </w:t>
      </w:r>
      <w:proofErr w:type="spellStart"/>
      <w:r w:rsidRPr="00183418">
        <w:t>the</w:t>
      </w:r>
      <w:proofErr w:type="spellEnd"/>
      <w:r w:rsidRPr="00183418">
        <w:t xml:space="preserve"> factorial </w:t>
      </w:r>
      <w:proofErr w:type="spellStart"/>
      <w:r w:rsidRPr="00183418">
        <w:t>structure</w:t>
      </w:r>
      <w:proofErr w:type="spellEnd"/>
      <w:r w:rsidRPr="00183418">
        <w:t xml:space="preserve"> and </w:t>
      </w:r>
      <w:proofErr w:type="spellStart"/>
      <w:r w:rsidRPr="00183418">
        <w:t>measurement</w:t>
      </w:r>
      <w:proofErr w:type="spellEnd"/>
      <w:r w:rsidRPr="00183418">
        <w:t xml:space="preserve"> </w:t>
      </w:r>
      <w:proofErr w:type="spellStart"/>
      <w:r w:rsidRPr="00183418">
        <w:t>invariance</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parent-reported</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at 11 </w:t>
      </w:r>
      <w:proofErr w:type="spellStart"/>
      <w:r w:rsidRPr="00183418">
        <w:t>years</w:t>
      </w:r>
      <w:proofErr w:type="spellEnd"/>
      <w:r w:rsidRPr="00183418">
        <w:t xml:space="preserve"> </w:t>
      </w:r>
      <w:proofErr w:type="spellStart"/>
      <w:r w:rsidRPr="00183418">
        <w:t>of</w:t>
      </w:r>
      <w:proofErr w:type="spellEnd"/>
      <w:r w:rsidRPr="00183418">
        <w:t xml:space="preserve"> </w:t>
      </w:r>
      <w:proofErr w:type="spellStart"/>
      <w:r w:rsidRPr="00183418">
        <w:t>age</w:t>
      </w:r>
      <w:proofErr w:type="spellEnd"/>
      <w:r w:rsidRPr="00183418">
        <w:t xml:space="preserve"> </w:t>
      </w:r>
      <w:proofErr w:type="spellStart"/>
      <w:r w:rsidRPr="00183418">
        <w:t>from</w:t>
      </w:r>
      <w:proofErr w:type="spellEnd"/>
      <w:r w:rsidRPr="00183418">
        <w:t xml:space="preserve"> </w:t>
      </w:r>
      <w:proofErr w:type="spellStart"/>
      <w:r w:rsidRPr="00183418">
        <w:t>the</w:t>
      </w:r>
      <w:proofErr w:type="spellEnd"/>
      <w:r w:rsidRPr="00183418">
        <w:t xml:space="preserve"> UK Millennium </w:t>
      </w:r>
      <w:proofErr w:type="spellStart"/>
      <w:r w:rsidRPr="00183418">
        <w:t>Cohort</w:t>
      </w:r>
      <w:proofErr w:type="spellEnd"/>
      <w:r w:rsidRPr="00183418">
        <w:t xml:space="preserve"> </w:t>
      </w:r>
      <w:proofErr w:type="spellStart"/>
      <w:r w:rsidRPr="00183418">
        <w:t>Study</w:t>
      </w:r>
      <w:proofErr w:type="spellEnd"/>
      <w:r w:rsidRPr="00183418">
        <w:t xml:space="preserve">. </w:t>
      </w:r>
      <w:proofErr w:type="spellStart"/>
      <w:r w:rsidRPr="008B6D50">
        <w:rPr>
          <w:i/>
          <w:iCs/>
        </w:rPr>
        <w:t>European</w:t>
      </w:r>
      <w:proofErr w:type="spellEnd"/>
      <w:r w:rsidRPr="008B6D50">
        <w:rPr>
          <w:i/>
          <w:iCs/>
        </w:rPr>
        <w:t xml:space="preserve"> Child &amp; </w:t>
      </w:r>
      <w:proofErr w:type="spellStart"/>
      <w:r w:rsidRPr="008B6D50">
        <w:rPr>
          <w:i/>
          <w:iCs/>
        </w:rPr>
        <w:t>Adolescent</w:t>
      </w:r>
      <w:proofErr w:type="spellEnd"/>
      <w:r w:rsidRPr="008B6D50">
        <w:rPr>
          <w:i/>
          <w:iCs/>
        </w:rPr>
        <w:t xml:space="preserve"> </w:t>
      </w:r>
      <w:proofErr w:type="spellStart"/>
      <w:r w:rsidRPr="008B6D50">
        <w:rPr>
          <w:i/>
          <w:iCs/>
        </w:rPr>
        <w:t>Psychiatry</w:t>
      </w:r>
      <w:proofErr w:type="spellEnd"/>
      <w:r w:rsidRPr="008B6D50">
        <w:rPr>
          <w:i/>
          <w:iCs/>
        </w:rPr>
        <w:t>, 33</w:t>
      </w:r>
      <w:r w:rsidRPr="00183418">
        <w:t>(1), 255–266. https://doi.org/10.1007/s00787-023-02156-1</w:t>
      </w:r>
    </w:p>
    <w:p w14:paraId="4499BACD" w14:textId="77777777" w:rsidR="008301B8" w:rsidRPr="00183418" w:rsidRDefault="008301B8" w:rsidP="00183418">
      <w:pPr>
        <w:spacing w:line="360" w:lineRule="auto"/>
        <w:ind w:left="720" w:hanging="720"/>
        <w:jc w:val="both"/>
      </w:pPr>
      <w:r w:rsidRPr="00183418">
        <w:lastRenderedPageBreak/>
        <w:t>Briggs-</w:t>
      </w:r>
      <w:proofErr w:type="spellStart"/>
      <w:r w:rsidRPr="00183418">
        <w:t>Gowan</w:t>
      </w:r>
      <w:proofErr w:type="spellEnd"/>
      <w:r w:rsidRPr="00183418">
        <w:t>, M. J., &amp; Carter, A. S. (2008). Social-</w:t>
      </w:r>
      <w:proofErr w:type="spellStart"/>
      <w:r w:rsidRPr="00183418">
        <w:t>emotional</w:t>
      </w:r>
      <w:proofErr w:type="spellEnd"/>
      <w:r w:rsidRPr="00183418">
        <w:t xml:space="preserve"> screening </w:t>
      </w:r>
      <w:proofErr w:type="gramStart"/>
      <w:r w:rsidRPr="00183418">
        <w:t>status</w:t>
      </w:r>
      <w:proofErr w:type="gramEnd"/>
      <w:r w:rsidRPr="00183418">
        <w:t xml:space="preserve"> in </w:t>
      </w:r>
      <w:proofErr w:type="spellStart"/>
      <w:r w:rsidRPr="00183418">
        <w:t>early</w:t>
      </w:r>
      <w:proofErr w:type="spellEnd"/>
      <w:r w:rsidRPr="00183418">
        <w:t xml:space="preserve"> </w:t>
      </w:r>
      <w:proofErr w:type="spellStart"/>
      <w:r w:rsidRPr="00183418">
        <w:t>childhood</w:t>
      </w:r>
      <w:proofErr w:type="spellEnd"/>
      <w:r w:rsidRPr="00183418">
        <w:t xml:space="preserve"> </w:t>
      </w:r>
      <w:proofErr w:type="spellStart"/>
      <w:r w:rsidRPr="00183418">
        <w:t>predicts</w:t>
      </w:r>
      <w:proofErr w:type="spellEnd"/>
      <w:r w:rsidRPr="00183418">
        <w:t xml:space="preserve"> </w:t>
      </w:r>
      <w:proofErr w:type="spellStart"/>
      <w:r w:rsidRPr="00183418">
        <w:t>elementary</w:t>
      </w:r>
      <w:proofErr w:type="spellEnd"/>
      <w:r w:rsidRPr="00183418">
        <w:t xml:space="preserve"> </w:t>
      </w:r>
      <w:proofErr w:type="spellStart"/>
      <w:r w:rsidRPr="00183418">
        <w:t>school</w:t>
      </w:r>
      <w:proofErr w:type="spellEnd"/>
      <w:r w:rsidRPr="00183418">
        <w:t xml:space="preserve"> </w:t>
      </w:r>
      <w:proofErr w:type="spellStart"/>
      <w:r w:rsidRPr="00183418">
        <w:t>outcomes</w:t>
      </w:r>
      <w:proofErr w:type="spellEnd"/>
      <w:r w:rsidRPr="00183418">
        <w:t xml:space="preserve">. </w:t>
      </w:r>
      <w:proofErr w:type="spellStart"/>
      <w:r w:rsidRPr="00183418">
        <w:t>Pediatrics</w:t>
      </w:r>
      <w:proofErr w:type="spellEnd"/>
      <w:r w:rsidRPr="00183418">
        <w:t>, 121(5), 957–962. https://doi.org/10.1542/peds.2007-1948</w:t>
      </w:r>
    </w:p>
    <w:p w14:paraId="58A03685" w14:textId="77777777" w:rsidR="008301B8" w:rsidRPr="00183418" w:rsidRDefault="008301B8" w:rsidP="00183418">
      <w:pPr>
        <w:spacing w:line="360" w:lineRule="auto"/>
        <w:ind w:left="720" w:hanging="720"/>
        <w:jc w:val="both"/>
      </w:pPr>
      <w:r w:rsidRPr="00183418">
        <w:t xml:space="preserve">Brown, T. (2015). </w:t>
      </w:r>
      <w:proofErr w:type="spellStart"/>
      <w:r w:rsidRPr="00183418">
        <w:t>Confirmatory</w:t>
      </w:r>
      <w:proofErr w:type="spellEnd"/>
      <w:r w:rsidRPr="00183418">
        <w:t xml:space="preserve"> Factor </w:t>
      </w:r>
      <w:proofErr w:type="spellStart"/>
      <w:r w:rsidRPr="00183418">
        <w:t>Analysis</w:t>
      </w:r>
      <w:proofErr w:type="spellEnd"/>
      <w:r w:rsidRPr="00183418">
        <w:t xml:space="preserve"> </w:t>
      </w:r>
      <w:proofErr w:type="spellStart"/>
      <w:r w:rsidRPr="00183418">
        <w:t>for</w:t>
      </w:r>
      <w:proofErr w:type="spellEnd"/>
      <w:r w:rsidRPr="00183418">
        <w:t xml:space="preserve"> </w:t>
      </w:r>
      <w:proofErr w:type="spellStart"/>
      <w:r w:rsidRPr="00183418">
        <w:t>Applied</w:t>
      </w:r>
      <w:proofErr w:type="spellEnd"/>
      <w:r w:rsidRPr="00183418">
        <w:t xml:space="preserve"> </w:t>
      </w:r>
      <w:proofErr w:type="spellStart"/>
      <w:r w:rsidRPr="00183418">
        <w:t>Research</w:t>
      </w:r>
      <w:proofErr w:type="spellEnd"/>
      <w:r w:rsidRPr="00183418">
        <w:t xml:space="preserve"> (2nd Ed). Guilford </w:t>
      </w:r>
      <w:proofErr w:type="spellStart"/>
      <w:r w:rsidRPr="00183418">
        <w:t>Press</w:t>
      </w:r>
      <w:proofErr w:type="spellEnd"/>
      <w:r w:rsidRPr="00183418">
        <w:t xml:space="preserve">. </w:t>
      </w:r>
    </w:p>
    <w:p w14:paraId="15586350" w14:textId="77777777" w:rsidR="008301B8" w:rsidRPr="00183418" w:rsidRDefault="008301B8" w:rsidP="00183418">
      <w:pPr>
        <w:spacing w:line="360" w:lineRule="auto"/>
        <w:ind w:left="720" w:hanging="720"/>
        <w:jc w:val="both"/>
      </w:pPr>
      <w:proofErr w:type="spellStart"/>
      <w:r w:rsidRPr="00183418">
        <w:t>Cosemans</w:t>
      </w:r>
      <w:proofErr w:type="spellEnd"/>
      <w:r w:rsidRPr="00183418">
        <w:t xml:space="preserve">, T., </w:t>
      </w:r>
      <w:proofErr w:type="spellStart"/>
      <w:r w:rsidRPr="00183418">
        <w:t>Rosseel</w:t>
      </w:r>
      <w:proofErr w:type="spellEnd"/>
      <w:r w:rsidRPr="00183418">
        <w:t xml:space="preserve">, Y., &amp; </w:t>
      </w:r>
      <w:proofErr w:type="spellStart"/>
      <w:r w:rsidRPr="00183418">
        <w:t>Gelper</w:t>
      </w:r>
      <w:proofErr w:type="spellEnd"/>
      <w:r w:rsidRPr="00183418">
        <w:t xml:space="preserve">, S. (2022). </w:t>
      </w:r>
      <w:proofErr w:type="spellStart"/>
      <w:r w:rsidRPr="00183418">
        <w:t>Exploratory</w:t>
      </w:r>
      <w:proofErr w:type="spellEnd"/>
      <w:r w:rsidRPr="00183418">
        <w:t xml:space="preserve"> </w:t>
      </w:r>
      <w:proofErr w:type="spellStart"/>
      <w:r w:rsidRPr="00183418">
        <w:t>Graph</w:t>
      </w:r>
      <w:proofErr w:type="spellEnd"/>
      <w:r w:rsidRPr="00183418">
        <w:t xml:space="preserve"> </w:t>
      </w:r>
      <w:proofErr w:type="spellStart"/>
      <w:r w:rsidRPr="00183418">
        <w:t>Analysis</w:t>
      </w:r>
      <w:proofErr w:type="spellEnd"/>
      <w:r w:rsidRPr="00183418">
        <w:t xml:space="preserve"> </w:t>
      </w:r>
      <w:proofErr w:type="spellStart"/>
      <w:r w:rsidRPr="00183418">
        <w:t>for</w:t>
      </w:r>
      <w:proofErr w:type="spellEnd"/>
      <w:r w:rsidRPr="00183418">
        <w:t xml:space="preserve"> Factor </w:t>
      </w:r>
      <w:proofErr w:type="spellStart"/>
      <w:r w:rsidRPr="00183418">
        <w:t>Retention</w:t>
      </w:r>
      <w:proofErr w:type="spellEnd"/>
      <w:r w:rsidRPr="00183418">
        <w:t xml:space="preserve">: </w:t>
      </w:r>
      <w:proofErr w:type="spellStart"/>
      <w:r w:rsidRPr="00183418">
        <w:t>Simulation</w:t>
      </w:r>
      <w:proofErr w:type="spellEnd"/>
      <w:r w:rsidRPr="00183418">
        <w:t xml:space="preserve"> </w:t>
      </w:r>
      <w:proofErr w:type="spellStart"/>
      <w:r w:rsidRPr="00183418">
        <w:t>Results</w:t>
      </w:r>
      <w:proofErr w:type="spellEnd"/>
      <w:r w:rsidRPr="00183418">
        <w:t xml:space="preserve"> </w:t>
      </w:r>
      <w:proofErr w:type="spellStart"/>
      <w:r w:rsidRPr="00183418">
        <w:t>for</w:t>
      </w:r>
      <w:proofErr w:type="spellEnd"/>
      <w:r w:rsidRPr="00183418">
        <w:t xml:space="preserve"> </w:t>
      </w:r>
      <w:proofErr w:type="spellStart"/>
      <w:r w:rsidRPr="00183418">
        <w:t>Continuous</w:t>
      </w:r>
      <w:proofErr w:type="spellEnd"/>
      <w:r w:rsidRPr="00183418">
        <w:t xml:space="preserve"> and </w:t>
      </w:r>
      <w:proofErr w:type="spellStart"/>
      <w:r w:rsidRPr="00183418">
        <w:t>Binary</w:t>
      </w:r>
      <w:proofErr w:type="spellEnd"/>
      <w:r w:rsidRPr="00183418">
        <w:t xml:space="preserve"> Data. </w:t>
      </w:r>
      <w:proofErr w:type="spellStart"/>
      <w:r w:rsidRPr="008B6D50">
        <w:rPr>
          <w:i/>
          <w:iCs/>
        </w:rPr>
        <w:t>Educational</w:t>
      </w:r>
      <w:proofErr w:type="spellEnd"/>
      <w:r w:rsidRPr="008B6D50">
        <w:rPr>
          <w:i/>
          <w:iCs/>
        </w:rPr>
        <w:t xml:space="preserve"> and </w:t>
      </w:r>
      <w:proofErr w:type="spellStart"/>
      <w:r w:rsidRPr="008B6D50">
        <w:rPr>
          <w:i/>
          <w:iCs/>
        </w:rPr>
        <w:t>Psychological</w:t>
      </w:r>
      <w:proofErr w:type="spellEnd"/>
      <w:r w:rsidRPr="008B6D50">
        <w:rPr>
          <w:i/>
          <w:iCs/>
        </w:rPr>
        <w:t xml:space="preserve"> </w:t>
      </w:r>
      <w:proofErr w:type="spellStart"/>
      <w:r w:rsidRPr="008B6D50">
        <w:rPr>
          <w:i/>
          <w:iCs/>
        </w:rPr>
        <w:t>Measurement</w:t>
      </w:r>
      <w:proofErr w:type="spellEnd"/>
      <w:r w:rsidRPr="008B6D50">
        <w:rPr>
          <w:i/>
          <w:iCs/>
        </w:rPr>
        <w:t>, 82</w:t>
      </w:r>
      <w:r w:rsidRPr="00183418">
        <w:t xml:space="preserve">(5), 880-910. https://doi.org/10.1177/00131644211059089 </w:t>
      </w:r>
    </w:p>
    <w:p w14:paraId="7AE6A31D" w14:textId="77777777" w:rsidR="008301B8" w:rsidRPr="00183418" w:rsidRDefault="008301B8" w:rsidP="00183418">
      <w:pPr>
        <w:spacing w:line="360" w:lineRule="auto"/>
        <w:ind w:left="720" w:hanging="720"/>
        <w:jc w:val="both"/>
      </w:pPr>
      <w:r w:rsidRPr="00183418">
        <w:t xml:space="preserve">Costa-Ball, C. D., </w:t>
      </w:r>
      <w:proofErr w:type="spellStart"/>
      <w:r w:rsidRPr="00183418">
        <w:t>Cracco</w:t>
      </w:r>
      <w:proofErr w:type="spellEnd"/>
      <w:r w:rsidRPr="00183418">
        <w:t xml:space="preserve">, C., Cuadro, A., &amp; López García, J. J. (2023).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(SDQ): </w:t>
      </w:r>
      <w:proofErr w:type="spellStart"/>
      <w:r w:rsidRPr="00183418">
        <w:t>An</w:t>
      </w:r>
      <w:proofErr w:type="spellEnd"/>
      <w:r w:rsidRPr="00183418">
        <w:t xml:space="preserve"> </w:t>
      </w:r>
      <w:proofErr w:type="spellStart"/>
      <w:r w:rsidRPr="00183418">
        <w:t>update</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literature</w:t>
      </w:r>
      <w:proofErr w:type="spellEnd"/>
      <w:r w:rsidRPr="00183418">
        <w:t xml:space="preserve"> and instrumental </w:t>
      </w:r>
      <w:proofErr w:type="spellStart"/>
      <w:r w:rsidRPr="00183418">
        <w:t>study</w:t>
      </w:r>
      <w:proofErr w:type="spellEnd"/>
      <w:r w:rsidRPr="00183418">
        <w:t xml:space="preserve"> </w:t>
      </w:r>
      <w:proofErr w:type="spellStart"/>
      <w:r w:rsidRPr="00183418">
        <w:t>with</w:t>
      </w:r>
      <w:proofErr w:type="spellEnd"/>
      <w:r w:rsidRPr="00183418">
        <w:t xml:space="preserve"> </w:t>
      </w:r>
      <w:proofErr w:type="spellStart"/>
      <w:r w:rsidRPr="00183418">
        <w:t>schoolchildren</w:t>
      </w:r>
      <w:proofErr w:type="spellEnd"/>
      <w:r w:rsidRPr="00183418">
        <w:t xml:space="preserve">. </w:t>
      </w:r>
      <w:r w:rsidRPr="008B6D50">
        <w:rPr>
          <w:i/>
          <w:iCs/>
        </w:rPr>
        <w:t>Revista Latinoamericana de Psicología, 55</w:t>
      </w:r>
      <w:r w:rsidRPr="00183418">
        <w:t>, 140–148. https://doi.org/10.14349/rlp.2023.v55.16</w:t>
      </w:r>
    </w:p>
    <w:p w14:paraId="7D0C926E" w14:textId="77777777" w:rsidR="008301B8" w:rsidRPr="00183418" w:rsidRDefault="008301B8" w:rsidP="00183418">
      <w:pPr>
        <w:spacing w:line="360" w:lineRule="auto"/>
        <w:ind w:left="720" w:hanging="720"/>
        <w:jc w:val="both"/>
      </w:pPr>
      <w:r w:rsidRPr="00183418">
        <w:t xml:space="preserve">Costa-Ball, C. D., </w:t>
      </w:r>
      <w:proofErr w:type="spellStart"/>
      <w:r w:rsidRPr="00183418">
        <w:t>Cracco</w:t>
      </w:r>
      <w:proofErr w:type="spellEnd"/>
      <w:r w:rsidRPr="00183418">
        <w:t xml:space="preserve">, C., &amp; Cuadro, A. (2025). Estructura Factorial del Cuestionario de Fortalezas y Debilidades (SDQ): Una Revisión Sistemática [Factorial </w:t>
      </w:r>
      <w:proofErr w:type="spellStart"/>
      <w:r w:rsidRPr="00183418">
        <w:t>structure</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(SDQ): A </w:t>
      </w:r>
      <w:proofErr w:type="spellStart"/>
      <w:r w:rsidRPr="00183418">
        <w:t>systematic</w:t>
      </w:r>
      <w:proofErr w:type="spellEnd"/>
      <w:r w:rsidRPr="00183418">
        <w:t xml:space="preserve"> </w:t>
      </w:r>
      <w:proofErr w:type="spellStart"/>
      <w:r w:rsidRPr="00183418">
        <w:t>review</w:t>
      </w:r>
      <w:proofErr w:type="spellEnd"/>
      <w:r w:rsidRPr="00183418">
        <w:t xml:space="preserve">]. </w:t>
      </w:r>
      <w:r w:rsidRPr="008B6D50">
        <w:rPr>
          <w:i/>
          <w:iCs/>
        </w:rPr>
        <w:t xml:space="preserve">Revista Iberoamericana de Diagnóstico y Evaluación </w:t>
      </w:r>
      <w:proofErr w:type="spellStart"/>
      <w:r w:rsidRPr="008B6D50">
        <w:rPr>
          <w:i/>
          <w:iCs/>
        </w:rPr>
        <w:t>Psicologica</w:t>
      </w:r>
      <w:proofErr w:type="spellEnd"/>
      <w:r w:rsidRPr="008B6D50">
        <w:rPr>
          <w:i/>
          <w:iCs/>
        </w:rPr>
        <w:t>, 76</w:t>
      </w:r>
      <w:r w:rsidRPr="00183418">
        <w:t>, 105–115. https://doi.org/10.21865/RIDEP76.2.09</w:t>
      </w:r>
    </w:p>
    <w:p w14:paraId="665A92C0" w14:textId="77777777" w:rsidR="008301B8" w:rsidRPr="00183418" w:rsidRDefault="008301B8" w:rsidP="00183418">
      <w:pPr>
        <w:spacing w:line="360" w:lineRule="auto"/>
        <w:ind w:left="720" w:hanging="720"/>
        <w:jc w:val="both"/>
      </w:pPr>
      <w:proofErr w:type="spellStart"/>
      <w:r w:rsidRPr="00183418">
        <w:t>Croft</w:t>
      </w:r>
      <w:proofErr w:type="spellEnd"/>
      <w:r w:rsidRPr="00183418">
        <w:t xml:space="preserve">, S., </w:t>
      </w:r>
      <w:proofErr w:type="spellStart"/>
      <w:r w:rsidRPr="00183418">
        <w:t>Stride</w:t>
      </w:r>
      <w:proofErr w:type="spellEnd"/>
      <w:r w:rsidRPr="00183418">
        <w:t xml:space="preserve">, C., </w:t>
      </w:r>
      <w:proofErr w:type="spellStart"/>
      <w:r w:rsidRPr="00183418">
        <w:t>Maughan</w:t>
      </w:r>
      <w:proofErr w:type="spellEnd"/>
      <w:r w:rsidRPr="00183418">
        <w:t xml:space="preserve">, B., &amp; Rowe, R. (2015). </w:t>
      </w:r>
      <w:proofErr w:type="spellStart"/>
      <w:r w:rsidRPr="00183418">
        <w:t>Validity</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in </w:t>
      </w:r>
      <w:proofErr w:type="spellStart"/>
      <w:r w:rsidRPr="00183418">
        <w:t>preschool-aged</w:t>
      </w:r>
      <w:proofErr w:type="spellEnd"/>
      <w:r w:rsidRPr="00183418">
        <w:t xml:space="preserve"> </w:t>
      </w:r>
      <w:proofErr w:type="spellStart"/>
      <w:r w:rsidRPr="00183418">
        <w:t>children</w:t>
      </w:r>
      <w:proofErr w:type="spellEnd"/>
      <w:r w:rsidRPr="00183418">
        <w:t xml:space="preserve">. </w:t>
      </w:r>
      <w:proofErr w:type="spellStart"/>
      <w:r w:rsidRPr="008B6D50">
        <w:rPr>
          <w:i/>
          <w:iCs/>
        </w:rPr>
        <w:t>Pediatrics</w:t>
      </w:r>
      <w:proofErr w:type="spellEnd"/>
      <w:r w:rsidRPr="008B6D50">
        <w:rPr>
          <w:i/>
          <w:iCs/>
        </w:rPr>
        <w:t>, 135</w:t>
      </w:r>
      <w:r w:rsidRPr="00183418">
        <w:t>(5), e1210–e1219. https://doi.org/10.1542/peds.2014-2920</w:t>
      </w:r>
    </w:p>
    <w:p w14:paraId="3BBCB547" w14:textId="77777777" w:rsidR="008301B8" w:rsidRPr="00183418" w:rsidRDefault="008301B8" w:rsidP="00183418">
      <w:pPr>
        <w:spacing w:line="360" w:lineRule="auto"/>
        <w:ind w:left="720" w:hanging="720"/>
        <w:jc w:val="both"/>
      </w:pPr>
      <w:proofErr w:type="spellStart"/>
      <w:r w:rsidRPr="00183418">
        <w:t>Dickey</w:t>
      </w:r>
      <w:proofErr w:type="spellEnd"/>
      <w:r w:rsidRPr="00183418">
        <w:t xml:space="preserve">, W. C., &amp; Blumberg, S. J. (2004). </w:t>
      </w:r>
      <w:proofErr w:type="spellStart"/>
      <w:r w:rsidRPr="00183418">
        <w:t>Revisiting</w:t>
      </w:r>
      <w:proofErr w:type="spellEnd"/>
      <w:r w:rsidRPr="00183418">
        <w:t xml:space="preserve"> </w:t>
      </w:r>
      <w:proofErr w:type="spellStart"/>
      <w:r w:rsidRPr="00183418">
        <w:t>the</w:t>
      </w:r>
      <w:proofErr w:type="spellEnd"/>
      <w:r w:rsidRPr="00183418">
        <w:t xml:space="preserve"> factor </w:t>
      </w:r>
      <w:proofErr w:type="spellStart"/>
      <w:r w:rsidRPr="00183418">
        <w:t>structure</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United</w:t>
      </w:r>
      <w:proofErr w:type="spellEnd"/>
      <w:r w:rsidRPr="00183418">
        <w:t xml:space="preserve"> </w:t>
      </w:r>
      <w:proofErr w:type="spellStart"/>
      <w:r w:rsidRPr="00183418">
        <w:t>States</w:t>
      </w:r>
      <w:proofErr w:type="spellEnd"/>
      <w:r w:rsidRPr="00183418">
        <w:t xml:space="preserve">, 2001.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the</w:t>
      </w:r>
      <w:proofErr w:type="spellEnd"/>
      <w:r w:rsidRPr="008B6D50">
        <w:rPr>
          <w:i/>
          <w:iCs/>
        </w:rPr>
        <w:t xml:space="preserve"> American </w:t>
      </w:r>
      <w:proofErr w:type="spellStart"/>
      <w:r w:rsidRPr="008B6D50">
        <w:rPr>
          <w:i/>
          <w:iCs/>
        </w:rPr>
        <w:t>Academy</w:t>
      </w:r>
      <w:proofErr w:type="spellEnd"/>
      <w:r w:rsidRPr="008B6D50">
        <w:rPr>
          <w:i/>
          <w:iCs/>
        </w:rPr>
        <w:t xml:space="preserve"> </w:t>
      </w:r>
      <w:proofErr w:type="spellStart"/>
      <w:r w:rsidRPr="008B6D50">
        <w:rPr>
          <w:i/>
          <w:iCs/>
        </w:rPr>
        <w:t>of</w:t>
      </w:r>
      <w:proofErr w:type="spellEnd"/>
      <w:r w:rsidRPr="008B6D50">
        <w:rPr>
          <w:i/>
          <w:iCs/>
        </w:rPr>
        <w:t xml:space="preserve"> Child &amp; </w:t>
      </w:r>
      <w:proofErr w:type="spellStart"/>
      <w:r w:rsidRPr="008B6D50">
        <w:rPr>
          <w:i/>
          <w:iCs/>
        </w:rPr>
        <w:t>Adolescent</w:t>
      </w:r>
      <w:proofErr w:type="spellEnd"/>
      <w:r w:rsidRPr="008B6D50">
        <w:rPr>
          <w:i/>
          <w:iCs/>
        </w:rPr>
        <w:t xml:space="preserve"> </w:t>
      </w:r>
      <w:proofErr w:type="spellStart"/>
      <w:r w:rsidRPr="008B6D50">
        <w:rPr>
          <w:i/>
          <w:iCs/>
        </w:rPr>
        <w:t>Psychiatry</w:t>
      </w:r>
      <w:proofErr w:type="spellEnd"/>
      <w:r w:rsidRPr="008B6D50">
        <w:rPr>
          <w:i/>
          <w:iCs/>
        </w:rPr>
        <w:t>, 43</w:t>
      </w:r>
      <w:r w:rsidRPr="00183418">
        <w:t>(9), 1159–1167. https://doi.org/10.1097/01.chi.0000132808.36708.a9</w:t>
      </w:r>
    </w:p>
    <w:p w14:paraId="5183435A" w14:textId="77777777" w:rsidR="008301B8" w:rsidRPr="00183418" w:rsidRDefault="008301B8" w:rsidP="00183418">
      <w:pPr>
        <w:spacing w:line="360" w:lineRule="auto"/>
        <w:ind w:left="720" w:hanging="720"/>
        <w:jc w:val="both"/>
      </w:pPr>
      <w:proofErr w:type="spellStart"/>
      <w:r w:rsidRPr="00183418">
        <w:t>Epskamp</w:t>
      </w:r>
      <w:proofErr w:type="spellEnd"/>
      <w:r w:rsidRPr="00183418">
        <w:t xml:space="preserve">, S., Cramer, A. O., </w:t>
      </w:r>
      <w:proofErr w:type="spellStart"/>
      <w:r w:rsidRPr="00183418">
        <w:t>Waldorp</w:t>
      </w:r>
      <w:proofErr w:type="spellEnd"/>
      <w:r w:rsidRPr="00183418">
        <w:t xml:space="preserve">, L. J., </w:t>
      </w:r>
      <w:proofErr w:type="spellStart"/>
      <w:r w:rsidRPr="00183418">
        <w:t>Schmittmann</w:t>
      </w:r>
      <w:proofErr w:type="spellEnd"/>
      <w:r w:rsidRPr="00183418">
        <w:t xml:space="preserve">, V. D., &amp; </w:t>
      </w:r>
      <w:proofErr w:type="spellStart"/>
      <w:r w:rsidRPr="00183418">
        <w:t>Borsboom</w:t>
      </w:r>
      <w:proofErr w:type="spellEnd"/>
      <w:r w:rsidRPr="00183418">
        <w:t xml:space="preserve">, D. (2012). </w:t>
      </w:r>
      <w:proofErr w:type="spellStart"/>
      <w:r w:rsidRPr="00183418">
        <w:t>qgraph</w:t>
      </w:r>
      <w:proofErr w:type="spellEnd"/>
      <w:r w:rsidRPr="00183418">
        <w:t xml:space="preserve">: Network </w:t>
      </w:r>
      <w:proofErr w:type="spellStart"/>
      <w:r w:rsidRPr="00183418">
        <w:t>visualizations</w:t>
      </w:r>
      <w:proofErr w:type="spellEnd"/>
      <w:r w:rsidRPr="00183418">
        <w:t xml:space="preserve"> </w:t>
      </w:r>
      <w:proofErr w:type="spellStart"/>
      <w:r w:rsidRPr="00183418">
        <w:t>of</w:t>
      </w:r>
      <w:proofErr w:type="spellEnd"/>
      <w:r w:rsidRPr="00183418">
        <w:t xml:space="preserve"> </w:t>
      </w:r>
      <w:proofErr w:type="spellStart"/>
      <w:r w:rsidRPr="00183418">
        <w:t>relationships</w:t>
      </w:r>
      <w:proofErr w:type="spellEnd"/>
      <w:r w:rsidRPr="00183418">
        <w:t xml:space="preserve"> in </w:t>
      </w:r>
      <w:proofErr w:type="spellStart"/>
      <w:r w:rsidRPr="00183418">
        <w:t>psychometric</w:t>
      </w:r>
      <w:proofErr w:type="spellEnd"/>
      <w:r w:rsidRPr="00183418">
        <w:t xml:space="preserve"> data.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Statistical</w:t>
      </w:r>
      <w:proofErr w:type="spellEnd"/>
      <w:r w:rsidRPr="008B6D50">
        <w:rPr>
          <w:i/>
          <w:iCs/>
        </w:rPr>
        <w:t xml:space="preserve"> Software, 48</w:t>
      </w:r>
      <w:r w:rsidRPr="00183418">
        <w:t>(4), 1-18. https://doi.org/10.18637/jss.v048.i04</w:t>
      </w:r>
    </w:p>
    <w:p w14:paraId="33BBB660" w14:textId="77777777" w:rsidR="008301B8" w:rsidRPr="00183418" w:rsidRDefault="008301B8" w:rsidP="00183418">
      <w:pPr>
        <w:spacing w:line="360" w:lineRule="auto"/>
        <w:ind w:left="720" w:hanging="720"/>
        <w:jc w:val="both"/>
      </w:pPr>
      <w:proofErr w:type="spellStart"/>
      <w:r w:rsidRPr="00183418">
        <w:t>Essau</w:t>
      </w:r>
      <w:proofErr w:type="spellEnd"/>
      <w:r w:rsidRPr="00183418">
        <w:t xml:space="preserve">, C. A., Olaya, B., </w:t>
      </w:r>
      <w:proofErr w:type="spellStart"/>
      <w:r w:rsidRPr="00183418">
        <w:t>Anastassiou-Hadjicharalambous</w:t>
      </w:r>
      <w:proofErr w:type="spellEnd"/>
      <w:r w:rsidRPr="00183418">
        <w:t xml:space="preserve">, X., Pauli, G., </w:t>
      </w:r>
      <w:proofErr w:type="spellStart"/>
      <w:r w:rsidRPr="00183418">
        <w:t>Gilvarry</w:t>
      </w:r>
      <w:proofErr w:type="spellEnd"/>
      <w:r w:rsidRPr="00183418">
        <w:t xml:space="preserve">, C., Bray, D., </w:t>
      </w:r>
      <w:proofErr w:type="spellStart"/>
      <w:r w:rsidRPr="00183418">
        <w:t>O'callaghan</w:t>
      </w:r>
      <w:proofErr w:type="spellEnd"/>
      <w:r w:rsidRPr="00183418">
        <w:t xml:space="preserve">, J., &amp; </w:t>
      </w:r>
      <w:proofErr w:type="spellStart"/>
      <w:r w:rsidRPr="00183418">
        <w:t>Ollendick</w:t>
      </w:r>
      <w:proofErr w:type="spellEnd"/>
      <w:r w:rsidRPr="00183418">
        <w:t xml:space="preserve">, T. H. (2012). </w:t>
      </w:r>
      <w:proofErr w:type="spellStart"/>
      <w:r w:rsidRPr="00183418">
        <w:t>Psychometric</w:t>
      </w:r>
      <w:proofErr w:type="spellEnd"/>
      <w:r w:rsidRPr="00183418">
        <w:t xml:space="preserve"> </w:t>
      </w:r>
      <w:proofErr w:type="spellStart"/>
      <w:r w:rsidRPr="00183418">
        <w:t>properties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from</w:t>
      </w:r>
      <w:proofErr w:type="spellEnd"/>
      <w:r w:rsidRPr="00183418">
        <w:t xml:space="preserve"> </w:t>
      </w:r>
      <w:proofErr w:type="spellStart"/>
      <w:r w:rsidRPr="00183418">
        <w:t>five</w:t>
      </w:r>
      <w:proofErr w:type="spellEnd"/>
      <w:r w:rsidRPr="00183418">
        <w:t xml:space="preserve"> </w:t>
      </w:r>
      <w:proofErr w:type="spellStart"/>
      <w:r w:rsidRPr="00183418">
        <w:t>European</w:t>
      </w:r>
      <w:proofErr w:type="spellEnd"/>
      <w:r w:rsidRPr="00183418">
        <w:t xml:space="preserve"> </w:t>
      </w:r>
      <w:proofErr w:type="spellStart"/>
      <w:r w:rsidRPr="00183418">
        <w:t>countries</w:t>
      </w:r>
      <w:proofErr w:type="spellEnd"/>
      <w:r w:rsidRPr="00183418">
        <w:t xml:space="preserve">. </w:t>
      </w:r>
      <w:r w:rsidRPr="008B6D50">
        <w:rPr>
          <w:i/>
          <w:iCs/>
        </w:rPr>
        <w:t xml:space="preserve">International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methods</w:t>
      </w:r>
      <w:proofErr w:type="spellEnd"/>
      <w:r w:rsidRPr="008B6D50">
        <w:rPr>
          <w:i/>
          <w:iCs/>
        </w:rPr>
        <w:t xml:space="preserve"> in </w:t>
      </w:r>
      <w:proofErr w:type="spellStart"/>
      <w:r w:rsidRPr="008B6D50">
        <w:rPr>
          <w:i/>
          <w:iCs/>
        </w:rPr>
        <w:t>psychiatric</w:t>
      </w:r>
      <w:proofErr w:type="spellEnd"/>
      <w:r w:rsidRPr="008B6D50">
        <w:rPr>
          <w:i/>
          <w:iCs/>
        </w:rPr>
        <w:t xml:space="preserve"> </w:t>
      </w:r>
      <w:proofErr w:type="spellStart"/>
      <w:r w:rsidRPr="008B6D50">
        <w:rPr>
          <w:i/>
          <w:iCs/>
        </w:rPr>
        <w:t>research</w:t>
      </w:r>
      <w:proofErr w:type="spellEnd"/>
      <w:r w:rsidRPr="008B6D50">
        <w:rPr>
          <w:i/>
          <w:iCs/>
        </w:rPr>
        <w:t>, 21</w:t>
      </w:r>
      <w:r w:rsidRPr="00183418">
        <w:t>(3), 232–245. https://doi.org/10.1002/mpr.1364</w:t>
      </w:r>
    </w:p>
    <w:p w14:paraId="4350632E" w14:textId="77777777" w:rsidR="008301B8" w:rsidRPr="00183418" w:rsidRDefault="008301B8" w:rsidP="00183418">
      <w:pPr>
        <w:spacing w:line="360" w:lineRule="auto"/>
        <w:ind w:left="720" w:hanging="720"/>
        <w:jc w:val="both"/>
      </w:pPr>
      <w:r w:rsidRPr="00183418">
        <w:lastRenderedPageBreak/>
        <w:t xml:space="preserve">Español-Martín, G., </w:t>
      </w:r>
      <w:proofErr w:type="spellStart"/>
      <w:r w:rsidRPr="00183418">
        <w:t>Pagerols</w:t>
      </w:r>
      <w:proofErr w:type="spellEnd"/>
      <w:r w:rsidRPr="00183418">
        <w:t xml:space="preserve">, M., Prat, R., Rivas, C., Sixto, L., Valero, S., Artigas, M. S., </w:t>
      </w:r>
      <w:proofErr w:type="spellStart"/>
      <w:r w:rsidRPr="00183418">
        <w:t>Ribasés</w:t>
      </w:r>
      <w:proofErr w:type="spellEnd"/>
      <w:r w:rsidRPr="00183418">
        <w:t xml:space="preserve">, M., Ramos-Quiroga, J. A., Casas, M., &amp; Bosch, R. (2020).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Psychometric</w:t>
      </w:r>
      <w:proofErr w:type="spellEnd"/>
      <w:r w:rsidRPr="00183418">
        <w:t xml:space="preserve"> </w:t>
      </w:r>
      <w:proofErr w:type="spellStart"/>
      <w:r w:rsidRPr="00183418">
        <w:t>Properties</w:t>
      </w:r>
      <w:proofErr w:type="spellEnd"/>
      <w:r w:rsidRPr="00183418">
        <w:t xml:space="preserve"> and Normative Data </w:t>
      </w:r>
      <w:proofErr w:type="spellStart"/>
      <w:r w:rsidRPr="00183418">
        <w:t>for</w:t>
      </w:r>
      <w:proofErr w:type="spellEnd"/>
      <w:r w:rsidRPr="00183418">
        <w:t xml:space="preserve"> </w:t>
      </w:r>
      <w:proofErr w:type="spellStart"/>
      <w:r w:rsidRPr="00183418">
        <w:t>Spanish</w:t>
      </w:r>
      <w:proofErr w:type="spellEnd"/>
      <w:r w:rsidRPr="00183418">
        <w:t xml:space="preserve"> 5- </w:t>
      </w:r>
      <w:proofErr w:type="spellStart"/>
      <w:r w:rsidRPr="00183418">
        <w:t>to</w:t>
      </w:r>
      <w:proofErr w:type="spellEnd"/>
      <w:r w:rsidRPr="00183418">
        <w:t xml:space="preserve"> 17-Year-Olds. </w:t>
      </w:r>
      <w:proofErr w:type="spellStart"/>
      <w:r w:rsidRPr="008B6D50">
        <w:rPr>
          <w:i/>
          <w:iCs/>
        </w:rPr>
        <w:t>Assessment</w:t>
      </w:r>
      <w:proofErr w:type="spellEnd"/>
      <w:r w:rsidRPr="008B6D50">
        <w:rPr>
          <w:i/>
          <w:iCs/>
        </w:rPr>
        <w:t>, 28</w:t>
      </w:r>
      <w:r w:rsidRPr="00183418">
        <w:t>(5), 1445–1458. https://doi.org/10.1177/1073191120918929</w:t>
      </w:r>
    </w:p>
    <w:p w14:paraId="7DF9C189" w14:textId="77777777" w:rsidR="008301B8" w:rsidRPr="00183418" w:rsidRDefault="008301B8" w:rsidP="00183418">
      <w:pPr>
        <w:spacing w:line="360" w:lineRule="auto"/>
        <w:ind w:left="720" w:hanging="720"/>
        <w:jc w:val="both"/>
      </w:pPr>
      <w:r w:rsidRPr="00183418">
        <w:t xml:space="preserve">Ezpeleta, L., Granero, R., de la Osa, N., </w:t>
      </w:r>
      <w:proofErr w:type="spellStart"/>
      <w:r w:rsidRPr="00183418">
        <w:t>Penelo</w:t>
      </w:r>
      <w:proofErr w:type="spellEnd"/>
      <w:r w:rsidRPr="00183418">
        <w:t xml:space="preserve">, E., &amp; Domènech, J. M. (2013). </w:t>
      </w:r>
      <w:proofErr w:type="spellStart"/>
      <w:r w:rsidRPr="00183418">
        <w:t>Psychometric</w:t>
      </w:r>
      <w:proofErr w:type="spellEnd"/>
      <w:r w:rsidRPr="00183418">
        <w:t xml:space="preserve"> </w:t>
      </w:r>
      <w:proofErr w:type="spellStart"/>
      <w:r w:rsidRPr="00183418">
        <w:t>properties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proofErr w:type="gramStart"/>
      <w:r w:rsidRPr="00183418">
        <w:t>Questionnaire</w:t>
      </w:r>
      <w:proofErr w:type="spellEnd"/>
      <w:r w:rsidRPr="00183418">
        <w:t>(</w:t>
      </w:r>
      <w:proofErr w:type="gramEnd"/>
      <w:r w:rsidRPr="00183418">
        <w:t xml:space="preserve">3-4) in 3-year-old </w:t>
      </w:r>
      <w:proofErr w:type="spellStart"/>
      <w:r w:rsidRPr="00183418">
        <w:t>preschoolers</w:t>
      </w:r>
      <w:proofErr w:type="spellEnd"/>
      <w:r w:rsidRPr="00183418">
        <w:t xml:space="preserve">. </w:t>
      </w:r>
      <w:r w:rsidRPr="008B6D50">
        <w:rPr>
          <w:i/>
          <w:iCs/>
        </w:rPr>
        <w:t xml:space="preserve">Comprehensive </w:t>
      </w:r>
      <w:proofErr w:type="spellStart"/>
      <w:r w:rsidRPr="008B6D50">
        <w:rPr>
          <w:i/>
          <w:iCs/>
        </w:rPr>
        <w:t>psychiatry</w:t>
      </w:r>
      <w:proofErr w:type="spellEnd"/>
      <w:r w:rsidRPr="008B6D50">
        <w:rPr>
          <w:i/>
          <w:iCs/>
        </w:rPr>
        <w:t>, 54</w:t>
      </w:r>
      <w:r w:rsidRPr="00183418">
        <w:t>(3), 282–291. https://doi.org/10.1016/j.comppsych.2012.07.009</w:t>
      </w:r>
    </w:p>
    <w:p w14:paraId="71829F33" w14:textId="77777777" w:rsidR="008301B8" w:rsidRPr="00183418" w:rsidRDefault="008301B8" w:rsidP="00183418">
      <w:pPr>
        <w:spacing w:line="360" w:lineRule="auto"/>
        <w:ind w:left="720" w:hanging="720"/>
        <w:jc w:val="both"/>
      </w:pPr>
      <w:r w:rsidRPr="00183418">
        <w:t xml:space="preserve">Ferreira, T., Geiser, C., </w:t>
      </w:r>
      <w:proofErr w:type="spellStart"/>
      <w:r w:rsidRPr="00183418">
        <w:t>Cadima</w:t>
      </w:r>
      <w:proofErr w:type="spellEnd"/>
      <w:r w:rsidRPr="00183418">
        <w:t xml:space="preserve">, J., </w:t>
      </w:r>
      <w:proofErr w:type="spellStart"/>
      <w:r w:rsidRPr="00183418">
        <w:t>Matias</w:t>
      </w:r>
      <w:proofErr w:type="spellEnd"/>
      <w:r w:rsidRPr="00183418">
        <w:t xml:space="preserve">, M., Leal, T., &amp; Mena Matos, P. (2021).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An</w:t>
      </w:r>
      <w:proofErr w:type="spellEnd"/>
      <w:r w:rsidRPr="00183418">
        <w:t xml:space="preserve"> </w:t>
      </w:r>
      <w:proofErr w:type="spellStart"/>
      <w:r w:rsidRPr="00183418">
        <w:t>examination</w:t>
      </w:r>
      <w:proofErr w:type="spellEnd"/>
      <w:r w:rsidRPr="00183418">
        <w:t xml:space="preserve"> </w:t>
      </w:r>
      <w:proofErr w:type="spellStart"/>
      <w:r w:rsidRPr="00183418">
        <w:t>of</w:t>
      </w:r>
      <w:proofErr w:type="spellEnd"/>
      <w:r w:rsidRPr="00183418">
        <w:t xml:space="preserve"> factorial, </w:t>
      </w:r>
      <w:proofErr w:type="spellStart"/>
      <w:r w:rsidRPr="00183418">
        <w:t>convergent</w:t>
      </w:r>
      <w:proofErr w:type="spellEnd"/>
      <w:r w:rsidRPr="00183418">
        <w:t xml:space="preserve">, and </w:t>
      </w:r>
      <w:proofErr w:type="spellStart"/>
      <w:r w:rsidRPr="00183418">
        <w:t>discriminant</w:t>
      </w:r>
      <w:proofErr w:type="spellEnd"/>
      <w:r w:rsidRPr="00183418">
        <w:t xml:space="preserve"> </w:t>
      </w:r>
      <w:proofErr w:type="spellStart"/>
      <w:r w:rsidRPr="00183418">
        <w:t>validity</w:t>
      </w:r>
      <w:proofErr w:type="spellEnd"/>
      <w:r w:rsidRPr="00183418">
        <w:t xml:space="preserve"> </w:t>
      </w:r>
      <w:proofErr w:type="spellStart"/>
      <w:r w:rsidRPr="00183418">
        <w:t>using</w:t>
      </w:r>
      <w:proofErr w:type="spellEnd"/>
      <w:r w:rsidRPr="00183418">
        <w:t xml:space="preserve"> </w:t>
      </w:r>
      <w:proofErr w:type="spellStart"/>
      <w:r w:rsidRPr="00183418">
        <w:t>multitrait-multirater</w:t>
      </w:r>
      <w:proofErr w:type="spellEnd"/>
      <w:r w:rsidRPr="00183418">
        <w:t xml:space="preserve"> data. </w:t>
      </w:r>
      <w:proofErr w:type="spellStart"/>
      <w:r w:rsidRPr="008B6D50">
        <w:rPr>
          <w:i/>
          <w:iCs/>
        </w:rPr>
        <w:t>Psychological</w:t>
      </w:r>
      <w:proofErr w:type="spellEnd"/>
      <w:r w:rsidRPr="008B6D50">
        <w:rPr>
          <w:i/>
          <w:iCs/>
        </w:rPr>
        <w:t xml:space="preserve"> </w:t>
      </w:r>
      <w:proofErr w:type="spellStart"/>
      <w:r w:rsidRPr="008B6D50">
        <w:rPr>
          <w:i/>
          <w:iCs/>
        </w:rPr>
        <w:t>assessment</w:t>
      </w:r>
      <w:proofErr w:type="spellEnd"/>
      <w:r w:rsidRPr="008B6D50">
        <w:rPr>
          <w:i/>
          <w:iCs/>
        </w:rPr>
        <w:t>, 33</w:t>
      </w:r>
      <w:r w:rsidRPr="00183418">
        <w:t>(1), 45–59. https://doi.org/10.1037/pas0000961</w:t>
      </w:r>
    </w:p>
    <w:p w14:paraId="30D2CF9D" w14:textId="77777777" w:rsidR="008301B8" w:rsidRPr="00183418" w:rsidRDefault="008301B8" w:rsidP="00183418">
      <w:pPr>
        <w:spacing w:line="360" w:lineRule="auto"/>
        <w:ind w:left="720" w:hanging="720"/>
        <w:jc w:val="both"/>
      </w:pPr>
      <w:proofErr w:type="spellStart"/>
      <w:r w:rsidRPr="00183418">
        <w:t>Fleitlich</w:t>
      </w:r>
      <w:proofErr w:type="spellEnd"/>
      <w:r w:rsidRPr="00183418">
        <w:t xml:space="preserve">, B., Cortázar, P. G., &amp; Goodman, R. (2000). </w:t>
      </w:r>
      <w:proofErr w:type="spellStart"/>
      <w:r w:rsidRPr="00183418">
        <w:t>Questionário</w:t>
      </w:r>
      <w:proofErr w:type="spellEnd"/>
      <w:r w:rsidRPr="00183418">
        <w:t xml:space="preserve"> de capacidades e </w:t>
      </w:r>
      <w:proofErr w:type="spellStart"/>
      <w:r w:rsidRPr="00183418">
        <w:t>dificuldades</w:t>
      </w:r>
      <w:proofErr w:type="spellEnd"/>
      <w:r w:rsidRPr="00183418">
        <w:t xml:space="preserve"> (SDQ). </w:t>
      </w:r>
      <w:proofErr w:type="spellStart"/>
      <w:r w:rsidRPr="008B6D50">
        <w:rPr>
          <w:i/>
          <w:iCs/>
        </w:rPr>
        <w:t>Infanto</w:t>
      </w:r>
      <w:proofErr w:type="spellEnd"/>
      <w:r w:rsidRPr="008B6D50">
        <w:rPr>
          <w:i/>
          <w:iCs/>
        </w:rPr>
        <w:t xml:space="preserve"> - Revista de </w:t>
      </w:r>
      <w:proofErr w:type="spellStart"/>
      <w:r w:rsidRPr="008B6D50">
        <w:rPr>
          <w:i/>
          <w:iCs/>
        </w:rPr>
        <w:t>Neuropsiquiatria</w:t>
      </w:r>
      <w:proofErr w:type="spellEnd"/>
      <w:r w:rsidRPr="008B6D50">
        <w:rPr>
          <w:i/>
          <w:iCs/>
        </w:rPr>
        <w:t xml:space="preserve"> da </w:t>
      </w:r>
      <w:proofErr w:type="spellStart"/>
      <w:r w:rsidRPr="008B6D50">
        <w:rPr>
          <w:i/>
          <w:iCs/>
        </w:rPr>
        <w:t>Infância</w:t>
      </w:r>
      <w:proofErr w:type="spellEnd"/>
      <w:r w:rsidRPr="008B6D50">
        <w:rPr>
          <w:i/>
          <w:iCs/>
        </w:rPr>
        <w:t xml:space="preserve"> e </w:t>
      </w:r>
      <w:proofErr w:type="spellStart"/>
      <w:r w:rsidRPr="008B6D50">
        <w:rPr>
          <w:i/>
          <w:iCs/>
        </w:rPr>
        <w:t>Adolescência</w:t>
      </w:r>
      <w:proofErr w:type="spellEnd"/>
      <w:r w:rsidRPr="008B6D50">
        <w:rPr>
          <w:i/>
          <w:iCs/>
        </w:rPr>
        <w:t>, 8</w:t>
      </w:r>
      <w:r w:rsidRPr="00183418">
        <w:t>(1),44-50. https://pesquisa.bvsalud.org/portal/resource/pt/lil-275954</w:t>
      </w:r>
    </w:p>
    <w:p w14:paraId="22739081" w14:textId="77777777" w:rsidR="008301B8" w:rsidRPr="00183418" w:rsidRDefault="008301B8" w:rsidP="00183418">
      <w:pPr>
        <w:spacing w:line="360" w:lineRule="auto"/>
        <w:ind w:left="720" w:hanging="720"/>
        <w:jc w:val="both"/>
      </w:pPr>
      <w:r w:rsidRPr="00183418">
        <w:t>Gaete, J., Montero-</w:t>
      </w:r>
      <w:proofErr w:type="spellStart"/>
      <w:r w:rsidRPr="00183418">
        <w:t>Marin</w:t>
      </w:r>
      <w:proofErr w:type="spellEnd"/>
      <w:r w:rsidRPr="00183418">
        <w:t xml:space="preserve">, J., Valenzuela, D., Rojas-Barahona, C. A., Olivares, E., &amp; Araya, R. (2018). Mental </w:t>
      </w:r>
      <w:proofErr w:type="spellStart"/>
      <w:r w:rsidRPr="00183418">
        <w:t>health</w:t>
      </w:r>
      <w:proofErr w:type="spellEnd"/>
      <w:r w:rsidRPr="00183418">
        <w:t xml:space="preserve"> </w:t>
      </w:r>
      <w:proofErr w:type="spellStart"/>
      <w:r w:rsidRPr="00183418">
        <w:t>among</w:t>
      </w:r>
      <w:proofErr w:type="spellEnd"/>
      <w:r w:rsidRPr="00183418">
        <w:t xml:space="preserve"> </w:t>
      </w:r>
      <w:proofErr w:type="spellStart"/>
      <w:r w:rsidRPr="00183418">
        <w:t>children</w:t>
      </w:r>
      <w:proofErr w:type="spellEnd"/>
      <w:r w:rsidRPr="00183418">
        <w:t xml:space="preserve"> and </w:t>
      </w:r>
      <w:proofErr w:type="spellStart"/>
      <w:r w:rsidRPr="00183418">
        <w:t>adolescents</w:t>
      </w:r>
      <w:proofErr w:type="spellEnd"/>
      <w:r w:rsidRPr="00183418">
        <w:t xml:space="preserve">: </w:t>
      </w:r>
      <w:proofErr w:type="spellStart"/>
      <w:r w:rsidRPr="00183418">
        <w:t>Construct</w:t>
      </w:r>
      <w:proofErr w:type="spellEnd"/>
      <w:r w:rsidRPr="00183418">
        <w:t xml:space="preserve"> </w:t>
      </w:r>
      <w:proofErr w:type="spellStart"/>
      <w:r w:rsidRPr="00183418">
        <w:t>validity</w:t>
      </w:r>
      <w:proofErr w:type="spellEnd"/>
      <w:r w:rsidRPr="00183418">
        <w:t xml:space="preserve">, </w:t>
      </w:r>
      <w:proofErr w:type="spellStart"/>
      <w:r w:rsidRPr="00183418">
        <w:t>reliability</w:t>
      </w:r>
      <w:proofErr w:type="spellEnd"/>
      <w:r w:rsidRPr="00183418">
        <w:t xml:space="preserve">, and </w:t>
      </w:r>
      <w:proofErr w:type="spellStart"/>
      <w:r w:rsidRPr="00183418">
        <w:t>parent-adolescent</w:t>
      </w:r>
      <w:proofErr w:type="spellEnd"/>
      <w:r w:rsidRPr="00183418">
        <w:t xml:space="preserve"> </w:t>
      </w:r>
      <w:proofErr w:type="spellStart"/>
      <w:r w:rsidRPr="00183418">
        <w:t>agreement</w:t>
      </w:r>
      <w:proofErr w:type="spellEnd"/>
      <w:r w:rsidRPr="00183418">
        <w:t xml:space="preserve"> </w:t>
      </w:r>
      <w:proofErr w:type="spellStart"/>
      <w:r w:rsidRPr="00183418">
        <w:t>on</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in Chile. </w:t>
      </w:r>
      <w:proofErr w:type="spellStart"/>
      <w:r w:rsidRPr="008B6D50">
        <w:rPr>
          <w:i/>
          <w:iCs/>
        </w:rPr>
        <w:t>PloS</w:t>
      </w:r>
      <w:proofErr w:type="spellEnd"/>
      <w:r w:rsidRPr="008B6D50">
        <w:rPr>
          <w:i/>
          <w:iCs/>
        </w:rPr>
        <w:t xml:space="preserve"> </w:t>
      </w:r>
      <w:proofErr w:type="spellStart"/>
      <w:r w:rsidRPr="008B6D50">
        <w:rPr>
          <w:i/>
          <w:iCs/>
        </w:rPr>
        <w:t>one</w:t>
      </w:r>
      <w:proofErr w:type="spellEnd"/>
      <w:r w:rsidRPr="008B6D50">
        <w:rPr>
          <w:i/>
          <w:iCs/>
        </w:rPr>
        <w:t>, 13</w:t>
      </w:r>
      <w:r w:rsidRPr="00183418">
        <w:t>(2), e0191809. https://doi.org/10.1371/journal.pone.0191809</w:t>
      </w:r>
    </w:p>
    <w:p w14:paraId="467B6FDE" w14:textId="77777777" w:rsidR="008301B8" w:rsidRPr="00183418" w:rsidRDefault="008301B8" w:rsidP="00183418">
      <w:pPr>
        <w:spacing w:line="360" w:lineRule="auto"/>
        <w:ind w:left="720" w:hanging="720"/>
        <w:jc w:val="both"/>
      </w:pPr>
      <w:proofErr w:type="spellStart"/>
      <w:r w:rsidRPr="00183418">
        <w:t>Giacomini</w:t>
      </w:r>
      <w:proofErr w:type="spellEnd"/>
      <w:r w:rsidRPr="00183418">
        <w:t xml:space="preserve">, I., </w:t>
      </w:r>
      <w:proofErr w:type="spellStart"/>
      <w:r w:rsidRPr="00183418">
        <w:t>Martins</w:t>
      </w:r>
      <w:proofErr w:type="spellEnd"/>
      <w:r w:rsidRPr="00183418">
        <w:t xml:space="preserve">, M. R. O., </w:t>
      </w:r>
      <w:proofErr w:type="spellStart"/>
      <w:r w:rsidRPr="00183418">
        <w:t>Matijasevich</w:t>
      </w:r>
      <w:proofErr w:type="spellEnd"/>
      <w:r w:rsidRPr="00183418">
        <w:t xml:space="preserve">, A., &amp; Cardoso, M. A. (2023). </w:t>
      </w:r>
      <w:proofErr w:type="spellStart"/>
      <w:r w:rsidRPr="00183418">
        <w:t>Internal</w:t>
      </w:r>
      <w:proofErr w:type="spellEnd"/>
      <w:r w:rsidRPr="00183418">
        <w:t xml:space="preserve"> </w:t>
      </w:r>
      <w:proofErr w:type="spellStart"/>
      <w:r w:rsidRPr="00183418">
        <w:t>consistency</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in </w:t>
      </w:r>
      <w:proofErr w:type="spellStart"/>
      <w:r w:rsidRPr="00183418">
        <w:t>Amazonian</w:t>
      </w:r>
      <w:proofErr w:type="spellEnd"/>
      <w:r w:rsidRPr="00183418">
        <w:t xml:space="preserve"> </w:t>
      </w:r>
      <w:proofErr w:type="spellStart"/>
      <w:r w:rsidRPr="00183418">
        <w:t>children</w:t>
      </w:r>
      <w:proofErr w:type="spellEnd"/>
      <w:r w:rsidRPr="00183418">
        <w:t xml:space="preserve">. </w:t>
      </w:r>
      <w:r w:rsidRPr="008B6D50">
        <w:rPr>
          <w:i/>
          <w:iCs/>
        </w:rPr>
        <w:t xml:space="preserve">Revista de </w:t>
      </w:r>
      <w:proofErr w:type="spellStart"/>
      <w:r w:rsidRPr="008B6D50">
        <w:rPr>
          <w:i/>
          <w:iCs/>
        </w:rPr>
        <w:t>Saúde</w:t>
      </w:r>
      <w:proofErr w:type="spellEnd"/>
      <w:r w:rsidRPr="008B6D50">
        <w:rPr>
          <w:i/>
          <w:iCs/>
        </w:rPr>
        <w:t xml:space="preserve"> Pública, 57</w:t>
      </w:r>
      <w:r w:rsidRPr="00183418">
        <w:t>(</w:t>
      </w:r>
      <w:proofErr w:type="spellStart"/>
      <w:r w:rsidRPr="00183418">
        <w:t>Suppl</w:t>
      </w:r>
      <w:proofErr w:type="spellEnd"/>
      <w:r w:rsidRPr="00183418">
        <w:t xml:space="preserve"> 2), e4s. https://doi.org/10.11606/s1518-8787.2023057005562</w:t>
      </w:r>
    </w:p>
    <w:p w14:paraId="087F6AAC" w14:textId="77777777" w:rsidR="008301B8" w:rsidRPr="00183418" w:rsidRDefault="008301B8" w:rsidP="00183418">
      <w:pPr>
        <w:spacing w:line="360" w:lineRule="auto"/>
        <w:ind w:left="720" w:hanging="720"/>
        <w:jc w:val="both"/>
      </w:pPr>
      <w:r w:rsidRPr="00183418">
        <w:t xml:space="preserve"> </w:t>
      </w:r>
      <w:proofErr w:type="spellStart"/>
      <w:r w:rsidRPr="00183418">
        <w:t>Golino</w:t>
      </w:r>
      <w:proofErr w:type="spellEnd"/>
      <w:r w:rsidRPr="00183418">
        <w:t xml:space="preserve">, H., &amp; Christensen, A. P. (2019). </w:t>
      </w:r>
      <w:proofErr w:type="spellStart"/>
      <w:r w:rsidRPr="008B6D50">
        <w:rPr>
          <w:i/>
          <w:iCs/>
        </w:rPr>
        <w:t>EGAnet</w:t>
      </w:r>
      <w:proofErr w:type="spellEnd"/>
      <w:r w:rsidRPr="008B6D50">
        <w:rPr>
          <w:i/>
          <w:iCs/>
        </w:rPr>
        <w:t xml:space="preserve">: </w:t>
      </w:r>
      <w:proofErr w:type="spellStart"/>
      <w:r w:rsidRPr="008B6D50">
        <w:rPr>
          <w:i/>
          <w:iCs/>
        </w:rPr>
        <w:t>Exploratory</w:t>
      </w:r>
      <w:proofErr w:type="spellEnd"/>
      <w:r w:rsidRPr="008B6D50">
        <w:rPr>
          <w:i/>
          <w:iCs/>
        </w:rPr>
        <w:t xml:space="preserve"> </w:t>
      </w:r>
      <w:proofErr w:type="spellStart"/>
      <w:r w:rsidRPr="008B6D50">
        <w:rPr>
          <w:i/>
          <w:iCs/>
        </w:rPr>
        <w:t>graph</w:t>
      </w:r>
      <w:proofErr w:type="spellEnd"/>
      <w:r w:rsidRPr="008B6D50">
        <w:rPr>
          <w:i/>
          <w:iCs/>
        </w:rPr>
        <w:t xml:space="preserve"> </w:t>
      </w:r>
      <w:proofErr w:type="spellStart"/>
      <w:r w:rsidRPr="008B6D50">
        <w:rPr>
          <w:i/>
          <w:iCs/>
        </w:rPr>
        <w:t>analysis</w:t>
      </w:r>
      <w:proofErr w:type="spellEnd"/>
      <w:r w:rsidRPr="008B6D50">
        <w:rPr>
          <w:i/>
          <w:iCs/>
        </w:rPr>
        <w:t xml:space="preserve">: A </w:t>
      </w:r>
      <w:proofErr w:type="spellStart"/>
      <w:r w:rsidRPr="008B6D50">
        <w:rPr>
          <w:i/>
          <w:iCs/>
        </w:rPr>
        <w:t>framework</w:t>
      </w:r>
      <w:proofErr w:type="spellEnd"/>
      <w:r w:rsidRPr="008B6D50">
        <w:rPr>
          <w:i/>
          <w:iCs/>
        </w:rPr>
        <w:t xml:space="preserve"> </w:t>
      </w:r>
      <w:proofErr w:type="spellStart"/>
      <w:r w:rsidRPr="008B6D50">
        <w:rPr>
          <w:i/>
          <w:iCs/>
        </w:rPr>
        <w:t>for</w:t>
      </w:r>
      <w:proofErr w:type="spellEnd"/>
      <w:r w:rsidRPr="008B6D50">
        <w:rPr>
          <w:i/>
          <w:iCs/>
        </w:rPr>
        <w:t xml:space="preserve"> </w:t>
      </w:r>
      <w:proofErr w:type="spellStart"/>
      <w:r w:rsidRPr="008B6D50">
        <w:rPr>
          <w:i/>
          <w:iCs/>
        </w:rPr>
        <w:t>estimating</w:t>
      </w:r>
      <w:proofErr w:type="spellEnd"/>
      <w:r w:rsidRPr="008B6D50">
        <w:rPr>
          <w:i/>
          <w:iCs/>
        </w:rPr>
        <w:t xml:space="preserve"> </w:t>
      </w:r>
      <w:proofErr w:type="spellStart"/>
      <w:r w:rsidRPr="008B6D50">
        <w:rPr>
          <w:i/>
          <w:iCs/>
        </w:rPr>
        <w:t>the</w:t>
      </w:r>
      <w:proofErr w:type="spellEnd"/>
      <w:r w:rsidRPr="008B6D50">
        <w:rPr>
          <w:i/>
          <w:iCs/>
        </w:rPr>
        <w:t xml:space="preserve"> </w:t>
      </w:r>
      <w:proofErr w:type="spellStart"/>
      <w:r w:rsidRPr="008B6D50">
        <w:rPr>
          <w:i/>
          <w:iCs/>
        </w:rPr>
        <w:t>number</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dimensions</w:t>
      </w:r>
      <w:proofErr w:type="spellEnd"/>
      <w:r w:rsidRPr="008B6D50">
        <w:rPr>
          <w:i/>
          <w:iCs/>
        </w:rPr>
        <w:t xml:space="preserve"> in </w:t>
      </w:r>
      <w:proofErr w:type="spellStart"/>
      <w:r w:rsidRPr="008B6D50">
        <w:rPr>
          <w:i/>
          <w:iCs/>
        </w:rPr>
        <w:t>multivariate</w:t>
      </w:r>
      <w:proofErr w:type="spellEnd"/>
      <w:r w:rsidRPr="008B6D50">
        <w:rPr>
          <w:i/>
          <w:iCs/>
        </w:rPr>
        <w:t xml:space="preserve"> data </w:t>
      </w:r>
      <w:proofErr w:type="spellStart"/>
      <w:r w:rsidRPr="008B6D50">
        <w:rPr>
          <w:i/>
          <w:iCs/>
        </w:rPr>
        <w:t>using</w:t>
      </w:r>
      <w:proofErr w:type="spellEnd"/>
      <w:r w:rsidRPr="008B6D50">
        <w:rPr>
          <w:i/>
          <w:iCs/>
        </w:rPr>
        <w:t xml:space="preserve"> </w:t>
      </w:r>
      <w:proofErr w:type="spellStart"/>
      <w:r w:rsidRPr="008B6D50">
        <w:rPr>
          <w:i/>
          <w:iCs/>
        </w:rPr>
        <w:t>network</w:t>
      </w:r>
      <w:proofErr w:type="spellEnd"/>
      <w:r w:rsidRPr="008B6D50">
        <w:rPr>
          <w:i/>
          <w:iCs/>
        </w:rPr>
        <w:t xml:space="preserve"> </w:t>
      </w:r>
      <w:proofErr w:type="spellStart"/>
      <w:r w:rsidRPr="008B6D50">
        <w:rPr>
          <w:i/>
          <w:iCs/>
        </w:rPr>
        <w:t>psychometrics</w:t>
      </w:r>
      <w:proofErr w:type="spellEnd"/>
      <w:r w:rsidRPr="00183418">
        <w:t xml:space="preserve">. </w:t>
      </w:r>
      <w:proofErr w:type="spellStart"/>
      <w:r w:rsidRPr="00183418">
        <w:t>Retrieved</w:t>
      </w:r>
      <w:proofErr w:type="spellEnd"/>
      <w:r w:rsidRPr="00183418">
        <w:t xml:space="preserve"> </w:t>
      </w:r>
      <w:proofErr w:type="spellStart"/>
      <w:r w:rsidRPr="00183418">
        <w:t>from</w:t>
      </w:r>
      <w:proofErr w:type="spellEnd"/>
      <w:r w:rsidRPr="00183418">
        <w:t xml:space="preserve"> https:// CRAN.R-project.org/</w:t>
      </w:r>
      <w:proofErr w:type="spellStart"/>
      <w:r w:rsidRPr="00183418">
        <w:t>package</w:t>
      </w:r>
      <w:proofErr w:type="spellEnd"/>
      <w:r w:rsidRPr="00183418">
        <w:t xml:space="preserve"> </w:t>
      </w:r>
      <w:proofErr w:type="spellStart"/>
      <w:r w:rsidRPr="00183418">
        <w:t>EGAnet</w:t>
      </w:r>
      <w:proofErr w:type="spellEnd"/>
    </w:p>
    <w:p w14:paraId="1B2C05DA" w14:textId="77777777" w:rsidR="008301B8" w:rsidRPr="00183418" w:rsidRDefault="008301B8" w:rsidP="00183418">
      <w:pPr>
        <w:spacing w:line="360" w:lineRule="auto"/>
        <w:ind w:left="720" w:hanging="720"/>
        <w:jc w:val="both"/>
      </w:pPr>
      <w:proofErr w:type="spellStart"/>
      <w:r w:rsidRPr="00183418">
        <w:t>Golino</w:t>
      </w:r>
      <w:proofErr w:type="spellEnd"/>
      <w:r w:rsidRPr="00183418">
        <w:t xml:space="preserve">, H., Shi, D., Christensen, A. P., Garrido, L. E., Nieto, M. D., </w:t>
      </w:r>
      <w:proofErr w:type="spellStart"/>
      <w:r w:rsidRPr="00183418">
        <w:t>Sadana</w:t>
      </w:r>
      <w:proofErr w:type="spellEnd"/>
      <w:r w:rsidRPr="00183418">
        <w:t xml:space="preserve">, R., </w:t>
      </w:r>
      <w:proofErr w:type="spellStart"/>
      <w:r w:rsidRPr="00183418">
        <w:t>Thiyagarajan</w:t>
      </w:r>
      <w:proofErr w:type="spellEnd"/>
      <w:r w:rsidRPr="00183418">
        <w:t xml:space="preserve">, J. A., &amp; </w:t>
      </w:r>
      <w:proofErr w:type="spellStart"/>
      <w:r w:rsidRPr="00183418">
        <w:t>Martinez</w:t>
      </w:r>
      <w:proofErr w:type="spellEnd"/>
      <w:r w:rsidRPr="00183418">
        <w:t xml:space="preserve">-Molina, A. (2020). </w:t>
      </w:r>
      <w:proofErr w:type="spellStart"/>
      <w:r w:rsidRPr="00183418">
        <w:t>Investigating</w:t>
      </w:r>
      <w:proofErr w:type="spellEnd"/>
      <w:r w:rsidRPr="00183418">
        <w:t xml:space="preserve"> </w:t>
      </w:r>
      <w:proofErr w:type="spellStart"/>
      <w:r w:rsidRPr="00183418">
        <w:t>the</w:t>
      </w:r>
      <w:proofErr w:type="spellEnd"/>
      <w:r w:rsidRPr="00183418">
        <w:t xml:space="preserve"> performance </w:t>
      </w:r>
      <w:proofErr w:type="spellStart"/>
      <w:r w:rsidRPr="00183418">
        <w:t>of</w:t>
      </w:r>
      <w:proofErr w:type="spellEnd"/>
      <w:r w:rsidRPr="00183418">
        <w:t xml:space="preserve"> </w:t>
      </w:r>
      <w:proofErr w:type="spellStart"/>
      <w:r w:rsidRPr="00183418">
        <w:t>exploratory</w:t>
      </w:r>
      <w:proofErr w:type="spellEnd"/>
      <w:r w:rsidRPr="00183418">
        <w:t xml:space="preserve"> </w:t>
      </w:r>
      <w:proofErr w:type="spellStart"/>
      <w:r w:rsidRPr="00183418">
        <w:t>graph</w:t>
      </w:r>
      <w:proofErr w:type="spellEnd"/>
      <w:r w:rsidRPr="00183418">
        <w:t xml:space="preserve"> </w:t>
      </w:r>
      <w:proofErr w:type="spellStart"/>
      <w:r w:rsidRPr="00183418">
        <w:t>analysis</w:t>
      </w:r>
      <w:proofErr w:type="spellEnd"/>
      <w:r w:rsidRPr="00183418">
        <w:t xml:space="preserve"> and </w:t>
      </w:r>
      <w:proofErr w:type="spellStart"/>
      <w:r w:rsidRPr="00183418">
        <w:t>traditional</w:t>
      </w:r>
      <w:proofErr w:type="spellEnd"/>
      <w:r w:rsidRPr="00183418">
        <w:t xml:space="preserve"> </w:t>
      </w:r>
      <w:proofErr w:type="spellStart"/>
      <w:r w:rsidRPr="00183418">
        <w:t>techniques</w:t>
      </w:r>
      <w:proofErr w:type="spellEnd"/>
      <w:r w:rsidRPr="00183418">
        <w:t xml:space="preserve"> </w:t>
      </w:r>
      <w:proofErr w:type="spellStart"/>
      <w:r w:rsidRPr="00183418">
        <w:t>to</w:t>
      </w:r>
      <w:proofErr w:type="spellEnd"/>
      <w:r w:rsidRPr="00183418">
        <w:t xml:space="preserve"> </w:t>
      </w:r>
      <w:proofErr w:type="spellStart"/>
      <w:r w:rsidRPr="00183418">
        <w:t>identify</w:t>
      </w:r>
      <w:proofErr w:type="spellEnd"/>
      <w:r w:rsidRPr="00183418">
        <w:t xml:space="preserve"> </w:t>
      </w:r>
      <w:proofErr w:type="spellStart"/>
      <w:r w:rsidRPr="00183418">
        <w:t>the</w:t>
      </w:r>
      <w:proofErr w:type="spellEnd"/>
      <w:r w:rsidRPr="00183418">
        <w:t xml:space="preserve"> </w:t>
      </w:r>
      <w:proofErr w:type="spellStart"/>
      <w:r w:rsidRPr="00183418">
        <w:t>number</w:t>
      </w:r>
      <w:proofErr w:type="spellEnd"/>
      <w:r w:rsidRPr="00183418">
        <w:t xml:space="preserve"> </w:t>
      </w:r>
      <w:proofErr w:type="spellStart"/>
      <w:r w:rsidRPr="00183418">
        <w:t>of</w:t>
      </w:r>
      <w:proofErr w:type="spellEnd"/>
      <w:r w:rsidRPr="00183418">
        <w:t xml:space="preserve"> </w:t>
      </w:r>
      <w:proofErr w:type="spellStart"/>
      <w:r w:rsidRPr="00183418">
        <w:t>latent</w:t>
      </w:r>
      <w:proofErr w:type="spellEnd"/>
      <w:r w:rsidRPr="00183418">
        <w:t xml:space="preserve"> </w:t>
      </w:r>
      <w:proofErr w:type="spellStart"/>
      <w:r w:rsidRPr="00183418">
        <w:t>factors</w:t>
      </w:r>
      <w:proofErr w:type="spellEnd"/>
      <w:r w:rsidRPr="00183418">
        <w:t xml:space="preserve">: A </w:t>
      </w:r>
      <w:proofErr w:type="spellStart"/>
      <w:r w:rsidRPr="00183418">
        <w:t>simulation</w:t>
      </w:r>
      <w:proofErr w:type="spellEnd"/>
      <w:r w:rsidRPr="00183418">
        <w:t xml:space="preserve"> and tutorial. </w:t>
      </w:r>
      <w:proofErr w:type="spellStart"/>
      <w:r w:rsidRPr="008B6D50">
        <w:rPr>
          <w:i/>
          <w:iCs/>
        </w:rPr>
        <w:t>Psychological</w:t>
      </w:r>
      <w:proofErr w:type="spellEnd"/>
      <w:r w:rsidRPr="008B6D50">
        <w:rPr>
          <w:i/>
          <w:iCs/>
        </w:rPr>
        <w:t xml:space="preserve"> </w:t>
      </w:r>
      <w:proofErr w:type="spellStart"/>
      <w:r w:rsidRPr="008B6D50">
        <w:rPr>
          <w:i/>
          <w:iCs/>
        </w:rPr>
        <w:t>Methods</w:t>
      </w:r>
      <w:proofErr w:type="spellEnd"/>
      <w:r w:rsidRPr="008B6D50">
        <w:rPr>
          <w:i/>
          <w:iCs/>
        </w:rPr>
        <w:t>, 25</w:t>
      </w:r>
      <w:r w:rsidRPr="00183418">
        <w:t>(3), 292–320. https://doi.org/10.1037/met0000255</w:t>
      </w:r>
    </w:p>
    <w:p w14:paraId="02E94CF9" w14:textId="77777777" w:rsidR="008301B8" w:rsidRPr="00183418" w:rsidRDefault="008301B8" w:rsidP="00183418">
      <w:pPr>
        <w:spacing w:line="360" w:lineRule="auto"/>
        <w:ind w:left="720" w:hanging="720"/>
        <w:jc w:val="both"/>
      </w:pPr>
      <w:proofErr w:type="spellStart"/>
      <w:r w:rsidRPr="00183418">
        <w:lastRenderedPageBreak/>
        <w:t>Golino</w:t>
      </w:r>
      <w:proofErr w:type="spellEnd"/>
      <w:r w:rsidRPr="00183418">
        <w:t xml:space="preserve">, H. F., &amp; </w:t>
      </w:r>
      <w:proofErr w:type="spellStart"/>
      <w:r w:rsidRPr="00183418">
        <w:t>Epskamp</w:t>
      </w:r>
      <w:proofErr w:type="spellEnd"/>
      <w:r w:rsidRPr="00183418">
        <w:t xml:space="preserve">, S. (2017). </w:t>
      </w:r>
      <w:proofErr w:type="spellStart"/>
      <w:r w:rsidRPr="00183418">
        <w:t>Exploratory</w:t>
      </w:r>
      <w:proofErr w:type="spellEnd"/>
      <w:r w:rsidRPr="00183418">
        <w:t xml:space="preserve"> </w:t>
      </w:r>
      <w:proofErr w:type="spellStart"/>
      <w:r w:rsidRPr="00183418">
        <w:t>graph</w:t>
      </w:r>
      <w:proofErr w:type="spellEnd"/>
      <w:r w:rsidRPr="00183418">
        <w:t xml:space="preserve"> </w:t>
      </w:r>
      <w:proofErr w:type="spellStart"/>
      <w:r w:rsidRPr="00183418">
        <w:t>analysis</w:t>
      </w:r>
      <w:proofErr w:type="spellEnd"/>
      <w:r w:rsidRPr="00183418">
        <w:t xml:space="preserve">: A new </w:t>
      </w:r>
      <w:proofErr w:type="spellStart"/>
      <w:r w:rsidRPr="00183418">
        <w:t>approach</w:t>
      </w:r>
      <w:proofErr w:type="spellEnd"/>
      <w:r w:rsidRPr="00183418">
        <w:t xml:space="preserve"> </w:t>
      </w:r>
      <w:proofErr w:type="spellStart"/>
      <w:r w:rsidRPr="00183418">
        <w:t>for</w:t>
      </w:r>
      <w:proofErr w:type="spellEnd"/>
      <w:r w:rsidRPr="00183418">
        <w:t xml:space="preserve"> </w:t>
      </w:r>
      <w:proofErr w:type="spellStart"/>
      <w:r w:rsidRPr="00183418">
        <w:t>estimating</w:t>
      </w:r>
      <w:proofErr w:type="spellEnd"/>
      <w:r w:rsidRPr="00183418">
        <w:t xml:space="preserve"> </w:t>
      </w:r>
      <w:proofErr w:type="spellStart"/>
      <w:r w:rsidRPr="00183418">
        <w:t>the</w:t>
      </w:r>
      <w:proofErr w:type="spellEnd"/>
      <w:r w:rsidRPr="00183418">
        <w:t xml:space="preserve"> </w:t>
      </w:r>
      <w:proofErr w:type="spellStart"/>
      <w:r w:rsidRPr="00183418">
        <w:t>number</w:t>
      </w:r>
      <w:proofErr w:type="spellEnd"/>
      <w:r w:rsidRPr="00183418">
        <w:t xml:space="preserve"> </w:t>
      </w:r>
      <w:proofErr w:type="spellStart"/>
      <w:r w:rsidRPr="00183418">
        <w:t>of</w:t>
      </w:r>
      <w:proofErr w:type="spellEnd"/>
      <w:r w:rsidRPr="00183418">
        <w:t xml:space="preserve"> </w:t>
      </w:r>
      <w:proofErr w:type="spellStart"/>
      <w:r w:rsidRPr="00183418">
        <w:t>dimensions</w:t>
      </w:r>
      <w:proofErr w:type="spellEnd"/>
      <w:r w:rsidRPr="00183418">
        <w:t xml:space="preserve"> in </w:t>
      </w:r>
      <w:proofErr w:type="spellStart"/>
      <w:r w:rsidRPr="00183418">
        <w:t>psychological</w:t>
      </w:r>
      <w:proofErr w:type="spellEnd"/>
      <w:r w:rsidRPr="00183418">
        <w:t xml:space="preserve"> </w:t>
      </w:r>
      <w:proofErr w:type="spellStart"/>
      <w:r w:rsidRPr="00183418">
        <w:t>research</w:t>
      </w:r>
      <w:proofErr w:type="spellEnd"/>
      <w:r w:rsidRPr="00183418">
        <w:t xml:space="preserve">. </w:t>
      </w:r>
      <w:proofErr w:type="spellStart"/>
      <w:r w:rsidRPr="008B6D50">
        <w:rPr>
          <w:i/>
          <w:iCs/>
        </w:rPr>
        <w:t>PloS</w:t>
      </w:r>
      <w:proofErr w:type="spellEnd"/>
      <w:r w:rsidRPr="008B6D50">
        <w:rPr>
          <w:i/>
          <w:iCs/>
        </w:rPr>
        <w:t xml:space="preserve"> </w:t>
      </w:r>
      <w:proofErr w:type="spellStart"/>
      <w:r w:rsidRPr="008B6D50">
        <w:rPr>
          <w:i/>
          <w:iCs/>
        </w:rPr>
        <w:t>one</w:t>
      </w:r>
      <w:proofErr w:type="spellEnd"/>
      <w:r w:rsidRPr="008B6D50">
        <w:rPr>
          <w:i/>
          <w:iCs/>
        </w:rPr>
        <w:t>, 12</w:t>
      </w:r>
      <w:r w:rsidRPr="00183418">
        <w:t>(6), e0174035. https://doi.org/10.1371/journal.pone.0174035</w:t>
      </w:r>
    </w:p>
    <w:p w14:paraId="4B3A9897" w14:textId="77777777" w:rsidR="008301B8" w:rsidRPr="00183418" w:rsidRDefault="008301B8" w:rsidP="00183418">
      <w:pPr>
        <w:spacing w:line="360" w:lineRule="auto"/>
        <w:ind w:left="720" w:hanging="720"/>
        <w:jc w:val="both"/>
      </w:pPr>
      <w:r w:rsidRPr="00183418">
        <w:t xml:space="preserve">Goodman R. (1997).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a </w:t>
      </w:r>
      <w:proofErr w:type="spellStart"/>
      <w:r w:rsidRPr="00183418">
        <w:t>research</w:t>
      </w:r>
      <w:proofErr w:type="spellEnd"/>
      <w:r w:rsidRPr="00183418">
        <w:t xml:space="preserve"> note.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child</w:t>
      </w:r>
      <w:proofErr w:type="spellEnd"/>
      <w:r w:rsidRPr="008B6D50">
        <w:rPr>
          <w:i/>
          <w:iCs/>
        </w:rPr>
        <w:t xml:space="preserve"> </w:t>
      </w:r>
      <w:proofErr w:type="spellStart"/>
      <w:r w:rsidRPr="008B6D50">
        <w:rPr>
          <w:i/>
          <w:iCs/>
        </w:rPr>
        <w:t>psychology</w:t>
      </w:r>
      <w:proofErr w:type="spellEnd"/>
      <w:r w:rsidRPr="008B6D50">
        <w:rPr>
          <w:i/>
          <w:iCs/>
        </w:rPr>
        <w:t xml:space="preserve"> and </w:t>
      </w:r>
      <w:proofErr w:type="spellStart"/>
      <w:r w:rsidRPr="008B6D50">
        <w:rPr>
          <w:i/>
          <w:iCs/>
        </w:rPr>
        <w:t>psychiatry</w:t>
      </w:r>
      <w:proofErr w:type="spellEnd"/>
      <w:r w:rsidRPr="008B6D50">
        <w:rPr>
          <w:i/>
          <w:iCs/>
        </w:rPr>
        <w:t xml:space="preserve">, and </w:t>
      </w:r>
      <w:proofErr w:type="spellStart"/>
      <w:r w:rsidRPr="008B6D50">
        <w:rPr>
          <w:i/>
          <w:iCs/>
        </w:rPr>
        <w:t>allied</w:t>
      </w:r>
      <w:proofErr w:type="spellEnd"/>
      <w:r w:rsidRPr="008B6D50">
        <w:rPr>
          <w:i/>
          <w:iCs/>
        </w:rPr>
        <w:t xml:space="preserve"> disciplines, 38</w:t>
      </w:r>
      <w:r w:rsidRPr="00183418">
        <w:t>(5), 581–586. https://doi.org/10.1111/j.1469-7610.1997.tb01545.x</w:t>
      </w:r>
    </w:p>
    <w:p w14:paraId="21FCB22D" w14:textId="77777777" w:rsidR="008301B8" w:rsidRPr="00183418" w:rsidRDefault="008301B8" w:rsidP="00183418">
      <w:pPr>
        <w:spacing w:line="360" w:lineRule="auto"/>
        <w:ind w:left="720" w:hanging="720"/>
        <w:jc w:val="both"/>
      </w:pPr>
      <w:r w:rsidRPr="00183418">
        <w:t xml:space="preserve">Goodman, R. (2001). </w:t>
      </w:r>
      <w:proofErr w:type="spellStart"/>
      <w:r w:rsidRPr="00183418">
        <w:t>Psychometric</w:t>
      </w:r>
      <w:proofErr w:type="spellEnd"/>
      <w:r w:rsidRPr="00183418">
        <w:t xml:space="preserve"> </w:t>
      </w:r>
      <w:proofErr w:type="spellStart"/>
      <w:r w:rsidRPr="00183418">
        <w:t>Properties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the</w:t>
      </w:r>
      <w:proofErr w:type="spellEnd"/>
      <w:r w:rsidRPr="008B6D50">
        <w:rPr>
          <w:i/>
          <w:iCs/>
        </w:rPr>
        <w:t xml:space="preserve"> American </w:t>
      </w:r>
      <w:proofErr w:type="spellStart"/>
      <w:r w:rsidRPr="008B6D50">
        <w:rPr>
          <w:i/>
          <w:iCs/>
        </w:rPr>
        <w:t>Academy</w:t>
      </w:r>
      <w:proofErr w:type="spellEnd"/>
      <w:r w:rsidRPr="008B6D50">
        <w:rPr>
          <w:i/>
          <w:iCs/>
        </w:rPr>
        <w:t xml:space="preserve"> </w:t>
      </w:r>
      <w:proofErr w:type="spellStart"/>
      <w:r w:rsidRPr="008B6D50">
        <w:rPr>
          <w:i/>
          <w:iCs/>
        </w:rPr>
        <w:t>of</w:t>
      </w:r>
      <w:proofErr w:type="spellEnd"/>
      <w:r w:rsidRPr="008B6D50">
        <w:rPr>
          <w:i/>
          <w:iCs/>
        </w:rPr>
        <w:t xml:space="preserve"> Child &amp; </w:t>
      </w:r>
      <w:proofErr w:type="spellStart"/>
      <w:r w:rsidRPr="008B6D50">
        <w:rPr>
          <w:i/>
          <w:iCs/>
        </w:rPr>
        <w:t>Adolescent</w:t>
      </w:r>
      <w:proofErr w:type="spellEnd"/>
      <w:r w:rsidRPr="008B6D50">
        <w:rPr>
          <w:i/>
          <w:iCs/>
        </w:rPr>
        <w:t xml:space="preserve"> </w:t>
      </w:r>
      <w:proofErr w:type="spellStart"/>
      <w:r w:rsidRPr="008B6D50">
        <w:rPr>
          <w:i/>
          <w:iCs/>
        </w:rPr>
        <w:t>Psychiatry</w:t>
      </w:r>
      <w:proofErr w:type="spellEnd"/>
      <w:r w:rsidRPr="008B6D50">
        <w:rPr>
          <w:i/>
          <w:iCs/>
        </w:rPr>
        <w:t>, 40</w:t>
      </w:r>
      <w:r w:rsidRPr="00183418">
        <w:t>(11), 1337–1345. https://doi.org/10.1097/00004583-200111000-00015</w:t>
      </w:r>
    </w:p>
    <w:p w14:paraId="617DD7B1" w14:textId="77777777" w:rsidR="008301B8" w:rsidRPr="00183418" w:rsidRDefault="008301B8" w:rsidP="00183418">
      <w:pPr>
        <w:spacing w:line="360" w:lineRule="auto"/>
        <w:ind w:left="720" w:hanging="720"/>
        <w:jc w:val="both"/>
      </w:pPr>
      <w:r w:rsidRPr="00183418">
        <w:t xml:space="preserve">Hawes, D. J., &amp; </w:t>
      </w:r>
      <w:proofErr w:type="spellStart"/>
      <w:r w:rsidRPr="00183418">
        <w:t>Dadds</w:t>
      </w:r>
      <w:proofErr w:type="spellEnd"/>
      <w:r w:rsidRPr="00183418">
        <w:t xml:space="preserve">, M. R. (2004). </w:t>
      </w:r>
      <w:proofErr w:type="spellStart"/>
      <w:r w:rsidRPr="00183418">
        <w:t>Australian</w:t>
      </w:r>
      <w:proofErr w:type="spellEnd"/>
      <w:r w:rsidRPr="00183418">
        <w:t xml:space="preserve"> data and </w:t>
      </w:r>
      <w:proofErr w:type="spellStart"/>
      <w:r w:rsidRPr="00183418">
        <w:t>psychometric</w:t>
      </w:r>
      <w:proofErr w:type="spellEnd"/>
      <w:r w:rsidRPr="00183418">
        <w:t xml:space="preserve"> </w:t>
      </w:r>
      <w:proofErr w:type="spellStart"/>
      <w:r w:rsidRPr="00183418">
        <w:t>properties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8B6D50">
        <w:rPr>
          <w:i/>
          <w:iCs/>
        </w:rPr>
        <w:t>Australian</w:t>
      </w:r>
      <w:proofErr w:type="spellEnd"/>
      <w:r w:rsidRPr="008B6D50">
        <w:rPr>
          <w:i/>
          <w:iCs/>
        </w:rPr>
        <w:t xml:space="preserve"> &amp; New </w:t>
      </w:r>
      <w:proofErr w:type="spellStart"/>
      <w:r w:rsidRPr="008B6D50">
        <w:rPr>
          <w:i/>
          <w:iCs/>
        </w:rPr>
        <w:t>Zealand</w:t>
      </w:r>
      <w:proofErr w:type="spellEnd"/>
      <w:r w:rsidRPr="008B6D50">
        <w:rPr>
          <w:i/>
          <w:iCs/>
        </w:rPr>
        <w:t xml:space="preserve">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Psychiatry</w:t>
      </w:r>
      <w:proofErr w:type="spellEnd"/>
      <w:r w:rsidRPr="008B6D50">
        <w:rPr>
          <w:i/>
          <w:iCs/>
        </w:rPr>
        <w:t>, 38</w:t>
      </w:r>
      <w:r w:rsidRPr="00183418">
        <w:t>(8), 644-651. https://doi.org/10.1080/j.14401614.2004.01427.x</w:t>
      </w:r>
    </w:p>
    <w:p w14:paraId="33C8942B" w14:textId="77777777" w:rsidR="008301B8" w:rsidRPr="00183418" w:rsidRDefault="008301B8" w:rsidP="00183418">
      <w:pPr>
        <w:spacing w:line="360" w:lineRule="auto"/>
        <w:ind w:left="720" w:hanging="720"/>
        <w:jc w:val="both"/>
      </w:pPr>
      <w:r w:rsidRPr="00183418">
        <w:t xml:space="preserve">He, J.-P., </w:t>
      </w:r>
      <w:proofErr w:type="spellStart"/>
      <w:r w:rsidRPr="00183418">
        <w:t>Burstein</w:t>
      </w:r>
      <w:proofErr w:type="spellEnd"/>
      <w:r w:rsidRPr="00183418">
        <w:t xml:space="preserve">, M., Schmitz, A., &amp; </w:t>
      </w:r>
      <w:proofErr w:type="spellStart"/>
      <w:r w:rsidRPr="00183418">
        <w:t>Merikangas</w:t>
      </w:r>
      <w:proofErr w:type="spellEnd"/>
      <w:r w:rsidRPr="00183418">
        <w:t xml:space="preserve">, K. R. (2013).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(SDQ): </w:t>
      </w:r>
      <w:proofErr w:type="spellStart"/>
      <w:r w:rsidRPr="00183418">
        <w:t>the</w:t>
      </w:r>
      <w:proofErr w:type="spellEnd"/>
      <w:r w:rsidRPr="00183418">
        <w:t xml:space="preserve"> Factor </w:t>
      </w:r>
      <w:proofErr w:type="spellStart"/>
      <w:r w:rsidRPr="00183418">
        <w:t>Structure</w:t>
      </w:r>
      <w:proofErr w:type="spellEnd"/>
      <w:r w:rsidRPr="00183418">
        <w:t xml:space="preserve"> and </w:t>
      </w:r>
      <w:proofErr w:type="spellStart"/>
      <w:r w:rsidRPr="00183418">
        <w:t>Scale</w:t>
      </w:r>
      <w:proofErr w:type="spellEnd"/>
      <w:r w:rsidRPr="00183418">
        <w:t xml:space="preserve"> </w:t>
      </w:r>
      <w:proofErr w:type="spellStart"/>
      <w:r w:rsidRPr="00183418">
        <w:t>Validation</w:t>
      </w:r>
      <w:proofErr w:type="spellEnd"/>
      <w:r w:rsidRPr="00183418">
        <w:t xml:space="preserve"> in U.S. </w:t>
      </w:r>
      <w:proofErr w:type="spellStart"/>
      <w:r w:rsidRPr="00183418">
        <w:t>Adolescents</w:t>
      </w:r>
      <w:proofErr w:type="spellEnd"/>
      <w:r w:rsidRPr="00183418">
        <w:t xml:space="preserve">.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Abnormal</w:t>
      </w:r>
      <w:proofErr w:type="spellEnd"/>
      <w:r w:rsidRPr="008B6D50">
        <w:rPr>
          <w:i/>
          <w:iCs/>
        </w:rPr>
        <w:t xml:space="preserve"> Child </w:t>
      </w:r>
      <w:proofErr w:type="spellStart"/>
      <w:r w:rsidRPr="008B6D50">
        <w:rPr>
          <w:i/>
          <w:iCs/>
        </w:rPr>
        <w:t>Psychology</w:t>
      </w:r>
      <w:proofErr w:type="spellEnd"/>
      <w:r w:rsidRPr="008B6D50">
        <w:rPr>
          <w:i/>
          <w:iCs/>
        </w:rPr>
        <w:t>, 41</w:t>
      </w:r>
      <w:r w:rsidRPr="00183418">
        <w:t>(4), 583–595. https://doi.org/10.1007/s10802-012-9696-6</w:t>
      </w:r>
    </w:p>
    <w:p w14:paraId="30E8FA8E" w14:textId="77777777" w:rsidR="008301B8" w:rsidRPr="00183418" w:rsidRDefault="008301B8" w:rsidP="00183418">
      <w:pPr>
        <w:spacing w:line="360" w:lineRule="auto"/>
        <w:ind w:left="720" w:hanging="720"/>
        <w:jc w:val="both"/>
      </w:pPr>
      <w:proofErr w:type="spellStart"/>
      <w:r w:rsidRPr="00183418">
        <w:t>Hoosen</w:t>
      </w:r>
      <w:proofErr w:type="spellEnd"/>
      <w:r w:rsidRPr="00183418">
        <w:t xml:space="preserve">, N., Davids, E. L., de Vries, P. J., &amp; </w:t>
      </w:r>
      <w:proofErr w:type="spellStart"/>
      <w:r w:rsidRPr="00183418">
        <w:t>Shung</w:t>
      </w:r>
      <w:proofErr w:type="spellEnd"/>
      <w:r w:rsidRPr="00183418">
        <w:t xml:space="preserve">-King, M. (2018).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(SDQ) in </w:t>
      </w:r>
      <w:proofErr w:type="spellStart"/>
      <w:r w:rsidRPr="00183418">
        <w:t>Africa</w:t>
      </w:r>
      <w:proofErr w:type="spellEnd"/>
      <w:r w:rsidRPr="00183418">
        <w:t xml:space="preserve">: A </w:t>
      </w:r>
      <w:proofErr w:type="spellStart"/>
      <w:r w:rsidRPr="00183418">
        <w:t>scoping</w:t>
      </w:r>
      <w:proofErr w:type="spellEnd"/>
      <w:r w:rsidRPr="00183418">
        <w:t xml:space="preserve"> </w:t>
      </w:r>
      <w:proofErr w:type="spellStart"/>
      <w:r w:rsidRPr="00183418">
        <w:t>review</w:t>
      </w:r>
      <w:proofErr w:type="spellEnd"/>
      <w:r w:rsidRPr="00183418">
        <w:t xml:space="preserve"> </w:t>
      </w:r>
      <w:proofErr w:type="spellStart"/>
      <w:r w:rsidRPr="00183418">
        <w:t>of</w:t>
      </w:r>
      <w:proofErr w:type="spellEnd"/>
      <w:r w:rsidRPr="00183418">
        <w:t xml:space="preserve"> </w:t>
      </w:r>
      <w:proofErr w:type="spellStart"/>
      <w:r w:rsidRPr="00183418">
        <w:t>its</w:t>
      </w:r>
      <w:proofErr w:type="spellEnd"/>
      <w:r w:rsidRPr="00183418">
        <w:t xml:space="preserve"> </w:t>
      </w:r>
      <w:proofErr w:type="spellStart"/>
      <w:r w:rsidRPr="00183418">
        <w:t>application</w:t>
      </w:r>
      <w:proofErr w:type="spellEnd"/>
      <w:r w:rsidRPr="00183418">
        <w:t xml:space="preserve"> and </w:t>
      </w:r>
      <w:proofErr w:type="spellStart"/>
      <w:r w:rsidRPr="00183418">
        <w:t>validation</w:t>
      </w:r>
      <w:proofErr w:type="spellEnd"/>
      <w:r w:rsidRPr="00183418">
        <w:t xml:space="preserve">. </w:t>
      </w:r>
      <w:r w:rsidRPr="008B6D50">
        <w:rPr>
          <w:i/>
          <w:iCs/>
        </w:rPr>
        <w:t xml:space="preserve">Child and </w:t>
      </w:r>
      <w:proofErr w:type="spellStart"/>
      <w:r w:rsidRPr="008B6D50">
        <w:rPr>
          <w:i/>
          <w:iCs/>
        </w:rPr>
        <w:t>Adolescent</w:t>
      </w:r>
      <w:proofErr w:type="spellEnd"/>
      <w:r w:rsidRPr="008B6D50">
        <w:rPr>
          <w:i/>
          <w:iCs/>
        </w:rPr>
        <w:t xml:space="preserve"> </w:t>
      </w:r>
      <w:proofErr w:type="spellStart"/>
      <w:r w:rsidRPr="008B6D50">
        <w:rPr>
          <w:i/>
          <w:iCs/>
        </w:rPr>
        <w:t>Psychiatry</w:t>
      </w:r>
      <w:proofErr w:type="spellEnd"/>
      <w:r w:rsidRPr="008B6D50">
        <w:rPr>
          <w:i/>
          <w:iCs/>
        </w:rPr>
        <w:t xml:space="preserve"> and Mental </w:t>
      </w:r>
      <w:proofErr w:type="spellStart"/>
      <w:r w:rsidRPr="008B6D50">
        <w:rPr>
          <w:i/>
          <w:iCs/>
        </w:rPr>
        <w:t>Health</w:t>
      </w:r>
      <w:proofErr w:type="spellEnd"/>
      <w:r w:rsidRPr="008B6D50">
        <w:rPr>
          <w:i/>
          <w:iCs/>
        </w:rPr>
        <w:t>, 12</w:t>
      </w:r>
      <w:r w:rsidRPr="00183418">
        <w:t>(6). https://doi.org/10.118 6/s13034-017-0212-1</w:t>
      </w:r>
    </w:p>
    <w:p w14:paraId="74E0F79E" w14:textId="77777777" w:rsidR="008301B8" w:rsidRPr="00183418" w:rsidRDefault="008301B8" w:rsidP="00183418">
      <w:pPr>
        <w:spacing w:line="360" w:lineRule="auto"/>
        <w:ind w:left="720" w:hanging="720"/>
        <w:jc w:val="both"/>
      </w:pPr>
      <w:proofErr w:type="spellStart"/>
      <w:r w:rsidRPr="00183418">
        <w:t>İlhan</w:t>
      </w:r>
      <w:proofErr w:type="spellEnd"/>
      <w:r w:rsidRPr="00183418">
        <w:t xml:space="preserve">, M., </w:t>
      </w:r>
      <w:proofErr w:type="spellStart"/>
      <w:r w:rsidRPr="00183418">
        <w:t>Güler</w:t>
      </w:r>
      <w:proofErr w:type="spellEnd"/>
      <w:r w:rsidRPr="00183418">
        <w:t xml:space="preserve">, N., </w:t>
      </w:r>
      <w:proofErr w:type="spellStart"/>
      <w:r w:rsidRPr="00183418">
        <w:t>Taşdelen</w:t>
      </w:r>
      <w:proofErr w:type="spellEnd"/>
      <w:r w:rsidRPr="00183418">
        <w:t xml:space="preserve"> </w:t>
      </w:r>
      <w:proofErr w:type="spellStart"/>
      <w:r w:rsidRPr="00183418">
        <w:t>Teker</w:t>
      </w:r>
      <w:proofErr w:type="spellEnd"/>
      <w:r w:rsidRPr="00183418">
        <w:t xml:space="preserve">, G., </w:t>
      </w:r>
      <w:proofErr w:type="spellStart"/>
      <w:r w:rsidRPr="00183418">
        <w:t>Ergenekon</w:t>
      </w:r>
      <w:proofErr w:type="spellEnd"/>
      <w:r w:rsidRPr="00183418">
        <w:t xml:space="preserve">, Ö. (2024). </w:t>
      </w:r>
      <w:proofErr w:type="spellStart"/>
      <w:r w:rsidRPr="00183418">
        <w:t>The</w:t>
      </w:r>
      <w:proofErr w:type="spellEnd"/>
      <w:r w:rsidRPr="00183418">
        <w:t xml:space="preserve"> </w:t>
      </w:r>
      <w:proofErr w:type="spellStart"/>
      <w:r w:rsidRPr="00183418">
        <w:t>effects</w:t>
      </w:r>
      <w:proofErr w:type="spellEnd"/>
      <w:r w:rsidRPr="00183418">
        <w:t xml:space="preserve"> </w:t>
      </w:r>
      <w:proofErr w:type="spellStart"/>
      <w:r w:rsidRPr="00183418">
        <w:t>of</w:t>
      </w:r>
      <w:proofErr w:type="spellEnd"/>
      <w:r w:rsidRPr="00183418">
        <w:t xml:space="preserve"> reverse </w:t>
      </w:r>
      <w:proofErr w:type="spellStart"/>
      <w:r w:rsidRPr="00183418">
        <w:t>items</w:t>
      </w:r>
      <w:proofErr w:type="spellEnd"/>
      <w:r w:rsidRPr="00183418">
        <w:t xml:space="preserve"> </w:t>
      </w:r>
      <w:proofErr w:type="spellStart"/>
      <w:r w:rsidRPr="00183418">
        <w:t>on</w:t>
      </w:r>
      <w:proofErr w:type="spellEnd"/>
      <w:r w:rsidRPr="00183418">
        <w:t xml:space="preserve"> </w:t>
      </w:r>
      <w:proofErr w:type="spellStart"/>
      <w:r w:rsidRPr="00183418">
        <w:t>psychometric</w:t>
      </w:r>
      <w:proofErr w:type="spellEnd"/>
      <w:r w:rsidRPr="00183418">
        <w:t xml:space="preserve"> </w:t>
      </w:r>
      <w:proofErr w:type="spellStart"/>
      <w:r w:rsidRPr="00183418">
        <w:t>properties</w:t>
      </w:r>
      <w:proofErr w:type="spellEnd"/>
      <w:r w:rsidRPr="00183418">
        <w:t xml:space="preserve"> and </w:t>
      </w:r>
      <w:proofErr w:type="spellStart"/>
      <w:r w:rsidRPr="00183418">
        <w:t>respondents</w:t>
      </w:r>
      <w:proofErr w:type="spellEnd"/>
      <w:r w:rsidRPr="00183418">
        <w:t xml:space="preserve">’ </w:t>
      </w:r>
      <w:proofErr w:type="spellStart"/>
      <w:r w:rsidRPr="00183418">
        <w:t>scale</w:t>
      </w:r>
      <w:proofErr w:type="spellEnd"/>
      <w:r w:rsidRPr="00183418">
        <w:t xml:space="preserve"> scores </w:t>
      </w:r>
      <w:proofErr w:type="spellStart"/>
      <w:r w:rsidRPr="00183418">
        <w:t>according</w:t>
      </w:r>
      <w:proofErr w:type="spellEnd"/>
      <w:r w:rsidRPr="00183418">
        <w:t xml:space="preserve"> </w:t>
      </w:r>
      <w:proofErr w:type="spellStart"/>
      <w:r w:rsidRPr="00183418">
        <w:t>to</w:t>
      </w:r>
      <w:proofErr w:type="spellEnd"/>
      <w:r w:rsidRPr="00183418">
        <w:t xml:space="preserve"> </w:t>
      </w:r>
      <w:proofErr w:type="spellStart"/>
      <w:r w:rsidRPr="00183418">
        <w:t>different</w:t>
      </w:r>
      <w:proofErr w:type="spellEnd"/>
      <w:r w:rsidRPr="00183418">
        <w:t xml:space="preserve"> </w:t>
      </w:r>
      <w:proofErr w:type="spellStart"/>
      <w:r w:rsidRPr="00183418">
        <w:t>item</w:t>
      </w:r>
      <w:proofErr w:type="spellEnd"/>
      <w:r w:rsidRPr="00183418">
        <w:t xml:space="preserve"> </w:t>
      </w:r>
      <w:proofErr w:type="spellStart"/>
      <w:r w:rsidRPr="00183418">
        <w:t>reversal</w:t>
      </w:r>
      <w:proofErr w:type="spellEnd"/>
      <w:r w:rsidRPr="00183418">
        <w:t xml:space="preserve"> </w:t>
      </w:r>
      <w:proofErr w:type="spellStart"/>
      <w:r w:rsidRPr="00183418">
        <w:t>strategies</w:t>
      </w:r>
      <w:proofErr w:type="spellEnd"/>
      <w:r w:rsidRPr="00183418">
        <w:t xml:space="preserve">. </w:t>
      </w:r>
      <w:r w:rsidRPr="008B6D50">
        <w:rPr>
          <w:i/>
          <w:iCs/>
        </w:rPr>
        <w:t xml:space="preserve">International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Assessment</w:t>
      </w:r>
      <w:proofErr w:type="spellEnd"/>
      <w:r w:rsidRPr="008B6D50">
        <w:rPr>
          <w:i/>
          <w:iCs/>
        </w:rPr>
        <w:t xml:space="preserve"> Tools in </w:t>
      </w:r>
      <w:proofErr w:type="spellStart"/>
      <w:r w:rsidRPr="008B6D50">
        <w:rPr>
          <w:i/>
          <w:iCs/>
        </w:rPr>
        <w:t>Education</w:t>
      </w:r>
      <w:proofErr w:type="spellEnd"/>
      <w:r w:rsidRPr="008B6D50">
        <w:rPr>
          <w:i/>
          <w:iCs/>
        </w:rPr>
        <w:t>, 11</w:t>
      </w:r>
      <w:r w:rsidRPr="00183418">
        <w:t>(1), 20-38. https://doi.org/10.21449/ijate.1345549</w:t>
      </w:r>
    </w:p>
    <w:p w14:paraId="75886706" w14:textId="77777777" w:rsidR="008301B8" w:rsidRPr="00183418" w:rsidRDefault="008301B8" w:rsidP="00183418">
      <w:pPr>
        <w:spacing w:line="360" w:lineRule="auto"/>
        <w:ind w:left="720" w:hanging="720"/>
        <w:jc w:val="both"/>
      </w:pPr>
      <w:proofErr w:type="spellStart"/>
      <w:r w:rsidRPr="00183418">
        <w:t>Karlsson</w:t>
      </w:r>
      <w:proofErr w:type="spellEnd"/>
      <w:r w:rsidRPr="00183418">
        <w:t xml:space="preserve">, P., </w:t>
      </w:r>
      <w:proofErr w:type="spellStart"/>
      <w:r w:rsidRPr="00183418">
        <w:t>Larm</w:t>
      </w:r>
      <w:proofErr w:type="spellEnd"/>
      <w:r w:rsidRPr="00183418">
        <w:t xml:space="preserve">, P., </w:t>
      </w:r>
      <w:proofErr w:type="spellStart"/>
      <w:r w:rsidRPr="00183418">
        <w:t>Svensson</w:t>
      </w:r>
      <w:proofErr w:type="spellEnd"/>
      <w:r w:rsidRPr="00183418">
        <w:t xml:space="preserve">, J., &amp; </w:t>
      </w:r>
      <w:proofErr w:type="spellStart"/>
      <w:r w:rsidRPr="00183418">
        <w:t>Raninen</w:t>
      </w:r>
      <w:proofErr w:type="spellEnd"/>
      <w:r w:rsidRPr="00183418">
        <w:t xml:space="preserve">, J. (2022). </w:t>
      </w:r>
      <w:proofErr w:type="spellStart"/>
      <w:r w:rsidRPr="00183418">
        <w:t>The</w:t>
      </w:r>
      <w:proofErr w:type="spellEnd"/>
      <w:r w:rsidRPr="00183418">
        <w:t xml:space="preserve"> factor </w:t>
      </w:r>
      <w:proofErr w:type="spellStart"/>
      <w:r w:rsidRPr="00183418">
        <w:t>structure</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in a </w:t>
      </w:r>
      <w:proofErr w:type="spellStart"/>
      <w:r w:rsidRPr="00183418">
        <w:t>national</w:t>
      </w:r>
      <w:proofErr w:type="spellEnd"/>
      <w:r w:rsidRPr="00183418">
        <w:t xml:space="preserve"> </w:t>
      </w:r>
      <w:proofErr w:type="spellStart"/>
      <w:r w:rsidRPr="00183418">
        <w:t>sample</w:t>
      </w:r>
      <w:proofErr w:type="spellEnd"/>
      <w:r w:rsidRPr="00183418">
        <w:t xml:space="preserve"> </w:t>
      </w:r>
      <w:proofErr w:type="spellStart"/>
      <w:r w:rsidRPr="00183418">
        <w:t>of</w:t>
      </w:r>
      <w:proofErr w:type="spellEnd"/>
      <w:r w:rsidRPr="00183418">
        <w:t xml:space="preserve"> </w:t>
      </w:r>
      <w:proofErr w:type="spellStart"/>
      <w:r w:rsidRPr="00183418">
        <w:t>Swedish</w:t>
      </w:r>
      <w:proofErr w:type="spellEnd"/>
      <w:r w:rsidRPr="00183418">
        <w:t xml:space="preserve"> </w:t>
      </w:r>
      <w:proofErr w:type="spellStart"/>
      <w:r w:rsidRPr="00183418">
        <w:t>adolescents</w:t>
      </w:r>
      <w:proofErr w:type="spellEnd"/>
      <w:r w:rsidRPr="00183418">
        <w:t xml:space="preserve">: </w:t>
      </w:r>
      <w:proofErr w:type="spellStart"/>
      <w:r w:rsidRPr="00183418">
        <w:t>Comparing</w:t>
      </w:r>
      <w:proofErr w:type="spellEnd"/>
      <w:r w:rsidRPr="00183418">
        <w:t xml:space="preserve"> 3 and 5-factor </w:t>
      </w:r>
      <w:proofErr w:type="spellStart"/>
      <w:r w:rsidRPr="00183418">
        <w:t>models</w:t>
      </w:r>
      <w:proofErr w:type="spellEnd"/>
      <w:r w:rsidRPr="00183418">
        <w:t xml:space="preserve">. </w:t>
      </w:r>
      <w:proofErr w:type="spellStart"/>
      <w:r w:rsidRPr="008B6D50">
        <w:rPr>
          <w:i/>
          <w:iCs/>
        </w:rPr>
        <w:t>PloS</w:t>
      </w:r>
      <w:proofErr w:type="spellEnd"/>
      <w:r w:rsidRPr="008B6D50">
        <w:rPr>
          <w:i/>
          <w:iCs/>
        </w:rPr>
        <w:t xml:space="preserve"> </w:t>
      </w:r>
      <w:proofErr w:type="spellStart"/>
      <w:r w:rsidRPr="008B6D50">
        <w:rPr>
          <w:i/>
          <w:iCs/>
        </w:rPr>
        <w:t>one</w:t>
      </w:r>
      <w:proofErr w:type="spellEnd"/>
      <w:r w:rsidRPr="008B6D50">
        <w:rPr>
          <w:i/>
          <w:iCs/>
        </w:rPr>
        <w:t>, 17</w:t>
      </w:r>
      <w:r w:rsidRPr="00183418">
        <w:t>(3), e0265481. https://doi.org/10.1371/journal.pone.0265481</w:t>
      </w:r>
    </w:p>
    <w:p w14:paraId="0CE5507C" w14:textId="77777777" w:rsidR="008301B8" w:rsidRPr="00183418" w:rsidRDefault="008301B8" w:rsidP="00183418">
      <w:pPr>
        <w:spacing w:line="360" w:lineRule="auto"/>
        <w:ind w:left="720" w:hanging="720"/>
        <w:jc w:val="both"/>
      </w:pPr>
      <w:proofErr w:type="spellStart"/>
      <w:r w:rsidRPr="00183418">
        <w:t>Kulawiak</w:t>
      </w:r>
      <w:proofErr w:type="spellEnd"/>
      <w:r w:rsidRPr="00183418">
        <w:t xml:space="preserve">, P. R., Wilbert, J., </w:t>
      </w:r>
      <w:proofErr w:type="spellStart"/>
      <w:r w:rsidRPr="00183418">
        <w:t>Schlack</w:t>
      </w:r>
      <w:proofErr w:type="spellEnd"/>
      <w:r w:rsidRPr="00183418">
        <w:t xml:space="preserve">, R., &amp; </w:t>
      </w:r>
      <w:proofErr w:type="spellStart"/>
      <w:r w:rsidRPr="00183418">
        <w:t>Börnert-Ringleb</w:t>
      </w:r>
      <w:proofErr w:type="spellEnd"/>
      <w:r w:rsidRPr="00183418">
        <w:t xml:space="preserve">, M. (2020). </w:t>
      </w:r>
      <w:proofErr w:type="spellStart"/>
      <w:r w:rsidRPr="00183418">
        <w:t>Prediction</w:t>
      </w:r>
      <w:proofErr w:type="spellEnd"/>
      <w:r w:rsidRPr="00183418">
        <w:t xml:space="preserve"> </w:t>
      </w:r>
      <w:proofErr w:type="spellStart"/>
      <w:r w:rsidRPr="00183418">
        <w:t>of</w:t>
      </w:r>
      <w:proofErr w:type="spellEnd"/>
      <w:r w:rsidRPr="00183418">
        <w:t xml:space="preserve"> </w:t>
      </w:r>
      <w:proofErr w:type="spellStart"/>
      <w:r w:rsidRPr="00183418">
        <w:t>child</w:t>
      </w:r>
      <w:proofErr w:type="spellEnd"/>
      <w:r w:rsidRPr="00183418">
        <w:t xml:space="preserve"> and </w:t>
      </w:r>
      <w:proofErr w:type="spellStart"/>
      <w:r w:rsidRPr="00183418">
        <w:t>adolescent</w:t>
      </w:r>
      <w:proofErr w:type="spellEnd"/>
      <w:r w:rsidRPr="00183418">
        <w:t xml:space="preserve"> </w:t>
      </w:r>
      <w:proofErr w:type="spellStart"/>
      <w:r w:rsidRPr="00183418">
        <w:t>outcomes</w:t>
      </w:r>
      <w:proofErr w:type="spellEnd"/>
      <w:r w:rsidRPr="00183418">
        <w:t xml:space="preserve"> </w:t>
      </w:r>
      <w:proofErr w:type="spellStart"/>
      <w:r w:rsidRPr="00183418">
        <w:t>with</w:t>
      </w:r>
      <w:proofErr w:type="spellEnd"/>
      <w:r w:rsidRPr="00183418">
        <w:t xml:space="preserve"> </w:t>
      </w:r>
      <w:proofErr w:type="spellStart"/>
      <w:r w:rsidRPr="00183418">
        <w:t>broadband</w:t>
      </w:r>
      <w:proofErr w:type="spellEnd"/>
      <w:r w:rsidRPr="00183418">
        <w:t xml:space="preserve"> and </w:t>
      </w:r>
      <w:proofErr w:type="spellStart"/>
      <w:r w:rsidRPr="00183418">
        <w:t>narrowband</w:t>
      </w:r>
      <w:proofErr w:type="spellEnd"/>
      <w:r w:rsidRPr="00183418">
        <w:t xml:space="preserve"> </w:t>
      </w:r>
      <w:proofErr w:type="spellStart"/>
      <w:r w:rsidRPr="00183418">
        <w:t>dimensions</w:t>
      </w:r>
      <w:proofErr w:type="spellEnd"/>
      <w:r w:rsidRPr="00183418">
        <w:t xml:space="preserve"> </w:t>
      </w:r>
      <w:proofErr w:type="spellStart"/>
      <w:r w:rsidRPr="00183418">
        <w:t>of</w:t>
      </w:r>
      <w:proofErr w:type="spellEnd"/>
      <w:r w:rsidRPr="00183418">
        <w:t xml:space="preserve"> </w:t>
      </w:r>
      <w:proofErr w:type="spellStart"/>
      <w:r w:rsidRPr="00183418">
        <w:t>internalizing</w:t>
      </w:r>
      <w:proofErr w:type="spellEnd"/>
      <w:r w:rsidRPr="00183418">
        <w:t xml:space="preserve"> and </w:t>
      </w:r>
      <w:proofErr w:type="spellStart"/>
      <w:r w:rsidRPr="00183418">
        <w:t>externalizing</w:t>
      </w:r>
      <w:proofErr w:type="spellEnd"/>
      <w:r w:rsidRPr="00183418">
        <w:t xml:space="preserve"> </w:t>
      </w:r>
      <w:proofErr w:type="spellStart"/>
      <w:r w:rsidRPr="00183418">
        <w:t>behavior</w:t>
      </w:r>
      <w:proofErr w:type="spellEnd"/>
      <w:r w:rsidRPr="00183418">
        <w:t xml:space="preserve"> </w:t>
      </w:r>
      <w:proofErr w:type="spellStart"/>
      <w:r w:rsidRPr="00183418">
        <w:t>using</w:t>
      </w:r>
      <w:proofErr w:type="spellEnd"/>
      <w:r w:rsidRPr="00183418">
        <w:t xml:space="preserve"> </w:t>
      </w:r>
      <w:proofErr w:type="spellStart"/>
      <w:r w:rsidRPr="00183418">
        <w:t>the</w:t>
      </w:r>
      <w:proofErr w:type="spellEnd"/>
      <w:r w:rsidRPr="00183418">
        <w:t xml:space="preserve"> </w:t>
      </w:r>
      <w:proofErr w:type="spellStart"/>
      <w:r w:rsidRPr="00183418">
        <w:t>child</w:t>
      </w:r>
      <w:proofErr w:type="spellEnd"/>
      <w:r w:rsidRPr="00183418">
        <w:t xml:space="preserve"> and </w:t>
      </w:r>
      <w:proofErr w:type="spellStart"/>
      <w:r w:rsidRPr="00183418">
        <w:t>adolescent</w:t>
      </w:r>
      <w:proofErr w:type="spellEnd"/>
      <w:r w:rsidRPr="00183418">
        <w:t xml:space="preserve"> </w:t>
      </w:r>
      <w:proofErr w:type="spellStart"/>
      <w:r w:rsidRPr="00183418">
        <w:t>version</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lastRenderedPageBreak/>
        <w:t>Difficulties</w:t>
      </w:r>
      <w:proofErr w:type="spellEnd"/>
      <w:r w:rsidRPr="00183418">
        <w:t xml:space="preserve"> </w:t>
      </w:r>
      <w:proofErr w:type="spellStart"/>
      <w:r w:rsidRPr="00183418">
        <w:t>Questionnaire</w:t>
      </w:r>
      <w:proofErr w:type="spellEnd"/>
      <w:r w:rsidRPr="00183418">
        <w:t xml:space="preserve">. </w:t>
      </w:r>
      <w:proofErr w:type="spellStart"/>
      <w:r w:rsidRPr="00183418">
        <w:t>Plos</w:t>
      </w:r>
      <w:proofErr w:type="spellEnd"/>
      <w:r w:rsidRPr="00183418">
        <w:t xml:space="preserve"> </w:t>
      </w:r>
      <w:proofErr w:type="spellStart"/>
      <w:r w:rsidRPr="00183418">
        <w:t>One</w:t>
      </w:r>
      <w:proofErr w:type="spellEnd"/>
      <w:r w:rsidRPr="00183418">
        <w:t>, 15(10), e0240312. https://doi.org/10.1371/journal.pone.0240312</w:t>
      </w:r>
    </w:p>
    <w:p w14:paraId="544D6FE6" w14:textId="77777777" w:rsidR="008301B8" w:rsidRPr="00183418" w:rsidRDefault="008301B8" w:rsidP="00183418">
      <w:pPr>
        <w:spacing w:line="360" w:lineRule="auto"/>
        <w:ind w:left="720" w:hanging="720"/>
        <w:jc w:val="both"/>
      </w:pPr>
      <w:proofErr w:type="spellStart"/>
      <w:r w:rsidRPr="00183418">
        <w:t>Laugen</w:t>
      </w:r>
      <w:proofErr w:type="spellEnd"/>
      <w:r w:rsidRPr="00183418">
        <w:t xml:space="preserve">, N. J., </w:t>
      </w:r>
      <w:proofErr w:type="spellStart"/>
      <w:r w:rsidRPr="00183418">
        <w:t>Midtli</w:t>
      </w:r>
      <w:proofErr w:type="spellEnd"/>
      <w:r w:rsidRPr="00183418">
        <w:t xml:space="preserve">, H., </w:t>
      </w:r>
      <w:proofErr w:type="spellStart"/>
      <w:r w:rsidRPr="00183418">
        <w:t>Löfkvist</w:t>
      </w:r>
      <w:proofErr w:type="spellEnd"/>
      <w:r w:rsidRPr="00183418">
        <w:t xml:space="preserve">, U., &amp; </w:t>
      </w:r>
      <w:proofErr w:type="spellStart"/>
      <w:r w:rsidRPr="00183418">
        <w:t>Stensen</w:t>
      </w:r>
      <w:proofErr w:type="spellEnd"/>
      <w:r w:rsidRPr="00183418">
        <w:t xml:space="preserve">, K. (2024). </w:t>
      </w:r>
      <w:proofErr w:type="spellStart"/>
      <w:r w:rsidRPr="00183418">
        <w:t>Psychometric</w:t>
      </w:r>
      <w:proofErr w:type="spellEnd"/>
      <w:r w:rsidRPr="00183418">
        <w:t xml:space="preserve"> </w:t>
      </w:r>
      <w:proofErr w:type="spellStart"/>
      <w:r w:rsidRPr="00183418">
        <w:t>properties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Norwegian</w:t>
      </w:r>
      <w:proofErr w:type="spellEnd"/>
      <w:r w:rsidRPr="00183418">
        <w:t xml:space="preserve"> </w:t>
      </w:r>
      <w:proofErr w:type="spellStart"/>
      <w:r w:rsidRPr="00183418">
        <w:t>version</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in a </w:t>
      </w:r>
      <w:proofErr w:type="spellStart"/>
      <w:r w:rsidRPr="00183418">
        <w:t>preschool</w:t>
      </w:r>
      <w:proofErr w:type="spellEnd"/>
      <w:r w:rsidRPr="00183418">
        <w:t xml:space="preserve"> </w:t>
      </w:r>
      <w:proofErr w:type="spellStart"/>
      <w:r w:rsidRPr="00183418">
        <w:t>sample</w:t>
      </w:r>
      <w:proofErr w:type="spellEnd"/>
      <w:r w:rsidRPr="00183418">
        <w:t xml:space="preserve">. </w:t>
      </w:r>
      <w:proofErr w:type="spellStart"/>
      <w:r w:rsidRPr="008B6D50">
        <w:rPr>
          <w:i/>
          <w:iCs/>
        </w:rPr>
        <w:t>Nordic</w:t>
      </w:r>
      <w:proofErr w:type="spellEnd"/>
      <w:r w:rsidRPr="008B6D50">
        <w:rPr>
          <w:i/>
          <w:iCs/>
        </w:rPr>
        <w:t xml:space="preserve">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Psychiatry</w:t>
      </w:r>
      <w:proofErr w:type="spellEnd"/>
      <w:r w:rsidRPr="008B6D50">
        <w:rPr>
          <w:i/>
          <w:iCs/>
        </w:rPr>
        <w:t>, 78</w:t>
      </w:r>
      <w:r w:rsidRPr="00183418">
        <w:t>(6), 482–488. https://doi.org/10.1080/08039488.2024.2351046</w:t>
      </w:r>
    </w:p>
    <w:p w14:paraId="39CAB601" w14:textId="77777777" w:rsidR="008301B8" w:rsidRPr="00183418" w:rsidRDefault="008301B8" w:rsidP="00183418">
      <w:pPr>
        <w:spacing w:line="360" w:lineRule="auto"/>
        <w:ind w:left="720" w:hanging="720"/>
        <w:jc w:val="both"/>
      </w:pPr>
      <w:proofErr w:type="spellStart"/>
      <w:r w:rsidRPr="00183418">
        <w:t>Licence</w:t>
      </w:r>
      <w:proofErr w:type="spellEnd"/>
      <w:r w:rsidRPr="00183418">
        <w:t xml:space="preserve">, K. (2004). </w:t>
      </w:r>
      <w:proofErr w:type="spellStart"/>
      <w:r w:rsidRPr="00183418">
        <w:t>Promoting</w:t>
      </w:r>
      <w:proofErr w:type="spellEnd"/>
      <w:r w:rsidRPr="00183418">
        <w:t xml:space="preserve"> and </w:t>
      </w:r>
      <w:proofErr w:type="spellStart"/>
      <w:r w:rsidRPr="00183418">
        <w:t>protecting</w:t>
      </w:r>
      <w:proofErr w:type="spellEnd"/>
      <w:r w:rsidRPr="00183418">
        <w:t xml:space="preserve"> </w:t>
      </w:r>
      <w:proofErr w:type="spellStart"/>
      <w:r w:rsidRPr="00183418">
        <w:t>the</w:t>
      </w:r>
      <w:proofErr w:type="spellEnd"/>
      <w:r w:rsidRPr="00183418">
        <w:t xml:space="preserve"> </w:t>
      </w:r>
      <w:proofErr w:type="spellStart"/>
      <w:r w:rsidRPr="00183418">
        <w:t>health</w:t>
      </w:r>
      <w:proofErr w:type="spellEnd"/>
      <w:r w:rsidRPr="00183418">
        <w:t xml:space="preserve"> </w:t>
      </w:r>
      <w:proofErr w:type="spellStart"/>
      <w:r w:rsidRPr="00183418">
        <w:t>of</w:t>
      </w:r>
      <w:proofErr w:type="spellEnd"/>
      <w:r w:rsidRPr="00183418">
        <w:t xml:space="preserve"> </w:t>
      </w:r>
      <w:proofErr w:type="spellStart"/>
      <w:r w:rsidRPr="00183418">
        <w:t>children</w:t>
      </w:r>
      <w:proofErr w:type="spellEnd"/>
      <w:r w:rsidRPr="00183418">
        <w:t xml:space="preserve"> and </w:t>
      </w:r>
      <w:proofErr w:type="spellStart"/>
      <w:r w:rsidRPr="00183418">
        <w:t>young</w:t>
      </w:r>
      <w:proofErr w:type="spellEnd"/>
      <w:r w:rsidRPr="00183418">
        <w:t xml:space="preserve"> </w:t>
      </w:r>
      <w:proofErr w:type="spellStart"/>
      <w:r w:rsidRPr="00183418">
        <w:t>people</w:t>
      </w:r>
      <w:proofErr w:type="spellEnd"/>
      <w:r w:rsidRPr="00183418">
        <w:t xml:space="preserve">. Child: Care, </w:t>
      </w:r>
      <w:proofErr w:type="spellStart"/>
      <w:r w:rsidRPr="00183418">
        <w:t>Health</w:t>
      </w:r>
      <w:proofErr w:type="spellEnd"/>
      <w:r w:rsidRPr="00183418">
        <w:t xml:space="preserve"> and </w:t>
      </w:r>
      <w:proofErr w:type="spellStart"/>
      <w:r w:rsidRPr="00183418">
        <w:t>Development</w:t>
      </w:r>
      <w:proofErr w:type="spellEnd"/>
      <w:r w:rsidRPr="00183418">
        <w:t>, 30: 623-635. https://doi.org/10.1111/j.1365-2214.2004.00473.x</w:t>
      </w:r>
    </w:p>
    <w:p w14:paraId="30B509F9" w14:textId="77777777" w:rsidR="008301B8" w:rsidRPr="00183418" w:rsidRDefault="008301B8" w:rsidP="00183418">
      <w:pPr>
        <w:spacing w:line="360" w:lineRule="auto"/>
        <w:ind w:left="720" w:hanging="720"/>
        <w:jc w:val="both"/>
      </w:pPr>
      <w:proofErr w:type="spellStart"/>
      <w:r w:rsidRPr="00183418">
        <w:t>McAloney-Kocaman</w:t>
      </w:r>
      <w:proofErr w:type="spellEnd"/>
      <w:r w:rsidRPr="00183418">
        <w:t xml:space="preserve">, K., &amp; McPherson, K. (2017). Factor </w:t>
      </w:r>
      <w:proofErr w:type="spellStart"/>
      <w:r w:rsidRPr="00183418">
        <w:t>structure</w:t>
      </w:r>
      <w:proofErr w:type="spellEnd"/>
      <w:r w:rsidRPr="00183418">
        <w:t xml:space="preserve"> and </w:t>
      </w:r>
      <w:proofErr w:type="spellStart"/>
      <w:r w:rsidRPr="00183418">
        <w:t>reliability</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parent-informant</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in a Scottish </w:t>
      </w:r>
      <w:proofErr w:type="spellStart"/>
      <w:r w:rsidRPr="00183418">
        <w:t>preschool</w:t>
      </w:r>
      <w:proofErr w:type="spellEnd"/>
      <w:r w:rsidRPr="00183418">
        <w:t xml:space="preserve"> </w:t>
      </w:r>
      <w:proofErr w:type="spellStart"/>
      <w:r w:rsidRPr="00183418">
        <w:t>sample</w:t>
      </w:r>
      <w:proofErr w:type="spellEnd"/>
      <w:r w:rsidRPr="00183418">
        <w:t xml:space="preserve">. </w:t>
      </w:r>
      <w:proofErr w:type="spellStart"/>
      <w:r w:rsidRPr="008B6D50">
        <w:rPr>
          <w:i/>
          <w:iCs/>
        </w:rPr>
        <w:t>Early</w:t>
      </w:r>
      <w:proofErr w:type="spellEnd"/>
      <w:r w:rsidRPr="008B6D50">
        <w:rPr>
          <w:i/>
          <w:iCs/>
        </w:rPr>
        <w:t xml:space="preserve"> </w:t>
      </w:r>
      <w:proofErr w:type="spellStart"/>
      <w:r w:rsidRPr="008B6D50">
        <w:rPr>
          <w:i/>
          <w:iCs/>
        </w:rPr>
        <w:t>Education</w:t>
      </w:r>
      <w:proofErr w:type="spellEnd"/>
      <w:r w:rsidRPr="008B6D50">
        <w:rPr>
          <w:i/>
          <w:iCs/>
        </w:rPr>
        <w:t xml:space="preserve"> and </w:t>
      </w:r>
      <w:proofErr w:type="spellStart"/>
      <w:r w:rsidRPr="008B6D50">
        <w:rPr>
          <w:i/>
          <w:iCs/>
        </w:rPr>
        <w:t>Development</w:t>
      </w:r>
      <w:proofErr w:type="spellEnd"/>
      <w:r w:rsidRPr="008B6D50">
        <w:rPr>
          <w:i/>
          <w:iCs/>
        </w:rPr>
        <w:t>, 28</w:t>
      </w:r>
      <w:r w:rsidRPr="00183418">
        <w:t>(3), 368-376. https://doi.org/10.1080/10409289.2017.1228367</w:t>
      </w:r>
    </w:p>
    <w:p w14:paraId="2C4C657B" w14:textId="77777777" w:rsidR="008301B8" w:rsidRPr="00183418" w:rsidRDefault="008301B8" w:rsidP="00183418">
      <w:pPr>
        <w:spacing w:line="360" w:lineRule="auto"/>
        <w:ind w:left="720" w:hanging="720"/>
        <w:jc w:val="both"/>
      </w:pPr>
      <w:proofErr w:type="spellStart"/>
      <w:r w:rsidRPr="00183418">
        <w:t>McCrory</w:t>
      </w:r>
      <w:proofErr w:type="spellEnd"/>
      <w:r w:rsidRPr="00183418">
        <w:t xml:space="preserve">, C., &amp; </w:t>
      </w:r>
      <w:proofErr w:type="spellStart"/>
      <w:r w:rsidRPr="00183418">
        <w:t>Layte</w:t>
      </w:r>
      <w:proofErr w:type="spellEnd"/>
      <w:r w:rsidRPr="00183418">
        <w:t xml:space="preserve">, R. (2012). </w:t>
      </w:r>
      <w:proofErr w:type="spellStart"/>
      <w:r w:rsidRPr="00183418">
        <w:t>Testing</w:t>
      </w:r>
      <w:proofErr w:type="spellEnd"/>
      <w:r w:rsidRPr="00183418">
        <w:t xml:space="preserve"> </w:t>
      </w:r>
      <w:proofErr w:type="spellStart"/>
      <w:r w:rsidRPr="00183418">
        <w:t>competing</w:t>
      </w:r>
      <w:proofErr w:type="spellEnd"/>
      <w:r w:rsidRPr="00183418">
        <w:t xml:space="preserve"> </w:t>
      </w:r>
      <w:proofErr w:type="spellStart"/>
      <w:r w:rsidRPr="00183418">
        <w:t>models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Questionnaire’s</w:t>
      </w:r>
      <w:proofErr w:type="spellEnd"/>
      <w:r w:rsidRPr="00183418">
        <w:t xml:space="preserve"> (</w:t>
      </w:r>
      <w:proofErr w:type="spellStart"/>
      <w:r w:rsidRPr="00183418">
        <w:t>SDQ’s</w:t>
      </w:r>
      <w:proofErr w:type="spellEnd"/>
      <w:r w:rsidRPr="00183418">
        <w:t xml:space="preserve">) factor </w:t>
      </w:r>
      <w:proofErr w:type="spellStart"/>
      <w:r w:rsidRPr="00183418">
        <w:t>structure</w:t>
      </w:r>
      <w:proofErr w:type="spellEnd"/>
      <w:r w:rsidRPr="00183418">
        <w:t xml:space="preserve"> </w:t>
      </w:r>
      <w:proofErr w:type="spellStart"/>
      <w:r w:rsidRPr="00183418">
        <w:t>for</w:t>
      </w:r>
      <w:proofErr w:type="spellEnd"/>
      <w:r w:rsidRPr="00183418">
        <w:t xml:space="preserve"> </w:t>
      </w:r>
      <w:proofErr w:type="spellStart"/>
      <w:r w:rsidRPr="00183418">
        <w:t>the</w:t>
      </w:r>
      <w:proofErr w:type="spellEnd"/>
      <w:r w:rsidRPr="00183418">
        <w:t xml:space="preserve"> </w:t>
      </w:r>
      <w:proofErr w:type="spellStart"/>
      <w:r w:rsidRPr="00183418">
        <w:t>parent-informant</w:t>
      </w:r>
      <w:proofErr w:type="spellEnd"/>
      <w:r w:rsidRPr="00183418">
        <w:t xml:space="preserve"> </w:t>
      </w:r>
      <w:proofErr w:type="spellStart"/>
      <w:r w:rsidRPr="00183418">
        <w:t>instrument</w:t>
      </w:r>
      <w:proofErr w:type="spellEnd"/>
      <w:r w:rsidRPr="00183418">
        <w:t xml:space="preserve">. </w:t>
      </w:r>
      <w:proofErr w:type="spellStart"/>
      <w:r w:rsidRPr="00183418">
        <w:t>Personality</w:t>
      </w:r>
      <w:proofErr w:type="spellEnd"/>
      <w:r w:rsidRPr="00183418">
        <w:t xml:space="preserve"> and Individual </w:t>
      </w:r>
      <w:proofErr w:type="spellStart"/>
      <w:r w:rsidRPr="00183418">
        <w:t>Differences</w:t>
      </w:r>
      <w:proofErr w:type="spellEnd"/>
      <w:r w:rsidRPr="00183418">
        <w:t>, 52(8), 882–887. https://doi.org/10.1016/j.paid.2012.02.011</w:t>
      </w:r>
    </w:p>
    <w:p w14:paraId="09DDF93A" w14:textId="77777777" w:rsidR="008301B8" w:rsidRPr="00183418" w:rsidRDefault="008301B8" w:rsidP="00183418">
      <w:pPr>
        <w:spacing w:line="360" w:lineRule="auto"/>
        <w:ind w:left="720" w:hanging="720"/>
        <w:jc w:val="both"/>
      </w:pPr>
      <w:proofErr w:type="spellStart"/>
      <w:r w:rsidRPr="00183418">
        <w:t>Mellor</w:t>
      </w:r>
      <w:proofErr w:type="spellEnd"/>
      <w:r w:rsidRPr="00183418">
        <w:t xml:space="preserve">, D., &amp; Stokes, M. (2007). </w:t>
      </w:r>
      <w:proofErr w:type="spellStart"/>
      <w:r w:rsidRPr="00183418">
        <w:t>The</w:t>
      </w:r>
      <w:proofErr w:type="spellEnd"/>
      <w:r w:rsidRPr="00183418">
        <w:t xml:space="preserve"> factor </w:t>
      </w:r>
      <w:proofErr w:type="spellStart"/>
      <w:r w:rsidRPr="00183418">
        <w:t>structure</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European</w:t>
      </w:r>
      <w:proofErr w:type="spellEnd"/>
      <w:r w:rsidRPr="00183418">
        <w:t xml:space="preserve"> </w:t>
      </w:r>
      <w:proofErr w:type="spellStart"/>
      <w:r w:rsidRPr="00183418">
        <w:t>Journal</w:t>
      </w:r>
      <w:proofErr w:type="spellEnd"/>
      <w:r w:rsidRPr="00183418">
        <w:t xml:space="preserve"> </w:t>
      </w:r>
      <w:proofErr w:type="spellStart"/>
      <w:r w:rsidRPr="00183418">
        <w:t>of</w:t>
      </w:r>
      <w:proofErr w:type="spellEnd"/>
      <w:r w:rsidRPr="00183418">
        <w:t xml:space="preserve"> </w:t>
      </w:r>
      <w:proofErr w:type="spellStart"/>
      <w:r w:rsidRPr="00183418">
        <w:t>Psychological</w:t>
      </w:r>
      <w:proofErr w:type="spellEnd"/>
      <w:r w:rsidRPr="00183418">
        <w:t xml:space="preserve"> </w:t>
      </w:r>
      <w:proofErr w:type="spellStart"/>
      <w:r w:rsidRPr="008B6D50">
        <w:rPr>
          <w:i/>
          <w:iCs/>
        </w:rPr>
        <w:t>Assessment</w:t>
      </w:r>
      <w:proofErr w:type="spellEnd"/>
      <w:r w:rsidRPr="008B6D50">
        <w:rPr>
          <w:i/>
          <w:iCs/>
        </w:rPr>
        <w:t>, 23</w:t>
      </w:r>
      <w:r w:rsidRPr="00183418">
        <w:t>(2), 105–112. https://doi.org/10.1027/1015-5759.23.2.105</w:t>
      </w:r>
    </w:p>
    <w:p w14:paraId="23AEDBDF" w14:textId="77777777" w:rsidR="008301B8" w:rsidRPr="00183418" w:rsidRDefault="008301B8" w:rsidP="00183418">
      <w:pPr>
        <w:spacing w:line="360" w:lineRule="auto"/>
        <w:ind w:left="720" w:hanging="720"/>
        <w:jc w:val="both"/>
      </w:pPr>
      <w:proofErr w:type="spellStart"/>
      <w:r w:rsidRPr="00183418">
        <w:t>Niclasen</w:t>
      </w:r>
      <w:proofErr w:type="spellEnd"/>
      <w:r w:rsidRPr="00183418">
        <w:t xml:space="preserve">, J., </w:t>
      </w:r>
      <w:proofErr w:type="spellStart"/>
      <w:r w:rsidRPr="00183418">
        <w:t>Teasdale</w:t>
      </w:r>
      <w:proofErr w:type="spellEnd"/>
      <w:r w:rsidRPr="00183418">
        <w:t xml:space="preserve">, T. W., Andersen, A. M., </w:t>
      </w:r>
      <w:proofErr w:type="spellStart"/>
      <w:r w:rsidRPr="00183418">
        <w:t>Skovgaard</w:t>
      </w:r>
      <w:proofErr w:type="spellEnd"/>
      <w:r w:rsidRPr="00183418">
        <w:t xml:space="preserve">, A. M., </w:t>
      </w:r>
      <w:proofErr w:type="spellStart"/>
      <w:r w:rsidRPr="00183418">
        <w:t>Elberling</w:t>
      </w:r>
      <w:proofErr w:type="spellEnd"/>
      <w:r w:rsidRPr="00183418">
        <w:t xml:space="preserve">, H., &amp; </w:t>
      </w:r>
      <w:proofErr w:type="spellStart"/>
      <w:r w:rsidRPr="00183418">
        <w:t>Obel</w:t>
      </w:r>
      <w:proofErr w:type="spellEnd"/>
      <w:r w:rsidRPr="00183418">
        <w:t xml:space="preserve">, C. (2012). </w:t>
      </w:r>
      <w:proofErr w:type="spellStart"/>
      <w:r w:rsidRPr="00183418">
        <w:t>Psychometric</w:t>
      </w:r>
      <w:proofErr w:type="spellEnd"/>
      <w:r w:rsidRPr="00183418">
        <w:t xml:space="preserve"> </w:t>
      </w:r>
      <w:proofErr w:type="spellStart"/>
      <w:r w:rsidRPr="00183418">
        <w:t>properties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Danish</w:t>
      </w:r>
      <w:proofErr w:type="spellEnd"/>
      <w:r w:rsidRPr="00183418">
        <w:t xml:space="preserve"> </w:t>
      </w:r>
      <w:proofErr w:type="spellStart"/>
      <w:r w:rsidRPr="00183418">
        <w:t>Strength</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the</w:t>
      </w:r>
      <w:proofErr w:type="spellEnd"/>
      <w:r w:rsidRPr="00183418">
        <w:t xml:space="preserve"> SDQ </w:t>
      </w:r>
      <w:proofErr w:type="spellStart"/>
      <w:r w:rsidRPr="00183418">
        <w:t>assessed</w:t>
      </w:r>
      <w:proofErr w:type="spellEnd"/>
      <w:r w:rsidRPr="00183418">
        <w:t xml:space="preserve"> </w:t>
      </w:r>
      <w:proofErr w:type="spellStart"/>
      <w:r w:rsidRPr="00183418">
        <w:t>for</w:t>
      </w:r>
      <w:proofErr w:type="spellEnd"/>
      <w:r w:rsidRPr="00183418">
        <w:t xml:space="preserve"> more </w:t>
      </w:r>
      <w:proofErr w:type="spellStart"/>
      <w:r w:rsidRPr="00183418">
        <w:t>than</w:t>
      </w:r>
      <w:proofErr w:type="spellEnd"/>
      <w:r w:rsidRPr="00183418">
        <w:t xml:space="preserve"> 70,000 </w:t>
      </w:r>
      <w:proofErr w:type="spellStart"/>
      <w:r w:rsidRPr="00183418">
        <w:t>raters</w:t>
      </w:r>
      <w:proofErr w:type="spellEnd"/>
      <w:r w:rsidRPr="00183418">
        <w:t xml:space="preserve"> in </w:t>
      </w:r>
      <w:proofErr w:type="spellStart"/>
      <w:r w:rsidRPr="00183418">
        <w:t>four</w:t>
      </w:r>
      <w:proofErr w:type="spellEnd"/>
      <w:r w:rsidRPr="00183418">
        <w:t xml:space="preserve"> </w:t>
      </w:r>
      <w:proofErr w:type="spellStart"/>
      <w:r w:rsidRPr="00183418">
        <w:t>different</w:t>
      </w:r>
      <w:proofErr w:type="spellEnd"/>
      <w:r w:rsidRPr="00183418">
        <w:t xml:space="preserve"> </w:t>
      </w:r>
      <w:proofErr w:type="spellStart"/>
      <w:r w:rsidRPr="00183418">
        <w:t>cohorts</w:t>
      </w:r>
      <w:proofErr w:type="spellEnd"/>
      <w:r w:rsidRPr="00183418">
        <w:t xml:space="preserve">. </w:t>
      </w:r>
      <w:proofErr w:type="spellStart"/>
      <w:r w:rsidRPr="008B6D50">
        <w:rPr>
          <w:i/>
          <w:iCs/>
        </w:rPr>
        <w:t>PloS</w:t>
      </w:r>
      <w:proofErr w:type="spellEnd"/>
      <w:r w:rsidRPr="008B6D50">
        <w:rPr>
          <w:i/>
          <w:iCs/>
        </w:rPr>
        <w:t xml:space="preserve"> </w:t>
      </w:r>
      <w:proofErr w:type="spellStart"/>
      <w:r w:rsidRPr="008B6D50">
        <w:rPr>
          <w:i/>
          <w:iCs/>
        </w:rPr>
        <w:t>one</w:t>
      </w:r>
      <w:proofErr w:type="spellEnd"/>
      <w:r w:rsidRPr="008B6D50">
        <w:rPr>
          <w:i/>
          <w:iCs/>
        </w:rPr>
        <w:t>, 7</w:t>
      </w:r>
      <w:r w:rsidRPr="00183418">
        <w:t>(2), e32025. https://doi.org/10.1371/journal.pone.0032025</w:t>
      </w:r>
    </w:p>
    <w:p w14:paraId="0635BD87" w14:textId="77777777" w:rsidR="008301B8" w:rsidRPr="00183418" w:rsidRDefault="008301B8" w:rsidP="00183418">
      <w:pPr>
        <w:spacing w:line="360" w:lineRule="auto"/>
        <w:ind w:left="720" w:hanging="720"/>
        <w:jc w:val="both"/>
      </w:pPr>
      <w:proofErr w:type="spellStart"/>
      <w:r w:rsidRPr="00183418">
        <w:t>Ondé</w:t>
      </w:r>
      <w:proofErr w:type="spellEnd"/>
      <w:r w:rsidRPr="00183418">
        <w:t>, D., &amp; Alvarado, J. M. (2023). Contribución de los Modelos Factoriales Confirmatorios a la Evaluación de Estructura Interna desde la Perspectiva de la Validez [</w:t>
      </w:r>
      <w:proofErr w:type="spellStart"/>
      <w:r w:rsidRPr="00183418">
        <w:t>Contribution</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confirmatory</w:t>
      </w:r>
      <w:proofErr w:type="spellEnd"/>
      <w:r w:rsidRPr="00183418">
        <w:t xml:space="preserve"> factor </w:t>
      </w:r>
      <w:proofErr w:type="spellStart"/>
      <w:r w:rsidRPr="00183418">
        <w:t>models</w:t>
      </w:r>
      <w:proofErr w:type="spellEnd"/>
      <w:r w:rsidRPr="00183418">
        <w:t xml:space="preserve"> </w:t>
      </w:r>
      <w:proofErr w:type="spellStart"/>
      <w:r w:rsidRPr="00183418">
        <w:t>to</w:t>
      </w:r>
      <w:proofErr w:type="spellEnd"/>
      <w:r w:rsidRPr="00183418">
        <w:t xml:space="preserve"> </w:t>
      </w:r>
      <w:proofErr w:type="spellStart"/>
      <w:r w:rsidRPr="00183418">
        <w:t>the</w:t>
      </w:r>
      <w:proofErr w:type="spellEnd"/>
      <w:r w:rsidRPr="00183418">
        <w:t xml:space="preserve"> </w:t>
      </w:r>
      <w:proofErr w:type="spellStart"/>
      <w:r w:rsidRPr="00183418">
        <w:t>evaluation</w:t>
      </w:r>
      <w:proofErr w:type="spellEnd"/>
      <w:r w:rsidRPr="00183418">
        <w:t xml:space="preserve"> </w:t>
      </w:r>
      <w:proofErr w:type="spellStart"/>
      <w:r w:rsidRPr="00183418">
        <w:t>of</w:t>
      </w:r>
      <w:proofErr w:type="spellEnd"/>
      <w:r w:rsidRPr="00183418">
        <w:t xml:space="preserve"> </w:t>
      </w:r>
      <w:proofErr w:type="spellStart"/>
      <w:r w:rsidRPr="00183418">
        <w:t>internal</w:t>
      </w:r>
      <w:proofErr w:type="spellEnd"/>
      <w:r w:rsidRPr="00183418">
        <w:t xml:space="preserve"> </w:t>
      </w:r>
      <w:proofErr w:type="spellStart"/>
      <w:r w:rsidRPr="00183418">
        <w:t>structure</w:t>
      </w:r>
      <w:proofErr w:type="spellEnd"/>
      <w:r w:rsidRPr="00183418">
        <w:t xml:space="preserve"> </w:t>
      </w:r>
      <w:proofErr w:type="spellStart"/>
      <w:r w:rsidRPr="00183418">
        <w:t>from</w:t>
      </w:r>
      <w:proofErr w:type="spellEnd"/>
      <w:r w:rsidRPr="00183418">
        <w:t xml:space="preserve"> </w:t>
      </w:r>
      <w:proofErr w:type="spellStart"/>
      <w:r w:rsidRPr="00183418">
        <w:t>the</w:t>
      </w:r>
      <w:proofErr w:type="spellEnd"/>
      <w:r w:rsidRPr="00183418">
        <w:t xml:space="preserve"> </w:t>
      </w:r>
      <w:proofErr w:type="spellStart"/>
      <w:r w:rsidRPr="00183418">
        <w:t>validity</w:t>
      </w:r>
      <w:proofErr w:type="spellEnd"/>
      <w:r w:rsidRPr="00183418">
        <w:t xml:space="preserve"> </w:t>
      </w:r>
      <w:proofErr w:type="spellStart"/>
      <w:r w:rsidRPr="00183418">
        <w:t>perspective</w:t>
      </w:r>
      <w:proofErr w:type="spellEnd"/>
      <w:r w:rsidRPr="00183418">
        <w:t xml:space="preserve">]. </w:t>
      </w:r>
      <w:r w:rsidRPr="008B6D50">
        <w:rPr>
          <w:i/>
          <w:iCs/>
        </w:rPr>
        <w:t xml:space="preserve">Revista Iberoamericana de Diagnóstico y Evaluación </w:t>
      </w:r>
      <w:proofErr w:type="spellStart"/>
      <w:r w:rsidRPr="008B6D50">
        <w:rPr>
          <w:i/>
          <w:iCs/>
        </w:rPr>
        <w:t>Psicologica</w:t>
      </w:r>
      <w:proofErr w:type="spellEnd"/>
      <w:r w:rsidRPr="008B6D50">
        <w:rPr>
          <w:i/>
          <w:iCs/>
        </w:rPr>
        <w:t>, 66</w:t>
      </w:r>
      <w:r w:rsidRPr="00183418">
        <w:t>(5), 5–21. https://doi.org/10.21865/RIDEP66.5.01</w:t>
      </w:r>
    </w:p>
    <w:p w14:paraId="56B48A68" w14:textId="77777777" w:rsidR="008301B8" w:rsidRPr="00183418" w:rsidRDefault="008301B8" w:rsidP="00183418">
      <w:pPr>
        <w:spacing w:line="360" w:lineRule="auto"/>
        <w:ind w:left="720" w:hanging="720"/>
        <w:jc w:val="both"/>
      </w:pPr>
      <w:r w:rsidRPr="00183418">
        <w:t xml:space="preserve">Ortuño-Sierra, J., Fonseca-Pedrero, E., </w:t>
      </w:r>
      <w:proofErr w:type="spellStart"/>
      <w:r w:rsidRPr="00183418">
        <w:t>Aritio</w:t>
      </w:r>
      <w:proofErr w:type="spellEnd"/>
      <w:r w:rsidRPr="00183418">
        <w:t xml:space="preserve">-Solana, R., Velasco, A. M., de Luis, E. C., Schumann, G., </w:t>
      </w:r>
      <w:proofErr w:type="spellStart"/>
      <w:r w:rsidRPr="00183418">
        <w:t>Cattrell</w:t>
      </w:r>
      <w:proofErr w:type="spellEnd"/>
      <w:r w:rsidRPr="00183418">
        <w:t xml:space="preserve">, A., Flor, H., Nees, F., </w:t>
      </w:r>
      <w:proofErr w:type="spellStart"/>
      <w:r w:rsidRPr="00183418">
        <w:t>Banaschewski</w:t>
      </w:r>
      <w:proofErr w:type="spellEnd"/>
      <w:r w:rsidRPr="00183418">
        <w:t xml:space="preserve">, T., </w:t>
      </w:r>
      <w:proofErr w:type="spellStart"/>
      <w:r w:rsidRPr="00183418">
        <w:t>Bokde</w:t>
      </w:r>
      <w:proofErr w:type="spellEnd"/>
      <w:r w:rsidRPr="00183418">
        <w:t xml:space="preserve">, A., </w:t>
      </w:r>
      <w:proofErr w:type="spellStart"/>
      <w:r w:rsidRPr="00183418">
        <w:t>Whelan</w:t>
      </w:r>
      <w:proofErr w:type="spellEnd"/>
      <w:r w:rsidRPr="00183418">
        <w:t xml:space="preserve">, R., </w:t>
      </w:r>
      <w:proofErr w:type="spellStart"/>
      <w:r w:rsidRPr="00183418">
        <w:t>Buechel</w:t>
      </w:r>
      <w:proofErr w:type="spellEnd"/>
      <w:r w:rsidRPr="00183418">
        <w:t xml:space="preserve">, C., Bromberg, U., </w:t>
      </w:r>
      <w:proofErr w:type="spellStart"/>
      <w:r w:rsidRPr="00183418">
        <w:t>Conrod</w:t>
      </w:r>
      <w:proofErr w:type="spellEnd"/>
      <w:r w:rsidRPr="00183418">
        <w:t xml:space="preserve">, P., </w:t>
      </w:r>
      <w:proofErr w:type="spellStart"/>
      <w:r w:rsidRPr="00183418">
        <w:t>Frouin</w:t>
      </w:r>
      <w:proofErr w:type="spellEnd"/>
      <w:r w:rsidRPr="00183418">
        <w:t xml:space="preserve">, V., Papadopoulos, D., </w:t>
      </w:r>
      <w:proofErr w:type="spellStart"/>
      <w:r w:rsidRPr="00183418">
        <w:t>Gallinat</w:t>
      </w:r>
      <w:proofErr w:type="spellEnd"/>
      <w:r w:rsidRPr="00183418">
        <w:t xml:space="preserve">, J., </w:t>
      </w:r>
      <w:proofErr w:type="spellStart"/>
      <w:r w:rsidRPr="00183418">
        <w:t>Garavan</w:t>
      </w:r>
      <w:proofErr w:type="spellEnd"/>
      <w:r w:rsidRPr="00183418">
        <w:t xml:space="preserve">, H., . . . IMAGEN </w:t>
      </w:r>
      <w:proofErr w:type="spellStart"/>
      <w:r w:rsidRPr="00183418">
        <w:t>Consortium</w:t>
      </w:r>
      <w:proofErr w:type="spellEnd"/>
      <w:r w:rsidRPr="00183418">
        <w:t xml:space="preserve">. (2015). New </w:t>
      </w:r>
      <w:proofErr w:type="spellStart"/>
      <w:r w:rsidRPr="00183418">
        <w:t>evidence</w:t>
      </w:r>
      <w:proofErr w:type="spellEnd"/>
      <w:r w:rsidRPr="00183418">
        <w:t xml:space="preserve"> </w:t>
      </w:r>
      <w:proofErr w:type="spellStart"/>
      <w:r w:rsidRPr="00183418">
        <w:t>of</w:t>
      </w:r>
      <w:proofErr w:type="spellEnd"/>
      <w:r w:rsidRPr="00183418">
        <w:t xml:space="preserve"> factor </w:t>
      </w:r>
      <w:proofErr w:type="spellStart"/>
      <w:r w:rsidRPr="00183418">
        <w:t>structure</w:t>
      </w:r>
      <w:proofErr w:type="spellEnd"/>
      <w:r w:rsidRPr="00183418">
        <w:t xml:space="preserve"> and </w:t>
      </w:r>
      <w:proofErr w:type="spellStart"/>
      <w:r w:rsidRPr="00183418">
        <w:t>measurement</w:t>
      </w:r>
      <w:proofErr w:type="spellEnd"/>
      <w:r w:rsidRPr="00183418">
        <w:t xml:space="preserve"> </w:t>
      </w:r>
      <w:proofErr w:type="spellStart"/>
      <w:r w:rsidRPr="00183418">
        <w:lastRenderedPageBreak/>
        <w:t>invariance</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SDQ </w:t>
      </w:r>
      <w:proofErr w:type="spellStart"/>
      <w:r w:rsidRPr="00183418">
        <w:t>across</w:t>
      </w:r>
      <w:proofErr w:type="spellEnd"/>
      <w:r w:rsidRPr="00183418">
        <w:t xml:space="preserve"> </w:t>
      </w:r>
      <w:proofErr w:type="spellStart"/>
      <w:r w:rsidRPr="00183418">
        <w:t>five</w:t>
      </w:r>
      <w:proofErr w:type="spellEnd"/>
      <w:r w:rsidRPr="00183418">
        <w:t xml:space="preserve"> </w:t>
      </w:r>
      <w:proofErr w:type="spellStart"/>
      <w:r w:rsidRPr="00183418">
        <w:t>European</w:t>
      </w:r>
      <w:proofErr w:type="spellEnd"/>
      <w:r w:rsidRPr="00183418">
        <w:t xml:space="preserve"> </w:t>
      </w:r>
      <w:proofErr w:type="spellStart"/>
      <w:r w:rsidRPr="00183418">
        <w:t>nations</w:t>
      </w:r>
      <w:proofErr w:type="spellEnd"/>
      <w:r w:rsidRPr="00183418">
        <w:t xml:space="preserve">. </w:t>
      </w:r>
      <w:proofErr w:type="spellStart"/>
      <w:r w:rsidRPr="008B6D50">
        <w:rPr>
          <w:i/>
          <w:iCs/>
        </w:rPr>
        <w:t>European</w:t>
      </w:r>
      <w:proofErr w:type="spellEnd"/>
      <w:r w:rsidRPr="008B6D50">
        <w:rPr>
          <w:i/>
          <w:iCs/>
        </w:rPr>
        <w:t xml:space="preserve"> Child &amp; </w:t>
      </w:r>
      <w:proofErr w:type="spellStart"/>
      <w:r w:rsidRPr="008B6D50">
        <w:rPr>
          <w:i/>
          <w:iCs/>
        </w:rPr>
        <w:t>Adolescent</w:t>
      </w:r>
      <w:proofErr w:type="spellEnd"/>
      <w:r w:rsidRPr="008B6D50">
        <w:rPr>
          <w:i/>
          <w:iCs/>
        </w:rPr>
        <w:t xml:space="preserve"> </w:t>
      </w:r>
      <w:proofErr w:type="spellStart"/>
      <w:r w:rsidRPr="008B6D50">
        <w:rPr>
          <w:i/>
          <w:iCs/>
        </w:rPr>
        <w:t>Psychiatry</w:t>
      </w:r>
      <w:proofErr w:type="spellEnd"/>
      <w:r w:rsidRPr="008B6D50">
        <w:rPr>
          <w:i/>
          <w:iCs/>
        </w:rPr>
        <w:t>, 24</w:t>
      </w:r>
      <w:r w:rsidRPr="00183418">
        <w:t>(12), 1523–1534. https://doi.org/10.1007/s00787-015-0729-x</w:t>
      </w:r>
    </w:p>
    <w:p w14:paraId="672E919E" w14:textId="77777777" w:rsidR="008301B8" w:rsidRPr="00183418" w:rsidRDefault="008301B8" w:rsidP="00183418">
      <w:pPr>
        <w:spacing w:line="360" w:lineRule="auto"/>
        <w:ind w:left="720" w:hanging="720"/>
        <w:jc w:val="both"/>
      </w:pPr>
      <w:r w:rsidRPr="00183418">
        <w:t xml:space="preserve">Percy, A., </w:t>
      </w:r>
      <w:proofErr w:type="spellStart"/>
      <w:r w:rsidRPr="00183418">
        <w:t>McCrystal</w:t>
      </w:r>
      <w:proofErr w:type="spellEnd"/>
      <w:r w:rsidRPr="00183418">
        <w:t xml:space="preserve">, P., &amp; Higgins, K. (2008). </w:t>
      </w:r>
      <w:proofErr w:type="spellStart"/>
      <w:r w:rsidRPr="00183418">
        <w:t>Confirmatory</w:t>
      </w:r>
      <w:proofErr w:type="spellEnd"/>
      <w:r w:rsidRPr="00183418">
        <w:t xml:space="preserve"> factor </w:t>
      </w:r>
      <w:proofErr w:type="spellStart"/>
      <w:r w:rsidRPr="00183418">
        <w:t>analysis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Adolescent</w:t>
      </w:r>
      <w:proofErr w:type="spellEnd"/>
      <w:r w:rsidRPr="00183418">
        <w:t xml:space="preserve"> </w:t>
      </w:r>
      <w:proofErr w:type="spellStart"/>
      <w:r w:rsidRPr="00183418">
        <w:t>Self-Report</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8B6D50">
        <w:rPr>
          <w:i/>
          <w:iCs/>
        </w:rPr>
        <w:t>European</w:t>
      </w:r>
      <w:proofErr w:type="spellEnd"/>
      <w:r w:rsidRPr="008B6D50">
        <w:rPr>
          <w:i/>
          <w:iCs/>
        </w:rPr>
        <w:t xml:space="preserve">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Psychological</w:t>
      </w:r>
      <w:proofErr w:type="spellEnd"/>
      <w:r w:rsidRPr="008B6D50">
        <w:rPr>
          <w:i/>
          <w:iCs/>
        </w:rPr>
        <w:t xml:space="preserve"> </w:t>
      </w:r>
      <w:proofErr w:type="spellStart"/>
      <w:r w:rsidRPr="008B6D50">
        <w:rPr>
          <w:i/>
          <w:iCs/>
        </w:rPr>
        <w:t>Assessment</w:t>
      </w:r>
      <w:proofErr w:type="spellEnd"/>
      <w:r w:rsidRPr="008B6D50">
        <w:rPr>
          <w:i/>
          <w:iCs/>
        </w:rPr>
        <w:t>, 24</w:t>
      </w:r>
      <w:r w:rsidRPr="00183418">
        <w:t>(1), 43–48. https://doi.org/10.1027/1015-5759.24.1.43</w:t>
      </w:r>
    </w:p>
    <w:p w14:paraId="00955270" w14:textId="77777777" w:rsidR="008301B8" w:rsidRPr="00183418" w:rsidRDefault="008301B8" w:rsidP="00183418">
      <w:pPr>
        <w:spacing w:line="360" w:lineRule="auto"/>
        <w:ind w:left="720" w:hanging="720"/>
        <w:jc w:val="both"/>
      </w:pPr>
      <w:proofErr w:type="spellStart"/>
      <w:r w:rsidRPr="00183418">
        <w:t>Piao</w:t>
      </w:r>
      <w:proofErr w:type="spellEnd"/>
      <w:r w:rsidRPr="00183418">
        <w:t xml:space="preserve">, J., Huang, Y., Han, C., Li, Y., </w:t>
      </w:r>
      <w:proofErr w:type="spellStart"/>
      <w:r w:rsidRPr="00183418">
        <w:t>Xu</w:t>
      </w:r>
      <w:proofErr w:type="spellEnd"/>
      <w:r w:rsidRPr="00183418">
        <w:t xml:space="preserve">, Y., Liu, Y., &amp; He, X. (2022). </w:t>
      </w:r>
      <w:proofErr w:type="spellStart"/>
      <w:r w:rsidRPr="00183418">
        <w:t>Alarming</w:t>
      </w:r>
      <w:proofErr w:type="spellEnd"/>
      <w:r w:rsidRPr="00183418">
        <w:t xml:space="preserve"> </w:t>
      </w:r>
      <w:proofErr w:type="spellStart"/>
      <w:r w:rsidRPr="00183418">
        <w:t>changes</w:t>
      </w:r>
      <w:proofErr w:type="spellEnd"/>
      <w:r w:rsidRPr="00183418">
        <w:t xml:space="preserve"> in </w:t>
      </w:r>
      <w:proofErr w:type="spellStart"/>
      <w:r w:rsidRPr="00183418">
        <w:t>the</w:t>
      </w:r>
      <w:proofErr w:type="spellEnd"/>
      <w:r w:rsidRPr="00183418">
        <w:t xml:space="preserve"> global </w:t>
      </w:r>
      <w:proofErr w:type="spellStart"/>
      <w:r w:rsidRPr="00183418">
        <w:t>burden</w:t>
      </w:r>
      <w:proofErr w:type="spellEnd"/>
      <w:r w:rsidRPr="00183418">
        <w:t xml:space="preserve"> </w:t>
      </w:r>
      <w:proofErr w:type="spellStart"/>
      <w:r w:rsidRPr="00183418">
        <w:t>of</w:t>
      </w:r>
      <w:proofErr w:type="spellEnd"/>
      <w:r w:rsidRPr="00183418">
        <w:t xml:space="preserve"> mental </w:t>
      </w:r>
      <w:proofErr w:type="spellStart"/>
      <w:r w:rsidRPr="00183418">
        <w:t>disorders</w:t>
      </w:r>
      <w:proofErr w:type="spellEnd"/>
      <w:r w:rsidRPr="00183418">
        <w:t xml:space="preserve"> in </w:t>
      </w:r>
      <w:proofErr w:type="spellStart"/>
      <w:r w:rsidRPr="00183418">
        <w:t>children</w:t>
      </w:r>
      <w:proofErr w:type="spellEnd"/>
      <w:r w:rsidRPr="00183418">
        <w:t xml:space="preserve"> and </w:t>
      </w:r>
      <w:proofErr w:type="spellStart"/>
      <w:r w:rsidRPr="00183418">
        <w:t>adolescents</w:t>
      </w:r>
      <w:proofErr w:type="spellEnd"/>
      <w:r w:rsidRPr="00183418">
        <w:t xml:space="preserve"> </w:t>
      </w:r>
      <w:proofErr w:type="spellStart"/>
      <w:r w:rsidRPr="00183418">
        <w:t>from</w:t>
      </w:r>
      <w:proofErr w:type="spellEnd"/>
      <w:r w:rsidRPr="00183418">
        <w:t xml:space="preserve"> 1990 </w:t>
      </w:r>
      <w:proofErr w:type="spellStart"/>
      <w:r w:rsidRPr="00183418">
        <w:t>to</w:t>
      </w:r>
      <w:proofErr w:type="spellEnd"/>
      <w:r w:rsidRPr="00183418">
        <w:t xml:space="preserve"> 2019: a </w:t>
      </w:r>
      <w:proofErr w:type="spellStart"/>
      <w:r w:rsidRPr="00183418">
        <w:t>systematic</w:t>
      </w:r>
      <w:proofErr w:type="spellEnd"/>
      <w:r w:rsidRPr="00183418">
        <w:t xml:space="preserve"> </w:t>
      </w:r>
      <w:proofErr w:type="spellStart"/>
      <w:r w:rsidRPr="00183418">
        <w:t>analysis</w:t>
      </w:r>
      <w:proofErr w:type="spellEnd"/>
      <w:r w:rsidRPr="00183418">
        <w:t xml:space="preserve"> </w:t>
      </w:r>
      <w:proofErr w:type="spellStart"/>
      <w:r w:rsidRPr="00183418">
        <w:t>for</w:t>
      </w:r>
      <w:proofErr w:type="spellEnd"/>
      <w:r w:rsidRPr="00183418">
        <w:t xml:space="preserve"> </w:t>
      </w:r>
      <w:proofErr w:type="spellStart"/>
      <w:r w:rsidRPr="00183418">
        <w:t>the</w:t>
      </w:r>
      <w:proofErr w:type="spellEnd"/>
      <w:r w:rsidRPr="00183418">
        <w:t xml:space="preserve"> Global </w:t>
      </w:r>
      <w:proofErr w:type="spellStart"/>
      <w:r w:rsidRPr="00183418">
        <w:t>Burden</w:t>
      </w:r>
      <w:proofErr w:type="spellEnd"/>
      <w:r w:rsidRPr="00183418">
        <w:t xml:space="preserve"> </w:t>
      </w:r>
      <w:proofErr w:type="spellStart"/>
      <w:r w:rsidRPr="00183418">
        <w:t>of</w:t>
      </w:r>
      <w:proofErr w:type="spellEnd"/>
      <w:r w:rsidRPr="00183418">
        <w:t xml:space="preserve"> </w:t>
      </w:r>
      <w:proofErr w:type="spellStart"/>
      <w:r w:rsidRPr="00183418">
        <w:t>Disease</w:t>
      </w:r>
      <w:proofErr w:type="spellEnd"/>
      <w:r w:rsidRPr="00183418">
        <w:t xml:space="preserve"> </w:t>
      </w:r>
      <w:proofErr w:type="spellStart"/>
      <w:r w:rsidRPr="00183418">
        <w:t>study</w:t>
      </w:r>
      <w:proofErr w:type="spellEnd"/>
      <w:r w:rsidRPr="008B6D50">
        <w:rPr>
          <w:i/>
          <w:iCs/>
        </w:rPr>
        <w:t xml:space="preserve">. </w:t>
      </w:r>
      <w:proofErr w:type="spellStart"/>
      <w:r w:rsidRPr="008B6D50">
        <w:rPr>
          <w:i/>
          <w:iCs/>
        </w:rPr>
        <w:t>European</w:t>
      </w:r>
      <w:proofErr w:type="spellEnd"/>
      <w:r w:rsidRPr="008B6D50">
        <w:rPr>
          <w:i/>
          <w:iCs/>
        </w:rPr>
        <w:t xml:space="preserve"> Child &amp; </w:t>
      </w:r>
      <w:proofErr w:type="spellStart"/>
      <w:r w:rsidRPr="008B6D50">
        <w:rPr>
          <w:i/>
          <w:iCs/>
        </w:rPr>
        <w:t>Adolescent</w:t>
      </w:r>
      <w:proofErr w:type="spellEnd"/>
      <w:r w:rsidRPr="008B6D50">
        <w:rPr>
          <w:i/>
          <w:iCs/>
        </w:rPr>
        <w:t xml:space="preserve"> </w:t>
      </w:r>
      <w:proofErr w:type="spellStart"/>
      <w:r w:rsidRPr="008B6D50">
        <w:rPr>
          <w:i/>
          <w:iCs/>
        </w:rPr>
        <w:t>Psychiatry</w:t>
      </w:r>
      <w:proofErr w:type="spellEnd"/>
      <w:r w:rsidRPr="008B6D50">
        <w:rPr>
          <w:i/>
          <w:iCs/>
        </w:rPr>
        <w:t>, 31</w:t>
      </w:r>
      <w:r w:rsidRPr="00183418">
        <w:t>(11), 1827–1845. https://doi.org/10.1007/s00787-022-02040-4</w:t>
      </w:r>
    </w:p>
    <w:p w14:paraId="7B8845B6" w14:textId="77777777" w:rsidR="008301B8" w:rsidRPr="00183418" w:rsidRDefault="008301B8" w:rsidP="00183418">
      <w:pPr>
        <w:spacing w:line="360" w:lineRule="auto"/>
        <w:ind w:left="720" w:hanging="720"/>
        <w:jc w:val="both"/>
      </w:pPr>
      <w:r w:rsidRPr="00183418">
        <w:t xml:space="preserve">Santiago, P. H. R., </w:t>
      </w:r>
      <w:proofErr w:type="spellStart"/>
      <w:r w:rsidRPr="00183418">
        <w:t>Manzini</w:t>
      </w:r>
      <w:proofErr w:type="spellEnd"/>
      <w:r w:rsidRPr="00183418">
        <w:t xml:space="preserve">, D., </w:t>
      </w:r>
      <w:proofErr w:type="spellStart"/>
      <w:r w:rsidRPr="00183418">
        <w:t>Haag</w:t>
      </w:r>
      <w:proofErr w:type="spellEnd"/>
      <w:r w:rsidRPr="00183418">
        <w:t xml:space="preserve">, D., Roberts, R., </w:t>
      </w:r>
      <w:proofErr w:type="spellStart"/>
      <w:r w:rsidRPr="00183418">
        <w:t>Smithers</w:t>
      </w:r>
      <w:proofErr w:type="spellEnd"/>
      <w:r w:rsidRPr="00183418">
        <w:t xml:space="preserve">, L. G., &amp; Jamieson, L. (2022). </w:t>
      </w:r>
      <w:proofErr w:type="spellStart"/>
      <w:r w:rsidRPr="00183418">
        <w:t>Exploratory</w:t>
      </w:r>
      <w:proofErr w:type="spellEnd"/>
      <w:r w:rsidRPr="00183418">
        <w:t xml:space="preserve"> </w:t>
      </w:r>
      <w:proofErr w:type="spellStart"/>
      <w:r w:rsidRPr="00183418">
        <w:t>Graph</w:t>
      </w:r>
      <w:proofErr w:type="spellEnd"/>
      <w:r w:rsidRPr="00183418">
        <w:t xml:space="preserve"> </w:t>
      </w:r>
      <w:proofErr w:type="spellStart"/>
      <w:r w:rsidRPr="00183418">
        <w:t>Analysis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in </w:t>
      </w:r>
      <w:proofErr w:type="spellStart"/>
      <w:r w:rsidRPr="00183418">
        <w:t>the</w:t>
      </w:r>
      <w:proofErr w:type="spellEnd"/>
      <w:r w:rsidRPr="00183418">
        <w:t xml:space="preserve"> Longitudinal </w:t>
      </w:r>
      <w:proofErr w:type="spellStart"/>
      <w:r w:rsidRPr="00183418">
        <w:t>Study</w:t>
      </w:r>
      <w:proofErr w:type="spellEnd"/>
      <w:r w:rsidRPr="00183418">
        <w:t xml:space="preserve"> </w:t>
      </w:r>
      <w:proofErr w:type="spellStart"/>
      <w:r w:rsidRPr="00183418">
        <w:t>of</w:t>
      </w:r>
      <w:proofErr w:type="spellEnd"/>
      <w:r w:rsidRPr="00183418">
        <w:t xml:space="preserve"> </w:t>
      </w:r>
      <w:proofErr w:type="spellStart"/>
      <w:r w:rsidRPr="00183418">
        <w:t>Australian</w:t>
      </w:r>
      <w:proofErr w:type="spellEnd"/>
      <w:r w:rsidRPr="00183418">
        <w:t xml:space="preserve"> </w:t>
      </w:r>
      <w:proofErr w:type="spellStart"/>
      <w:r w:rsidRPr="00183418">
        <w:t>Children</w:t>
      </w:r>
      <w:proofErr w:type="spellEnd"/>
      <w:r w:rsidRPr="00183418">
        <w:t xml:space="preserve">. </w:t>
      </w:r>
      <w:proofErr w:type="spellStart"/>
      <w:r w:rsidRPr="008B6D50">
        <w:rPr>
          <w:i/>
          <w:iCs/>
        </w:rPr>
        <w:t>Assessment</w:t>
      </w:r>
      <w:proofErr w:type="spellEnd"/>
      <w:r w:rsidRPr="008B6D50">
        <w:rPr>
          <w:i/>
          <w:iCs/>
        </w:rPr>
        <w:t>, 29</w:t>
      </w:r>
      <w:r w:rsidRPr="00183418">
        <w:t>(8), 1622–1640. https://doi.org/10.1177/10731911211024338</w:t>
      </w:r>
    </w:p>
    <w:p w14:paraId="0550360D" w14:textId="77777777" w:rsidR="008301B8" w:rsidRPr="00183418" w:rsidRDefault="008301B8" w:rsidP="00183418">
      <w:pPr>
        <w:spacing w:line="360" w:lineRule="auto"/>
        <w:ind w:left="720" w:hanging="720"/>
        <w:jc w:val="both"/>
      </w:pPr>
      <w:proofErr w:type="spellStart"/>
      <w:r w:rsidRPr="00183418">
        <w:t>Rønning</w:t>
      </w:r>
      <w:proofErr w:type="spellEnd"/>
      <w:r w:rsidRPr="00183418">
        <w:t xml:space="preserve">, J. A., </w:t>
      </w:r>
      <w:proofErr w:type="spellStart"/>
      <w:r w:rsidRPr="00183418">
        <w:t>Handegaard</w:t>
      </w:r>
      <w:proofErr w:type="spellEnd"/>
      <w:r w:rsidRPr="00183418">
        <w:t xml:space="preserve">, B. H., </w:t>
      </w:r>
      <w:proofErr w:type="spellStart"/>
      <w:r w:rsidRPr="00183418">
        <w:t>Sourander</w:t>
      </w:r>
      <w:proofErr w:type="spellEnd"/>
      <w:r w:rsidRPr="00183418">
        <w:t xml:space="preserve">, A., &amp; </w:t>
      </w:r>
      <w:proofErr w:type="spellStart"/>
      <w:r w:rsidRPr="00183418">
        <w:t>Mørch</w:t>
      </w:r>
      <w:proofErr w:type="spellEnd"/>
      <w:r w:rsidRPr="00183418">
        <w:t xml:space="preserve">, W. T. (2004).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Self-Report</w:t>
      </w:r>
      <w:proofErr w:type="spellEnd"/>
      <w:r w:rsidRPr="00183418">
        <w:t xml:space="preserve"> </w:t>
      </w:r>
      <w:proofErr w:type="spellStart"/>
      <w:r w:rsidRPr="00183418">
        <w:t>Questionnaire</w:t>
      </w:r>
      <w:proofErr w:type="spellEnd"/>
      <w:r w:rsidRPr="00183418">
        <w:t xml:space="preserve"> as a screening </w:t>
      </w:r>
      <w:proofErr w:type="spellStart"/>
      <w:r w:rsidRPr="00183418">
        <w:t>instrument</w:t>
      </w:r>
      <w:proofErr w:type="spellEnd"/>
      <w:r w:rsidRPr="00183418">
        <w:t xml:space="preserve"> in </w:t>
      </w:r>
      <w:proofErr w:type="spellStart"/>
      <w:r w:rsidRPr="00183418">
        <w:t>Norwegian</w:t>
      </w:r>
      <w:proofErr w:type="spellEnd"/>
      <w:r w:rsidRPr="00183418">
        <w:t xml:space="preserve"> </w:t>
      </w:r>
      <w:proofErr w:type="spellStart"/>
      <w:r w:rsidRPr="00183418">
        <w:t>community</w:t>
      </w:r>
      <w:proofErr w:type="spellEnd"/>
      <w:r w:rsidRPr="00183418">
        <w:t xml:space="preserve"> </w:t>
      </w:r>
      <w:proofErr w:type="spellStart"/>
      <w:r w:rsidRPr="00183418">
        <w:t>samples</w:t>
      </w:r>
      <w:proofErr w:type="spellEnd"/>
      <w:r w:rsidRPr="00183418">
        <w:t xml:space="preserve">. </w:t>
      </w:r>
      <w:proofErr w:type="spellStart"/>
      <w:r w:rsidRPr="008B6D50">
        <w:rPr>
          <w:i/>
          <w:iCs/>
        </w:rPr>
        <w:t>European</w:t>
      </w:r>
      <w:proofErr w:type="spellEnd"/>
      <w:r w:rsidRPr="008B6D50">
        <w:rPr>
          <w:i/>
          <w:iCs/>
        </w:rPr>
        <w:t xml:space="preserve"> </w:t>
      </w:r>
      <w:proofErr w:type="spellStart"/>
      <w:r w:rsidRPr="008B6D50">
        <w:rPr>
          <w:i/>
          <w:iCs/>
        </w:rPr>
        <w:t>child</w:t>
      </w:r>
      <w:proofErr w:type="spellEnd"/>
      <w:r w:rsidRPr="008B6D50">
        <w:rPr>
          <w:i/>
          <w:iCs/>
        </w:rPr>
        <w:t xml:space="preserve"> &amp; </w:t>
      </w:r>
      <w:proofErr w:type="spellStart"/>
      <w:r w:rsidRPr="008B6D50">
        <w:rPr>
          <w:i/>
          <w:iCs/>
        </w:rPr>
        <w:t>adolescent</w:t>
      </w:r>
      <w:proofErr w:type="spellEnd"/>
      <w:r w:rsidRPr="008B6D50">
        <w:rPr>
          <w:i/>
          <w:iCs/>
        </w:rPr>
        <w:t xml:space="preserve"> </w:t>
      </w:r>
      <w:proofErr w:type="spellStart"/>
      <w:r w:rsidRPr="008B6D50">
        <w:rPr>
          <w:i/>
          <w:iCs/>
        </w:rPr>
        <w:t>psychiatry</w:t>
      </w:r>
      <w:proofErr w:type="spellEnd"/>
      <w:r w:rsidRPr="008B6D50">
        <w:rPr>
          <w:i/>
          <w:iCs/>
        </w:rPr>
        <w:t>, 13</w:t>
      </w:r>
      <w:r w:rsidRPr="00183418">
        <w:t>(2), 73–82. https://doi.org/10.1007/s00787-004-0356-4</w:t>
      </w:r>
    </w:p>
    <w:p w14:paraId="71363549" w14:textId="77777777" w:rsidR="008301B8" w:rsidRPr="00183418" w:rsidRDefault="008301B8" w:rsidP="00183418">
      <w:pPr>
        <w:spacing w:line="360" w:lineRule="auto"/>
        <w:ind w:left="720" w:hanging="720"/>
        <w:jc w:val="both"/>
      </w:pPr>
      <w:proofErr w:type="spellStart"/>
      <w:r w:rsidRPr="00183418">
        <w:t>Saur</w:t>
      </w:r>
      <w:proofErr w:type="spellEnd"/>
      <w:r w:rsidRPr="00183418">
        <w:t xml:space="preserve">, A. &amp; </w:t>
      </w:r>
      <w:proofErr w:type="spellStart"/>
      <w:r w:rsidRPr="00183418">
        <w:t>Lourreiro</w:t>
      </w:r>
      <w:proofErr w:type="spellEnd"/>
      <w:r w:rsidRPr="00183418">
        <w:t xml:space="preserve">, S. (2012). </w:t>
      </w:r>
      <w:proofErr w:type="spellStart"/>
      <w:r w:rsidRPr="00183418">
        <w:t>Qualidades</w:t>
      </w:r>
      <w:proofErr w:type="spellEnd"/>
      <w:r w:rsidRPr="00183418">
        <w:t xml:space="preserve"> psicométricas do </w:t>
      </w:r>
      <w:proofErr w:type="spellStart"/>
      <w:r w:rsidRPr="00183418">
        <w:t>Questionário</w:t>
      </w:r>
      <w:proofErr w:type="spellEnd"/>
      <w:r w:rsidRPr="00183418">
        <w:t xml:space="preserve"> de Capacidades e </w:t>
      </w:r>
      <w:proofErr w:type="spellStart"/>
      <w:r w:rsidRPr="00183418">
        <w:t>Dificuldades</w:t>
      </w:r>
      <w:proofErr w:type="spellEnd"/>
      <w:r w:rsidRPr="00183418">
        <w:t xml:space="preserve">: </w:t>
      </w:r>
      <w:proofErr w:type="spellStart"/>
      <w:r w:rsidRPr="00183418">
        <w:t>Revisão</w:t>
      </w:r>
      <w:proofErr w:type="spellEnd"/>
      <w:r w:rsidRPr="00183418">
        <w:t xml:space="preserve"> da literatura. </w:t>
      </w:r>
      <w:proofErr w:type="spellStart"/>
      <w:r w:rsidRPr="008B6D50">
        <w:rPr>
          <w:i/>
          <w:iCs/>
        </w:rPr>
        <w:t>Estudos</w:t>
      </w:r>
      <w:proofErr w:type="spellEnd"/>
      <w:r w:rsidRPr="008B6D50">
        <w:rPr>
          <w:i/>
          <w:iCs/>
        </w:rPr>
        <w:t xml:space="preserve"> de Psicología (Campinas), 29</w:t>
      </w:r>
      <w:r w:rsidRPr="00183418">
        <w:t xml:space="preserve">(4), 619-629. h t </w:t>
      </w:r>
      <w:proofErr w:type="spellStart"/>
      <w:r w:rsidRPr="00183418">
        <w:t>t</w:t>
      </w:r>
      <w:proofErr w:type="spellEnd"/>
      <w:r w:rsidRPr="00183418">
        <w:t xml:space="preserve"> p s ://d o </w:t>
      </w:r>
      <w:proofErr w:type="gramStart"/>
      <w:r w:rsidRPr="00183418">
        <w:t>i .</w:t>
      </w:r>
      <w:proofErr w:type="gramEnd"/>
      <w:r w:rsidRPr="00183418">
        <w:t xml:space="preserve"> </w:t>
      </w:r>
      <w:proofErr w:type="spellStart"/>
      <w:r w:rsidRPr="00183418">
        <w:t>org</w:t>
      </w:r>
      <w:proofErr w:type="spellEnd"/>
      <w:r w:rsidRPr="00183418">
        <w:t>/10.1590/s0103-166x2012000400016</w:t>
      </w:r>
    </w:p>
    <w:p w14:paraId="47A723EF" w14:textId="77777777" w:rsidR="008301B8" w:rsidRPr="00183418" w:rsidRDefault="008301B8" w:rsidP="00183418">
      <w:pPr>
        <w:spacing w:line="360" w:lineRule="auto"/>
        <w:ind w:left="720" w:hanging="720"/>
        <w:jc w:val="both"/>
      </w:pPr>
      <w:proofErr w:type="spellStart"/>
      <w:r w:rsidRPr="00183418">
        <w:t>Stevanovic</w:t>
      </w:r>
      <w:proofErr w:type="spellEnd"/>
      <w:r w:rsidRPr="00183418">
        <w:t xml:space="preserve">, D., Urbán, R., </w:t>
      </w:r>
      <w:proofErr w:type="spellStart"/>
      <w:r w:rsidRPr="00183418">
        <w:t>Atilola</w:t>
      </w:r>
      <w:proofErr w:type="spellEnd"/>
      <w:r w:rsidRPr="00183418">
        <w:t xml:space="preserve">, O., </w:t>
      </w:r>
      <w:proofErr w:type="spellStart"/>
      <w:r w:rsidRPr="00183418">
        <w:t>Vostanis</w:t>
      </w:r>
      <w:proofErr w:type="spellEnd"/>
      <w:r w:rsidRPr="00183418">
        <w:t xml:space="preserve">, P., Singh </w:t>
      </w:r>
      <w:proofErr w:type="spellStart"/>
      <w:r w:rsidRPr="00183418">
        <w:t>Balhara</w:t>
      </w:r>
      <w:proofErr w:type="spellEnd"/>
      <w:r w:rsidRPr="00183418">
        <w:t xml:space="preserve">, Y. P., </w:t>
      </w:r>
      <w:proofErr w:type="spellStart"/>
      <w:r w:rsidRPr="00183418">
        <w:t>Avicenna</w:t>
      </w:r>
      <w:proofErr w:type="spellEnd"/>
      <w:r w:rsidRPr="00183418">
        <w:t xml:space="preserve">, M., … </w:t>
      </w:r>
      <w:proofErr w:type="spellStart"/>
      <w:r w:rsidRPr="00183418">
        <w:t>Petrov</w:t>
      </w:r>
      <w:proofErr w:type="spellEnd"/>
      <w:r w:rsidRPr="00183418">
        <w:t xml:space="preserve">, P. (2015). </w:t>
      </w:r>
      <w:proofErr w:type="spellStart"/>
      <w:r w:rsidRPr="00183418">
        <w:t>Does</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 </w:t>
      </w:r>
      <w:proofErr w:type="spellStart"/>
      <w:r w:rsidRPr="00183418">
        <w:t>self</w:t>
      </w:r>
      <w:proofErr w:type="spellEnd"/>
      <w:r w:rsidRPr="00183418">
        <w:t xml:space="preserve"> </w:t>
      </w:r>
      <w:proofErr w:type="spellStart"/>
      <w:r w:rsidRPr="00183418">
        <w:t>report</w:t>
      </w:r>
      <w:proofErr w:type="spellEnd"/>
      <w:r w:rsidRPr="00183418">
        <w:t xml:space="preserve"> </w:t>
      </w:r>
      <w:proofErr w:type="spellStart"/>
      <w:r w:rsidRPr="00183418">
        <w:t>yield</w:t>
      </w:r>
      <w:proofErr w:type="spellEnd"/>
      <w:r w:rsidRPr="00183418">
        <w:t xml:space="preserve"> </w:t>
      </w:r>
      <w:proofErr w:type="spellStart"/>
      <w:r w:rsidRPr="00183418">
        <w:t>invariant</w:t>
      </w:r>
      <w:proofErr w:type="spellEnd"/>
      <w:r w:rsidRPr="00183418">
        <w:t xml:space="preserve"> </w:t>
      </w:r>
      <w:proofErr w:type="spellStart"/>
      <w:r w:rsidRPr="00183418">
        <w:t>measurements</w:t>
      </w:r>
      <w:proofErr w:type="spellEnd"/>
      <w:r w:rsidRPr="00183418">
        <w:t xml:space="preserve"> </w:t>
      </w:r>
      <w:proofErr w:type="spellStart"/>
      <w:r w:rsidRPr="00183418">
        <w:t>across</w:t>
      </w:r>
      <w:proofErr w:type="spellEnd"/>
      <w:r w:rsidRPr="00183418">
        <w:t xml:space="preserve"> </w:t>
      </w:r>
      <w:proofErr w:type="spellStart"/>
      <w:r w:rsidRPr="00183418">
        <w:t>different</w:t>
      </w:r>
      <w:proofErr w:type="spellEnd"/>
      <w:r w:rsidRPr="00183418">
        <w:t xml:space="preserve"> </w:t>
      </w:r>
      <w:proofErr w:type="spellStart"/>
      <w:r w:rsidRPr="00183418">
        <w:t>nations</w:t>
      </w:r>
      <w:proofErr w:type="spellEnd"/>
      <w:r w:rsidRPr="00183418">
        <w:t xml:space="preserve">? Data </w:t>
      </w:r>
      <w:proofErr w:type="spellStart"/>
      <w:r w:rsidRPr="00183418">
        <w:t>from</w:t>
      </w:r>
      <w:proofErr w:type="spellEnd"/>
      <w:r w:rsidRPr="00183418">
        <w:t xml:space="preserve"> </w:t>
      </w:r>
      <w:proofErr w:type="spellStart"/>
      <w:r w:rsidRPr="00183418">
        <w:t>the</w:t>
      </w:r>
      <w:proofErr w:type="spellEnd"/>
      <w:r w:rsidRPr="00183418">
        <w:t xml:space="preserve"> International Child Mental </w:t>
      </w:r>
      <w:proofErr w:type="spellStart"/>
      <w:r w:rsidRPr="00183418">
        <w:t>Health</w:t>
      </w:r>
      <w:proofErr w:type="spellEnd"/>
      <w:r w:rsidRPr="00183418">
        <w:t xml:space="preserve"> </w:t>
      </w:r>
      <w:proofErr w:type="spellStart"/>
      <w:r w:rsidRPr="00183418">
        <w:t>Study</w:t>
      </w:r>
      <w:proofErr w:type="spellEnd"/>
      <w:r w:rsidRPr="00183418">
        <w:t xml:space="preserve"> </w:t>
      </w:r>
      <w:proofErr w:type="spellStart"/>
      <w:r w:rsidRPr="00183418">
        <w:t>Group</w:t>
      </w:r>
      <w:proofErr w:type="spellEnd"/>
      <w:r w:rsidRPr="00183418">
        <w:t xml:space="preserve">. </w:t>
      </w:r>
      <w:proofErr w:type="spellStart"/>
      <w:r w:rsidRPr="008B6D50">
        <w:rPr>
          <w:i/>
          <w:iCs/>
        </w:rPr>
        <w:t>Epidemiology</w:t>
      </w:r>
      <w:proofErr w:type="spellEnd"/>
      <w:r w:rsidRPr="008B6D50">
        <w:rPr>
          <w:i/>
          <w:iCs/>
        </w:rPr>
        <w:t xml:space="preserve"> and </w:t>
      </w:r>
      <w:proofErr w:type="spellStart"/>
      <w:r w:rsidRPr="008B6D50">
        <w:rPr>
          <w:i/>
          <w:iCs/>
        </w:rPr>
        <w:t>Psychiatric</w:t>
      </w:r>
      <w:proofErr w:type="spellEnd"/>
      <w:r w:rsidRPr="008B6D50">
        <w:rPr>
          <w:i/>
          <w:iCs/>
        </w:rPr>
        <w:t xml:space="preserve"> </w:t>
      </w:r>
      <w:proofErr w:type="spellStart"/>
      <w:r w:rsidRPr="008B6D50">
        <w:rPr>
          <w:i/>
          <w:iCs/>
        </w:rPr>
        <w:t>Sciences</w:t>
      </w:r>
      <w:proofErr w:type="spellEnd"/>
      <w:r w:rsidRPr="008B6D50">
        <w:rPr>
          <w:i/>
          <w:iCs/>
        </w:rPr>
        <w:t>, 24</w:t>
      </w:r>
      <w:r w:rsidRPr="00183418">
        <w:t>(4), 323–334. doi:10.1017/S2045796014000201</w:t>
      </w:r>
    </w:p>
    <w:p w14:paraId="721A6FBF" w14:textId="77777777" w:rsidR="008301B8" w:rsidRPr="00183418" w:rsidRDefault="008301B8" w:rsidP="00183418">
      <w:pPr>
        <w:spacing w:line="360" w:lineRule="auto"/>
        <w:ind w:left="720" w:hanging="720"/>
        <w:jc w:val="both"/>
      </w:pPr>
      <w:proofErr w:type="spellStart"/>
      <w:r w:rsidRPr="00183418">
        <w:t>Stolk</w:t>
      </w:r>
      <w:proofErr w:type="spellEnd"/>
      <w:r w:rsidRPr="00183418">
        <w:t xml:space="preserve">, Y., Kaplan, I., &amp; </w:t>
      </w:r>
      <w:proofErr w:type="spellStart"/>
      <w:r w:rsidRPr="00183418">
        <w:t>Szwarc</w:t>
      </w:r>
      <w:proofErr w:type="spellEnd"/>
      <w:r w:rsidRPr="00183418">
        <w:t xml:space="preserve">, J. (2017). </w:t>
      </w:r>
      <w:proofErr w:type="spellStart"/>
      <w:r w:rsidRPr="00183418">
        <w:t>Review</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translated</w:t>
      </w:r>
      <w:proofErr w:type="spellEnd"/>
      <w:r w:rsidRPr="00183418">
        <w:t xml:space="preserve"> </w:t>
      </w:r>
      <w:proofErr w:type="spellStart"/>
      <w:r w:rsidRPr="00183418">
        <w:t>into</w:t>
      </w:r>
      <w:proofErr w:type="spellEnd"/>
      <w:r w:rsidRPr="00183418">
        <w:t xml:space="preserve"> </w:t>
      </w:r>
      <w:proofErr w:type="spellStart"/>
      <w:r w:rsidRPr="00183418">
        <w:t>languages</w:t>
      </w:r>
      <w:proofErr w:type="spellEnd"/>
      <w:r w:rsidRPr="00183418">
        <w:t xml:space="preserve"> </w:t>
      </w:r>
      <w:proofErr w:type="spellStart"/>
      <w:r w:rsidRPr="00183418">
        <w:t>spoken</w:t>
      </w:r>
      <w:proofErr w:type="spellEnd"/>
      <w:r w:rsidRPr="00183418">
        <w:t xml:space="preserve"> </w:t>
      </w:r>
      <w:proofErr w:type="spellStart"/>
      <w:r w:rsidRPr="00183418">
        <w:t>by</w:t>
      </w:r>
      <w:proofErr w:type="spellEnd"/>
      <w:r w:rsidRPr="00183418">
        <w:t xml:space="preserve"> </w:t>
      </w:r>
      <w:proofErr w:type="spellStart"/>
      <w:r w:rsidRPr="00183418">
        <w:t>children</w:t>
      </w:r>
      <w:proofErr w:type="spellEnd"/>
      <w:r w:rsidRPr="00183418">
        <w:t xml:space="preserve"> and </w:t>
      </w:r>
      <w:proofErr w:type="spellStart"/>
      <w:r w:rsidRPr="00183418">
        <w:t>adolescents</w:t>
      </w:r>
      <w:proofErr w:type="spellEnd"/>
      <w:r w:rsidRPr="00183418">
        <w:t xml:space="preserve"> </w:t>
      </w:r>
      <w:proofErr w:type="spellStart"/>
      <w:r w:rsidRPr="00183418">
        <w:t>of</w:t>
      </w:r>
      <w:proofErr w:type="spellEnd"/>
      <w:r w:rsidRPr="00183418">
        <w:t xml:space="preserve"> </w:t>
      </w:r>
      <w:proofErr w:type="spellStart"/>
      <w:r w:rsidRPr="00183418">
        <w:t>refugee</w:t>
      </w:r>
      <w:proofErr w:type="spellEnd"/>
      <w:r w:rsidRPr="00183418">
        <w:t xml:space="preserve"> </w:t>
      </w:r>
      <w:proofErr w:type="spellStart"/>
      <w:r w:rsidRPr="00183418">
        <w:t>background</w:t>
      </w:r>
      <w:proofErr w:type="spellEnd"/>
      <w:r w:rsidRPr="00183418">
        <w:t xml:space="preserve">. </w:t>
      </w:r>
      <w:r w:rsidRPr="008B6D50">
        <w:rPr>
          <w:i/>
          <w:iCs/>
        </w:rPr>
        <w:t xml:space="preserve">International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Methods</w:t>
      </w:r>
      <w:proofErr w:type="spellEnd"/>
      <w:r w:rsidRPr="008B6D50">
        <w:rPr>
          <w:i/>
          <w:iCs/>
        </w:rPr>
        <w:t xml:space="preserve"> in </w:t>
      </w:r>
      <w:proofErr w:type="spellStart"/>
      <w:r w:rsidRPr="008B6D50">
        <w:rPr>
          <w:i/>
          <w:iCs/>
        </w:rPr>
        <w:t>Psychiatric</w:t>
      </w:r>
      <w:proofErr w:type="spellEnd"/>
      <w:r w:rsidRPr="008B6D50">
        <w:rPr>
          <w:i/>
          <w:iCs/>
        </w:rPr>
        <w:t xml:space="preserve"> </w:t>
      </w:r>
      <w:proofErr w:type="spellStart"/>
      <w:r w:rsidRPr="008B6D50">
        <w:rPr>
          <w:i/>
          <w:iCs/>
        </w:rPr>
        <w:t>Research</w:t>
      </w:r>
      <w:proofErr w:type="spellEnd"/>
      <w:r w:rsidRPr="008B6D50">
        <w:rPr>
          <w:i/>
          <w:iCs/>
        </w:rPr>
        <w:t>, 26</w:t>
      </w:r>
      <w:r w:rsidRPr="00183418">
        <w:t>(4), e1568. https://doi.org/10.1002/mpr.1568</w:t>
      </w:r>
    </w:p>
    <w:p w14:paraId="7B3DF01D" w14:textId="77777777" w:rsidR="008301B8" w:rsidRPr="00183418" w:rsidRDefault="008301B8" w:rsidP="00183418">
      <w:pPr>
        <w:spacing w:line="360" w:lineRule="auto"/>
        <w:ind w:left="720" w:hanging="720"/>
        <w:jc w:val="both"/>
      </w:pPr>
      <w:r w:rsidRPr="00183418">
        <w:t xml:space="preserve">Stone, L. L., Janssens, J. M., </w:t>
      </w:r>
      <w:proofErr w:type="spellStart"/>
      <w:r w:rsidRPr="00183418">
        <w:t>Vermulst</w:t>
      </w:r>
      <w:proofErr w:type="spellEnd"/>
      <w:r w:rsidRPr="00183418">
        <w:t xml:space="preserve">, A. A., Van Der Maten, M., Engels, R. C., &amp; </w:t>
      </w:r>
      <w:proofErr w:type="spellStart"/>
      <w:r w:rsidRPr="00183418">
        <w:t>Otten</w:t>
      </w:r>
      <w:proofErr w:type="spellEnd"/>
      <w:r w:rsidRPr="00183418">
        <w:t xml:space="preserve">, R. (2015).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psychometric</w:t>
      </w:r>
      <w:proofErr w:type="spellEnd"/>
      <w:r w:rsidRPr="00183418">
        <w:t xml:space="preserve"> </w:t>
      </w:r>
      <w:proofErr w:type="spellStart"/>
      <w:r w:rsidRPr="00183418">
        <w:t>properties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parent</w:t>
      </w:r>
      <w:proofErr w:type="spellEnd"/>
      <w:r w:rsidRPr="00183418">
        <w:t xml:space="preserve"> </w:t>
      </w:r>
      <w:r w:rsidRPr="00183418">
        <w:lastRenderedPageBreak/>
        <w:t xml:space="preserve">and </w:t>
      </w:r>
      <w:proofErr w:type="spellStart"/>
      <w:r w:rsidRPr="00183418">
        <w:t>teacher</w:t>
      </w:r>
      <w:proofErr w:type="spellEnd"/>
      <w:r w:rsidRPr="00183418">
        <w:t xml:space="preserve"> </w:t>
      </w:r>
      <w:proofErr w:type="spellStart"/>
      <w:r w:rsidRPr="00183418">
        <w:t>version</w:t>
      </w:r>
      <w:proofErr w:type="spellEnd"/>
      <w:r w:rsidRPr="00183418">
        <w:t xml:space="preserve"> in </w:t>
      </w:r>
      <w:proofErr w:type="spellStart"/>
      <w:r w:rsidRPr="00183418">
        <w:t>children</w:t>
      </w:r>
      <w:proofErr w:type="spellEnd"/>
      <w:r w:rsidRPr="00183418">
        <w:t xml:space="preserve"> </w:t>
      </w:r>
      <w:proofErr w:type="spellStart"/>
      <w:r w:rsidRPr="00183418">
        <w:t>aged</w:t>
      </w:r>
      <w:proofErr w:type="spellEnd"/>
      <w:r w:rsidRPr="00183418">
        <w:t xml:space="preserve"> 4-7. </w:t>
      </w:r>
      <w:r w:rsidRPr="008B6D50">
        <w:rPr>
          <w:i/>
          <w:iCs/>
        </w:rPr>
        <w:t xml:space="preserve">BMC </w:t>
      </w:r>
      <w:proofErr w:type="spellStart"/>
      <w:r w:rsidRPr="008B6D50">
        <w:rPr>
          <w:i/>
          <w:iCs/>
        </w:rPr>
        <w:t>psychology</w:t>
      </w:r>
      <w:proofErr w:type="spellEnd"/>
      <w:r w:rsidRPr="008B6D50">
        <w:rPr>
          <w:i/>
          <w:iCs/>
        </w:rPr>
        <w:t>, 3</w:t>
      </w:r>
      <w:r w:rsidRPr="00183418">
        <w:t>(1), 4. https://doi.org/10.1186/s40359-015-0061-8</w:t>
      </w:r>
    </w:p>
    <w:p w14:paraId="123180F3" w14:textId="77777777" w:rsidR="008301B8" w:rsidRPr="00183418" w:rsidRDefault="008301B8" w:rsidP="00183418">
      <w:pPr>
        <w:spacing w:line="360" w:lineRule="auto"/>
        <w:ind w:left="720" w:hanging="720"/>
        <w:jc w:val="both"/>
      </w:pPr>
      <w:r w:rsidRPr="00183418">
        <w:t xml:space="preserve">Stone, L. L., </w:t>
      </w:r>
      <w:proofErr w:type="spellStart"/>
      <w:r w:rsidRPr="00183418">
        <w:t>Otten</w:t>
      </w:r>
      <w:proofErr w:type="spellEnd"/>
      <w:r w:rsidRPr="00183418">
        <w:t xml:space="preserve">, R., Engels, R. C., </w:t>
      </w:r>
      <w:proofErr w:type="spellStart"/>
      <w:r w:rsidRPr="00183418">
        <w:t>Vermulst</w:t>
      </w:r>
      <w:proofErr w:type="spellEnd"/>
      <w:r w:rsidRPr="00183418">
        <w:t xml:space="preserve">, A. A., &amp; Janssens, J. M. (2010). </w:t>
      </w:r>
      <w:proofErr w:type="spellStart"/>
      <w:r w:rsidRPr="00183418">
        <w:t>Psychometric</w:t>
      </w:r>
      <w:proofErr w:type="spellEnd"/>
      <w:r w:rsidRPr="00183418">
        <w:t xml:space="preserve"> </w:t>
      </w:r>
      <w:proofErr w:type="spellStart"/>
      <w:r w:rsidRPr="00183418">
        <w:t>properties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parent</w:t>
      </w:r>
      <w:proofErr w:type="spellEnd"/>
      <w:r w:rsidRPr="00183418">
        <w:t xml:space="preserve"> and </w:t>
      </w:r>
      <w:proofErr w:type="spellStart"/>
      <w:r w:rsidRPr="00183418">
        <w:t>teacher</w:t>
      </w:r>
      <w:proofErr w:type="spellEnd"/>
      <w:r w:rsidRPr="00183418">
        <w:t xml:space="preserve"> </w:t>
      </w:r>
      <w:proofErr w:type="spellStart"/>
      <w:r w:rsidRPr="00183418">
        <w:t>versions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for</w:t>
      </w:r>
      <w:proofErr w:type="spellEnd"/>
      <w:r w:rsidRPr="00183418">
        <w:t xml:space="preserve"> 4- </w:t>
      </w:r>
      <w:proofErr w:type="spellStart"/>
      <w:r w:rsidRPr="00183418">
        <w:t>to</w:t>
      </w:r>
      <w:proofErr w:type="spellEnd"/>
      <w:r w:rsidRPr="00183418">
        <w:t xml:space="preserve"> 12-year-olds: A </w:t>
      </w:r>
      <w:proofErr w:type="spellStart"/>
      <w:r w:rsidRPr="00183418">
        <w:t>review</w:t>
      </w:r>
      <w:proofErr w:type="spellEnd"/>
      <w:r w:rsidRPr="00183418">
        <w:t xml:space="preserve">. </w:t>
      </w:r>
      <w:proofErr w:type="spellStart"/>
      <w:r w:rsidRPr="008B6D50">
        <w:rPr>
          <w:i/>
          <w:iCs/>
        </w:rPr>
        <w:t>Clinical</w:t>
      </w:r>
      <w:proofErr w:type="spellEnd"/>
      <w:r w:rsidRPr="008B6D50">
        <w:rPr>
          <w:i/>
          <w:iCs/>
        </w:rPr>
        <w:t xml:space="preserve"> Child and </w:t>
      </w:r>
      <w:proofErr w:type="spellStart"/>
      <w:r w:rsidRPr="008B6D50">
        <w:rPr>
          <w:i/>
          <w:iCs/>
        </w:rPr>
        <w:t>Family</w:t>
      </w:r>
      <w:proofErr w:type="spellEnd"/>
      <w:r w:rsidRPr="008B6D50">
        <w:rPr>
          <w:i/>
          <w:iCs/>
        </w:rPr>
        <w:t xml:space="preserve"> </w:t>
      </w:r>
      <w:proofErr w:type="spellStart"/>
      <w:r w:rsidRPr="008B6D50">
        <w:rPr>
          <w:i/>
          <w:iCs/>
        </w:rPr>
        <w:t>Psychology</w:t>
      </w:r>
      <w:proofErr w:type="spellEnd"/>
      <w:r w:rsidRPr="008B6D50">
        <w:rPr>
          <w:i/>
          <w:iCs/>
        </w:rPr>
        <w:t xml:space="preserve"> </w:t>
      </w:r>
      <w:proofErr w:type="spellStart"/>
      <w:r w:rsidRPr="008B6D50">
        <w:rPr>
          <w:i/>
          <w:iCs/>
        </w:rPr>
        <w:t>Review</w:t>
      </w:r>
      <w:proofErr w:type="spellEnd"/>
      <w:r w:rsidRPr="008B6D50">
        <w:rPr>
          <w:i/>
          <w:iCs/>
        </w:rPr>
        <w:t>, 13</w:t>
      </w:r>
      <w:r w:rsidRPr="00183418">
        <w:t>(3), 254-274. https://doi.org/10.1007/s10567-0100 0 71-2</w:t>
      </w:r>
    </w:p>
    <w:p w14:paraId="102C99DC" w14:textId="77777777" w:rsidR="008301B8" w:rsidRPr="00183418" w:rsidRDefault="008301B8" w:rsidP="00183418">
      <w:pPr>
        <w:spacing w:line="360" w:lineRule="auto"/>
        <w:ind w:left="720" w:hanging="720"/>
        <w:jc w:val="both"/>
      </w:pPr>
      <w:proofErr w:type="spellStart"/>
      <w:r w:rsidRPr="00183418">
        <w:t>Suglia</w:t>
      </w:r>
      <w:proofErr w:type="spellEnd"/>
      <w:r w:rsidRPr="00183418">
        <w:t xml:space="preserve">, S. F., </w:t>
      </w:r>
      <w:proofErr w:type="spellStart"/>
      <w:r w:rsidRPr="00183418">
        <w:t>Saelee</w:t>
      </w:r>
      <w:proofErr w:type="spellEnd"/>
      <w:r w:rsidRPr="00183418">
        <w:t xml:space="preserve">, R., Guzmán, I. A., </w:t>
      </w:r>
      <w:proofErr w:type="spellStart"/>
      <w:r w:rsidRPr="00183418">
        <w:t>Elsenburg</w:t>
      </w:r>
      <w:proofErr w:type="spellEnd"/>
      <w:r w:rsidRPr="00183418">
        <w:t xml:space="preserve">, L. K., Clark, C. J., </w:t>
      </w:r>
      <w:proofErr w:type="gramStart"/>
      <w:r w:rsidRPr="00183418">
        <w:t>Link</w:t>
      </w:r>
      <w:proofErr w:type="gramEnd"/>
      <w:r w:rsidRPr="00183418">
        <w:t xml:space="preserve">, B. G., &amp; </w:t>
      </w:r>
      <w:proofErr w:type="spellStart"/>
      <w:r w:rsidRPr="00183418">
        <w:t>Koenen</w:t>
      </w:r>
      <w:proofErr w:type="spellEnd"/>
      <w:r w:rsidRPr="00183418">
        <w:t xml:space="preserve">, K. C. (2022). Child </w:t>
      </w:r>
      <w:proofErr w:type="spellStart"/>
      <w:r w:rsidRPr="00183418">
        <w:t>socioeconomic</w:t>
      </w:r>
      <w:proofErr w:type="spellEnd"/>
      <w:r w:rsidRPr="00183418">
        <w:t xml:space="preserve"> </w:t>
      </w:r>
      <w:proofErr w:type="gramStart"/>
      <w:r w:rsidRPr="00183418">
        <w:t>status</w:t>
      </w:r>
      <w:proofErr w:type="gramEnd"/>
      <w:r w:rsidRPr="00183418">
        <w:t xml:space="preserve">, </w:t>
      </w:r>
      <w:proofErr w:type="spellStart"/>
      <w:r w:rsidRPr="00183418">
        <w:t>childhood</w:t>
      </w:r>
      <w:proofErr w:type="spellEnd"/>
      <w:r w:rsidRPr="00183418">
        <w:t xml:space="preserve"> </w:t>
      </w:r>
      <w:proofErr w:type="spellStart"/>
      <w:r w:rsidRPr="00183418">
        <w:t>adversity</w:t>
      </w:r>
      <w:proofErr w:type="spellEnd"/>
      <w:r w:rsidRPr="00183418">
        <w:t xml:space="preserve"> and </w:t>
      </w:r>
      <w:proofErr w:type="spellStart"/>
      <w:r w:rsidRPr="00183418">
        <w:t>adult</w:t>
      </w:r>
      <w:proofErr w:type="spellEnd"/>
      <w:r w:rsidRPr="00183418">
        <w:t xml:space="preserve"> </w:t>
      </w:r>
      <w:proofErr w:type="spellStart"/>
      <w:r w:rsidRPr="00183418">
        <w:t>socioeconomic</w:t>
      </w:r>
      <w:proofErr w:type="spellEnd"/>
      <w:r w:rsidRPr="00183418">
        <w:t xml:space="preserve"> </w:t>
      </w:r>
      <w:proofErr w:type="gramStart"/>
      <w:r w:rsidRPr="00183418">
        <w:t>status</w:t>
      </w:r>
      <w:proofErr w:type="gramEnd"/>
      <w:r w:rsidRPr="00183418">
        <w:t xml:space="preserve"> in a </w:t>
      </w:r>
      <w:proofErr w:type="spellStart"/>
      <w:r w:rsidRPr="00183418">
        <w:t>nationally</w:t>
      </w:r>
      <w:proofErr w:type="spellEnd"/>
      <w:r w:rsidRPr="00183418">
        <w:t xml:space="preserve"> representative </w:t>
      </w:r>
      <w:proofErr w:type="spellStart"/>
      <w:r w:rsidRPr="00183418">
        <w:t>sample</w:t>
      </w:r>
      <w:proofErr w:type="spellEnd"/>
      <w:r w:rsidRPr="00183418">
        <w:t xml:space="preserve"> </w:t>
      </w:r>
      <w:proofErr w:type="spellStart"/>
      <w:r w:rsidRPr="00183418">
        <w:t>of</w:t>
      </w:r>
      <w:proofErr w:type="spellEnd"/>
      <w:r w:rsidRPr="00183418">
        <w:t xml:space="preserve"> </w:t>
      </w:r>
      <w:proofErr w:type="spellStart"/>
      <w:r w:rsidRPr="00183418">
        <w:t>young</w:t>
      </w:r>
      <w:proofErr w:type="spellEnd"/>
      <w:r w:rsidRPr="00183418">
        <w:t xml:space="preserve"> </w:t>
      </w:r>
      <w:proofErr w:type="spellStart"/>
      <w:r w:rsidRPr="00183418">
        <w:t>adults</w:t>
      </w:r>
      <w:proofErr w:type="spellEnd"/>
      <w:r w:rsidRPr="00183418">
        <w:t xml:space="preserve">. </w:t>
      </w:r>
      <w:r w:rsidRPr="008B6D50">
        <w:rPr>
          <w:i/>
          <w:iCs/>
        </w:rPr>
        <w:t xml:space="preserve">SSM - </w:t>
      </w:r>
      <w:proofErr w:type="spellStart"/>
      <w:r w:rsidRPr="008B6D50">
        <w:rPr>
          <w:i/>
          <w:iCs/>
        </w:rPr>
        <w:t>Population</w:t>
      </w:r>
      <w:proofErr w:type="spellEnd"/>
      <w:r w:rsidRPr="008B6D50">
        <w:rPr>
          <w:i/>
          <w:iCs/>
        </w:rPr>
        <w:t xml:space="preserve"> </w:t>
      </w:r>
      <w:proofErr w:type="spellStart"/>
      <w:r w:rsidRPr="008B6D50">
        <w:rPr>
          <w:i/>
          <w:iCs/>
        </w:rPr>
        <w:t>Health</w:t>
      </w:r>
      <w:proofErr w:type="spellEnd"/>
      <w:r w:rsidRPr="008B6D50">
        <w:rPr>
          <w:i/>
          <w:iCs/>
        </w:rPr>
        <w:t>, 18</w:t>
      </w:r>
      <w:r w:rsidRPr="00183418">
        <w:t>, 101094. https://doi.org/10.1016/j.ssmph.2022.101094</w:t>
      </w:r>
    </w:p>
    <w:p w14:paraId="1A174D83" w14:textId="1AD0B56D" w:rsidR="008301B8" w:rsidRPr="00183418" w:rsidRDefault="008301B8" w:rsidP="00183418">
      <w:pPr>
        <w:spacing w:line="360" w:lineRule="auto"/>
        <w:ind w:left="720" w:hanging="720"/>
        <w:jc w:val="both"/>
      </w:pPr>
      <w:r w:rsidRPr="00183418">
        <w:t xml:space="preserve">Valentini, F., &amp; Damásio, B. </w:t>
      </w:r>
      <w:proofErr w:type="gramStart"/>
      <w:r w:rsidRPr="00183418">
        <w:t>F..</w:t>
      </w:r>
      <w:proofErr w:type="gramEnd"/>
      <w:r w:rsidRPr="00183418">
        <w:t xml:space="preserve"> (2016). </w:t>
      </w:r>
      <w:proofErr w:type="spellStart"/>
      <w:r w:rsidRPr="00183418">
        <w:t>Variância</w:t>
      </w:r>
      <w:proofErr w:type="spellEnd"/>
      <w:r w:rsidRPr="00183418">
        <w:t xml:space="preserve"> </w:t>
      </w:r>
      <w:proofErr w:type="spellStart"/>
      <w:r w:rsidRPr="00183418">
        <w:t>Média</w:t>
      </w:r>
      <w:proofErr w:type="spellEnd"/>
      <w:r w:rsidRPr="00183418">
        <w:t xml:space="preserve"> Extraída e </w:t>
      </w:r>
      <w:proofErr w:type="spellStart"/>
      <w:r w:rsidRPr="00183418">
        <w:t>Confiabilidade</w:t>
      </w:r>
      <w:proofErr w:type="spellEnd"/>
      <w:r w:rsidRPr="00183418">
        <w:t xml:space="preserve"> Composta: Indicadores de </w:t>
      </w:r>
      <w:proofErr w:type="spellStart"/>
      <w:r w:rsidR="00183418" w:rsidRPr="00183418">
        <w:t>Precisão</w:t>
      </w:r>
      <w:proofErr w:type="spellEnd"/>
      <w:r w:rsidR="00183418" w:rsidRPr="00183418">
        <w:t>.</w:t>
      </w:r>
      <w:r w:rsidRPr="00183418">
        <w:t xml:space="preserve"> </w:t>
      </w:r>
      <w:proofErr w:type="spellStart"/>
      <w:r w:rsidRPr="008B6D50">
        <w:rPr>
          <w:i/>
          <w:iCs/>
        </w:rPr>
        <w:t>Psicologia</w:t>
      </w:r>
      <w:proofErr w:type="spellEnd"/>
      <w:r w:rsidRPr="008B6D50">
        <w:rPr>
          <w:i/>
          <w:iCs/>
        </w:rPr>
        <w:t xml:space="preserve">: </w:t>
      </w:r>
      <w:proofErr w:type="spellStart"/>
      <w:r w:rsidRPr="008B6D50">
        <w:rPr>
          <w:i/>
          <w:iCs/>
        </w:rPr>
        <w:t>Teoria</w:t>
      </w:r>
      <w:proofErr w:type="spellEnd"/>
      <w:r w:rsidRPr="008B6D50">
        <w:rPr>
          <w:i/>
          <w:iCs/>
        </w:rPr>
        <w:t xml:space="preserve"> E Pesquisa, 32</w:t>
      </w:r>
      <w:r w:rsidRPr="00183418">
        <w:t>(2), e322225. https://doi.org/10.1590/0102-3772e322225</w:t>
      </w:r>
    </w:p>
    <w:p w14:paraId="0B056419" w14:textId="77777777" w:rsidR="008301B8" w:rsidRPr="00183418" w:rsidRDefault="008301B8" w:rsidP="00183418">
      <w:pPr>
        <w:spacing w:line="360" w:lineRule="auto"/>
        <w:ind w:left="720" w:hanging="720"/>
        <w:jc w:val="both"/>
      </w:pPr>
      <w:r w:rsidRPr="00183418">
        <w:t xml:space="preserve">Visser, J. H., Van Der Ende, J., </w:t>
      </w:r>
      <w:proofErr w:type="spellStart"/>
      <w:r w:rsidRPr="00183418">
        <w:t>Koot</w:t>
      </w:r>
      <w:proofErr w:type="spellEnd"/>
      <w:r w:rsidRPr="00183418">
        <w:t xml:space="preserve">, H. M., &amp; Verhulst, F. C. (2000). </w:t>
      </w:r>
      <w:proofErr w:type="spellStart"/>
      <w:r w:rsidRPr="00183418">
        <w:t>Predictors</w:t>
      </w:r>
      <w:proofErr w:type="spellEnd"/>
      <w:r w:rsidRPr="00183418">
        <w:t xml:space="preserve"> </w:t>
      </w:r>
      <w:proofErr w:type="spellStart"/>
      <w:r w:rsidRPr="00183418">
        <w:t>of</w:t>
      </w:r>
      <w:proofErr w:type="spellEnd"/>
      <w:r w:rsidRPr="00183418">
        <w:t xml:space="preserve"> </w:t>
      </w:r>
      <w:proofErr w:type="spellStart"/>
      <w:r w:rsidRPr="00183418">
        <w:t>psychopathology</w:t>
      </w:r>
      <w:proofErr w:type="spellEnd"/>
      <w:r w:rsidRPr="00183418">
        <w:t xml:space="preserve"> in </w:t>
      </w:r>
      <w:proofErr w:type="spellStart"/>
      <w:r w:rsidRPr="00183418">
        <w:t>young</w:t>
      </w:r>
      <w:proofErr w:type="spellEnd"/>
      <w:r w:rsidRPr="00183418">
        <w:t xml:space="preserve"> </w:t>
      </w:r>
      <w:proofErr w:type="spellStart"/>
      <w:r w:rsidRPr="00183418">
        <w:t>adults</w:t>
      </w:r>
      <w:proofErr w:type="spellEnd"/>
      <w:r w:rsidRPr="00183418">
        <w:t xml:space="preserve"> </w:t>
      </w:r>
      <w:proofErr w:type="spellStart"/>
      <w:r w:rsidRPr="00183418">
        <w:t>referred</w:t>
      </w:r>
      <w:proofErr w:type="spellEnd"/>
      <w:r w:rsidRPr="00183418">
        <w:t xml:space="preserve"> </w:t>
      </w:r>
      <w:proofErr w:type="spellStart"/>
      <w:r w:rsidRPr="00183418">
        <w:t>to</w:t>
      </w:r>
      <w:proofErr w:type="spellEnd"/>
      <w:r w:rsidRPr="00183418">
        <w:t xml:space="preserve"> mental </w:t>
      </w:r>
      <w:proofErr w:type="spellStart"/>
      <w:r w:rsidRPr="00183418">
        <w:t>health</w:t>
      </w:r>
      <w:proofErr w:type="spellEnd"/>
      <w:r w:rsidRPr="00183418">
        <w:t xml:space="preserve"> </w:t>
      </w:r>
      <w:proofErr w:type="spellStart"/>
      <w:r w:rsidRPr="00183418">
        <w:t>services</w:t>
      </w:r>
      <w:proofErr w:type="spellEnd"/>
      <w:r w:rsidRPr="00183418">
        <w:t xml:space="preserve"> in </w:t>
      </w:r>
      <w:proofErr w:type="spellStart"/>
      <w:r w:rsidRPr="00183418">
        <w:t>childhood</w:t>
      </w:r>
      <w:proofErr w:type="spellEnd"/>
      <w:r w:rsidRPr="00183418">
        <w:t xml:space="preserve"> </w:t>
      </w:r>
      <w:proofErr w:type="spellStart"/>
      <w:r w:rsidRPr="00183418">
        <w:t>or</w:t>
      </w:r>
      <w:proofErr w:type="spellEnd"/>
      <w:r w:rsidRPr="00183418">
        <w:t xml:space="preserve"> </w:t>
      </w:r>
      <w:proofErr w:type="spellStart"/>
      <w:r w:rsidRPr="00183418">
        <w:t>adolescence</w:t>
      </w:r>
      <w:proofErr w:type="spellEnd"/>
      <w:r w:rsidRPr="00183418">
        <w:t xml:space="preserve">. </w:t>
      </w:r>
      <w:r w:rsidRPr="008B6D50">
        <w:rPr>
          <w:i/>
          <w:iCs/>
        </w:rPr>
        <w:t xml:space="preserve">British </w:t>
      </w:r>
      <w:proofErr w:type="spellStart"/>
      <w:r w:rsidRPr="008B6D50">
        <w:rPr>
          <w:i/>
          <w:iCs/>
        </w:rPr>
        <w:t>Journal</w:t>
      </w:r>
      <w:proofErr w:type="spellEnd"/>
      <w:r w:rsidRPr="008B6D50">
        <w:rPr>
          <w:i/>
          <w:iCs/>
        </w:rPr>
        <w:t xml:space="preserve"> </w:t>
      </w:r>
      <w:proofErr w:type="spellStart"/>
      <w:r w:rsidRPr="008B6D50">
        <w:rPr>
          <w:i/>
          <w:iCs/>
        </w:rPr>
        <w:t>of</w:t>
      </w:r>
      <w:proofErr w:type="spellEnd"/>
      <w:r w:rsidRPr="008B6D50">
        <w:rPr>
          <w:i/>
          <w:iCs/>
        </w:rPr>
        <w:t xml:space="preserve"> </w:t>
      </w:r>
      <w:proofErr w:type="spellStart"/>
      <w:r w:rsidRPr="008B6D50">
        <w:rPr>
          <w:i/>
          <w:iCs/>
        </w:rPr>
        <w:t>Psychiatry</w:t>
      </w:r>
      <w:proofErr w:type="spellEnd"/>
      <w:r w:rsidRPr="008B6D50">
        <w:rPr>
          <w:i/>
          <w:iCs/>
        </w:rPr>
        <w:t>, 177</w:t>
      </w:r>
      <w:r w:rsidRPr="00183418">
        <w:t xml:space="preserve">, 59–65. https://doi.org/10.1192/bjp.177.1.59 </w:t>
      </w:r>
    </w:p>
    <w:p w14:paraId="68DDCDD3" w14:textId="77777777" w:rsidR="008301B8" w:rsidRPr="00183418" w:rsidRDefault="008301B8" w:rsidP="00183418">
      <w:pPr>
        <w:spacing w:line="360" w:lineRule="auto"/>
        <w:ind w:left="720" w:hanging="720"/>
        <w:jc w:val="both"/>
      </w:pPr>
      <w:proofErr w:type="spellStart"/>
      <w:r w:rsidRPr="00183418">
        <w:t>Weitzman</w:t>
      </w:r>
      <w:proofErr w:type="spellEnd"/>
      <w:r w:rsidRPr="00183418">
        <w:t xml:space="preserve">, C., Guevara, J., Curtin, M., Macias, M., AAP </w:t>
      </w:r>
      <w:proofErr w:type="spellStart"/>
      <w:r w:rsidRPr="00183418">
        <w:t>Section</w:t>
      </w:r>
      <w:proofErr w:type="spellEnd"/>
      <w:r w:rsidRPr="00183418">
        <w:t xml:space="preserve"> </w:t>
      </w:r>
      <w:proofErr w:type="spellStart"/>
      <w:r w:rsidRPr="00183418">
        <w:t>on</w:t>
      </w:r>
      <w:proofErr w:type="spellEnd"/>
      <w:r w:rsidRPr="00183418">
        <w:t xml:space="preserve"> </w:t>
      </w:r>
      <w:proofErr w:type="spellStart"/>
      <w:r w:rsidRPr="00183418">
        <w:t>Developmental</w:t>
      </w:r>
      <w:proofErr w:type="spellEnd"/>
      <w:r w:rsidRPr="00183418">
        <w:t xml:space="preserve"> and </w:t>
      </w:r>
      <w:proofErr w:type="spellStart"/>
      <w:r w:rsidRPr="00183418">
        <w:t>Behavioral</w:t>
      </w:r>
      <w:proofErr w:type="spellEnd"/>
      <w:r w:rsidRPr="00183418">
        <w:t xml:space="preserve"> </w:t>
      </w:r>
      <w:proofErr w:type="spellStart"/>
      <w:r w:rsidRPr="00183418">
        <w:t>Pediatrics</w:t>
      </w:r>
      <w:proofErr w:type="spellEnd"/>
      <w:r w:rsidRPr="00183418">
        <w:t xml:space="preserve">, AAP Council </w:t>
      </w:r>
      <w:proofErr w:type="spellStart"/>
      <w:r w:rsidRPr="00183418">
        <w:t>on</w:t>
      </w:r>
      <w:proofErr w:type="spellEnd"/>
      <w:r w:rsidRPr="00183418">
        <w:t xml:space="preserve"> </w:t>
      </w:r>
      <w:proofErr w:type="spellStart"/>
      <w:r w:rsidRPr="00183418">
        <w:t>Early</w:t>
      </w:r>
      <w:proofErr w:type="spellEnd"/>
      <w:r w:rsidRPr="00183418">
        <w:t xml:space="preserve"> </w:t>
      </w:r>
      <w:proofErr w:type="spellStart"/>
      <w:r w:rsidRPr="00183418">
        <w:t>Childhood</w:t>
      </w:r>
      <w:proofErr w:type="spellEnd"/>
      <w:r w:rsidRPr="00183418">
        <w:t xml:space="preserve">, AAP </w:t>
      </w:r>
      <w:proofErr w:type="spellStart"/>
      <w:r w:rsidRPr="00183418">
        <w:t>Committee</w:t>
      </w:r>
      <w:proofErr w:type="spellEnd"/>
      <w:r w:rsidRPr="00183418">
        <w:t xml:space="preserve"> </w:t>
      </w:r>
      <w:proofErr w:type="spellStart"/>
      <w:r w:rsidRPr="00183418">
        <w:t>on</w:t>
      </w:r>
      <w:proofErr w:type="spellEnd"/>
      <w:r w:rsidRPr="00183418">
        <w:t xml:space="preserve"> </w:t>
      </w:r>
      <w:proofErr w:type="spellStart"/>
      <w:r w:rsidRPr="00183418">
        <w:t>Psychosocial</w:t>
      </w:r>
      <w:proofErr w:type="spellEnd"/>
      <w:r w:rsidRPr="00183418">
        <w:t xml:space="preserve"> </w:t>
      </w:r>
      <w:proofErr w:type="spellStart"/>
      <w:r w:rsidRPr="00183418">
        <w:t>Aspects</w:t>
      </w:r>
      <w:proofErr w:type="spellEnd"/>
      <w:r w:rsidRPr="00183418">
        <w:t xml:space="preserve"> </w:t>
      </w:r>
      <w:proofErr w:type="spellStart"/>
      <w:r w:rsidRPr="00183418">
        <w:t>of</w:t>
      </w:r>
      <w:proofErr w:type="spellEnd"/>
      <w:r w:rsidRPr="00183418">
        <w:t xml:space="preserve"> Child and </w:t>
      </w:r>
      <w:proofErr w:type="spellStart"/>
      <w:r w:rsidRPr="00183418">
        <w:t>Family</w:t>
      </w:r>
      <w:proofErr w:type="spellEnd"/>
      <w:r w:rsidRPr="00183418">
        <w:t xml:space="preserve"> </w:t>
      </w:r>
      <w:proofErr w:type="spellStart"/>
      <w:r w:rsidRPr="00183418">
        <w:t>Health</w:t>
      </w:r>
      <w:proofErr w:type="spellEnd"/>
      <w:r w:rsidRPr="00183418">
        <w:t xml:space="preserve">, &amp; </w:t>
      </w:r>
      <w:proofErr w:type="spellStart"/>
      <w:r w:rsidRPr="00183418">
        <w:t>Society</w:t>
      </w:r>
      <w:proofErr w:type="spellEnd"/>
      <w:r w:rsidRPr="00183418">
        <w:t xml:space="preserve"> </w:t>
      </w:r>
      <w:proofErr w:type="spellStart"/>
      <w:r w:rsidRPr="00183418">
        <w:t>for</w:t>
      </w:r>
      <w:proofErr w:type="spellEnd"/>
      <w:r w:rsidRPr="00183418">
        <w:t xml:space="preserve"> </w:t>
      </w:r>
      <w:proofErr w:type="spellStart"/>
      <w:r w:rsidRPr="00183418">
        <w:t>Developmental</w:t>
      </w:r>
      <w:proofErr w:type="spellEnd"/>
      <w:r w:rsidRPr="00183418">
        <w:t xml:space="preserve"> and </w:t>
      </w:r>
      <w:proofErr w:type="spellStart"/>
      <w:r w:rsidRPr="00183418">
        <w:t>Behavioral</w:t>
      </w:r>
      <w:proofErr w:type="spellEnd"/>
      <w:r w:rsidRPr="00183418">
        <w:t xml:space="preserve"> </w:t>
      </w:r>
      <w:proofErr w:type="spellStart"/>
      <w:r w:rsidRPr="00183418">
        <w:t>Pediatrics</w:t>
      </w:r>
      <w:proofErr w:type="spellEnd"/>
      <w:r w:rsidRPr="00183418">
        <w:t xml:space="preserve">. (2025). </w:t>
      </w:r>
      <w:proofErr w:type="spellStart"/>
      <w:r w:rsidRPr="00183418">
        <w:t>Promoting</w:t>
      </w:r>
      <w:proofErr w:type="spellEnd"/>
      <w:r w:rsidRPr="00183418">
        <w:t xml:space="preserve"> </w:t>
      </w:r>
      <w:proofErr w:type="spellStart"/>
      <w:r w:rsidRPr="00183418">
        <w:t>optimal</w:t>
      </w:r>
      <w:proofErr w:type="spellEnd"/>
      <w:r w:rsidRPr="00183418">
        <w:t xml:space="preserve"> </w:t>
      </w:r>
      <w:proofErr w:type="spellStart"/>
      <w:r w:rsidRPr="00183418">
        <w:t>development</w:t>
      </w:r>
      <w:proofErr w:type="spellEnd"/>
      <w:r w:rsidRPr="00183418">
        <w:t xml:space="preserve">: Screening </w:t>
      </w:r>
      <w:proofErr w:type="spellStart"/>
      <w:r w:rsidRPr="00183418">
        <w:t>for</w:t>
      </w:r>
      <w:proofErr w:type="spellEnd"/>
      <w:r w:rsidRPr="00183418">
        <w:t xml:space="preserve"> mental </w:t>
      </w:r>
      <w:proofErr w:type="spellStart"/>
      <w:r w:rsidRPr="00183418">
        <w:t>health</w:t>
      </w:r>
      <w:proofErr w:type="spellEnd"/>
      <w:r w:rsidRPr="00183418">
        <w:t xml:space="preserve">, </w:t>
      </w:r>
      <w:proofErr w:type="spellStart"/>
      <w:r w:rsidRPr="00183418">
        <w:t>emotional</w:t>
      </w:r>
      <w:proofErr w:type="spellEnd"/>
      <w:r w:rsidRPr="00183418">
        <w:t xml:space="preserve">, and </w:t>
      </w:r>
      <w:proofErr w:type="spellStart"/>
      <w:r w:rsidRPr="00183418">
        <w:t>behavioral</w:t>
      </w:r>
      <w:proofErr w:type="spellEnd"/>
      <w:r w:rsidRPr="00183418">
        <w:t xml:space="preserve"> </w:t>
      </w:r>
      <w:proofErr w:type="spellStart"/>
      <w:r w:rsidRPr="00183418">
        <w:t>problems</w:t>
      </w:r>
      <w:proofErr w:type="spellEnd"/>
      <w:r w:rsidRPr="00183418">
        <w:t xml:space="preserve">. </w:t>
      </w:r>
      <w:proofErr w:type="spellStart"/>
      <w:r w:rsidRPr="008B6D50">
        <w:rPr>
          <w:i/>
          <w:iCs/>
        </w:rPr>
        <w:t>Clinical</w:t>
      </w:r>
      <w:proofErr w:type="spellEnd"/>
      <w:r w:rsidRPr="008B6D50">
        <w:rPr>
          <w:i/>
          <w:iCs/>
        </w:rPr>
        <w:t xml:space="preserve"> </w:t>
      </w:r>
      <w:proofErr w:type="spellStart"/>
      <w:r w:rsidRPr="008B6D50">
        <w:rPr>
          <w:i/>
          <w:iCs/>
        </w:rPr>
        <w:t>report</w:t>
      </w:r>
      <w:proofErr w:type="spellEnd"/>
      <w:r w:rsidRPr="008B6D50">
        <w:rPr>
          <w:i/>
          <w:iCs/>
        </w:rPr>
        <w:t xml:space="preserve">. </w:t>
      </w:r>
      <w:proofErr w:type="spellStart"/>
      <w:r w:rsidRPr="008B6D50">
        <w:rPr>
          <w:i/>
          <w:iCs/>
        </w:rPr>
        <w:t>Pediatrics</w:t>
      </w:r>
      <w:proofErr w:type="spellEnd"/>
      <w:r w:rsidRPr="008B6D50">
        <w:rPr>
          <w:i/>
          <w:iCs/>
        </w:rPr>
        <w:t>, 156</w:t>
      </w:r>
      <w:r w:rsidRPr="00183418">
        <w:t xml:space="preserve">(3), e2025073172. https://doi.org/10.1542/peds.2025-073172 </w:t>
      </w:r>
    </w:p>
    <w:p w14:paraId="1707419B" w14:textId="202E0114" w:rsidR="001313D1" w:rsidRPr="00183418" w:rsidRDefault="008301B8" w:rsidP="00183418">
      <w:pPr>
        <w:spacing w:line="360" w:lineRule="auto"/>
        <w:ind w:left="720" w:hanging="720"/>
        <w:jc w:val="both"/>
      </w:pPr>
      <w:proofErr w:type="spellStart"/>
      <w:r w:rsidRPr="00183418">
        <w:t>Woerner</w:t>
      </w:r>
      <w:proofErr w:type="spellEnd"/>
      <w:r w:rsidRPr="00183418">
        <w:t xml:space="preserve">, W., </w:t>
      </w:r>
      <w:proofErr w:type="spellStart"/>
      <w:r w:rsidRPr="00183418">
        <w:t>Fleitlich-Bilyk</w:t>
      </w:r>
      <w:proofErr w:type="spellEnd"/>
      <w:r w:rsidRPr="00183418">
        <w:t xml:space="preserve">, B., </w:t>
      </w:r>
      <w:proofErr w:type="spellStart"/>
      <w:r w:rsidRPr="00183418">
        <w:t>Martinussen</w:t>
      </w:r>
      <w:proofErr w:type="spellEnd"/>
      <w:r w:rsidRPr="00183418">
        <w:t xml:space="preserve">, R., Fletcher, J., </w:t>
      </w:r>
      <w:proofErr w:type="spellStart"/>
      <w:r w:rsidRPr="00183418">
        <w:t>Cucchiaro</w:t>
      </w:r>
      <w:proofErr w:type="spellEnd"/>
      <w:r w:rsidRPr="00183418">
        <w:t xml:space="preserve">, G., </w:t>
      </w:r>
      <w:proofErr w:type="spellStart"/>
      <w:r w:rsidRPr="00183418">
        <w:t>Dalgalarrondo</w:t>
      </w:r>
      <w:proofErr w:type="spellEnd"/>
      <w:r w:rsidRPr="00183418">
        <w:t xml:space="preserve">, P., Lui, M., &amp; </w:t>
      </w:r>
      <w:proofErr w:type="spellStart"/>
      <w:r w:rsidRPr="00183418">
        <w:t>Tannock</w:t>
      </w:r>
      <w:proofErr w:type="spellEnd"/>
      <w:r w:rsidRPr="00183418">
        <w:t xml:space="preserve">, R. (2004). </w:t>
      </w:r>
      <w:proofErr w:type="spellStart"/>
      <w:r w:rsidRPr="00183418">
        <w:t>The</w:t>
      </w:r>
      <w:proofErr w:type="spellEnd"/>
      <w:r w:rsidRPr="00183418">
        <w:t xml:space="preserve"> </w:t>
      </w:r>
      <w:proofErr w:type="spellStart"/>
      <w:r w:rsidRPr="00183418">
        <w:t>Strengths</w:t>
      </w:r>
      <w:proofErr w:type="spellEnd"/>
      <w:r w:rsidRPr="00183418">
        <w:t xml:space="preserve"> and </w:t>
      </w:r>
      <w:proofErr w:type="spellStart"/>
      <w:r w:rsidRPr="00183418">
        <w:t>Difficulties</w:t>
      </w:r>
      <w:proofErr w:type="spellEnd"/>
      <w:r w:rsidRPr="00183418">
        <w:t xml:space="preserve"> </w:t>
      </w:r>
      <w:proofErr w:type="spellStart"/>
      <w:r w:rsidRPr="00183418">
        <w:t>Questionnaire</w:t>
      </w:r>
      <w:proofErr w:type="spellEnd"/>
      <w:r w:rsidRPr="00183418">
        <w:t xml:space="preserve"> </w:t>
      </w:r>
      <w:proofErr w:type="spellStart"/>
      <w:r w:rsidRPr="00183418">
        <w:t>overseas</w:t>
      </w:r>
      <w:proofErr w:type="spellEnd"/>
      <w:r w:rsidRPr="00183418">
        <w:t xml:space="preserve">: </w:t>
      </w:r>
      <w:proofErr w:type="spellStart"/>
      <w:r w:rsidRPr="00183418">
        <w:t>evaluations</w:t>
      </w:r>
      <w:proofErr w:type="spellEnd"/>
      <w:r w:rsidRPr="00183418">
        <w:t xml:space="preserve"> and </w:t>
      </w:r>
      <w:proofErr w:type="spellStart"/>
      <w:r w:rsidRPr="00183418">
        <w:t>applications</w:t>
      </w:r>
      <w:proofErr w:type="spellEnd"/>
      <w:r w:rsidRPr="00183418">
        <w:t xml:space="preserve"> </w:t>
      </w:r>
      <w:proofErr w:type="spellStart"/>
      <w:r w:rsidRPr="00183418">
        <w:t>of</w:t>
      </w:r>
      <w:proofErr w:type="spellEnd"/>
      <w:r w:rsidRPr="00183418">
        <w:t xml:space="preserve"> </w:t>
      </w:r>
      <w:proofErr w:type="spellStart"/>
      <w:r w:rsidRPr="00183418">
        <w:t>the</w:t>
      </w:r>
      <w:proofErr w:type="spellEnd"/>
      <w:r w:rsidRPr="00183418">
        <w:t xml:space="preserve"> SDQ </w:t>
      </w:r>
      <w:proofErr w:type="spellStart"/>
      <w:r w:rsidRPr="00183418">
        <w:t>beyond</w:t>
      </w:r>
      <w:proofErr w:type="spellEnd"/>
      <w:r w:rsidRPr="00183418">
        <w:t xml:space="preserve"> </w:t>
      </w:r>
      <w:proofErr w:type="spellStart"/>
      <w:r w:rsidRPr="00183418">
        <w:t>Europe</w:t>
      </w:r>
      <w:proofErr w:type="spellEnd"/>
      <w:r w:rsidRPr="00183418">
        <w:t xml:space="preserve">. </w:t>
      </w:r>
      <w:proofErr w:type="spellStart"/>
      <w:r w:rsidRPr="008B6D50">
        <w:rPr>
          <w:i/>
          <w:iCs/>
        </w:rPr>
        <w:t>European</w:t>
      </w:r>
      <w:proofErr w:type="spellEnd"/>
      <w:r w:rsidRPr="008B6D50">
        <w:rPr>
          <w:i/>
          <w:iCs/>
        </w:rPr>
        <w:t xml:space="preserve"> Child &amp; </w:t>
      </w:r>
      <w:proofErr w:type="spellStart"/>
      <w:r w:rsidRPr="008B6D50">
        <w:rPr>
          <w:i/>
          <w:iCs/>
        </w:rPr>
        <w:t>Adolescent</w:t>
      </w:r>
      <w:proofErr w:type="spellEnd"/>
      <w:r w:rsidRPr="008B6D50">
        <w:rPr>
          <w:i/>
          <w:iCs/>
        </w:rPr>
        <w:t xml:space="preserve"> </w:t>
      </w:r>
      <w:proofErr w:type="spellStart"/>
      <w:r w:rsidRPr="008B6D50">
        <w:rPr>
          <w:i/>
          <w:iCs/>
        </w:rPr>
        <w:t>Psychiatry</w:t>
      </w:r>
      <w:proofErr w:type="spellEnd"/>
      <w:r w:rsidRPr="008B6D50">
        <w:rPr>
          <w:i/>
          <w:iCs/>
        </w:rPr>
        <w:t>, 13</w:t>
      </w:r>
      <w:r w:rsidRPr="00183418">
        <w:t xml:space="preserve"> </w:t>
      </w:r>
      <w:proofErr w:type="spellStart"/>
      <w:r w:rsidRPr="00183418">
        <w:t>Suppl</w:t>
      </w:r>
      <w:proofErr w:type="spellEnd"/>
      <w:r w:rsidRPr="00183418">
        <w:t xml:space="preserve"> 2, II47–II54. https://doi.org/10.1007/s00787-004-2008-0</w:t>
      </w:r>
    </w:p>
    <w:p w14:paraId="0C6C8624" w14:textId="77777777" w:rsidR="001313D1" w:rsidRDefault="00E039BA">
      <w:pPr>
        <w:shd w:val="clear" w:color="auto" w:fill="FFFFFF"/>
        <w:jc w:val="right"/>
        <w:rPr>
          <w:i/>
          <w:sz w:val="20"/>
          <w:szCs w:val="20"/>
        </w:rPr>
      </w:pPr>
      <w:proofErr w:type="spellStart"/>
      <w:r>
        <w:rPr>
          <w:i/>
          <w:sz w:val="20"/>
          <w:szCs w:val="20"/>
        </w:rPr>
        <w:t>Received</w:t>
      </w:r>
      <w:proofErr w:type="spellEnd"/>
      <w:r>
        <w:rPr>
          <w:i/>
          <w:sz w:val="20"/>
          <w:szCs w:val="20"/>
        </w:rPr>
        <w:t xml:space="preserve">: </w:t>
      </w:r>
    </w:p>
    <w:p w14:paraId="3A62DAB6" w14:textId="77777777" w:rsidR="001313D1" w:rsidRDefault="00E039BA">
      <w:pPr>
        <w:shd w:val="clear" w:color="auto" w:fill="FFFFFF"/>
        <w:jc w:val="right"/>
        <w:rPr>
          <w:i/>
          <w:sz w:val="20"/>
          <w:szCs w:val="20"/>
        </w:rPr>
      </w:pPr>
      <w:proofErr w:type="spellStart"/>
      <w:r>
        <w:rPr>
          <w:i/>
          <w:sz w:val="20"/>
          <w:szCs w:val="20"/>
        </w:rPr>
        <w:t>Accepted</w:t>
      </w:r>
      <w:proofErr w:type="spellEnd"/>
      <w:r>
        <w:rPr>
          <w:i/>
          <w:sz w:val="20"/>
          <w:szCs w:val="20"/>
        </w:rPr>
        <w:t>:</w:t>
      </w:r>
    </w:p>
    <w:p w14:paraId="7D6D4477" w14:textId="26BAD39D" w:rsidR="001313D1" w:rsidRDefault="001313D1">
      <w:pPr>
        <w:rPr>
          <w:i/>
          <w:sz w:val="28"/>
          <w:szCs w:val="28"/>
        </w:rPr>
      </w:pPr>
    </w:p>
    <w:sectPr w:rsidR="001313D1">
      <w:headerReference w:type="even" r:id="rId12"/>
      <w:headerReference w:type="default" r:id="rId13"/>
      <w:footerReference w:type="even"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E89E5" w14:textId="77777777" w:rsidR="006C6701" w:rsidRDefault="006C6701">
      <w:r>
        <w:separator/>
      </w:r>
    </w:p>
  </w:endnote>
  <w:endnote w:type="continuationSeparator" w:id="0">
    <w:p w14:paraId="0A992C61" w14:textId="77777777" w:rsidR="006C6701" w:rsidRDefault="006C6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02CE554D-83C0-4779-938F-FCE29DD485F0}"/>
  </w:font>
  <w:font w:name="Calibri">
    <w:panose1 w:val="020F0502020204030204"/>
    <w:charset w:val="00"/>
    <w:family w:val="swiss"/>
    <w:pitch w:val="variable"/>
    <w:sig w:usb0="E4002EFF" w:usb1="C200247B" w:usb2="00000009" w:usb3="00000000" w:csb0="000001FF" w:csb1="00000000"/>
    <w:embedRegular r:id="rId2" w:fontKey="{E4A4E6CA-CE35-4987-A8A3-3DEEFE5A0A79}"/>
  </w:font>
  <w:font w:name="Times">
    <w:altName w:val="Times New Roman"/>
    <w:panose1 w:val="02020603050405020304"/>
    <w:charset w:val="00"/>
    <w:family w:val="roman"/>
    <w:pitch w:val="variable"/>
    <w:sig w:usb0="E0002EFF" w:usb1="C000785B" w:usb2="00000009" w:usb3="00000000" w:csb0="000001FF" w:csb1="00000000"/>
    <w:embedRegular r:id="rId3" w:fontKey="{6F852B2A-6EA2-4D9C-938A-BEF84F489FE6}"/>
    <w:embedBold r:id="rId4" w:fontKey="{F1B2D127-2888-4400-BB98-CF400F4E6943}"/>
    <w:embedItalic r:id="rId5" w:fontKey="{E0244D6F-E88D-424E-86D3-BFFF17F8E327}"/>
    <w:embedBoldItalic r:id="rId6" w:fontKey="{16970A68-6CE1-4DAE-AC40-E9B57B2F6852}"/>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7" w:fontKey="{D411D344-DE6A-453E-ABE9-338DFF01B422}"/>
    <w:embedItalic r:id="rId8" w:fontKey="{D60148E1-564C-47B6-8F08-14E3A6A84E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F4024" w14:textId="77777777" w:rsidR="001313D1" w:rsidRDefault="00E039BA">
    <w:pPr>
      <w:pBdr>
        <w:top w:val="nil"/>
        <w:left w:val="nil"/>
        <w:bottom w:val="nil"/>
        <w:right w:val="nil"/>
        <w:between w:val="nil"/>
      </w:pBdr>
      <w:tabs>
        <w:tab w:val="center" w:pos="4680"/>
        <w:tab w:val="right" w:pos="9360"/>
      </w:tabs>
      <w:ind w:left="3960" w:firstLine="3960"/>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905408">
      <w:rPr>
        <w:rFonts w:ascii="Times" w:eastAsia="Times" w:hAnsi="Times" w:cs="Times"/>
        <w:noProof/>
        <w:color w:val="000000"/>
        <w:sz w:val="16"/>
        <w:szCs w:val="16"/>
      </w:rPr>
      <w:t>2</w:t>
    </w:r>
    <w:r>
      <w:rPr>
        <w:rFonts w:ascii="Times" w:eastAsia="Times" w:hAnsi="Times" w:cs="Times"/>
        <w:color w:val="000000"/>
        <w:sz w:val="16"/>
        <w:szCs w:val="16"/>
      </w:rPr>
      <w:fldChar w:fldCharType="end"/>
    </w:r>
  </w:p>
  <w:p w14:paraId="4F5C8403" w14:textId="77777777" w:rsidR="001313D1" w:rsidRDefault="001313D1">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45A17" w14:textId="77777777" w:rsidR="00D50111" w:rsidRDefault="00D50111">
    <w:pPr>
      <w:pBdr>
        <w:top w:val="nil"/>
        <w:left w:val="nil"/>
        <w:bottom w:val="nil"/>
        <w:right w:val="nil"/>
        <w:between w:val="nil"/>
      </w:pBdr>
      <w:tabs>
        <w:tab w:val="center" w:pos="4680"/>
        <w:tab w:val="right" w:pos="9360"/>
      </w:tabs>
      <w:rPr>
        <w:rFonts w:ascii="Times" w:eastAsia="Times" w:hAnsi="Times" w:cs="Times"/>
        <w:color w:val="000000"/>
        <w:sz w:val="16"/>
        <w:szCs w:val="16"/>
      </w:rPr>
    </w:pPr>
  </w:p>
  <w:p w14:paraId="0230D2F4" w14:textId="45F161C0" w:rsidR="001313D1" w:rsidRDefault="00E039BA">
    <w:pPr>
      <w:pBdr>
        <w:top w:val="nil"/>
        <w:left w:val="nil"/>
        <w:bottom w:val="nil"/>
        <w:right w:val="nil"/>
        <w:between w:val="nil"/>
      </w:pBdr>
      <w:tabs>
        <w:tab w:val="center" w:pos="4680"/>
        <w:tab w:val="right" w:pos="9360"/>
      </w:tabs>
      <w:rPr>
        <w:rFonts w:ascii="Calibri" w:eastAsia="Calibri" w:hAnsi="Calibri" w:cs="Calibri"/>
        <w:color w:val="000000"/>
      </w:rPr>
    </w:pPr>
    <w:r>
      <w:rPr>
        <w:rFonts w:ascii="Times" w:eastAsia="Times" w:hAnsi="Times" w:cs="Times"/>
        <w:color w:val="000000"/>
        <w:sz w:val="16"/>
        <w:szCs w:val="16"/>
      </w:rPr>
      <w:t xml:space="preserve">ARTICLE | </w:t>
    </w:r>
    <w:r>
      <w:rPr>
        <w:rFonts w:ascii="Times" w:eastAsia="Times" w:hAnsi="Times" w:cs="Times"/>
        <w:color w:val="000000"/>
        <w:sz w:val="16"/>
        <w:szCs w:val="16"/>
      </w:rPr>
      <w:fldChar w:fldCharType="begin"/>
    </w:r>
    <w:r>
      <w:rPr>
        <w:rFonts w:ascii="Times" w:eastAsia="Times" w:hAnsi="Times" w:cs="Times"/>
        <w:color w:val="000000"/>
        <w:sz w:val="16"/>
        <w:szCs w:val="16"/>
      </w:rPr>
      <w:instrText>PAGE</w:instrText>
    </w:r>
    <w:r>
      <w:rPr>
        <w:rFonts w:ascii="Times" w:eastAsia="Times" w:hAnsi="Times" w:cs="Times"/>
        <w:color w:val="000000"/>
        <w:sz w:val="16"/>
        <w:szCs w:val="16"/>
      </w:rPr>
      <w:fldChar w:fldCharType="separate"/>
    </w:r>
    <w:r w:rsidR="00905408">
      <w:rPr>
        <w:rFonts w:ascii="Times" w:eastAsia="Times" w:hAnsi="Times" w:cs="Times"/>
        <w:noProof/>
        <w:color w:val="000000"/>
        <w:sz w:val="16"/>
        <w:szCs w:val="16"/>
      </w:rPr>
      <w:t>1</w:t>
    </w:r>
    <w:r>
      <w:rPr>
        <w:rFonts w:ascii="Times" w:eastAsia="Times" w:hAnsi="Times" w:cs="Times"/>
        <w:color w:val="000000"/>
        <w:sz w:val="16"/>
        <w:szCs w:val="16"/>
      </w:rPr>
      <w:fldChar w:fldCharType="end"/>
    </w:r>
  </w:p>
  <w:p w14:paraId="26199BFB" w14:textId="77777777" w:rsidR="001313D1" w:rsidRDefault="001313D1">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4438E" w14:textId="77777777" w:rsidR="006C6701" w:rsidRDefault="006C6701">
      <w:r>
        <w:separator/>
      </w:r>
    </w:p>
  </w:footnote>
  <w:footnote w:type="continuationSeparator" w:id="0">
    <w:p w14:paraId="52153782" w14:textId="77777777" w:rsidR="006C6701" w:rsidRDefault="006C6701">
      <w:r>
        <w:continuationSeparator/>
      </w:r>
    </w:p>
  </w:footnote>
  <w:footnote w:id="1">
    <w:p w14:paraId="0D2BFF5A" w14:textId="03D16600" w:rsidR="00E11010" w:rsidRDefault="00B25158" w:rsidP="00E11010">
      <w:pPr>
        <w:pBdr>
          <w:top w:val="nil"/>
          <w:left w:val="nil"/>
          <w:bottom w:val="nil"/>
          <w:right w:val="nil"/>
          <w:between w:val="nil"/>
        </w:pBdr>
        <w:tabs>
          <w:tab w:val="center" w:pos="4680"/>
          <w:tab w:val="right" w:pos="9360"/>
        </w:tabs>
        <w:rPr>
          <w:rFonts w:ascii="Times" w:eastAsia="Times" w:hAnsi="Times" w:cs="Times"/>
          <w:color w:val="000000"/>
          <w:sz w:val="16"/>
          <w:szCs w:val="16"/>
        </w:rPr>
      </w:pPr>
      <w:r>
        <w:rPr>
          <w:rStyle w:val="Refdenotaderodap"/>
        </w:rPr>
        <w:footnoteRef/>
      </w:r>
      <w:r>
        <w:t xml:space="preserve"> </w:t>
      </w:r>
      <w:proofErr w:type="spellStart"/>
      <w:proofErr w:type="gramStart"/>
      <w:r w:rsidR="00E11010" w:rsidRPr="00D50111">
        <w:rPr>
          <w:rFonts w:ascii="Times" w:eastAsia="Times" w:hAnsi="Times" w:cs="Times"/>
          <w:b/>
          <w:bCs/>
          <w:color w:val="000000"/>
          <w:sz w:val="16"/>
          <w:szCs w:val="16"/>
        </w:rPr>
        <w:t>Agradecimento</w:t>
      </w:r>
      <w:r w:rsidR="00E11010">
        <w:rPr>
          <w:rFonts w:ascii="Times" w:eastAsia="Times" w:hAnsi="Times" w:cs="Times"/>
          <w:b/>
          <w:bCs/>
          <w:color w:val="000000"/>
          <w:sz w:val="16"/>
          <w:szCs w:val="16"/>
        </w:rPr>
        <w:t>s</w:t>
      </w:r>
      <w:r w:rsidR="00E11010" w:rsidRPr="00E30346">
        <w:rPr>
          <w:rFonts w:ascii="Times" w:eastAsia="Times" w:hAnsi="Times" w:cs="Times"/>
          <w:color w:val="000000"/>
          <w:sz w:val="16"/>
          <w:szCs w:val="16"/>
        </w:rPr>
        <w:t>:</w:t>
      </w:r>
      <w:r w:rsidR="00E11010">
        <w:rPr>
          <w:rFonts w:ascii="Times" w:eastAsia="Times" w:hAnsi="Times" w:cs="Times"/>
          <w:color w:val="000000"/>
          <w:sz w:val="16"/>
          <w:szCs w:val="16"/>
        </w:rPr>
        <w:t>os</w:t>
      </w:r>
      <w:proofErr w:type="spellEnd"/>
      <w:proofErr w:type="gramEnd"/>
      <w:r w:rsidR="00E11010">
        <w:rPr>
          <w:rFonts w:ascii="Times" w:eastAsia="Times" w:hAnsi="Times" w:cs="Times"/>
          <w:color w:val="000000"/>
          <w:sz w:val="16"/>
          <w:szCs w:val="16"/>
        </w:rPr>
        <w:t xml:space="preserve"> autores </w:t>
      </w:r>
      <w:proofErr w:type="spellStart"/>
      <w:r w:rsidR="00E11010">
        <w:rPr>
          <w:rFonts w:ascii="Times" w:eastAsia="Times" w:hAnsi="Times" w:cs="Times"/>
          <w:color w:val="000000"/>
          <w:sz w:val="16"/>
          <w:szCs w:val="16"/>
        </w:rPr>
        <w:t>agradecem</w:t>
      </w:r>
      <w:proofErr w:type="spellEnd"/>
      <w:r w:rsidR="00E11010">
        <w:rPr>
          <w:rFonts w:ascii="Times" w:eastAsia="Times" w:hAnsi="Times" w:cs="Times"/>
          <w:color w:val="000000"/>
          <w:sz w:val="16"/>
          <w:szCs w:val="16"/>
        </w:rPr>
        <w:t xml:space="preserve"> à </w:t>
      </w:r>
      <w:proofErr w:type="spellStart"/>
      <w:r w:rsidR="00E11010" w:rsidRPr="00C84E43">
        <w:rPr>
          <w:rFonts w:ascii="Times" w:eastAsia="Times" w:hAnsi="Times" w:cs="Times"/>
          <w:color w:val="000000"/>
          <w:sz w:val="16"/>
          <w:szCs w:val="16"/>
        </w:rPr>
        <w:t>Fundação</w:t>
      </w:r>
      <w:proofErr w:type="spellEnd"/>
      <w:r w:rsidR="00E11010" w:rsidRPr="00C84E43">
        <w:rPr>
          <w:rFonts w:ascii="Times" w:eastAsia="Times" w:hAnsi="Times" w:cs="Times"/>
          <w:color w:val="000000"/>
          <w:sz w:val="16"/>
          <w:szCs w:val="16"/>
        </w:rPr>
        <w:t xml:space="preserve"> de Amparo a Pesquisa e </w:t>
      </w:r>
      <w:proofErr w:type="spellStart"/>
      <w:r w:rsidR="00E11010" w:rsidRPr="00C84E43">
        <w:rPr>
          <w:rFonts w:ascii="Times" w:eastAsia="Times" w:hAnsi="Times" w:cs="Times"/>
          <w:color w:val="000000"/>
          <w:sz w:val="16"/>
          <w:szCs w:val="16"/>
        </w:rPr>
        <w:t>Inovação</w:t>
      </w:r>
      <w:proofErr w:type="spellEnd"/>
      <w:r w:rsidR="00E11010" w:rsidRPr="00C84E43">
        <w:rPr>
          <w:rFonts w:ascii="Times" w:eastAsia="Times" w:hAnsi="Times" w:cs="Times"/>
          <w:color w:val="000000"/>
          <w:sz w:val="16"/>
          <w:szCs w:val="16"/>
        </w:rPr>
        <w:t xml:space="preserve"> do Estad</w:t>
      </w:r>
      <w:r w:rsidR="00E11010" w:rsidRPr="00476D00">
        <w:rPr>
          <w:rFonts w:ascii="Times" w:eastAsia="Times" w:hAnsi="Times" w:cs="Times"/>
          <w:color w:val="000000"/>
          <w:sz w:val="16"/>
          <w:szCs w:val="16"/>
        </w:rPr>
        <w:t xml:space="preserve">o de Santa Catarina (FAPESC), </w:t>
      </w:r>
      <w:proofErr w:type="spellStart"/>
      <w:r w:rsidR="00E11010" w:rsidRPr="00476D00">
        <w:rPr>
          <w:rFonts w:ascii="Times" w:eastAsia="Times" w:hAnsi="Times" w:cs="Times"/>
          <w:color w:val="000000"/>
          <w:sz w:val="16"/>
          <w:szCs w:val="16"/>
        </w:rPr>
        <w:t>Conselho</w:t>
      </w:r>
      <w:proofErr w:type="spellEnd"/>
      <w:r w:rsidR="00E11010" w:rsidRPr="00476D00">
        <w:rPr>
          <w:rFonts w:ascii="Times" w:eastAsia="Times" w:hAnsi="Times" w:cs="Times"/>
          <w:color w:val="000000"/>
          <w:sz w:val="16"/>
          <w:szCs w:val="16"/>
        </w:rPr>
        <w:t xml:space="preserve"> Nacional de </w:t>
      </w:r>
      <w:proofErr w:type="spellStart"/>
      <w:r w:rsidR="00E11010" w:rsidRPr="00476D00">
        <w:rPr>
          <w:rFonts w:ascii="Times" w:eastAsia="Times" w:hAnsi="Times" w:cs="Times"/>
          <w:color w:val="000000"/>
          <w:sz w:val="16"/>
          <w:szCs w:val="16"/>
        </w:rPr>
        <w:t>Desenvolvimento</w:t>
      </w:r>
      <w:proofErr w:type="spellEnd"/>
      <w:r w:rsidR="00E11010" w:rsidRPr="00476D00">
        <w:rPr>
          <w:rFonts w:ascii="Times" w:eastAsia="Times" w:hAnsi="Times" w:cs="Times"/>
          <w:color w:val="000000"/>
          <w:sz w:val="16"/>
          <w:szCs w:val="16"/>
        </w:rPr>
        <w:t xml:space="preserve"> Científico </w:t>
      </w:r>
      <w:proofErr w:type="spellStart"/>
      <w:r w:rsidR="00E11010" w:rsidRPr="00476D00">
        <w:rPr>
          <w:rFonts w:ascii="Times" w:eastAsia="Times" w:hAnsi="Times" w:cs="Times"/>
          <w:color w:val="000000"/>
          <w:sz w:val="16"/>
          <w:szCs w:val="16"/>
        </w:rPr>
        <w:t>e</w:t>
      </w:r>
      <w:proofErr w:type="spellEnd"/>
      <w:r w:rsidR="00E11010" w:rsidRPr="00476D00">
        <w:rPr>
          <w:rFonts w:ascii="Times" w:eastAsia="Times" w:hAnsi="Times" w:cs="Times"/>
          <w:color w:val="000000"/>
          <w:sz w:val="16"/>
          <w:szCs w:val="16"/>
        </w:rPr>
        <w:t xml:space="preserve"> Tecnológico (</w:t>
      </w:r>
      <w:proofErr w:type="spellStart"/>
      <w:r w:rsidR="00E11010" w:rsidRPr="00476D00">
        <w:rPr>
          <w:rFonts w:ascii="Times" w:eastAsia="Times" w:hAnsi="Times" w:cs="Times"/>
          <w:color w:val="000000"/>
          <w:sz w:val="16"/>
          <w:szCs w:val="16"/>
        </w:rPr>
        <w:t>CNPq</w:t>
      </w:r>
      <w:proofErr w:type="spellEnd"/>
      <w:r w:rsidR="00E11010" w:rsidRPr="00476D00">
        <w:rPr>
          <w:rFonts w:ascii="Times" w:eastAsia="Times" w:hAnsi="Times" w:cs="Times"/>
          <w:color w:val="000000"/>
          <w:sz w:val="16"/>
          <w:szCs w:val="16"/>
        </w:rPr>
        <w:t xml:space="preserve">) e </w:t>
      </w:r>
      <w:r w:rsidR="00E11010">
        <w:rPr>
          <w:rFonts w:ascii="Times" w:eastAsia="Times" w:hAnsi="Times" w:cs="Times"/>
          <w:color w:val="000000"/>
          <w:sz w:val="16"/>
          <w:szCs w:val="16"/>
        </w:rPr>
        <w:t>I</w:t>
      </w:r>
      <w:r w:rsidR="00E11010" w:rsidRPr="00476D00">
        <w:rPr>
          <w:rFonts w:ascii="Times" w:eastAsia="Times" w:hAnsi="Times" w:cs="Times"/>
          <w:color w:val="000000"/>
          <w:sz w:val="16"/>
          <w:szCs w:val="16"/>
        </w:rPr>
        <w:t>nstituto de Pesquisas de</w:t>
      </w:r>
      <w:r w:rsidR="00E11010" w:rsidRPr="008225F7">
        <w:rPr>
          <w:rFonts w:ascii="Times" w:eastAsia="Times" w:hAnsi="Times" w:cs="Times"/>
          <w:color w:val="000000"/>
          <w:sz w:val="16"/>
          <w:szCs w:val="16"/>
        </w:rPr>
        <w:t xml:space="preserve"> </w:t>
      </w:r>
      <w:proofErr w:type="spellStart"/>
      <w:r w:rsidR="00E11010">
        <w:rPr>
          <w:rFonts w:ascii="Times" w:eastAsia="Times" w:hAnsi="Times" w:cs="Times"/>
          <w:color w:val="000000"/>
          <w:sz w:val="16"/>
          <w:szCs w:val="16"/>
        </w:rPr>
        <w:t>V</w:t>
      </w:r>
      <w:r w:rsidR="00E11010" w:rsidRPr="008225F7">
        <w:rPr>
          <w:rFonts w:ascii="Times" w:eastAsia="Times" w:hAnsi="Times" w:cs="Times"/>
          <w:color w:val="000000"/>
          <w:sz w:val="16"/>
          <w:szCs w:val="16"/>
        </w:rPr>
        <w:t>ariações</w:t>
      </w:r>
      <w:proofErr w:type="spellEnd"/>
      <w:r w:rsidR="00E11010" w:rsidRPr="008225F7">
        <w:rPr>
          <w:rFonts w:ascii="Times" w:eastAsia="Times" w:hAnsi="Times" w:cs="Times"/>
          <w:color w:val="000000"/>
          <w:sz w:val="16"/>
          <w:szCs w:val="16"/>
        </w:rPr>
        <w:t xml:space="preserve"> </w:t>
      </w:r>
      <w:proofErr w:type="spellStart"/>
      <w:r w:rsidR="00E11010">
        <w:rPr>
          <w:rFonts w:ascii="Times" w:eastAsia="Times" w:hAnsi="Times" w:cs="Times"/>
          <w:color w:val="000000"/>
          <w:sz w:val="16"/>
          <w:szCs w:val="16"/>
        </w:rPr>
        <w:t>S</w:t>
      </w:r>
      <w:r w:rsidR="00E11010" w:rsidRPr="008225F7">
        <w:rPr>
          <w:rFonts w:ascii="Times" w:eastAsia="Times" w:hAnsi="Times" w:cs="Times"/>
          <w:color w:val="000000"/>
          <w:sz w:val="16"/>
          <w:szCs w:val="16"/>
        </w:rPr>
        <w:t>ocioculturais</w:t>
      </w:r>
      <w:proofErr w:type="spellEnd"/>
      <w:r w:rsidR="00E11010" w:rsidRPr="008225F7">
        <w:rPr>
          <w:rFonts w:ascii="Times" w:eastAsia="Times" w:hAnsi="Times" w:cs="Times"/>
          <w:color w:val="000000"/>
          <w:sz w:val="16"/>
          <w:szCs w:val="16"/>
        </w:rPr>
        <w:t xml:space="preserve"> </w:t>
      </w:r>
      <w:r w:rsidR="00E11010" w:rsidRPr="00D50111">
        <w:rPr>
          <w:rFonts w:ascii="Times" w:eastAsia="Times" w:hAnsi="Times" w:cs="Times"/>
          <w:color w:val="000000"/>
          <w:sz w:val="16"/>
          <w:szCs w:val="16"/>
        </w:rPr>
        <w:t>(IPEVSC) </w:t>
      </w:r>
      <w:r w:rsidR="00E11010">
        <w:rPr>
          <w:rFonts w:ascii="Times" w:eastAsia="Times" w:hAnsi="Times" w:cs="Times"/>
          <w:color w:val="000000"/>
          <w:sz w:val="16"/>
          <w:szCs w:val="16"/>
        </w:rPr>
        <w:t xml:space="preserve">pelo financiamiento do </w:t>
      </w:r>
      <w:proofErr w:type="spellStart"/>
      <w:r w:rsidR="00E11010">
        <w:rPr>
          <w:rFonts w:ascii="Times" w:eastAsia="Times" w:hAnsi="Times" w:cs="Times"/>
          <w:color w:val="000000"/>
          <w:sz w:val="16"/>
          <w:szCs w:val="16"/>
        </w:rPr>
        <w:t>estudo</w:t>
      </w:r>
      <w:proofErr w:type="spellEnd"/>
      <w:r w:rsidR="00E11010">
        <w:rPr>
          <w:rFonts w:ascii="Times" w:eastAsia="Times" w:hAnsi="Times" w:cs="Times"/>
          <w:color w:val="000000"/>
          <w:sz w:val="16"/>
          <w:szCs w:val="16"/>
        </w:rPr>
        <w:t>.</w:t>
      </w:r>
    </w:p>
    <w:p w14:paraId="77CD7438" w14:textId="6BEFD677" w:rsidR="00B25158" w:rsidRPr="00E11010" w:rsidRDefault="00B25158">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8E543" w14:textId="77777777" w:rsidR="001313D1" w:rsidRDefault="00E039BA">
    <w:pPr>
      <w:pBdr>
        <w:top w:val="nil"/>
        <w:left w:val="nil"/>
        <w:bottom w:val="nil"/>
        <w:right w:val="nil"/>
        <w:between w:val="nil"/>
      </w:pBdr>
      <w:tabs>
        <w:tab w:val="center" w:pos="4680"/>
        <w:tab w:val="right" w:pos="9360"/>
      </w:tabs>
      <w:jc w:val="center"/>
      <w:rPr>
        <w:rFonts w:ascii="Times" w:eastAsia="Times" w:hAnsi="Times" w:cs="Times"/>
        <w:smallCaps/>
        <w:color w:val="000000"/>
        <w:sz w:val="20"/>
        <w:szCs w:val="20"/>
      </w:rPr>
    </w:pPr>
    <w:r>
      <w:rPr>
        <w:rFonts w:ascii="Times" w:eastAsia="Times" w:hAnsi="Times" w:cs="Times"/>
        <w:smallCaps/>
        <w:color w:val="000000"/>
        <w:sz w:val="20"/>
        <w:szCs w:val="20"/>
      </w:rPr>
      <w:t xml:space="preserve">Modelo de </w:t>
    </w:r>
    <w:proofErr w:type="spellStart"/>
    <w:r>
      <w:rPr>
        <w:rFonts w:ascii="Times" w:eastAsia="Times" w:hAnsi="Times" w:cs="Times"/>
        <w:smallCaps/>
        <w:color w:val="000000"/>
        <w:sz w:val="20"/>
        <w:szCs w:val="20"/>
      </w:rPr>
      <w:t>submissão</w:t>
    </w:r>
    <w:proofErr w:type="spellEnd"/>
    <w:r>
      <w:rPr>
        <w:rFonts w:ascii="Times" w:eastAsia="Times" w:hAnsi="Times" w:cs="Times"/>
        <w:smallCaps/>
        <w:color w:val="000000"/>
        <w:sz w:val="20"/>
        <w:szCs w:val="20"/>
      </w:rPr>
      <w:t xml:space="preserve"> de manuscritos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22CE9" w14:textId="77777777" w:rsidR="001313D1" w:rsidRDefault="00E039BA">
    <w:pPr>
      <w:pBdr>
        <w:top w:val="nil"/>
        <w:left w:val="nil"/>
        <w:bottom w:val="nil"/>
        <w:right w:val="nil"/>
        <w:between w:val="nil"/>
      </w:pBdr>
      <w:tabs>
        <w:tab w:val="center" w:pos="4680"/>
        <w:tab w:val="right" w:pos="9360"/>
      </w:tabs>
      <w:jc w:val="right"/>
      <w:rPr>
        <w:rFonts w:ascii="Times" w:eastAsia="Times" w:hAnsi="Times" w:cs="Times"/>
        <w:i/>
        <w:color w:val="000000"/>
        <w:sz w:val="18"/>
        <w:szCs w:val="18"/>
      </w:rPr>
    </w:pPr>
    <w:r>
      <w:rPr>
        <w:rFonts w:ascii="Times" w:eastAsia="Times" w:hAnsi="Times" w:cs="Times"/>
        <w:b/>
        <w:i/>
        <w:color w:val="000000"/>
        <w:sz w:val="18"/>
        <w:szCs w:val="18"/>
      </w:rPr>
      <w:t>Revista Interamericana de Psicología/</w:t>
    </w:r>
    <w:proofErr w:type="spellStart"/>
    <w:r>
      <w:rPr>
        <w:rFonts w:ascii="Times" w:eastAsia="Times" w:hAnsi="Times" w:cs="Times"/>
        <w:b/>
        <w:i/>
        <w:color w:val="000000"/>
        <w:sz w:val="18"/>
        <w:szCs w:val="18"/>
      </w:rPr>
      <w:t>Interamerican</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Journal</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of</w:t>
    </w:r>
    <w:proofErr w:type="spellEnd"/>
    <w:r>
      <w:rPr>
        <w:rFonts w:ascii="Times" w:eastAsia="Times" w:hAnsi="Times" w:cs="Times"/>
        <w:b/>
        <w:i/>
        <w:color w:val="000000"/>
        <w:sz w:val="18"/>
        <w:szCs w:val="18"/>
      </w:rPr>
      <w:t xml:space="preserve"> </w:t>
    </w:r>
    <w:proofErr w:type="spellStart"/>
    <w:r>
      <w:rPr>
        <w:rFonts w:ascii="Times" w:eastAsia="Times" w:hAnsi="Times" w:cs="Times"/>
        <w:b/>
        <w:i/>
        <w:color w:val="000000"/>
        <w:sz w:val="18"/>
        <w:szCs w:val="18"/>
      </w:rPr>
      <w:t>Psychology</w:t>
    </w:r>
    <w:proofErr w:type="spellEnd"/>
    <w:r>
      <w:rPr>
        <w:noProof/>
      </w:rPr>
      <w:drawing>
        <wp:anchor distT="0" distB="0" distL="114300" distR="114300" simplePos="0" relativeHeight="251658240" behindDoc="0" locked="0" layoutInCell="1" hidden="0" allowOverlap="1" wp14:anchorId="7C06DFFE" wp14:editId="2ECC06E4">
          <wp:simplePos x="0" y="0"/>
          <wp:positionH relativeFrom="column">
            <wp:posOffset>64656</wp:posOffset>
          </wp:positionH>
          <wp:positionV relativeFrom="paragraph">
            <wp:posOffset>-253536</wp:posOffset>
          </wp:positionV>
          <wp:extent cx="681164" cy="628073"/>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8661"/>
                  <a:stretch>
                    <a:fillRect/>
                  </a:stretch>
                </pic:blipFill>
                <pic:spPr>
                  <a:xfrm>
                    <a:off x="0" y="0"/>
                    <a:ext cx="681164" cy="628073"/>
                  </a:xfrm>
                  <a:prstGeom prst="rect">
                    <a:avLst/>
                  </a:prstGeom>
                  <a:ln/>
                </pic:spPr>
              </pic:pic>
            </a:graphicData>
          </a:graphic>
        </wp:anchor>
      </w:drawing>
    </w:r>
  </w:p>
  <w:p w14:paraId="44E1A522" w14:textId="77777777" w:rsidR="001313D1" w:rsidRDefault="00E039BA">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Times" w:eastAsia="Times" w:hAnsi="Times" w:cs="Times"/>
        <w:i/>
        <w:color w:val="000000"/>
        <w:sz w:val="18"/>
        <w:szCs w:val="18"/>
      </w:rPr>
      <w:t xml:space="preserve">Modelo de </w:t>
    </w:r>
    <w:proofErr w:type="spellStart"/>
    <w:r>
      <w:rPr>
        <w:rFonts w:ascii="Times" w:eastAsia="Times" w:hAnsi="Times" w:cs="Times"/>
        <w:i/>
        <w:color w:val="000000"/>
        <w:sz w:val="18"/>
        <w:szCs w:val="18"/>
      </w:rPr>
      <w:t>submissão</w:t>
    </w:r>
    <w:proofErr w:type="spellEnd"/>
    <w:r>
      <w:rPr>
        <w:rFonts w:ascii="Times" w:eastAsia="Times" w:hAnsi="Times" w:cs="Times"/>
        <w:i/>
        <w:color w:val="000000"/>
        <w:sz w:val="18"/>
        <w:szCs w:val="18"/>
      </w:rPr>
      <w:t xml:space="preserve"> de manuscritos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6C51E9"/>
    <w:multiLevelType w:val="multilevel"/>
    <w:tmpl w:val="57749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33682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3D1"/>
    <w:rsid w:val="000B47F7"/>
    <w:rsid w:val="000E5058"/>
    <w:rsid w:val="001015A1"/>
    <w:rsid w:val="001042A4"/>
    <w:rsid w:val="00123D53"/>
    <w:rsid w:val="001313D1"/>
    <w:rsid w:val="00183418"/>
    <w:rsid w:val="001E2152"/>
    <w:rsid w:val="002130F9"/>
    <w:rsid w:val="00284CAD"/>
    <w:rsid w:val="002B1552"/>
    <w:rsid w:val="00337F2C"/>
    <w:rsid w:val="0036410F"/>
    <w:rsid w:val="0038595F"/>
    <w:rsid w:val="003F7628"/>
    <w:rsid w:val="00462685"/>
    <w:rsid w:val="00476D00"/>
    <w:rsid w:val="00534744"/>
    <w:rsid w:val="005C0339"/>
    <w:rsid w:val="006C6701"/>
    <w:rsid w:val="007C3B15"/>
    <w:rsid w:val="008225F7"/>
    <w:rsid w:val="008301B8"/>
    <w:rsid w:val="008B6D50"/>
    <w:rsid w:val="00905408"/>
    <w:rsid w:val="00920138"/>
    <w:rsid w:val="0099593C"/>
    <w:rsid w:val="00AD5664"/>
    <w:rsid w:val="00B25158"/>
    <w:rsid w:val="00C47DC7"/>
    <w:rsid w:val="00C84E43"/>
    <w:rsid w:val="00D250E4"/>
    <w:rsid w:val="00D50111"/>
    <w:rsid w:val="00D57DA5"/>
    <w:rsid w:val="00E039BA"/>
    <w:rsid w:val="00E11010"/>
    <w:rsid w:val="00E30346"/>
    <w:rsid w:val="00E968BC"/>
    <w:rsid w:val="00F23504"/>
    <w:rsid w:val="00F767A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6A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lang w:val="es-ES_tradnl" w:eastAsia="es-ES_tradnl"/>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unhideWhenUsed/>
    <w:rsid w:val="0048651A"/>
  </w:style>
  <w:style w:type="table" w:styleId="SimplesTabela2">
    <w:name w:val="Plain Table 2"/>
    <w:basedOn w:val="Tabe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1Clara">
    <w:name w:val="Grid Table 1 Light"/>
    <w:basedOn w:val="Tabe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mples4">
    <w:name w:val="Plain Table 4"/>
    <w:basedOn w:val="Tabe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0">
    <w:name w:val="Table Normal"/>
    <w:rsid w:val="00F92F1A"/>
    <w:pPr>
      <w:pBdr>
        <w:top w:val="nil"/>
        <w:left w:val="nil"/>
        <w:bottom w:val="nil"/>
        <w:right w:val="nil"/>
        <w:between w:val="nil"/>
        <w:bar w:val="nil"/>
      </w:pBdr>
    </w:pPr>
    <w:rPr>
      <w:rFonts w:eastAsia="Arial Unicode MS"/>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ontepargpadro"/>
    <w:link w:val="SubtituloInterno1"/>
    <w:rsid w:val="00DE7EB8"/>
    <w:rPr>
      <w:rFonts w:ascii="Times New Roman" w:eastAsia="Times New Roman" w:hAnsi="Times New Roman" w:cs="Times New Roman"/>
      <w:i/>
      <w:lang w:val="es-A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Pr>
      <w:rFonts w:eastAsia="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sdqinfo.org/py/sdqinfo/b0.p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jSEYfW6/UTqWeFR8IY//5SKFw==">CgMxLjA4AHIhMXpDdkdOQkppQXFqb0NCb0ZNdUJCTHdxdlllNG8zRFgz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93AD58-3B3D-4010-A349-F93675A4B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6668</Words>
  <Characters>36010</Characters>
  <Application>Microsoft Office Word</Application>
  <DocSecurity>0</DocSecurity>
  <Lines>300</Lines>
  <Paragraphs>85</Paragraphs>
  <ScaleCrop>false</ScaleCrop>
  <Company/>
  <LinksUpToDate>false</LinksUpToDate>
  <CharactersWithSpaces>42593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2025-11-02T12:46:00Z</dcterms:created>
  <dcterms:modified xsi:type="dcterms:W3CDTF">2025-11-02T12:46:00Z</dcterms:modified>
</cp:coreProperties>
</file>