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media/image5.jpeg" ContentType="image/jpeg"/>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widowControl/>
        <w:shd w:val="clear" w:fill="auto"/>
        <w:spacing w:lineRule="auto" w:line="240" w:before="0" w:after="0"/>
        <w:ind w:hanging="0" w:left="0" w:right="0"/>
        <w:jc w:val="center"/>
        <w:rPr>
          <w:rFonts w:ascii="Times New Roman" w:hAnsi="Times New Roman" w:eastAsia="Times New Roman" w:cs="Times New Roman"/>
          <w:b/>
          <w:i w:val="false"/>
          <w:i w:val="false"/>
          <w:caps w:val="false"/>
          <w:smallCaps w:val="false"/>
          <w:strike w:val="false"/>
          <w:dstrike w:val="false"/>
          <w:color w:val="000000"/>
          <w:position w:val="0"/>
          <w:sz w:val="36"/>
          <w:sz w:val="36"/>
          <w:szCs w:val="36"/>
          <w:u w:val="none"/>
          <w:shd w:fill="auto" w:val="clear"/>
          <w:vertAlign w:val="baseline"/>
        </w:rPr>
      </w:pPr>
      <w:r>
        <w:rPr>
          <w:rFonts w:eastAsia="Times New Roman" w:cs="Times New Roman"/>
          <w:b/>
          <w:i w:val="false"/>
          <w:caps w:val="false"/>
          <w:smallCaps w:val="false"/>
          <w:strike w:val="false"/>
          <w:dstrike w:val="false"/>
          <w:color w:val="000000"/>
          <w:position w:val="0"/>
          <w:sz w:val="36"/>
          <w:sz w:val="36"/>
          <w:szCs w:val="36"/>
          <w:u w:val="none"/>
          <w:shd w:fill="auto" w:val="clear"/>
          <w:vertAlign w:val="baseline"/>
        </w:rPr>
        <w:t xml:space="preserve">COMPLEX NETWORKS AND MAJOR DEPRESSIVE DISORDER: A BIBLIOMETRIC AND SYSTEMATIC REVIEW OF THE BRAZILIAN LITERATURE </w:t>
      </w:r>
    </w:p>
    <w:p>
      <w:pPr>
        <w:pStyle w:val="normal1"/>
        <w:rPr>
          <w:b/>
        </w:rPr>
      </w:pPr>
      <w:r>
        <w:rPr>
          <w:b/>
        </w:rPr>
      </w:r>
    </w:p>
    <w:p>
      <w:pPr>
        <w:pStyle w:val="normal1"/>
        <w:rPr>
          <w:i/>
          <w:i/>
          <w:sz w:val="28"/>
          <w:szCs w:val="28"/>
        </w:rPr>
      </w:pPr>
      <w:r>
        <w:rPr>
          <w:rFonts w:eastAsia="Times" w:cs="Times" w:ascii="Times" w:hAnsi="Times"/>
          <w:i/>
          <w:sz w:val="28"/>
          <w:szCs w:val="28"/>
        </w:rPr>
        <mc:AlternateContent>
          <mc:Choice Requires="wps">
            <w:drawing>
              <wp:anchor behindDoc="0" distT="12700" distB="13335" distL="13335" distR="13335" simplePos="0" locked="0" layoutInCell="1" allowOverlap="1" relativeHeight="18">
                <wp:simplePos x="0" y="0"/>
                <wp:positionH relativeFrom="column">
                  <wp:posOffset>0</wp:posOffset>
                </wp:positionH>
                <wp:positionV relativeFrom="paragraph">
                  <wp:posOffset>55880</wp:posOffset>
                </wp:positionV>
                <wp:extent cx="635" cy="25400"/>
                <wp:effectExtent l="13335" t="12700" r="13335" b="13335"/>
                <wp:wrapNone/>
                <wp:docPr id="1" name="Forma1"/>
                <a:graphic xmlns:a="http://schemas.openxmlformats.org/drawingml/2006/main">
                  <a:graphicData uri="http://schemas.microsoft.com/office/word/2010/wordprocessingShape">
                    <wps:wsp>
                      <wps:cNvSpPr/>
                      <wps:spPr>
                        <a:xfrm>
                          <a:off x="0" y="0"/>
                          <a:ext cx="720" cy="25560"/>
                        </a:xfrm>
                        <a:prstGeom prst="straightConnector1">
                          <a:avLst/>
                        </a:prstGeom>
                        <a:noFill/>
                        <a:ln w="25400">
                          <a:solidFill>
                            <a:srgbClr val="000000"/>
                          </a:solidFill>
                          <a:round/>
                        </a:ln>
                      </wps:spPr>
                      <wps:style>
                        <a:lnRef idx="0"/>
                        <a:fillRef idx="0"/>
                        <a:effectRef idx="0"/>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ID="Forma1" path="m0,0l-2147483648,-2147483647e" stroked="t" o:allowincell="f" style="position:absolute;margin-left:0pt;margin-top:4.4pt;width:0pt;height:1.95pt;mso-wrap-style:none;v-text-anchor:middle" type="_x0000_t32">
                <v:fill o:detectmouseclick="t" on="false"/>
                <v:stroke color="black" weight="25560" joinstyle="round" endcap="flat"/>
                <w10:wrap type="none"/>
              </v:shape>
            </w:pict>
          </mc:Fallback>
        </mc:AlternateContent>
      </w:r>
    </w:p>
    <w:p>
      <w:pPr>
        <w:pStyle w:val="normal1"/>
        <w:rPr>
          <w:b/>
          <w:sz w:val="20"/>
          <w:szCs w:val="20"/>
        </w:rPr>
      </w:pPr>
      <w:r>
        <w:rPr>
          <w:b/>
          <w:sz w:val="20"/>
          <w:szCs w:val="20"/>
        </w:rPr>
      </w:r>
    </w:p>
    <w:p>
      <w:pPr>
        <w:pStyle w:val="normal1"/>
        <w:keepNext w:val="false"/>
        <w:keepLines w:val="false"/>
        <w:pageBreakBefore w:val="false"/>
        <w:widowControl/>
        <w:shd w:val="clear" w:fill="auto"/>
        <w:spacing w:lineRule="auto" w:line="240" w:before="0" w:after="120"/>
        <w:ind w:hanging="0" w:left="0" w:right="0"/>
        <w:jc w:val="center"/>
        <w:rPr>
          <w:rFonts w:ascii="Times New Roman" w:hAnsi="Times New Roman" w:eastAsia="Times New Roman" w:cs="Times New Roman"/>
          <w:b/>
          <w:i w:val="false"/>
          <w:i w:val="false"/>
          <w:smallCaps/>
          <w:strike w:val="false"/>
          <w:dstrike w:val="false"/>
          <w:color w:val="000000"/>
          <w:position w:val="0"/>
          <w:sz w:val="20"/>
          <w:sz w:val="20"/>
          <w:szCs w:val="20"/>
          <w:u w:val="none"/>
          <w:shd w:fill="auto" w:val="clear"/>
          <w:vertAlign w:val="baseline"/>
        </w:rPr>
      </w:pPr>
      <w:r>
        <w:rPr>
          <w:rFonts w:eastAsia="Times New Roman" w:cs="Times New Roman"/>
          <w:b/>
          <w:i w:val="false"/>
          <w:smallCaps/>
          <w:strike w:val="false"/>
          <w:dstrike w:val="false"/>
          <w:color w:val="000000"/>
          <w:position w:val="0"/>
          <w:sz w:val="20"/>
          <w:sz w:val="20"/>
          <w:szCs w:val="20"/>
          <w:u w:val="none"/>
          <w:shd w:fill="auto" w:val="clear"/>
          <w:vertAlign w:val="baseline"/>
        </w:rPr>
        <w:t>Abstract</w:t>
      </w:r>
    </w:p>
    <w:p>
      <w:pPr>
        <w:pStyle w:val="normal1"/>
        <w:jc w:val="both"/>
        <w:rPr>
          <w:sz w:val="20"/>
          <w:szCs w:val="20"/>
        </w:rPr>
      </w:pPr>
      <w:r>
        <w:rPr>
          <w:sz w:val="20"/>
          <w:szCs w:val="20"/>
        </w:rPr>
        <w:t>Major Depressive Disorder is one of the most prevalent mental disorders worldwide and has traditionally been conceptualized based on the latent variable model, as presented in the main statistical manuals of mental health. The complex network model, a statistical approach already applied in various fields of knowledge, offers a promising interpretative perspective for psychopathology, as it analyzes the relationships among symptoms and the strength of these interconnections. The present study conducts a bibliometric and systematic review using the PRISMA model (Preferred Reporting Items for Systematic Reviews and Meta-Analyses), aiming to map the scientific productions that employ network analysis to understand the topic—first through a global analysis and then specifically within the Brazilian context. A total of 391 articles were selected, revealing an increase in publications in recent years, with China standing out as the main center of scientific production. Only nine Brazilian publications were systematically reviewed on the topic, indicating limited familiarity with and the need for further development of this approach in the national context, which underscores the relevance of the present review.</w:t>
      </w:r>
    </w:p>
    <w:p>
      <w:pPr>
        <w:pStyle w:val="normal1"/>
        <w:rPr>
          <w:sz w:val="20"/>
          <w:szCs w:val="20"/>
        </w:rPr>
      </w:pPr>
      <w:r>
        <w:rPr>
          <w:sz w:val="20"/>
          <w:szCs w:val="20"/>
        </w:rPr>
      </w:r>
    </w:p>
    <w:p>
      <w:pPr>
        <w:pStyle w:val="normal1"/>
        <w:rPr>
          <w:b/>
          <w:sz w:val="20"/>
          <w:szCs w:val="20"/>
        </w:rPr>
      </w:pPr>
      <w:r>
        <w:rPr>
          <w:b/>
          <w:sz w:val="20"/>
          <w:szCs w:val="20"/>
        </w:rPr>
        <w:t>Keywords</w:t>
      </w:r>
    </w:p>
    <w:p>
      <w:pPr>
        <w:pStyle w:val="normal1"/>
        <w:jc w:val="both"/>
        <w:rPr>
          <w:sz w:val="20"/>
          <w:szCs w:val="20"/>
        </w:rPr>
      </w:pPr>
      <w:r>
        <w:rPr>
          <w:sz w:val="20"/>
          <w:szCs w:val="20"/>
        </w:rPr>
        <w:t xml:space="preserve">Complex networks; Major Depressive Disorder; Bibliometric review </w:t>
      </w:r>
    </w:p>
    <w:p>
      <w:pPr>
        <w:pStyle w:val="normal1"/>
        <w:jc w:val="both"/>
        <w:rPr>
          <w:sz w:val="20"/>
          <w:szCs w:val="20"/>
        </w:rPr>
      </w:pPr>
      <w:r>
        <w:rPr>
          <w:sz w:val="20"/>
          <w:szCs w:val="20"/>
        </w:rPr>
      </w:r>
    </w:p>
    <w:p>
      <w:pPr>
        <w:pStyle w:val="normal1"/>
        <w:keepNext w:val="false"/>
        <w:keepLines w:val="false"/>
        <w:pageBreakBefore w:val="false"/>
        <w:widowControl/>
        <w:shd w:val="clear" w:fill="auto"/>
        <w:spacing w:lineRule="auto" w:line="240" w:before="0" w:after="120"/>
        <w:ind w:hanging="0" w:left="0" w:right="0"/>
        <w:jc w:val="center"/>
        <w:rPr>
          <w:rFonts w:ascii="Times New Roman" w:hAnsi="Times New Roman" w:eastAsia="Times New Roman" w:cs="Times New Roman"/>
          <w:b/>
          <w:i w:val="false"/>
          <w:i w:val="false"/>
          <w:smallCaps/>
          <w:strike w:val="false"/>
          <w:dstrike w:val="false"/>
          <w:color w:val="000000"/>
          <w:position w:val="0"/>
          <w:sz w:val="20"/>
          <w:sz w:val="20"/>
          <w:szCs w:val="20"/>
          <w:u w:val="none"/>
          <w:shd w:fill="auto" w:val="clear"/>
          <w:vertAlign w:val="baseline"/>
        </w:rPr>
      </w:pPr>
      <w:r>
        <w:rPr>
          <w:rFonts w:eastAsia="Times New Roman" w:cs="Times New Roman"/>
          <w:b/>
          <w:i w:val="false"/>
          <w:smallCaps/>
          <w:strike w:val="false"/>
          <w:dstrike w:val="false"/>
          <w:color w:val="000000"/>
          <w:position w:val="0"/>
          <w:sz w:val="20"/>
          <w:sz w:val="20"/>
          <w:szCs w:val="20"/>
          <w:u w:val="none"/>
          <w:shd w:fill="auto" w:val="clear"/>
          <w:vertAlign w:val="baseline"/>
        </w:rPr>
        <w:t>Resumo</w:t>
      </w:r>
    </w:p>
    <w:p>
      <w:pPr>
        <w:pStyle w:val="normal1"/>
        <w:jc w:val="both"/>
        <w:rPr>
          <w:sz w:val="20"/>
          <w:szCs w:val="20"/>
        </w:rPr>
      </w:pPr>
      <w:r>
        <w:rPr>
          <w:sz w:val="20"/>
          <w:szCs w:val="20"/>
        </w:rPr>
        <w:t>O Transtorno Depressivo Maior é um dos transtornos mais prevalentes globalmente e é tradicionalmente conceituado com base no modelo de variável latente, presente nos principais manuais estatísticos de saúde mental. O modelo de redes complexas, uma abordagem estatística já aplicada em diferentes áreas do conhecimento, oferece uma perspectiva interpretativa promissora para a psicopatologia, uma vez que analisa as relações entre sintomas e a intensidade dessas interconexões. O presente estudo realiza uma revisão bibliométrica e sistemática por meio do modelo PRISMA (Preferred Reporting Items for Systematic Reviews and Meta-Analyses), visando mapear as produções científicas que utilizam a análise de redes para compreensão do tema, com foco inicial em uma análise global e, em seguida, especificamente no Brasil. Foram selecionados 391 artigos, nos quais se observou um aumento nas publicações nos últimos anos, destacando-se a China como principal foco de produção científica. Apenas 9 publicações brasileiras foram selecionadas e revisadas sistematicamente sobre o tema, indicando um desconhecimento e a necessidade de maior desenvolvimento dessa abordagem no contexto nacional, o que reforça a relevância da presente revisão.</w:t>
      </w:r>
    </w:p>
    <w:p>
      <w:pPr>
        <w:pStyle w:val="normal1"/>
        <w:jc w:val="both"/>
        <w:rPr>
          <w:sz w:val="20"/>
          <w:szCs w:val="20"/>
        </w:rPr>
      </w:pPr>
      <w:r>
        <w:rPr>
          <w:sz w:val="20"/>
          <w:szCs w:val="20"/>
        </w:rPr>
      </w:r>
    </w:p>
    <w:p>
      <w:pPr>
        <w:pStyle w:val="normal1"/>
        <w:jc w:val="both"/>
        <w:rPr>
          <w:i/>
          <w:i/>
          <w:sz w:val="20"/>
          <w:szCs w:val="20"/>
        </w:rPr>
      </w:pPr>
      <w:r>
        <w:rPr>
          <w:sz w:val="20"/>
          <w:szCs w:val="20"/>
        </w:rPr>
      </w:r>
    </w:p>
    <w:p>
      <w:pPr>
        <w:pStyle w:val="normal1"/>
        <w:jc w:val="both"/>
        <w:rPr>
          <w:b/>
          <w:sz w:val="20"/>
          <w:szCs w:val="20"/>
        </w:rPr>
      </w:pPr>
      <w:r>
        <w:rPr>
          <w:b/>
          <w:sz w:val="20"/>
          <w:szCs w:val="20"/>
        </w:rPr>
        <w:t>Palavras-chave</w:t>
      </w:r>
    </w:p>
    <w:p>
      <w:pPr>
        <w:pStyle w:val="normal1"/>
        <w:jc w:val="both"/>
        <w:rPr>
          <w:sz w:val="20"/>
          <w:szCs w:val="20"/>
        </w:rPr>
      </w:pPr>
      <w:r>
        <w:rPr>
          <w:sz w:val="20"/>
          <w:szCs w:val="20"/>
        </w:rPr>
        <w:t>Redes complexas; Transtorno Depressivo Maior; Revisão Bibliométrica</w:t>
      </w:r>
    </w:p>
    <w:p>
      <w:pPr>
        <w:pStyle w:val="normal1"/>
        <w:jc w:val="both"/>
        <w:rPr>
          <w:sz w:val="20"/>
          <w:szCs w:val="20"/>
        </w:rPr>
      </w:pPr>
      <w:r>
        <w:rPr>
          <w:sz w:val="20"/>
          <w:szCs w:val="20"/>
        </w:rPr>
        <w:drawing>
          <wp:anchor behindDoc="0" distT="0" distB="0" distL="0" distR="0" simplePos="0" locked="0" layoutInCell="1" allowOverlap="1" relativeHeight="19">
            <wp:simplePos x="0" y="0"/>
            <wp:positionH relativeFrom="column">
              <wp:posOffset>5400675</wp:posOffset>
            </wp:positionH>
            <wp:positionV relativeFrom="paragraph">
              <wp:posOffset>635</wp:posOffset>
            </wp:positionV>
            <wp:extent cx="396240" cy="259080"/>
            <wp:effectExtent l="0" t="0" r="0" b="0"/>
            <wp:wrapNone/>
            <wp:docPr id="2"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
                    <pic:cNvPicPr>
                      <a:picLocks noChangeAspect="1" noChangeArrowheads="1"/>
                    </pic:cNvPicPr>
                  </pic:nvPicPr>
                  <pic:blipFill>
                    <a:blip r:embed="rId2"/>
                    <a:stretch>
                      <a:fillRect/>
                    </a:stretch>
                  </pic:blipFill>
                  <pic:spPr bwMode="auto">
                    <a:xfrm>
                      <a:off x="0" y="0"/>
                      <a:ext cx="396240" cy="259080"/>
                    </a:xfrm>
                    <a:prstGeom prst="rect">
                      <a:avLst/>
                    </a:prstGeom>
                    <a:noFill/>
                  </pic:spPr>
                </pic:pic>
              </a:graphicData>
            </a:graphic>
          </wp:anchor>
        </w:drawing>
      </w:r>
    </w:p>
    <w:p>
      <w:pPr>
        <w:pStyle w:val="normal1"/>
        <w:rPr>
          <w:b/>
        </w:rPr>
      </w:pPr>
      <w:r>
        <w:rPr>
          <w:b/>
        </w:rPr>
      </w:r>
    </w:p>
    <w:p>
      <w:pPr>
        <w:pStyle w:val="normal1"/>
        <w:keepNext w:val="false"/>
        <w:keepLines w:val="false"/>
        <w:pageBreakBefore w:val="false"/>
        <w:widowControl/>
        <w:shd w:val="clear" w:fill="auto"/>
        <w:spacing w:lineRule="auto" w:line="240" w:before="0" w:after="0"/>
        <w:ind w:hanging="0" w:left="0" w:right="0"/>
        <w:jc w:val="center"/>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REDES COMPLEXAS E TRANSTORNO DEPRESSIVO MAIOR: REVISÃO BIBLIOMÉTRICA E SISTEMÁTICA DA LITERATURA BRASILEIRA</w:t>
      </w:r>
    </w:p>
    <w:p>
      <w:pPr>
        <w:pStyle w:val="normal1"/>
        <w:keepNext w:val="false"/>
        <w:keepLines w:val="false"/>
        <w:pageBreakBefore w:val="false"/>
        <w:widowControl/>
        <w:shd w:val="clear" w:fill="auto"/>
        <w:spacing w:lineRule="auto" w:line="240" w:before="0" w:after="0"/>
        <w:ind w:hanging="0" w:left="0" w:right="0"/>
        <w:jc w:val="center"/>
        <w:rPr>
          <w:rFonts w:ascii="Times New Roman" w:hAnsi="Times New Roman" w:eastAsia="Times New Roman" w:cs="Times New Roman"/>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t>Introdução</w:t>
      </w:r>
    </w:p>
    <w:p>
      <w:pPr>
        <w:pStyle w:val="normal1"/>
        <w:keepNext w:val="false"/>
        <w:keepLines w:val="false"/>
        <w:pageBreakBefore w:val="false"/>
        <w:widowControl/>
        <w:shd w:val="clear" w:fill="auto"/>
        <w:spacing w:lineRule="auto" w:line="360" w:before="0" w:after="0"/>
        <w:ind w:firstLine="708"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caps w:val="false"/>
          <w:smallCaps w:val="false"/>
          <w:strike w:val="false"/>
          <w:dstrike w:val="false"/>
          <w:color w:val="000000"/>
          <w:position w:val="0"/>
          <w:sz w:val="24"/>
          <w:sz w:val="24"/>
          <w:szCs w:val="24"/>
          <w:u w:val="none"/>
          <w:shd w:fill="auto" w:val="clear"/>
          <w:vertAlign w:val="baseline"/>
        </w:rPr>
        <w:tab/>
      </w:r>
      <w:bookmarkStart w:id="0" w:name="docs-internal-guid-49c0867f-7fff-ab78-0b"/>
      <w:bookmarkEnd w:id="0"/>
      <w:r>
        <w:rPr>
          <w:rFonts w:eastAsia="Times New Roman" w:cs="Times New Roman" w:ascii="Times New Roman;serif" w:hAnsi="Times New Roman;serif"/>
          <w:b w:val="false"/>
          <w:i w:val="false"/>
          <w:caps w:val="false"/>
          <w:smallCaps w:val="false"/>
          <w:strike w:val="false"/>
          <w:dstrike w:val="false"/>
          <w:color w:val="000000"/>
          <w:sz w:val="24"/>
          <w:szCs w:val="24"/>
          <w:u w:val="none"/>
          <w:effect w:val="none"/>
          <w:shd w:fill="auto" w:val="clear"/>
          <w:lang w:val="pt-BR" w:eastAsia="zh-CN"/>
        </w:rPr>
        <w:t>A maneira como o transtorno mental é compreendido vem se transformando nos últimos anos. A mudança paradigmática tem uma relação com a quantidade de críticas que o modelo de classificação nosológica vigente recebe, utilizado principalmente nos manuais estatísticos de saúde mental (e.g. DSM e CID). Essas críticas  referem-se às falhas  em relação à baixa confiabilidade entre avaliadores durante o diagnóstico, ao fato de ignorar em sua grande maioria as causas e a etiologia dos transtornos, entre outras questões (Fried, 2022).</w:t>
      </w:r>
    </w:p>
    <w:p>
      <w:pPr>
        <w:pStyle w:val="BodyText"/>
        <w:bidi w:val="0"/>
        <w:spacing w:lineRule="auto" w:line="430" w:before="0" w:after="0"/>
        <w:ind w:hanging="0" w:left="0" w:right="0"/>
        <w:jc w:val="both"/>
        <w:rPr>
          <w:rFonts w:ascii="Times New Roman;serif" w:hAnsi="Times New Roman;serif" w:eastAsia="Times New Roman" w:cs="Times New Roman"/>
          <w:b w:val="false"/>
          <w:i w:val="false"/>
          <w:caps w:val="false"/>
          <w:smallCaps w:val="false"/>
          <w:strike w:val="false"/>
          <w:dstrike w:val="false"/>
          <w:color w:val="000000"/>
          <w:sz w:val="24"/>
          <w:szCs w:val="24"/>
          <w:u w:val="none"/>
          <w:effect w:val="none"/>
          <w:shd w:fill="auto" w:val="clear"/>
          <w:lang w:val="pt-BR" w:eastAsia="zh-CN"/>
        </w:rPr>
      </w:pPr>
      <w:r>
        <w:rPr>
          <w:rFonts w:eastAsia="Times New Roman" w:cs="Times New Roman" w:ascii="Times New Roman;serif" w:hAnsi="Times New Roman;serif"/>
          <w:b w:val="false"/>
          <w:i w:val="false"/>
          <w:caps w:val="false"/>
          <w:smallCaps w:val="false"/>
          <w:strike w:val="false"/>
          <w:dstrike w:val="false"/>
          <w:color w:val="000000"/>
          <w:sz w:val="24"/>
          <w:szCs w:val="24"/>
          <w:u w:val="none"/>
          <w:effect w:val="none"/>
          <w:shd w:fill="auto" w:val="clear"/>
          <w:lang w:val="pt-BR" w:eastAsia="zh-CN"/>
        </w:rPr>
        <w:t>Tradicionalmente, na psiquiatria e psicologia  é comum o uso de métodos categóricos e lineares para a classificar os transtornos mentais, sendo os sintomas considerados categorias separadas e que se conectam por uma variável latente (e.g. Depressão; Ansiedade), que é identificado a partir de métodos como Análise fatorial exploratória (EFA) e confirmatória (CFA), Modelos de regressão linear ou logística, ou modelagem de equações Estruturais (SEM). Os métodos anteriores não são descartados, mas são vistos como menos capazes de representar a natureza real da variável latente transtorno mental, necessitando de outras metodologias para se compreender  essa variável.</w:t>
      </w:r>
    </w:p>
    <w:p>
      <w:pPr>
        <w:pStyle w:val="BodyText"/>
        <w:bidi w:val="0"/>
        <w:spacing w:lineRule="auto" w:line="430" w:before="0" w:after="0"/>
        <w:ind w:firstLine="720" w:left="0" w:right="0"/>
        <w:jc w:val="both"/>
        <w:rPr>
          <w:rFonts w:eastAsia="Times New Roman" w:cs="Times New Roman"/>
          <w:b w:val="false"/>
          <w:color w:val="000000"/>
          <w:szCs w:val="24"/>
          <w:lang w:val="pt-BR" w:eastAsia="zh-CN"/>
        </w:rPr>
      </w:pPr>
      <w:r>
        <w:rPr>
          <w:rFonts w:eastAsia="Times New Roman" w:cs="Times New Roman" w:ascii="Times New Roman;serif" w:hAnsi="Times New Roman;serif"/>
          <w:b w:val="false"/>
          <w:i w:val="false"/>
          <w:caps w:val="false"/>
          <w:smallCaps w:val="false"/>
          <w:strike w:val="false"/>
          <w:dstrike w:val="false"/>
          <w:color w:val="000000"/>
          <w:sz w:val="24"/>
          <w:szCs w:val="24"/>
          <w:u w:val="none"/>
          <w:effect w:val="none"/>
          <w:shd w:fill="auto" w:val="clear"/>
          <w:lang w:val="pt-BR" w:eastAsia="zh-CN"/>
        </w:rPr>
        <w:t xml:space="preserve">Como alternativa para lidar com as críticas na maneira como a psicopatologia é compreendida, algumas propostas emergiram, por exemplo, o </w:t>
      </w:r>
      <w:r>
        <w:rPr>
          <w:rFonts w:eastAsia="Times New Roman" w:cs="Times New Roman" w:ascii="Times New Roman;serif" w:hAnsi="Times New Roman;serif"/>
          <w:b w:val="false"/>
          <w:i/>
          <w:caps w:val="false"/>
          <w:smallCaps w:val="false"/>
          <w:strike w:val="false"/>
          <w:dstrike w:val="false"/>
          <w:color w:val="000000"/>
          <w:sz w:val="24"/>
          <w:szCs w:val="24"/>
          <w:u w:val="none"/>
          <w:effect w:val="none"/>
          <w:shd w:fill="auto" w:val="clear"/>
          <w:lang w:val="pt-BR" w:eastAsia="zh-CN"/>
        </w:rPr>
        <w:t xml:space="preserve">Research Domain Criteria (RDoC); The Hierarchical Taxonomy of Psychopathology (HiTOP); </w:t>
      </w:r>
      <w:r>
        <w:rPr>
          <w:rFonts w:eastAsia="Times New Roman" w:cs="Times New Roman" w:ascii="Times New Roman;serif" w:hAnsi="Times New Roman;serif"/>
          <w:b w:val="false"/>
          <w:i w:val="false"/>
          <w:caps w:val="false"/>
          <w:smallCaps w:val="false"/>
          <w:strike w:val="false"/>
          <w:dstrike w:val="false"/>
          <w:color w:val="000000"/>
          <w:sz w:val="24"/>
          <w:szCs w:val="24"/>
          <w:u w:val="none"/>
          <w:effect w:val="none"/>
          <w:shd w:fill="auto" w:val="clear"/>
          <w:lang w:val="pt-BR" w:eastAsia="zh-CN"/>
        </w:rPr>
        <w:t>a psicoterapia baseado em processos; e a análise de redes (</w:t>
      </w:r>
      <w:r>
        <w:rPr>
          <w:rFonts w:eastAsia="Times New Roman" w:cs="Times New Roman" w:ascii="Times New Roman;serif" w:hAnsi="Times New Roman;serif"/>
          <w:b w:val="false"/>
          <w:i/>
          <w:caps w:val="false"/>
          <w:smallCaps w:val="false"/>
          <w:strike w:val="false"/>
          <w:dstrike w:val="false"/>
          <w:color w:val="000000"/>
          <w:sz w:val="24"/>
          <w:szCs w:val="24"/>
          <w:u w:val="none"/>
          <w:effect w:val="none"/>
          <w:shd w:fill="auto" w:val="clear"/>
          <w:lang w:val="pt-BR" w:eastAsia="zh-CN"/>
        </w:rPr>
        <w:t>Network Approaches</w:t>
      </w:r>
      <w:r>
        <w:rPr>
          <w:rFonts w:eastAsia="Times New Roman" w:cs="Times New Roman" w:ascii="Times New Roman;serif" w:hAnsi="Times New Roman;serif"/>
          <w:b w:val="false"/>
          <w:i w:val="false"/>
          <w:caps w:val="false"/>
          <w:smallCaps w:val="false"/>
          <w:strike w:val="false"/>
          <w:dstrike w:val="false"/>
          <w:color w:val="000000"/>
          <w:sz w:val="24"/>
          <w:szCs w:val="24"/>
          <w:u w:val="none"/>
          <w:effect w:val="none"/>
          <w:shd w:fill="auto" w:val="clear"/>
          <w:lang w:val="pt-BR" w:eastAsia="zh-CN"/>
        </w:rPr>
        <w:t>) (Rief et al., 2023). O último modelo citado, em especial,  trata-se de uma abordagem antiga em outras áreas do conhecimento, como, na física, meteorologia e começou a ser aplicada para compreender fenômenos da psicologia na década de 90 e serviu como base para outros modelos, como a psicoterapia baseado em processos (Hayes et al, 2020).   </w:t>
      </w:r>
    </w:p>
    <w:p>
      <w:pPr>
        <w:pStyle w:val="BodyText"/>
        <w:bidi w:val="0"/>
        <w:spacing w:lineRule="auto" w:line="430" w:before="0" w:after="0"/>
        <w:ind w:firstLine="720" w:left="0" w:right="0"/>
        <w:jc w:val="both"/>
        <w:rPr>
          <w:rFonts w:ascii="Times New Roman;serif" w:hAnsi="Times New Roman;serif" w:eastAsia="Times New Roman" w:cs="Times New Roman"/>
          <w:b w:val="false"/>
          <w:i w:val="false"/>
          <w:caps w:val="false"/>
          <w:smallCaps w:val="false"/>
          <w:strike w:val="false"/>
          <w:dstrike w:val="false"/>
          <w:color w:val="000000"/>
          <w:sz w:val="24"/>
          <w:szCs w:val="24"/>
          <w:u w:val="none"/>
          <w:effect w:val="none"/>
          <w:shd w:fill="auto" w:val="clear"/>
          <w:lang w:val="pt-BR" w:eastAsia="zh-CN"/>
        </w:rPr>
      </w:pPr>
      <w:r>
        <w:rPr>
          <w:rFonts w:eastAsia="Times New Roman" w:cs="Times New Roman" w:ascii="Times New Roman;serif" w:hAnsi="Times New Roman;serif"/>
          <w:b w:val="false"/>
          <w:i w:val="false"/>
          <w:caps w:val="false"/>
          <w:smallCaps w:val="false"/>
          <w:strike w:val="false"/>
          <w:dstrike w:val="false"/>
          <w:color w:val="000000"/>
          <w:sz w:val="24"/>
          <w:szCs w:val="24"/>
          <w:u w:val="none"/>
          <w:effect w:val="none"/>
          <w:shd w:fill="auto" w:val="clear"/>
          <w:lang w:val="pt-BR" w:eastAsia="zh-CN"/>
        </w:rPr>
        <w:t>Nesse contexto, o paradigma de redes complexas traz a possibilidade de se trabalhar mais próximo da realidade do fenômeno, propondo que os sintomas que caracterizam um determinado transtorno sejam conectados a outros sintomas, em rede. Por exemplo, um indivíduo com um sono de baixa qualidade, têm maior chance de desenvolver problemas atencionais (Borsboom &amp; Cramer, 2013). Por essa perspectiva, a noção de modelo baseado no traço latente que sustenta a  psicopatologia atual, ao propor uma “entidade” que chamamos de transtorno (e.g. Depressão; Ansiedade, etc) que é a geradora desses sintomas, é substituída pela atenção dada a relação entre os sintomas e como eles interagem entre si (Borsboom et al., 2018). </w:t>
      </w:r>
    </w:p>
    <w:p>
      <w:pPr>
        <w:pStyle w:val="BodyText"/>
        <w:bidi w:val="0"/>
        <w:spacing w:lineRule="auto" w:line="430" w:before="0" w:after="0"/>
        <w:ind w:firstLine="720" w:left="0" w:right="0"/>
        <w:jc w:val="both"/>
        <w:rPr>
          <w:rFonts w:eastAsia="Times New Roman" w:cs="Times New Roman"/>
          <w:b w:val="false"/>
          <w:color w:val="000000"/>
          <w:szCs w:val="24"/>
          <w:lang w:val="pt-BR" w:eastAsia="zh-CN"/>
        </w:rPr>
      </w:pPr>
      <w:r>
        <w:rPr>
          <w:rFonts w:eastAsia="Times New Roman" w:cs="Times New Roman" w:ascii="Times New Roman;serif" w:hAnsi="Times New Roman;serif"/>
          <w:b w:val="false"/>
          <w:i w:val="false"/>
          <w:caps w:val="false"/>
          <w:smallCaps w:val="false"/>
          <w:strike w:val="false"/>
          <w:dstrike w:val="false"/>
          <w:color w:val="000000"/>
          <w:sz w:val="24"/>
          <w:szCs w:val="24"/>
          <w:u w:val="none"/>
          <w:effect w:val="none"/>
          <w:shd w:fill="auto" w:val="clear"/>
          <w:lang w:val="pt-BR" w:eastAsia="zh-CN"/>
        </w:rPr>
        <w:t xml:space="preserve">A ideia por trás do paradigma da complexidade, não é nova, mas a análise de redes revoluciona ao propor uma maneira de se analisar a interconectividade dos sintomas matematicamente e demonstrá-las graficamente. Isso é realizado a partir de dois conceitos: 1) as variáveis que são apresentadas como nós (nodes), que normalmente são os sintomas, e 2) a relação entre as mesmas que são chamadas de linhas ou arestas (edges). Os </w:t>
      </w:r>
      <w:r>
        <w:rPr>
          <w:rFonts w:eastAsia="Times New Roman" w:cs="Times New Roman" w:ascii="Times New Roman;serif" w:hAnsi="Times New Roman;serif"/>
          <w:b w:val="false"/>
          <w:i/>
          <w:caps w:val="false"/>
          <w:smallCaps w:val="false"/>
          <w:strike w:val="false"/>
          <w:dstrike w:val="false"/>
          <w:color w:val="000000"/>
          <w:sz w:val="24"/>
          <w:szCs w:val="24"/>
          <w:u w:val="none"/>
          <w:effect w:val="none"/>
          <w:shd w:fill="auto" w:val="clear"/>
          <w:lang w:val="pt-BR" w:eastAsia="zh-CN"/>
        </w:rPr>
        <w:t xml:space="preserve">nodes </w:t>
      </w:r>
      <w:r>
        <w:rPr>
          <w:rFonts w:eastAsia="Times New Roman" w:cs="Times New Roman" w:ascii="Times New Roman;serif" w:hAnsi="Times New Roman;serif"/>
          <w:b w:val="false"/>
          <w:i w:val="false"/>
          <w:caps w:val="false"/>
          <w:smallCaps w:val="false"/>
          <w:strike w:val="false"/>
          <w:dstrike w:val="false"/>
          <w:color w:val="000000"/>
          <w:sz w:val="24"/>
          <w:szCs w:val="24"/>
          <w:u w:val="none"/>
          <w:effect w:val="none"/>
          <w:shd w:fill="auto" w:val="clear"/>
          <w:lang w:val="pt-BR" w:eastAsia="zh-CN"/>
        </w:rPr>
        <w:t xml:space="preserve">e as </w:t>
      </w:r>
      <w:r>
        <w:rPr>
          <w:rFonts w:eastAsia="Times New Roman" w:cs="Times New Roman" w:ascii="Times New Roman;serif" w:hAnsi="Times New Roman;serif"/>
          <w:b w:val="false"/>
          <w:i/>
          <w:caps w:val="false"/>
          <w:smallCaps w:val="false"/>
          <w:strike w:val="false"/>
          <w:dstrike w:val="false"/>
          <w:color w:val="000000"/>
          <w:sz w:val="24"/>
          <w:szCs w:val="24"/>
          <w:u w:val="none"/>
          <w:effect w:val="none"/>
          <w:shd w:fill="auto" w:val="clear"/>
          <w:lang w:val="pt-BR" w:eastAsia="zh-CN"/>
        </w:rPr>
        <w:t xml:space="preserve">edges </w:t>
      </w:r>
      <w:r>
        <w:rPr>
          <w:rFonts w:eastAsia="Times New Roman" w:cs="Times New Roman" w:ascii="Times New Roman;serif" w:hAnsi="Times New Roman;serif"/>
          <w:b w:val="false"/>
          <w:i w:val="false"/>
          <w:caps w:val="false"/>
          <w:smallCaps w:val="false"/>
          <w:strike w:val="false"/>
          <w:dstrike w:val="false"/>
          <w:color w:val="000000"/>
          <w:sz w:val="24"/>
          <w:szCs w:val="24"/>
          <w:u w:val="none"/>
          <w:effect w:val="none"/>
          <w:shd w:fill="auto" w:val="clear"/>
          <w:lang w:val="pt-BR" w:eastAsia="zh-CN"/>
        </w:rPr>
        <w:t>têm outras propriedades (para mais detalhes, ver Borsboom et al., 2021), mas o ponto é que a partir de matrizes de correlação (e.g. Correlação Parcial) é possível gerar Grafos, onde serão realizadas análises de acordo com a centralidade dos itens, mostrando assim, quais são os sintomas com mais ligações diretas (</w:t>
      </w:r>
      <w:r>
        <w:rPr>
          <w:rFonts w:eastAsia="Times New Roman" w:cs="Times New Roman" w:ascii="Times New Roman;serif" w:hAnsi="Times New Roman;serif"/>
          <w:b w:val="false"/>
          <w:i/>
          <w:caps w:val="false"/>
          <w:smallCaps w:val="false"/>
          <w:strike w:val="false"/>
          <w:dstrike w:val="false"/>
          <w:color w:val="000000"/>
          <w:sz w:val="24"/>
          <w:szCs w:val="24"/>
          <w:u w:val="none"/>
          <w:effect w:val="none"/>
          <w:shd w:fill="auto" w:val="clear"/>
          <w:lang w:val="pt-BR" w:eastAsia="zh-CN"/>
        </w:rPr>
        <w:t>Strength</w:t>
      </w:r>
      <w:r>
        <w:rPr>
          <w:rFonts w:eastAsia="Times New Roman" w:cs="Times New Roman" w:ascii="Times New Roman;serif" w:hAnsi="Times New Roman;serif"/>
          <w:b w:val="false"/>
          <w:i w:val="false"/>
          <w:caps w:val="false"/>
          <w:smallCaps w:val="false"/>
          <w:strike w:val="false"/>
          <w:dstrike w:val="false"/>
          <w:color w:val="000000"/>
          <w:sz w:val="24"/>
          <w:szCs w:val="24"/>
          <w:u w:val="none"/>
          <w:effect w:val="none"/>
          <w:shd w:fill="auto" w:val="clear"/>
          <w:lang w:val="pt-BR" w:eastAsia="zh-CN"/>
        </w:rPr>
        <w:t>); quais são os caminhos mais curtos entre sintomas (</w:t>
      </w:r>
      <w:r>
        <w:rPr>
          <w:rFonts w:eastAsia="Times New Roman" w:cs="Times New Roman" w:ascii="Times New Roman;serif" w:hAnsi="Times New Roman;serif"/>
          <w:b w:val="false"/>
          <w:i/>
          <w:caps w:val="false"/>
          <w:smallCaps w:val="false"/>
          <w:strike w:val="false"/>
          <w:dstrike w:val="false"/>
          <w:color w:val="000000"/>
          <w:sz w:val="24"/>
          <w:szCs w:val="24"/>
          <w:u w:val="none"/>
          <w:effect w:val="none"/>
          <w:shd w:fill="auto" w:val="clear"/>
          <w:lang w:val="pt-BR" w:eastAsia="zh-CN"/>
        </w:rPr>
        <w:t>betweenness</w:t>
      </w:r>
      <w:r>
        <w:rPr>
          <w:rFonts w:eastAsia="Times New Roman" w:cs="Times New Roman" w:ascii="Times New Roman;serif" w:hAnsi="Times New Roman;serif"/>
          <w:b w:val="false"/>
          <w:i w:val="false"/>
          <w:caps w:val="false"/>
          <w:smallCaps w:val="false"/>
          <w:strike w:val="false"/>
          <w:dstrike w:val="false"/>
          <w:color w:val="000000"/>
          <w:sz w:val="24"/>
          <w:szCs w:val="24"/>
          <w:u w:val="none"/>
          <w:effect w:val="none"/>
          <w:shd w:fill="auto" w:val="clear"/>
          <w:lang w:val="pt-BR" w:eastAsia="zh-CN"/>
        </w:rPr>
        <w:t>); ou quais estão mais interconectados (</w:t>
      </w:r>
      <w:r>
        <w:rPr>
          <w:rFonts w:eastAsia="Times New Roman" w:cs="Times New Roman" w:ascii="Times New Roman;serif" w:hAnsi="Times New Roman;serif"/>
          <w:b w:val="false"/>
          <w:i/>
          <w:caps w:val="false"/>
          <w:smallCaps w:val="false"/>
          <w:strike w:val="false"/>
          <w:dstrike w:val="false"/>
          <w:color w:val="000000"/>
          <w:sz w:val="24"/>
          <w:szCs w:val="24"/>
          <w:u w:val="none"/>
          <w:effect w:val="none"/>
          <w:shd w:fill="auto" w:val="clear"/>
          <w:lang w:val="pt-BR" w:eastAsia="zh-CN"/>
        </w:rPr>
        <w:t>closeness</w:t>
      </w:r>
      <w:r>
        <w:rPr>
          <w:rFonts w:eastAsia="Times New Roman" w:cs="Times New Roman" w:ascii="Times New Roman;serif" w:hAnsi="Times New Roman;serif"/>
          <w:b w:val="false"/>
          <w:i w:val="false"/>
          <w:caps w:val="false"/>
          <w:smallCaps w:val="false"/>
          <w:strike w:val="false"/>
          <w:dstrike w:val="false"/>
          <w:color w:val="000000"/>
          <w:sz w:val="24"/>
          <w:szCs w:val="24"/>
          <w:u w:val="none"/>
          <w:effect w:val="none"/>
          <w:shd w:fill="auto" w:val="clear"/>
          <w:lang w:val="pt-BR" w:eastAsia="zh-CN"/>
        </w:rPr>
        <w:t>), possibilitando um foco mais direto para os profissionais direcionarem sua intervenção clínica (Contreras et al., 2019). </w:t>
      </w:r>
    </w:p>
    <w:p>
      <w:pPr>
        <w:pStyle w:val="BodyText"/>
        <w:bidi w:val="0"/>
        <w:spacing w:lineRule="auto" w:line="430" w:before="0" w:after="0"/>
        <w:ind w:hanging="0" w:left="0" w:right="0"/>
        <w:jc w:val="both"/>
        <w:rPr>
          <w:rFonts w:ascii="Times New Roman;serif" w:hAnsi="Times New Roman;serif" w:eastAsia="Times New Roman" w:cs="Times New Roman"/>
          <w:b w:val="false"/>
          <w:i w:val="false"/>
          <w:caps w:val="false"/>
          <w:smallCaps w:val="false"/>
          <w:strike w:val="false"/>
          <w:dstrike w:val="false"/>
          <w:color w:val="000000"/>
          <w:sz w:val="24"/>
          <w:szCs w:val="24"/>
          <w:u w:val="none"/>
          <w:effect w:val="none"/>
          <w:shd w:fill="auto" w:val="clear"/>
          <w:lang w:val="pt-BR" w:eastAsia="zh-CN"/>
        </w:rPr>
      </w:pPr>
      <w:r>
        <w:rPr>
          <w:rFonts w:eastAsia="Times New Roman" w:cs="Times New Roman" w:ascii="Times New Roman;serif" w:hAnsi="Times New Roman;serif"/>
          <w:b w:val="false"/>
          <w:i w:val="false"/>
          <w:caps w:val="false"/>
          <w:smallCaps w:val="false"/>
          <w:strike w:val="false"/>
          <w:dstrike w:val="false"/>
          <w:color w:val="000000"/>
          <w:sz w:val="24"/>
          <w:szCs w:val="24"/>
          <w:u w:val="none"/>
          <w:effect w:val="none"/>
          <w:shd w:fill="auto" w:val="clear"/>
          <w:lang w:val="pt-BR" w:eastAsia="zh-CN"/>
        </w:rPr>
        <w:t>Nos últimos anos, a análise de redes vem sendo empregada para estudar diferentes psicopatologias (Yu et al., 2024; Sánchez Hernández et al., 2024), entre elas o Transtorno Depressivo Maior (TDM).  O TDM é considerado uma das condições mais prevalentes ao redor do mundo,  afetando mais de 300 milhões de pessoas (WHO, 2017). A mesma é caracterizada segundo o DSM-5 como um transtorno episódico que para ser diagnosticado necessita da presença de pelo menos 5 dos 9 sintomas listados: 1) Humor deprimido; 2) Falta de interesse ou prazer; 3) Perda ou ganho de peso significativo em um curto espaço de tempo; 4) Insônia ou Hipersonia; 5) Agitação ou Retardo psicomotor; 6) Fadiga (falta de energia); 7) Sentimento de inadequação ou de inutilidade; 8) Concentração prejudicada ou indecisão e 9) Pensamentos, planos ou ideação suicida (American Psychiatric Association, 2014). Os nove sintomas são homogêneos em relação ao seu peso/importância para o diagnóstico (ter ideação suicida [9] tem o mesmo peso que a perda ou ganho de peso [3], por exemplo), e a influência sintoma-sintoma é desconsiderada, seria muito plausível a relação entre os sintomas de insônia (4) e os de Fadiga (6), assim o resultado da fadiga, gerando problemas de concentração (8).  (Fried &amp; Nesse, 2015; Fried, 2015). </w:t>
      </w:r>
    </w:p>
    <w:p>
      <w:pPr>
        <w:pStyle w:val="BodyText"/>
        <w:bidi w:val="0"/>
        <w:spacing w:lineRule="auto" w:line="430" w:before="0" w:after="0"/>
        <w:ind w:hanging="0" w:left="0" w:right="0"/>
        <w:jc w:val="both"/>
        <w:rPr>
          <w:rFonts w:ascii="Times New Roman;serif" w:hAnsi="Times New Roman;serif" w:eastAsia="Times New Roman" w:cs="Times New Roman"/>
          <w:b w:val="false"/>
          <w:i w:val="false"/>
          <w:caps w:val="false"/>
          <w:smallCaps w:val="false"/>
          <w:strike w:val="false"/>
          <w:dstrike w:val="false"/>
          <w:color w:val="000000"/>
          <w:sz w:val="24"/>
          <w:szCs w:val="24"/>
          <w:u w:val="none"/>
          <w:effect w:val="none"/>
          <w:shd w:fill="auto" w:val="clear"/>
          <w:lang w:val="pt-BR" w:eastAsia="zh-CN"/>
        </w:rPr>
      </w:pPr>
      <w:r>
        <w:rPr>
          <w:rFonts w:eastAsia="Times New Roman" w:cs="Times New Roman" w:ascii="Times New Roman;serif" w:hAnsi="Times New Roman;serif"/>
          <w:b w:val="false"/>
          <w:i w:val="false"/>
          <w:caps w:val="false"/>
          <w:smallCaps w:val="false"/>
          <w:strike w:val="false"/>
          <w:dstrike w:val="false"/>
          <w:color w:val="000000"/>
          <w:sz w:val="24"/>
          <w:szCs w:val="24"/>
          <w:u w:val="none"/>
          <w:effect w:val="none"/>
          <w:shd w:fill="auto" w:val="clear"/>
          <w:lang w:val="pt-BR" w:eastAsia="zh-CN"/>
        </w:rPr>
        <w:t>A análise de redes permite encontrar quais são os sintomas mais são relevantes para rede (centrais), quais os que estão mais conectados entre si, e até mesmo comparar redes de pessoas em estados não depressivos, com pessoas em estado depressivo para observar como se dão as interações entre os sintomas e os processos por trás dos mesmos. Sendo assim, os transtornos são tratados como sistemas complexos, não como síndromes (Borsboom &amp; Cramer, 2013; Fried, 2022). </w:t>
      </w:r>
    </w:p>
    <w:p>
      <w:pPr>
        <w:pStyle w:val="BodyText"/>
        <w:bidi w:val="0"/>
        <w:spacing w:lineRule="auto" w:line="430" w:before="0" w:after="0"/>
        <w:ind w:hanging="0" w:left="0" w:right="0"/>
        <w:jc w:val="both"/>
        <w:rPr>
          <w:rFonts w:ascii="Times New Roman;serif" w:hAnsi="Times New Roman;serif" w:eastAsia="Times New Roman" w:cs="Times New Roman"/>
          <w:b w:val="false"/>
          <w:i w:val="false"/>
          <w:caps w:val="false"/>
          <w:smallCaps w:val="false"/>
          <w:strike w:val="false"/>
          <w:dstrike w:val="false"/>
          <w:color w:val="000000"/>
          <w:sz w:val="24"/>
          <w:szCs w:val="24"/>
          <w:u w:val="none"/>
          <w:effect w:val="none"/>
          <w:shd w:fill="auto" w:val="clear"/>
          <w:lang w:val="pt-BR" w:eastAsia="zh-CN"/>
        </w:rPr>
      </w:pPr>
      <w:r>
        <w:rPr>
          <w:rFonts w:eastAsia="Times New Roman" w:cs="Times New Roman" w:ascii="Times New Roman;serif" w:hAnsi="Times New Roman;serif"/>
          <w:b w:val="false"/>
          <w:i w:val="false"/>
          <w:caps w:val="false"/>
          <w:smallCaps w:val="false"/>
          <w:strike w:val="false"/>
          <w:dstrike w:val="false"/>
          <w:color w:val="000000"/>
          <w:sz w:val="24"/>
          <w:szCs w:val="24"/>
          <w:u w:val="none"/>
          <w:effect w:val="none"/>
          <w:shd w:fill="auto" w:val="clear"/>
          <w:lang w:val="pt-BR" w:eastAsia="zh-CN"/>
        </w:rPr>
        <w:t>A mudança de epistemologia gerou novas frentes de pesquisas em psicopatologia, e nesse sentido revisões sistemáticas são particularmente importantes. Contreras e colaboradores (2019), realizaram um estudo pioneiro, e encontraram 19 estudos relacionados a transtornos de humor, 7 com psicoses, 1 com abuso de substâncias, 1 sobre transtorno de personalidade borderline, dezoito associando sintomas de diferentes transtornos e 6 envolvendo crianças e adolescentes. A coleta de dados foi realizada de 2010 à 2017 e a conclusão do estudo foi de que a análise de redes era um maneira de inovar e ajudar a identificar importantes aspectos da psicopatologia, apesar de suas importantes limitações em relação aos seus procedimentos e os tipos de dados incluídos nas análises (Contreras et al., 2019).</w:t>
      </w:r>
    </w:p>
    <w:p>
      <w:pPr>
        <w:pStyle w:val="BodyText"/>
        <w:bidi w:val="0"/>
        <w:spacing w:lineRule="auto" w:line="430" w:before="0" w:after="0"/>
        <w:ind w:firstLine="720" w:left="0" w:right="0"/>
        <w:jc w:val="both"/>
        <w:rPr>
          <w:rFonts w:ascii="Times New Roman;serif" w:hAnsi="Times New Roman;serif" w:eastAsia="Times New Roman" w:cs="Times New Roman"/>
          <w:b w:val="false"/>
          <w:i w:val="false"/>
          <w:caps w:val="false"/>
          <w:smallCaps w:val="false"/>
          <w:strike w:val="false"/>
          <w:dstrike w:val="false"/>
          <w:color w:val="000000"/>
          <w:sz w:val="24"/>
          <w:szCs w:val="24"/>
          <w:u w:val="none"/>
          <w:effect w:val="none"/>
          <w:shd w:fill="auto" w:val="clear"/>
          <w:lang w:val="pt-BR" w:eastAsia="zh-CN"/>
        </w:rPr>
      </w:pPr>
      <w:r>
        <w:rPr>
          <w:rFonts w:eastAsia="Times New Roman" w:cs="Times New Roman" w:ascii="Times New Roman;serif" w:hAnsi="Times New Roman;serif"/>
          <w:b w:val="false"/>
          <w:i w:val="false"/>
          <w:caps w:val="false"/>
          <w:smallCaps w:val="false"/>
          <w:strike w:val="false"/>
          <w:dstrike w:val="false"/>
          <w:color w:val="000000"/>
          <w:sz w:val="24"/>
          <w:szCs w:val="24"/>
          <w:u w:val="none"/>
          <w:effect w:val="none"/>
          <w:shd w:fill="auto" w:val="clear"/>
          <w:lang w:val="pt-BR" w:eastAsia="zh-CN"/>
        </w:rPr>
        <w:t>Especificamente, com o enfoque nas redes aplicadas a casos de TDM, um estudo de revisão foi desenvolvido durante o período de 2010 a 2020 (Malgaroli, 2021), e teve como objetivo analisar estudos transversais em relação ao transtorno e observar quais são os sintomas mais críticos nas redes de sintomas. A amostra foi de 58 estudos transversais e  os autores chegaram à conclusão que fadiga e humor deprimido são os principais sintomas para o modelo de psicopatologia que observamos hoje. O estudo citado possui algumas limitações apresentadas pelos próprios autores, onde os mesmos excluíram artigos longitudinais, além de juntarem sintomas em categorias que estivessem vinculadas ao DSM, podendo assim perder certas inferências (Malgaroli, 2021). </w:t>
      </w:r>
    </w:p>
    <w:p>
      <w:pPr>
        <w:pStyle w:val="BodyText"/>
        <w:bidi w:val="0"/>
        <w:spacing w:lineRule="auto" w:line="430" w:before="0" w:after="0"/>
        <w:ind w:firstLine="720" w:left="0" w:right="0"/>
        <w:jc w:val="both"/>
        <w:rPr>
          <w:rFonts w:ascii="Times New Roman;serif" w:hAnsi="Times New Roman;serif" w:eastAsia="Times New Roman" w:cs="Times New Roman"/>
          <w:b w:val="false"/>
          <w:i w:val="false"/>
          <w:caps w:val="false"/>
          <w:smallCaps w:val="false"/>
          <w:strike w:val="false"/>
          <w:dstrike w:val="false"/>
          <w:color w:val="000000"/>
          <w:sz w:val="24"/>
          <w:szCs w:val="24"/>
          <w:u w:val="none"/>
          <w:effect w:val="none"/>
          <w:shd w:fill="auto" w:val="clear"/>
          <w:lang w:val="pt-BR" w:eastAsia="zh-CN"/>
        </w:rPr>
      </w:pPr>
      <w:r>
        <w:rPr>
          <w:rFonts w:eastAsia="Times New Roman" w:cs="Times New Roman" w:ascii="Times New Roman;serif" w:hAnsi="Times New Roman;serif"/>
          <w:b w:val="false"/>
          <w:i w:val="false"/>
          <w:caps w:val="false"/>
          <w:smallCaps w:val="false"/>
          <w:strike w:val="false"/>
          <w:dstrike w:val="false"/>
          <w:color w:val="000000"/>
          <w:sz w:val="24"/>
          <w:szCs w:val="24"/>
          <w:u w:val="none"/>
          <w:effect w:val="none"/>
          <w:shd w:fill="auto" w:val="clear"/>
          <w:lang w:val="pt-BR" w:eastAsia="zh-CN"/>
        </w:rPr>
        <w:t>Com o intuito de ampliar o conhecimento sobre aspectos ainda pouco explorados em estudos prévios de revisão da literatura e de atualizar alguns dados considerando as evidências disponíveis nos últimos anos,  foram realizados dois estudos: 1) uma análise bibliométrica (Cavalcante &amp; Oliveira, 2020) em relação a estudos sobre o TDM e seus sintomas vinculados utilizando a análise de redes; 2) uma revisão sistemática das publicações brasileiras na mesma área. Procurou-se, com a análise bibliométrica, observar em que países estão sendo publicados os estudos, quais seus principais métodos e desenhos de pesquisa, e o aumento ou diminuição de estudos sobre a temática nos últimos anos. Já com a Revisão Sistemática, investigou-se os principais resultados dessas pesquisas realizadas no Brasil e áreas que ainda merecem maior atenção dos pesquisadores nacionais no futuro.</w:t>
      </w:r>
    </w:p>
    <w:p>
      <w:pPr>
        <w:pStyle w:val="BodyText"/>
        <w:spacing w:lineRule="auto" w:line="360"/>
        <w:jc w:val="both"/>
        <w:rPr>
          <w:lang w:val="pt-BR" w:eastAsia="zh-CN"/>
        </w:rPr>
      </w:pPr>
      <w:r>
        <w:rPr>
          <w:rFonts w:eastAsia="Times New Roman" w:cs="Times New Roman"/>
          <w:color w:val="000000"/>
          <w:szCs w:val="24"/>
        </w:rPr>
      </w:r>
    </w:p>
    <w:p>
      <w:pPr>
        <w:pStyle w:val="normal1"/>
        <w:keepNext w:val="false"/>
        <w:keepLines w:val="false"/>
        <w:pageBreakBefore w:val="false"/>
        <w:widowControl/>
        <w:shd w:val="clear" w:fill="auto"/>
        <w:spacing w:lineRule="auto" w:line="240" w:before="0" w:after="0"/>
        <w:ind w:hanging="0" w:left="0" w:right="0"/>
        <w:jc w:val="center"/>
        <w:rPr>
          <w:rFonts w:ascii="Times New Roman" w:hAnsi="Times New Roman" w:eastAsia="Times New Roman" w:cs="Times New Roman"/>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t>Método</w:t>
      </w:r>
    </w:p>
    <w:p>
      <w:pPr>
        <w:pStyle w:val="BodyText"/>
        <w:keepNext w:val="false"/>
        <w:keepLines w:val="false"/>
        <w:pageBreakBefore w:val="false"/>
        <w:widowControl/>
        <w:shd w:val="clear" w:fill="auto"/>
        <w:spacing w:lineRule="auto" w:line="360" w:before="0" w:after="0"/>
        <w:ind w:firstLine="708"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bookmarkStart w:id="1" w:name="docs-internal-guid-38f3af3e-7fff-2027-06"/>
      <w:bookmarkEnd w:id="1"/>
      <w:r>
        <w:rPr>
          <w:rFonts w:eastAsia="Times New Roman" w:cs="Times New Roman" w:ascii="Times New Roman;serif" w:hAnsi="Times New Roman;serif"/>
          <w:b w:val="false"/>
          <w:i w:val="false"/>
          <w:caps w:val="false"/>
          <w:smallCaps w:val="false"/>
          <w:strike w:val="false"/>
          <w:dstrike w:val="false"/>
          <w:color w:val="000000"/>
          <w:sz w:val="24"/>
          <w:szCs w:val="24"/>
          <w:u w:val="none"/>
          <w:effect w:val="none"/>
          <w:shd w:fill="auto" w:val="clear"/>
          <w:lang w:val="pt-BR" w:eastAsia="zh-CN"/>
        </w:rPr>
        <w:t>Estudo 1:</w:t>
      </w:r>
    </w:p>
    <w:p>
      <w:pPr>
        <w:pStyle w:val="BodyText"/>
        <w:bidi w:val="0"/>
        <w:spacing w:lineRule="auto" w:line="430" w:before="0" w:after="0"/>
        <w:ind w:firstLine="720" w:left="0" w:right="0"/>
        <w:jc w:val="both"/>
        <w:rPr>
          <w:rFonts w:eastAsia="Times New Roman" w:cs="Times New Roman"/>
          <w:color w:val="000000"/>
          <w:szCs w:val="24"/>
          <w:lang w:val="pt-BR" w:eastAsia="zh-CN"/>
        </w:rPr>
      </w:pPr>
      <w:r>
        <w:rPr>
          <w:rFonts w:eastAsia="Times New Roman" w:cs="Times New Roman" w:ascii="Times New Roman;serif" w:hAnsi="Times New Roman;serif"/>
          <w:b w:val="false"/>
          <w:i w:val="false"/>
          <w:caps w:val="false"/>
          <w:smallCaps w:val="false"/>
          <w:strike w:val="false"/>
          <w:dstrike w:val="false"/>
          <w:color w:val="000000"/>
          <w:sz w:val="24"/>
          <w:szCs w:val="24"/>
          <w:u w:val="none"/>
          <w:effect w:val="none"/>
          <w:shd w:fill="auto" w:val="clear"/>
          <w:lang w:val="pt-BR" w:eastAsia="zh-CN"/>
        </w:rPr>
        <w:t>A realização da coleta de dados foi baseada no protocolo PRISMA (</w:t>
      </w:r>
      <w:r>
        <w:rPr>
          <w:rFonts w:eastAsia="Times New Roman" w:cs="Times New Roman" w:ascii="Times New Roman;serif" w:hAnsi="Times New Roman;serif"/>
          <w:b w:val="false"/>
          <w:i/>
          <w:caps w:val="false"/>
          <w:smallCaps w:val="false"/>
          <w:strike w:val="false"/>
          <w:dstrike w:val="false"/>
          <w:color w:val="000000"/>
          <w:sz w:val="24"/>
          <w:szCs w:val="24"/>
          <w:u w:val="none"/>
          <w:effect w:val="none"/>
          <w:shd w:fill="auto" w:val="clear"/>
          <w:lang w:val="pt-BR" w:eastAsia="zh-CN"/>
        </w:rPr>
        <w:t>Preferred Reporting Itens for Systematic Reviews and Meta-Analyses</w:t>
      </w:r>
      <w:r>
        <w:rPr>
          <w:rFonts w:eastAsia="Times New Roman" w:cs="Times New Roman" w:ascii="Times New Roman;serif" w:hAnsi="Times New Roman;serif"/>
          <w:b w:val="false"/>
          <w:i w:val="false"/>
          <w:caps w:val="false"/>
          <w:smallCaps w:val="false"/>
          <w:strike w:val="false"/>
          <w:dstrike w:val="false"/>
          <w:color w:val="000000"/>
          <w:sz w:val="24"/>
          <w:szCs w:val="24"/>
          <w:u w:val="none"/>
          <w:effect w:val="none"/>
          <w:shd w:fill="auto" w:val="clear"/>
          <w:lang w:val="pt-BR" w:eastAsia="zh-CN"/>
        </w:rPr>
        <w:t xml:space="preserve">), disponível em  </w:t>
      </w:r>
      <w:hyperlink r:id="rId3">
        <w:r>
          <w:rPr>
            <w:rStyle w:val="Hyperlink"/>
            <w:rFonts w:eastAsia="Times New Roman" w:cs="Times New Roman" w:ascii="Times New Roman;serif" w:hAnsi="Times New Roman;serif"/>
            <w:b w:val="false"/>
            <w:i w:val="false"/>
            <w:caps w:val="false"/>
            <w:smallCaps w:val="false"/>
            <w:strike w:val="false"/>
            <w:dstrike w:val="false"/>
            <w:color w:val="1155CC"/>
            <w:sz w:val="24"/>
            <w:szCs w:val="24"/>
            <w:u w:val="single"/>
            <w:effect w:val="none"/>
            <w:shd w:fill="auto" w:val="clear"/>
            <w:lang w:val="pt-BR" w:eastAsia="zh-CN"/>
          </w:rPr>
          <w:t>http://www.prisma-statement.org/</w:t>
        </w:r>
      </w:hyperlink>
      <w:r>
        <w:rPr>
          <w:rFonts w:eastAsia="Times New Roman" w:cs="Times New Roman" w:ascii="Times New Roman;serif" w:hAnsi="Times New Roman;serif"/>
          <w:b w:val="false"/>
          <w:i w:val="false"/>
          <w:caps w:val="false"/>
          <w:smallCaps w:val="false"/>
          <w:color w:val="1155CC"/>
          <w:sz w:val="24"/>
          <w:szCs w:val="24"/>
          <w:u w:val="single"/>
          <w:shd w:fill="auto" w:val="clear"/>
          <w:lang w:val="pt-BR" w:eastAsia="zh-CN"/>
        </w:rPr>
        <w:t xml:space="preserve">. O PRISMA </w:t>
      </w:r>
      <w:r>
        <w:rPr>
          <w:rFonts w:eastAsia="Times New Roman" w:cs="Times New Roman" w:ascii="Times New Roman;serif" w:hAnsi="Times New Roman;serif"/>
          <w:b w:val="false"/>
          <w:i w:val="false"/>
          <w:caps w:val="false"/>
          <w:smallCaps w:val="false"/>
          <w:strike w:val="false"/>
          <w:dstrike w:val="false"/>
          <w:color w:val="000000"/>
          <w:sz w:val="24"/>
          <w:szCs w:val="24"/>
          <w:u w:val="none"/>
          <w:effect w:val="none"/>
          <w:shd w:fill="auto" w:val="clear"/>
          <w:lang w:val="pt-BR" w:eastAsia="zh-CN"/>
        </w:rPr>
        <w:t xml:space="preserve">consiste em um </w:t>
      </w:r>
      <w:r>
        <w:rPr>
          <w:rFonts w:eastAsia="Times New Roman" w:cs="Times New Roman" w:ascii="Times New Roman;serif" w:hAnsi="Times New Roman;serif"/>
          <w:b w:val="false"/>
          <w:i/>
          <w:caps w:val="false"/>
          <w:smallCaps w:val="false"/>
          <w:strike w:val="false"/>
          <w:dstrike w:val="false"/>
          <w:color w:val="000000"/>
          <w:sz w:val="24"/>
          <w:szCs w:val="24"/>
          <w:u w:val="none"/>
          <w:effect w:val="none"/>
          <w:shd w:fill="auto" w:val="clear"/>
          <w:lang w:val="pt-BR" w:eastAsia="zh-CN"/>
        </w:rPr>
        <w:t xml:space="preserve">checklist </w:t>
      </w:r>
      <w:r>
        <w:rPr>
          <w:rFonts w:eastAsia="Times New Roman" w:cs="Times New Roman" w:ascii="Times New Roman;serif" w:hAnsi="Times New Roman;serif"/>
          <w:b w:val="false"/>
          <w:i w:val="false"/>
          <w:caps w:val="false"/>
          <w:smallCaps w:val="false"/>
          <w:strike w:val="false"/>
          <w:dstrike w:val="false"/>
          <w:color w:val="000000"/>
          <w:sz w:val="24"/>
          <w:szCs w:val="24"/>
          <w:u w:val="none"/>
          <w:effect w:val="none"/>
          <w:shd w:fill="auto" w:val="clear"/>
          <w:lang w:val="pt-BR" w:eastAsia="zh-CN"/>
        </w:rPr>
        <w:t>com 27 itens e um fluxograma com quatro etapas. O objetivo do mesmo é auxiliar na sistematização das revisões e em sua transparência, facilitando sua reprodução no futuro (Galvão et al.2015).</w:t>
      </w:r>
    </w:p>
    <w:p>
      <w:pPr>
        <w:pStyle w:val="BodyText"/>
        <w:bidi w:val="0"/>
        <w:spacing w:lineRule="auto" w:line="430" w:before="0" w:after="0"/>
        <w:ind w:hanging="0" w:left="0" w:right="0"/>
        <w:jc w:val="both"/>
        <w:rPr>
          <w:rFonts w:ascii="Times New Roman;serif" w:hAnsi="Times New Roman;serif" w:eastAsia="Times New Roman" w:cs="Times New Roman"/>
          <w:b w:val="false"/>
          <w:i w:val="false"/>
          <w:caps w:val="false"/>
          <w:smallCaps w:val="false"/>
          <w:strike w:val="false"/>
          <w:dstrike w:val="false"/>
          <w:color w:val="000000"/>
          <w:sz w:val="24"/>
          <w:szCs w:val="24"/>
          <w:u w:val="none"/>
          <w:effect w:val="none"/>
          <w:shd w:fill="auto" w:val="clear"/>
          <w:lang w:val="pt-BR" w:eastAsia="zh-CN"/>
        </w:rPr>
      </w:pPr>
      <w:r>
        <w:rPr>
          <w:rFonts w:eastAsia="Times New Roman" w:cs="Times New Roman" w:ascii="Times New Roman;serif" w:hAnsi="Times New Roman;serif"/>
          <w:b w:val="false"/>
          <w:i w:val="false"/>
          <w:caps w:val="false"/>
          <w:smallCaps w:val="false"/>
          <w:strike w:val="false"/>
          <w:dstrike w:val="false"/>
          <w:color w:val="000000"/>
          <w:sz w:val="24"/>
          <w:szCs w:val="24"/>
          <w:u w:val="none"/>
          <w:effect w:val="none"/>
          <w:shd w:fill="auto" w:val="clear"/>
          <w:lang w:val="pt-BR" w:eastAsia="zh-CN"/>
        </w:rPr>
        <w:t>Os artigos foram selecionados a partir dos descritores "Transtorno Depressivo Maior" OR “Depressão” AND “Análise de Redes” em português e "Major Depressive Disorder" OR "Depression" AND "Network Analysis" em inglês, além da presença de algum sintoma depressivo segundo o DSM-5 no título, resumo e palavras-chave. Para seleção do artigo era necessário a presença de sintomas depressivos, sendo analisados por meio da NA. Foram considerados elegíveis apenas os artigos em português e inglês, sem restrição de data de publicação. Em relação aos critérios de exclusão, foram retirados os artigos cujo foco principal era a relação com área biomédica  (genes, mapas cerebrais, trabalhos com marcadores de doenças, etc.) por conta da limitação do conhecimento dos autores para tal análise (Critério C), como apresentado no fluxograma (Figura 1). </w:t>
      </w:r>
    </w:p>
    <w:p>
      <w:pPr>
        <w:pStyle w:val="BodyText"/>
        <w:bidi w:val="0"/>
        <w:spacing w:lineRule="auto" w:line="430" w:before="0" w:after="0"/>
        <w:ind w:hanging="0" w:left="0" w:right="0"/>
        <w:jc w:val="both"/>
        <w:rPr>
          <w:rFonts w:ascii="Times New Roman;serif" w:hAnsi="Times New Roman;serif" w:eastAsia="Times New Roman" w:cs="Times New Roman"/>
          <w:b w:val="false"/>
          <w:i w:val="false"/>
          <w:caps w:val="false"/>
          <w:smallCaps w:val="false"/>
          <w:strike w:val="false"/>
          <w:dstrike w:val="false"/>
          <w:color w:val="000000"/>
          <w:sz w:val="24"/>
          <w:szCs w:val="24"/>
          <w:u w:val="none"/>
          <w:effect w:val="none"/>
          <w:shd w:fill="auto" w:val="clear"/>
          <w:lang w:val="pt-BR" w:eastAsia="zh-CN"/>
        </w:rPr>
      </w:pPr>
      <w:r>
        <w:rPr>
          <w:rFonts w:eastAsia="Times New Roman" w:cs="Times New Roman" w:ascii="Times New Roman;serif" w:hAnsi="Times New Roman;serif"/>
          <w:b w:val="false"/>
          <w:i w:val="false"/>
          <w:caps w:val="false"/>
          <w:smallCaps w:val="false"/>
          <w:strike w:val="false"/>
          <w:dstrike w:val="false"/>
          <w:color w:val="000000"/>
          <w:sz w:val="24"/>
          <w:szCs w:val="24"/>
          <w:u w:val="none"/>
          <w:effect w:val="none"/>
          <w:shd w:fill="auto" w:val="clear"/>
          <w:lang w:val="pt-BR" w:eastAsia="zh-CN"/>
        </w:rPr>
        <w:t>As bases de dados utilizadas para a coleta das informações foram Pubmed, Scielo e Portal Regional da BVS. As buscas foram realizadas durante o período de 17 de janeiro de 2024 a 19 de fevereiro de 2024. O processo de seleção dos estudos foi realizado por dois revisores independentes chegando a um índice de concordância de 95,13%, que ao final da coleta compararam os artigos selecionados e discutiram sobre as divergências chegando a um total de 391 artigos selecionados. </w:t>
      </w:r>
    </w:p>
    <w:p>
      <w:pPr>
        <w:pStyle w:val="BodyText"/>
        <w:bidi w:val="0"/>
        <w:spacing w:lineRule="auto" w:line="430" w:before="0" w:after="0"/>
        <w:ind w:hanging="0" w:left="0" w:right="0"/>
        <w:jc w:val="both"/>
        <w:rPr>
          <w:rFonts w:eastAsia="Times New Roman" w:cs="Times New Roman"/>
          <w:caps w:val="false"/>
          <w:smallCaps w:val="false"/>
          <w:strike w:val="false"/>
          <w:dstrike w:val="false"/>
          <w:color w:val="000000"/>
          <w:szCs w:val="24"/>
          <w:u w:val="none"/>
          <w:effect w:val="none"/>
          <w:shd w:fill="auto" w:val="clear"/>
          <w:lang w:val="pt-BR" w:eastAsia="zh-CN"/>
        </w:rPr>
      </w:pPr>
      <w:r>
        <w:rPr>
          <w:rFonts w:eastAsia="Times New Roman" w:cs="Times New Roman"/>
          <w:caps w:val="false"/>
          <w:smallCaps w:val="false"/>
          <w:strike w:val="false"/>
          <w:dstrike w:val="false"/>
          <w:color w:val="000000"/>
          <w:szCs w:val="24"/>
          <w:u w:val="none"/>
          <w:effect w:val="none"/>
          <w:shd w:fill="auto" w:val="clear"/>
          <w:lang w:val="pt-BR" w:eastAsia="zh-CN"/>
        </w:rPr>
        <w:t> </w:t>
      </w:r>
    </w:p>
    <w:p>
      <w:pPr>
        <w:pStyle w:val="BodyText"/>
        <w:bidi w:val="0"/>
        <w:spacing w:lineRule="auto" w:line="430" w:before="0" w:after="0"/>
        <w:ind w:hanging="0" w:left="0" w:right="0"/>
        <w:jc w:val="both"/>
        <w:rPr>
          <w:rFonts w:eastAsia="Times New Roman" w:cs="Times New Roman"/>
          <w:caps w:val="false"/>
          <w:smallCaps w:val="false"/>
          <w:strike w:val="false"/>
          <w:dstrike w:val="false"/>
          <w:color w:val="000000"/>
          <w:szCs w:val="24"/>
          <w:u w:val="none"/>
          <w:effect w:val="none"/>
          <w:shd w:fill="auto" w:val="clear"/>
          <w:lang w:val="pt-BR" w:eastAsia="zh-CN"/>
        </w:rPr>
      </w:pPr>
      <w:r>
        <w:rPr>
          <w:rFonts w:eastAsia="Times New Roman" w:cs="Times New Roman"/>
          <w:caps w:val="false"/>
          <w:smallCaps w:val="false"/>
          <w:strike w:val="false"/>
          <w:dstrike w:val="false"/>
          <w:color w:val="000000"/>
          <w:szCs w:val="24"/>
          <w:u w:val="none"/>
          <w:effect w:val="none"/>
          <w:shd w:fill="auto" w:val="clear"/>
          <w:lang w:val="pt-BR" w:eastAsia="zh-CN"/>
        </w:rPr>
        <w:drawing>
          <wp:inline distT="0" distB="0" distL="0" distR="0">
            <wp:extent cx="5286375" cy="5886450"/>
            <wp:effectExtent l="0" t="0" r="0" b="0"/>
            <wp:docPr id="3"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1" descr=""/>
                    <pic:cNvPicPr>
                      <a:picLocks noChangeAspect="1" noChangeArrowheads="1"/>
                    </pic:cNvPicPr>
                  </pic:nvPicPr>
                  <pic:blipFill>
                    <a:blip r:embed="rId4"/>
                    <a:stretch>
                      <a:fillRect/>
                    </a:stretch>
                  </pic:blipFill>
                  <pic:spPr bwMode="auto">
                    <a:xfrm>
                      <a:off x="0" y="0"/>
                      <a:ext cx="5286375" cy="5886450"/>
                    </a:xfrm>
                    <a:prstGeom prst="rect">
                      <a:avLst/>
                    </a:prstGeom>
                    <a:noFill/>
                  </pic:spPr>
                </pic:pic>
              </a:graphicData>
            </a:graphic>
          </wp:inline>
        </w:drawing>
      </w:r>
    </w:p>
    <w:p>
      <w:pPr>
        <w:pStyle w:val="BodyText"/>
        <w:bidi w:val="0"/>
        <w:spacing w:lineRule="auto" w:line="430" w:before="0" w:after="0"/>
        <w:ind w:hanging="0" w:left="0" w:right="0"/>
        <w:jc w:val="both"/>
        <w:rPr>
          <w:rFonts w:eastAsia="Times New Roman" w:cs="Times New Roman"/>
          <w:b w:val="false"/>
          <w:color w:val="000000"/>
          <w:szCs w:val="24"/>
          <w:lang w:val="pt-BR" w:eastAsia="zh-CN"/>
        </w:rPr>
      </w:pPr>
      <w:r>
        <w:rPr>
          <w:rFonts w:eastAsia="Times New Roman" w:cs="Times New Roman" w:ascii="Times New Roman;serif" w:hAnsi="Times New Roman;serif"/>
          <w:b w:val="false"/>
          <w:i/>
          <w:caps w:val="false"/>
          <w:smallCaps w:val="false"/>
          <w:strike w:val="false"/>
          <w:dstrike w:val="false"/>
          <w:color w:val="000000"/>
          <w:sz w:val="24"/>
          <w:szCs w:val="24"/>
          <w:u w:val="none"/>
          <w:effect w:val="none"/>
          <w:shd w:fill="auto" w:val="clear"/>
          <w:lang w:val="pt-BR" w:eastAsia="zh-CN"/>
        </w:rPr>
        <w:t>Figura 1: Fluxograma baseado no Método Prisma (Galvão et al.,2015)</w:t>
      </w:r>
      <w:r>
        <w:rPr>
          <w:rFonts w:eastAsia="Times New Roman" w:cs="Times New Roman"/>
          <w:b w:val="false"/>
          <w:caps w:val="false"/>
          <w:smallCaps w:val="false"/>
          <w:strike w:val="false"/>
          <w:dstrike w:val="false"/>
          <w:color w:val="000000"/>
          <w:szCs w:val="24"/>
          <w:u w:val="none"/>
          <w:effect w:val="none"/>
          <w:shd w:fill="auto" w:val="clear"/>
          <w:lang w:val="pt-BR" w:eastAsia="zh-CN"/>
        </w:rPr>
        <w:t> </w:t>
      </w:r>
    </w:p>
    <w:p>
      <w:pPr>
        <w:pStyle w:val="BodyText"/>
        <w:bidi w:val="0"/>
        <w:spacing w:lineRule="auto" w:line="430" w:before="0" w:after="0"/>
        <w:ind w:hanging="0" w:left="0" w:right="0"/>
        <w:jc w:val="both"/>
        <w:rPr>
          <w:rFonts w:ascii="Times New Roman;serif" w:hAnsi="Times New Roman;serif" w:eastAsia="Times New Roman" w:cs="Times New Roman"/>
          <w:b w:val="false"/>
          <w:i w:val="false"/>
          <w:caps w:val="false"/>
          <w:smallCaps w:val="false"/>
          <w:strike w:val="false"/>
          <w:dstrike w:val="false"/>
          <w:color w:val="000000"/>
          <w:sz w:val="24"/>
          <w:szCs w:val="24"/>
          <w:u w:val="none"/>
          <w:effect w:val="none"/>
          <w:shd w:fill="auto" w:val="clear"/>
          <w:lang w:val="pt-BR" w:eastAsia="zh-CN"/>
        </w:rPr>
      </w:pPr>
      <w:r>
        <w:rPr>
          <w:rFonts w:eastAsia="Times New Roman" w:cs="Times New Roman" w:ascii="Times New Roman;serif" w:hAnsi="Times New Roman;serif"/>
          <w:b w:val="false"/>
          <w:i w:val="false"/>
          <w:caps w:val="false"/>
          <w:smallCaps w:val="false"/>
          <w:strike w:val="false"/>
          <w:dstrike w:val="false"/>
          <w:color w:val="000000"/>
          <w:sz w:val="24"/>
          <w:szCs w:val="24"/>
          <w:u w:val="none"/>
          <w:effect w:val="none"/>
          <w:shd w:fill="auto" w:val="clear"/>
          <w:lang w:val="pt-BR" w:eastAsia="zh-CN"/>
        </w:rPr>
        <w:t>Após a seleção dos artigos (391 estudos), foi realizado o tratamento dos dados, sendo analisadas informações a partir apenas do resumo dos mesmos. Nesse segundo momento,  foram coletados dados referentes: 1) ao país de origem do estudo, 2) ao ano de publicação; 3) ao objetivo geral 4) aos aspectos metodológicos (Participantes [N; População Alvo]; e Delineamento de pesquisa; Instrumentos); e 5) a Revista e fator de impacto da mesma, para essa coleta foi utilizado o Journal Citation Reports (JCR). </w:t>
      </w:r>
    </w:p>
    <w:p>
      <w:pPr>
        <w:pStyle w:val="BodyText"/>
        <w:bidi w:val="0"/>
        <w:spacing w:lineRule="auto" w:line="430" w:before="0" w:after="0"/>
        <w:ind w:hanging="0" w:left="0" w:right="0"/>
        <w:jc w:val="both"/>
        <w:rPr>
          <w:rFonts w:eastAsia="Times New Roman" w:cs="Times New Roman"/>
          <w:b w:val="false"/>
          <w:color w:val="000000"/>
          <w:szCs w:val="24"/>
          <w:lang w:val="pt-BR" w:eastAsia="zh-CN"/>
        </w:rPr>
      </w:pPr>
      <w:r>
        <w:rPr>
          <w:rFonts w:eastAsia="Times New Roman" w:cs="Times New Roman" w:ascii="Times New Roman;serif" w:hAnsi="Times New Roman;serif"/>
          <w:b w:val="false"/>
          <w:i w:val="false"/>
          <w:caps w:val="false"/>
          <w:smallCaps w:val="false"/>
          <w:strike w:val="false"/>
          <w:dstrike w:val="false"/>
          <w:color w:val="000000"/>
          <w:sz w:val="24"/>
          <w:szCs w:val="24"/>
          <w:u w:val="none"/>
          <w:effect w:val="none"/>
          <w:shd w:fill="auto" w:val="clear"/>
          <w:lang w:val="pt-BR" w:eastAsia="zh-CN"/>
        </w:rPr>
        <w:t>Para essa etapa de coleta das informações dos resumos dos estudos selecionados para compor a presente revisão, foi utilizado o Bard (https://gemini.google.com/), um modelo de linguagem da Google AI, que auxilia a retirada das informações de maneira mais automatizada, sendo elaborado um prompt de comando que estará disponível no Anexo I. Algumas questões foram observadas em relação à utilização da AI. Primeiramente, a mesma não coletava informações quando o artigo tocava assuntos “sensíveis”, sendo, nesses casos, as informações inseridas manualmente. Foram considerados assuntos sensíveis por exemplo, um artigo trabalhava a diferença entre redes de indivíduos masculinos e femininos e, talvez por considerar conteúdo misógino, não informava o output apenas adicionando o: “</w:t>
      </w:r>
      <w:r>
        <w:rPr>
          <w:rFonts w:eastAsia="Times New Roman" w:cs="Times New Roman" w:ascii="Times New Roman;serif" w:hAnsi="Times New Roman;serif"/>
          <w:b w:val="false"/>
          <w:i/>
          <w:caps w:val="false"/>
          <w:smallCaps w:val="false"/>
          <w:strike w:val="false"/>
          <w:dstrike w:val="false"/>
          <w:color w:val="000000"/>
          <w:sz w:val="24"/>
          <w:szCs w:val="24"/>
          <w:u w:val="none"/>
          <w:effect w:val="none"/>
          <w:shd w:fill="auto" w:val="clear"/>
          <w:lang w:val="pt-BR" w:eastAsia="zh-CN"/>
        </w:rPr>
        <w:t xml:space="preserve">I'm just a language model, so I can't help you with that”; </w:t>
      </w:r>
      <w:r>
        <w:rPr>
          <w:rFonts w:eastAsia="Times New Roman" w:cs="Times New Roman" w:ascii="Times New Roman;serif" w:hAnsi="Times New Roman;serif"/>
          <w:b w:val="false"/>
          <w:i w:val="false"/>
          <w:caps w:val="false"/>
          <w:smallCaps w:val="false"/>
          <w:strike w:val="false"/>
          <w:dstrike w:val="false"/>
          <w:color w:val="000000"/>
          <w:sz w:val="24"/>
          <w:szCs w:val="24"/>
          <w:u w:val="none"/>
          <w:effect w:val="none"/>
          <w:shd w:fill="auto" w:val="clear"/>
          <w:lang w:val="pt-BR" w:eastAsia="zh-CN"/>
        </w:rPr>
        <w:t xml:space="preserve">Outro ponto importante de ressaltar é que a cada 3 ou 4 artigos era necessário repassar o prompt de comando para os resultados não ficarem alterados. Após a coleta e criação da planilha compilando as informações de interesse, foi realizada a conferência dos itens e dos dados e , por se tratar de uma estratégia nova em pesquisa, foi também realizada a conferência das informações por amostragem, de maneira aleatória - em 10% dos estudos incluídos foi realizada também a seleção das informações dos resumos de maneira manual, sendo obtido 100% de concordância com os resultados da IA nessa etapa. Além disso, foi utilizado o programa JAMOVI (The Jamovi Project, 2023) para algumas análises descritivas, assim como o software </w:t>
      </w:r>
      <w:r>
        <w:rPr>
          <w:rFonts w:eastAsia="Times New Roman" w:cs="Times New Roman" w:ascii="Times New Roman;serif" w:hAnsi="Times New Roman;serif"/>
          <w:b w:val="false"/>
          <w:i w:val="false"/>
          <w:caps w:val="false"/>
          <w:smallCaps w:val="false"/>
          <w:strike w:val="false"/>
          <w:dstrike w:val="false"/>
          <w:color w:val="000000"/>
          <w:sz w:val="24"/>
          <w:szCs w:val="24"/>
          <w:u w:val="none"/>
          <w:effect w:val="none"/>
          <w:shd w:fill="FFFFFF" w:val="clear"/>
          <w:lang w:val="pt-BR" w:eastAsia="zh-CN"/>
        </w:rPr>
        <w:t>Microsoft Excel</w:t>
      </w:r>
      <w:r>
        <w:rPr>
          <w:rFonts w:eastAsia="Times New Roman" w:cs="Times New Roman" w:ascii="Times New Roman;serif" w:hAnsi="Times New Roman;serif"/>
          <w:b w:val="false"/>
          <w:i w:val="false"/>
          <w:caps w:val="false"/>
          <w:smallCaps w:val="false"/>
          <w:strike w:val="false"/>
          <w:dstrike w:val="false"/>
          <w:color w:val="000000"/>
          <w:sz w:val="24"/>
          <w:szCs w:val="24"/>
          <w:u w:val="none"/>
          <w:effect w:val="none"/>
          <w:shd w:fill="auto" w:val="clear"/>
          <w:lang w:val="pt-BR" w:eastAsia="zh-CN"/>
        </w:rPr>
        <w:t>. </w:t>
      </w:r>
    </w:p>
    <w:p>
      <w:pPr>
        <w:pStyle w:val="BodyText"/>
        <w:bidi w:val="0"/>
        <w:spacing w:lineRule="auto" w:line="430" w:before="0" w:after="0"/>
        <w:ind w:firstLine="720" w:left="0" w:right="0"/>
        <w:jc w:val="both"/>
        <w:rPr>
          <w:rFonts w:ascii="Times New Roman;serif" w:hAnsi="Times New Roman;serif" w:eastAsia="Times New Roman" w:cs="Times New Roman"/>
          <w:b w:val="false"/>
          <w:i w:val="false"/>
          <w:caps w:val="false"/>
          <w:smallCaps w:val="false"/>
          <w:strike w:val="false"/>
          <w:dstrike w:val="false"/>
          <w:color w:val="000000"/>
          <w:sz w:val="24"/>
          <w:szCs w:val="24"/>
          <w:u w:val="none"/>
          <w:effect w:val="none"/>
          <w:shd w:fill="auto" w:val="clear"/>
          <w:lang w:val="pt-BR" w:eastAsia="zh-CN"/>
        </w:rPr>
      </w:pPr>
      <w:r>
        <w:rPr>
          <w:rFonts w:eastAsia="Times New Roman" w:cs="Times New Roman" w:ascii="Times New Roman;serif" w:hAnsi="Times New Roman;serif"/>
          <w:b w:val="false"/>
          <w:i w:val="false"/>
          <w:caps w:val="false"/>
          <w:smallCaps w:val="false"/>
          <w:strike w:val="false"/>
          <w:dstrike w:val="false"/>
          <w:color w:val="000000"/>
          <w:sz w:val="24"/>
          <w:szCs w:val="24"/>
          <w:u w:val="none"/>
          <w:effect w:val="none"/>
          <w:shd w:fill="auto" w:val="clear"/>
          <w:lang w:val="pt-BR" w:eastAsia="zh-CN"/>
        </w:rPr>
        <w:t>Já para a última etapa, foram utilizados os 9 artigos brasileiros selecionados do banco  geral e foram observados os seguintes aspectos: 1) Principais Objetivos do estudo; 2) Metodologia empregada; 3) Principais Resultados obtidos. A partir disso, se pretende observar como os autores brasileiros têm trabalhado com a temática e os principais resultados obtidos pelos mesmos. </w:t>
      </w:r>
    </w:p>
    <w:p>
      <w:pPr>
        <w:pStyle w:val="BodyText"/>
        <w:spacing w:lineRule="auto" w:line="360" w:before="0" w:after="283"/>
        <w:jc w:val="both"/>
        <w:rPr>
          <w:rFonts w:eastAsia="Times New Roman" w:cs="Times New Roman"/>
          <w:color w:val="000000"/>
          <w:szCs w:val="24"/>
          <w:lang w:val="pt-BR" w:eastAsia="zh-CN"/>
        </w:rPr>
      </w:pPr>
      <w:r>
        <w:rPr>
          <w:rFonts w:eastAsia="Times New Roman" w:cs="Times New Roman"/>
          <w:color w:val="000000"/>
          <w:szCs w:val="24"/>
          <w:lang w:val="pt-BR" w:eastAsia="zh-CN"/>
        </w:rPr>
      </w:r>
    </w:p>
    <w:p>
      <w:pPr>
        <w:pStyle w:val="BodyText"/>
        <w:bidi w:val="0"/>
        <w:spacing w:lineRule="auto" w:line="430" w:before="0" w:after="0"/>
        <w:ind w:hanging="0" w:left="0" w:right="0"/>
        <w:jc w:val="both"/>
        <w:rPr>
          <w:rFonts w:ascii="Times New Roman;serif" w:hAnsi="Times New Roman;serif" w:eastAsia="Times New Roman" w:cs="Times New Roman"/>
          <w:b w:val="false"/>
          <w:i w:val="false"/>
          <w:caps w:val="false"/>
          <w:smallCaps w:val="false"/>
          <w:strike w:val="false"/>
          <w:dstrike w:val="false"/>
          <w:color w:val="000000"/>
          <w:sz w:val="24"/>
          <w:szCs w:val="24"/>
          <w:u w:val="none"/>
          <w:effect w:val="none"/>
          <w:shd w:fill="auto" w:val="clear"/>
          <w:lang w:val="pt-BR" w:eastAsia="zh-CN"/>
        </w:rPr>
      </w:pPr>
      <w:r>
        <w:rPr>
          <w:rFonts w:eastAsia="Times New Roman" w:cs="Times New Roman" w:ascii="Times New Roman;serif" w:hAnsi="Times New Roman;serif"/>
          <w:b w:val="false"/>
          <w:i w:val="false"/>
          <w:caps w:val="false"/>
          <w:smallCaps w:val="false"/>
          <w:strike w:val="false"/>
          <w:dstrike w:val="false"/>
          <w:color w:val="000000"/>
          <w:sz w:val="24"/>
          <w:szCs w:val="24"/>
          <w:u w:val="none"/>
          <w:effect w:val="none"/>
          <w:shd w:fill="auto" w:val="clear"/>
          <w:lang w:val="pt-BR" w:eastAsia="zh-CN"/>
        </w:rPr>
        <w:t>Estudo 2:</w:t>
      </w:r>
    </w:p>
    <w:p>
      <w:pPr>
        <w:pStyle w:val="BodyText"/>
        <w:bidi w:val="0"/>
        <w:spacing w:lineRule="auto" w:line="430" w:before="0" w:after="0"/>
        <w:ind w:firstLine="720" w:left="0" w:right="0"/>
        <w:jc w:val="both"/>
        <w:rPr>
          <w:rFonts w:eastAsia="Times New Roman" w:cs="Times New Roman"/>
          <w:color w:val="000000"/>
          <w:szCs w:val="24"/>
        </w:rPr>
      </w:pPr>
      <w:r>
        <w:rPr>
          <w:rFonts w:eastAsia="Times New Roman" w:cs="Times New Roman" w:ascii="Times New Roman;serif" w:hAnsi="Times New Roman;serif"/>
          <w:b w:val="false"/>
          <w:i w:val="false"/>
          <w:caps w:val="false"/>
          <w:smallCaps w:val="false"/>
          <w:strike w:val="false"/>
          <w:dstrike w:val="false"/>
          <w:color w:val="000000"/>
          <w:sz w:val="24"/>
          <w:szCs w:val="24"/>
          <w:u w:val="none"/>
          <w:effect w:val="none"/>
          <w:shd w:fill="auto" w:val="clear"/>
          <w:lang w:val="pt-BR" w:eastAsia="zh-CN"/>
        </w:rPr>
        <w:t>Após a realização da análise bibliométrica (que resultou em 391 artigos selecionados), foi adicionado mais um critério de inclusão para se proceder a revisão sistemática, a saber: o primeiro autor do estudo deveria ser brasileiro. Nesse percurso,  um total de 9 artigos foram selecionados por atenderem o critério de inclusão, que foram lidos na íntegra para posterior análise. Para revisão sistemática, foram coletadas informações referentes aos objetivos dos estudos, participantes, a metodologia de redes utilizada, principais resultados, revista e ano de publicação.</w:t>
      </w:r>
    </w:p>
    <w:p>
      <w:pPr>
        <w:pStyle w:val="normal1"/>
        <w:keepNext w:val="false"/>
        <w:keepLines w:val="false"/>
        <w:pageBreakBefore w:val="false"/>
        <w:widowControl/>
        <w:shd w:val="clear" w:fill="auto"/>
        <w:spacing w:lineRule="auto" w:line="360" w:before="0" w:after="0"/>
        <w:ind w:hanging="0" w:left="0" w:right="0"/>
        <w:jc w:val="both"/>
        <w:rPr>
          <w:rFonts w:ascii="Times New Roman" w:hAnsi="Times New Roman" w:eastAsia="Times New Roman" w:cs="Times New Roman"/>
          <w:b/>
          <w:i/>
          <w:i/>
          <w:caps w:val="false"/>
          <w:smallCaps w:val="false"/>
          <w:strike w:val="false"/>
          <w:dstrike w:val="false"/>
          <w:color w:val="000000"/>
          <w:position w:val="0"/>
          <w:sz w:val="24"/>
          <w:sz w:val="24"/>
          <w:szCs w:val="24"/>
          <w:u w:val="none"/>
          <w:shd w:fill="auto" w:val="clear"/>
          <w:vertAlign w:val="baseline"/>
        </w:rPr>
      </w:pPr>
      <w:r>
        <w:rPr/>
      </w:r>
    </w:p>
    <w:p>
      <w:pPr>
        <w:pStyle w:val="normal1"/>
        <w:keepNext w:val="false"/>
        <w:keepLines w:val="false"/>
        <w:pageBreakBefore w:val="false"/>
        <w:widowControl/>
        <w:shd w:val="clear" w:fill="auto"/>
        <w:spacing w:lineRule="auto" w:line="240" w:before="0" w:after="0"/>
        <w:ind w:hanging="0" w:left="0" w:right="0"/>
        <w:jc w:val="center"/>
        <w:rPr>
          <w:rFonts w:ascii="Times New Roman" w:hAnsi="Times New Roman" w:eastAsia="Times New Roman" w:cs="Times New Roman"/>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t>Resultados</w:t>
      </w:r>
    </w:p>
    <w:p>
      <w:pPr>
        <w:pStyle w:val="BodyText"/>
        <w:keepNext w:val="false"/>
        <w:keepLines w:val="false"/>
        <w:pageBreakBefore w:val="false"/>
        <w:widowControl/>
        <w:shd w:val="clear" w:fill="auto"/>
        <w:spacing w:lineRule="auto" w:line="360" w:before="0" w:after="0"/>
        <w:ind w:firstLine="708"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bookmarkStart w:id="2" w:name="docs-internal-guid-1a6adff0-7fff-89a5-1a"/>
      <w:bookmarkEnd w:id="2"/>
      <w:r>
        <w:rPr>
          <w:rFonts w:eastAsia="Times New Roman" w:cs="Times New Roman" w:ascii="Times New Roman;serif" w:hAnsi="Times New Roman;serif"/>
          <w:b w:val="false"/>
          <w:i w:val="false"/>
          <w:caps w:val="false"/>
          <w:smallCaps w:val="false"/>
          <w:strike w:val="false"/>
          <w:dstrike w:val="false"/>
          <w:color w:val="000000"/>
          <w:position w:val="0"/>
          <w:sz w:val="24"/>
          <w:sz w:val="24"/>
          <w:szCs w:val="24"/>
          <w:u w:val="none"/>
          <w:effect w:val="none"/>
          <w:shd w:fill="auto" w:val="clear"/>
          <w:vertAlign w:val="baseline"/>
          <w:lang w:val="pt-BR" w:eastAsia="zh-CN"/>
        </w:rPr>
        <w:t>Estudo 1- Análise bibliométrica</w:t>
      </w:r>
    </w:p>
    <w:p>
      <w:pPr>
        <w:pStyle w:val="BodyText"/>
        <w:spacing w:lineRule="auto" w:line="360" w:before="0" w:after="283"/>
        <w:jc w:val="both"/>
        <w:rPr>
          <w:rFonts w:eastAsia="Times New Roman" w:cs="Times New Roman"/>
          <w:color w:val="000000"/>
          <w:szCs w:val="24"/>
          <w:lang w:val="pt-BR" w:eastAsia="zh-CN"/>
        </w:rPr>
      </w:pPr>
      <w:r>
        <w:rPr>
          <w:rFonts w:eastAsia="Times New Roman" w:cs="Times New Roman"/>
          <w:color w:val="000000"/>
          <w:szCs w:val="24"/>
          <w:lang w:val="pt-BR" w:eastAsia="zh-CN"/>
        </w:rPr>
      </w:r>
    </w:p>
    <w:p>
      <w:pPr>
        <w:pStyle w:val="BodyText"/>
        <w:bidi w:val="0"/>
        <w:spacing w:lineRule="auto" w:line="430" w:before="0" w:after="0"/>
        <w:ind w:firstLine="720" w:left="0" w:right="0"/>
        <w:jc w:val="both"/>
        <w:rPr>
          <w:rFonts w:ascii="Times New Roman;serif" w:hAnsi="Times New Roman;serif" w:eastAsia="Times New Roman" w:cs="Times New Roman"/>
          <w:b w:val="false"/>
          <w:i w:val="false"/>
          <w:caps w:val="false"/>
          <w:smallCaps w:val="false"/>
          <w:strike w:val="false"/>
          <w:dstrike w:val="false"/>
          <w:color w:val="000000"/>
          <w:sz w:val="24"/>
          <w:szCs w:val="24"/>
          <w:u w:val="none"/>
          <w:effect w:val="none"/>
          <w:shd w:fill="auto" w:val="clear"/>
          <w:lang w:val="pt-BR" w:eastAsia="zh-CN"/>
        </w:rPr>
      </w:pPr>
      <w:r>
        <w:rPr>
          <w:rFonts w:eastAsia="Times New Roman" w:cs="Times New Roman" w:ascii="Times New Roman;serif" w:hAnsi="Times New Roman;serif"/>
          <w:b w:val="false"/>
          <w:i w:val="false"/>
          <w:caps w:val="false"/>
          <w:smallCaps w:val="false"/>
          <w:strike w:val="false"/>
          <w:dstrike w:val="false"/>
          <w:color w:val="000000"/>
          <w:sz w:val="24"/>
          <w:szCs w:val="24"/>
          <w:u w:val="none"/>
          <w:effect w:val="none"/>
          <w:shd w:fill="auto" w:val="clear"/>
          <w:lang w:val="pt-BR" w:eastAsia="zh-CN"/>
        </w:rPr>
        <w:t>Os resultados da análise bibliométrica foram sintetizados, organizados e podem ser visualizados, na íntegra, na Tabela 1, que pode ser acessada no Apêndice 1. A seguir, serão destacados alguns dos resultados considerando os objetivos específicos da presente revisão.  </w:t>
      </w:r>
    </w:p>
    <w:p>
      <w:pPr>
        <w:pStyle w:val="BodyText"/>
        <w:spacing w:lineRule="auto" w:line="360" w:before="0" w:after="283"/>
        <w:jc w:val="both"/>
        <w:rPr>
          <w:rFonts w:eastAsia="Times New Roman" w:cs="Times New Roman"/>
          <w:color w:val="000000"/>
          <w:szCs w:val="24"/>
          <w:lang w:val="pt-BR" w:eastAsia="zh-CN"/>
        </w:rPr>
      </w:pPr>
      <w:r>
        <w:rPr>
          <w:rFonts w:eastAsia="Times New Roman" w:cs="Times New Roman"/>
          <w:color w:val="000000"/>
          <w:szCs w:val="24"/>
          <w:lang w:val="pt-BR" w:eastAsia="zh-CN"/>
        </w:rPr>
      </w:r>
    </w:p>
    <w:p>
      <w:pPr>
        <w:pStyle w:val="BodyText"/>
        <w:bidi w:val="0"/>
        <w:spacing w:lineRule="auto" w:line="430" w:before="0" w:after="0"/>
        <w:ind w:hanging="0" w:left="0" w:right="0"/>
        <w:jc w:val="both"/>
        <w:rPr>
          <w:rFonts w:ascii="Times New Roman;serif" w:hAnsi="Times New Roman;serif" w:eastAsia="Times New Roman" w:cs="Times New Roman"/>
          <w:b w:val="false"/>
          <w:i/>
          <w:caps w:val="false"/>
          <w:smallCaps w:val="false"/>
          <w:strike w:val="false"/>
          <w:dstrike w:val="false"/>
          <w:color w:val="000000"/>
          <w:sz w:val="24"/>
          <w:szCs w:val="24"/>
          <w:u w:val="none"/>
          <w:effect w:val="none"/>
          <w:shd w:fill="auto" w:val="clear"/>
          <w:lang w:val="pt-BR" w:eastAsia="zh-CN"/>
        </w:rPr>
      </w:pPr>
      <w:r>
        <w:rPr>
          <w:rFonts w:eastAsia="Times New Roman" w:cs="Times New Roman" w:ascii="Times New Roman;serif" w:hAnsi="Times New Roman;serif"/>
          <w:b w:val="false"/>
          <w:i/>
          <w:caps w:val="false"/>
          <w:smallCaps w:val="false"/>
          <w:strike w:val="false"/>
          <w:dstrike w:val="false"/>
          <w:color w:val="000000"/>
          <w:sz w:val="24"/>
          <w:szCs w:val="24"/>
          <w:u w:val="none"/>
          <w:effect w:val="none"/>
          <w:shd w:fill="auto" w:val="clear"/>
          <w:lang w:val="pt-BR" w:eastAsia="zh-CN"/>
        </w:rPr>
        <w:t>País de origem dos estudos</w:t>
      </w:r>
    </w:p>
    <w:p>
      <w:pPr>
        <w:pStyle w:val="BodyText"/>
        <w:bidi w:val="0"/>
        <w:spacing w:lineRule="auto" w:line="430" w:before="0" w:after="0"/>
        <w:ind w:firstLine="720" w:left="0" w:right="0"/>
        <w:jc w:val="both"/>
        <w:rPr>
          <w:rFonts w:ascii="Times New Roman;serif" w:hAnsi="Times New Roman;serif" w:eastAsia="Times New Roman" w:cs="Times New Roman"/>
          <w:b w:val="false"/>
          <w:i w:val="false"/>
          <w:caps w:val="false"/>
          <w:smallCaps w:val="false"/>
          <w:strike w:val="false"/>
          <w:dstrike w:val="false"/>
          <w:color w:val="000000"/>
          <w:sz w:val="24"/>
          <w:szCs w:val="24"/>
          <w:u w:val="none"/>
          <w:effect w:val="none"/>
          <w:shd w:fill="auto" w:val="clear"/>
          <w:lang w:val="pt-BR" w:eastAsia="zh-CN"/>
        </w:rPr>
      </w:pPr>
      <w:r>
        <w:rPr>
          <w:rFonts w:eastAsia="Times New Roman" w:cs="Times New Roman" w:ascii="Times New Roman;serif" w:hAnsi="Times New Roman;serif"/>
          <w:b w:val="false"/>
          <w:i w:val="false"/>
          <w:caps w:val="false"/>
          <w:smallCaps w:val="false"/>
          <w:strike w:val="false"/>
          <w:dstrike w:val="false"/>
          <w:color w:val="000000"/>
          <w:sz w:val="24"/>
          <w:szCs w:val="24"/>
          <w:u w:val="none"/>
          <w:effect w:val="none"/>
          <w:shd w:fill="auto" w:val="clear"/>
          <w:lang w:val="pt-BR" w:eastAsia="zh-CN"/>
        </w:rPr>
        <w:t>No que se refere aos países de origem dos estudos com redes na área da depressão ou sintomas correlacionados, a partir de dados pode-se observar que a China se encontra atualmente com o maior número de artigos em relação ao tema, com pesquisadores caracterizados como primeiro autor de 138 artigos (35% da amostra), em segundo vem os Estados Unidos, com 60 artigos (15.3%), Coreia do Sul com 22 artigos (5,1%), Reino Unido com 18 artigos (4,6%), Holanda com 16 artigos (4,1%). É importante ressaltar que, nessa análise, por serem coletados apenas o país de origem do primeiro autor dos estudos incluídos na revisão sistemática, não foi possível quantificar produções multicêntricas, tratando-se de uma limitação. Na Tabela 2, são apresentadas as frequências das produções, por país de origem do primeiro autor.</w:t>
      </w:r>
    </w:p>
    <w:p>
      <w:pPr>
        <w:pStyle w:val="BodyText"/>
        <w:spacing w:lineRule="auto" w:line="360" w:before="0" w:after="283"/>
        <w:jc w:val="both"/>
        <w:rPr>
          <w:rFonts w:eastAsia="Times New Roman" w:cs="Times New Roman"/>
          <w:color w:val="000000"/>
          <w:szCs w:val="24"/>
          <w:lang w:val="pt-BR" w:eastAsia="zh-CN"/>
        </w:rPr>
      </w:pPr>
      <w:r>
        <w:rPr>
          <w:rFonts w:eastAsia="Times New Roman" w:cs="Times New Roman"/>
          <w:color w:val="000000"/>
          <w:szCs w:val="24"/>
          <w:lang w:val="pt-BR" w:eastAsia="zh-CN"/>
        </w:rPr>
      </w:r>
    </w:p>
    <w:p>
      <w:pPr>
        <w:pStyle w:val="BodyText"/>
        <w:bidi w:val="0"/>
        <w:spacing w:lineRule="auto" w:line="430" w:before="0" w:after="0"/>
        <w:ind w:hanging="0" w:left="0" w:right="0"/>
        <w:jc w:val="both"/>
        <w:rPr>
          <w:rFonts w:ascii="Times New Roman;serif" w:hAnsi="Times New Roman;serif" w:eastAsia="Times New Roman" w:cs="Times New Roman"/>
          <w:b w:val="false"/>
          <w:i w:val="false"/>
          <w:caps w:val="false"/>
          <w:smallCaps w:val="false"/>
          <w:strike w:val="false"/>
          <w:dstrike w:val="false"/>
          <w:color w:val="000000"/>
          <w:sz w:val="24"/>
          <w:szCs w:val="24"/>
          <w:u w:val="none"/>
          <w:effect w:val="none"/>
          <w:shd w:fill="auto" w:val="clear"/>
          <w:lang w:val="pt-BR" w:eastAsia="zh-CN"/>
        </w:rPr>
      </w:pPr>
      <w:r>
        <w:rPr>
          <w:rFonts w:eastAsia="Times New Roman" w:cs="Times New Roman" w:ascii="Times New Roman;serif" w:hAnsi="Times New Roman;serif"/>
          <w:b w:val="false"/>
          <w:i w:val="false"/>
          <w:caps w:val="false"/>
          <w:smallCaps w:val="false"/>
          <w:strike w:val="false"/>
          <w:dstrike w:val="false"/>
          <w:color w:val="000000"/>
          <w:sz w:val="24"/>
          <w:szCs w:val="24"/>
          <w:u w:val="none"/>
          <w:effect w:val="none"/>
          <w:shd w:fill="auto" w:val="clear"/>
          <w:lang w:val="pt-BR" w:eastAsia="zh-CN"/>
        </w:rPr>
        <w:t>Tabela 2. </w:t>
      </w:r>
    </w:p>
    <w:p>
      <w:pPr>
        <w:pStyle w:val="BodyText"/>
        <w:bidi w:val="0"/>
        <w:spacing w:lineRule="auto" w:line="430" w:before="0" w:after="0"/>
        <w:ind w:hanging="0" w:left="0" w:right="0"/>
        <w:jc w:val="both"/>
        <w:rPr>
          <w:rFonts w:ascii="Times New Roman;serif" w:hAnsi="Times New Roman;serif" w:eastAsia="Times New Roman" w:cs="Times New Roman"/>
          <w:b w:val="false"/>
          <w:i/>
          <w:caps w:val="false"/>
          <w:smallCaps w:val="false"/>
          <w:strike w:val="false"/>
          <w:dstrike w:val="false"/>
          <w:color w:val="000000"/>
          <w:sz w:val="24"/>
          <w:szCs w:val="24"/>
          <w:u w:val="none"/>
          <w:effect w:val="none"/>
          <w:shd w:fill="auto" w:val="clear"/>
          <w:lang w:val="pt-BR" w:eastAsia="zh-CN"/>
        </w:rPr>
      </w:pPr>
      <w:r>
        <w:rPr>
          <w:rFonts w:eastAsia="Times New Roman" w:cs="Times New Roman" w:ascii="Times New Roman;serif" w:hAnsi="Times New Roman;serif"/>
          <w:b w:val="false"/>
          <w:i/>
          <w:caps w:val="false"/>
          <w:smallCaps w:val="false"/>
          <w:strike w:val="false"/>
          <w:dstrike w:val="false"/>
          <w:color w:val="000000"/>
          <w:sz w:val="24"/>
          <w:szCs w:val="24"/>
          <w:u w:val="none"/>
          <w:effect w:val="none"/>
          <w:shd w:fill="auto" w:val="clear"/>
          <w:lang w:val="pt-BR" w:eastAsia="zh-CN"/>
        </w:rPr>
        <w:t>Frequências das produções incluídas na revisão bibliométrica, por país de origem do primeiro autor.</w:t>
      </w:r>
    </w:p>
    <w:tbl>
      <w:tblPr>
        <w:tblW w:w="9148" w:type="dxa"/>
        <w:jc w:val="left"/>
        <w:tblInd w:w="0" w:type="dxa"/>
        <w:tblLayout w:type="fixed"/>
        <w:tblCellMar>
          <w:top w:w="40" w:type="dxa"/>
          <w:left w:w="0" w:type="dxa"/>
          <w:bottom w:w="40" w:type="dxa"/>
          <w:right w:w="0" w:type="dxa"/>
        </w:tblCellMar>
      </w:tblPr>
      <w:tblGrid>
        <w:gridCol w:w="1571"/>
        <w:gridCol w:w="311"/>
        <w:gridCol w:w="971"/>
        <w:gridCol w:w="746"/>
        <w:gridCol w:w="1226"/>
        <w:gridCol w:w="971"/>
        <w:gridCol w:w="2066"/>
        <w:gridCol w:w="1286"/>
      </w:tblGrid>
      <w:tr>
        <w:trPr/>
        <w:tc>
          <w:tcPr>
            <w:tcW w:w="1882" w:type="dxa"/>
            <w:gridSpan w:val="2"/>
            <w:tcBorders>
              <w:top w:val="single" w:sz="18" w:space="0" w:color="000000"/>
              <w:bottom w:val="single" w:sz="6" w:space="0" w:color="000000"/>
            </w:tcBorders>
            <w:vAlign w:val="center"/>
          </w:tcPr>
          <w:p>
            <w:pPr>
              <w:pStyle w:val="Contedodatabela"/>
              <w:widowControl/>
              <w:suppressAutoHyphens w:val="true"/>
              <w:bidi w:val="0"/>
              <w:spacing w:lineRule="auto" w:line="288" w:before="0" w:after="0"/>
              <w:ind w:hanging="0" w:left="0" w:right="0"/>
              <w:jc w:val="cente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Países</w:t>
            </w:r>
          </w:p>
        </w:tc>
        <w:tc>
          <w:tcPr>
            <w:tcW w:w="1717" w:type="dxa"/>
            <w:gridSpan w:val="2"/>
            <w:tcBorders>
              <w:top w:val="single" w:sz="18" w:space="0" w:color="000000"/>
              <w:bottom w:val="single" w:sz="6" w:space="0" w:color="000000"/>
            </w:tcBorders>
            <w:vAlign w:val="center"/>
          </w:tcPr>
          <w:p>
            <w:pPr>
              <w:pStyle w:val="Contedodatabela"/>
              <w:widowControl/>
              <w:suppressAutoHyphens w:val="true"/>
              <w:bidi w:val="0"/>
              <w:spacing w:lineRule="auto" w:line="288" w:before="0" w:after="0"/>
              <w:ind w:hanging="0" w:left="0" w:right="0"/>
              <w:jc w:val="cente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Frequência</w:t>
            </w:r>
          </w:p>
        </w:tc>
        <w:tc>
          <w:tcPr>
            <w:tcW w:w="2197" w:type="dxa"/>
            <w:gridSpan w:val="2"/>
            <w:tcBorders>
              <w:top w:val="single" w:sz="18" w:space="0" w:color="000000"/>
              <w:bottom w:val="single" w:sz="6" w:space="0" w:color="000000"/>
            </w:tcBorders>
            <w:vAlign w:val="center"/>
          </w:tcPr>
          <w:p>
            <w:pPr>
              <w:pStyle w:val="Contedodatabela"/>
              <w:widowControl/>
              <w:suppressAutoHyphens w:val="true"/>
              <w:bidi w:val="0"/>
              <w:spacing w:lineRule="auto" w:line="288" w:before="0" w:after="0"/>
              <w:ind w:hanging="0" w:left="0" w:right="0"/>
              <w:jc w:val="cente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Porcentagem</w:t>
            </w:r>
          </w:p>
        </w:tc>
        <w:tc>
          <w:tcPr>
            <w:tcW w:w="3352" w:type="dxa"/>
            <w:gridSpan w:val="2"/>
            <w:tcBorders>
              <w:top w:val="single" w:sz="18" w:space="0" w:color="000000"/>
              <w:bottom w:val="single" w:sz="6" w:space="0" w:color="000000"/>
            </w:tcBorders>
            <w:vAlign w:val="center"/>
          </w:tcPr>
          <w:p>
            <w:pPr>
              <w:pStyle w:val="Contedodatabela"/>
              <w:widowControl/>
              <w:suppressAutoHyphens w:val="true"/>
              <w:bidi w:val="0"/>
              <w:spacing w:lineRule="auto" w:line="288" w:before="0" w:after="0"/>
              <w:ind w:hanging="0" w:left="0" w:right="0"/>
              <w:jc w:val="cente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Porcentagem Acumulada</w:t>
            </w:r>
          </w:p>
        </w:tc>
      </w:tr>
      <w:tr>
        <w:trPr/>
        <w:tc>
          <w:tcPr>
            <w:tcW w:w="1571" w:type="dxa"/>
            <w:tcBorders>
              <w:top w:val="single" w:sz="6" w:space="0" w:color="000000"/>
            </w:tcBorders>
            <w:tcMar>
              <w:top w:w="160" w:type="dxa"/>
              <w:bottom w:w="0" w:type="dxa"/>
            </w:tcMar>
            <w:vAlign w:val="center"/>
          </w:tcPr>
          <w:p>
            <w:pPr>
              <w:pStyle w:val="Contedodatabela"/>
              <w:widowControl/>
              <w:suppressAutoHyphens w:val="true"/>
              <w:bidi w:val="0"/>
              <w:spacing w:lineRule="auto" w:line="288" w:before="0" w:after="0"/>
              <w:ind w:hanging="0" w:left="0" w:right="0"/>
              <w:jc w:val="both"/>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"Taiwan"</w:t>
            </w:r>
          </w:p>
        </w:tc>
        <w:tc>
          <w:tcPr>
            <w:tcW w:w="311" w:type="dxa"/>
            <w:tcBorders>
              <w:top w:val="single" w:sz="6" w:space="0" w:color="000000"/>
            </w:tcBorders>
            <w:tcMar>
              <w:top w:w="160" w:type="dxa"/>
              <w:bottom w:w="0" w:type="dxa"/>
            </w:tcMar>
            <w:vAlign w:val="center"/>
          </w:tcPr>
          <w:p>
            <w:pPr>
              <w:pStyle w:val="Contedodatabela"/>
              <w:ind w:hanging="0" w:left="0" w:right="0"/>
              <w:rPr/>
            </w:pPr>
            <w:r>
              <w:rPr/>
            </w:r>
          </w:p>
        </w:tc>
        <w:tc>
          <w:tcPr>
            <w:tcW w:w="971" w:type="dxa"/>
            <w:tcBorders>
              <w:top w:val="single" w:sz="6" w:space="0" w:color="000000"/>
            </w:tcBorders>
            <w:tcMar>
              <w:top w:w="16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2</w:t>
            </w:r>
          </w:p>
        </w:tc>
        <w:tc>
          <w:tcPr>
            <w:tcW w:w="746" w:type="dxa"/>
            <w:tcBorders>
              <w:top w:val="single" w:sz="6" w:space="0" w:color="000000"/>
            </w:tcBorders>
            <w:tcMar>
              <w:top w:w="160" w:type="dxa"/>
              <w:bottom w:w="0" w:type="dxa"/>
            </w:tcMar>
            <w:vAlign w:val="center"/>
          </w:tcPr>
          <w:p>
            <w:pPr>
              <w:pStyle w:val="Contedodatabela"/>
              <w:ind w:hanging="0" w:left="0" w:right="0"/>
              <w:rPr/>
            </w:pPr>
            <w:r>
              <w:rPr/>
            </w:r>
          </w:p>
        </w:tc>
        <w:tc>
          <w:tcPr>
            <w:tcW w:w="1226" w:type="dxa"/>
            <w:tcBorders>
              <w:top w:val="single" w:sz="6" w:space="0" w:color="000000"/>
            </w:tcBorders>
            <w:tcMar>
              <w:top w:w="16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0.512</w:t>
            </w:r>
          </w:p>
        </w:tc>
        <w:tc>
          <w:tcPr>
            <w:tcW w:w="971" w:type="dxa"/>
            <w:tcBorders>
              <w:top w:val="single" w:sz="6" w:space="0" w:color="000000"/>
            </w:tcBorders>
            <w:tcMar>
              <w:top w:w="160" w:type="dxa"/>
              <w:bottom w:w="0" w:type="dxa"/>
            </w:tcMar>
            <w:vAlign w:val="center"/>
          </w:tcPr>
          <w:p>
            <w:pPr>
              <w:pStyle w:val="Contedodatabela"/>
              <w:ind w:hanging="0" w:left="0" w:right="0"/>
              <w:rPr/>
            </w:pPr>
            <w:r>
              <w:rPr/>
            </w:r>
          </w:p>
        </w:tc>
        <w:tc>
          <w:tcPr>
            <w:tcW w:w="2066" w:type="dxa"/>
            <w:tcBorders>
              <w:top w:val="single" w:sz="6" w:space="0" w:color="000000"/>
            </w:tcBorders>
            <w:tcMar>
              <w:top w:w="16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0.512</w:t>
            </w:r>
          </w:p>
        </w:tc>
        <w:tc>
          <w:tcPr>
            <w:tcW w:w="1286" w:type="dxa"/>
            <w:tcBorders>
              <w:top w:val="single" w:sz="6" w:space="0" w:color="000000"/>
            </w:tcBorders>
            <w:tcMar>
              <w:top w:w="160" w:type="dxa"/>
              <w:bottom w:w="0" w:type="dxa"/>
            </w:tcMar>
            <w:vAlign w:val="center"/>
          </w:tcPr>
          <w:p>
            <w:pPr>
              <w:pStyle w:val="Contedodatabela"/>
              <w:ind w:hanging="0" w:left="0" w:right="0"/>
              <w:rPr/>
            </w:pPr>
            <w:r>
              <w:rPr/>
            </w:r>
          </w:p>
        </w:tc>
      </w:tr>
      <w:tr>
        <w:trPr/>
        <w:tc>
          <w:tcPr>
            <w:tcW w:w="1571" w:type="dxa"/>
            <w:tcBorders/>
            <w:tcMar>
              <w:top w:w="0" w:type="dxa"/>
              <w:bottom w:w="0" w:type="dxa"/>
            </w:tcMar>
            <w:vAlign w:val="center"/>
          </w:tcPr>
          <w:p>
            <w:pPr>
              <w:pStyle w:val="Contedodatabela"/>
              <w:widowControl/>
              <w:suppressAutoHyphens w:val="true"/>
              <w:bidi w:val="0"/>
              <w:spacing w:lineRule="auto" w:line="288" w:before="0" w:after="0"/>
              <w:ind w:hanging="0" w:left="0" w:right="0"/>
              <w:jc w:val="both"/>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"Suíça"</w:t>
            </w:r>
          </w:p>
        </w:tc>
        <w:tc>
          <w:tcPr>
            <w:tcW w:w="311" w:type="dxa"/>
            <w:tcBorders/>
            <w:tcMar>
              <w:top w:w="0" w:type="dxa"/>
              <w:bottom w:w="0" w:type="dxa"/>
            </w:tcMar>
            <w:vAlign w:val="center"/>
          </w:tcPr>
          <w:p>
            <w:pPr>
              <w:pStyle w:val="Contedodatabela"/>
              <w:ind w:hanging="0" w:left="0" w:right="0"/>
              <w:rPr/>
            </w:pPr>
            <w:r>
              <w:rPr/>
            </w:r>
          </w:p>
        </w:tc>
        <w:tc>
          <w:tcPr>
            <w:tcW w:w="971" w:type="dxa"/>
            <w:tcBorders/>
            <w:tcMar>
              <w:top w:w="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6</w:t>
            </w:r>
          </w:p>
        </w:tc>
        <w:tc>
          <w:tcPr>
            <w:tcW w:w="746" w:type="dxa"/>
            <w:tcBorders/>
            <w:tcMar>
              <w:top w:w="0" w:type="dxa"/>
              <w:bottom w:w="0" w:type="dxa"/>
            </w:tcMar>
            <w:vAlign w:val="center"/>
          </w:tcPr>
          <w:p>
            <w:pPr>
              <w:pStyle w:val="Contedodatabela"/>
              <w:ind w:hanging="0" w:left="0" w:right="0"/>
              <w:rPr/>
            </w:pPr>
            <w:r>
              <w:rPr/>
            </w:r>
          </w:p>
        </w:tc>
        <w:tc>
          <w:tcPr>
            <w:tcW w:w="1226" w:type="dxa"/>
            <w:tcBorders/>
            <w:tcMar>
              <w:top w:w="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1.535</w:t>
            </w:r>
          </w:p>
        </w:tc>
        <w:tc>
          <w:tcPr>
            <w:tcW w:w="971" w:type="dxa"/>
            <w:tcBorders/>
            <w:tcMar>
              <w:top w:w="0" w:type="dxa"/>
              <w:bottom w:w="0" w:type="dxa"/>
            </w:tcMar>
            <w:vAlign w:val="center"/>
          </w:tcPr>
          <w:p>
            <w:pPr>
              <w:pStyle w:val="Contedodatabela"/>
              <w:ind w:hanging="0" w:left="0" w:right="0"/>
              <w:rPr/>
            </w:pPr>
            <w:r>
              <w:rPr/>
            </w:r>
          </w:p>
        </w:tc>
        <w:tc>
          <w:tcPr>
            <w:tcW w:w="2066" w:type="dxa"/>
            <w:tcBorders/>
            <w:tcMar>
              <w:top w:w="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2.046</w:t>
            </w:r>
          </w:p>
        </w:tc>
        <w:tc>
          <w:tcPr>
            <w:tcW w:w="1286" w:type="dxa"/>
            <w:tcBorders/>
            <w:tcMar>
              <w:top w:w="0" w:type="dxa"/>
              <w:bottom w:w="0" w:type="dxa"/>
            </w:tcMar>
            <w:vAlign w:val="center"/>
          </w:tcPr>
          <w:p>
            <w:pPr>
              <w:pStyle w:val="Contedodatabela"/>
              <w:ind w:hanging="0" w:left="0" w:right="0"/>
              <w:rPr/>
            </w:pPr>
            <w:r>
              <w:rPr/>
            </w:r>
          </w:p>
        </w:tc>
      </w:tr>
      <w:tr>
        <w:trPr/>
        <w:tc>
          <w:tcPr>
            <w:tcW w:w="1571" w:type="dxa"/>
            <w:tcBorders/>
            <w:tcMar>
              <w:top w:w="0" w:type="dxa"/>
              <w:bottom w:w="0" w:type="dxa"/>
            </w:tcMar>
            <w:vAlign w:val="center"/>
          </w:tcPr>
          <w:p>
            <w:pPr>
              <w:pStyle w:val="Contedodatabela"/>
              <w:widowControl/>
              <w:suppressAutoHyphens w:val="true"/>
              <w:bidi w:val="0"/>
              <w:spacing w:lineRule="auto" w:line="288" w:before="0" w:after="0"/>
              <w:ind w:hanging="0" w:left="0" w:right="0"/>
              <w:jc w:val="both"/>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"Suécia"</w:t>
            </w:r>
          </w:p>
        </w:tc>
        <w:tc>
          <w:tcPr>
            <w:tcW w:w="311" w:type="dxa"/>
            <w:tcBorders/>
            <w:tcMar>
              <w:top w:w="0" w:type="dxa"/>
              <w:bottom w:w="0" w:type="dxa"/>
            </w:tcMar>
            <w:vAlign w:val="center"/>
          </w:tcPr>
          <w:p>
            <w:pPr>
              <w:pStyle w:val="Contedodatabela"/>
              <w:ind w:hanging="0" w:left="0" w:right="0"/>
              <w:rPr/>
            </w:pPr>
            <w:r>
              <w:rPr/>
            </w:r>
          </w:p>
        </w:tc>
        <w:tc>
          <w:tcPr>
            <w:tcW w:w="971" w:type="dxa"/>
            <w:tcBorders/>
            <w:tcMar>
              <w:top w:w="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3</w:t>
            </w:r>
          </w:p>
        </w:tc>
        <w:tc>
          <w:tcPr>
            <w:tcW w:w="746" w:type="dxa"/>
            <w:tcBorders/>
            <w:tcMar>
              <w:top w:w="0" w:type="dxa"/>
              <w:bottom w:w="0" w:type="dxa"/>
            </w:tcMar>
            <w:vAlign w:val="center"/>
          </w:tcPr>
          <w:p>
            <w:pPr>
              <w:pStyle w:val="Contedodatabela"/>
              <w:ind w:hanging="0" w:left="0" w:right="0"/>
              <w:rPr/>
            </w:pPr>
            <w:r>
              <w:rPr/>
            </w:r>
          </w:p>
        </w:tc>
        <w:tc>
          <w:tcPr>
            <w:tcW w:w="1226" w:type="dxa"/>
            <w:tcBorders/>
            <w:tcMar>
              <w:top w:w="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0.767</w:t>
            </w:r>
          </w:p>
        </w:tc>
        <w:tc>
          <w:tcPr>
            <w:tcW w:w="971" w:type="dxa"/>
            <w:tcBorders/>
            <w:tcMar>
              <w:top w:w="0" w:type="dxa"/>
              <w:bottom w:w="0" w:type="dxa"/>
            </w:tcMar>
            <w:vAlign w:val="center"/>
          </w:tcPr>
          <w:p>
            <w:pPr>
              <w:pStyle w:val="Contedodatabela"/>
              <w:ind w:hanging="0" w:left="0" w:right="0"/>
              <w:rPr/>
            </w:pPr>
            <w:r>
              <w:rPr/>
            </w:r>
          </w:p>
        </w:tc>
        <w:tc>
          <w:tcPr>
            <w:tcW w:w="2066" w:type="dxa"/>
            <w:tcBorders/>
            <w:tcMar>
              <w:top w:w="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2.813</w:t>
            </w:r>
          </w:p>
        </w:tc>
        <w:tc>
          <w:tcPr>
            <w:tcW w:w="1286" w:type="dxa"/>
            <w:tcBorders/>
            <w:tcMar>
              <w:top w:w="0" w:type="dxa"/>
              <w:bottom w:w="0" w:type="dxa"/>
            </w:tcMar>
            <w:vAlign w:val="center"/>
          </w:tcPr>
          <w:p>
            <w:pPr>
              <w:pStyle w:val="Contedodatabela"/>
              <w:ind w:hanging="0" w:left="0" w:right="0"/>
              <w:rPr/>
            </w:pPr>
            <w:r>
              <w:rPr/>
            </w:r>
          </w:p>
        </w:tc>
      </w:tr>
      <w:tr>
        <w:trPr/>
        <w:tc>
          <w:tcPr>
            <w:tcW w:w="1571" w:type="dxa"/>
            <w:tcBorders/>
            <w:tcMar>
              <w:top w:w="0" w:type="dxa"/>
              <w:bottom w:w="0" w:type="dxa"/>
            </w:tcMar>
            <w:vAlign w:val="center"/>
          </w:tcPr>
          <w:p>
            <w:pPr>
              <w:pStyle w:val="Contedodatabela"/>
              <w:widowControl/>
              <w:suppressAutoHyphens w:val="true"/>
              <w:bidi w:val="0"/>
              <w:spacing w:lineRule="auto" w:line="288" w:before="0" w:after="0"/>
              <w:ind w:hanging="0" w:left="0" w:right="0"/>
              <w:jc w:val="both"/>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"Singapura"</w:t>
            </w:r>
          </w:p>
        </w:tc>
        <w:tc>
          <w:tcPr>
            <w:tcW w:w="311" w:type="dxa"/>
            <w:tcBorders/>
            <w:tcMar>
              <w:top w:w="0" w:type="dxa"/>
              <w:bottom w:w="0" w:type="dxa"/>
            </w:tcMar>
            <w:vAlign w:val="center"/>
          </w:tcPr>
          <w:p>
            <w:pPr>
              <w:pStyle w:val="Contedodatabela"/>
              <w:ind w:hanging="0" w:left="0" w:right="0"/>
              <w:rPr/>
            </w:pPr>
            <w:r>
              <w:rPr/>
            </w:r>
          </w:p>
        </w:tc>
        <w:tc>
          <w:tcPr>
            <w:tcW w:w="971" w:type="dxa"/>
            <w:tcBorders/>
            <w:tcMar>
              <w:top w:w="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2</w:t>
            </w:r>
          </w:p>
        </w:tc>
        <w:tc>
          <w:tcPr>
            <w:tcW w:w="746" w:type="dxa"/>
            <w:tcBorders/>
            <w:tcMar>
              <w:top w:w="0" w:type="dxa"/>
              <w:bottom w:w="0" w:type="dxa"/>
            </w:tcMar>
            <w:vAlign w:val="center"/>
          </w:tcPr>
          <w:p>
            <w:pPr>
              <w:pStyle w:val="Contedodatabela"/>
              <w:ind w:hanging="0" w:left="0" w:right="0"/>
              <w:rPr/>
            </w:pPr>
            <w:r>
              <w:rPr/>
            </w:r>
          </w:p>
        </w:tc>
        <w:tc>
          <w:tcPr>
            <w:tcW w:w="1226" w:type="dxa"/>
            <w:tcBorders/>
            <w:tcMar>
              <w:top w:w="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0.512</w:t>
            </w:r>
          </w:p>
        </w:tc>
        <w:tc>
          <w:tcPr>
            <w:tcW w:w="971" w:type="dxa"/>
            <w:tcBorders/>
            <w:tcMar>
              <w:top w:w="0" w:type="dxa"/>
              <w:bottom w:w="0" w:type="dxa"/>
            </w:tcMar>
            <w:vAlign w:val="center"/>
          </w:tcPr>
          <w:p>
            <w:pPr>
              <w:pStyle w:val="Contedodatabela"/>
              <w:ind w:hanging="0" w:left="0" w:right="0"/>
              <w:rPr/>
            </w:pPr>
            <w:r>
              <w:rPr/>
            </w:r>
          </w:p>
        </w:tc>
        <w:tc>
          <w:tcPr>
            <w:tcW w:w="2066" w:type="dxa"/>
            <w:tcBorders/>
            <w:tcMar>
              <w:top w:w="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3.325</w:t>
            </w:r>
          </w:p>
        </w:tc>
        <w:tc>
          <w:tcPr>
            <w:tcW w:w="1286" w:type="dxa"/>
            <w:tcBorders/>
            <w:tcMar>
              <w:top w:w="0" w:type="dxa"/>
              <w:bottom w:w="0" w:type="dxa"/>
            </w:tcMar>
            <w:vAlign w:val="center"/>
          </w:tcPr>
          <w:p>
            <w:pPr>
              <w:pStyle w:val="Contedodatabela"/>
              <w:ind w:hanging="0" w:left="0" w:right="0"/>
              <w:rPr/>
            </w:pPr>
            <w:r>
              <w:rPr/>
            </w:r>
          </w:p>
        </w:tc>
      </w:tr>
      <w:tr>
        <w:trPr/>
        <w:tc>
          <w:tcPr>
            <w:tcW w:w="1571" w:type="dxa"/>
            <w:tcBorders/>
            <w:tcMar>
              <w:top w:w="0" w:type="dxa"/>
              <w:bottom w:w="0" w:type="dxa"/>
            </w:tcMar>
            <w:vAlign w:val="center"/>
          </w:tcPr>
          <w:p>
            <w:pPr>
              <w:pStyle w:val="Contedodatabela"/>
              <w:widowControl/>
              <w:suppressAutoHyphens w:val="true"/>
              <w:bidi w:val="0"/>
              <w:spacing w:lineRule="auto" w:line="288" w:before="0" w:after="0"/>
              <w:ind w:hanging="0" w:left="0" w:right="0"/>
              <w:jc w:val="both"/>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"Sérvia"</w:t>
            </w:r>
          </w:p>
        </w:tc>
        <w:tc>
          <w:tcPr>
            <w:tcW w:w="311" w:type="dxa"/>
            <w:tcBorders/>
            <w:tcMar>
              <w:top w:w="0" w:type="dxa"/>
              <w:bottom w:w="0" w:type="dxa"/>
            </w:tcMar>
            <w:vAlign w:val="center"/>
          </w:tcPr>
          <w:p>
            <w:pPr>
              <w:pStyle w:val="Contedodatabela"/>
              <w:ind w:hanging="0" w:left="0" w:right="0"/>
              <w:rPr/>
            </w:pPr>
            <w:r>
              <w:rPr/>
            </w:r>
          </w:p>
        </w:tc>
        <w:tc>
          <w:tcPr>
            <w:tcW w:w="971" w:type="dxa"/>
            <w:tcBorders/>
            <w:tcMar>
              <w:top w:w="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1</w:t>
            </w:r>
          </w:p>
        </w:tc>
        <w:tc>
          <w:tcPr>
            <w:tcW w:w="746" w:type="dxa"/>
            <w:tcBorders/>
            <w:tcMar>
              <w:top w:w="0" w:type="dxa"/>
              <w:bottom w:w="0" w:type="dxa"/>
            </w:tcMar>
            <w:vAlign w:val="center"/>
          </w:tcPr>
          <w:p>
            <w:pPr>
              <w:pStyle w:val="Contedodatabela"/>
              <w:ind w:hanging="0" w:left="0" w:right="0"/>
              <w:rPr/>
            </w:pPr>
            <w:r>
              <w:rPr/>
            </w:r>
          </w:p>
        </w:tc>
        <w:tc>
          <w:tcPr>
            <w:tcW w:w="1226" w:type="dxa"/>
            <w:tcBorders/>
            <w:tcMar>
              <w:top w:w="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0.256</w:t>
            </w:r>
          </w:p>
        </w:tc>
        <w:tc>
          <w:tcPr>
            <w:tcW w:w="971" w:type="dxa"/>
            <w:tcBorders/>
            <w:tcMar>
              <w:top w:w="0" w:type="dxa"/>
              <w:bottom w:w="0" w:type="dxa"/>
            </w:tcMar>
            <w:vAlign w:val="center"/>
          </w:tcPr>
          <w:p>
            <w:pPr>
              <w:pStyle w:val="Contedodatabela"/>
              <w:ind w:hanging="0" w:left="0" w:right="0"/>
              <w:rPr/>
            </w:pPr>
            <w:r>
              <w:rPr/>
            </w:r>
          </w:p>
        </w:tc>
        <w:tc>
          <w:tcPr>
            <w:tcW w:w="2066" w:type="dxa"/>
            <w:tcBorders/>
            <w:tcMar>
              <w:top w:w="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3.581</w:t>
            </w:r>
          </w:p>
        </w:tc>
        <w:tc>
          <w:tcPr>
            <w:tcW w:w="1286" w:type="dxa"/>
            <w:tcBorders/>
            <w:tcMar>
              <w:top w:w="0" w:type="dxa"/>
              <w:bottom w:w="0" w:type="dxa"/>
            </w:tcMar>
            <w:vAlign w:val="center"/>
          </w:tcPr>
          <w:p>
            <w:pPr>
              <w:pStyle w:val="Contedodatabela"/>
              <w:ind w:hanging="0" w:left="0" w:right="0"/>
              <w:rPr/>
            </w:pPr>
            <w:r>
              <w:rPr/>
            </w:r>
          </w:p>
        </w:tc>
      </w:tr>
      <w:tr>
        <w:trPr/>
        <w:tc>
          <w:tcPr>
            <w:tcW w:w="1571" w:type="dxa"/>
            <w:tcBorders/>
            <w:tcMar>
              <w:top w:w="0" w:type="dxa"/>
              <w:bottom w:w="0" w:type="dxa"/>
            </w:tcMar>
            <w:vAlign w:val="center"/>
          </w:tcPr>
          <w:p>
            <w:pPr>
              <w:pStyle w:val="Contedodatabela"/>
              <w:widowControl/>
              <w:suppressAutoHyphens w:val="true"/>
              <w:bidi w:val="0"/>
              <w:spacing w:lineRule="auto" w:line="288" w:before="0" w:after="0"/>
              <w:ind w:hanging="0" w:left="0" w:right="0"/>
              <w:jc w:val="both"/>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"Reino Unido"</w:t>
            </w:r>
          </w:p>
        </w:tc>
        <w:tc>
          <w:tcPr>
            <w:tcW w:w="311" w:type="dxa"/>
            <w:tcBorders/>
            <w:tcMar>
              <w:top w:w="0" w:type="dxa"/>
              <w:bottom w:w="0" w:type="dxa"/>
            </w:tcMar>
            <w:vAlign w:val="center"/>
          </w:tcPr>
          <w:p>
            <w:pPr>
              <w:pStyle w:val="Contedodatabela"/>
              <w:ind w:hanging="0" w:left="0" w:right="0"/>
              <w:rPr/>
            </w:pPr>
            <w:r>
              <w:rPr/>
            </w:r>
          </w:p>
        </w:tc>
        <w:tc>
          <w:tcPr>
            <w:tcW w:w="971" w:type="dxa"/>
            <w:tcBorders/>
            <w:tcMar>
              <w:top w:w="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18</w:t>
            </w:r>
          </w:p>
        </w:tc>
        <w:tc>
          <w:tcPr>
            <w:tcW w:w="746" w:type="dxa"/>
            <w:tcBorders/>
            <w:tcMar>
              <w:top w:w="0" w:type="dxa"/>
              <w:bottom w:w="0" w:type="dxa"/>
            </w:tcMar>
            <w:vAlign w:val="center"/>
          </w:tcPr>
          <w:p>
            <w:pPr>
              <w:pStyle w:val="Contedodatabela"/>
              <w:ind w:hanging="0" w:left="0" w:right="0"/>
              <w:rPr/>
            </w:pPr>
            <w:r>
              <w:rPr/>
            </w:r>
          </w:p>
        </w:tc>
        <w:tc>
          <w:tcPr>
            <w:tcW w:w="1226" w:type="dxa"/>
            <w:tcBorders/>
            <w:tcMar>
              <w:top w:w="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4.604</w:t>
            </w:r>
          </w:p>
        </w:tc>
        <w:tc>
          <w:tcPr>
            <w:tcW w:w="971" w:type="dxa"/>
            <w:tcBorders/>
            <w:tcMar>
              <w:top w:w="0" w:type="dxa"/>
              <w:bottom w:w="0" w:type="dxa"/>
            </w:tcMar>
            <w:vAlign w:val="center"/>
          </w:tcPr>
          <w:p>
            <w:pPr>
              <w:pStyle w:val="Contedodatabela"/>
              <w:ind w:hanging="0" w:left="0" w:right="0"/>
              <w:rPr/>
            </w:pPr>
            <w:r>
              <w:rPr/>
            </w:r>
          </w:p>
        </w:tc>
        <w:tc>
          <w:tcPr>
            <w:tcW w:w="2066" w:type="dxa"/>
            <w:tcBorders/>
            <w:tcMar>
              <w:top w:w="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8.184</w:t>
            </w:r>
          </w:p>
        </w:tc>
        <w:tc>
          <w:tcPr>
            <w:tcW w:w="1286" w:type="dxa"/>
            <w:tcBorders/>
            <w:tcMar>
              <w:top w:w="0" w:type="dxa"/>
              <w:bottom w:w="0" w:type="dxa"/>
            </w:tcMar>
            <w:vAlign w:val="center"/>
          </w:tcPr>
          <w:p>
            <w:pPr>
              <w:pStyle w:val="Contedodatabela"/>
              <w:ind w:hanging="0" w:left="0" w:right="0"/>
              <w:rPr/>
            </w:pPr>
            <w:r>
              <w:rPr/>
            </w:r>
          </w:p>
        </w:tc>
      </w:tr>
      <w:tr>
        <w:trPr/>
        <w:tc>
          <w:tcPr>
            <w:tcW w:w="1571" w:type="dxa"/>
            <w:tcBorders/>
            <w:tcMar>
              <w:top w:w="0" w:type="dxa"/>
              <w:bottom w:w="0" w:type="dxa"/>
            </w:tcMar>
            <w:vAlign w:val="center"/>
          </w:tcPr>
          <w:p>
            <w:pPr>
              <w:pStyle w:val="Contedodatabela"/>
              <w:widowControl/>
              <w:suppressAutoHyphens w:val="true"/>
              <w:bidi w:val="0"/>
              <w:spacing w:lineRule="auto" w:line="288" w:before="0" w:after="0"/>
              <w:ind w:hanging="0" w:left="0" w:right="0"/>
              <w:jc w:val="both"/>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"Quênia"</w:t>
            </w:r>
          </w:p>
        </w:tc>
        <w:tc>
          <w:tcPr>
            <w:tcW w:w="311" w:type="dxa"/>
            <w:tcBorders/>
            <w:tcMar>
              <w:top w:w="0" w:type="dxa"/>
              <w:bottom w:w="0" w:type="dxa"/>
            </w:tcMar>
            <w:vAlign w:val="center"/>
          </w:tcPr>
          <w:p>
            <w:pPr>
              <w:pStyle w:val="Contedodatabela"/>
              <w:ind w:hanging="0" w:left="0" w:right="0"/>
              <w:rPr/>
            </w:pPr>
            <w:r>
              <w:rPr/>
            </w:r>
          </w:p>
        </w:tc>
        <w:tc>
          <w:tcPr>
            <w:tcW w:w="971" w:type="dxa"/>
            <w:tcBorders/>
            <w:tcMar>
              <w:top w:w="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2</w:t>
            </w:r>
          </w:p>
        </w:tc>
        <w:tc>
          <w:tcPr>
            <w:tcW w:w="746" w:type="dxa"/>
            <w:tcBorders/>
            <w:tcMar>
              <w:top w:w="0" w:type="dxa"/>
              <w:bottom w:w="0" w:type="dxa"/>
            </w:tcMar>
            <w:vAlign w:val="center"/>
          </w:tcPr>
          <w:p>
            <w:pPr>
              <w:pStyle w:val="Contedodatabela"/>
              <w:ind w:hanging="0" w:left="0" w:right="0"/>
              <w:rPr/>
            </w:pPr>
            <w:r>
              <w:rPr/>
            </w:r>
          </w:p>
        </w:tc>
        <w:tc>
          <w:tcPr>
            <w:tcW w:w="1226" w:type="dxa"/>
            <w:tcBorders/>
            <w:tcMar>
              <w:top w:w="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0.512</w:t>
            </w:r>
          </w:p>
        </w:tc>
        <w:tc>
          <w:tcPr>
            <w:tcW w:w="971" w:type="dxa"/>
            <w:tcBorders/>
            <w:tcMar>
              <w:top w:w="0" w:type="dxa"/>
              <w:bottom w:w="0" w:type="dxa"/>
            </w:tcMar>
            <w:vAlign w:val="center"/>
          </w:tcPr>
          <w:p>
            <w:pPr>
              <w:pStyle w:val="Contedodatabela"/>
              <w:ind w:hanging="0" w:left="0" w:right="0"/>
              <w:rPr/>
            </w:pPr>
            <w:r>
              <w:rPr/>
            </w:r>
          </w:p>
        </w:tc>
        <w:tc>
          <w:tcPr>
            <w:tcW w:w="2066" w:type="dxa"/>
            <w:tcBorders/>
            <w:tcMar>
              <w:top w:w="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8.696</w:t>
            </w:r>
          </w:p>
        </w:tc>
        <w:tc>
          <w:tcPr>
            <w:tcW w:w="1286" w:type="dxa"/>
            <w:tcBorders/>
            <w:tcMar>
              <w:top w:w="0" w:type="dxa"/>
              <w:bottom w:w="0" w:type="dxa"/>
            </w:tcMar>
            <w:vAlign w:val="center"/>
          </w:tcPr>
          <w:p>
            <w:pPr>
              <w:pStyle w:val="Contedodatabela"/>
              <w:ind w:hanging="0" w:left="0" w:right="0"/>
              <w:rPr/>
            </w:pPr>
            <w:r>
              <w:rPr/>
            </w:r>
          </w:p>
        </w:tc>
      </w:tr>
      <w:tr>
        <w:trPr/>
        <w:tc>
          <w:tcPr>
            <w:tcW w:w="1571" w:type="dxa"/>
            <w:tcBorders/>
            <w:tcMar>
              <w:top w:w="0" w:type="dxa"/>
              <w:bottom w:w="0" w:type="dxa"/>
            </w:tcMar>
            <w:vAlign w:val="center"/>
          </w:tcPr>
          <w:p>
            <w:pPr>
              <w:pStyle w:val="Contedodatabela"/>
              <w:widowControl/>
              <w:suppressAutoHyphens w:val="true"/>
              <w:bidi w:val="0"/>
              <w:spacing w:lineRule="auto" w:line="288" w:before="0" w:after="0"/>
              <w:ind w:hanging="0" w:left="0" w:right="0"/>
              <w:jc w:val="both"/>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"Qatar"</w:t>
            </w:r>
          </w:p>
        </w:tc>
        <w:tc>
          <w:tcPr>
            <w:tcW w:w="311" w:type="dxa"/>
            <w:tcBorders/>
            <w:tcMar>
              <w:top w:w="0" w:type="dxa"/>
              <w:bottom w:w="0" w:type="dxa"/>
            </w:tcMar>
            <w:vAlign w:val="center"/>
          </w:tcPr>
          <w:p>
            <w:pPr>
              <w:pStyle w:val="Contedodatabela"/>
              <w:ind w:hanging="0" w:left="0" w:right="0"/>
              <w:rPr/>
            </w:pPr>
            <w:r>
              <w:rPr/>
            </w:r>
          </w:p>
        </w:tc>
        <w:tc>
          <w:tcPr>
            <w:tcW w:w="971" w:type="dxa"/>
            <w:tcBorders/>
            <w:tcMar>
              <w:top w:w="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1</w:t>
            </w:r>
          </w:p>
        </w:tc>
        <w:tc>
          <w:tcPr>
            <w:tcW w:w="746" w:type="dxa"/>
            <w:tcBorders/>
            <w:tcMar>
              <w:top w:w="0" w:type="dxa"/>
              <w:bottom w:w="0" w:type="dxa"/>
            </w:tcMar>
            <w:vAlign w:val="center"/>
          </w:tcPr>
          <w:p>
            <w:pPr>
              <w:pStyle w:val="Contedodatabela"/>
              <w:ind w:hanging="0" w:left="0" w:right="0"/>
              <w:rPr/>
            </w:pPr>
            <w:r>
              <w:rPr/>
            </w:r>
          </w:p>
        </w:tc>
        <w:tc>
          <w:tcPr>
            <w:tcW w:w="1226" w:type="dxa"/>
            <w:tcBorders/>
            <w:tcMar>
              <w:top w:w="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0.256</w:t>
            </w:r>
          </w:p>
        </w:tc>
        <w:tc>
          <w:tcPr>
            <w:tcW w:w="971" w:type="dxa"/>
            <w:tcBorders/>
            <w:tcMar>
              <w:top w:w="0" w:type="dxa"/>
              <w:bottom w:w="0" w:type="dxa"/>
            </w:tcMar>
            <w:vAlign w:val="center"/>
          </w:tcPr>
          <w:p>
            <w:pPr>
              <w:pStyle w:val="Contedodatabela"/>
              <w:ind w:hanging="0" w:left="0" w:right="0"/>
              <w:rPr/>
            </w:pPr>
            <w:r>
              <w:rPr/>
            </w:r>
          </w:p>
        </w:tc>
        <w:tc>
          <w:tcPr>
            <w:tcW w:w="2066" w:type="dxa"/>
            <w:tcBorders/>
            <w:tcMar>
              <w:top w:w="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8.951</w:t>
            </w:r>
          </w:p>
        </w:tc>
        <w:tc>
          <w:tcPr>
            <w:tcW w:w="1286" w:type="dxa"/>
            <w:tcBorders/>
            <w:tcMar>
              <w:top w:w="0" w:type="dxa"/>
              <w:bottom w:w="0" w:type="dxa"/>
            </w:tcMar>
            <w:vAlign w:val="center"/>
          </w:tcPr>
          <w:p>
            <w:pPr>
              <w:pStyle w:val="Contedodatabela"/>
              <w:ind w:hanging="0" w:left="0" w:right="0"/>
              <w:rPr/>
            </w:pPr>
            <w:r>
              <w:rPr/>
            </w:r>
          </w:p>
        </w:tc>
      </w:tr>
      <w:tr>
        <w:trPr/>
        <w:tc>
          <w:tcPr>
            <w:tcW w:w="1571" w:type="dxa"/>
            <w:tcBorders/>
            <w:tcMar>
              <w:top w:w="0" w:type="dxa"/>
              <w:bottom w:w="0" w:type="dxa"/>
            </w:tcMar>
            <w:vAlign w:val="center"/>
          </w:tcPr>
          <w:p>
            <w:pPr>
              <w:pStyle w:val="Contedodatabela"/>
              <w:widowControl/>
              <w:suppressAutoHyphens w:val="true"/>
              <w:bidi w:val="0"/>
              <w:spacing w:lineRule="auto" w:line="288" w:before="0" w:after="0"/>
              <w:ind w:hanging="0" w:left="0" w:right="0"/>
              <w:jc w:val="both"/>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"Polônia"</w:t>
            </w:r>
          </w:p>
        </w:tc>
        <w:tc>
          <w:tcPr>
            <w:tcW w:w="311" w:type="dxa"/>
            <w:tcBorders/>
            <w:tcMar>
              <w:top w:w="0" w:type="dxa"/>
              <w:bottom w:w="0" w:type="dxa"/>
            </w:tcMar>
            <w:vAlign w:val="center"/>
          </w:tcPr>
          <w:p>
            <w:pPr>
              <w:pStyle w:val="Contedodatabela"/>
              <w:ind w:hanging="0" w:left="0" w:right="0"/>
              <w:rPr/>
            </w:pPr>
            <w:r>
              <w:rPr/>
            </w:r>
          </w:p>
        </w:tc>
        <w:tc>
          <w:tcPr>
            <w:tcW w:w="971" w:type="dxa"/>
            <w:tcBorders/>
            <w:tcMar>
              <w:top w:w="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5</w:t>
            </w:r>
          </w:p>
        </w:tc>
        <w:tc>
          <w:tcPr>
            <w:tcW w:w="746" w:type="dxa"/>
            <w:tcBorders/>
            <w:tcMar>
              <w:top w:w="0" w:type="dxa"/>
              <w:bottom w:w="0" w:type="dxa"/>
            </w:tcMar>
            <w:vAlign w:val="center"/>
          </w:tcPr>
          <w:p>
            <w:pPr>
              <w:pStyle w:val="Contedodatabela"/>
              <w:ind w:hanging="0" w:left="0" w:right="0"/>
              <w:rPr/>
            </w:pPr>
            <w:r>
              <w:rPr/>
            </w:r>
          </w:p>
        </w:tc>
        <w:tc>
          <w:tcPr>
            <w:tcW w:w="1226" w:type="dxa"/>
            <w:tcBorders/>
            <w:tcMar>
              <w:top w:w="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1.279</w:t>
            </w:r>
          </w:p>
        </w:tc>
        <w:tc>
          <w:tcPr>
            <w:tcW w:w="971" w:type="dxa"/>
            <w:tcBorders/>
            <w:tcMar>
              <w:top w:w="0" w:type="dxa"/>
              <w:bottom w:w="0" w:type="dxa"/>
            </w:tcMar>
            <w:vAlign w:val="center"/>
          </w:tcPr>
          <w:p>
            <w:pPr>
              <w:pStyle w:val="Contedodatabela"/>
              <w:ind w:hanging="0" w:left="0" w:right="0"/>
              <w:rPr/>
            </w:pPr>
            <w:r>
              <w:rPr/>
            </w:r>
          </w:p>
        </w:tc>
        <w:tc>
          <w:tcPr>
            <w:tcW w:w="2066" w:type="dxa"/>
            <w:tcBorders/>
            <w:tcMar>
              <w:top w:w="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10.230</w:t>
            </w:r>
          </w:p>
        </w:tc>
        <w:tc>
          <w:tcPr>
            <w:tcW w:w="1286" w:type="dxa"/>
            <w:tcBorders/>
            <w:tcMar>
              <w:top w:w="0" w:type="dxa"/>
              <w:bottom w:w="0" w:type="dxa"/>
            </w:tcMar>
            <w:vAlign w:val="center"/>
          </w:tcPr>
          <w:p>
            <w:pPr>
              <w:pStyle w:val="Contedodatabela"/>
              <w:ind w:hanging="0" w:left="0" w:right="0"/>
              <w:rPr/>
            </w:pPr>
            <w:r>
              <w:rPr/>
            </w:r>
          </w:p>
        </w:tc>
      </w:tr>
      <w:tr>
        <w:trPr/>
        <w:tc>
          <w:tcPr>
            <w:tcW w:w="1571" w:type="dxa"/>
            <w:tcBorders/>
            <w:tcMar>
              <w:top w:w="0" w:type="dxa"/>
              <w:bottom w:w="0" w:type="dxa"/>
            </w:tcMar>
            <w:vAlign w:val="center"/>
          </w:tcPr>
          <w:p>
            <w:pPr>
              <w:pStyle w:val="Contedodatabela"/>
              <w:widowControl/>
              <w:suppressAutoHyphens w:val="true"/>
              <w:bidi w:val="0"/>
              <w:spacing w:lineRule="auto" w:line="288" w:before="0" w:after="0"/>
              <w:ind w:hanging="0" w:left="0" w:right="0"/>
              <w:jc w:val="both"/>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"Peru"</w:t>
            </w:r>
          </w:p>
        </w:tc>
        <w:tc>
          <w:tcPr>
            <w:tcW w:w="311" w:type="dxa"/>
            <w:tcBorders/>
            <w:tcMar>
              <w:top w:w="0" w:type="dxa"/>
              <w:bottom w:w="0" w:type="dxa"/>
            </w:tcMar>
            <w:vAlign w:val="center"/>
          </w:tcPr>
          <w:p>
            <w:pPr>
              <w:pStyle w:val="Contedodatabela"/>
              <w:ind w:hanging="0" w:left="0" w:right="0"/>
              <w:rPr/>
            </w:pPr>
            <w:r>
              <w:rPr/>
            </w:r>
          </w:p>
        </w:tc>
        <w:tc>
          <w:tcPr>
            <w:tcW w:w="971" w:type="dxa"/>
            <w:tcBorders/>
            <w:tcMar>
              <w:top w:w="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4</w:t>
            </w:r>
          </w:p>
        </w:tc>
        <w:tc>
          <w:tcPr>
            <w:tcW w:w="746" w:type="dxa"/>
            <w:tcBorders/>
            <w:tcMar>
              <w:top w:w="0" w:type="dxa"/>
              <w:bottom w:w="0" w:type="dxa"/>
            </w:tcMar>
            <w:vAlign w:val="center"/>
          </w:tcPr>
          <w:p>
            <w:pPr>
              <w:pStyle w:val="Contedodatabela"/>
              <w:ind w:hanging="0" w:left="0" w:right="0"/>
              <w:rPr/>
            </w:pPr>
            <w:r>
              <w:rPr/>
            </w:r>
          </w:p>
        </w:tc>
        <w:tc>
          <w:tcPr>
            <w:tcW w:w="1226" w:type="dxa"/>
            <w:tcBorders/>
            <w:tcMar>
              <w:top w:w="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1.023</w:t>
            </w:r>
          </w:p>
        </w:tc>
        <w:tc>
          <w:tcPr>
            <w:tcW w:w="971" w:type="dxa"/>
            <w:tcBorders/>
            <w:tcMar>
              <w:top w:w="0" w:type="dxa"/>
              <w:bottom w:w="0" w:type="dxa"/>
            </w:tcMar>
            <w:vAlign w:val="center"/>
          </w:tcPr>
          <w:p>
            <w:pPr>
              <w:pStyle w:val="Contedodatabela"/>
              <w:ind w:hanging="0" w:left="0" w:right="0"/>
              <w:rPr/>
            </w:pPr>
            <w:r>
              <w:rPr/>
            </w:r>
          </w:p>
        </w:tc>
        <w:tc>
          <w:tcPr>
            <w:tcW w:w="2066" w:type="dxa"/>
            <w:tcBorders/>
            <w:tcMar>
              <w:top w:w="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11.253</w:t>
            </w:r>
          </w:p>
        </w:tc>
        <w:tc>
          <w:tcPr>
            <w:tcW w:w="1286" w:type="dxa"/>
            <w:tcBorders/>
            <w:tcMar>
              <w:top w:w="0" w:type="dxa"/>
              <w:bottom w:w="0" w:type="dxa"/>
            </w:tcMar>
            <w:vAlign w:val="center"/>
          </w:tcPr>
          <w:p>
            <w:pPr>
              <w:pStyle w:val="Contedodatabela"/>
              <w:ind w:hanging="0" w:left="0" w:right="0"/>
              <w:rPr/>
            </w:pPr>
            <w:r>
              <w:rPr/>
            </w:r>
          </w:p>
        </w:tc>
      </w:tr>
      <w:tr>
        <w:trPr/>
        <w:tc>
          <w:tcPr>
            <w:tcW w:w="1571" w:type="dxa"/>
            <w:tcBorders/>
            <w:tcMar>
              <w:top w:w="0" w:type="dxa"/>
              <w:bottom w:w="0" w:type="dxa"/>
            </w:tcMar>
            <w:vAlign w:val="center"/>
          </w:tcPr>
          <w:p>
            <w:pPr>
              <w:pStyle w:val="Contedodatabela"/>
              <w:widowControl/>
              <w:suppressAutoHyphens w:val="true"/>
              <w:bidi w:val="0"/>
              <w:spacing w:lineRule="auto" w:line="288" w:before="0" w:after="0"/>
              <w:ind w:hanging="0" w:left="0" w:right="0"/>
              <w:jc w:val="both"/>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"Nova Zelândia"</w:t>
            </w:r>
          </w:p>
        </w:tc>
        <w:tc>
          <w:tcPr>
            <w:tcW w:w="311" w:type="dxa"/>
            <w:tcBorders/>
            <w:tcMar>
              <w:top w:w="0" w:type="dxa"/>
              <w:bottom w:w="0" w:type="dxa"/>
            </w:tcMar>
            <w:vAlign w:val="center"/>
          </w:tcPr>
          <w:p>
            <w:pPr>
              <w:pStyle w:val="Contedodatabela"/>
              <w:ind w:hanging="0" w:left="0" w:right="0"/>
              <w:rPr/>
            </w:pPr>
            <w:r>
              <w:rPr/>
            </w:r>
          </w:p>
        </w:tc>
        <w:tc>
          <w:tcPr>
            <w:tcW w:w="971" w:type="dxa"/>
            <w:tcBorders/>
            <w:tcMar>
              <w:top w:w="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4</w:t>
            </w:r>
          </w:p>
        </w:tc>
        <w:tc>
          <w:tcPr>
            <w:tcW w:w="746" w:type="dxa"/>
            <w:tcBorders/>
            <w:tcMar>
              <w:top w:w="0" w:type="dxa"/>
              <w:bottom w:w="0" w:type="dxa"/>
            </w:tcMar>
            <w:vAlign w:val="center"/>
          </w:tcPr>
          <w:p>
            <w:pPr>
              <w:pStyle w:val="Contedodatabela"/>
              <w:ind w:hanging="0" w:left="0" w:right="0"/>
              <w:rPr/>
            </w:pPr>
            <w:r>
              <w:rPr/>
            </w:r>
          </w:p>
        </w:tc>
        <w:tc>
          <w:tcPr>
            <w:tcW w:w="1226" w:type="dxa"/>
            <w:tcBorders/>
            <w:tcMar>
              <w:top w:w="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1.023</w:t>
            </w:r>
          </w:p>
        </w:tc>
        <w:tc>
          <w:tcPr>
            <w:tcW w:w="971" w:type="dxa"/>
            <w:tcBorders/>
            <w:tcMar>
              <w:top w:w="0" w:type="dxa"/>
              <w:bottom w:w="0" w:type="dxa"/>
            </w:tcMar>
            <w:vAlign w:val="center"/>
          </w:tcPr>
          <w:p>
            <w:pPr>
              <w:pStyle w:val="Contedodatabela"/>
              <w:ind w:hanging="0" w:left="0" w:right="0"/>
              <w:rPr/>
            </w:pPr>
            <w:r>
              <w:rPr/>
            </w:r>
          </w:p>
        </w:tc>
        <w:tc>
          <w:tcPr>
            <w:tcW w:w="2066" w:type="dxa"/>
            <w:tcBorders/>
            <w:tcMar>
              <w:top w:w="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12.276</w:t>
            </w:r>
          </w:p>
        </w:tc>
        <w:tc>
          <w:tcPr>
            <w:tcW w:w="1286" w:type="dxa"/>
            <w:tcBorders/>
            <w:tcMar>
              <w:top w:w="0" w:type="dxa"/>
              <w:bottom w:w="0" w:type="dxa"/>
            </w:tcMar>
            <w:vAlign w:val="center"/>
          </w:tcPr>
          <w:p>
            <w:pPr>
              <w:pStyle w:val="Contedodatabela"/>
              <w:ind w:hanging="0" w:left="0" w:right="0"/>
              <w:rPr/>
            </w:pPr>
            <w:r>
              <w:rPr/>
            </w:r>
          </w:p>
        </w:tc>
      </w:tr>
      <w:tr>
        <w:trPr/>
        <w:tc>
          <w:tcPr>
            <w:tcW w:w="1571" w:type="dxa"/>
            <w:tcBorders/>
            <w:tcMar>
              <w:top w:w="0" w:type="dxa"/>
              <w:bottom w:w="0" w:type="dxa"/>
            </w:tcMar>
            <w:vAlign w:val="center"/>
          </w:tcPr>
          <w:p>
            <w:pPr>
              <w:pStyle w:val="Contedodatabela"/>
              <w:widowControl/>
              <w:suppressAutoHyphens w:val="true"/>
              <w:bidi w:val="0"/>
              <w:spacing w:lineRule="auto" w:line="288" w:before="0" w:after="0"/>
              <w:ind w:hanging="0" w:left="0" w:right="0"/>
              <w:jc w:val="both"/>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"Noruega"</w:t>
            </w:r>
          </w:p>
        </w:tc>
        <w:tc>
          <w:tcPr>
            <w:tcW w:w="311" w:type="dxa"/>
            <w:tcBorders/>
            <w:tcMar>
              <w:top w:w="0" w:type="dxa"/>
              <w:bottom w:w="0" w:type="dxa"/>
            </w:tcMar>
            <w:vAlign w:val="center"/>
          </w:tcPr>
          <w:p>
            <w:pPr>
              <w:pStyle w:val="Contedodatabela"/>
              <w:ind w:hanging="0" w:left="0" w:right="0"/>
              <w:rPr/>
            </w:pPr>
            <w:r>
              <w:rPr/>
            </w:r>
          </w:p>
        </w:tc>
        <w:tc>
          <w:tcPr>
            <w:tcW w:w="971" w:type="dxa"/>
            <w:tcBorders/>
            <w:tcMar>
              <w:top w:w="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6</w:t>
            </w:r>
          </w:p>
        </w:tc>
        <w:tc>
          <w:tcPr>
            <w:tcW w:w="746" w:type="dxa"/>
            <w:tcBorders/>
            <w:tcMar>
              <w:top w:w="0" w:type="dxa"/>
              <w:bottom w:w="0" w:type="dxa"/>
            </w:tcMar>
            <w:vAlign w:val="center"/>
          </w:tcPr>
          <w:p>
            <w:pPr>
              <w:pStyle w:val="Contedodatabela"/>
              <w:ind w:hanging="0" w:left="0" w:right="0"/>
              <w:rPr/>
            </w:pPr>
            <w:r>
              <w:rPr/>
            </w:r>
          </w:p>
        </w:tc>
        <w:tc>
          <w:tcPr>
            <w:tcW w:w="1226" w:type="dxa"/>
            <w:tcBorders/>
            <w:tcMar>
              <w:top w:w="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1.535</w:t>
            </w:r>
          </w:p>
        </w:tc>
        <w:tc>
          <w:tcPr>
            <w:tcW w:w="971" w:type="dxa"/>
            <w:tcBorders/>
            <w:tcMar>
              <w:top w:w="0" w:type="dxa"/>
              <w:bottom w:w="0" w:type="dxa"/>
            </w:tcMar>
            <w:vAlign w:val="center"/>
          </w:tcPr>
          <w:p>
            <w:pPr>
              <w:pStyle w:val="Contedodatabela"/>
              <w:ind w:hanging="0" w:left="0" w:right="0"/>
              <w:rPr/>
            </w:pPr>
            <w:r>
              <w:rPr/>
            </w:r>
          </w:p>
        </w:tc>
        <w:tc>
          <w:tcPr>
            <w:tcW w:w="2066" w:type="dxa"/>
            <w:tcBorders/>
            <w:tcMar>
              <w:top w:w="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13.811</w:t>
            </w:r>
          </w:p>
        </w:tc>
        <w:tc>
          <w:tcPr>
            <w:tcW w:w="1286" w:type="dxa"/>
            <w:tcBorders/>
            <w:tcMar>
              <w:top w:w="0" w:type="dxa"/>
              <w:bottom w:w="0" w:type="dxa"/>
            </w:tcMar>
            <w:vAlign w:val="center"/>
          </w:tcPr>
          <w:p>
            <w:pPr>
              <w:pStyle w:val="Contedodatabela"/>
              <w:ind w:hanging="0" w:left="0" w:right="0"/>
              <w:rPr/>
            </w:pPr>
            <w:r>
              <w:rPr/>
            </w:r>
          </w:p>
        </w:tc>
      </w:tr>
      <w:tr>
        <w:trPr/>
        <w:tc>
          <w:tcPr>
            <w:tcW w:w="1571" w:type="dxa"/>
            <w:tcBorders/>
            <w:tcMar>
              <w:top w:w="0" w:type="dxa"/>
              <w:bottom w:w="0" w:type="dxa"/>
            </w:tcMar>
            <w:vAlign w:val="center"/>
          </w:tcPr>
          <w:p>
            <w:pPr>
              <w:pStyle w:val="Contedodatabela"/>
              <w:widowControl/>
              <w:suppressAutoHyphens w:val="true"/>
              <w:bidi w:val="0"/>
              <w:spacing w:lineRule="auto" w:line="288" w:before="0" w:after="0"/>
              <w:ind w:hanging="0" w:left="0" w:right="0"/>
              <w:jc w:val="both"/>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"Nicarágua"</w:t>
            </w:r>
          </w:p>
        </w:tc>
        <w:tc>
          <w:tcPr>
            <w:tcW w:w="311" w:type="dxa"/>
            <w:tcBorders/>
            <w:tcMar>
              <w:top w:w="0" w:type="dxa"/>
              <w:bottom w:w="0" w:type="dxa"/>
            </w:tcMar>
            <w:vAlign w:val="center"/>
          </w:tcPr>
          <w:p>
            <w:pPr>
              <w:pStyle w:val="Contedodatabela"/>
              <w:ind w:hanging="0" w:left="0" w:right="0"/>
              <w:rPr/>
            </w:pPr>
            <w:r>
              <w:rPr/>
            </w:r>
          </w:p>
        </w:tc>
        <w:tc>
          <w:tcPr>
            <w:tcW w:w="971" w:type="dxa"/>
            <w:tcBorders/>
            <w:tcMar>
              <w:top w:w="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2</w:t>
            </w:r>
          </w:p>
        </w:tc>
        <w:tc>
          <w:tcPr>
            <w:tcW w:w="746" w:type="dxa"/>
            <w:tcBorders/>
            <w:tcMar>
              <w:top w:w="0" w:type="dxa"/>
              <w:bottom w:w="0" w:type="dxa"/>
            </w:tcMar>
            <w:vAlign w:val="center"/>
          </w:tcPr>
          <w:p>
            <w:pPr>
              <w:pStyle w:val="Contedodatabela"/>
              <w:ind w:hanging="0" w:left="0" w:right="0"/>
              <w:rPr/>
            </w:pPr>
            <w:r>
              <w:rPr/>
            </w:r>
          </w:p>
        </w:tc>
        <w:tc>
          <w:tcPr>
            <w:tcW w:w="1226" w:type="dxa"/>
            <w:tcBorders/>
            <w:tcMar>
              <w:top w:w="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0.512</w:t>
            </w:r>
          </w:p>
        </w:tc>
        <w:tc>
          <w:tcPr>
            <w:tcW w:w="971" w:type="dxa"/>
            <w:tcBorders/>
            <w:tcMar>
              <w:top w:w="0" w:type="dxa"/>
              <w:bottom w:w="0" w:type="dxa"/>
            </w:tcMar>
            <w:vAlign w:val="center"/>
          </w:tcPr>
          <w:p>
            <w:pPr>
              <w:pStyle w:val="Contedodatabela"/>
              <w:ind w:hanging="0" w:left="0" w:right="0"/>
              <w:rPr/>
            </w:pPr>
            <w:r>
              <w:rPr/>
            </w:r>
          </w:p>
        </w:tc>
        <w:tc>
          <w:tcPr>
            <w:tcW w:w="2066" w:type="dxa"/>
            <w:tcBorders/>
            <w:tcMar>
              <w:top w:w="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14.322</w:t>
            </w:r>
          </w:p>
        </w:tc>
        <w:tc>
          <w:tcPr>
            <w:tcW w:w="1286" w:type="dxa"/>
            <w:tcBorders/>
            <w:tcMar>
              <w:top w:w="0" w:type="dxa"/>
              <w:bottom w:w="0" w:type="dxa"/>
            </w:tcMar>
            <w:vAlign w:val="center"/>
          </w:tcPr>
          <w:p>
            <w:pPr>
              <w:pStyle w:val="Contedodatabela"/>
              <w:ind w:hanging="0" w:left="0" w:right="0"/>
              <w:rPr/>
            </w:pPr>
            <w:r>
              <w:rPr/>
            </w:r>
          </w:p>
        </w:tc>
      </w:tr>
      <w:tr>
        <w:trPr/>
        <w:tc>
          <w:tcPr>
            <w:tcW w:w="1571" w:type="dxa"/>
            <w:tcBorders/>
            <w:tcMar>
              <w:top w:w="0" w:type="dxa"/>
              <w:bottom w:w="0" w:type="dxa"/>
            </w:tcMar>
            <w:vAlign w:val="center"/>
          </w:tcPr>
          <w:p>
            <w:pPr>
              <w:pStyle w:val="Contedodatabela"/>
              <w:widowControl/>
              <w:suppressAutoHyphens w:val="true"/>
              <w:bidi w:val="0"/>
              <w:spacing w:lineRule="auto" w:line="288" w:before="0" w:after="0"/>
              <w:ind w:hanging="0" w:left="0" w:right="0"/>
              <w:jc w:val="both"/>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"Japão"</w:t>
            </w:r>
          </w:p>
        </w:tc>
        <w:tc>
          <w:tcPr>
            <w:tcW w:w="311" w:type="dxa"/>
            <w:tcBorders/>
            <w:tcMar>
              <w:top w:w="0" w:type="dxa"/>
              <w:bottom w:w="0" w:type="dxa"/>
            </w:tcMar>
            <w:vAlign w:val="center"/>
          </w:tcPr>
          <w:p>
            <w:pPr>
              <w:pStyle w:val="Contedodatabela"/>
              <w:ind w:hanging="0" w:left="0" w:right="0"/>
              <w:rPr/>
            </w:pPr>
            <w:r>
              <w:rPr/>
            </w:r>
          </w:p>
        </w:tc>
        <w:tc>
          <w:tcPr>
            <w:tcW w:w="971" w:type="dxa"/>
            <w:tcBorders/>
            <w:tcMar>
              <w:top w:w="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3</w:t>
            </w:r>
          </w:p>
        </w:tc>
        <w:tc>
          <w:tcPr>
            <w:tcW w:w="746" w:type="dxa"/>
            <w:tcBorders/>
            <w:tcMar>
              <w:top w:w="0" w:type="dxa"/>
              <w:bottom w:w="0" w:type="dxa"/>
            </w:tcMar>
            <w:vAlign w:val="center"/>
          </w:tcPr>
          <w:p>
            <w:pPr>
              <w:pStyle w:val="Contedodatabela"/>
              <w:ind w:hanging="0" w:left="0" w:right="0"/>
              <w:rPr/>
            </w:pPr>
            <w:r>
              <w:rPr/>
            </w:r>
          </w:p>
        </w:tc>
        <w:tc>
          <w:tcPr>
            <w:tcW w:w="1226" w:type="dxa"/>
            <w:tcBorders/>
            <w:tcMar>
              <w:top w:w="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0.767</w:t>
            </w:r>
          </w:p>
        </w:tc>
        <w:tc>
          <w:tcPr>
            <w:tcW w:w="971" w:type="dxa"/>
            <w:tcBorders/>
            <w:tcMar>
              <w:top w:w="0" w:type="dxa"/>
              <w:bottom w:w="0" w:type="dxa"/>
            </w:tcMar>
            <w:vAlign w:val="center"/>
          </w:tcPr>
          <w:p>
            <w:pPr>
              <w:pStyle w:val="Contedodatabela"/>
              <w:ind w:hanging="0" w:left="0" w:right="0"/>
              <w:rPr/>
            </w:pPr>
            <w:r>
              <w:rPr/>
            </w:r>
          </w:p>
        </w:tc>
        <w:tc>
          <w:tcPr>
            <w:tcW w:w="2066" w:type="dxa"/>
            <w:tcBorders/>
            <w:tcMar>
              <w:top w:w="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15.090</w:t>
            </w:r>
          </w:p>
        </w:tc>
        <w:tc>
          <w:tcPr>
            <w:tcW w:w="1286" w:type="dxa"/>
            <w:tcBorders/>
            <w:tcMar>
              <w:top w:w="0" w:type="dxa"/>
              <w:bottom w:w="0" w:type="dxa"/>
            </w:tcMar>
            <w:vAlign w:val="center"/>
          </w:tcPr>
          <w:p>
            <w:pPr>
              <w:pStyle w:val="Contedodatabela"/>
              <w:ind w:hanging="0" w:left="0" w:right="0"/>
              <w:rPr/>
            </w:pPr>
            <w:r>
              <w:rPr/>
            </w:r>
          </w:p>
        </w:tc>
      </w:tr>
      <w:tr>
        <w:trPr/>
        <w:tc>
          <w:tcPr>
            <w:tcW w:w="1571" w:type="dxa"/>
            <w:tcBorders/>
            <w:tcMar>
              <w:top w:w="0" w:type="dxa"/>
              <w:bottom w:w="0" w:type="dxa"/>
            </w:tcMar>
            <w:vAlign w:val="center"/>
          </w:tcPr>
          <w:p>
            <w:pPr>
              <w:pStyle w:val="Contedodatabela"/>
              <w:widowControl/>
              <w:suppressAutoHyphens w:val="true"/>
              <w:bidi w:val="0"/>
              <w:spacing w:lineRule="auto" w:line="288" w:before="0" w:after="0"/>
              <w:ind w:hanging="0" w:left="0" w:right="0"/>
              <w:jc w:val="both"/>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"Itália"</w:t>
            </w:r>
          </w:p>
        </w:tc>
        <w:tc>
          <w:tcPr>
            <w:tcW w:w="311" w:type="dxa"/>
            <w:tcBorders/>
            <w:tcMar>
              <w:top w:w="0" w:type="dxa"/>
              <w:bottom w:w="0" w:type="dxa"/>
            </w:tcMar>
            <w:vAlign w:val="center"/>
          </w:tcPr>
          <w:p>
            <w:pPr>
              <w:pStyle w:val="Contedodatabela"/>
              <w:ind w:hanging="0" w:left="0" w:right="0"/>
              <w:rPr/>
            </w:pPr>
            <w:r>
              <w:rPr/>
            </w:r>
          </w:p>
        </w:tc>
        <w:tc>
          <w:tcPr>
            <w:tcW w:w="971" w:type="dxa"/>
            <w:tcBorders/>
            <w:tcMar>
              <w:top w:w="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10</w:t>
            </w:r>
          </w:p>
        </w:tc>
        <w:tc>
          <w:tcPr>
            <w:tcW w:w="746" w:type="dxa"/>
            <w:tcBorders/>
            <w:tcMar>
              <w:top w:w="0" w:type="dxa"/>
              <w:bottom w:w="0" w:type="dxa"/>
            </w:tcMar>
            <w:vAlign w:val="center"/>
          </w:tcPr>
          <w:p>
            <w:pPr>
              <w:pStyle w:val="Contedodatabela"/>
              <w:ind w:hanging="0" w:left="0" w:right="0"/>
              <w:rPr/>
            </w:pPr>
            <w:r>
              <w:rPr/>
            </w:r>
          </w:p>
        </w:tc>
        <w:tc>
          <w:tcPr>
            <w:tcW w:w="1226" w:type="dxa"/>
            <w:tcBorders/>
            <w:tcMar>
              <w:top w:w="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2.558</w:t>
            </w:r>
          </w:p>
        </w:tc>
        <w:tc>
          <w:tcPr>
            <w:tcW w:w="971" w:type="dxa"/>
            <w:tcBorders/>
            <w:tcMar>
              <w:top w:w="0" w:type="dxa"/>
              <w:bottom w:w="0" w:type="dxa"/>
            </w:tcMar>
            <w:vAlign w:val="center"/>
          </w:tcPr>
          <w:p>
            <w:pPr>
              <w:pStyle w:val="Contedodatabela"/>
              <w:ind w:hanging="0" w:left="0" w:right="0"/>
              <w:rPr/>
            </w:pPr>
            <w:r>
              <w:rPr/>
            </w:r>
          </w:p>
        </w:tc>
        <w:tc>
          <w:tcPr>
            <w:tcW w:w="2066" w:type="dxa"/>
            <w:tcBorders/>
            <w:tcMar>
              <w:top w:w="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17.647</w:t>
            </w:r>
          </w:p>
        </w:tc>
        <w:tc>
          <w:tcPr>
            <w:tcW w:w="1286" w:type="dxa"/>
            <w:tcBorders/>
            <w:tcMar>
              <w:top w:w="0" w:type="dxa"/>
              <w:bottom w:w="0" w:type="dxa"/>
            </w:tcMar>
            <w:vAlign w:val="center"/>
          </w:tcPr>
          <w:p>
            <w:pPr>
              <w:pStyle w:val="Contedodatabela"/>
              <w:ind w:hanging="0" w:left="0" w:right="0"/>
              <w:rPr/>
            </w:pPr>
            <w:r>
              <w:rPr/>
            </w:r>
          </w:p>
        </w:tc>
      </w:tr>
      <w:tr>
        <w:trPr/>
        <w:tc>
          <w:tcPr>
            <w:tcW w:w="1571" w:type="dxa"/>
            <w:tcBorders/>
            <w:tcMar>
              <w:top w:w="0" w:type="dxa"/>
              <w:bottom w:w="0" w:type="dxa"/>
            </w:tcMar>
            <w:vAlign w:val="center"/>
          </w:tcPr>
          <w:p>
            <w:pPr>
              <w:pStyle w:val="Contedodatabela"/>
              <w:widowControl/>
              <w:suppressAutoHyphens w:val="true"/>
              <w:bidi w:val="0"/>
              <w:spacing w:lineRule="auto" w:line="288" w:before="0" w:after="0"/>
              <w:ind w:hanging="0" w:left="0" w:right="0"/>
              <w:jc w:val="both"/>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"Israel"</w:t>
            </w:r>
          </w:p>
        </w:tc>
        <w:tc>
          <w:tcPr>
            <w:tcW w:w="311" w:type="dxa"/>
            <w:tcBorders/>
            <w:tcMar>
              <w:top w:w="0" w:type="dxa"/>
              <w:bottom w:w="0" w:type="dxa"/>
            </w:tcMar>
            <w:vAlign w:val="center"/>
          </w:tcPr>
          <w:p>
            <w:pPr>
              <w:pStyle w:val="Contedodatabela"/>
              <w:ind w:hanging="0" w:left="0" w:right="0"/>
              <w:rPr/>
            </w:pPr>
            <w:r>
              <w:rPr/>
            </w:r>
          </w:p>
        </w:tc>
        <w:tc>
          <w:tcPr>
            <w:tcW w:w="971" w:type="dxa"/>
            <w:tcBorders/>
            <w:tcMar>
              <w:top w:w="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2</w:t>
            </w:r>
          </w:p>
        </w:tc>
        <w:tc>
          <w:tcPr>
            <w:tcW w:w="746" w:type="dxa"/>
            <w:tcBorders/>
            <w:tcMar>
              <w:top w:w="0" w:type="dxa"/>
              <w:bottom w:w="0" w:type="dxa"/>
            </w:tcMar>
            <w:vAlign w:val="center"/>
          </w:tcPr>
          <w:p>
            <w:pPr>
              <w:pStyle w:val="Contedodatabela"/>
              <w:ind w:hanging="0" w:left="0" w:right="0"/>
              <w:rPr/>
            </w:pPr>
            <w:r>
              <w:rPr/>
            </w:r>
          </w:p>
        </w:tc>
        <w:tc>
          <w:tcPr>
            <w:tcW w:w="1226" w:type="dxa"/>
            <w:tcBorders/>
            <w:tcMar>
              <w:top w:w="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0.512</w:t>
            </w:r>
          </w:p>
        </w:tc>
        <w:tc>
          <w:tcPr>
            <w:tcW w:w="971" w:type="dxa"/>
            <w:tcBorders/>
            <w:tcMar>
              <w:top w:w="0" w:type="dxa"/>
              <w:bottom w:w="0" w:type="dxa"/>
            </w:tcMar>
            <w:vAlign w:val="center"/>
          </w:tcPr>
          <w:p>
            <w:pPr>
              <w:pStyle w:val="Contedodatabela"/>
              <w:ind w:hanging="0" w:left="0" w:right="0"/>
              <w:rPr/>
            </w:pPr>
            <w:r>
              <w:rPr/>
            </w:r>
          </w:p>
        </w:tc>
        <w:tc>
          <w:tcPr>
            <w:tcW w:w="2066" w:type="dxa"/>
            <w:tcBorders/>
            <w:tcMar>
              <w:top w:w="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18.159</w:t>
            </w:r>
          </w:p>
        </w:tc>
        <w:tc>
          <w:tcPr>
            <w:tcW w:w="1286" w:type="dxa"/>
            <w:tcBorders/>
            <w:tcMar>
              <w:top w:w="0" w:type="dxa"/>
              <w:bottom w:w="0" w:type="dxa"/>
            </w:tcMar>
            <w:vAlign w:val="center"/>
          </w:tcPr>
          <w:p>
            <w:pPr>
              <w:pStyle w:val="Contedodatabela"/>
              <w:ind w:hanging="0" w:left="0" w:right="0"/>
              <w:rPr/>
            </w:pPr>
            <w:r>
              <w:rPr/>
            </w:r>
          </w:p>
        </w:tc>
      </w:tr>
      <w:tr>
        <w:trPr/>
        <w:tc>
          <w:tcPr>
            <w:tcW w:w="1571" w:type="dxa"/>
            <w:tcBorders/>
            <w:tcMar>
              <w:top w:w="0" w:type="dxa"/>
              <w:bottom w:w="0" w:type="dxa"/>
            </w:tcMar>
            <w:vAlign w:val="center"/>
          </w:tcPr>
          <w:p>
            <w:pPr>
              <w:pStyle w:val="Contedodatabela"/>
              <w:widowControl/>
              <w:suppressAutoHyphens w:val="true"/>
              <w:bidi w:val="0"/>
              <w:spacing w:lineRule="auto" w:line="288" w:before="0" w:after="0"/>
              <w:ind w:hanging="0" w:left="0" w:right="0"/>
              <w:jc w:val="both"/>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"Irlanda"</w:t>
            </w:r>
          </w:p>
        </w:tc>
        <w:tc>
          <w:tcPr>
            <w:tcW w:w="311" w:type="dxa"/>
            <w:tcBorders/>
            <w:tcMar>
              <w:top w:w="0" w:type="dxa"/>
              <w:bottom w:w="0" w:type="dxa"/>
            </w:tcMar>
            <w:vAlign w:val="center"/>
          </w:tcPr>
          <w:p>
            <w:pPr>
              <w:pStyle w:val="Contedodatabela"/>
              <w:ind w:hanging="0" w:left="0" w:right="0"/>
              <w:rPr/>
            </w:pPr>
            <w:r>
              <w:rPr/>
            </w:r>
          </w:p>
        </w:tc>
        <w:tc>
          <w:tcPr>
            <w:tcW w:w="971" w:type="dxa"/>
            <w:tcBorders/>
            <w:tcMar>
              <w:top w:w="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4</w:t>
            </w:r>
          </w:p>
        </w:tc>
        <w:tc>
          <w:tcPr>
            <w:tcW w:w="746" w:type="dxa"/>
            <w:tcBorders/>
            <w:tcMar>
              <w:top w:w="0" w:type="dxa"/>
              <w:bottom w:w="0" w:type="dxa"/>
            </w:tcMar>
            <w:vAlign w:val="center"/>
          </w:tcPr>
          <w:p>
            <w:pPr>
              <w:pStyle w:val="Contedodatabela"/>
              <w:ind w:hanging="0" w:left="0" w:right="0"/>
              <w:rPr/>
            </w:pPr>
            <w:r>
              <w:rPr/>
            </w:r>
          </w:p>
        </w:tc>
        <w:tc>
          <w:tcPr>
            <w:tcW w:w="1226" w:type="dxa"/>
            <w:tcBorders/>
            <w:tcMar>
              <w:top w:w="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1.023</w:t>
            </w:r>
          </w:p>
        </w:tc>
        <w:tc>
          <w:tcPr>
            <w:tcW w:w="971" w:type="dxa"/>
            <w:tcBorders/>
            <w:tcMar>
              <w:top w:w="0" w:type="dxa"/>
              <w:bottom w:w="0" w:type="dxa"/>
            </w:tcMar>
            <w:vAlign w:val="center"/>
          </w:tcPr>
          <w:p>
            <w:pPr>
              <w:pStyle w:val="Contedodatabela"/>
              <w:ind w:hanging="0" w:left="0" w:right="0"/>
              <w:rPr/>
            </w:pPr>
            <w:r>
              <w:rPr/>
            </w:r>
          </w:p>
        </w:tc>
        <w:tc>
          <w:tcPr>
            <w:tcW w:w="2066" w:type="dxa"/>
            <w:tcBorders/>
            <w:tcMar>
              <w:top w:w="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19.182</w:t>
            </w:r>
          </w:p>
        </w:tc>
        <w:tc>
          <w:tcPr>
            <w:tcW w:w="1286" w:type="dxa"/>
            <w:tcBorders/>
            <w:tcMar>
              <w:top w:w="0" w:type="dxa"/>
              <w:bottom w:w="0" w:type="dxa"/>
            </w:tcMar>
            <w:vAlign w:val="center"/>
          </w:tcPr>
          <w:p>
            <w:pPr>
              <w:pStyle w:val="Contedodatabela"/>
              <w:ind w:hanging="0" w:left="0" w:right="0"/>
              <w:rPr/>
            </w:pPr>
            <w:r>
              <w:rPr/>
            </w:r>
          </w:p>
        </w:tc>
      </w:tr>
      <w:tr>
        <w:trPr/>
        <w:tc>
          <w:tcPr>
            <w:tcW w:w="1571" w:type="dxa"/>
            <w:tcBorders/>
            <w:tcMar>
              <w:top w:w="0" w:type="dxa"/>
              <w:bottom w:w="0" w:type="dxa"/>
            </w:tcMar>
            <w:vAlign w:val="center"/>
          </w:tcPr>
          <w:p>
            <w:pPr>
              <w:pStyle w:val="Contedodatabela"/>
              <w:widowControl/>
              <w:suppressAutoHyphens w:val="true"/>
              <w:bidi w:val="0"/>
              <w:spacing w:lineRule="auto" w:line="288" w:before="0" w:after="0"/>
              <w:ind w:hanging="0" w:left="0" w:right="0"/>
              <w:jc w:val="both"/>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"irã"</w:t>
            </w:r>
          </w:p>
        </w:tc>
        <w:tc>
          <w:tcPr>
            <w:tcW w:w="311" w:type="dxa"/>
            <w:tcBorders/>
            <w:tcMar>
              <w:top w:w="0" w:type="dxa"/>
              <w:bottom w:w="0" w:type="dxa"/>
            </w:tcMar>
            <w:vAlign w:val="center"/>
          </w:tcPr>
          <w:p>
            <w:pPr>
              <w:pStyle w:val="Contedodatabela"/>
              <w:ind w:hanging="0" w:left="0" w:right="0"/>
              <w:rPr/>
            </w:pPr>
            <w:r>
              <w:rPr/>
            </w:r>
          </w:p>
        </w:tc>
        <w:tc>
          <w:tcPr>
            <w:tcW w:w="971" w:type="dxa"/>
            <w:tcBorders/>
            <w:tcMar>
              <w:top w:w="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1</w:t>
            </w:r>
          </w:p>
        </w:tc>
        <w:tc>
          <w:tcPr>
            <w:tcW w:w="746" w:type="dxa"/>
            <w:tcBorders/>
            <w:tcMar>
              <w:top w:w="0" w:type="dxa"/>
              <w:bottom w:w="0" w:type="dxa"/>
            </w:tcMar>
            <w:vAlign w:val="center"/>
          </w:tcPr>
          <w:p>
            <w:pPr>
              <w:pStyle w:val="Contedodatabela"/>
              <w:ind w:hanging="0" w:left="0" w:right="0"/>
              <w:rPr/>
            </w:pPr>
            <w:r>
              <w:rPr/>
            </w:r>
          </w:p>
        </w:tc>
        <w:tc>
          <w:tcPr>
            <w:tcW w:w="1226" w:type="dxa"/>
            <w:tcBorders/>
            <w:tcMar>
              <w:top w:w="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0.256</w:t>
            </w:r>
          </w:p>
        </w:tc>
        <w:tc>
          <w:tcPr>
            <w:tcW w:w="971" w:type="dxa"/>
            <w:tcBorders/>
            <w:tcMar>
              <w:top w:w="0" w:type="dxa"/>
              <w:bottom w:w="0" w:type="dxa"/>
            </w:tcMar>
            <w:vAlign w:val="center"/>
          </w:tcPr>
          <w:p>
            <w:pPr>
              <w:pStyle w:val="Contedodatabela"/>
              <w:ind w:hanging="0" w:left="0" w:right="0"/>
              <w:rPr/>
            </w:pPr>
            <w:r>
              <w:rPr/>
            </w:r>
          </w:p>
        </w:tc>
        <w:tc>
          <w:tcPr>
            <w:tcW w:w="2066" w:type="dxa"/>
            <w:tcBorders/>
            <w:tcMar>
              <w:top w:w="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19.437</w:t>
            </w:r>
          </w:p>
        </w:tc>
        <w:tc>
          <w:tcPr>
            <w:tcW w:w="1286" w:type="dxa"/>
            <w:tcBorders/>
            <w:tcMar>
              <w:top w:w="0" w:type="dxa"/>
              <w:bottom w:w="0" w:type="dxa"/>
            </w:tcMar>
            <w:vAlign w:val="center"/>
          </w:tcPr>
          <w:p>
            <w:pPr>
              <w:pStyle w:val="Contedodatabela"/>
              <w:ind w:hanging="0" w:left="0" w:right="0"/>
              <w:rPr/>
            </w:pPr>
            <w:r>
              <w:rPr/>
            </w:r>
          </w:p>
        </w:tc>
      </w:tr>
      <w:tr>
        <w:trPr/>
        <w:tc>
          <w:tcPr>
            <w:tcW w:w="1571" w:type="dxa"/>
            <w:tcBorders/>
            <w:tcMar>
              <w:top w:w="0" w:type="dxa"/>
              <w:bottom w:w="0" w:type="dxa"/>
            </w:tcMar>
            <w:vAlign w:val="center"/>
          </w:tcPr>
          <w:p>
            <w:pPr>
              <w:pStyle w:val="Contedodatabela"/>
              <w:widowControl/>
              <w:suppressAutoHyphens w:val="true"/>
              <w:bidi w:val="0"/>
              <w:spacing w:lineRule="auto" w:line="288" w:before="0" w:after="0"/>
              <w:ind w:hanging="0" w:left="0" w:right="0"/>
              <w:jc w:val="both"/>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"Irã"</w:t>
            </w:r>
          </w:p>
        </w:tc>
        <w:tc>
          <w:tcPr>
            <w:tcW w:w="311" w:type="dxa"/>
            <w:tcBorders/>
            <w:tcMar>
              <w:top w:w="0" w:type="dxa"/>
              <w:bottom w:w="0" w:type="dxa"/>
            </w:tcMar>
            <w:vAlign w:val="center"/>
          </w:tcPr>
          <w:p>
            <w:pPr>
              <w:pStyle w:val="Contedodatabela"/>
              <w:ind w:hanging="0" w:left="0" w:right="0"/>
              <w:rPr/>
            </w:pPr>
            <w:r>
              <w:rPr/>
            </w:r>
          </w:p>
        </w:tc>
        <w:tc>
          <w:tcPr>
            <w:tcW w:w="971" w:type="dxa"/>
            <w:tcBorders/>
            <w:tcMar>
              <w:top w:w="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1</w:t>
            </w:r>
          </w:p>
        </w:tc>
        <w:tc>
          <w:tcPr>
            <w:tcW w:w="746" w:type="dxa"/>
            <w:tcBorders/>
            <w:tcMar>
              <w:top w:w="0" w:type="dxa"/>
              <w:bottom w:w="0" w:type="dxa"/>
            </w:tcMar>
            <w:vAlign w:val="center"/>
          </w:tcPr>
          <w:p>
            <w:pPr>
              <w:pStyle w:val="Contedodatabela"/>
              <w:ind w:hanging="0" w:left="0" w:right="0"/>
              <w:rPr/>
            </w:pPr>
            <w:r>
              <w:rPr/>
            </w:r>
          </w:p>
        </w:tc>
        <w:tc>
          <w:tcPr>
            <w:tcW w:w="1226" w:type="dxa"/>
            <w:tcBorders/>
            <w:tcMar>
              <w:top w:w="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0.256</w:t>
            </w:r>
          </w:p>
        </w:tc>
        <w:tc>
          <w:tcPr>
            <w:tcW w:w="971" w:type="dxa"/>
            <w:tcBorders/>
            <w:tcMar>
              <w:top w:w="0" w:type="dxa"/>
              <w:bottom w:w="0" w:type="dxa"/>
            </w:tcMar>
            <w:vAlign w:val="center"/>
          </w:tcPr>
          <w:p>
            <w:pPr>
              <w:pStyle w:val="Contedodatabela"/>
              <w:ind w:hanging="0" w:left="0" w:right="0"/>
              <w:rPr/>
            </w:pPr>
            <w:r>
              <w:rPr/>
            </w:r>
          </w:p>
        </w:tc>
        <w:tc>
          <w:tcPr>
            <w:tcW w:w="2066" w:type="dxa"/>
            <w:tcBorders/>
            <w:tcMar>
              <w:top w:w="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19.693</w:t>
            </w:r>
          </w:p>
        </w:tc>
        <w:tc>
          <w:tcPr>
            <w:tcW w:w="1286" w:type="dxa"/>
            <w:tcBorders/>
            <w:tcMar>
              <w:top w:w="0" w:type="dxa"/>
              <w:bottom w:w="0" w:type="dxa"/>
            </w:tcMar>
            <w:vAlign w:val="center"/>
          </w:tcPr>
          <w:p>
            <w:pPr>
              <w:pStyle w:val="Contedodatabela"/>
              <w:ind w:hanging="0" w:left="0" w:right="0"/>
              <w:rPr/>
            </w:pPr>
            <w:r>
              <w:rPr/>
            </w:r>
          </w:p>
        </w:tc>
      </w:tr>
      <w:tr>
        <w:trPr/>
        <w:tc>
          <w:tcPr>
            <w:tcW w:w="1571" w:type="dxa"/>
            <w:tcBorders/>
            <w:tcMar>
              <w:top w:w="0" w:type="dxa"/>
              <w:bottom w:w="0" w:type="dxa"/>
            </w:tcMar>
            <w:vAlign w:val="center"/>
          </w:tcPr>
          <w:p>
            <w:pPr>
              <w:pStyle w:val="Contedodatabela"/>
              <w:widowControl/>
              <w:suppressAutoHyphens w:val="true"/>
              <w:bidi w:val="0"/>
              <w:spacing w:lineRule="auto" w:line="288" w:before="0" w:after="0"/>
              <w:ind w:hanging="0" w:left="0" w:right="0"/>
              <w:jc w:val="both"/>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"China"</w:t>
            </w:r>
          </w:p>
        </w:tc>
        <w:tc>
          <w:tcPr>
            <w:tcW w:w="311" w:type="dxa"/>
            <w:tcBorders/>
            <w:tcMar>
              <w:top w:w="0" w:type="dxa"/>
              <w:bottom w:w="0" w:type="dxa"/>
            </w:tcMar>
            <w:vAlign w:val="center"/>
          </w:tcPr>
          <w:p>
            <w:pPr>
              <w:pStyle w:val="Contedodatabela"/>
              <w:ind w:hanging="0" w:left="0" w:right="0"/>
              <w:rPr/>
            </w:pPr>
            <w:r>
              <w:rPr/>
            </w:r>
          </w:p>
        </w:tc>
        <w:tc>
          <w:tcPr>
            <w:tcW w:w="971" w:type="dxa"/>
            <w:tcBorders/>
            <w:tcMar>
              <w:top w:w="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138</w:t>
            </w:r>
          </w:p>
        </w:tc>
        <w:tc>
          <w:tcPr>
            <w:tcW w:w="746" w:type="dxa"/>
            <w:tcBorders/>
            <w:tcMar>
              <w:top w:w="0" w:type="dxa"/>
              <w:bottom w:w="0" w:type="dxa"/>
            </w:tcMar>
            <w:vAlign w:val="center"/>
          </w:tcPr>
          <w:p>
            <w:pPr>
              <w:pStyle w:val="Contedodatabela"/>
              <w:ind w:hanging="0" w:left="0" w:right="0"/>
              <w:rPr/>
            </w:pPr>
            <w:r>
              <w:rPr/>
            </w:r>
          </w:p>
        </w:tc>
        <w:tc>
          <w:tcPr>
            <w:tcW w:w="1226" w:type="dxa"/>
            <w:tcBorders/>
            <w:tcMar>
              <w:top w:w="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35.294</w:t>
            </w:r>
          </w:p>
        </w:tc>
        <w:tc>
          <w:tcPr>
            <w:tcW w:w="971" w:type="dxa"/>
            <w:tcBorders/>
            <w:tcMar>
              <w:top w:w="0" w:type="dxa"/>
              <w:bottom w:w="0" w:type="dxa"/>
            </w:tcMar>
            <w:vAlign w:val="center"/>
          </w:tcPr>
          <w:p>
            <w:pPr>
              <w:pStyle w:val="Contedodatabela"/>
              <w:ind w:hanging="0" w:left="0" w:right="0"/>
              <w:rPr/>
            </w:pPr>
            <w:r>
              <w:rPr/>
            </w:r>
          </w:p>
        </w:tc>
        <w:tc>
          <w:tcPr>
            <w:tcW w:w="2066" w:type="dxa"/>
            <w:tcBorders/>
            <w:tcMar>
              <w:top w:w="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54.987</w:t>
            </w:r>
          </w:p>
        </w:tc>
        <w:tc>
          <w:tcPr>
            <w:tcW w:w="1286" w:type="dxa"/>
            <w:tcBorders/>
            <w:tcMar>
              <w:top w:w="0" w:type="dxa"/>
              <w:bottom w:w="0" w:type="dxa"/>
            </w:tcMar>
            <w:vAlign w:val="center"/>
          </w:tcPr>
          <w:p>
            <w:pPr>
              <w:pStyle w:val="Contedodatabela"/>
              <w:ind w:hanging="0" w:left="0" w:right="0"/>
              <w:rPr/>
            </w:pPr>
            <w:r>
              <w:rPr/>
            </w:r>
          </w:p>
        </w:tc>
      </w:tr>
      <w:tr>
        <w:trPr/>
        <w:tc>
          <w:tcPr>
            <w:tcW w:w="1571" w:type="dxa"/>
            <w:tcBorders/>
            <w:tcMar>
              <w:top w:w="0" w:type="dxa"/>
              <w:bottom w:w="0" w:type="dxa"/>
            </w:tcMar>
            <w:vAlign w:val="center"/>
          </w:tcPr>
          <w:p>
            <w:pPr>
              <w:pStyle w:val="Contedodatabela"/>
              <w:widowControl/>
              <w:suppressAutoHyphens w:val="true"/>
              <w:bidi w:val="0"/>
              <w:spacing w:lineRule="auto" w:line="288" w:before="0" w:after="0"/>
              <w:ind w:hanging="0" w:left="0" w:right="0"/>
              <w:jc w:val="both"/>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"Holanda"</w:t>
            </w:r>
          </w:p>
        </w:tc>
        <w:tc>
          <w:tcPr>
            <w:tcW w:w="311" w:type="dxa"/>
            <w:tcBorders/>
            <w:tcMar>
              <w:top w:w="0" w:type="dxa"/>
              <w:bottom w:w="0" w:type="dxa"/>
            </w:tcMar>
            <w:vAlign w:val="center"/>
          </w:tcPr>
          <w:p>
            <w:pPr>
              <w:pStyle w:val="Contedodatabela"/>
              <w:ind w:hanging="0" w:left="0" w:right="0"/>
              <w:rPr/>
            </w:pPr>
            <w:r>
              <w:rPr/>
            </w:r>
          </w:p>
        </w:tc>
        <w:tc>
          <w:tcPr>
            <w:tcW w:w="971" w:type="dxa"/>
            <w:tcBorders/>
            <w:tcMar>
              <w:top w:w="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16</w:t>
            </w:r>
          </w:p>
        </w:tc>
        <w:tc>
          <w:tcPr>
            <w:tcW w:w="746" w:type="dxa"/>
            <w:tcBorders/>
            <w:tcMar>
              <w:top w:w="0" w:type="dxa"/>
              <w:bottom w:w="0" w:type="dxa"/>
            </w:tcMar>
            <w:vAlign w:val="center"/>
          </w:tcPr>
          <w:p>
            <w:pPr>
              <w:pStyle w:val="Contedodatabela"/>
              <w:ind w:hanging="0" w:left="0" w:right="0"/>
              <w:rPr/>
            </w:pPr>
            <w:r>
              <w:rPr/>
            </w:r>
          </w:p>
        </w:tc>
        <w:tc>
          <w:tcPr>
            <w:tcW w:w="1226" w:type="dxa"/>
            <w:tcBorders/>
            <w:tcMar>
              <w:top w:w="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4.092</w:t>
            </w:r>
          </w:p>
        </w:tc>
        <w:tc>
          <w:tcPr>
            <w:tcW w:w="971" w:type="dxa"/>
            <w:tcBorders/>
            <w:tcMar>
              <w:top w:w="0" w:type="dxa"/>
              <w:bottom w:w="0" w:type="dxa"/>
            </w:tcMar>
            <w:vAlign w:val="center"/>
          </w:tcPr>
          <w:p>
            <w:pPr>
              <w:pStyle w:val="Contedodatabela"/>
              <w:ind w:hanging="0" w:left="0" w:right="0"/>
              <w:rPr/>
            </w:pPr>
            <w:r>
              <w:rPr/>
            </w:r>
          </w:p>
        </w:tc>
        <w:tc>
          <w:tcPr>
            <w:tcW w:w="2066" w:type="dxa"/>
            <w:tcBorders/>
            <w:tcMar>
              <w:top w:w="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59.079</w:t>
            </w:r>
          </w:p>
        </w:tc>
        <w:tc>
          <w:tcPr>
            <w:tcW w:w="1286" w:type="dxa"/>
            <w:tcBorders/>
            <w:tcMar>
              <w:top w:w="0" w:type="dxa"/>
              <w:bottom w:w="0" w:type="dxa"/>
            </w:tcMar>
            <w:vAlign w:val="center"/>
          </w:tcPr>
          <w:p>
            <w:pPr>
              <w:pStyle w:val="Contedodatabela"/>
              <w:ind w:hanging="0" w:left="0" w:right="0"/>
              <w:rPr/>
            </w:pPr>
            <w:r>
              <w:rPr/>
            </w:r>
          </w:p>
        </w:tc>
      </w:tr>
      <w:tr>
        <w:trPr/>
        <w:tc>
          <w:tcPr>
            <w:tcW w:w="1571" w:type="dxa"/>
            <w:tcBorders/>
            <w:tcMar>
              <w:top w:w="0" w:type="dxa"/>
              <w:bottom w:w="0" w:type="dxa"/>
            </w:tcMar>
            <w:vAlign w:val="center"/>
          </w:tcPr>
          <w:p>
            <w:pPr>
              <w:pStyle w:val="Contedodatabela"/>
              <w:widowControl/>
              <w:suppressAutoHyphens w:val="true"/>
              <w:bidi w:val="0"/>
              <w:spacing w:lineRule="auto" w:line="288" w:before="0" w:after="0"/>
              <w:ind w:hanging="0" w:left="0" w:right="0"/>
              <w:jc w:val="both"/>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"França"</w:t>
            </w:r>
          </w:p>
        </w:tc>
        <w:tc>
          <w:tcPr>
            <w:tcW w:w="311" w:type="dxa"/>
            <w:tcBorders/>
            <w:tcMar>
              <w:top w:w="0" w:type="dxa"/>
              <w:bottom w:w="0" w:type="dxa"/>
            </w:tcMar>
            <w:vAlign w:val="center"/>
          </w:tcPr>
          <w:p>
            <w:pPr>
              <w:pStyle w:val="Contedodatabela"/>
              <w:ind w:hanging="0" w:left="0" w:right="0"/>
              <w:rPr/>
            </w:pPr>
            <w:r>
              <w:rPr/>
            </w:r>
          </w:p>
        </w:tc>
        <w:tc>
          <w:tcPr>
            <w:tcW w:w="971" w:type="dxa"/>
            <w:tcBorders/>
            <w:tcMar>
              <w:top w:w="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3</w:t>
            </w:r>
          </w:p>
        </w:tc>
        <w:tc>
          <w:tcPr>
            <w:tcW w:w="746" w:type="dxa"/>
            <w:tcBorders/>
            <w:tcMar>
              <w:top w:w="0" w:type="dxa"/>
              <w:bottom w:w="0" w:type="dxa"/>
            </w:tcMar>
            <w:vAlign w:val="center"/>
          </w:tcPr>
          <w:p>
            <w:pPr>
              <w:pStyle w:val="Contedodatabela"/>
              <w:ind w:hanging="0" w:left="0" w:right="0"/>
              <w:rPr/>
            </w:pPr>
            <w:r>
              <w:rPr/>
            </w:r>
          </w:p>
        </w:tc>
        <w:tc>
          <w:tcPr>
            <w:tcW w:w="1226" w:type="dxa"/>
            <w:tcBorders/>
            <w:tcMar>
              <w:top w:w="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0.767</w:t>
            </w:r>
          </w:p>
        </w:tc>
        <w:tc>
          <w:tcPr>
            <w:tcW w:w="971" w:type="dxa"/>
            <w:tcBorders/>
            <w:tcMar>
              <w:top w:w="0" w:type="dxa"/>
              <w:bottom w:w="0" w:type="dxa"/>
            </w:tcMar>
            <w:vAlign w:val="center"/>
          </w:tcPr>
          <w:p>
            <w:pPr>
              <w:pStyle w:val="Contedodatabela"/>
              <w:ind w:hanging="0" w:left="0" w:right="0"/>
              <w:rPr/>
            </w:pPr>
            <w:r>
              <w:rPr/>
            </w:r>
          </w:p>
        </w:tc>
        <w:tc>
          <w:tcPr>
            <w:tcW w:w="2066" w:type="dxa"/>
            <w:tcBorders/>
            <w:tcMar>
              <w:top w:w="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59.847</w:t>
            </w:r>
          </w:p>
        </w:tc>
        <w:tc>
          <w:tcPr>
            <w:tcW w:w="1286" w:type="dxa"/>
            <w:tcBorders/>
            <w:tcMar>
              <w:top w:w="0" w:type="dxa"/>
              <w:bottom w:w="0" w:type="dxa"/>
            </w:tcMar>
            <w:vAlign w:val="center"/>
          </w:tcPr>
          <w:p>
            <w:pPr>
              <w:pStyle w:val="Contedodatabela"/>
              <w:ind w:hanging="0" w:left="0" w:right="0"/>
              <w:rPr/>
            </w:pPr>
            <w:r>
              <w:rPr/>
            </w:r>
          </w:p>
        </w:tc>
      </w:tr>
      <w:tr>
        <w:trPr/>
        <w:tc>
          <w:tcPr>
            <w:tcW w:w="1571" w:type="dxa"/>
            <w:tcBorders/>
            <w:tcMar>
              <w:top w:w="0" w:type="dxa"/>
              <w:bottom w:w="0" w:type="dxa"/>
            </w:tcMar>
            <w:vAlign w:val="center"/>
          </w:tcPr>
          <w:p>
            <w:pPr>
              <w:pStyle w:val="Contedodatabela"/>
              <w:widowControl/>
              <w:suppressAutoHyphens w:val="true"/>
              <w:bidi w:val="0"/>
              <w:spacing w:lineRule="auto" w:line="288" w:before="0" w:after="0"/>
              <w:ind w:hanging="0" w:left="0" w:right="0"/>
              <w:jc w:val="both"/>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"Finlândia"</w:t>
            </w:r>
          </w:p>
        </w:tc>
        <w:tc>
          <w:tcPr>
            <w:tcW w:w="311" w:type="dxa"/>
            <w:tcBorders/>
            <w:tcMar>
              <w:top w:w="0" w:type="dxa"/>
              <w:bottom w:w="0" w:type="dxa"/>
            </w:tcMar>
            <w:vAlign w:val="center"/>
          </w:tcPr>
          <w:p>
            <w:pPr>
              <w:pStyle w:val="Contedodatabela"/>
              <w:ind w:hanging="0" w:left="0" w:right="0"/>
              <w:rPr/>
            </w:pPr>
            <w:r>
              <w:rPr/>
            </w:r>
          </w:p>
        </w:tc>
        <w:tc>
          <w:tcPr>
            <w:tcW w:w="971" w:type="dxa"/>
            <w:tcBorders/>
            <w:tcMar>
              <w:top w:w="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4</w:t>
            </w:r>
          </w:p>
        </w:tc>
        <w:tc>
          <w:tcPr>
            <w:tcW w:w="746" w:type="dxa"/>
            <w:tcBorders/>
            <w:tcMar>
              <w:top w:w="0" w:type="dxa"/>
              <w:bottom w:w="0" w:type="dxa"/>
            </w:tcMar>
            <w:vAlign w:val="center"/>
          </w:tcPr>
          <w:p>
            <w:pPr>
              <w:pStyle w:val="Contedodatabela"/>
              <w:ind w:hanging="0" w:left="0" w:right="0"/>
              <w:rPr/>
            </w:pPr>
            <w:r>
              <w:rPr/>
            </w:r>
          </w:p>
        </w:tc>
        <w:tc>
          <w:tcPr>
            <w:tcW w:w="1226" w:type="dxa"/>
            <w:tcBorders/>
            <w:tcMar>
              <w:top w:w="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1.023</w:t>
            </w:r>
          </w:p>
        </w:tc>
        <w:tc>
          <w:tcPr>
            <w:tcW w:w="971" w:type="dxa"/>
            <w:tcBorders/>
            <w:tcMar>
              <w:top w:w="0" w:type="dxa"/>
              <w:bottom w:w="0" w:type="dxa"/>
            </w:tcMar>
            <w:vAlign w:val="center"/>
          </w:tcPr>
          <w:p>
            <w:pPr>
              <w:pStyle w:val="Contedodatabela"/>
              <w:ind w:hanging="0" w:left="0" w:right="0"/>
              <w:rPr/>
            </w:pPr>
            <w:r>
              <w:rPr/>
            </w:r>
          </w:p>
        </w:tc>
        <w:tc>
          <w:tcPr>
            <w:tcW w:w="2066" w:type="dxa"/>
            <w:tcBorders/>
            <w:tcMar>
              <w:top w:w="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60.870</w:t>
            </w:r>
          </w:p>
        </w:tc>
        <w:tc>
          <w:tcPr>
            <w:tcW w:w="1286" w:type="dxa"/>
            <w:tcBorders/>
            <w:tcMar>
              <w:top w:w="0" w:type="dxa"/>
              <w:bottom w:w="0" w:type="dxa"/>
            </w:tcMar>
            <w:vAlign w:val="center"/>
          </w:tcPr>
          <w:p>
            <w:pPr>
              <w:pStyle w:val="Contedodatabela"/>
              <w:ind w:hanging="0" w:left="0" w:right="0"/>
              <w:rPr/>
            </w:pPr>
            <w:r>
              <w:rPr/>
            </w:r>
          </w:p>
        </w:tc>
      </w:tr>
      <w:tr>
        <w:trPr/>
        <w:tc>
          <w:tcPr>
            <w:tcW w:w="1571" w:type="dxa"/>
            <w:tcBorders/>
            <w:tcMar>
              <w:top w:w="0" w:type="dxa"/>
              <w:bottom w:w="0" w:type="dxa"/>
            </w:tcMar>
            <w:vAlign w:val="center"/>
          </w:tcPr>
          <w:p>
            <w:pPr>
              <w:pStyle w:val="Contedodatabela"/>
              <w:widowControl/>
              <w:suppressAutoHyphens w:val="true"/>
              <w:bidi w:val="0"/>
              <w:spacing w:lineRule="auto" w:line="288" w:before="0" w:after="0"/>
              <w:ind w:hanging="0" w:left="0" w:right="0"/>
              <w:jc w:val="both"/>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"Filipinas"</w:t>
            </w:r>
          </w:p>
        </w:tc>
        <w:tc>
          <w:tcPr>
            <w:tcW w:w="311" w:type="dxa"/>
            <w:tcBorders/>
            <w:tcMar>
              <w:top w:w="0" w:type="dxa"/>
              <w:bottom w:w="0" w:type="dxa"/>
            </w:tcMar>
            <w:vAlign w:val="center"/>
          </w:tcPr>
          <w:p>
            <w:pPr>
              <w:pStyle w:val="Contedodatabela"/>
              <w:ind w:hanging="0" w:left="0" w:right="0"/>
              <w:rPr/>
            </w:pPr>
            <w:r>
              <w:rPr/>
            </w:r>
          </w:p>
        </w:tc>
        <w:tc>
          <w:tcPr>
            <w:tcW w:w="971" w:type="dxa"/>
            <w:tcBorders/>
            <w:tcMar>
              <w:top w:w="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2</w:t>
            </w:r>
          </w:p>
        </w:tc>
        <w:tc>
          <w:tcPr>
            <w:tcW w:w="746" w:type="dxa"/>
            <w:tcBorders/>
            <w:tcMar>
              <w:top w:w="0" w:type="dxa"/>
              <w:bottom w:w="0" w:type="dxa"/>
            </w:tcMar>
            <w:vAlign w:val="center"/>
          </w:tcPr>
          <w:p>
            <w:pPr>
              <w:pStyle w:val="Contedodatabela"/>
              <w:ind w:hanging="0" w:left="0" w:right="0"/>
              <w:rPr/>
            </w:pPr>
            <w:r>
              <w:rPr/>
            </w:r>
          </w:p>
        </w:tc>
        <w:tc>
          <w:tcPr>
            <w:tcW w:w="1226" w:type="dxa"/>
            <w:tcBorders/>
            <w:tcMar>
              <w:top w:w="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0.512</w:t>
            </w:r>
          </w:p>
        </w:tc>
        <w:tc>
          <w:tcPr>
            <w:tcW w:w="971" w:type="dxa"/>
            <w:tcBorders/>
            <w:tcMar>
              <w:top w:w="0" w:type="dxa"/>
              <w:bottom w:w="0" w:type="dxa"/>
            </w:tcMar>
            <w:vAlign w:val="center"/>
          </w:tcPr>
          <w:p>
            <w:pPr>
              <w:pStyle w:val="Contedodatabela"/>
              <w:ind w:hanging="0" w:left="0" w:right="0"/>
              <w:rPr/>
            </w:pPr>
            <w:r>
              <w:rPr/>
            </w:r>
          </w:p>
        </w:tc>
        <w:tc>
          <w:tcPr>
            <w:tcW w:w="2066" w:type="dxa"/>
            <w:tcBorders/>
            <w:tcMar>
              <w:top w:w="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61.381</w:t>
            </w:r>
          </w:p>
        </w:tc>
        <w:tc>
          <w:tcPr>
            <w:tcW w:w="1286" w:type="dxa"/>
            <w:tcBorders/>
            <w:tcMar>
              <w:top w:w="0" w:type="dxa"/>
              <w:bottom w:w="0" w:type="dxa"/>
            </w:tcMar>
            <w:vAlign w:val="center"/>
          </w:tcPr>
          <w:p>
            <w:pPr>
              <w:pStyle w:val="Contedodatabela"/>
              <w:ind w:hanging="0" w:left="0" w:right="0"/>
              <w:rPr/>
            </w:pPr>
            <w:r>
              <w:rPr/>
            </w:r>
          </w:p>
        </w:tc>
      </w:tr>
      <w:tr>
        <w:trPr/>
        <w:tc>
          <w:tcPr>
            <w:tcW w:w="1571" w:type="dxa"/>
            <w:tcBorders/>
            <w:tcMar>
              <w:top w:w="0" w:type="dxa"/>
              <w:bottom w:w="0" w:type="dxa"/>
            </w:tcMar>
            <w:vAlign w:val="center"/>
          </w:tcPr>
          <w:p>
            <w:pPr>
              <w:pStyle w:val="Contedodatabela"/>
              <w:widowControl/>
              <w:suppressAutoHyphens w:val="true"/>
              <w:bidi w:val="0"/>
              <w:spacing w:lineRule="auto" w:line="288" w:before="0" w:after="0"/>
              <w:ind w:hanging="0" w:left="0" w:right="0"/>
              <w:jc w:val="both"/>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"EUA"</w:t>
            </w:r>
          </w:p>
        </w:tc>
        <w:tc>
          <w:tcPr>
            <w:tcW w:w="311" w:type="dxa"/>
            <w:tcBorders/>
            <w:tcMar>
              <w:top w:w="0" w:type="dxa"/>
              <w:bottom w:w="0" w:type="dxa"/>
            </w:tcMar>
            <w:vAlign w:val="center"/>
          </w:tcPr>
          <w:p>
            <w:pPr>
              <w:pStyle w:val="Contedodatabela"/>
              <w:ind w:hanging="0" w:left="0" w:right="0"/>
              <w:rPr/>
            </w:pPr>
            <w:r>
              <w:rPr/>
            </w:r>
          </w:p>
        </w:tc>
        <w:tc>
          <w:tcPr>
            <w:tcW w:w="971" w:type="dxa"/>
            <w:tcBorders/>
            <w:tcMar>
              <w:top w:w="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60</w:t>
            </w:r>
          </w:p>
        </w:tc>
        <w:tc>
          <w:tcPr>
            <w:tcW w:w="746" w:type="dxa"/>
            <w:tcBorders/>
            <w:tcMar>
              <w:top w:w="0" w:type="dxa"/>
              <w:bottom w:w="0" w:type="dxa"/>
            </w:tcMar>
            <w:vAlign w:val="center"/>
          </w:tcPr>
          <w:p>
            <w:pPr>
              <w:pStyle w:val="Contedodatabela"/>
              <w:ind w:hanging="0" w:left="0" w:right="0"/>
              <w:rPr/>
            </w:pPr>
            <w:r>
              <w:rPr/>
            </w:r>
          </w:p>
        </w:tc>
        <w:tc>
          <w:tcPr>
            <w:tcW w:w="1226" w:type="dxa"/>
            <w:tcBorders/>
            <w:tcMar>
              <w:top w:w="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15.345</w:t>
            </w:r>
          </w:p>
        </w:tc>
        <w:tc>
          <w:tcPr>
            <w:tcW w:w="971" w:type="dxa"/>
            <w:tcBorders/>
            <w:tcMar>
              <w:top w:w="0" w:type="dxa"/>
              <w:bottom w:w="0" w:type="dxa"/>
            </w:tcMar>
            <w:vAlign w:val="center"/>
          </w:tcPr>
          <w:p>
            <w:pPr>
              <w:pStyle w:val="Contedodatabela"/>
              <w:ind w:hanging="0" w:left="0" w:right="0"/>
              <w:rPr/>
            </w:pPr>
            <w:r>
              <w:rPr/>
            </w:r>
          </w:p>
        </w:tc>
        <w:tc>
          <w:tcPr>
            <w:tcW w:w="2066" w:type="dxa"/>
            <w:tcBorders/>
            <w:tcMar>
              <w:top w:w="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76.726</w:t>
            </w:r>
          </w:p>
        </w:tc>
        <w:tc>
          <w:tcPr>
            <w:tcW w:w="1286" w:type="dxa"/>
            <w:tcBorders/>
            <w:tcMar>
              <w:top w:w="0" w:type="dxa"/>
              <w:bottom w:w="0" w:type="dxa"/>
            </w:tcMar>
            <w:vAlign w:val="center"/>
          </w:tcPr>
          <w:p>
            <w:pPr>
              <w:pStyle w:val="Contedodatabela"/>
              <w:ind w:hanging="0" w:left="0" w:right="0"/>
              <w:rPr/>
            </w:pPr>
            <w:r>
              <w:rPr/>
            </w:r>
          </w:p>
        </w:tc>
      </w:tr>
      <w:tr>
        <w:trPr/>
        <w:tc>
          <w:tcPr>
            <w:tcW w:w="1571" w:type="dxa"/>
            <w:tcBorders/>
            <w:tcMar>
              <w:top w:w="0" w:type="dxa"/>
              <w:bottom w:w="0" w:type="dxa"/>
            </w:tcMar>
            <w:vAlign w:val="center"/>
          </w:tcPr>
          <w:p>
            <w:pPr>
              <w:pStyle w:val="Contedodatabela"/>
              <w:widowControl/>
              <w:suppressAutoHyphens w:val="true"/>
              <w:bidi w:val="0"/>
              <w:spacing w:lineRule="auto" w:line="288" w:before="0" w:after="0"/>
              <w:ind w:hanging="0" w:left="0" w:right="0"/>
              <w:jc w:val="both"/>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"Estônia"</w:t>
            </w:r>
          </w:p>
        </w:tc>
        <w:tc>
          <w:tcPr>
            <w:tcW w:w="311" w:type="dxa"/>
            <w:tcBorders/>
            <w:tcMar>
              <w:top w:w="0" w:type="dxa"/>
              <w:bottom w:w="0" w:type="dxa"/>
            </w:tcMar>
            <w:vAlign w:val="center"/>
          </w:tcPr>
          <w:p>
            <w:pPr>
              <w:pStyle w:val="Contedodatabela"/>
              <w:ind w:hanging="0" w:left="0" w:right="0"/>
              <w:rPr/>
            </w:pPr>
            <w:r>
              <w:rPr/>
            </w:r>
          </w:p>
        </w:tc>
        <w:tc>
          <w:tcPr>
            <w:tcW w:w="971" w:type="dxa"/>
            <w:tcBorders/>
            <w:tcMar>
              <w:top w:w="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1</w:t>
            </w:r>
          </w:p>
        </w:tc>
        <w:tc>
          <w:tcPr>
            <w:tcW w:w="746" w:type="dxa"/>
            <w:tcBorders/>
            <w:tcMar>
              <w:top w:w="0" w:type="dxa"/>
              <w:bottom w:w="0" w:type="dxa"/>
            </w:tcMar>
            <w:vAlign w:val="center"/>
          </w:tcPr>
          <w:p>
            <w:pPr>
              <w:pStyle w:val="Contedodatabela"/>
              <w:ind w:hanging="0" w:left="0" w:right="0"/>
              <w:rPr/>
            </w:pPr>
            <w:r>
              <w:rPr/>
            </w:r>
          </w:p>
        </w:tc>
        <w:tc>
          <w:tcPr>
            <w:tcW w:w="1226" w:type="dxa"/>
            <w:tcBorders/>
            <w:tcMar>
              <w:top w:w="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0.256</w:t>
            </w:r>
          </w:p>
        </w:tc>
        <w:tc>
          <w:tcPr>
            <w:tcW w:w="971" w:type="dxa"/>
            <w:tcBorders/>
            <w:tcMar>
              <w:top w:w="0" w:type="dxa"/>
              <w:bottom w:w="0" w:type="dxa"/>
            </w:tcMar>
            <w:vAlign w:val="center"/>
          </w:tcPr>
          <w:p>
            <w:pPr>
              <w:pStyle w:val="Contedodatabela"/>
              <w:ind w:hanging="0" w:left="0" w:right="0"/>
              <w:rPr/>
            </w:pPr>
            <w:r>
              <w:rPr/>
            </w:r>
          </w:p>
        </w:tc>
        <w:tc>
          <w:tcPr>
            <w:tcW w:w="2066" w:type="dxa"/>
            <w:tcBorders/>
            <w:tcMar>
              <w:top w:w="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76.982</w:t>
            </w:r>
          </w:p>
        </w:tc>
        <w:tc>
          <w:tcPr>
            <w:tcW w:w="1286" w:type="dxa"/>
            <w:tcBorders/>
            <w:tcMar>
              <w:top w:w="0" w:type="dxa"/>
              <w:bottom w:w="0" w:type="dxa"/>
            </w:tcMar>
            <w:vAlign w:val="center"/>
          </w:tcPr>
          <w:p>
            <w:pPr>
              <w:pStyle w:val="Contedodatabela"/>
              <w:ind w:hanging="0" w:left="0" w:right="0"/>
              <w:rPr/>
            </w:pPr>
            <w:r>
              <w:rPr/>
            </w:r>
          </w:p>
        </w:tc>
      </w:tr>
      <w:tr>
        <w:trPr/>
        <w:tc>
          <w:tcPr>
            <w:tcW w:w="1571" w:type="dxa"/>
            <w:tcBorders/>
            <w:tcMar>
              <w:top w:w="0" w:type="dxa"/>
              <w:bottom w:w="0" w:type="dxa"/>
            </w:tcMar>
            <w:vAlign w:val="center"/>
          </w:tcPr>
          <w:p>
            <w:pPr>
              <w:pStyle w:val="Contedodatabela"/>
              <w:widowControl/>
              <w:suppressAutoHyphens w:val="true"/>
              <w:bidi w:val="0"/>
              <w:spacing w:lineRule="auto" w:line="288" w:before="0" w:after="0"/>
              <w:ind w:hanging="0" w:left="0" w:right="0"/>
              <w:jc w:val="both"/>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"Espanha"</w:t>
            </w:r>
          </w:p>
        </w:tc>
        <w:tc>
          <w:tcPr>
            <w:tcW w:w="311" w:type="dxa"/>
            <w:tcBorders/>
            <w:tcMar>
              <w:top w:w="0" w:type="dxa"/>
              <w:bottom w:w="0" w:type="dxa"/>
            </w:tcMar>
            <w:vAlign w:val="center"/>
          </w:tcPr>
          <w:p>
            <w:pPr>
              <w:pStyle w:val="Contedodatabela"/>
              <w:ind w:hanging="0" w:left="0" w:right="0"/>
              <w:rPr/>
            </w:pPr>
            <w:r>
              <w:rPr/>
            </w:r>
          </w:p>
        </w:tc>
        <w:tc>
          <w:tcPr>
            <w:tcW w:w="971" w:type="dxa"/>
            <w:tcBorders/>
            <w:tcMar>
              <w:top w:w="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11</w:t>
            </w:r>
          </w:p>
        </w:tc>
        <w:tc>
          <w:tcPr>
            <w:tcW w:w="746" w:type="dxa"/>
            <w:tcBorders/>
            <w:tcMar>
              <w:top w:w="0" w:type="dxa"/>
              <w:bottom w:w="0" w:type="dxa"/>
            </w:tcMar>
            <w:vAlign w:val="center"/>
          </w:tcPr>
          <w:p>
            <w:pPr>
              <w:pStyle w:val="Contedodatabela"/>
              <w:ind w:hanging="0" w:left="0" w:right="0"/>
              <w:rPr/>
            </w:pPr>
            <w:r>
              <w:rPr/>
            </w:r>
          </w:p>
        </w:tc>
        <w:tc>
          <w:tcPr>
            <w:tcW w:w="1226" w:type="dxa"/>
            <w:tcBorders/>
            <w:tcMar>
              <w:top w:w="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2.813</w:t>
            </w:r>
          </w:p>
        </w:tc>
        <w:tc>
          <w:tcPr>
            <w:tcW w:w="971" w:type="dxa"/>
            <w:tcBorders/>
            <w:tcMar>
              <w:top w:w="0" w:type="dxa"/>
              <w:bottom w:w="0" w:type="dxa"/>
            </w:tcMar>
            <w:vAlign w:val="center"/>
          </w:tcPr>
          <w:p>
            <w:pPr>
              <w:pStyle w:val="Contedodatabela"/>
              <w:ind w:hanging="0" w:left="0" w:right="0"/>
              <w:rPr/>
            </w:pPr>
            <w:r>
              <w:rPr/>
            </w:r>
          </w:p>
        </w:tc>
        <w:tc>
          <w:tcPr>
            <w:tcW w:w="2066" w:type="dxa"/>
            <w:tcBorders/>
            <w:tcMar>
              <w:top w:w="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79.795</w:t>
            </w:r>
          </w:p>
        </w:tc>
        <w:tc>
          <w:tcPr>
            <w:tcW w:w="1286" w:type="dxa"/>
            <w:tcBorders/>
            <w:tcMar>
              <w:top w:w="0" w:type="dxa"/>
              <w:bottom w:w="0" w:type="dxa"/>
            </w:tcMar>
            <w:vAlign w:val="center"/>
          </w:tcPr>
          <w:p>
            <w:pPr>
              <w:pStyle w:val="Contedodatabela"/>
              <w:ind w:hanging="0" w:left="0" w:right="0"/>
              <w:rPr/>
            </w:pPr>
            <w:r>
              <w:rPr/>
            </w:r>
          </w:p>
        </w:tc>
      </w:tr>
      <w:tr>
        <w:trPr/>
        <w:tc>
          <w:tcPr>
            <w:tcW w:w="1571" w:type="dxa"/>
            <w:tcBorders/>
            <w:tcMar>
              <w:top w:w="0" w:type="dxa"/>
              <w:bottom w:w="0" w:type="dxa"/>
            </w:tcMar>
            <w:vAlign w:val="center"/>
          </w:tcPr>
          <w:p>
            <w:pPr>
              <w:pStyle w:val="Contedodatabela"/>
              <w:widowControl/>
              <w:suppressAutoHyphens w:val="true"/>
              <w:bidi w:val="0"/>
              <w:spacing w:lineRule="auto" w:line="288" w:before="0" w:after="0"/>
              <w:ind w:hanging="0" w:left="0" w:right="0"/>
              <w:jc w:val="both"/>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"Eslovênia"</w:t>
            </w:r>
          </w:p>
        </w:tc>
        <w:tc>
          <w:tcPr>
            <w:tcW w:w="311" w:type="dxa"/>
            <w:tcBorders/>
            <w:tcMar>
              <w:top w:w="0" w:type="dxa"/>
              <w:bottom w:w="0" w:type="dxa"/>
            </w:tcMar>
            <w:vAlign w:val="center"/>
          </w:tcPr>
          <w:p>
            <w:pPr>
              <w:pStyle w:val="Contedodatabela"/>
              <w:ind w:hanging="0" w:left="0" w:right="0"/>
              <w:rPr/>
            </w:pPr>
            <w:r>
              <w:rPr/>
            </w:r>
          </w:p>
        </w:tc>
        <w:tc>
          <w:tcPr>
            <w:tcW w:w="971" w:type="dxa"/>
            <w:tcBorders/>
            <w:tcMar>
              <w:top w:w="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1</w:t>
            </w:r>
          </w:p>
        </w:tc>
        <w:tc>
          <w:tcPr>
            <w:tcW w:w="746" w:type="dxa"/>
            <w:tcBorders/>
            <w:tcMar>
              <w:top w:w="0" w:type="dxa"/>
              <w:bottom w:w="0" w:type="dxa"/>
            </w:tcMar>
            <w:vAlign w:val="center"/>
          </w:tcPr>
          <w:p>
            <w:pPr>
              <w:pStyle w:val="Contedodatabela"/>
              <w:ind w:hanging="0" w:left="0" w:right="0"/>
              <w:rPr/>
            </w:pPr>
            <w:r>
              <w:rPr/>
            </w:r>
          </w:p>
        </w:tc>
        <w:tc>
          <w:tcPr>
            <w:tcW w:w="1226" w:type="dxa"/>
            <w:tcBorders/>
            <w:tcMar>
              <w:top w:w="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0.256</w:t>
            </w:r>
          </w:p>
        </w:tc>
        <w:tc>
          <w:tcPr>
            <w:tcW w:w="971" w:type="dxa"/>
            <w:tcBorders/>
            <w:tcMar>
              <w:top w:w="0" w:type="dxa"/>
              <w:bottom w:w="0" w:type="dxa"/>
            </w:tcMar>
            <w:vAlign w:val="center"/>
          </w:tcPr>
          <w:p>
            <w:pPr>
              <w:pStyle w:val="Contedodatabela"/>
              <w:ind w:hanging="0" w:left="0" w:right="0"/>
              <w:rPr/>
            </w:pPr>
            <w:r>
              <w:rPr/>
            </w:r>
          </w:p>
        </w:tc>
        <w:tc>
          <w:tcPr>
            <w:tcW w:w="2066" w:type="dxa"/>
            <w:tcBorders/>
            <w:tcMar>
              <w:top w:w="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80.051</w:t>
            </w:r>
          </w:p>
        </w:tc>
        <w:tc>
          <w:tcPr>
            <w:tcW w:w="1286" w:type="dxa"/>
            <w:tcBorders/>
            <w:tcMar>
              <w:top w:w="0" w:type="dxa"/>
              <w:bottom w:w="0" w:type="dxa"/>
            </w:tcMar>
            <w:vAlign w:val="center"/>
          </w:tcPr>
          <w:p>
            <w:pPr>
              <w:pStyle w:val="Contedodatabela"/>
              <w:ind w:hanging="0" w:left="0" w:right="0"/>
              <w:rPr/>
            </w:pPr>
            <w:r>
              <w:rPr/>
            </w:r>
          </w:p>
        </w:tc>
      </w:tr>
      <w:tr>
        <w:trPr/>
        <w:tc>
          <w:tcPr>
            <w:tcW w:w="1571" w:type="dxa"/>
            <w:tcBorders/>
            <w:tcMar>
              <w:top w:w="0" w:type="dxa"/>
              <w:bottom w:w="0" w:type="dxa"/>
            </w:tcMar>
            <w:vAlign w:val="center"/>
          </w:tcPr>
          <w:p>
            <w:pPr>
              <w:pStyle w:val="Contedodatabela"/>
              <w:widowControl/>
              <w:suppressAutoHyphens w:val="true"/>
              <w:bidi w:val="0"/>
              <w:spacing w:lineRule="auto" w:line="288" w:before="0" w:after="0"/>
              <w:ind w:hanging="0" w:left="0" w:right="0"/>
              <w:jc w:val="both"/>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"Coreia do Sul"</w:t>
            </w:r>
          </w:p>
        </w:tc>
        <w:tc>
          <w:tcPr>
            <w:tcW w:w="311" w:type="dxa"/>
            <w:tcBorders/>
            <w:tcMar>
              <w:top w:w="0" w:type="dxa"/>
              <w:bottom w:w="0" w:type="dxa"/>
            </w:tcMar>
            <w:vAlign w:val="center"/>
          </w:tcPr>
          <w:p>
            <w:pPr>
              <w:pStyle w:val="Contedodatabela"/>
              <w:ind w:hanging="0" w:left="0" w:right="0"/>
              <w:rPr/>
            </w:pPr>
            <w:r>
              <w:rPr/>
            </w:r>
          </w:p>
        </w:tc>
        <w:tc>
          <w:tcPr>
            <w:tcW w:w="971" w:type="dxa"/>
            <w:tcBorders/>
            <w:tcMar>
              <w:top w:w="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22</w:t>
            </w:r>
          </w:p>
        </w:tc>
        <w:tc>
          <w:tcPr>
            <w:tcW w:w="746" w:type="dxa"/>
            <w:tcBorders/>
            <w:tcMar>
              <w:top w:w="0" w:type="dxa"/>
              <w:bottom w:w="0" w:type="dxa"/>
            </w:tcMar>
            <w:vAlign w:val="center"/>
          </w:tcPr>
          <w:p>
            <w:pPr>
              <w:pStyle w:val="Contedodatabela"/>
              <w:ind w:hanging="0" w:left="0" w:right="0"/>
              <w:rPr/>
            </w:pPr>
            <w:r>
              <w:rPr/>
            </w:r>
          </w:p>
        </w:tc>
        <w:tc>
          <w:tcPr>
            <w:tcW w:w="1226" w:type="dxa"/>
            <w:tcBorders/>
            <w:tcMar>
              <w:top w:w="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5.627</w:t>
            </w:r>
          </w:p>
        </w:tc>
        <w:tc>
          <w:tcPr>
            <w:tcW w:w="971" w:type="dxa"/>
            <w:tcBorders/>
            <w:tcMar>
              <w:top w:w="0" w:type="dxa"/>
              <w:bottom w:w="0" w:type="dxa"/>
            </w:tcMar>
            <w:vAlign w:val="center"/>
          </w:tcPr>
          <w:p>
            <w:pPr>
              <w:pStyle w:val="Contedodatabela"/>
              <w:ind w:hanging="0" w:left="0" w:right="0"/>
              <w:rPr/>
            </w:pPr>
            <w:r>
              <w:rPr/>
            </w:r>
          </w:p>
        </w:tc>
        <w:tc>
          <w:tcPr>
            <w:tcW w:w="2066" w:type="dxa"/>
            <w:tcBorders/>
            <w:tcMar>
              <w:top w:w="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85.678</w:t>
            </w:r>
          </w:p>
        </w:tc>
        <w:tc>
          <w:tcPr>
            <w:tcW w:w="1286" w:type="dxa"/>
            <w:tcBorders/>
            <w:tcMar>
              <w:top w:w="0" w:type="dxa"/>
              <w:bottom w:w="0" w:type="dxa"/>
            </w:tcMar>
            <w:vAlign w:val="center"/>
          </w:tcPr>
          <w:p>
            <w:pPr>
              <w:pStyle w:val="Contedodatabela"/>
              <w:ind w:hanging="0" w:left="0" w:right="0"/>
              <w:rPr/>
            </w:pPr>
            <w:r>
              <w:rPr/>
            </w:r>
          </w:p>
        </w:tc>
      </w:tr>
      <w:tr>
        <w:trPr/>
        <w:tc>
          <w:tcPr>
            <w:tcW w:w="1571" w:type="dxa"/>
            <w:tcBorders/>
            <w:tcMar>
              <w:top w:w="0" w:type="dxa"/>
              <w:bottom w:w="0" w:type="dxa"/>
            </w:tcMar>
            <w:vAlign w:val="center"/>
          </w:tcPr>
          <w:p>
            <w:pPr>
              <w:pStyle w:val="Contedodatabela"/>
              <w:widowControl/>
              <w:suppressAutoHyphens w:val="true"/>
              <w:bidi w:val="0"/>
              <w:spacing w:lineRule="auto" w:line="288" w:before="0" w:after="0"/>
              <w:ind w:hanging="0" w:left="0" w:right="0"/>
              <w:jc w:val="both"/>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"Chile"</w:t>
            </w:r>
          </w:p>
        </w:tc>
        <w:tc>
          <w:tcPr>
            <w:tcW w:w="311" w:type="dxa"/>
            <w:tcBorders/>
            <w:tcMar>
              <w:top w:w="0" w:type="dxa"/>
              <w:bottom w:w="0" w:type="dxa"/>
            </w:tcMar>
            <w:vAlign w:val="center"/>
          </w:tcPr>
          <w:p>
            <w:pPr>
              <w:pStyle w:val="Contedodatabela"/>
              <w:ind w:hanging="0" w:left="0" w:right="0"/>
              <w:rPr/>
            </w:pPr>
            <w:r>
              <w:rPr/>
            </w:r>
          </w:p>
        </w:tc>
        <w:tc>
          <w:tcPr>
            <w:tcW w:w="971" w:type="dxa"/>
            <w:tcBorders/>
            <w:tcMar>
              <w:top w:w="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2</w:t>
            </w:r>
          </w:p>
        </w:tc>
        <w:tc>
          <w:tcPr>
            <w:tcW w:w="746" w:type="dxa"/>
            <w:tcBorders/>
            <w:tcMar>
              <w:top w:w="0" w:type="dxa"/>
              <w:bottom w:w="0" w:type="dxa"/>
            </w:tcMar>
            <w:vAlign w:val="center"/>
          </w:tcPr>
          <w:p>
            <w:pPr>
              <w:pStyle w:val="Contedodatabela"/>
              <w:ind w:hanging="0" w:left="0" w:right="0"/>
              <w:rPr/>
            </w:pPr>
            <w:r>
              <w:rPr/>
            </w:r>
          </w:p>
        </w:tc>
        <w:tc>
          <w:tcPr>
            <w:tcW w:w="1226" w:type="dxa"/>
            <w:tcBorders/>
            <w:tcMar>
              <w:top w:w="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0.512</w:t>
            </w:r>
          </w:p>
        </w:tc>
        <w:tc>
          <w:tcPr>
            <w:tcW w:w="971" w:type="dxa"/>
            <w:tcBorders/>
            <w:tcMar>
              <w:top w:w="0" w:type="dxa"/>
              <w:bottom w:w="0" w:type="dxa"/>
            </w:tcMar>
            <w:vAlign w:val="center"/>
          </w:tcPr>
          <w:p>
            <w:pPr>
              <w:pStyle w:val="Contedodatabela"/>
              <w:ind w:hanging="0" w:left="0" w:right="0"/>
              <w:rPr/>
            </w:pPr>
            <w:r>
              <w:rPr/>
            </w:r>
          </w:p>
        </w:tc>
        <w:tc>
          <w:tcPr>
            <w:tcW w:w="2066" w:type="dxa"/>
            <w:tcBorders/>
            <w:tcMar>
              <w:top w:w="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86.189</w:t>
            </w:r>
          </w:p>
        </w:tc>
        <w:tc>
          <w:tcPr>
            <w:tcW w:w="1286" w:type="dxa"/>
            <w:tcBorders/>
            <w:tcMar>
              <w:top w:w="0" w:type="dxa"/>
              <w:bottom w:w="0" w:type="dxa"/>
            </w:tcMar>
            <w:vAlign w:val="center"/>
          </w:tcPr>
          <w:p>
            <w:pPr>
              <w:pStyle w:val="Contedodatabela"/>
              <w:ind w:hanging="0" w:left="0" w:right="0"/>
              <w:rPr/>
            </w:pPr>
            <w:r>
              <w:rPr/>
            </w:r>
          </w:p>
        </w:tc>
      </w:tr>
      <w:tr>
        <w:trPr/>
        <w:tc>
          <w:tcPr>
            <w:tcW w:w="1571" w:type="dxa"/>
            <w:tcBorders/>
            <w:tcMar>
              <w:top w:w="0" w:type="dxa"/>
              <w:bottom w:w="0" w:type="dxa"/>
            </w:tcMar>
            <w:vAlign w:val="center"/>
          </w:tcPr>
          <w:p>
            <w:pPr>
              <w:pStyle w:val="Contedodatabela"/>
              <w:widowControl/>
              <w:suppressAutoHyphens w:val="true"/>
              <w:bidi w:val="0"/>
              <w:spacing w:lineRule="auto" w:line="288" w:before="0" w:after="0"/>
              <w:ind w:hanging="0" w:left="0" w:right="0"/>
              <w:jc w:val="both"/>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"Canadá"</w:t>
            </w:r>
          </w:p>
        </w:tc>
        <w:tc>
          <w:tcPr>
            <w:tcW w:w="311" w:type="dxa"/>
            <w:tcBorders/>
            <w:tcMar>
              <w:top w:w="0" w:type="dxa"/>
              <w:bottom w:w="0" w:type="dxa"/>
            </w:tcMar>
            <w:vAlign w:val="center"/>
          </w:tcPr>
          <w:p>
            <w:pPr>
              <w:pStyle w:val="Contedodatabela"/>
              <w:ind w:hanging="0" w:left="0" w:right="0"/>
              <w:rPr/>
            </w:pPr>
            <w:r>
              <w:rPr/>
            </w:r>
          </w:p>
        </w:tc>
        <w:tc>
          <w:tcPr>
            <w:tcW w:w="971" w:type="dxa"/>
            <w:tcBorders/>
            <w:tcMar>
              <w:top w:w="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9</w:t>
            </w:r>
          </w:p>
        </w:tc>
        <w:tc>
          <w:tcPr>
            <w:tcW w:w="746" w:type="dxa"/>
            <w:tcBorders/>
            <w:tcMar>
              <w:top w:w="0" w:type="dxa"/>
              <w:bottom w:w="0" w:type="dxa"/>
            </w:tcMar>
            <w:vAlign w:val="center"/>
          </w:tcPr>
          <w:p>
            <w:pPr>
              <w:pStyle w:val="Contedodatabela"/>
              <w:ind w:hanging="0" w:left="0" w:right="0"/>
              <w:rPr/>
            </w:pPr>
            <w:r>
              <w:rPr/>
            </w:r>
          </w:p>
        </w:tc>
        <w:tc>
          <w:tcPr>
            <w:tcW w:w="1226" w:type="dxa"/>
            <w:tcBorders/>
            <w:tcMar>
              <w:top w:w="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2.302</w:t>
            </w:r>
          </w:p>
        </w:tc>
        <w:tc>
          <w:tcPr>
            <w:tcW w:w="971" w:type="dxa"/>
            <w:tcBorders/>
            <w:tcMar>
              <w:top w:w="0" w:type="dxa"/>
              <w:bottom w:w="0" w:type="dxa"/>
            </w:tcMar>
            <w:vAlign w:val="center"/>
          </w:tcPr>
          <w:p>
            <w:pPr>
              <w:pStyle w:val="Contedodatabela"/>
              <w:ind w:hanging="0" w:left="0" w:right="0"/>
              <w:rPr/>
            </w:pPr>
            <w:r>
              <w:rPr/>
            </w:r>
          </w:p>
        </w:tc>
        <w:tc>
          <w:tcPr>
            <w:tcW w:w="2066" w:type="dxa"/>
            <w:tcBorders/>
            <w:tcMar>
              <w:top w:w="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88.491</w:t>
            </w:r>
          </w:p>
        </w:tc>
        <w:tc>
          <w:tcPr>
            <w:tcW w:w="1286" w:type="dxa"/>
            <w:tcBorders/>
            <w:tcMar>
              <w:top w:w="0" w:type="dxa"/>
              <w:bottom w:w="0" w:type="dxa"/>
            </w:tcMar>
            <w:vAlign w:val="center"/>
          </w:tcPr>
          <w:p>
            <w:pPr>
              <w:pStyle w:val="Contedodatabela"/>
              <w:ind w:hanging="0" w:left="0" w:right="0"/>
              <w:rPr/>
            </w:pPr>
            <w:r>
              <w:rPr/>
            </w:r>
          </w:p>
        </w:tc>
      </w:tr>
      <w:tr>
        <w:trPr/>
        <w:tc>
          <w:tcPr>
            <w:tcW w:w="1571" w:type="dxa"/>
            <w:tcBorders/>
            <w:tcMar>
              <w:top w:w="0" w:type="dxa"/>
              <w:bottom w:w="0" w:type="dxa"/>
            </w:tcMar>
            <w:vAlign w:val="center"/>
          </w:tcPr>
          <w:p>
            <w:pPr>
              <w:pStyle w:val="Contedodatabela"/>
              <w:widowControl/>
              <w:suppressAutoHyphens w:val="true"/>
              <w:bidi w:val="0"/>
              <w:spacing w:lineRule="auto" w:line="288" w:before="0" w:after="0"/>
              <w:ind w:hanging="0" w:left="0" w:right="0"/>
              <w:jc w:val="both"/>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"Brasil"</w:t>
            </w:r>
          </w:p>
        </w:tc>
        <w:tc>
          <w:tcPr>
            <w:tcW w:w="311" w:type="dxa"/>
            <w:tcBorders/>
            <w:tcMar>
              <w:top w:w="0" w:type="dxa"/>
              <w:bottom w:w="0" w:type="dxa"/>
            </w:tcMar>
            <w:vAlign w:val="center"/>
          </w:tcPr>
          <w:p>
            <w:pPr>
              <w:pStyle w:val="Contedodatabela"/>
              <w:ind w:hanging="0" w:left="0" w:right="0"/>
              <w:rPr/>
            </w:pPr>
            <w:r>
              <w:rPr/>
            </w:r>
          </w:p>
        </w:tc>
        <w:tc>
          <w:tcPr>
            <w:tcW w:w="971" w:type="dxa"/>
            <w:tcBorders/>
            <w:tcMar>
              <w:top w:w="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9</w:t>
            </w:r>
          </w:p>
        </w:tc>
        <w:tc>
          <w:tcPr>
            <w:tcW w:w="746" w:type="dxa"/>
            <w:tcBorders/>
            <w:tcMar>
              <w:top w:w="0" w:type="dxa"/>
              <w:bottom w:w="0" w:type="dxa"/>
            </w:tcMar>
            <w:vAlign w:val="center"/>
          </w:tcPr>
          <w:p>
            <w:pPr>
              <w:pStyle w:val="Contedodatabela"/>
              <w:ind w:hanging="0" w:left="0" w:right="0"/>
              <w:rPr/>
            </w:pPr>
            <w:r>
              <w:rPr/>
            </w:r>
          </w:p>
        </w:tc>
        <w:tc>
          <w:tcPr>
            <w:tcW w:w="1226" w:type="dxa"/>
            <w:tcBorders/>
            <w:tcMar>
              <w:top w:w="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2.302</w:t>
            </w:r>
          </w:p>
        </w:tc>
        <w:tc>
          <w:tcPr>
            <w:tcW w:w="971" w:type="dxa"/>
            <w:tcBorders/>
            <w:tcMar>
              <w:top w:w="0" w:type="dxa"/>
              <w:bottom w:w="0" w:type="dxa"/>
            </w:tcMar>
            <w:vAlign w:val="center"/>
          </w:tcPr>
          <w:p>
            <w:pPr>
              <w:pStyle w:val="Contedodatabela"/>
              <w:ind w:hanging="0" w:left="0" w:right="0"/>
              <w:rPr/>
            </w:pPr>
            <w:r>
              <w:rPr/>
            </w:r>
          </w:p>
        </w:tc>
        <w:tc>
          <w:tcPr>
            <w:tcW w:w="2066" w:type="dxa"/>
            <w:tcBorders/>
            <w:tcMar>
              <w:top w:w="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90.793</w:t>
            </w:r>
          </w:p>
        </w:tc>
        <w:tc>
          <w:tcPr>
            <w:tcW w:w="1286" w:type="dxa"/>
            <w:tcBorders/>
            <w:tcMar>
              <w:top w:w="0" w:type="dxa"/>
              <w:bottom w:w="0" w:type="dxa"/>
            </w:tcMar>
            <w:vAlign w:val="center"/>
          </w:tcPr>
          <w:p>
            <w:pPr>
              <w:pStyle w:val="Contedodatabela"/>
              <w:ind w:hanging="0" w:left="0" w:right="0"/>
              <w:rPr/>
            </w:pPr>
            <w:r>
              <w:rPr/>
            </w:r>
          </w:p>
        </w:tc>
      </w:tr>
      <w:tr>
        <w:trPr/>
        <w:tc>
          <w:tcPr>
            <w:tcW w:w="1571" w:type="dxa"/>
            <w:tcBorders/>
            <w:tcMar>
              <w:top w:w="0" w:type="dxa"/>
              <w:bottom w:w="0" w:type="dxa"/>
            </w:tcMar>
            <w:vAlign w:val="center"/>
          </w:tcPr>
          <w:p>
            <w:pPr>
              <w:pStyle w:val="Contedodatabela"/>
              <w:widowControl/>
              <w:suppressAutoHyphens w:val="true"/>
              <w:bidi w:val="0"/>
              <w:spacing w:lineRule="auto" w:line="288" w:before="0" w:after="0"/>
              <w:ind w:hanging="0" w:left="0" w:right="0"/>
              <w:jc w:val="both"/>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"Bélgica"</w:t>
            </w:r>
          </w:p>
        </w:tc>
        <w:tc>
          <w:tcPr>
            <w:tcW w:w="311" w:type="dxa"/>
            <w:tcBorders/>
            <w:tcMar>
              <w:top w:w="0" w:type="dxa"/>
              <w:bottom w:w="0" w:type="dxa"/>
            </w:tcMar>
            <w:vAlign w:val="center"/>
          </w:tcPr>
          <w:p>
            <w:pPr>
              <w:pStyle w:val="Contedodatabela"/>
              <w:ind w:hanging="0" w:left="0" w:right="0"/>
              <w:rPr/>
            </w:pPr>
            <w:r>
              <w:rPr/>
            </w:r>
          </w:p>
        </w:tc>
        <w:tc>
          <w:tcPr>
            <w:tcW w:w="971" w:type="dxa"/>
            <w:tcBorders/>
            <w:tcMar>
              <w:top w:w="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9</w:t>
            </w:r>
          </w:p>
        </w:tc>
        <w:tc>
          <w:tcPr>
            <w:tcW w:w="746" w:type="dxa"/>
            <w:tcBorders/>
            <w:tcMar>
              <w:top w:w="0" w:type="dxa"/>
              <w:bottom w:w="0" w:type="dxa"/>
            </w:tcMar>
            <w:vAlign w:val="center"/>
          </w:tcPr>
          <w:p>
            <w:pPr>
              <w:pStyle w:val="Contedodatabela"/>
              <w:ind w:hanging="0" w:left="0" w:right="0"/>
              <w:rPr/>
            </w:pPr>
            <w:r>
              <w:rPr/>
            </w:r>
          </w:p>
        </w:tc>
        <w:tc>
          <w:tcPr>
            <w:tcW w:w="1226" w:type="dxa"/>
            <w:tcBorders/>
            <w:tcMar>
              <w:top w:w="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2.302</w:t>
            </w:r>
          </w:p>
        </w:tc>
        <w:tc>
          <w:tcPr>
            <w:tcW w:w="971" w:type="dxa"/>
            <w:tcBorders/>
            <w:tcMar>
              <w:top w:w="0" w:type="dxa"/>
              <w:bottom w:w="0" w:type="dxa"/>
            </w:tcMar>
            <w:vAlign w:val="center"/>
          </w:tcPr>
          <w:p>
            <w:pPr>
              <w:pStyle w:val="Contedodatabela"/>
              <w:ind w:hanging="0" w:left="0" w:right="0"/>
              <w:rPr/>
            </w:pPr>
            <w:r>
              <w:rPr/>
            </w:r>
          </w:p>
        </w:tc>
        <w:tc>
          <w:tcPr>
            <w:tcW w:w="2066" w:type="dxa"/>
            <w:tcBorders/>
            <w:tcMar>
              <w:top w:w="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93.095</w:t>
            </w:r>
          </w:p>
        </w:tc>
        <w:tc>
          <w:tcPr>
            <w:tcW w:w="1286" w:type="dxa"/>
            <w:tcBorders/>
            <w:tcMar>
              <w:top w:w="0" w:type="dxa"/>
              <w:bottom w:w="0" w:type="dxa"/>
            </w:tcMar>
            <w:vAlign w:val="center"/>
          </w:tcPr>
          <w:p>
            <w:pPr>
              <w:pStyle w:val="Contedodatabela"/>
              <w:ind w:hanging="0" w:left="0" w:right="0"/>
              <w:rPr/>
            </w:pPr>
            <w:r>
              <w:rPr/>
            </w:r>
          </w:p>
        </w:tc>
      </w:tr>
      <w:tr>
        <w:trPr/>
        <w:tc>
          <w:tcPr>
            <w:tcW w:w="1571" w:type="dxa"/>
            <w:tcBorders/>
            <w:tcMar>
              <w:top w:w="0" w:type="dxa"/>
              <w:bottom w:w="0" w:type="dxa"/>
            </w:tcMar>
            <w:vAlign w:val="center"/>
          </w:tcPr>
          <w:p>
            <w:pPr>
              <w:pStyle w:val="Contedodatabela"/>
              <w:widowControl/>
              <w:suppressAutoHyphens w:val="true"/>
              <w:bidi w:val="0"/>
              <w:spacing w:lineRule="auto" w:line="288" w:before="0" w:after="0"/>
              <w:ind w:hanging="0" w:left="0" w:right="0"/>
              <w:jc w:val="both"/>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"Áustria"</w:t>
            </w:r>
          </w:p>
        </w:tc>
        <w:tc>
          <w:tcPr>
            <w:tcW w:w="311" w:type="dxa"/>
            <w:tcBorders/>
            <w:tcMar>
              <w:top w:w="0" w:type="dxa"/>
              <w:bottom w:w="0" w:type="dxa"/>
            </w:tcMar>
            <w:vAlign w:val="center"/>
          </w:tcPr>
          <w:p>
            <w:pPr>
              <w:pStyle w:val="Contedodatabela"/>
              <w:ind w:hanging="0" w:left="0" w:right="0"/>
              <w:rPr/>
            </w:pPr>
            <w:r>
              <w:rPr/>
            </w:r>
          </w:p>
        </w:tc>
        <w:tc>
          <w:tcPr>
            <w:tcW w:w="971" w:type="dxa"/>
            <w:tcBorders/>
            <w:tcMar>
              <w:top w:w="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3</w:t>
            </w:r>
          </w:p>
        </w:tc>
        <w:tc>
          <w:tcPr>
            <w:tcW w:w="746" w:type="dxa"/>
            <w:tcBorders/>
            <w:tcMar>
              <w:top w:w="0" w:type="dxa"/>
              <w:bottom w:w="0" w:type="dxa"/>
            </w:tcMar>
            <w:vAlign w:val="center"/>
          </w:tcPr>
          <w:p>
            <w:pPr>
              <w:pStyle w:val="Contedodatabela"/>
              <w:ind w:hanging="0" w:left="0" w:right="0"/>
              <w:rPr/>
            </w:pPr>
            <w:r>
              <w:rPr/>
            </w:r>
          </w:p>
        </w:tc>
        <w:tc>
          <w:tcPr>
            <w:tcW w:w="1226" w:type="dxa"/>
            <w:tcBorders/>
            <w:tcMar>
              <w:top w:w="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0.767</w:t>
            </w:r>
          </w:p>
        </w:tc>
        <w:tc>
          <w:tcPr>
            <w:tcW w:w="971" w:type="dxa"/>
            <w:tcBorders/>
            <w:tcMar>
              <w:top w:w="0" w:type="dxa"/>
              <w:bottom w:w="0" w:type="dxa"/>
            </w:tcMar>
            <w:vAlign w:val="center"/>
          </w:tcPr>
          <w:p>
            <w:pPr>
              <w:pStyle w:val="Contedodatabela"/>
              <w:ind w:hanging="0" w:left="0" w:right="0"/>
              <w:rPr/>
            </w:pPr>
            <w:r>
              <w:rPr/>
            </w:r>
          </w:p>
        </w:tc>
        <w:tc>
          <w:tcPr>
            <w:tcW w:w="2066" w:type="dxa"/>
            <w:tcBorders/>
            <w:tcMar>
              <w:top w:w="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93.862</w:t>
            </w:r>
          </w:p>
        </w:tc>
        <w:tc>
          <w:tcPr>
            <w:tcW w:w="1286" w:type="dxa"/>
            <w:tcBorders/>
            <w:tcMar>
              <w:top w:w="0" w:type="dxa"/>
              <w:bottom w:w="0" w:type="dxa"/>
            </w:tcMar>
            <w:vAlign w:val="center"/>
          </w:tcPr>
          <w:p>
            <w:pPr>
              <w:pStyle w:val="Contedodatabela"/>
              <w:ind w:hanging="0" w:left="0" w:right="0"/>
              <w:rPr/>
            </w:pPr>
            <w:r>
              <w:rPr/>
            </w:r>
          </w:p>
        </w:tc>
      </w:tr>
      <w:tr>
        <w:trPr/>
        <w:tc>
          <w:tcPr>
            <w:tcW w:w="1571" w:type="dxa"/>
            <w:tcBorders/>
            <w:tcMar>
              <w:top w:w="0" w:type="dxa"/>
              <w:bottom w:w="0" w:type="dxa"/>
            </w:tcMar>
            <w:vAlign w:val="center"/>
          </w:tcPr>
          <w:p>
            <w:pPr>
              <w:pStyle w:val="Contedodatabela"/>
              <w:widowControl/>
              <w:suppressAutoHyphens w:val="true"/>
              <w:bidi w:val="0"/>
              <w:spacing w:lineRule="auto" w:line="288" w:before="0" w:after="0"/>
              <w:ind w:hanging="0" w:left="0" w:right="0"/>
              <w:jc w:val="both"/>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"Austrália"</w:t>
            </w:r>
          </w:p>
        </w:tc>
        <w:tc>
          <w:tcPr>
            <w:tcW w:w="311" w:type="dxa"/>
            <w:tcBorders/>
            <w:tcMar>
              <w:top w:w="0" w:type="dxa"/>
              <w:bottom w:w="0" w:type="dxa"/>
            </w:tcMar>
            <w:vAlign w:val="center"/>
          </w:tcPr>
          <w:p>
            <w:pPr>
              <w:pStyle w:val="Contedodatabela"/>
              <w:ind w:hanging="0" w:left="0" w:right="0"/>
              <w:rPr/>
            </w:pPr>
            <w:r>
              <w:rPr/>
            </w:r>
          </w:p>
        </w:tc>
        <w:tc>
          <w:tcPr>
            <w:tcW w:w="971" w:type="dxa"/>
            <w:tcBorders/>
            <w:tcMar>
              <w:top w:w="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10</w:t>
            </w:r>
          </w:p>
        </w:tc>
        <w:tc>
          <w:tcPr>
            <w:tcW w:w="746" w:type="dxa"/>
            <w:tcBorders/>
            <w:tcMar>
              <w:top w:w="0" w:type="dxa"/>
              <w:bottom w:w="0" w:type="dxa"/>
            </w:tcMar>
            <w:vAlign w:val="center"/>
          </w:tcPr>
          <w:p>
            <w:pPr>
              <w:pStyle w:val="Contedodatabela"/>
              <w:ind w:hanging="0" w:left="0" w:right="0"/>
              <w:rPr/>
            </w:pPr>
            <w:r>
              <w:rPr/>
            </w:r>
          </w:p>
        </w:tc>
        <w:tc>
          <w:tcPr>
            <w:tcW w:w="1226" w:type="dxa"/>
            <w:tcBorders/>
            <w:tcMar>
              <w:top w:w="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2.558</w:t>
            </w:r>
          </w:p>
        </w:tc>
        <w:tc>
          <w:tcPr>
            <w:tcW w:w="971" w:type="dxa"/>
            <w:tcBorders/>
            <w:tcMar>
              <w:top w:w="0" w:type="dxa"/>
              <w:bottom w:w="0" w:type="dxa"/>
            </w:tcMar>
            <w:vAlign w:val="center"/>
          </w:tcPr>
          <w:p>
            <w:pPr>
              <w:pStyle w:val="Contedodatabela"/>
              <w:ind w:hanging="0" w:left="0" w:right="0"/>
              <w:rPr/>
            </w:pPr>
            <w:r>
              <w:rPr/>
            </w:r>
          </w:p>
        </w:tc>
        <w:tc>
          <w:tcPr>
            <w:tcW w:w="2066" w:type="dxa"/>
            <w:tcBorders/>
            <w:tcMar>
              <w:top w:w="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96.419</w:t>
            </w:r>
          </w:p>
        </w:tc>
        <w:tc>
          <w:tcPr>
            <w:tcW w:w="1286" w:type="dxa"/>
            <w:tcBorders/>
            <w:tcMar>
              <w:top w:w="0" w:type="dxa"/>
              <w:bottom w:w="0" w:type="dxa"/>
            </w:tcMar>
            <w:vAlign w:val="center"/>
          </w:tcPr>
          <w:p>
            <w:pPr>
              <w:pStyle w:val="Contedodatabela"/>
              <w:ind w:hanging="0" w:left="0" w:right="0"/>
              <w:rPr/>
            </w:pPr>
            <w:r>
              <w:rPr/>
            </w:r>
          </w:p>
        </w:tc>
      </w:tr>
      <w:tr>
        <w:trPr/>
        <w:tc>
          <w:tcPr>
            <w:tcW w:w="1571" w:type="dxa"/>
            <w:tcBorders/>
            <w:tcMar>
              <w:top w:w="0" w:type="dxa"/>
              <w:bottom w:w="0" w:type="dxa"/>
            </w:tcMar>
            <w:vAlign w:val="center"/>
          </w:tcPr>
          <w:p>
            <w:pPr>
              <w:pStyle w:val="Contedodatabela"/>
              <w:widowControl/>
              <w:suppressAutoHyphens w:val="true"/>
              <w:bidi w:val="0"/>
              <w:spacing w:lineRule="auto" w:line="288" w:before="0" w:after="0"/>
              <w:ind w:hanging="0" w:left="0" w:right="0"/>
              <w:jc w:val="both"/>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"Alemanha"</w:t>
            </w:r>
          </w:p>
        </w:tc>
        <w:tc>
          <w:tcPr>
            <w:tcW w:w="311" w:type="dxa"/>
            <w:tcBorders/>
            <w:tcMar>
              <w:top w:w="0" w:type="dxa"/>
              <w:bottom w:w="0" w:type="dxa"/>
            </w:tcMar>
            <w:vAlign w:val="center"/>
          </w:tcPr>
          <w:p>
            <w:pPr>
              <w:pStyle w:val="Contedodatabela"/>
              <w:ind w:hanging="0" w:left="0" w:right="0"/>
              <w:rPr/>
            </w:pPr>
            <w:r>
              <w:rPr/>
            </w:r>
          </w:p>
        </w:tc>
        <w:tc>
          <w:tcPr>
            <w:tcW w:w="971" w:type="dxa"/>
            <w:tcBorders/>
            <w:tcMar>
              <w:top w:w="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14</w:t>
            </w:r>
          </w:p>
        </w:tc>
        <w:tc>
          <w:tcPr>
            <w:tcW w:w="746" w:type="dxa"/>
            <w:tcBorders/>
            <w:tcMar>
              <w:top w:w="0" w:type="dxa"/>
              <w:bottom w:w="0" w:type="dxa"/>
            </w:tcMar>
            <w:vAlign w:val="center"/>
          </w:tcPr>
          <w:p>
            <w:pPr>
              <w:pStyle w:val="Contedodatabela"/>
              <w:ind w:hanging="0" w:left="0" w:right="0"/>
              <w:rPr/>
            </w:pPr>
            <w:r>
              <w:rPr/>
            </w:r>
          </w:p>
        </w:tc>
        <w:tc>
          <w:tcPr>
            <w:tcW w:w="1226" w:type="dxa"/>
            <w:tcBorders/>
            <w:tcMar>
              <w:top w:w="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3.581</w:t>
            </w:r>
          </w:p>
        </w:tc>
        <w:tc>
          <w:tcPr>
            <w:tcW w:w="971" w:type="dxa"/>
            <w:tcBorders/>
            <w:tcMar>
              <w:top w:w="0" w:type="dxa"/>
              <w:bottom w:w="0" w:type="dxa"/>
            </w:tcMar>
            <w:vAlign w:val="center"/>
          </w:tcPr>
          <w:p>
            <w:pPr>
              <w:pStyle w:val="Contedodatabela"/>
              <w:ind w:hanging="0" w:left="0" w:right="0"/>
              <w:rPr/>
            </w:pPr>
            <w:r>
              <w:rPr/>
            </w:r>
          </w:p>
        </w:tc>
        <w:tc>
          <w:tcPr>
            <w:tcW w:w="2066" w:type="dxa"/>
            <w:tcBorders/>
            <w:tcMar>
              <w:top w:w="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100.000</w:t>
            </w:r>
          </w:p>
        </w:tc>
        <w:tc>
          <w:tcPr>
            <w:tcW w:w="1286" w:type="dxa"/>
            <w:tcBorders/>
            <w:tcMar>
              <w:top w:w="0" w:type="dxa"/>
              <w:bottom w:w="0" w:type="dxa"/>
            </w:tcMar>
            <w:vAlign w:val="center"/>
          </w:tcPr>
          <w:p>
            <w:pPr>
              <w:pStyle w:val="Contedodatabela"/>
              <w:ind w:hanging="0" w:left="0" w:right="0"/>
              <w:rPr/>
            </w:pPr>
            <w:r>
              <w:rPr/>
            </w:r>
          </w:p>
        </w:tc>
      </w:tr>
      <w:tr>
        <w:trPr/>
        <w:tc>
          <w:tcPr>
            <w:tcW w:w="1571" w:type="dxa"/>
            <w:tcBorders/>
            <w:tcMar>
              <w:top w:w="0" w:type="dxa"/>
              <w:bottom w:w="0" w:type="dxa"/>
            </w:tcMar>
            <w:vAlign w:val="center"/>
          </w:tcPr>
          <w:p>
            <w:pPr>
              <w:pStyle w:val="Contedodatabela"/>
              <w:widowControl/>
              <w:suppressAutoHyphens w:val="true"/>
              <w:bidi w:val="0"/>
              <w:spacing w:lineRule="auto" w:line="288" w:before="0" w:after="0"/>
              <w:ind w:hanging="0" w:left="0" w:right="0"/>
              <w:jc w:val="both"/>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Missing</w:t>
            </w:r>
          </w:p>
        </w:tc>
        <w:tc>
          <w:tcPr>
            <w:tcW w:w="311" w:type="dxa"/>
            <w:tcBorders/>
            <w:tcMar>
              <w:top w:w="0" w:type="dxa"/>
              <w:bottom w:w="0" w:type="dxa"/>
            </w:tcMar>
            <w:vAlign w:val="center"/>
          </w:tcPr>
          <w:p>
            <w:pPr>
              <w:pStyle w:val="Contedodatabela"/>
              <w:ind w:hanging="0" w:left="0" w:right="0"/>
              <w:rPr/>
            </w:pPr>
            <w:r>
              <w:rPr/>
            </w:r>
          </w:p>
        </w:tc>
        <w:tc>
          <w:tcPr>
            <w:tcW w:w="971" w:type="dxa"/>
            <w:tcBorders/>
            <w:tcMar>
              <w:top w:w="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0</w:t>
            </w:r>
          </w:p>
        </w:tc>
        <w:tc>
          <w:tcPr>
            <w:tcW w:w="746" w:type="dxa"/>
            <w:tcBorders/>
            <w:tcMar>
              <w:top w:w="0" w:type="dxa"/>
              <w:bottom w:w="0" w:type="dxa"/>
            </w:tcMar>
            <w:vAlign w:val="center"/>
          </w:tcPr>
          <w:p>
            <w:pPr>
              <w:pStyle w:val="Contedodatabela"/>
              <w:ind w:hanging="0" w:left="0" w:right="0"/>
              <w:rPr/>
            </w:pPr>
            <w:r>
              <w:rPr/>
            </w:r>
          </w:p>
        </w:tc>
        <w:tc>
          <w:tcPr>
            <w:tcW w:w="1226" w:type="dxa"/>
            <w:tcBorders/>
            <w:tcMar>
              <w:top w:w="0" w:type="dxa"/>
              <w:bottom w:w="0"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0.000</w:t>
            </w:r>
          </w:p>
        </w:tc>
        <w:tc>
          <w:tcPr>
            <w:tcW w:w="971" w:type="dxa"/>
            <w:tcBorders/>
            <w:tcMar>
              <w:top w:w="0" w:type="dxa"/>
              <w:bottom w:w="0" w:type="dxa"/>
            </w:tcMar>
            <w:vAlign w:val="center"/>
          </w:tcPr>
          <w:p>
            <w:pPr>
              <w:pStyle w:val="Contedodatabela"/>
              <w:ind w:hanging="0" w:left="0" w:right="0"/>
              <w:rPr/>
            </w:pPr>
            <w:r>
              <w:rPr/>
            </w:r>
          </w:p>
        </w:tc>
        <w:tc>
          <w:tcPr>
            <w:tcW w:w="2066" w:type="dxa"/>
            <w:tcBorders/>
            <w:tcMar>
              <w:top w:w="0" w:type="dxa"/>
              <w:bottom w:w="0" w:type="dxa"/>
            </w:tcMar>
            <w:vAlign w:val="center"/>
          </w:tcPr>
          <w:p>
            <w:pPr>
              <w:pStyle w:val="Contedodatabela"/>
              <w:widowControl/>
              <w:suppressAutoHyphens w:val="true"/>
              <w:bidi w:val="0"/>
              <w:spacing w:lineRule="auto" w:line="288" w:before="0" w:after="0"/>
              <w:ind w:hanging="0" w:left="0" w:right="0"/>
              <w:jc w:val="right"/>
              <w:rPr>
                <w:caps w:val="false"/>
                <w:smallCaps w:val="false"/>
                <w:strike w:val="false"/>
                <w:dstrike w:val="false"/>
                <w:color w:val="000000"/>
                <w:u w:val="none"/>
                <w:effect w:val="none"/>
                <w:shd w:fill="auto" w:val="clear"/>
                <w:lang w:val="pt-BR" w:eastAsia="zh-CN"/>
              </w:rPr>
            </w:pPr>
            <w:r>
              <w:rPr>
                <w:caps w:val="false"/>
                <w:smallCaps w:val="false"/>
                <w:strike w:val="false"/>
                <w:dstrike w:val="false"/>
                <w:color w:val="000000"/>
                <w:u w:val="none"/>
                <w:effect w:val="none"/>
                <w:shd w:fill="auto" w:val="clear"/>
                <w:lang w:val="pt-BR" w:eastAsia="zh-CN"/>
              </w:rPr>
              <w:t> </w:t>
            </w:r>
          </w:p>
        </w:tc>
        <w:tc>
          <w:tcPr>
            <w:tcW w:w="1286" w:type="dxa"/>
            <w:tcBorders/>
            <w:tcMar>
              <w:top w:w="0" w:type="dxa"/>
              <w:bottom w:w="0" w:type="dxa"/>
            </w:tcMar>
            <w:vAlign w:val="center"/>
          </w:tcPr>
          <w:p>
            <w:pPr>
              <w:pStyle w:val="Contedodatabela"/>
              <w:ind w:hanging="0" w:left="0" w:right="0"/>
              <w:rPr/>
            </w:pPr>
            <w:r>
              <w:rPr/>
            </w:r>
          </w:p>
        </w:tc>
      </w:tr>
      <w:tr>
        <w:trPr/>
        <w:tc>
          <w:tcPr>
            <w:tcW w:w="1571" w:type="dxa"/>
            <w:tcBorders>
              <w:bottom w:val="single" w:sz="18" w:space="0" w:color="000000"/>
            </w:tcBorders>
            <w:tcMar>
              <w:top w:w="0" w:type="dxa"/>
              <w:bottom w:w="28" w:type="dxa"/>
            </w:tcMar>
            <w:vAlign w:val="center"/>
          </w:tcPr>
          <w:p>
            <w:pPr>
              <w:pStyle w:val="Contedodatabela"/>
              <w:widowControl/>
              <w:suppressAutoHyphens w:val="true"/>
              <w:bidi w:val="0"/>
              <w:spacing w:lineRule="auto" w:line="288" w:before="0" w:after="0"/>
              <w:ind w:hanging="0" w:left="0" w:right="0"/>
              <w:jc w:val="both"/>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Total</w:t>
            </w:r>
          </w:p>
        </w:tc>
        <w:tc>
          <w:tcPr>
            <w:tcW w:w="311" w:type="dxa"/>
            <w:tcBorders>
              <w:bottom w:val="single" w:sz="18" w:space="0" w:color="000000"/>
            </w:tcBorders>
            <w:tcMar>
              <w:top w:w="0" w:type="dxa"/>
              <w:bottom w:w="28" w:type="dxa"/>
            </w:tcMar>
            <w:vAlign w:val="center"/>
          </w:tcPr>
          <w:p>
            <w:pPr>
              <w:pStyle w:val="Contedodatabela"/>
              <w:ind w:hanging="0" w:left="0" w:right="0"/>
              <w:rPr/>
            </w:pPr>
            <w:r>
              <w:rPr/>
            </w:r>
          </w:p>
        </w:tc>
        <w:tc>
          <w:tcPr>
            <w:tcW w:w="971" w:type="dxa"/>
            <w:tcBorders>
              <w:bottom w:val="single" w:sz="18" w:space="0" w:color="000000"/>
            </w:tcBorders>
            <w:tcMar>
              <w:top w:w="0" w:type="dxa"/>
              <w:bottom w:w="28"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391</w:t>
            </w:r>
          </w:p>
        </w:tc>
        <w:tc>
          <w:tcPr>
            <w:tcW w:w="746" w:type="dxa"/>
            <w:tcBorders>
              <w:bottom w:val="single" w:sz="18" w:space="0" w:color="000000"/>
            </w:tcBorders>
            <w:tcMar>
              <w:top w:w="0" w:type="dxa"/>
              <w:bottom w:w="28" w:type="dxa"/>
            </w:tcMar>
            <w:vAlign w:val="center"/>
          </w:tcPr>
          <w:p>
            <w:pPr>
              <w:pStyle w:val="Contedodatabela"/>
              <w:ind w:hanging="0" w:left="0" w:right="0"/>
              <w:rPr/>
            </w:pPr>
            <w:r>
              <w:rPr/>
            </w:r>
          </w:p>
        </w:tc>
        <w:tc>
          <w:tcPr>
            <w:tcW w:w="1226" w:type="dxa"/>
            <w:tcBorders>
              <w:bottom w:val="single" w:sz="18" w:space="0" w:color="000000"/>
            </w:tcBorders>
            <w:tcMar>
              <w:top w:w="0" w:type="dxa"/>
              <w:bottom w:w="28" w:type="dxa"/>
            </w:tcMar>
            <w:vAlign w:val="center"/>
          </w:tcPr>
          <w:p>
            <w:pPr>
              <w:pStyle w:val="Contedodatabela"/>
              <w:widowControl/>
              <w:suppressAutoHyphens w:val="true"/>
              <w:bidi w:val="0"/>
              <w:spacing w:lineRule="auto" w:line="288" w:before="0" w:after="0"/>
              <w:ind w:hanging="0" w:left="0" w:right="0"/>
              <w:jc w:val="right"/>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pPr>
            <w:r>
              <w:rPr>
                <w:rFonts w:ascii="Times New Roman;serif" w:hAnsi="Times New Roman;serif"/>
                <w:b w:val="false"/>
                <w:i w:val="false"/>
                <w:caps w:val="false"/>
                <w:smallCaps w:val="false"/>
                <w:strike w:val="false"/>
                <w:dstrike w:val="false"/>
                <w:color w:val="000000"/>
                <w:sz w:val="20"/>
                <w:u w:val="none"/>
                <w:effect w:val="none"/>
                <w:shd w:fill="auto" w:val="clear"/>
                <w:lang w:val="pt-BR" w:eastAsia="zh-CN"/>
              </w:rPr>
              <w:t>100.000</w:t>
            </w:r>
          </w:p>
        </w:tc>
        <w:tc>
          <w:tcPr>
            <w:tcW w:w="971" w:type="dxa"/>
            <w:tcBorders>
              <w:bottom w:val="single" w:sz="18" w:space="0" w:color="000000"/>
            </w:tcBorders>
            <w:tcMar>
              <w:top w:w="0" w:type="dxa"/>
              <w:bottom w:w="28" w:type="dxa"/>
            </w:tcMar>
            <w:vAlign w:val="center"/>
          </w:tcPr>
          <w:p>
            <w:pPr>
              <w:pStyle w:val="Contedodatabela"/>
              <w:ind w:hanging="0" w:left="0" w:right="0"/>
              <w:rPr/>
            </w:pPr>
            <w:r>
              <w:rPr/>
            </w:r>
          </w:p>
        </w:tc>
        <w:tc>
          <w:tcPr>
            <w:tcW w:w="2066" w:type="dxa"/>
            <w:tcBorders>
              <w:bottom w:val="single" w:sz="18" w:space="0" w:color="000000"/>
            </w:tcBorders>
            <w:tcMar>
              <w:top w:w="0" w:type="dxa"/>
              <w:bottom w:w="28" w:type="dxa"/>
            </w:tcMar>
            <w:vAlign w:val="center"/>
          </w:tcPr>
          <w:p>
            <w:pPr>
              <w:pStyle w:val="Contedodatabela"/>
              <w:widowControl/>
              <w:suppressAutoHyphens w:val="true"/>
              <w:bidi w:val="0"/>
              <w:spacing w:lineRule="auto" w:line="288" w:before="0" w:after="0"/>
              <w:ind w:hanging="0" w:left="0" w:right="0"/>
              <w:jc w:val="right"/>
              <w:rPr>
                <w:caps w:val="false"/>
                <w:smallCaps w:val="false"/>
                <w:strike w:val="false"/>
                <w:dstrike w:val="false"/>
                <w:color w:val="000000"/>
                <w:u w:val="none"/>
                <w:effect w:val="none"/>
                <w:shd w:fill="auto" w:val="clear"/>
                <w:lang w:val="pt-BR" w:eastAsia="zh-CN"/>
              </w:rPr>
            </w:pPr>
            <w:r>
              <w:rPr>
                <w:caps w:val="false"/>
                <w:smallCaps w:val="false"/>
                <w:strike w:val="false"/>
                <w:dstrike w:val="false"/>
                <w:color w:val="000000"/>
                <w:u w:val="none"/>
                <w:effect w:val="none"/>
                <w:shd w:fill="auto" w:val="clear"/>
                <w:lang w:val="pt-BR" w:eastAsia="zh-CN"/>
              </w:rPr>
              <w:t> </w:t>
            </w:r>
          </w:p>
        </w:tc>
        <w:tc>
          <w:tcPr>
            <w:tcW w:w="1286" w:type="dxa"/>
            <w:tcBorders>
              <w:bottom w:val="single" w:sz="18" w:space="0" w:color="000000"/>
            </w:tcBorders>
            <w:tcMar>
              <w:top w:w="0" w:type="dxa"/>
              <w:bottom w:w="28" w:type="dxa"/>
            </w:tcMar>
            <w:vAlign w:val="center"/>
          </w:tcPr>
          <w:p>
            <w:pPr>
              <w:pStyle w:val="Contedodatabela"/>
              <w:rPr/>
            </w:pPr>
            <w:r>
              <w:rPr/>
            </w:r>
          </w:p>
        </w:tc>
      </w:tr>
    </w:tbl>
    <w:p>
      <w:pPr>
        <w:pStyle w:val="BodyText"/>
        <w:spacing w:lineRule="auto" w:line="360" w:before="0" w:after="283"/>
        <w:jc w:val="both"/>
        <w:rPr>
          <w:rFonts w:eastAsia="Times New Roman" w:cs="Times New Roman"/>
          <w:color w:val="000000"/>
          <w:szCs w:val="24"/>
          <w:lang w:val="pt-BR" w:eastAsia="zh-CN"/>
        </w:rPr>
      </w:pPr>
      <w:r>
        <w:rPr>
          <w:rFonts w:eastAsia="Times New Roman" w:cs="Times New Roman"/>
          <w:color w:val="000000"/>
          <w:szCs w:val="24"/>
          <w:lang w:val="pt-BR" w:eastAsia="zh-CN"/>
        </w:rPr>
      </w:r>
    </w:p>
    <w:p>
      <w:pPr>
        <w:pStyle w:val="BodyText"/>
        <w:bidi w:val="0"/>
        <w:spacing w:lineRule="auto" w:line="430" w:before="0" w:after="0"/>
        <w:ind w:hanging="0" w:left="0" w:right="0"/>
        <w:jc w:val="both"/>
        <w:rPr>
          <w:rFonts w:ascii="Times New Roman;serif" w:hAnsi="Times New Roman;serif" w:eastAsia="Times New Roman" w:cs="Times New Roman"/>
          <w:b w:val="false"/>
          <w:i/>
          <w:caps w:val="false"/>
          <w:smallCaps w:val="false"/>
          <w:strike w:val="false"/>
          <w:dstrike w:val="false"/>
          <w:color w:val="000000"/>
          <w:sz w:val="24"/>
          <w:szCs w:val="24"/>
          <w:u w:val="none"/>
          <w:effect w:val="none"/>
          <w:shd w:fill="auto" w:val="clear"/>
          <w:lang w:val="pt-BR" w:eastAsia="zh-CN"/>
        </w:rPr>
      </w:pPr>
      <w:r>
        <w:rPr>
          <w:rFonts w:eastAsia="Times New Roman" w:cs="Times New Roman" w:ascii="Times New Roman;serif" w:hAnsi="Times New Roman;serif"/>
          <w:b w:val="false"/>
          <w:i/>
          <w:caps w:val="false"/>
          <w:smallCaps w:val="false"/>
          <w:strike w:val="false"/>
          <w:dstrike w:val="false"/>
          <w:color w:val="000000"/>
          <w:sz w:val="24"/>
          <w:szCs w:val="24"/>
          <w:u w:val="none"/>
          <w:effect w:val="none"/>
          <w:shd w:fill="auto" w:val="clear"/>
          <w:lang w:val="pt-BR" w:eastAsia="zh-CN"/>
        </w:rPr>
        <w:t>Ano de Publicação</w:t>
      </w:r>
    </w:p>
    <w:p>
      <w:pPr>
        <w:pStyle w:val="BodyText"/>
        <w:bidi w:val="0"/>
        <w:spacing w:lineRule="auto" w:line="430" w:before="0" w:after="0"/>
        <w:ind w:hanging="0" w:left="0" w:right="0"/>
        <w:jc w:val="both"/>
        <w:rPr>
          <w:rFonts w:eastAsia="Times New Roman" w:cs="Times New Roman"/>
          <w:b w:val="false"/>
          <w:color w:val="000000"/>
          <w:szCs w:val="24"/>
          <w:lang w:val="pt-BR" w:eastAsia="zh-CN"/>
        </w:rPr>
      </w:pPr>
      <w:r>
        <w:rPr>
          <w:rFonts w:eastAsia="Times New Roman" w:cs="Times New Roman" w:ascii="Times New Roman;serif" w:hAnsi="Times New Roman;serif"/>
          <w:b w:val="false"/>
          <w:i w:val="false"/>
          <w:caps w:val="false"/>
          <w:smallCaps w:val="false"/>
          <w:strike w:val="false"/>
          <w:dstrike w:val="false"/>
          <w:color w:val="000000"/>
          <w:sz w:val="24"/>
          <w:szCs w:val="24"/>
          <w:u w:val="none"/>
          <w:effect w:val="none"/>
          <w:shd w:fill="auto" w:val="clear"/>
          <w:lang w:val="pt-BR" w:eastAsia="zh-CN"/>
        </w:rPr>
        <w:t>Além dos países, foi possível observar o aumento exponencial no número de artigos publicados quando se considera a passagem do tempo, se iniciando em 2016 e chegando ao seu ápice em 2023 com um total de 139 (35,5%) artigos publicados, o que é quase o dobro de artigos encontrados no ano de 2022 (21,2% dos artigos encontrados na revisão). Esses dados mostram um aumento no interesse pela utilização da metodologia de redes para o estudo da TDM, como está apresentado na Figura 1 e na Tabela 3</w:t>
      </w:r>
      <w:r>
        <w:rPr>
          <w:rFonts w:eastAsia="Times New Roman" w:cs="Times New Roman" w:ascii="Times New Roman;serif" w:hAnsi="Times New Roman;serif"/>
          <w:b w:val="false"/>
          <w:i/>
          <w:caps w:val="false"/>
          <w:smallCaps w:val="false"/>
          <w:strike w:val="false"/>
          <w:dstrike w:val="false"/>
          <w:color w:val="000000"/>
          <w:sz w:val="24"/>
          <w:szCs w:val="24"/>
          <w:u w:val="none"/>
          <w:effect w:val="none"/>
          <w:shd w:fill="auto" w:val="clear"/>
          <w:lang w:val="pt-BR" w:eastAsia="zh-CN"/>
        </w:rPr>
        <w:t>.</w:t>
      </w:r>
    </w:p>
    <w:p>
      <w:pPr>
        <w:pStyle w:val="BodyText"/>
        <w:spacing w:lineRule="auto" w:line="360" w:before="0" w:after="283"/>
        <w:jc w:val="both"/>
        <w:rPr>
          <w:rFonts w:eastAsia="Times New Roman" w:cs="Times New Roman"/>
          <w:color w:val="000000"/>
          <w:szCs w:val="24"/>
          <w:lang w:val="pt-BR" w:eastAsia="zh-CN"/>
        </w:rPr>
      </w:pPr>
      <w:r>
        <w:rPr>
          <w:rFonts w:eastAsia="Times New Roman" w:cs="Times New Roman"/>
          <w:color w:val="000000"/>
          <w:szCs w:val="24"/>
          <w:lang w:val="pt-BR" w:eastAsia="zh-CN"/>
        </w:rPr>
      </w:r>
    </w:p>
    <w:p>
      <w:pPr>
        <w:pStyle w:val="BodyText"/>
        <w:bidi w:val="0"/>
        <w:spacing w:lineRule="auto" w:line="430" w:before="0" w:after="0"/>
        <w:ind w:hanging="0" w:left="0" w:right="0"/>
        <w:jc w:val="both"/>
        <w:rPr>
          <w:rFonts w:eastAsia="Times New Roman" w:cs="Times New Roman"/>
          <w:caps w:val="false"/>
          <w:smallCaps w:val="false"/>
          <w:strike w:val="false"/>
          <w:dstrike w:val="false"/>
          <w:color w:val="000000"/>
          <w:szCs w:val="24"/>
          <w:u w:val="none"/>
          <w:effect w:val="none"/>
          <w:shd w:fill="auto" w:val="clear"/>
          <w:lang w:val="pt-BR" w:eastAsia="zh-CN"/>
        </w:rPr>
      </w:pPr>
      <w:r>
        <w:rPr>
          <w:rFonts w:eastAsia="Times New Roman" w:cs="Times New Roman"/>
          <w:caps w:val="false"/>
          <w:smallCaps w:val="false"/>
          <w:strike w:val="false"/>
          <w:dstrike w:val="false"/>
          <w:color w:val="000000"/>
          <w:szCs w:val="24"/>
          <w:u w:val="none"/>
          <w:effect w:val="none"/>
          <w:shd w:fill="auto" w:val="clear"/>
          <w:lang w:val="pt-BR" w:eastAsia="zh-CN"/>
        </w:rPr>
        <w:drawing>
          <wp:inline distT="0" distB="0" distL="0" distR="0">
            <wp:extent cx="5943600" cy="2628900"/>
            <wp:effectExtent l="0" t="0" r="0" b="0"/>
            <wp:docPr id="4"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2" descr=""/>
                    <pic:cNvPicPr>
                      <a:picLocks noChangeAspect="1" noChangeArrowheads="1"/>
                    </pic:cNvPicPr>
                  </pic:nvPicPr>
                  <pic:blipFill>
                    <a:blip r:embed="rId5"/>
                    <a:stretch>
                      <a:fillRect/>
                    </a:stretch>
                  </pic:blipFill>
                  <pic:spPr bwMode="auto">
                    <a:xfrm>
                      <a:off x="0" y="0"/>
                      <a:ext cx="5943600" cy="2628900"/>
                    </a:xfrm>
                    <a:prstGeom prst="rect">
                      <a:avLst/>
                    </a:prstGeom>
                    <a:noFill/>
                  </pic:spPr>
                </pic:pic>
              </a:graphicData>
            </a:graphic>
          </wp:inline>
        </w:drawing>
      </w:r>
    </w:p>
    <w:p>
      <w:pPr>
        <w:pStyle w:val="BodyText"/>
        <w:bidi w:val="0"/>
        <w:spacing w:lineRule="auto" w:line="430" w:before="0" w:after="0"/>
        <w:ind w:hanging="0" w:left="0" w:right="0"/>
        <w:jc w:val="both"/>
        <w:rPr>
          <w:rFonts w:eastAsia="Times New Roman" w:cs="Times New Roman"/>
          <w:b w:val="false"/>
          <w:color w:val="000000"/>
          <w:szCs w:val="24"/>
          <w:lang w:val="pt-BR" w:eastAsia="zh-CN"/>
        </w:rPr>
      </w:pPr>
      <w:r>
        <w:rPr>
          <w:rFonts w:eastAsia="Times New Roman" w:cs="Times New Roman" w:ascii="Times New Roman;serif" w:hAnsi="Times New Roman;serif"/>
          <w:b w:val="false"/>
          <w:i/>
          <w:caps w:val="false"/>
          <w:smallCaps w:val="false"/>
          <w:strike w:val="false"/>
          <w:dstrike w:val="false"/>
          <w:color w:val="000000"/>
          <w:sz w:val="24"/>
          <w:szCs w:val="24"/>
          <w:u w:val="none"/>
          <w:effect w:val="none"/>
          <w:shd w:fill="auto" w:val="clear"/>
          <w:lang w:val="pt-BR" w:eastAsia="zh-CN"/>
        </w:rPr>
        <w:t xml:space="preserve">Figura 1: Relação da quantidade de artigos que apareceram na revisão sistemática de acordo com o ano de publicação dos mesmos. </w:t>
      </w:r>
      <w:r>
        <w:rPr>
          <w:rFonts w:eastAsia="Times New Roman" w:cs="Times New Roman" w:ascii="Times New Roman;serif" w:hAnsi="Times New Roman;serif"/>
          <w:b w:val="false"/>
          <w:i w:val="false"/>
          <w:caps w:val="false"/>
          <w:smallCaps w:val="false"/>
          <w:strike w:val="false"/>
          <w:dstrike w:val="false"/>
          <w:color w:val="000000"/>
          <w:sz w:val="24"/>
          <w:szCs w:val="24"/>
          <w:u w:val="none"/>
          <w:effect w:val="none"/>
          <w:shd w:fill="auto" w:val="clear"/>
          <w:lang w:val="pt-BR" w:eastAsia="zh-CN"/>
        </w:rPr>
        <w:t>(Fonte: Autores)</w:t>
      </w:r>
    </w:p>
    <w:p>
      <w:pPr>
        <w:pStyle w:val="BodyText"/>
        <w:spacing w:lineRule="auto" w:line="360" w:before="0" w:after="283"/>
        <w:jc w:val="both"/>
        <w:rPr>
          <w:rFonts w:eastAsia="Times New Roman" w:cs="Times New Roman"/>
          <w:b w:val="false"/>
          <w:color w:val="000000"/>
          <w:szCs w:val="24"/>
          <w:lang w:val="pt-BR" w:eastAsia="zh-CN"/>
        </w:rPr>
      </w:pPr>
      <w:r>
        <w:rPr>
          <w:rFonts w:eastAsia="Times New Roman" w:cs="Times New Roman"/>
          <w:b w:val="false"/>
          <w:color w:val="000000"/>
          <w:szCs w:val="24"/>
          <w:lang w:val="pt-BR" w:eastAsia="zh-CN"/>
        </w:rPr>
        <w:br/>
        <w:br/>
        <w:br/>
      </w:r>
    </w:p>
    <w:p>
      <w:pPr>
        <w:pStyle w:val="BodyText"/>
        <w:bidi w:val="0"/>
        <w:spacing w:lineRule="auto" w:line="430" w:before="0" w:after="0"/>
        <w:ind w:hanging="0" w:left="0" w:right="0"/>
        <w:jc w:val="both"/>
        <w:rPr>
          <w:rFonts w:ascii="Times New Roman;serif" w:hAnsi="Times New Roman;serif" w:eastAsia="Times New Roman" w:cs="Times New Roman"/>
          <w:b w:val="false"/>
          <w:i w:val="false"/>
          <w:caps w:val="false"/>
          <w:smallCaps w:val="false"/>
          <w:strike w:val="false"/>
          <w:dstrike w:val="false"/>
          <w:color w:val="000000"/>
          <w:sz w:val="24"/>
          <w:szCs w:val="24"/>
          <w:u w:val="none"/>
          <w:effect w:val="none"/>
          <w:shd w:fill="auto" w:val="clear"/>
          <w:lang w:val="pt-BR" w:eastAsia="zh-CN"/>
        </w:rPr>
      </w:pPr>
      <w:r>
        <w:rPr>
          <w:rFonts w:eastAsia="Times New Roman" w:cs="Times New Roman" w:ascii="Times New Roman;serif" w:hAnsi="Times New Roman;serif"/>
          <w:b w:val="false"/>
          <w:i w:val="false"/>
          <w:caps w:val="false"/>
          <w:smallCaps w:val="false"/>
          <w:strike w:val="false"/>
          <w:dstrike w:val="false"/>
          <w:color w:val="000000"/>
          <w:sz w:val="24"/>
          <w:szCs w:val="24"/>
          <w:u w:val="none"/>
          <w:effect w:val="none"/>
          <w:shd w:fill="auto" w:val="clear"/>
          <w:lang w:val="pt-BR" w:eastAsia="zh-CN"/>
        </w:rPr>
        <w:t>Tabela 3. </w:t>
      </w:r>
    </w:p>
    <w:p>
      <w:pPr>
        <w:pStyle w:val="BodyText"/>
        <w:bidi w:val="0"/>
        <w:spacing w:lineRule="auto" w:line="430" w:before="0" w:after="0"/>
        <w:ind w:hanging="0" w:left="0" w:right="0"/>
        <w:jc w:val="both"/>
        <w:rPr>
          <w:rFonts w:ascii="Times New Roman;serif" w:hAnsi="Times New Roman;serif" w:eastAsia="Times New Roman" w:cs="Times New Roman"/>
          <w:b w:val="false"/>
          <w:i/>
          <w:caps w:val="false"/>
          <w:smallCaps w:val="false"/>
          <w:strike w:val="false"/>
          <w:dstrike w:val="false"/>
          <w:color w:val="000000"/>
          <w:sz w:val="24"/>
          <w:szCs w:val="24"/>
          <w:u w:val="none"/>
          <w:effect w:val="none"/>
          <w:shd w:fill="auto" w:val="clear"/>
          <w:lang w:val="pt-BR" w:eastAsia="zh-CN"/>
        </w:rPr>
      </w:pPr>
      <w:r>
        <w:rPr>
          <w:rFonts w:eastAsia="Times New Roman" w:cs="Times New Roman" w:ascii="Times New Roman;serif" w:hAnsi="Times New Roman;serif"/>
          <w:b w:val="false"/>
          <w:i/>
          <w:caps w:val="false"/>
          <w:smallCaps w:val="false"/>
          <w:strike w:val="false"/>
          <w:dstrike w:val="false"/>
          <w:color w:val="000000"/>
          <w:sz w:val="24"/>
          <w:szCs w:val="24"/>
          <w:u w:val="none"/>
          <w:effect w:val="none"/>
          <w:shd w:fill="auto" w:val="clear"/>
          <w:lang w:val="pt-BR" w:eastAsia="zh-CN"/>
        </w:rPr>
        <w:t>Frequência das produções incluídas na revisão, por ano de publicação.</w:t>
      </w:r>
    </w:p>
    <w:p>
      <w:pPr>
        <w:pStyle w:val="BodyText"/>
        <w:bidi w:val="0"/>
        <w:spacing w:lineRule="auto" w:line="430" w:before="240" w:after="240"/>
        <w:ind w:hanging="0" w:left="0" w:right="0"/>
        <w:jc w:val="both"/>
        <w:rPr>
          <w:rFonts w:eastAsia="Times New Roman" w:cs="Times New Roman"/>
          <w:caps w:val="false"/>
          <w:smallCaps w:val="false"/>
          <w:strike w:val="false"/>
          <w:dstrike w:val="false"/>
          <w:color w:val="000000"/>
          <w:szCs w:val="24"/>
          <w:u w:val="none"/>
          <w:effect w:val="none"/>
          <w:shd w:fill="auto" w:val="clear"/>
          <w:lang w:val="pt-BR" w:eastAsia="zh-CN"/>
        </w:rPr>
      </w:pPr>
      <w:r>
        <w:rPr>
          <w:rFonts w:eastAsia="Times New Roman" w:cs="Times New Roman"/>
          <w:caps w:val="false"/>
          <w:smallCaps w:val="false"/>
          <w:strike w:val="false"/>
          <w:dstrike w:val="false"/>
          <w:color w:val="000000"/>
          <w:szCs w:val="24"/>
          <w:u w:val="none"/>
          <w:effect w:val="none"/>
          <w:shd w:fill="auto" w:val="clear"/>
          <w:lang w:val="pt-BR" w:eastAsia="zh-CN"/>
        </w:rPr>
        <w:drawing>
          <wp:inline distT="0" distB="0" distL="0" distR="0">
            <wp:extent cx="3276600" cy="3638550"/>
            <wp:effectExtent l="0" t="0" r="0" b="0"/>
            <wp:docPr id="5" name="Figura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3" descr=""/>
                    <pic:cNvPicPr>
                      <a:picLocks noChangeAspect="1" noChangeArrowheads="1"/>
                    </pic:cNvPicPr>
                  </pic:nvPicPr>
                  <pic:blipFill>
                    <a:blip r:embed="rId6"/>
                    <a:stretch>
                      <a:fillRect/>
                    </a:stretch>
                  </pic:blipFill>
                  <pic:spPr bwMode="auto">
                    <a:xfrm>
                      <a:off x="0" y="0"/>
                      <a:ext cx="3276600" cy="3638550"/>
                    </a:xfrm>
                    <a:prstGeom prst="rect">
                      <a:avLst/>
                    </a:prstGeom>
                    <a:noFill/>
                  </pic:spPr>
                </pic:pic>
              </a:graphicData>
            </a:graphic>
          </wp:inline>
        </w:drawing>
      </w:r>
    </w:p>
    <w:p>
      <w:pPr>
        <w:pStyle w:val="BodyText"/>
        <w:spacing w:lineRule="auto" w:line="360" w:before="0" w:after="283"/>
        <w:jc w:val="both"/>
        <w:rPr>
          <w:rFonts w:eastAsia="Times New Roman" w:cs="Times New Roman"/>
          <w:color w:val="000000"/>
          <w:szCs w:val="24"/>
          <w:lang w:val="pt-BR" w:eastAsia="zh-CN"/>
        </w:rPr>
      </w:pPr>
      <w:r>
        <w:rPr>
          <w:rFonts w:eastAsia="Times New Roman" w:cs="Times New Roman"/>
          <w:color w:val="000000"/>
          <w:szCs w:val="24"/>
          <w:lang w:val="pt-BR" w:eastAsia="zh-CN"/>
        </w:rPr>
      </w:r>
    </w:p>
    <w:p>
      <w:pPr>
        <w:pStyle w:val="BodyText"/>
        <w:bidi w:val="0"/>
        <w:spacing w:lineRule="auto" w:line="430" w:before="0" w:after="0"/>
        <w:ind w:firstLine="720" w:left="0" w:right="0"/>
        <w:jc w:val="both"/>
        <w:rPr>
          <w:rFonts w:ascii="Times New Roman;serif" w:hAnsi="Times New Roman;serif" w:eastAsia="Times New Roman" w:cs="Times New Roman"/>
          <w:b w:val="false"/>
          <w:i w:val="false"/>
          <w:caps w:val="false"/>
          <w:smallCaps w:val="false"/>
          <w:strike w:val="false"/>
          <w:dstrike w:val="false"/>
          <w:color w:val="000000"/>
          <w:sz w:val="24"/>
          <w:szCs w:val="24"/>
          <w:u w:val="none"/>
          <w:effect w:val="none"/>
          <w:shd w:fill="auto" w:val="clear"/>
          <w:lang w:val="pt-BR" w:eastAsia="zh-CN"/>
        </w:rPr>
      </w:pPr>
      <w:r>
        <w:rPr>
          <w:rFonts w:eastAsia="Times New Roman" w:cs="Times New Roman" w:ascii="Times New Roman;serif" w:hAnsi="Times New Roman;serif"/>
          <w:b w:val="false"/>
          <w:i w:val="false"/>
          <w:caps w:val="false"/>
          <w:smallCaps w:val="false"/>
          <w:strike w:val="false"/>
          <w:dstrike w:val="false"/>
          <w:color w:val="000000"/>
          <w:sz w:val="24"/>
          <w:szCs w:val="24"/>
          <w:u w:val="none"/>
          <w:effect w:val="none"/>
          <w:shd w:fill="auto" w:val="clear"/>
          <w:lang w:val="pt-BR" w:eastAsia="zh-CN"/>
        </w:rPr>
        <w:t>É difícil precisar o motivo do aumento nas publicações de artigos de análise de redes, mas uma questão que está posta é o aumento nas técnicas e possibilidades de análise ocorrido mais recentemente, sendo que os artigos mais antigos que entraram na revisão, trabalham com redes sociais (onde os nodos são pessoas) (Kozel &amp; Marusic, 2006; Takahashi et al., 2009). Artigos importantes, como por exemplo, Boorsbom e Cramer (2013) sugerem uma abordagem integrativa para estruturar a psicopatologia, utilizando como base a análise de redes, logo o resultado do aumento exponencial nos anos seguintes, pode estar sendo influenciado pelos mesmos, ou ao fato de autores terem percebido o potencial das redes no mesmo período, gerando o aumento percebido no ano de 2023 com o total de 139 artigos publicados. </w:t>
      </w:r>
    </w:p>
    <w:p>
      <w:pPr>
        <w:pStyle w:val="BodyText"/>
        <w:bidi w:val="0"/>
        <w:spacing w:lineRule="auto" w:line="430" w:before="0" w:after="0"/>
        <w:ind w:firstLine="720" w:left="0" w:right="0"/>
        <w:jc w:val="both"/>
        <w:rPr>
          <w:rFonts w:ascii="Times New Roman;serif" w:hAnsi="Times New Roman;serif" w:eastAsia="Times New Roman" w:cs="Times New Roman"/>
          <w:b w:val="false"/>
          <w:i w:val="false"/>
          <w:caps w:val="false"/>
          <w:smallCaps w:val="false"/>
          <w:strike w:val="false"/>
          <w:dstrike w:val="false"/>
          <w:color w:val="000000"/>
          <w:sz w:val="24"/>
          <w:szCs w:val="24"/>
          <w:u w:val="none"/>
          <w:effect w:val="none"/>
          <w:shd w:fill="auto" w:val="clear"/>
          <w:lang w:val="pt-BR" w:eastAsia="zh-CN"/>
        </w:rPr>
      </w:pPr>
      <w:r>
        <w:rPr>
          <w:rFonts w:eastAsia="Times New Roman" w:cs="Times New Roman" w:ascii="Times New Roman;serif" w:hAnsi="Times New Roman;serif"/>
          <w:b w:val="false"/>
          <w:i w:val="false"/>
          <w:caps w:val="false"/>
          <w:smallCaps w:val="false"/>
          <w:strike w:val="false"/>
          <w:dstrike w:val="false"/>
          <w:color w:val="000000"/>
          <w:sz w:val="24"/>
          <w:szCs w:val="24"/>
          <w:u w:val="none"/>
          <w:effect w:val="none"/>
          <w:shd w:fill="auto" w:val="clear"/>
          <w:lang w:val="pt-BR" w:eastAsia="zh-CN"/>
        </w:rPr>
        <w:t>A diferença existente entre os artigos que utilizam a metodologia de redes e as que se baseiam em variáveis latentes está no enfoque na relação entre os sintomas e não na psicopatologia em si. Sendo assim, grande parte dos artigos incluídos na revisão, tem como objetivo identificar quais são os sintomas mais centrais nos transtornos e como eles se relacionam entre si, não tendo limitação em relação aos sintomas que podem ser adicionados a rede (Zhang et al., 2023; Zhao et al., 2023; Li et al., 2021). </w:t>
      </w:r>
    </w:p>
    <w:p>
      <w:pPr>
        <w:pStyle w:val="BodyText"/>
        <w:bidi w:val="0"/>
        <w:spacing w:lineRule="auto" w:line="430" w:before="0" w:after="0"/>
        <w:ind w:firstLine="720" w:left="0" w:right="0"/>
        <w:jc w:val="both"/>
        <w:rPr>
          <w:rFonts w:ascii="Times New Roman;serif" w:hAnsi="Times New Roman;serif" w:eastAsia="Times New Roman" w:cs="Times New Roman"/>
          <w:b w:val="false"/>
          <w:i w:val="false"/>
          <w:caps w:val="false"/>
          <w:smallCaps w:val="false"/>
          <w:strike w:val="false"/>
          <w:dstrike w:val="false"/>
          <w:color w:val="000000"/>
          <w:sz w:val="24"/>
          <w:szCs w:val="24"/>
          <w:u w:val="none"/>
          <w:effect w:val="none"/>
          <w:shd w:fill="auto" w:val="clear"/>
          <w:lang w:val="pt-BR" w:eastAsia="zh-CN"/>
        </w:rPr>
      </w:pPr>
      <w:r>
        <w:rPr>
          <w:rFonts w:eastAsia="Times New Roman" w:cs="Times New Roman" w:ascii="Times New Roman;serif" w:hAnsi="Times New Roman;serif"/>
          <w:b w:val="false"/>
          <w:i w:val="false"/>
          <w:caps w:val="false"/>
          <w:smallCaps w:val="false"/>
          <w:strike w:val="false"/>
          <w:dstrike w:val="false"/>
          <w:color w:val="000000"/>
          <w:sz w:val="24"/>
          <w:szCs w:val="24"/>
          <w:u w:val="none"/>
          <w:effect w:val="none"/>
          <w:shd w:fill="auto" w:val="clear"/>
          <w:lang w:val="pt-BR" w:eastAsia="zh-CN"/>
        </w:rPr>
        <w:t>Um estudo realizado com 10.516 psiquiatras durante a Covid-19 procurou identificar os sintomas de insônia, depressão e comorbidade de ambos, a pesquisa encontrou a prevalência de 22.2%, 28,5 % e 16% respectivamente na amostra. Além de conseguirem observar os níveis de comorbidade entre depressão e insônia na amostra, utilizaram da análise de redes para identificar que os itens “Stress causado por dificuldade de sono” e “Manutenção do sono” tiveram maior força (Strenght) na rede, sendo um principal foco de trabalho em psicoterapia para influenciar de maneira mais ampla os processos. Os autores ainda destacam que os itens que faziam mais pontes entre os dois conjuntos de sintomas foram “Disfunção motora”, “Insatisfação com o sono” e “Fadiga”, ajudando assim na compreensão mais elaborada da comorbidade (Zhao et al., 2023). </w:t>
      </w:r>
    </w:p>
    <w:p>
      <w:pPr>
        <w:pStyle w:val="BodyText"/>
        <w:spacing w:lineRule="auto" w:line="360" w:before="0" w:after="283"/>
        <w:jc w:val="both"/>
        <w:rPr>
          <w:rFonts w:eastAsia="Times New Roman" w:cs="Times New Roman"/>
          <w:color w:val="000000"/>
          <w:szCs w:val="24"/>
          <w:lang w:val="pt-BR" w:eastAsia="zh-CN"/>
        </w:rPr>
      </w:pPr>
      <w:r>
        <w:rPr>
          <w:rFonts w:eastAsia="Times New Roman" w:cs="Times New Roman"/>
          <w:color w:val="000000"/>
          <w:szCs w:val="24"/>
          <w:lang w:val="pt-BR" w:eastAsia="zh-CN"/>
        </w:rPr>
      </w:r>
    </w:p>
    <w:p>
      <w:pPr>
        <w:pStyle w:val="BodyText"/>
        <w:bidi w:val="0"/>
        <w:spacing w:lineRule="auto" w:line="430" w:before="0" w:after="0"/>
        <w:ind w:hanging="0" w:left="0" w:right="0"/>
        <w:jc w:val="both"/>
        <w:rPr>
          <w:rFonts w:ascii="Times New Roman;serif" w:hAnsi="Times New Roman;serif" w:eastAsia="Times New Roman" w:cs="Times New Roman"/>
          <w:b w:val="false"/>
          <w:i/>
          <w:caps w:val="false"/>
          <w:smallCaps w:val="false"/>
          <w:strike w:val="false"/>
          <w:dstrike w:val="false"/>
          <w:color w:val="000000"/>
          <w:sz w:val="24"/>
          <w:szCs w:val="24"/>
          <w:u w:val="none"/>
          <w:effect w:val="none"/>
          <w:shd w:fill="auto" w:val="clear"/>
          <w:lang w:val="pt-BR" w:eastAsia="zh-CN"/>
        </w:rPr>
      </w:pPr>
      <w:r>
        <w:rPr>
          <w:rFonts w:eastAsia="Times New Roman" w:cs="Times New Roman" w:ascii="Times New Roman;serif" w:hAnsi="Times New Roman;serif"/>
          <w:b w:val="false"/>
          <w:i/>
          <w:caps w:val="false"/>
          <w:smallCaps w:val="false"/>
          <w:strike w:val="false"/>
          <w:dstrike w:val="false"/>
          <w:color w:val="000000"/>
          <w:sz w:val="24"/>
          <w:szCs w:val="24"/>
          <w:u w:val="none"/>
          <w:effect w:val="none"/>
          <w:shd w:fill="auto" w:val="clear"/>
          <w:lang w:val="pt-BR" w:eastAsia="zh-CN"/>
        </w:rPr>
        <w:t>Aspectos Metodológicos </w:t>
      </w:r>
    </w:p>
    <w:p>
      <w:pPr>
        <w:pStyle w:val="BodyText"/>
        <w:bidi w:val="0"/>
        <w:spacing w:lineRule="auto" w:line="430" w:before="0" w:after="0"/>
        <w:ind w:firstLine="720" w:left="0" w:right="0"/>
        <w:jc w:val="both"/>
        <w:rPr>
          <w:rFonts w:ascii="Times New Roman;serif" w:hAnsi="Times New Roman;serif" w:eastAsia="Times New Roman" w:cs="Times New Roman"/>
          <w:b w:val="false"/>
          <w:i w:val="false"/>
          <w:caps w:val="false"/>
          <w:smallCaps w:val="false"/>
          <w:strike w:val="false"/>
          <w:dstrike w:val="false"/>
          <w:color w:val="000000"/>
          <w:sz w:val="24"/>
          <w:szCs w:val="24"/>
          <w:u w:val="none"/>
          <w:effect w:val="none"/>
          <w:shd w:fill="auto" w:val="clear"/>
          <w:lang w:val="pt-BR" w:eastAsia="zh-CN"/>
        </w:rPr>
      </w:pPr>
      <w:r>
        <w:rPr>
          <w:rFonts w:eastAsia="Times New Roman" w:cs="Times New Roman" w:ascii="Times New Roman;serif" w:hAnsi="Times New Roman;serif"/>
          <w:b w:val="false"/>
          <w:i w:val="false"/>
          <w:caps w:val="false"/>
          <w:smallCaps w:val="false"/>
          <w:strike w:val="false"/>
          <w:dstrike w:val="false"/>
          <w:color w:val="000000"/>
          <w:sz w:val="24"/>
          <w:szCs w:val="24"/>
          <w:u w:val="none"/>
          <w:effect w:val="none"/>
          <w:shd w:fill="auto" w:val="clear"/>
          <w:lang w:val="pt-BR" w:eastAsia="zh-CN"/>
        </w:rPr>
        <w:t>Se tratando de uma nova metodologia, a análise de redes pode ser aplicada em diversos âmbitos, como na produção de pesquisas transversais, longitudinais, protocolos de revisão sistemática, metanálise, para validação de escalas entre outros (e.g. Ernst et al., 2023;  Beard et al., 2016; Rao et al., 2021; Mendonça et al., 2023). Os resultados da presente revisão bibliométrica mostraram que a maior quantidade dos estudos sobre redes e TDM se concentraram nos delineamentos transversais, totalizando 308 (75% da amostra total selecionada). Cabe dizer que os estudos transversais são importantes por sua capacidade de comparar populações em momentos presentes, como na diferenciação de grupos depressivos e não-depressivos (Niu et al, 2024). Porém, como limitações os estudos transversais não permitem inferir mecanismos de funcionamento ou gerar explicações causais para fenômenos (Creswell, 2010). É importante observar que muitos dos estudos realizaram análises de redes, utilizando banco de dados pré-coletados em estudos de coorte ou longitudinais extensos (Madhoo &amp; Levine, 2016).  </w:t>
      </w:r>
    </w:p>
    <w:p>
      <w:pPr>
        <w:pStyle w:val="BodyText"/>
        <w:bidi w:val="0"/>
        <w:spacing w:lineRule="auto" w:line="430" w:before="0" w:after="0"/>
        <w:ind w:firstLine="720" w:left="0" w:right="0"/>
        <w:jc w:val="both"/>
        <w:rPr>
          <w:rFonts w:ascii="Times New Roman;serif" w:hAnsi="Times New Roman;serif" w:eastAsia="Times New Roman" w:cs="Times New Roman"/>
          <w:b w:val="false"/>
          <w:i w:val="false"/>
          <w:caps w:val="false"/>
          <w:smallCaps w:val="false"/>
          <w:strike w:val="false"/>
          <w:dstrike w:val="false"/>
          <w:color w:val="000000"/>
          <w:sz w:val="24"/>
          <w:szCs w:val="24"/>
          <w:u w:val="none"/>
          <w:effect w:val="none"/>
          <w:shd w:fill="auto" w:val="clear"/>
          <w:lang w:val="pt-BR" w:eastAsia="zh-CN"/>
        </w:rPr>
      </w:pPr>
      <w:r>
        <w:rPr>
          <w:rFonts w:eastAsia="Times New Roman" w:cs="Times New Roman" w:ascii="Times New Roman;serif" w:hAnsi="Times New Roman;serif"/>
          <w:b w:val="false"/>
          <w:i w:val="false"/>
          <w:caps w:val="false"/>
          <w:smallCaps w:val="false"/>
          <w:strike w:val="false"/>
          <w:dstrike w:val="false"/>
          <w:color w:val="000000"/>
          <w:sz w:val="24"/>
          <w:szCs w:val="24"/>
          <w:u w:val="none"/>
          <w:effect w:val="none"/>
          <w:shd w:fill="auto" w:val="clear"/>
          <w:lang w:val="pt-BR" w:eastAsia="zh-CN"/>
        </w:rPr>
        <w:t>Em relação ao número de participantes envolvidos nos artigos analisados no presente estudo, observou-se uma variabilidade grande, tendo artigos que trabalharam com sujeito único (Fisher et al., 2017) até pesquisas com grandes amostras, tendo cerca 158.000 participantes (Duek et al., 2021). Cabe mencionar que a metodologia de redes pode ser empregada em diferentes desenhos de pesquisa, sendo possível desde uma coleta realizada ao longo do tempo com um ou poucos sujeitos, até coletas populacionais e multicêntricas. Por se tratar de uma nova forma de olhar para a psicopatologia, algumas pesquisas utilizaram bancos de dados de coletas anteriores com uma grande quantidade de participantes (Bjørndal et al., 2024; Madhoo &amp; Levine, 2016), possibilitando resultados novos para a compreensão de um mesmo fenômeno.</w:t>
      </w:r>
    </w:p>
    <w:p>
      <w:pPr>
        <w:pStyle w:val="BodyText"/>
        <w:bidi w:val="0"/>
        <w:spacing w:lineRule="auto" w:line="430" w:before="0" w:after="0"/>
        <w:ind w:firstLine="720" w:left="0" w:right="0"/>
        <w:jc w:val="both"/>
        <w:rPr>
          <w:rFonts w:eastAsia="Times New Roman" w:cs="Times New Roman"/>
          <w:b w:val="false"/>
          <w:color w:val="000000"/>
          <w:szCs w:val="24"/>
          <w:lang w:val="pt-BR" w:eastAsia="zh-CN"/>
        </w:rPr>
      </w:pPr>
      <w:r>
        <w:rPr>
          <w:rFonts w:eastAsia="Times New Roman" w:cs="Times New Roman" w:ascii="Times New Roman;serif" w:hAnsi="Times New Roman;serif"/>
          <w:b w:val="false"/>
          <w:i w:val="false"/>
          <w:caps w:val="false"/>
          <w:smallCaps w:val="false"/>
          <w:strike w:val="false"/>
          <w:dstrike w:val="false"/>
          <w:color w:val="000000"/>
          <w:sz w:val="24"/>
          <w:szCs w:val="24"/>
          <w:u w:val="none"/>
          <w:effect w:val="none"/>
          <w:shd w:fill="auto" w:val="clear"/>
          <w:lang w:val="pt-BR" w:eastAsia="zh-CN"/>
        </w:rPr>
        <w:t xml:space="preserve">Um dos aspectos mais importantes do novo modelo é em relação a importância da seleção dos nodos, pois os mesmos vão ser responsáveis por toda a gama de interpretações que serão feitas a posteriori (de Boer et al., 2022). Sendo assim, coletando os instrumentos mais utilizados é possível observar onde os trabalhos estão olhando para analisar suas redes, foram analisados os principais instrumentos utilizados nos estudos e suas respectivas importâncias como nodos para o Transtorno Depressivo Maior. Cabe mencionar que nem todos os resumos apresentavam informações detalhadas sobre instrumentos especificados, comprometendo a precisão dos resultados quantitativos em relação a essa variável. Os dados coletados possibilitaram observar que o </w:t>
      </w:r>
      <w:r>
        <w:rPr>
          <w:rFonts w:eastAsia="Times New Roman" w:cs="Times New Roman" w:ascii="Times New Roman;serif" w:hAnsi="Times New Roman;serif"/>
          <w:b w:val="false"/>
          <w:i/>
          <w:caps w:val="false"/>
          <w:smallCaps w:val="false"/>
          <w:strike w:val="false"/>
          <w:dstrike w:val="false"/>
          <w:color w:val="000000"/>
          <w:sz w:val="24"/>
          <w:szCs w:val="24"/>
          <w:u w:val="none"/>
          <w:effect w:val="none"/>
          <w:shd w:fill="auto" w:val="clear"/>
          <w:lang w:val="pt-BR" w:eastAsia="zh-CN"/>
        </w:rPr>
        <w:t xml:space="preserve">Patient Health Questionaire-9 </w:t>
      </w:r>
      <w:r>
        <w:rPr>
          <w:rFonts w:eastAsia="Times New Roman" w:cs="Times New Roman" w:ascii="Times New Roman;serif" w:hAnsi="Times New Roman;serif"/>
          <w:b w:val="false"/>
          <w:i w:val="false"/>
          <w:caps w:val="false"/>
          <w:smallCaps w:val="false"/>
          <w:strike w:val="false"/>
          <w:dstrike w:val="false"/>
          <w:color w:val="000000"/>
          <w:sz w:val="24"/>
          <w:szCs w:val="24"/>
          <w:u w:val="none"/>
          <w:effect w:val="none"/>
          <w:shd w:fill="auto" w:val="clear"/>
          <w:lang w:val="pt-BR" w:eastAsia="zh-CN"/>
        </w:rPr>
        <w:t>(PHQ-9) foi um questionário que apareceu com bastante frequência entre os artigos selecionados, provavelmente por conta de ser um instrumento de aplicação rápida, contendo apenas nove questões, usado com intuito de identificar sintomas de depressão e uma boa alternativa para grandes coletas, diferente de instrumentos mais longos como a Inventário de Depressão de Beck (BDI). O instrumento é composto por itens referentes ao diagnóstico de TDM, de acordo com o</w:t>
      </w:r>
      <w:r>
        <w:rPr>
          <w:rFonts w:eastAsia="Times New Roman" w:cs="Times New Roman"/>
          <w:b w:val="false"/>
          <w:caps w:val="false"/>
          <w:smallCaps w:val="false"/>
          <w:strike w:val="false"/>
          <w:dstrike w:val="false"/>
          <w:color w:val="000000"/>
          <w:szCs w:val="24"/>
          <w:u w:val="none"/>
          <w:effect w:val="none"/>
          <w:shd w:fill="auto" w:val="clear"/>
          <w:lang w:val="pt-BR" w:eastAsia="zh-CN"/>
        </w:rPr>
        <w:t> </w:t>
      </w:r>
      <w:r>
        <w:rPr>
          <w:rFonts w:eastAsia="Times New Roman" w:cs="Times New Roman" w:ascii="Times New Roman;serif" w:hAnsi="Times New Roman;serif"/>
          <w:b w:val="false"/>
          <w:i w:val="false"/>
          <w:caps w:val="false"/>
          <w:smallCaps w:val="false"/>
          <w:strike w:val="false"/>
          <w:dstrike w:val="false"/>
          <w:color w:val="000000"/>
          <w:sz w:val="24"/>
          <w:szCs w:val="24"/>
          <w:u w:val="none"/>
          <w:effect w:val="none"/>
          <w:shd w:fill="auto" w:val="clear"/>
          <w:lang w:val="pt-BR" w:eastAsia="zh-CN"/>
        </w:rPr>
        <w:t>DSM-5) (Manea et al, 2012).</w:t>
      </w:r>
    </w:p>
    <w:p>
      <w:pPr>
        <w:pStyle w:val="BodyText"/>
        <w:bidi w:val="0"/>
        <w:spacing w:lineRule="auto" w:line="430" w:before="0" w:after="0"/>
        <w:ind w:firstLine="720" w:left="0" w:right="0"/>
        <w:jc w:val="both"/>
        <w:rPr>
          <w:rFonts w:eastAsia="Times New Roman" w:cs="Times New Roman"/>
          <w:b w:val="false"/>
          <w:color w:val="000000"/>
          <w:szCs w:val="24"/>
          <w:lang w:val="pt-BR" w:eastAsia="zh-CN"/>
        </w:rPr>
      </w:pPr>
      <w:r>
        <w:rPr>
          <w:rFonts w:eastAsia="Times New Roman" w:cs="Times New Roman" w:ascii="Times New Roman;serif" w:hAnsi="Times New Roman;serif"/>
          <w:b w:val="false"/>
          <w:i/>
          <w:caps w:val="false"/>
          <w:smallCaps w:val="false"/>
          <w:strike w:val="false"/>
          <w:dstrike w:val="false"/>
          <w:color w:val="000000"/>
          <w:sz w:val="24"/>
          <w:szCs w:val="24"/>
          <w:u w:val="none"/>
          <w:effect w:val="none"/>
          <w:shd w:fill="auto" w:val="clear"/>
          <w:lang w:val="pt-BR" w:eastAsia="zh-CN"/>
        </w:rPr>
        <w:t xml:space="preserve">O Beck Depression Inventory-II </w:t>
      </w:r>
      <w:r>
        <w:rPr>
          <w:rFonts w:eastAsia="Times New Roman" w:cs="Times New Roman" w:ascii="Times New Roman;serif" w:hAnsi="Times New Roman;serif"/>
          <w:b w:val="false"/>
          <w:i w:val="false"/>
          <w:caps w:val="false"/>
          <w:smallCaps w:val="false"/>
          <w:strike w:val="false"/>
          <w:dstrike w:val="false"/>
          <w:color w:val="000000"/>
          <w:sz w:val="24"/>
          <w:szCs w:val="24"/>
          <w:u w:val="none"/>
          <w:effect w:val="none"/>
          <w:shd w:fill="auto" w:val="clear"/>
          <w:lang w:val="pt-BR" w:eastAsia="zh-CN"/>
        </w:rPr>
        <w:t xml:space="preserve">(BDI-II) também foi desenvolvido para avaliar os sintomas de TDM de acordo com a versão do DSM-IV e , como já mencionado, sua administração é um pouco mais longa e possui 21 itens, sendo administrado de maneira individual, para sujeitos a partir de 13 anos de idade. O questionário é um dos instrumentos mais traduzidos no mundo para o diagnóstico de TDM, e compreende normalmente fatores </w:t>
      </w:r>
      <w:r>
        <w:rPr>
          <w:rFonts w:eastAsia="Times New Roman" w:cs="Times New Roman" w:ascii="Times New Roman;serif" w:hAnsi="Times New Roman;serif"/>
          <w:b w:val="false"/>
          <w:i/>
          <w:caps w:val="false"/>
          <w:smallCaps w:val="false"/>
          <w:strike w:val="false"/>
          <w:dstrike w:val="false"/>
          <w:color w:val="000000"/>
          <w:sz w:val="24"/>
          <w:szCs w:val="24"/>
          <w:u w:val="none"/>
          <w:effect w:val="none"/>
          <w:shd w:fill="auto" w:val="clear"/>
          <w:lang w:val="pt-BR" w:eastAsia="zh-CN"/>
        </w:rPr>
        <w:t xml:space="preserve">Cognitive-affective </w:t>
      </w:r>
      <w:r>
        <w:rPr>
          <w:rFonts w:eastAsia="Times New Roman" w:cs="Times New Roman" w:ascii="Times New Roman;serif" w:hAnsi="Times New Roman;serif"/>
          <w:b w:val="false"/>
          <w:i w:val="false"/>
          <w:caps w:val="false"/>
          <w:smallCaps w:val="false"/>
          <w:strike w:val="false"/>
          <w:dstrike w:val="false"/>
          <w:color w:val="000000"/>
          <w:sz w:val="24"/>
          <w:szCs w:val="24"/>
          <w:u w:val="none"/>
          <w:effect w:val="none"/>
          <w:shd w:fill="auto" w:val="clear"/>
          <w:lang w:val="pt-BR" w:eastAsia="zh-CN"/>
        </w:rPr>
        <w:t xml:space="preserve">e </w:t>
      </w:r>
      <w:r>
        <w:rPr>
          <w:rFonts w:eastAsia="Times New Roman" w:cs="Times New Roman" w:ascii="Times New Roman;serif" w:hAnsi="Times New Roman;serif"/>
          <w:b w:val="false"/>
          <w:i/>
          <w:caps w:val="false"/>
          <w:smallCaps w:val="false"/>
          <w:strike w:val="false"/>
          <w:dstrike w:val="false"/>
          <w:color w:val="000000"/>
          <w:sz w:val="24"/>
          <w:szCs w:val="24"/>
          <w:u w:val="none"/>
          <w:effect w:val="none"/>
          <w:shd w:fill="auto" w:val="clear"/>
          <w:lang w:val="pt-BR" w:eastAsia="zh-CN"/>
        </w:rPr>
        <w:t>Somatic</w:t>
      </w:r>
      <w:r>
        <w:rPr>
          <w:rFonts w:eastAsia="Times New Roman" w:cs="Times New Roman" w:ascii="Times New Roman;serif" w:hAnsi="Times New Roman;serif"/>
          <w:b w:val="false"/>
          <w:i w:val="false"/>
          <w:caps w:val="false"/>
          <w:smallCaps w:val="false"/>
          <w:strike w:val="false"/>
          <w:dstrike w:val="false"/>
          <w:color w:val="000000"/>
          <w:sz w:val="24"/>
          <w:szCs w:val="24"/>
          <w:u w:val="none"/>
          <w:effect w:val="none"/>
          <w:shd w:fill="auto" w:val="clear"/>
          <w:lang w:val="pt-BR" w:eastAsia="zh-CN"/>
        </w:rPr>
        <w:t xml:space="preserve">, porém alguns autores chegaram a modelos mais robustos com três fatores </w:t>
      </w:r>
      <w:r>
        <w:rPr>
          <w:rFonts w:eastAsia="Times New Roman" w:cs="Times New Roman" w:ascii="Times New Roman;serif" w:hAnsi="Times New Roman;serif"/>
          <w:b w:val="false"/>
          <w:i/>
          <w:caps w:val="false"/>
          <w:smallCaps w:val="false"/>
          <w:strike w:val="false"/>
          <w:dstrike w:val="false"/>
          <w:color w:val="000000"/>
          <w:sz w:val="24"/>
          <w:szCs w:val="24"/>
          <w:u w:val="none"/>
          <w:effect w:val="none"/>
          <w:shd w:fill="auto" w:val="clear"/>
          <w:lang w:val="pt-BR" w:eastAsia="zh-CN"/>
        </w:rPr>
        <w:t>Cognitive-affective, Overt Emotional Upset e Somatic Complaints</w:t>
      </w:r>
      <w:r>
        <w:rPr>
          <w:rFonts w:eastAsia="Times New Roman" w:cs="Times New Roman"/>
          <w:b w:val="false"/>
          <w:caps w:val="false"/>
          <w:smallCaps w:val="false"/>
          <w:strike w:val="false"/>
          <w:dstrike w:val="false"/>
          <w:color w:val="000000"/>
          <w:szCs w:val="24"/>
          <w:u w:val="none"/>
          <w:effect w:val="none"/>
          <w:shd w:fill="auto" w:val="clear"/>
          <w:lang w:val="pt-BR" w:eastAsia="zh-CN"/>
        </w:rPr>
        <w:t xml:space="preserve"> </w:t>
      </w:r>
      <w:r>
        <w:rPr>
          <w:rFonts w:eastAsia="Times New Roman" w:cs="Times New Roman" w:ascii="Times New Roman;serif" w:hAnsi="Times New Roman;serif"/>
          <w:b w:val="false"/>
          <w:i w:val="false"/>
          <w:caps w:val="false"/>
          <w:smallCaps w:val="false"/>
          <w:strike w:val="false"/>
          <w:dstrike w:val="false"/>
          <w:color w:val="000000"/>
          <w:sz w:val="24"/>
          <w:szCs w:val="24"/>
          <w:u w:val="none"/>
          <w:effect w:val="none"/>
          <w:shd w:fill="auto" w:val="clear"/>
          <w:lang w:val="pt-BR" w:eastAsia="zh-CN"/>
        </w:rPr>
        <w:t>(Campos &amp; Gonçalves, 2011).</w:t>
      </w:r>
    </w:p>
    <w:p>
      <w:pPr>
        <w:pStyle w:val="BodyText"/>
        <w:bidi w:val="0"/>
        <w:spacing w:lineRule="auto" w:line="430" w:before="0" w:after="0"/>
        <w:ind w:firstLine="720" w:left="0" w:right="0"/>
        <w:jc w:val="both"/>
        <w:rPr>
          <w:rFonts w:eastAsia="Times New Roman" w:cs="Times New Roman"/>
          <w:b w:val="false"/>
          <w:color w:val="000000"/>
          <w:szCs w:val="24"/>
          <w:lang w:val="pt-BR" w:eastAsia="zh-CN"/>
        </w:rPr>
      </w:pPr>
      <w:r>
        <w:rPr>
          <w:rFonts w:eastAsia="Times New Roman" w:cs="Times New Roman" w:ascii="Times New Roman;serif" w:hAnsi="Times New Roman;serif"/>
          <w:b w:val="false"/>
          <w:i/>
          <w:caps w:val="false"/>
          <w:smallCaps w:val="false"/>
          <w:strike w:val="false"/>
          <w:dstrike w:val="false"/>
          <w:color w:val="000000"/>
          <w:sz w:val="24"/>
          <w:szCs w:val="24"/>
          <w:u w:val="none"/>
          <w:effect w:val="none"/>
          <w:shd w:fill="auto" w:val="clear"/>
          <w:lang w:val="pt-BR" w:eastAsia="zh-CN"/>
        </w:rPr>
        <w:t>O Children’s Depression Inventory (CDI),</w:t>
      </w:r>
      <w:r>
        <w:rPr>
          <w:rFonts w:eastAsia="Times New Roman" w:cs="Times New Roman"/>
          <w:b w:val="false"/>
          <w:caps w:val="false"/>
          <w:smallCaps w:val="false"/>
          <w:strike w:val="false"/>
          <w:dstrike w:val="false"/>
          <w:color w:val="000000"/>
          <w:szCs w:val="24"/>
          <w:u w:val="none"/>
          <w:effect w:val="none"/>
          <w:shd w:fill="auto" w:val="clear"/>
          <w:lang w:val="pt-BR" w:eastAsia="zh-CN"/>
        </w:rPr>
        <w:t xml:space="preserve"> </w:t>
      </w:r>
      <w:r>
        <w:rPr>
          <w:rFonts w:eastAsia="Times New Roman" w:cs="Times New Roman" w:ascii="Times New Roman;serif" w:hAnsi="Times New Roman;serif"/>
          <w:b w:val="false"/>
          <w:i w:val="false"/>
          <w:caps w:val="false"/>
          <w:smallCaps w:val="false"/>
          <w:strike w:val="false"/>
          <w:dstrike w:val="false"/>
          <w:color w:val="000000"/>
          <w:sz w:val="24"/>
          <w:szCs w:val="24"/>
          <w:u w:val="none"/>
          <w:effect w:val="none"/>
          <w:shd w:fill="auto" w:val="clear"/>
          <w:lang w:val="pt-BR" w:eastAsia="zh-CN"/>
        </w:rPr>
        <w:t>por sua vez,</w:t>
      </w:r>
      <w:r>
        <w:rPr>
          <w:rFonts w:eastAsia="Times New Roman" w:cs="Times New Roman"/>
          <w:b w:val="false"/>
          <w:caps w:val="false"/>
          <w:smallCaps w:val="false"/>
          <w:strike w:val="false"/>
          <w:dstrike w:val="false"/>
          <w:color w:val="000000"/>
          <w:szCs w:val="24"/>
          <w:u w:val="none"/>
          <w:effect w:val="none"/>
          <w:shd w:fill="auto" w:val="clear"/>
          <w:lang w:val="pt-BR" w:eastAsia="zh-CN"/>
        </w:rPr>
        <w:t> </w:t>
      </w:r>
      <w:r>
        <w:rPr>
          <w:rFonts w:eastAsia="Times New Roman" w:cs="Times New Roman" w:ascii="Times New Roman;serif" w:hAnsi="Times New Roman;serif"/>
          <w:b w:val="false"/>
          <w:i w:val="false"/>
          <w:caps w:val="false"/>
          <w:smallCaps w:val="false"/>
          <w:strike w:val="false"/>
          <w:dstrike w:val="false"/>
          <w:color w:val="000000"/>
          <w:sz w:val="24"/>
          <w:szCs w:val="24"/>
          <w:u w:val="none"/>
          <w:effect w:val="none"/>
          <w:shd w:fill="auto" w:val="clear"/>
          <w:lang w:val="pt-BR" w:eastAsia="zh-CN"/>
        </w:rPr>
        <w:t>é uma escala tem por objetivo detectar quadros depressivos em crianças e adolescentes (8 a 17 anos) com alterações afetivas, sendo desenvolvida com base em outros instrumentos de avaliação de quadros depressivos como a BDI supracitada (Kovacs, 1992). A importância da CDI se encontra por ser um dos poucos instrumentos observados para o rastreio de TDM para o público infantil. </w:t>
      </w:r>
    </w:p>
    <w:p>
      <w:pPr>
        <w:pStyle w:val="BodyText"/>
        <w:bidi w:val="0"/>
        <w:spacing w:lineRule="auto" w:line="430" w:before="0" w:after="0"/>
        <w:ind w:firstLine="720" w:left="0" w:right="0"/>
        <w:jc w:val="both"/>
        <w:rPr>
          <w:rFonts w:eastAsia="Times New Roman" w:cs="Times New Roman"/>
          <w:b w:val="false"/>
          <w:color w:val="000000"/>
          <w:szCs w:val="24"/>
          <w:lang w:val="pt-BR" w:eastAsia="zh-CN"/>
        </w:rPr>
      </w:pPr>
      <w:r>
        <w:rPr>
          <w:rFonts w:eastAsia="Times New Roman" w:cs="Times New Roman" w:ascii="Times New Roman;serif" w:hAnsi="Times New Roman;serif"/>
          <w:b w:val="false"/>
          <w:i w:val="false"/>
          <w:caps w:val="false"/>
          <w:smallCaps w:val="false"/>
          <w:strike w:val="false"/>
          <w:dstrike w:val="false"/>
          <w:color w:val="000000"/>
          <w:sz w:val="24"/>
          <w:szCs w:val="24"/>
          <w:u w:val="none"/>
          <w:effect w:val="none"/>
          <w:shd w:fill="auto" w:val="clear"/>
          <w:lang w:val="pt-BR" w:eastAsia="zh-CN"/>
        </w:rPr>
        <w:t xml:space="preserve">Para além dos instrumentos vinculados à avaliação da depressão, muitas outras escalas e questionários foram adicionados nas pesquisas analisadas, e algumas se sobressaem pela sua vasta presença e por avaliar comorbidades conhecidas do TDM, como a ansiedade (Jin et al., 2022). A </w:t>
      </w:r>
      <w:r>
        <w:rPr>
          <w:rFonts w:eastAsia="Times New Roman" w:cs="Times New Roman" w:ascii="Times New Roman;serif" w:hAnsi="Times New Roman;serif"/>
          <w:b w:val="false"/>
          <w:i/>
          <w:caps w:val="false"/>
          <w:smallCaps w:val="false"/>
          <w:strike w:val="false"/>
          <w:dstrike w:val="false"/>
          <w:color w:val="000000"/>
          <w:sz w:val="24"/>
          <w:szCs w:val="24"/>
          <w:u w:val="none"/>
          <w:effect w:val="none"/>
          <w:shd w:fill="auto" w:val="clear"/>
          <w:lang w:val="pt-BR" w:eastAsia="zh-CN"/>
        </w:rPr>
        <w:t xml:space="preserve">Generalized Anxiety Disorder </w:t>
      </w:r>
      <w:r>
        <w:rPr>
          <w:rFonts w:eastAsia="Times New Roman" w:cs="Times New Roman" w:ascii="Times New Roman;serif" w:hAnsi="Times New Roman;serif"/>
          <w:b w:val="false"/>
          <w:i w:val="false"/>
          <w:caps w:val="false"/>
          <w:smallCaps w:val="false"/>
          <w:strike w:val="false"/>
          <w:dstrike w:val="false"/>
          <w:color w:val="000000"/>
          <w:sz w:val="24"/>
          <w:szCs w:val="24"/>
          <w:u w:val="none"/>
          <w:effect w:val="none"/>
          <w:shd w:fill="auto" w:val="clear"/>
          <w:lang w:val="pt-BR" w:eastAsia="zh-CN"/>
        </w:rPr>
        <w:t>(GAD-7) é um instrumento desenvolvido para indicar a severidade de sintomas ansiosos, com um total de sete itens, sendo muito traduzida e amplamente utilizada em diversos países, inclusive no Brasil (Garabiles et al, 2020; Moreno et al, 2016).</w:t>
      </w:r>
    </w:p>
    <w:p>
      <w:pPr>
        <w:pStyle w:val="BodyText"/>
        <w:spacing w:lineRule="auto" w:line="360" w:before="0" w:after="283"/>
        <w:jc w:val="both"/>
        <w:rPr>
          <w:rFonts w:eastAsia="Times New Roman" w:cs="Times New Roman"/>
          <w:color w:val="000000"/>
          <w:szCs w:val="24"/>
          <w:lang w:val="pt-BR" w:eastAsia="zh-CN"/>
        </w:rPr>
      </w:pPr>
      <w:r>
        <w:rPr>
          <w:rFonts w:eastAsia="Times New Roman" w:cs="Times New Roman"/>
          <w:color w:val="000000"/>
          <w:szCs w:val="24"/>
          <w:lang w:val="pt-BR" w:eastAsia="zh-CN"/>
        </w:rPr>
      </w:r>
    </w:p>
    <w:p>
      <w:pPr>
        <w:pStyle w:val="BodyText"/>
        <w:bidi w:val="0"/>
        <w:spacing w:lineRule="auto" w:line="430" w:before="0" w:after="0"/>
        <w:ind w:hanging="0" w:left="0" w:right="0"/>
        <w:jc w:val="both"/>
        <w:rPr>
          <w:rFonts w:ascii="Times New Roman;serif" w:hAnsi="Times New Roman;serif" w:eastAsia="Times New Roman" w:cs="Times New Roman"/>
          <w:b w:val="false"/>
          <w:i/>
          <w:caps w:val="false"/>
          <w:smallCaps w:val="false"/>
          <w:strike w:val="false"/>
          <w:dstrike w:val="false"/>
          <w:color w:val="000000"/>
          <w:sz w:val="24"/>
          <w:szCs w:val="24"/>
          <w:u w:val="none"/>
          <w:effect w:val="none"/>
          <w:shd w:fill="auto" w:val="clear"/>
          <w:lang w:val="pt-BR" w:eastAsia="zh-CN"/>
        </w:rPr>
      </w:pPr>
      <w:r>
        <w:rPr>
          <w:rFonts w:eastAsia="Times New Roman" w:cs="Times New Roman" w:ascii="Times New Roman;serif" w:hAnsi="Times New Roman;serif"/>
          <w:b w:val="false"/>
          <w:i/>
          <w:caps w:val="false"/>
          <w:smallCaps w:val="false"/>
          <w:strike w:val="false"/>
          <w:dstrike w:val="false"/>
          <w:color w:val="000000"/>
          <w:sz w:val="24"/>
          <w:szCs w:val="24"/>
          <w:u w:val="none"/>
          <w:effect w:val="none"/>
          <w:shd w:fill="auto" w:val="clear"/>
          <w:lang w:val="pt-BR" w:eastAsia="zh-CN"/>
        </w:rPr>
        <w:t>Revista e fator de impacto da mesma</w:t>
      </w:r>
    </w:p>
    <w:p>
      <w:pPr>
        <w:pStyle w:val="BodyText"/>
        <w:spacing w:lineRule="auto" w:line="360" w:before="0" w:after="283"/>
        <w:jc w:val="both"/>
        <w:rPr>
          <w:rFonts w:eastAsia="Times New Roman" w:cs="Times New Roman"/>
          <w:color w:val="000000"/>
          <w:szCs w:val="24"/>
          <w:lang w:val="pt-BR" w:eastAsia="zh-CN"/>
        </w:rPr>
      </w:pPr>
      <w:r>
        <w:rPr>
          <w:rFonts w:eastAsia="Times New Roman" w:cs="Times New Roman"/>
          <w:color w:val="000000"/>
          <w:szCs w:val="24"/>
          <w:lang w:val="pt-BR" w:eastAsia="zh-CN"/>
        </w:rPr>
      </w:r>
    </w:p>
    <w:p>
      <w:pPr>
        <w:pStyle w:val="BodyText"/>
        <w:bidi w:val="0"/>
        <w:spacing w:lineRule="auto" w:line="430" w:before="0" w:after="0"/>
        <w:ind w:firstLine="720" w:left="0" w:right="0"/>
        <w:jc w:val="both"/>
        <w:rPr>
          <w:rFonts w:eastAsia="Times New Roman" w:cs="Times New Roman"/>
          <w:b w:val="false"/>
          <w:color w:val="000000"/>
          <w:szCs w:val="24"/>
          <w:lang w:val="pt-BR" w:eastAsia="zh-CN"/>
        </w:rPr>
      </w:pPr>
      <w:r>
        <w:rPr>
          <w:rFonts w:eastAsia="Times New Roman" w:cs="Times New Roman" w:ascii="Times New Roman;serif" w:hAnsi="Times New Roman;serif"/>
          <w:b w:val="false"/>
          <w:i w:val="false"/>
          <w:caps w:val="false"/>
          <w:smallCaps w:val="false"/>
          <w:strike w:val="false"/>
          <w:dstrike w:val="false"/>
          <w:color w:val="000000"/>
          <w:sz w:val="24"/>
          <w:szCs w:val="24"/>
          <w:u w:val="none"/>
          <w:effect w:val="none"/>
          <w:shd w:fill="auto" w:val="clear"/>
          <w:lang w:val="pt-BR" w:eastAsia="zh-CN"/>
        </w:rPr>
        <w:t xml:space="preserve">Com a análise bibliométrica foi possível observar quais são as revistas que mais estão publicando artigos de rede. Para a coleta dos fatores de impacto das revistas, foi utilizado o site </w:t>
      </w:r>
      <w:r>
        <w:rPr>
          <w:rFonts w:eastAsia="Times New Roman" w:cs="Times New Roman" w:ascii="Times New Roman;serif" w:hAnsi="Times New Roman;serif"/>
          <w:b w:val="false"/>
          <w:i/>
          <w:caps w:val="false"/>
          <w:smallCaps w:val="false"/>
          <w:strike w:val="false"/>
          <w:dstrike w:val="false"/>
          <w:color w:val="000000"/>
          <w:sz w:val="24"/>
          <w:szCs w:val="24"/>
          <w:u w:val="none"/>
          <w:effect w:val="none"/>
          <w:shd w:fill="auto" w:val="clear"/>
          <w:lang w:val="pt-BR" w:eastAsia="zh-CN"/>
        </w:rPr>
        <w:t xml:space="preserve">Journal Citation Reports (JCR). </w:t>
      </w:r>
      <w:r>
        <w:rPr>
          <w:rFonts w:eastAsia="Times New Roman" w:cs="Times New Roman" w:ascii="Times New Roman;serif" w:hAnsi="Times New Roman;serif"/>
          <w:b w:val="false"/>
          <w:i w:val="false"/>
          <w:caps w:val="false"/>
          <w:smallCaps w:val="false"/>
          <w:strike w:val="false"/>
          <w:dstrike w:val="false"/>
          <w:color w:val="000000"/>
          <w:sz w:val="24"/>
          <w:szCs w:val="24"/>
          <w:u w:val="none"/>
          <w:effect w:val="none"/>
          <w:shd w:fill="auto" w:val="clear"/>
          <w:lang w:val="pt-BR" w:eastAsia="zh-CN"/>
        </w:rPr>
        <w:t xml:space="preserve">Encontrou-se que uma das revistas predominantes e que merece ser ressaltada aqui é a </w:t>
      </w:r>
      <w:r>
        <w:rPr>
          <w:rFonts w:eastAsia="Times New Roman" w:cs="Times New Roman" w:ascii="Times New Roman;serif" w:hAnsi="Times New Roman;serif"/>
          <w:b w:val="false"/>
          <w:i/>
          <w:caps w:val="false"/>
          <w:smallCaps w:val="false"/>
          <w:strike w:val="false"/>
          <w:dstrike w:val="false"/>
          <w:color w:val="000000"/>
          <w:sz w:val="24"/>
          <w:szCs w:val="24"/>
          <w:u w:val="none"/>
          <w:effect w:val="none"/>
          <w:shd w:fill="auto" w:val="clear"/>
          <w:lang w:val="pt-BR" w:eastAsia="zh-CN"/>
        </w:rPr>
        <w:t xml:space="preserve">Journal of Affective Disorders, </w:t>
      </w:r>
      <w:r>
        <w:rPr>
          <w:rFonts w:eastAsia="Times New Roman" w:cs="Times New Roman" w:ascii="Times New Roman;serif" w:hAnsi="Times New Roman;serif"/>
          <w:b w:val="false"/>
          <w:i w:val="false"/>
          <w:caps w:val="false"/>
          <w:smallCaps w:val="false"/>
          <w:strike w:val="false"/>
          <w:dstrike w:val="false"/>
          <w:color w:val="000000"/>
          <w:sz w:val="24"/>
          <w:szCs w:val="24"/>
          <w:u w:val="none"/>
          <w:effect w:val="none"/>
          <w:shd w:fill="auto" w:val="clear"/>
          <w:lang w:val="pt-BR" w:eastAsia="zh-CN"/>
        </w:rPr>
        <w:t>com um total de 93 artigos sobre o tema já publicados na mesma (representando 23% do total de estudos incluídos) e tendo um fator de impacto de 6.69. A revista em questão tem como seu principal foco, publicações em relação a transtornos afetivos, como depressão, mania, ansiedade, personalidade etc. </w:t>
      </w:r>
    </w:p>
    <w:p>
      <w:pPr>
        <w:pStyle w:val="BodyText"/>
        <w:spacing w:lineRule="auto" w:line="360" w:before="0" w:after="283"/>
        <w:jc w:val="both"/>
        <w:rPr>
          <w:rFonts w:eastAsia="Times New Roman" w:cs="Times New Roman"/>
          <w:color w:val="000000"/>
          <w:szCs w:val="24"/>
          <w:lang w:val="pt-BR" w:eastAsia="zh-CN"/>
        </w:rPr>
      </w:pPr>
      <w:r>
        <w:rPr>
          <w:rFonts w:eastAsia="Times New Roman" w:cs="Times New Roman"/>
          <w:color w:val="000000"/>
          <w:szCs w:val="24"/>
          <w:lang w:val="pt-BR" w:eastAsia="zh-CN"/>
        </w:rPr>
      </w:r>
    </w:p>
    <w:p>
      <w:pPr>
        <w:pStyle w:val="BodyText"/>
        <w:bidi w:val="0"/>
        <w:spacing w:lineRule="auto" w:line="430" w:before="0" w:after="0"/>
        <w:ind w:hanging="0" w:left="0" w:right="0"/>
        <w:jc w:val="both"/>
        <w:rPr>
          <w:rFonts w:ascii="Times New Roman;serif" w:hAnsi="Times New Roman;serif" w:eastAsia="Times New Roman" w:cs="Times New Roman"/>
          <w:b w:val="false"/>
          <w:i w:val="false"/>
          <w:caps w:val="false"/>
          <w:smallCaps w:val="false"/>
          <w:strike w:val="false"/>
          <w:dstrike w:val="false"/>
          <w:color w:val="000000"/>
          <w:sz w:val="24"/>
          <w:szCs w:val="24"/>
          <w:u w:val="none"/>
          <w:effect w:val="none"/>
          <w:shd w:fill="auto" w:val="clear"/>
          <w:lang w:val="pt-BR" w:eastAsia="zh-CN"/>
        </w:rPr>
      </w:pPr>
      <w:r>
        <w:rPr>
          <w:rFonts w:eastAsia="Times New Roman" w:cs="Times New Roman" w:ascii="Times New Roman;serif" w:hAnsi="Times New Roman;serif"/>
          <w:b w:val="false"/>
          <w:i w:val="false"/>
          <w:caps w:val="false"/>
          <w:smallCaps w:val="false"/>
          <w:strike w:val="false"/>
          <w:dstrike w:val="false"/>
          <w:color w:val="000000"/>
          <w:sz w:val="24"/>
          <w:szCs w:val="24"/>
          <w:u w:val="none"/>
          <w:effect w:val="none"/>
          <w:shd w:fill="auto" w:val="clear"/>
          <w:lang w:val="pt-BR" w:eastAsia="zh-CN"/>
        </w:rPr>
        <w:t>Estudo 2 - Revisão sistemática</w:t>
      </w:r>
    </w:p>
    <w:p>
      <w:pPr>
        <w:pStyle w:val="BodyText"/>
        <w:spacing w:lineRule="auto" w:line="360" w:before="0" w:after="283"/>
        <w:jc w:val="both"/>
        <w:rPr>
          <w:rFonts w:eastAsia="Times New Roman" w:cs="Times New Roman"/>
          <w:color w:val="000000"/>
          <w:szCs w:val="24"/>
          <w:lang w:val="pt-BR" w:eastAsia="zh-CN"/>
        </w:rPr>
      </w:pPr>
      <w:r>
        <w:rPr>
          <w:rFonts w:eastAsia="Times New Roman" w:cs="Times New Roman"/>
          <w:color w:val="000000"/>
          <w:szCs w:val="24"/>
          <w:lang w:val="pt-BR" w:eastAsia="zh-CN"/>
        </w:rPr>
      </w:r>
    </w:p>
    <w:p>
      <w:pPr>
        <w:pStyle w:val="BodyText"/>
        <w:bidi w:val="0"/>
        <w:spacing w:lineRule="auto" w:line="430" w:before="0" w:after="0"/>
        <w:ind w:firstLine="720" w:left="0" w:right="0"/>
        <w:jc w:val="both"/>
        <w:rPr>
          <w:rFonts w:ascii="Times New Roman;serif" w:hAnsi="Times New Roman;serif" w:eastAsia="Times New Roman" w:cs="Times New Roman"/>
          <w:b w:val="false"/>
          <w:i w:val="false"/>
          <w:caps w:val="false"/>
          <w:smallCaps w:val="false"/>
          <w:strike w:val="false"/>
          <w:dstrike w:val="false"/>
          <w:color w:val="000000"/>
          <w:sz w:val="24"/>
          <w:szCs w:val="24"/>
          <w:u w:val="none"/>
          <w:effect w:val="none"/>
          <w:shd w:fill="auto" w:val="clear"/>
          <w:lang w:val="pt-BR" w:eastAsia="zh-CN"/>
        </w:rPr>
      </w:pPr>
      <w:r>
        <w:rPr>
          <w:rFonts w:eastAsia="Times New Roman" w:cs="Times New Roman" w:ascii="Times New Roman;serif" w:hAnsi="Times New Roman;serif"/>
          <w:b w:val="false"/>
          <w:i w:val="false"/>
          <w:caps w:val="false"/>
          <w:smallCaps w:val="false"/>
          <w:strike w:val="false"/>
          <w:dstrike w:val="false"/>
          <w:color w:val="000000"/>
          <w:sz w:val="24"/>
          <w:szCs w:val="24"/>
          <w:u w:val="none"/>
          <w:effect w:val="none"/>
          <w:shd w:fill="auto" w:val="clear"/>
          <w:lang w:val="pt-BR" w:eastAsia="zh-CN"/>
        </w:rPr>
        <w:t>Em relação aos estudos desenvolvidos por autores brasileiros, chegamos a um total de 9 artigos que estão apresentados na Tabela 4, dos quais a publicação mais antiga data de 2021 (Freiten et al., 2021). Em relação aos anos das publicações brasileiras encontramos os seguintes dados: 2021 - foi publicado 1 estudo, representando 11.1%; 2022 foram publicados 4 estudos, representando 44.4% e no ano de 2023 foram encontrados também 4 estudos. Para fins de apresentação das principais contribuições dos estudos analisados, as pesquisas incluídas na revisão sistemática foram agrupadas em três eixos: 1) Estudos envolvendo idosos (n=4); 2) Estudos com estudantes universitários ou profissionais (n=3); e 3) Estudos envolvendo crianças e adolescentes (n=2). </w:t>
      </w:r>
    </w:p>
    <w:p>
      <w:pPr>
        <w:pStyle w:val="BodyText"/>
        <w:bidi w:val="0"/>
        <w:spacing w:lineRule="auto" w:line="430" w:before="0" w:after="0"/>
        <w:ind w:hanging="0" w:left="0" w:right="0"/>
        <w:jc w:val="both"/>
        <w:rPr>
          <w:rFonts w:ascii="Times New Roman;serif" w:hAnsi="Times New Roman;serif" w:eastAsia="Times New Roman" w:cs="Times New Roman"/>
          <w:b w:val="false"/>
          <w:i/>
          <w:caps w:val="false"/>
          <w:smallCaps w:val="false"/>
          <w:strike w:val="false"/>
          <w:dstrike w:val="false"/>
          <w:color w:val="000000"/>
          <w:sz w:val="24"/>
          <w:szCs w:val="24"/>
          <w:u w:val="none"/>
          <w:effect w:val="none"/>
          <w:shd w:fill="auto" w:val="clear"/>
          <w:lang w:val="pt-BR" w:eastAsia="zh-CN"/>
        </w:rPr>
      </w:pPr>
      <w:r>
        <w:rPr>
          <w:rFonts w:eastAsia="Times New Roman" w:cs="Times New Roman" w:ascii="Times New Roman;serif" w:hAnsi="Times New Roman;serif"/>
          <w:b w:val="false"/>
          <w:i/>
          <w:caps w:val="false"/>
          <w:smallCaps w:val="false"/>
          <w:strike w:val="false"/>
          <w:dstrike w:val="false"/>
          <w:color w:val="000000"/>
          <w:sz w:val="24"/>
          <w:szCs w:val="24"/>
          <w:u w:val="none"/>
          <w:effect w:val="none"/>
          <w:shd w:fill="auto" w:val="clear"/>
          <w:lang w:val="pt-BR" w:eastAsia="zh-CN"/>
        </w:rPr>
        <w:t>Estudos envolvendo idosos</w:t>
      </w:r>
    </w:p>
    <w:p>
      <w:pPr>
        <w:pStyle w:val="BodyText"/>
        <w:bidi w:val="0"/>
        <w:spacing w:lineRule="auto" w:line="430" w:before="0" w:after="0"/>
        <w:ind w:firstLine="720" w:left="0" w:right="0"/>
        <w:jc w:val="both"/>
        <w:rPr>
          <w:rFonts w:eastAsia="Times New Roman" w:cs="Times New Roman"/>
          <w:b w:val="false"/>
          <w:color w:val="000000"/>
          <w:szCs w:val="24"/>
          <w:lang w:val="pt-BR" w:eastAsia="zh-CN"/>
        </w:rPr>
      </w:pPr>
      <w:r>
        <w:rPr>
          <w:rFonts w:eastAsia="Times New Roman" w:cs="Times New Roman" w:ascii="Times New Roman;serif" w:hAnsi="Times New Roman;serif"/>
          <w:b w:val="false"/>
          <w:i w:val="false"/>
          <w:caps w:val="false"/>
          <w:smallCaps w:val="false"/>
          <w:strike w:val="false"/>
          <w:dstrike w:val="false"/>
          <w:color w:val="000000"/>
          <w:sz w:val="24"/>
          <w:szCs w:val="24"/>
          <w:u w:val="none"/>
          <w:effect w:val="none"/>
          <w:shd w:fill="auto" w:val="clear"/>
          <w:lang w:val="pt-BR" w:eastAsia="zh-CN"/>
        </w:rPr>
        <w:t>Entre os estudos desenvolvidos por pesquisadores brasileiros, houveram quatro pesquisas relacionadas à investigação de sintomas depressivos em idosos (Batista et al, 2022; Bohn et al, 2023; Dos Santos et al, 2023; Ferreira &amp; França, 2023). Em um dos estudos que investigou a depressão em idosos, foi possível observar que entre os sintomas centrais das redes para essa população tem-se o sentimento de solidão, a falta de companheirismo, entre outros, o que demonstra uma possibilidade muito importante de intervenção na sociabilidade para esse grupo, com entidades de socialização, ambientes de trocas, possibilitando uma maior saúde mental na terceira idade (Ferreira &amp; França, 2023). Já na outra pesquisa envolvendo 11.177 indivíduos idosos brasileiros, buscou-se identificar clusters de multimorbidade usando análise de redes, sendo encontrados os seguintes resultados:</w:t>
      </w:r>
      <w:r>
        <w:rPr>
          <w:rFonts w:eastAsia="Times New Roman" w:cs="Times New Roman"/>
          <w:b w:val="false"/>
          <w:caps w:val="false"/>
          <w:smallCaps w:val="false"/>
          <w:strike w:val="false"/>
          <w:dstrike w:val="false"/>
          <w:color w:val="000000"/>
          <w:szCs w:val="24"/>
          <w:u w:val="none"/>
          <w:effect w:val="none"/>
          <w:shd w:fill="auto" w:val="clear"/>
          <w:lang w:val="pt-BR" w:eastAsia="zh-CN"/>
        </w:rPr>
        <w:t xml:space="preserve"> </w:t>
      </w:r>
      <w:r>
        <w:rPr>
          <w:rFonts w:eastAsia="Times New Roman" w:cs="Times New Roman" w:ascii="Times New Roman;serif" w:hAnsi="Times New Roman;serif"/>
          <w:b w:val="false"/>
          <w:i w:val="false"/>
          <w:caps w:val="false"/>
          <w:smallCaps w:val="false"/>
          <w:strike w:val="false"/>
          <w:dstrike w:val="false"/>
          <w:color w:val="000000"/>
          <w:sz w:val="24"/>
          <w:szCs w:val="24"/>
          <w:u w:val="none"/>
          <w:effect w:val="none"/>
          <w:shd w:fill="auto" w:val="clear"/>
          <w:lang w:val="pt-BR" w:eastAsia="zh-CN"/>
        </w:rPr>
        <w:t>4 clusters de MM: 1) cardiometabólico; 2) respiratório + câncer; 3) musculoesquelético; e 4) doença mental mista + outras doenças. Foi observado a Depressão como um dos nodos mais centrais nas redes, demonstrando sua presença e conectividades com todos os outros clusters (Batista et al, 2022). </w:t>
      </w:r>
    </w:p>
    <w:p>
      <w:pPr>
        <w:pStyle w:val="BodyText"/>
        <w:bidi w:val="0"/>
        <w:spacing w:lineRule="auto" w:line="430" w:before="0" w:after="0"/>
        <w:ind w:firstLine="720" w:left="0" w:right="0"/>
        <w:jc w:val="both"/>
        <w:rPr>
          <w:rFonts w:ascii="Times New Roman;serif" w:hAnsi="Times New Roman;serif" w:eastAsia="Times New Roman" w:cs="Times New Roman"/>
          <w:b w:val="false"/>
          <w:i w:val="false"/>
          <w:caps w:val="false"/>
          <w:smallCaps w:val="false"/>
          <w:strike w:val="false"/>
          <w:dstrike w:val="false"/>
          <w:color w:val="000000"/>
          <w:sz w:val="24"/>
          <w:szCs w:val="24"/>
          <w:u w:val="none"/>
          <w:effect w:val="none"/>
          <w:shd w:fill="auto" w:val="clear"/>
          <w:lang w:val="pt-BR" w:eastAsia="zh-CN"/>
        </w:rPr>
      </w:pPr>
      <w:r>
        <w:rPr>
          <w:rFonts w:eastAsia="Times New Roman" w:cs="Times New Roman" w:ascii="Times New Roman;serif" w:hAnsi="Times New Roman;serif"/>
          <w:b w:val="false"/>
          <w:i w:val="false"/>
          <w:caps w:val="false"/>
          <w:smallCaps w:val="false"/>
          <w:strike w:val="false"/>
          <w:dstrike w:val="false"/>
          <w:color w:val="000000"/>
          <w:sz w:val="24"/>
          <w:szCs w:val="24"/>
          <w:u w:val="none"/>
          <w:effect w:val="none"/>
          <w:shd w:fill="auto" w:val="clear"/>
          <w:lang w:val="pt-BR" w:eastAsia="zh-CN"/>
        </w:rPr>
        <w:t>Os escores de bem-estar espiritual, apoio social, autoestima, satisfação com a vida, afeto positivo, otimismo, afetos negativos e esperança diferiram de forma estatisticamente significativa entre o grupo controle e os diferentes níveis de depressão (p &lt; 0,001). A análise das redes de associação parcial normalizadas revelou uma estrutura complexa de interações entre os construtos avaliados e a depressão. Em particular, observou-se que as associações entre a depressão e os construtos de satisfação com a vida, autoestima e apoio social são mediadas, enquanto esperança disposicional, afeto positivo, bem-estar espiritual e otimismo estão indiretamente ligados à depressão. Ademais, a análise indicou uma associação positiva entre a classe social e a depressão, reforçando a importância de variáveis socioeconômicas no contexto das redes de inter-relações psicológicas e emocionais (Dos Santos et al, 2023).</w:t>
      </w:r>
    </w:p>
    <w:p>
      <w:pPr>
        <w:pStyle w:val="BodyText"/>
        <w:bidi w:val="0"/>
        <w:spacing w:lineRule="auto" w:line="430" w:before="0" w:after="0"/>
        <w:ind w:firstLine="720" w:left="0" w:right="0"/>
        <w:jc w:val="both"/>
        <w:rPr>
          <w:rFonts w:ascii="Times New Roman;serif" w:hAnsi="Times New Roman;serif" w:eastAsia="Times New Roman" w:cs="Times New Roman"/>
          <w:b w:val="false"/>
          <w:i w:val="false"/>
          <w:caps w:val="false"/>
          <w:smallCaps w:val="false"/>
          <w:strike w:val="false"/>
          <w:dstrike w:val="false"/>
          <w:color w:val="000000"/>
          <w:sz w:val="24"/>
          <w:szCs w:val="24"/>
          <w:u w:val="none"/>
          <w:effect w:val="none"/>
          <w:shd w:fill="auto" w:val="clear"/>
          <w:lang w:val="pt-BR" w:eastAsia="zh-CN"/>
        </w:rPr>
      </w:pPr>
      <w:r>
        <w:rPr>
          <w:rFonts w:eastAsia="Times New Roman" w:cs="Times New Roman" w:ascii="Times New Roman;serif" w:hAnsi="Times New Roman;serif"/>
          <w:b w:val="false"/>
          <w:i w:val="false"/>
          <w:caps w:val="false"/>
          <w:smallCaps w:val="false"/>
          <w:strike w:val="false"/>
          <w:dstrike w:val="false"/>
          <w:color w:val="000000"/>
          <w:sz w:val="24"/>
          <w:szCs w:val="24"/>
          <w:u w:val="none"/>
          <w:effect w:val="none"/>
          <w:shd w:fill="auto" w:val="clear"/>
          <w:lang w:val="pt-BR" w:eastAsia="zh-CN"/>
        </w:rPr>
        <w:t>Bohn et al (2023) também pesquisou a população de idosos, mas nesse estudo foram incluidas 1.019 participantes  sexo feminino, sendo coletados dados sociodemográficos, questões de saúde, atividade física, sono. Por meio da análise de redes, foi possível observar quais eram as condições que mais se relacionavam com a depressão. A partir disso, os pesquisadores encontraram diferenças entre as faixas etárias (60-69; 70-79 e 80+) no processo de envelhecimento , necessitando de intervenções específicas para cada faixa etária, de acordo com questões vinculadas a relações interpessoais, sobrepeso, entre outros, mas é ressaltado uma alta associação positiva entre sintomas depressivos com o mau comportamento do sono (Bohn et al, 2023).</w:t>
      </w:r>
    </w:p>
    <w:p>
      <w:pPr>
        <w:pStyle w:val="BodyText"/>
        <w:spacing w:lineRule="auto" w:line="360" w:before="0" w:after="283"/>
        <w:jc w:val="both"/>
        <w:rPr>
          <w:rFonts w:eastAsia="Times New Roman" w:cs="Times New Roman"/>
          <w:color w:val="000000"/>
          <w:szCs w:val="24"/>
          <w:lang w:val="pt-BR" w:eastAsia="zh-CN"/>
        </w:rPr>
      </w:pPr>
      <w:r>
        <w:rPr>
          <w:rFonts w:eastAsia="Times New Roman" w:cs="Times New Roman"/>
          <w:color w:val="000000"/>
          <w:szCs w:val="24"/>
          <w:lang w:val="pt-BR" w:eastAsia="zh-CN"/>
        </w:rPr>
      </w:r>
    </w:p>
    <w:p>
      <w:pPr>
        <w:pStyle w:val="BodyText"/>
        <w:bidi w:val="0"/>
        <w:spacing w:lineRule="auto" w:line="430" w:before="0" w:after="0"/>
        <w:ind w:hanging="0" w:left="0" w:right="0"/>
        <w:jc w:val="both"/>
        <w:rPr>
          <w:rFonts w:ascii="Times New Roman;serif" w:hAnsi="Times New Roman;serif" w:eastAsia="Times New Roman" w:cs="Times New Roman"/>
          <w:b w:val="false"/>
          <w:i/>
          <w:caps w:val="false"/>
          <w:smallCaps w:val="false"/>
          <w:strike w:val="false"/>
          <w:dstrike w:val="false"/>
          <w:color w:val="000000"/>
          <w:sz w:val="24"/>
          <w:szCs w:val="24"/>
          <w:u w:val="none"/>
          <w:effect w:val="none"/>
          <w:shd w:fill="auto" w:val="clear"/>
          <w:lang w:val="pt-BR" w:eastAsia="zh-CN"/>
        </w:rPr>
      </w:pPr>
      <w:r>
        <w:rPr>
          <w:rFonts w:eastAsia="Times New Roman" w:cs="Times New Roman" w:ascii="Times New Roman;serif" w:hAnsi="Times New Roman;serif"/>
          <w:b w:val="false"/>
          <w:i/>
          <w:caps w:val="false"/>
          <w:smallCaps w:val="false"/>
          <w:strike w:val="false"/>
          <w:dstrike w:val="false"/>
          <w:color w:val="000000"/>
          <w:sz w:val="24"/>
          <w:szCs w:val="24"/>
          <w:u w:val="none"/>
          <w:effect w:val="none"/>
          <w:shd w:fill="auto" w:val="clear"/>
          <w:lang w:val="pt-BR" w:eastAsia="zh-CN"/>
        </w:rPr>
        <w:t>Estudos com estudantes universitários ou profissionais </w:t>
      </w:r>
    </w:p>
    <w:p>
      <w:pPr>
        <w:pStyle w:val="BodyText"/>
        <w:bidi w:val="0"/>
        <w:spacing w:lineRule="auto" w:line="430" w:before="0" w:after="0"/>
        <w:ind w:firstLine="720" w:left="0" w:right="0"/>
        <w:jc w:val="both"/>
        <w:rPr>
          <w:rFonts w:eastAsia="Times New Roman" w:cs="Times New Roman"/>
          <w:b w:val="false"/>
          <w:color w:val="000000"/>
          <w:szCs w:val="24"/>
          <w:lang w:val="pt-BR" w:eastAsia="zh-CN"/>
        </w:rPr>
      </w:pPr>
      <w:r>
        <w:rPr>
          <w:rFonts w:eastAsia="Times New Roman" w:cs="Times New Roman" w:ascii="Times New Roman;serif" w:hAnsi="Times New Roman;serif"/>
          <w:b w:val="false"/>
          <w:i w:val="false"/>
          <w:caps w:val="false"/>
          <w:smallCaps w:val="false"/>
          <w:strike w:val="false"/>
          <w:dstrike w:val="false"/>
          <w:color w:val="000000"/>
          <w:sz w:val="24"/>
          <w:szCs w:val="24"/>
          <w:u w:val="none"/>
          <w:effect w:val="none"/>
          <w:shd w:fill="auto" w:val="clear"/>
          <w:lang w:val="pt-BR" w:eastAsia="zh-CN"/>
        </w:rPr>
        <w:t xml:space="preserve">Freiten et al (2021) trabalham com a diferenciação entre redes de sintomas de escalas respondidas por clínicos e por pacientes, podendo assim mostrar as diferenças de interpretação.  Essa pesquisa pioneira envolvendo análise de redes e o tema da depressão no contexto brasileiro foi realizada por acadêmicos da Universidade Federal do Rio Grande do Sul (UFRGS), com uma amostra de 794 participantes, onde foram coletadas a escala de </w:t>
      </w:r>
      <w:r>
        <w:rPr>
          <w:rFonts w:eastAsia="Times New Roman" w:cs="Times New Roman" w:ascii="Times New Roman;serif" w:hAnsi="Times New Roman;serif"/>
          <w:b w:val="false"/>
          <w:i/>
          <w:caps w:val="false"/>
          <w:smallCaps w:val="false"/>
          <w:strike w:val="false"/>
          <w:dstrike w:val="false"/>
          <w:color w:val="000000"/>
          <w:sz w:val="24"/>
          <w:szCs w:val="24"/>
          <w:u w:val="none"/>
          <w:effect w:val="none"/>
          <w:shd w:fill="auto" w:val="clear"/>
          <w:lang w:val="pt-BR" w:eastAsia="zh-CN"/>
        </w:rPr>
        <w:t>Hamilton Depression Rating Scale (</w:t>
      </w:r>
      <w:r>
        <w:rPr>
          <w:rFonts w:eastAsia="Times New Roman" w:cs="Times New Roman" w:ascii="Times New Roman;serif" w:hAnsi="Times New Roman;serif"/>
          <w:b w:val="false"/>
          <w:i w:val="false"/>
          <w:caps w:val="false"/>
          <w:smallCaps w:val="false"/>
          <w:strike w:val="false"/>
          <w:dstrike w:val="false"/>
          <w:color w:val="000000"/>
          <w:sz w:val="24"/>
          <w:szCs w:val="24"/>
          <w:u w:val="none"/>
          <w:effect w:val="none"/>
          <w:shd w:fill="auto" w:val="clear"/>
          <w:lang w:val="pt-BR" w:eastAsia="zh-CN"/>
        </w:rPr>
        <w:t xml:space="preserve">HDRS) e a </w:t>
      </w:r>
      <w:r>
        <w:rPr>
          <w:rFonts w:eastAsia="Times New Roman" w:cs="Times New Roman" w:ascii="Times New Roman;serif" w:hAnsi="Times New Roman;serif"/>
          <w:b w:val="false"/>
          <w:i/>
          <w:caps w:val="false"/>
          <w:smallCaps w:val="false"/>
          <w:strike w:val="false"/>
          <w:dstrike w:val="false"/>
          <w:color w:val="000000"/>
          <w:sz w:val="24"/>
          <w:szCs w:val="24"/>
          <w:u w:val="none"/>
          <w:effect w:val="none"/>
          <w:shd w:fill="auto" w:val="clear"/>
          <w:lang w:val="pt-BR" w:eastAsia="zh-CN"/>
        </w:rPr>
        <w:t>Beck Depression Inventory (</w:t>
      </w:r>
      <w:r>
        <w:rPr>
          <w:rFonts w:eastAsia="Times New Roman" w:cs="Times New Roman" w:ascii="Times New Roman;serif" w:hAnsi="Times New Roman;serif"/>
          <w:b w:val="false"/>
          <w:i w:val="false"/>
          <w:caps w:val="false"/>
          <w:smallCaps w:val="false"/>
          <w:strike w:val="false"/>
          <w:dstrike w:val="false"/>
          <w:color w:val="000000"/>
          <w:sz w:val="24"/>
          <w:szCs w:val="24"/>
          <w:u w:val="none"/>
          <w:effect w:val="none"/>
          <w:shd w:fill="auto" w:val="clear"/>
          <w:lang w:val="pt-BR" w:eastAsia="zh-CN"/>
        </w:rPr>
        <w:t>BDI), após foi realizada a rede de ambas as escalas e comparadas para identificação de diferenças nas redes respondidas, focando nos sintomas e não nos escores das mesmas. Foram encontradas diferenças nas forças globais das redes, podendo indicar que clínicos e pacientes têm visões diferentes em relação a severidade do transtorno, além de fraca relação entre a insônia e outros sintomas de depressão, sugerindo uma intervenção separada dependendo da severidade. Com os resultados, os autores advertem a importância de pesquisas longitudinais para identificar como esses sintomas interagem no decorrer do tempo (Freiten et al, 2021). </w:t>
      </w:r>
    </w:p>
    <w:p>
      <w:pPr>
        <w:pStyle w:val="BodyText"/>
        <w:bidi w:val="0"/>
        <w:spacing w:lineRule="auto" w:line="430" w:before="0" w:after="0"/>
        <w:ind w:firstLine="720" w:left="0" w:right="0"/>
        <w:jc w:val="both"/>
        <w:rPr>
          <w:rFonts w:eastAsia="Times New Roman" w:cs="Times New Roman"/>
          <w:b w:val="false"/>
          <w:color w:val="000000"/>
          <w:szCs w:val="24"/>
          <w:lang w:val="pt-BR" w:eastAsia="zh-CN"/>
        </w:rPr>
      </w:pPr>
      <w:r>
        <w:rPr>
          <w:rFonts w:eastAsia="Times New Roman" w:cs="Times New Roman" w:ascii="Times New Roman;serif" w:hAnsi="Times New Roman;serif"/>
          <w:b w:val="false"/>
          <w:i w:val="false"/>
          <w:caps w:val="false"/>
          <w:smallCaps w:val="false"/>
          <w:strike w:val="false"/>
          <w:dstrike w:val="false"/>
          <w:color w:val="000000"/>
          <w:sz w:val="24"/>
          <w:szCs w:val="24"/>
          <w:u w:val="none"/>
          <w:effect w:val="none"/>
          <w:shd w:fill="auto" w:val="clear"/>
          <w:lang w:val="pt-BR" w:eastAsia="zh-CN"/>
        </w:rPr>
        <w:t xml:space="preserve">Outros pesquisadores da UFRGS, utilizaram a análise de redes  juntamente com </w:t>
      </w:r>
      <w:r>
        <w:rPr>
          <w:rFonts w:eastAsia="Times New Roman" w:cs="Times New Roman" w:ascii="Times New Roman;serif" w:hAnsi="Times New Roman;serif"/>
          <w:b w:val="false"/>
          <w:i/>
          <w:caps w:val="false"/>
          <w:smallCaps w:val="false"/>
          <w:strike w:val="false"/>
          <w:dstrike w:val="false"/>
          <w:color w:val="000000"/>
          <w:sz w:val="24"/>
          <w:szCs w:val="24"/>
          <w:u w:val="none"/>
          <w:effect w:val="none"/>
          <w:shd w:fill="auto" w:val="clear"/>
          <w:lang w:val="pt-BR" w:eastAsia="zh-CN"/>
        </w:rPr>
        <w:t>Exploratory Strucutural Equation Modeling Bifactor</w:t>
      </w:r>
      <w:r>
        <w:rPr>
          <w:rFonts w:eastAsia="Times New Roman" w:cs="Times New Roman"/>
          <w:b w:val="false"/>
          <w:caps w:val="false"/>
          <w:smallCaps w:val="false"/>
          <w:strike w:val="false"/>
          <w:dstrike w:val="false"/>
          <w:color w:val="000000"/>
          <w:szCs w:val="24"/>
          <w:u w:val="none"/>
          <w:effect w:val="none"/>
          <w:shd w:fill="auto" w:val="clear"/>
          <w:lang w:val="pt-BR" w:eastAsia="zh-CN"/>
        </w:rPr>
        <w:t xml:space="preserve"> </w:t>
      </w:r>
      <w:r>
        <w:rPr>
          <w:rFonts w:eastAsia="Times New Roman" w:cs="Times New Roman" w:ascii="Times New Roman;serif" w:hAnsi="Times New Roman;serif"/>
          <w:b w:val="false"/>
          <w:i w:val="false"/>
          <w:caps w:val="false"/>
          <w:smallCaps w:val="false"/>
          <w:strike w:val="false"/>
          <w:dstrike w:val="false"/>
          <w:color w:val="000000"/>
          <w:sz w:val="24"/>
          <w:szCs w:val="24"/>
          <w:u w:val="none"/>
          <w:effect w:val="none"/>
          <w:shd w:fill="auto" w:val="clear"/>
          <w:lang w:val="pt-BR" w:eastAsia="zh-CN"/>
        </w:rPr>
        <w:t>(ESEM) para observar a relação entre os sintomas de Síndrome de Burnout com depressão, ansiedade e irritabilidade. A pesquisa justificou-se por questionamentos levantados à necessidade de categorias diagnósticas separadas para os transtornos e sintomas supracitados. A partir de uma amostra de 3428 profissionais que trabalharam durante a pandemia, foi possível observar com base em ambos os métodos estatísticos, a diferença clara entre os domínios do Burnout e dos demais transtornos, apesar dos mesmos compartilharem algumas características (Macedo et al, 2023). </w:t>
      </w:r>
    </w:p>
    <w:p>
      <w:pPr>
        <w:pStyle w:val="BodyText"/>
        <w:bidi w:val="0"/>
        <w:spacing w:lineRule="auto" w:line="430" w:before="0" w:after="0"/>
        <w:ind w:firstLine="720" w:left="0" w:right="0"/>
        <w:jc w:val="both"/>
        <w:rPr>
          <w:rFonts w:ascii="Times New Roman;serif" w:hAnsi="Times New Roman;serif" w:eastAsia="Times New Roman" w:cs="Times New Roman"/>
          <w:b w:val="false"/>
          <w:i w:val="false"/>
          <w:caps w:val="false"/>
          <w:smallCaps w:val="false"/>
          <w:strike w:val="false"/>
          <w:dstrike w:val="false"/>
          <w:color w:val="000000"/>
          <w:sz w:val="24"/>
          <w:szCs w:val="24"/>
          <w:u w:val="none"/>
          <w:effect w:val="none"/>
          <w:shd w:fill="auto" w:val="clear"/>
          <w:lang w:val="pt-BR" w:eastAsia="zh-CN"/>
        </w:rPr>
      </w:pPr>
      <w:r>
        <w:rPr>
          <w:rFonts w:eastAsia="Times New Roman" w:cs="Times New Roman" w:ascii="Times New Roman;serif" w:hAnsi="Times New Roman;serif"/>
          <w:b w:val="false"/>
          <w:i w:val="false"/>
          <w:caps w:val="false"/>
          <w:smallCaps w:val="false"/>
          <w:strike w:val="false"/>
          <w:dstrike w:val="false"/>
          <w:color w:val="000000"/>
          <w:sz w:val="24"/>
          <w:szCs w:val="24"/>
          <w:u w:val="none"/>
          <w:effect w:val="none"/>
          <w:shd w:fill="auto" w:val="clear"/>
          <w:lang w:val="pt-BR" w:eastAsia="zh-CN"/>
        </w:rPr>
        <w:t>França e colaboradores (2022), da Universidade Federal de São Carlos, em colaboração com a Faculdade de Medicina de Itajubá, produziram um artigo explorando as diferenças em relação aos sintomas depressivos de indivíduos que trabalham na área da saúde com a população geral durante o período pandémico da COVID-19. Com uma amostra de 1167 participantes, tinham como objetivo encontrar os sintomas que faziam papel principal na depressão entre profissionais que trabalharam durante o contexto da pandemia de Covid-19 em relação à população geral. Nesse estudo, os autores encontraram diferenças entre os sintomas centrais, possibilitando assim um foco mais específico para futuras pesquisas e tratamentos com as populações em questão. A partir da análise de redes, foi possível observar que os sintomas encontrados como mais centrais foram a falta de energia e falta de interesse entre os profissionais da saúde, diferentemente da população geral em que o foco seria nos sentimentos de depressão e inutilidade (França et al., 2022).  </w:t>
      </w:r>
    </w:p>
    <w:p>
      <w:pPr>
        <w:pStyle w:val="BodyText"/>
        <w:spacing w:lineRule="auto" w:line="360" w:before="0" w:after="283"/>
        <w:ind w:hanging="0" w:left="0" w:right="0"/>
        <w:jc w:val="both"/>
        <w:rPr>
          <w:rFonts w:ascii="Times New Roman;serif" w:hAnsi="Times New Roman;serif" w:eastAsia="Times New Roman" w:cs="Times New Roman"/>
          <w:b w:val="false"/>
          <w:i/>
          <w:caps w:val="false"/>
          <w:smallCaps w:val="false"/>
          <w:strike w:val="false"/>
          <w:dstrike w:val="false"/>
          <w:color w:val="000000"/>
          <w:sz w:val="24"/>
          <w:szCs w:val="24"/>
          <w:u w:val="none"/>
          <w:effect w:val="none"/>
          <w:shd w:fill="auto" w:val="clear"/>
          <w:lang w:val="pt-BR" w:eastAsia="zh-CN"/>
        </w:rPr>
      </w:pPr>
      <w:r>
        <w:rPr>
          <w:rFonts w:eastAsia="Times New Roman" w:cs="Times New Roman" w:ascii="Times New Roman;serif" w:hAnsi="Times New Roman;serif"/>
          <w:b w:val="false"/>
          <w:i/>
          <w:caps w:val="false"/>
          <w:smallCaps w:val="false"/>
          <w:strike w:val="false"/>
          <w:dstrike w:val="false"/>
          <w:color w:val="000000"/>
          <w:sz w:val="24"/>
          <w:szCs w:val="24"/>
          <w:u w:val="none"/>
          <w:effect w:val="none"/>
          <w:shd w:fill="auto" w:val="clear"/>
          <w:lang w:val="pt-BR" w:eastAsia="zh-CN"/>
        </w:rPr>
      </w:r>
    </w:p>
    <w:p>
      <w:pPr>
        <w:pStyle w:val="BodyText"/>
        <w:bidi w:val="0"/>
        <w:spacing w:lineRule="auto" w:line="331" w:before="0" w:after="0"/>
        <w:ind w:hanging="0" w:left="0" w:right="0"/>
        <w:jc w:val="both"/>
        <w:rPr>
          <w:rFonts w:eastAsia="Times New Roman" w:cs="Times New Roman"/>
          <w:b w:val="false"/>
          <w:color w:val="000000"/>
          <w:szCs w:val="24"/>
          <w:lang w:val="pt-BR" w:eastAsia="zh-CN"/>
        </w:rPr>
      </w:pPr>
      <w:r>
        <w:rPr>
          <w:rFonts w:eastAsia="Times New Roman" w:cs="Times New Roman" w:ascii="Times New Roman;serif" w:hAnsi="Times New Roman;serif"/>
          <w:b/>
          <w:i w:val="false"/>
          <w:caps w:val="false"/>
          <w:smallCaps w:val="false"/>
          <w:strike w:val="false"/>
          <w:dstrike w:val="false"/>
          <w:color w:val="000000"/>
          <w:sz w:val="24"/>
          <w:szCs w:val="24"/>
          <w:u w:val="none"/>
          <w:effect w:val="none"/>
          <w:shd w:fill="auto" w:val="clear"/>
          <w:lang w:val="pt-BR" w:eastAsia="zh-CN"/>
        </w:rPr>
        <w:t>Tabela 4</w:t>
      </w:r>
      <w:r>
        <w:rPr>
          <w:rFonts w:eastAsia="Times New Roman" w:cs="Times New Roman" w:ascii="Times New Roman;serif" w:hAnsi="Times New Roman;serif"/>
          <w:b w:val="false"/>
          <w:i w:val="false"/>
          <w:caps w:val="false"/>
          <w:smallCaps w:val="false"/>
          <w:strike w:val="false"/>
          <w:dstrike w:val="false"/>
          <w:color w:val="000000"/>
          <w:sz w:val="24"/>
          <w:szCs w:val="24"/>
          <w:u w:val="none"/>
          <w:effect w:val="none"/>
          <w:shd w:fill="auto" w:val="clear"/>
          <w:lang w:val="pt-BR" w:eastAsia="zh-CN"/>
        </w:rPr>
        <w:t>. </w:t>
      </w:r>
    </w:p>
    <w:p>
      <w:pPr>
        <w:pStyle w:val="BodyText"/>
        <w:bidi w:val="0"/>
        <w:spacing w:lineRule="auto" w:line="331" w:before="0" w:after="0"/>
        <w:ind w:hanging="0" w:left="0" w:right="0"/>
        <w:jc w:val="both"/>
        <w:rPr>
          <w:rFonts w:ascii="Times New Roman;serif" w:hAnsi="Times New Roman;serif" w:eastAsia="Times New Roman" w:cs="Times New Roman"/>
          <w:b w:val="false"/>
          <w:i/>
          <w:caps w:val="false"/>
          <w:smallCaps w:val="false"/>
          <w:strike w:val="false"/>
          <w:dstrike w:val="false"/>
          <w:color w:val="000000"/>
          <w:sz w:val="24"/>
          <w:szCs w:val="24"/>
          <w:u w:val="none"/>
          <w:effect w:val="none"/>
          <w:shd w:fill="auto" w:val="clear"/>
          <w:lang w:val="pt-BR" w:eastAsia="zh-CN"/>
        </w:rPr>
      </w:pPr>
      <w:r>
        <w:rPr>
          <w:rFonts w:eastAsia="Times New Roman" w:cs="Times New Roman" w:ascii="Times New Roman;serif" w:hAnsi="Times New Roman;serif"/>
          <w:b w:val="false"/>
          <w:i/>
          <w:caps w:val="false"/>
          <w:smallCaps w:val="false"/>
          <w:strike w:val="false"/>
          <w:dstrike w:val="false"/>
          <w:color w:val="000000"/>
          <w:sz w:val="24"/>
          <w:szCs w:val="24"/>
          <w:u w:val="none"/>
          <w:effect w:val="none"/>
          <w:shd w:fill="auto" w:val="clear"/>
          <w:lang w:val="pt-BR" w:eastAsia="zh-CN"/>
        </w:rPr>
        <w:t>Seleção de artigos Brasileiros</w:t>
      </w:r>
    </w:p>
    <w:tbl>
      <w:tblPr>
        <w:tblW w:w="11400" w:type="dxa"/>
        <w:jc w:val="left"/>
        <w:tblInd w:w="-840" w:type="dxa"/>
        <w:tblLayout w:type="fixed"/>
        <w:tblCellMar>
          <w:top w:w="0" w:type="dxa"/>
          <w:left w:w="0" w:type="dxa"/>
          <w:bottom w:w="28" w:type="dxa"/>
          <w:right w:w="0" w:type="dxa"/>
        </w:tblCellMar>
      </w:tblPr>
      <w:tblGrid>
        <w:gridCol w:w="1695"/>
        <w:gridCol w:w="2970"/>
        <w:gridCol w:w="885"/>
        <w:gridCol w:w="2385"/>
        <w:gridCol w:w="1920"/>
        <w:gridCol w:w="975"/>
        <w:gridCol w:w="570"/>
      </w:tblGrid>
      <w:tr>
        <w:trPr/>
        <w:tc>
          <w:tcPr>
            <w:tcW w:w="1695" w:type="dxa"/>
            <w:tcBorders>
              <w:bottom w:val="single" w:sz="12" w:space="0" w:color="000000"/>
            </w:tcBorders>
            <w:vAlign w:val="center"/>
          </w:tcPr>
          <w:p>
            <w:pPr>
              <w:pStyle w:val="Contedodatabela"/>
              <w:widowControl/>
              <w:suppressAutoHyphens w:val="true"/>
              <w:bidi w:val="0"/>
              <w:spacing w:lineRule="auto" w:line="288" w:before="240" w:after="240"/>
              <w:ind w:hanging="0" w:left="0" w:right="0"/>
              <w:jc w:val="center"/>
              <w:rPr>
                <w:rFonts w:ascii="Arial;sans-serif" w:hAnsi="Arial;sans-serif"/>
                <w:b/>
                <w:i w:val="false"/>
                <w:caps w:val="false"/>
                <w:smallCaps w:val="false"/>
                <w:strike w:val="false"/>
                <w:dstrike w:val="false"/>
                <w:color w:val="000000"/>
                <w:sz w:val="18"/>
                <w:u w:val="none"/>
                <w:effect w:val="none"/>
                <w:shd w:fill="auto" w:val="clear"/>
                <w:lang w:val="pt-BR" w:eastAsia="zh-CN"/>
              </w:rPr>
            </w:pPr>
            <w:r>
              <w:rPr>
                <w:rFonts w:ascii="Arial;sans-serif" w:hAnsi="Arial;sans-serif"/>
                <w:b/>
                <w:i w:val="false"/>
                <w:caps w:val="false"/>
                <w:smallCaps w:val="false"/>
                <w:strike w:val="false"/>
                <w:dstrike w:val="false"/>
                <w:color w:val="000000"/>
                <w:sz w:val="18"/>
                <w:u w:val="none"/>
                <w:effect w:val="none"/>
                <w:shd w:fill="auto" w:val="clear"/>
                <w:lang w:val="pt-BR" w:eastAsia="zh-CN"/>
              </w:rPr>
              <w:t>Título</w:t>
            </w:r>
          </w:p>
        </w:tc>
        <w:tc>
          <w:tcPr>
            <w:tcW w:w="2970" w:type="dxa"/>
            <w:tcBorders>
              <w:bottom w:val="single" w:sz="12" w:space="0" w:color="000000"/>
            </w:tcBorders>
            <w:vAlign w:val="center"/>
          </w:tcPr>
          <w:p>
            <w:pPr>
              <w:pStyle w:val="Contedodatabela"/>
              <w:widowControl/>
              <w:suppressAutoHyphens w:val="true"/>
              <w:bidi w:val="0"/>
              <w:spacing w:lineRule="auto" w:line="288" w:before="240" w:after="240"/>
              <w:ind w:hanging="0" w:left="0" w:right="0"/>
              <w:jc w:val="center"/>
              <w:rPr>
                <w:rFonts w:ascii="Arial;sans-serif" w:hAnsi="Arial;sans-serif"/>
                <w:b/>
                <w:i w:val="false"/>
                <w:caps w:val="false"/>
                <w:smallCaps w:val="false"/>
                <w:strike w:val="false"/>
                <w:dstrike w:val="false"/>
                <w:color w:val="000000"/>
                <w:sz w:val="18"/>
                <w:u w:val="none"/>
                <w:effect w:val="none"/>
                <w:shd w:fill="auto" w:val="clear"/>
                <w:lang w:val="pt-BR" w:eastAsia="zh-CN"/>
              </w:rPr>
            </w:pPr>
            <w:r>
              <w:rPr>
                <w:rFonts w:ascii="Arial;sans-serif" w:hAnsi="Arial;sans-serif"/>
                <w:b/>
                <w:i w:val="false"/>
                <w:caps w:val="false"/>
                <w:smallCaps w:val="false"/>
                <w:strike w:val="false"/>
                <w:dstrike w:val="false"/>
                <w:color w:val="000000"/>
                <w:sz w:val="18"/>
                <w:u w:val="none"/>
                <w:effect w:val="none"/>
                <w:shd w:fill="auto" w:val="clear"/>
                <w:lang w:val="pt-BR" w:eastAsia="zh-CN"/>
              </w:rPr>
              <w:t>Objetivos</w:t>
            </w:r>
          </w:p>
        </w:tc>
        <w:tc>
          <w:tcPr>
            <w:tcW w:w="885" w:type="dxa"/>
            <w:tcBorders>
              <w:bottom w:val="single" w:sz="12" w:space="0" w:color="000000"/>
            </w:tcBorders>
            <w:vAlign w:val="center"/>
          </w:tcPr>
          <w:p>
            <w:pPr>
              <w:pStyle w:val="Contedodatabela"/>
              <w:widowControl/>
              <w:suppressAutoHyphens w:val="true"/>
              <w:bidi w:val="0"/>
              <w:spacing w:lineRule="auto" w:line="288" w:before="240" w:after="240"/>
              <w:ind w:hanging="0" w:left="0" w:right="0"/>
              <w:jc w:val="center"/>
              <w:rPr>
                <w:rFonts w:ascii="Arial;sans-serif" w:hAnsi="Arial;sans-serif"/>
                <w:b/>
                <w:i w:val="false"/>
                <w:caps w:val="false"/>
                <w:smallCaps w:val="false"/>
                <w:strike w:val="false"/>
                <w:dstrike w:val="false"/>
                <w:color w:val="000000"/>
                <w:sz w:val="18"/>
                <w:u w:val="none"/>
                <w:effect w:val="none"/>
                <w:shd w:fill="auto" w:val="clear"/>
                <w:lang w:val="pt-BR" w:eastAsia="zh-CN"/>
              </w:rPr>
            </w:pPr>
            <w:r>
              <w:rPr>
                <w:rFonts w:ascii="Arial;sans-serif" w:hAnsi="Arial;sans-serif"/>
                <w:b/>
                <w:i w:val="false"/>
                <w:caps w:val="false"/>
                <w:smallCaps w:val="false"/>
                <w:strike w:val="false"/>
                <w:dstrike w:val="false"/>
                <w:color w:val="000000"/>
                <w:sz w:val="18"/>
                <w:u w:val="none"/>
                <w:effect w:val="none"/>
                <w:shd w:fill="auto" w:val="clear"/>
                <w:lang w:val="pt-BR" w:eastAsia="zh-CN"/>
              </w:rPr>
              <w:t>N</w:t>
            </w:r>
          </w:p>
        </w:tc>
        <w:tc>
          <w:tcPr>
            <w:tcW w:w="2385" w:type="dxa"/>
            <w:tcBorders>
              <w:bottom w:val="single" w:sz="12" w:space="0" w:color="000000"/>
            </w:tcBorders>
            <w:vAlign w:val="center"/>
          </w:tcPr>
          <w:p>
            <w:pPr>
              <w:pStyle w:val="Contedodatabela"/>
              <w:widowControl/>
              <w:suppressAutoHyphens w:val="true"/>
              <w:bidi w:val="0"/>
              <w:spacing w:lineRule="auto" w:line="288" w:before="240" w:after="240"/>
              <w:ind w:hanging="0" w:left="0" w:right="0"/>
              <w:jc w:val="center"/>
              <w:rPr>
                <w:rFonts w:ascii="Arial;sans-serif" w:hAnsi="Arial;sans-serif"/>
                <w:b/>
                <w:i w:val="false"/>
                <w:caps w:val="false"/>
                <w:smallCaps w:val="false"/>
                <w:strike w:val="false"/>
                <w:dstrike w:val="false"/>
                <w:color w:val="000000"/>
                <w:sz w:val="18"/>
                <w:u w:val="none"/>
                <w:effect w:val="none"/>
                <w:shd w:fill="auto" w:val="clear"/>
                <w:lang w:val="pt-BR" w:eastAsia="zh-CN"/>
              </w:rPr>
            </w:pPr>
            <w:r>
              <w:rPr>
                <w:rFonts w:ascii="Arial;sans-serif" w:hAnsi="Arial;sans-serif"/>
                <w:b/>
                <w:i w:val="false"/>
                <w:caps w:val="false"/>
                <w:smallCaps w:val="false"/>
                <w:strike w:val="false"/>
                <w:dstrike w:val="false"/>
                <w:color w:val="000000"/>
                <w:sz w:val="18"/>
                <w:u w:val="none"/>
                <w:effect w:val="none"/>
                <w:shd w:fill="auto" w:val="clear"/>
                <w:lang w:val="pt-BR" w:eastAsia="zh-CN"/>
              </w:rPr>
              <w:t>Metodologia</w:t>
            </w:r>
          </w:p>
        </w:tc>
        <w:tc>
          <w:tcPr>
            <w:tcW w:w="1920" w:type="dxa"/>
            <w:tcBorders>
              <w:bottom w:val="single" w:sz="12" w:space="0" w:color="000000"/>
            </w:tcBorders>
            <w:vAlign w:val="center"/>
          </w:tcPr>
          <w:p>
            <w:pPr>
              <w:pStyle w:val="Contedodatabela"/>
              <w:widowControl/>
              <w:suppressAutoHyphens w:val="true"/>
              <w:bidi w:val="0"/>
              <w:spacing w:lineRule="auto" w:line="288" w:before="240" w:after="240"/>
              <w:ind w:hanging="0" w:left="0" w:right="0"/>
              <w:jc w:val="center"/>
              <w:rPr>
                <w:rFonts w:ascii="Arial;sans-serif" w:hAnsi="Arial;sans-serif"/>
                <w:b/>
                <w:i w:val="false"/>
                <w:caps w:val="false"/>
                <w:smallCaps w:val="false"/>
                <w:strike w:val="false"/>
                <w:dstrike w:val="false"/>
                <w:color w:val="000000"/>
                <w:sz w:val="18"/>
                <w:u w:val="none"/>
                <w:effect w:val="none"/>
                <w:shd w:fill="auto" w:val="clear"/>
                <w:lang w:val="pt-BR" w:eastAsia="zh-CN"/>
              </w:rPr>
            </w:pPr>
            <w:r>
              <w:rPr>
                <w:rFonts w:ascii="Arial;sans-serif" w:hAnsi="Arial;sans-serif"/>
                <w:b/>
                <w:i w:val="false"/>
                <w:caps w:val="false"/>
                <w:smallCaps w:val="false"/>
                <w:strike w:val="false"/>
                <w:dstrike w:val="false"/>
                <w:color w:val="000000"/>
                <w:sz w:val="18"/>
                <w:u w:val="none"/>
                <w:effect w:val="none"/>
                <w:shd w:fill="auto" w:val="clear"/>
                <w:lang w:val="pt-BR" w:eastAsia="zh-CN"/>
              </w:rPr>
              <w:t>Principais Resultados</w:t>
            </w:r>
          </w:p>
        </w:tc>
        <w:tc>
          <w:tcPr>
            <w:tcW w:w="975" w:type="dxa"/>
            <w:tcBorders>
              <w:bottom w:val="single" w:sz="12" w:space="0" w:color="000000"/>
            </w:tcBorders>
            <w:vAlign w:val="center"/>
          </w:tcPr>
          <w:p>
            <w:pPr>
              <w:pStyle w:val="Contedodatabela"/>
              <w:widowControl/>
              <w:suppressAutoHyphens w:val="true"/>
              <w:bidi w:val="0"/>
              <w:spacing w:lineRule="auto" w:line="288" w:before="240" w:after="240"/>
              <w:ind w:hanging="0" w:left="0" w:right="0"/>
              <w:jc w:val="center"/>
              <w:rPr>
                <w:rFonts w:ascii="Arial;sans-serif" w:hAnsi="Arial;sans-serif"/>
                <w:b/>
                <w:i w:val="false"/>
                <w:caps w:val="false"/>
                <w:smallCaps w:val="false"/>
                <w:strike w:val="false"/>
                <w:dstrike w:val="false"/>
                <w:color w:val="000000"/>
                <w:sz w:val="18"/>
                <w:u w:val="none"/>
                <w:effect w:val="none"/>
                <w:shd w:fill="auto" w:val="clear"/>
                <w:lang w:val="pt-BR" w:eastAsia="zh-CN"/>
              </w:rPr>
            </w:pPr>
            <w:r>
              <w:rPr>
                <w:rFonts w:ascii="Arial;sans-serif" w:hAnsi="Arial;sans-serif"/>
                <w:b/>
                <w:i w:val="false"/>
                <w:caps w:val="false"/>
                <w:smallCaps w:val="false"/>
                <w:strike w:val="false"/>
                <w:dstrike w:val="false"/>
                <w:color w:val="000000"/>
                <w:sz w:val="18"/>
                <w:u w:val="none"/>
                <w:effect w:val="none"/>
                <w:shd w:fill="auto" w:val="clear"/>
                <w:lang w:val="pt-BR" w:eastAsia="zh-CN"/>
              </w:rPr>
              <w:t>Revista</w:t>
            </w:r>
          </w:p>
        </w:tc>
        <w:tc>
          <w:tcPr>
            <w:tcW w:w="570" w:type="dxa"/>
            <w:tcBorders>
              <w:bottom w:val="single" w:sz="12" w:space="0" w:color="000000"/>
            </w:tcBorders>
            <w:vAlign w:val="center"/>
          </w:tcPr>
          <w:p>
            <w:pPr>
              <w:pStyle w:val="Contedodatabela"/>
              <w:widowControl/>
              <w:suppressAutoHyphens w:val="true"/>
              <w:bidi w:val="0"/>
              <w:spacing w:lineRule="auto" w:line="288" w:before="240" w:after="240"/>
              <w:ind w:hanging="0" w:left="0" w:right="0"/>
              <w:jc w:val="center"/>
              <w:rPr>
                <w:rFonts w:ascii="Arial;sans-serif" w:hAnsi="Arial;sans-serif"/>
                <w:b/>
                <w:i w:val="false"/>
                <w:caps w:val="false"/>
                <w:smallCaps w:val="false"/>
                <w:strike w:val="false"/>
                <w:dstrike w:val="false"/>
                <w:color w:val="000000"/>
                <w:sz w:val="18"/>
                <w:u w:val="none"/>
                <w:effect w:val="none"/>
                <w:shd w:fill="auto" w:val="clear"/>
                <w:lang w:val="pt-BR" w:eastAsia="zh-CN"/>
              </w:rPr>
            </w:pPr>
            <w:r>
              <w:rPr>
                <w:rFonts w:ascii="Arial;sans-serif" w:hAnsi="Arial;sans-serif"/>
                <w:b/>
                <w:i w:val="false"/>
                <w:caps w:val="false"/>
                <w:smallCaps w:val="false"/>
                <w:strike w:val="false"/>
                <w:dstrike w:val="false"/>
                <w:color w:val="000000"/>
                <w:sz w:val="18"/>
                <w:u w:val="none"/>
                <w:effect w:val="none"/>
                <w:shd w:fill="auto" w:val="clear"/>
                <w:lang w:val="pt-BR" w:eastAsia="zh-CN"/>
              </w:rPr>
              <w:t>Ano</w:t>
            </w:r>
          </w:p>
        </w:tc>
      </w:tr>
      <w:tr>
        <w:trPr/>
        <w:tc>
          <w:tcPr>
            <w:tcW w:w="1695" w:type="dxa"/>
            <w:tcBorders>
              <w:top w:val="single" w:sz="12" w:space="0" w:color="000000"/>
            </w:tcBorders>
            <w:tcMar>
              <w:top w:w="28" w:type="dxa"/>
              <w:bottom w:w="0" w:type="dxa"/>
            </w:tcMar>
            <w:vAlign w:val="center"/>
          </w:tcPr>
          <w:p>
            <w:pPr>
              <w:pStyle w:val="Contedodatabela"/>
              <w:widowControl/>
              <w:suppressAutoHyphens w:val="true"/>
              <w:bidi w:val="0"/>
              <w:spacing w:lineRule="auto" w:line="288" w:before="240" w:after="240"/>
              <w:ind w:hanging="0" w:left="0" w:right="0"/>
              <w:jc w:val="center"/>
              <w:rPr>
                <w:rFonts w:ascii="Arial;sans-serif" w:hAnsi="Arial;sans-serif"/>
                <w:b w:val="false"/>
                <w:i w:val="false"/>
                <w:caps w:val="false"/>
                <w:smallCaps w:val="false"/>
                <w:strike w:val="false"/>
                <w:dstrike w:val="false"/>
                <w:color w:val="000000"/>
                <w:sz w:val="18"/>
                <w:u w:val="none"/>
                <w:effect w:val="none"/>
                <w:shd w:fill="auto" w:val="clear"/>
                <w:lang w:val="pt-BR" w:eastAsia="zh-CN"/>
              </w:rPr>
            </w:pPr>
            <w:r>
              <w:rPr>
                <w:rFonts w:ascii="Arial;sans-serif" w:hAnsi="Arial;sans-serif"/>
                <w:b w:val="false"/>
                <w:i w:val="false"/>
                <w:caps w:val="false"/>
                <w:smallCaps w:val="false"/>
                <w:strike w:val="false"/>
                <w:dstrike w:val="false"/>
                <w:color w:val="000000"/>
                <w:sz w:val="18"/>
                <w:u w:val="none"/>
                <w:effect w:val="none"/>
                <w:shd w:fill="auto" w:val="clear"/>
                <w:lang w:val="pt-BR" w:eastAsia="zh-CN"/>
              </w:rPr>
              <w:t>Evaluation of major depression symptom networks using clinician-rated and patient-rated data</w:t>
            </w:r>
          </w:p>
        </w:tc>
        <w:tc>
          <w:tcPr>
            <w:tcW w:w="2970" w:type="dxa"/>
            <w:tcBorders>
              <w:top w:val="single" w:sz="12" w:space="0" w:color="000000"/>
            </w:tcBorders>
            <w:tcMar>
              <w:top w:w="28" w:type="dxa"/>
              <w:bottom w:w="0" w:type="dxa"/>
            </w:tcMar>
            <w:vAlign w:val="center"/>
          </w:tcPr>
          <w:p>
            <w:pPr>
              <w:pStyle w:val="Contedodatabela"/>
              <w:widowControl/>
              <w:suppressAutoHyphens w:val="true"/>
              <w:bidi w:val="0"/>
              <w:spacing w:lineRule="auto" w:line="288" w:before="240" w:after="240"/>
              <w:ind w:hanging="0" w:left="0" w:right="0"/>
              <w:jc w:val="center"/>
              <w:rPr>
                <w:rFonts w:ascii="Arial;sans-serif" w:hAnsi="Arial;sans-serif"/>
                <w:b w:val="false"/>
                <w:i w:val="false"/>
                <w:caps w:val="false"/>
                <w:smallCaps w:val="false"/>
                <w:strike w:val="false"/>
                <w:dstrike w:val="false"/>
                <w:color w:val="000000"/>
                <w:sz w:val="18"/>
                <w:u w:val="none"/>
                <w:effect w:val="none"/>
                <w:shd w:fill="auto" w:val="clear"/>
                <w:lang w:val="pt-BR" w:eastAsia="zh-CN"/>
              </w:rPr>
            </w:pPr>
            <w:r>
              <w:rPr>
                <w:rFonts w:ascii="Arial;sans-serif" w:hAnsi="Arial;sans-serif"/>
                <w:b w:val="false"/>
                <w:i w:val="false"/>
                <w:caps w:val="false"/>
                <w:smallCaps w:val="false"/>
                <w:strike w:val="false"/>
                <w:dstrike w:val="false"/>
                <w:color w:val="000000"/>
                <w:sz w:val="18"/>
                <w:u w:val="none"/>
                <w:effect w:val="none"/>
                <w:shd w:fill="auto" w:val="clear"/>
                <w:lang w:val="pt-BR" w:eastAsia="zh-CN"/>
              </w:rPr>
              <w:t>Analisar a rede de sintomas do transtorno depressivo maior (TDM) utilizando avaliações de clínicos e pacientes, com o objetivo de compreender as diferenças entre as escalas de TDM utilizadas por esses dois grupos no contexto da heterogeneidade do TDM. The networks were estimated using software R 4.0.2 and Graphical Lasso, identifying communities of symptoms by the clique percolation method, and the mixed graphical models were used to evaluate the explained variance of each symptom.</w:t>
            </w:r>
          </w:p>
        </w:tc>
        <w:tc>
          <w:tcPr>
            <w:tcW w:w="885" w:type="dxa"/>
            <w:tcBorders>
              <w:top w:val="single" w:sz="12" w:space="0" w:color="000000"/>
            </w:tcBorders>
            <w:tcMar>
              <w:top w:w="28" w:type="dxa"/>
              <w:bottom w:w="0" w:type="dxa"/>
            </w:tcMar>
            <w:vAlign w:val="center"/>
          </w:tcPr>
          <w:p>
            <w:pPr>
              <w:pStyle w:val="Contedodatabela"/>
              <w:widowControl/>
              <w:suppressAutoHyphens w:val="true"/>
              <w:bidi w:val="0"/>
              <w:spacing w:lineRule="auto" w:line="288" w:before="240" w:after="240"/>
              <w:ind w:hanging="0" w:left="0" w:right="0"/>
              <w:jc w:val="center"/>
              <w:rPr>
                <w:rFonts w:ascii="Arial;sans-serif" w:hAnsi="Arial;sans-serif"/>
                <w:b w:val="false"/>
                <w:i w:val="false"/>
                <w:caps w:val="false"/>
                <w:smallCaps w:val="false"/>
                <w:strike w:val="false"/>
                <w:dstrike w:val="false"/>
                <w:color w:val="000000"/>
                <w:sz w:val="18"/>
                <w:u w:val="none"/>
                <w:effect w:val="none"/>
                <w:shd w:fill="auto" w:val="clear"/>
                <w:lang w:val="pt-BR" w:eastAsia="zh-CN"/>
              </w:rPr>
            </w:pPr>
            <w:r>
              <w:rPr>
                <w:rFonts w:ascii="Arial;sans-serif" w:hAnsi="Arial;sans-serif"/>
                <w:b w:val="false"/>
                <w:i w:val="false"/>
                <w:caps w:val="false"/>
                <w:smallCaps w:val="false"/>
                <w:strike w:val="false"/>
                <w:dstrike w:val="false"/>
                <w:color w:val="000000"/>
                <w:sz w:val="18"/>
                <w:u w:val="none"/>
                <w:effect w:val="none"/>
                <w:shd w:fill="auto" w:val="clear"/>
                <w:lang w:val="pt-BR" w:eastAsia="zh-CN"/>
              </w:rPr>
              <w:t>794</w:t>
            </w:r>
          </w:p>
        </w:tc>
        <w:tc>
          <w:tcPr>
            <w:tcW w:w="2385" w:type="dxa"/>
            <w:tcBorders>
              <w:top w:val="single" w:sz="12" w:space="0" w:color="000000"/>
            </w:tcBorders>
            <w:tcMar>
              <w:top w:w="28" w:type="dxa"/>
              <w:bottom w:w="0" w:type="dxa"/>
            </w:tcMar>
            <w:vAlign w:val="center"/>
          </w:tcPr>
          <w:p>
            <w:pPr>
              <w:pStyle w:val="Contedodatabela"/>
              <w:widowControl/>
              <w:suppressAutoHyphens w:val="true"/>
              <w:bidi w:val="0"/>
              <w:spacing w:lineRule="auto" w:line="288" w:before="240" w:after="240"/>
              <w:ind w:hanging="0" w:left="0" w:right="0"/>
              <w:jc w:val="center"/>
              <w:rPr>
                <w:rFonts w:ascii="Arial;sans-serif" w:hAnsi="Arial;sans-serif"/>
                <w:b w:val="false"/>
                <w:i w:val="false"/>
                <w:caps w:val="false"/>
                <w:smallCaps w:val="false"/>
                <w:strike w:val="false"/>
                <w:dstrike w:val="false"/>
                <w:color w:val="000000"/>
                <w:sz w:val="18"/>
                <w:u w:val="none"/>
                <w:effect w:val="none"/>
                <w:shd w:fill="auto" w:val="clear"/>
                <w:lang w:val="pt-BR" w:eastAsia="zh-CN"/>
              </w:rPr>
            </w:pPr>
            <w:r>
              <w:rPr>
                <w:rFonts w:ascii="Arial;sans-serif" w:hAnsi="Arial;sans-serif"/>
                <w:b w:val="false"/>
                <w:i w:val="false"/>
                <w:caps w:val="false"/>
                <w:smallCaps w:val="false"/>
                <w:strike w:val="false"/>
                <w:dstrike w:val="false"/>
                <w:color w:val="000000"/>
                <w:sz w:val="18"/>
                <w:u w:val="none"/>
                <w:effect w:val="none"/>
                <w:shd w:fill="auto" w:val="clear"/>
                <w:lang w:val="pt-BR" w:eastAsia="zh-CN"/>
              </w:rPr>
              <w:t>A Escala de Avaliação de Depressão de Hamilton (HDRS) e o Inventário de Depressão de Beck com 21 itens (BDI) pontuados pelo médico ou paciente, respectivamente, foram utilizados para estimar as redes com base em 794 pacientes com TDM. As redes foram estimadas utilizando o software R 4.0.2 e Graphical Lasso, identificando comunidades de sintomas pelo método de percolação de cliques, e os modelos gráficos mistos foram utilizados para avaliar a variância explicada de cada sintoma.</w:t>
            </w:r>
          </w:p>
        </w:tc>
        <w:tc>
          <w:tcPr>
            <w:tcW w:w="1920" w:type="dxa"/>
            <w:tcBorders>
              <w:top w:val="single" w:sz="12" w:space="0" w:color="000000"/>
            </w:tcBorders>
            <w:tcMar>
              <w:top w:w="28" w:type="dxa"/>
              <w:bottom w:w="0" w:type="dxa"/>
            </w:tcMar>
            <w:vAlign w:val="center"/>
          </w:tcPr>
          <w:p>
            <w:pPr>
              <w:pStyle w:val="Contedodatabela"/>
              <w:widowControl/>
              <w:suppressAutoHyphens w:val="true"/>
              <w:bidi w:val="0"/>
              <w:spacing w:lineRule="auto" w:line="288" w:before="240" w:after="240"/>
              <w:ind w:hanging="0" w:left="0" w:right="0"/>
              <w:jc w:val="center"/>
              <w:rPr>
                <w:rFonts w:ascii="Arial;sans-serif" w:hAnsi="Arial;sans-serif"/>
                <w:b w:val="false"/>
                <w:i w:val="false"/>
                <w:caps w:val="false"/>
                <w:smallCaps w:val="false"/>
                <w:strike w:val="false"/>
                <w:dstrike w:val="false"/>
                <w:color w:val="000000"/>
                <w:sz w:val="18"/>
                <w:u w:val="none"/>
                <w:effect w:val="none"/>
                <w:shd w:fill="auto" w:val="clear"/>
                <w:lang w:val="pt-BR" w:eastAsia="zh-CN"/>
              </w:rPr>
            </w:pPr>
            <w:r>
              <w:rPr>
                <w:rFonts w:ascii="Arial;sans-serif" w:hAnsi="Arial;sans-serif"/>
                <w:b w:val="false"/>
                <w:i w:val="false"/>
                <w:caps w:val="false"/>
                <w:smallCaps w:val="false"/>
                <w:strike w:val="false"/>
                <w:dstrike w:val="false"/>
                <w:color w:val="000000"/>
                <w:sz w:val="18"/>
                <w:u w:val="none"/>
                <w:effect w:val="none"/>
                <w:shd w:fill="auto" w:val="clear"/>
                <w:lang w:val="pt-BR" w:eastAsia="zh-CN"/>
              </w:rPr>
              <w:t>As redes apresentaram diferentes comunidades de sintomas e estrutura de conexão (M = 0,177, p = 0,0028). A força da conexão de culpa e sua associação com ideação suicida. O presente estudo sugere que a escala de autoavaliação pode ter melhor desempenho ao avaliar a associação entre culpa e outros sintomas, especialmente ideação suicida.Comunidades de sintomas e limites entre sintomas sugerem que a insônia pode ser um sintoma independente, exigindo, portanto, intervenções específicas. Alguns itens semelhantes estão fortemente conectados e podem sofrer colapso maior na rede BDI.</w:t>
            </w:r>
          </w:p>
        </w:tc>
        <w:tc>
          <w:tcPr>
            <w:tcW w:w="975" w:type="dxa"/>
            <w:tcBorders>
              <w:top w:val="single" w:sz="12" w:space="0" w:color="000000"/>
            </w:tcBorders>
            <w:tcMar>
              <w:top w:w="28" w:type="dxa"/>
              <w:bottom w:w="0" w:type="dxa"/>
            </w:tcMar>
            <w:vAlign w:val="center"/>
          </w:tcPr>
          <w:p>
            <w:pPr>
              <w:pStyle w:val="Contedodatabela"/>
              <w:widowControl/>
              <w:suppressAutoHyphens w:val="true"/>
              <w:bidi w:val="0"/>
              <w:spacing w:lineRule="auto" w:line="288" w:before="240" w:after="240"/>
              <w:ind w:hanging="0" w:left="0" w:right="0"/>
              <w:jc w:val="center"/>
              <w:rPr>
                <w:rFonts w:ascii="Arial;sans-serif" w:hAnsi="Arial;sans-serif"/>
                <w:b w:val="false"/>
                <w:i w:val="false"/>
                <w:caps w:val="false"/>
                <w:smallCaps w:val="false"/>
                <w:strike w:val="false"/>
                <w:dstrike w:val="false"/>
                <w:color w:val="000000"/>
                <w:sz w:val="18"/>
                <w:u w:val="none"/>
                <w:effect w:val="none"/>
                <w:shd w:fill="auto" w:val="clear"/>
                <w:lang w:val="pt-BR" w:eastAsia="zh-CN"/>
              </w:rPr>
            </w:pPr>
            <w:r>
              <w:rPr>
                <w:rFonts w:ascii="Arial;sans-serif" w:hAnsi="Arial;sans-serif"/>
                <w:b w:val="false"/>
                <w:i w:val="false"/>
                <w:caps w:val="false"/>
                <w:smallCaps w:val="false"/>
                <w:strike w:val="false"/>
                <w:dstrike w:val="false"/>
                <w:color w:val="000000"/>
                <w:sz w:val="18"/>
                <w:u w:val="none"/>
                <w:effect w:val="none"/>
                <w:shd w:fill="auto" w:val="clear"/>
                <w:lang w:val="pt-BR" w:eastAsia="zh-CN"/>
              </w:rPr>
              <w:t>Journal of Affective Disorders</w:t>
            </w:r>
          </w:p>
        </w:tc>
        <w:tc>
          <w:tcPr>
            <w:tcW w:w="570" w:type="dxa"/>
            <w:tcBorders>
              <w:top w:val="single" w:sz="12" w:space="0" w:color="000000"/>
            </w:tcBorders>
            <w:tcMar>
              <w:top w:w="28" w:type="dxa"/>
              <w:bottom w:w="0" w:type="dxa"/>
            </w:tcMar>
            <w:vAlign w:val="center"/>
          </w:tcPr>
          <w:p>
            <w:pPr>
              <w:pStyle w:val="Contedodatabela"/>
              <w:widowControl/>
              <w:suppressAutoHyphens w:val="true"/>
              <w:bidi w:val="0"/>
              <w:spacing w:lineRule="auto" w:line="288" w:before="240" w:after="240"/>
              <w:ind w:hanging="0" w:left="0" w:right="0"/>
              <w:jc w:val="center"/>
              <w:rPr>
                <w:rFonts w:ascii="Arial;sans-serif" w:hAnsi="Arial;sans-serif"/>
                <w:b w:val="false"/>
                <w:i w:val="false"/>
                <w:caps w:val="false"/>
                <w:smallCaps w:val="false"/>
                <w:strike w:val="false"/>
                <w:dstrike w:val="false"/>
                <w:color w:val="000000"/>
                <w:sz w:val="18"/>
                <w:u w:val="none"/>
                <w:effect w:val="none"/>
                <w:shd w:fill="auto" w:val="clear"/>
                <w:lang w:val="pt-BR" w:eastAsia="zh-CN"/>
              </w:rPr>
            </w:pPr>
            <w:r>
              <w:rPr>
                <w:rFonts w:ascii="Arial;sans-serif" w:hAnsi="Arial;sans-serif"/>
                <w:b w:val="false"/>
                <w:i w:val="false"/>
                <w:caps w:val="false"/>
                <w:smallCaps w:val="false"/>
                <w:strike w:val="false"/>
                <w:dstrike w:val="false"/>
                <w:color w:val="000000"/>
                <w:sz w:val="18"/>
                <w:u w:val="none"/>
                <w:effect w:val="none"/>
                <w:shd w:fill="auto" w:val="clear"/>
                <w:lang w:val="pt-BR" w:eastAsia="zh-CN"/>
              </w:rPr>
              <w:t>2021</w:t>
            </w:r>
          </w:p>
        </w:tc>
      </w:tr>
      <w:tr>
        <w:trPr/>
        <w:tc>
          <w:tcPr>
            <w:tcW w:w="1695" w:type="dxa"/>
            <w:tcBorders/>
            <w:tcMar>
              <w:bottom w:w="0" w:type="dxa"/>
            </w:tcMar>
            <w:vAlign w:val="center"/>
          </w:tcPr>
          <w:p>
            <w:pPr>
              <w:pStyle w:val="Contedodatabela"/>
              <w:widowControl/>
              <w:suppressAutoHyphens w:val="true"/>
              <w:bidi w:val="0"/>
              <w:spacing w:lineRule="auto" w:line="288" w:before="240" w:after="240"/>
              <w:ind w:hanging="0" w:left="0" w:right="0"/>
              <w:jc w:val="center"/>
              <w:rPr>
                <w:rFonts w:ascii="Arial;sans-serif" w:hAnsi="Arial;sans-serif"/>
                <w:b w:val="false"/>
                <w:i w:val="false"/>
                <w:caps w:val="false"/>
                <w:smallCaps w:val="false"/>
                <w:strike w:val="false"/>
                <w:dstrike w:val="false"/>
                <w:color w:val="000000"/>
                <w:sz w:val="18"/>
                <w:u w:val="none"/>
                <w:effect w:val="none"/>
                <w:shd w:fill="auto" w:val="clear"/>
                <w:lang w:val="pt-BR" w:eastAsia="zh-CN"/>
              </w:rPr>
            </w:pPr>
            <w:r>
              <w:rPr>
                <w:rFonts w:ascii="Arial;sans-serif" w:hAnsi="Arial;sans-serif"/>
                <w:b w:val="false"/>
                <w:i w:val="false"/>
                <w:caps w:val="false"/>
                <w:smallCaps w:val="false"/>
                <w:strike w:val="false"/>
                <w:dstrike w:val="false"/>
                <w:color w:val="000000"/>
                <w:sz w:val="18"/>
                <w:u w:val="none"/>
                <w:effect w:val="none"/>
                <w:shd w:fill="auto" w:val="clear"/>
                <w:lang w:val="pt-BR" w:eastAsia="zh-CN"/>
              </w:rPr>
              <w:t>Exploring Depressive Symptoms Among Healthcare Professionals and the General Population During the COVID-19 Pandemic in Brazil</w:t>
            </w:r>
          </w:p>
        </w:tc>
        <w:tc>
          <w:tcPr>
            <w:tcW w:w="2970" w:type="dxa"/>
            <w:tcBorders/>
            <w:tcMar>
              <w:bottom w:w="0" w:type="dxa"/>
            </w:tcMar>
            <w:vAlign w:val="center"/>
          </w:tcPr>
          <w:p>
            <w:pPr>
              <w:pStyle w:val="Contedodatabela"/>
              <w:widowControl/>
              <w:suppressAutoHyphens w:val="true"/>
              <w:bidi w:val="0"/>
              <w:spacing w:lineRule="auto" w:line="288" w:before="240" w:after="240"/>
              <w:ind w:hanging="0" w:left="0" w:right="0"/>
              <w:jc w:val="center"/>
              <w:rPr>
                <w:rFonts w:ascii="Arial;sans-serif" w:hAnsi="Arial;sans-serif"/>
                <w:b w:val="false"/>
                <w:i w:val="false"/>
                <w:caps w:val="false"/>
                <w:smallCaps w:val="false"/>
                <w:strike w:val="false"/>
                <w:dstrike w:val="false"/>
                <w:color w:val="000000"/>
                <w:sz w:val="18"/>
                <w:u w:val="none"/>
                <w:effect w:val="none"/>
                <w:shd w:fill="auto" w:val="clear"/>
                <w:lang w:val="pt-BR" w:eastAsia="zh-CN"/>
              </w:rPr>
            </w:pPr>
            <w:r>
              <w:rPr>
                <w:rFonts w:ascii="Arial;sans-serif" w:hAnsi="Arial;sans-serif"/>
                <w:b w:val="false"/>
                <w:i w:val="false"/>
                <w:caps w:val="false"/>
                <w:smallCaps w:val="false"/>
                <w:strike w:val="false"/>
                <w:dstrike w:val="false"/>
                <w:color w:val="000000"/>
                <w:sz w:val="18"/>
                <w:u w:val="none"/>
                <w:effect w:val="none"/>
                <w:shd w:fill="auto" w:val="clear"/>
                <w:lang w:val="pt-BR" w:eastAsia="zh-CN"/>
              </w:rPr>
              <w:t>Investigar os sintomas de depressão na população geral e profissionais de saúde durante a pandemia de COVID-19.</w:t>
            </w:r>
          </w:p>
        </w:tc>
        <w:tc>
          <w:tcPr>
            <w:tcW w:w="885" w:type="dxa"/>
            <w:tcBorders/>
            <w:tcMar>
              <w:bottom w:w="0" w:type="dxa"/>
            </w:tcMar>
            <w:vAlign w:val="center"/>
          </w:tcPr>
          <w:p>
            <w:pPr>
              <w:pStyle w:val="Contedodatabela"/>
              <w:widowControl/>
              <w:suppressAutoHyphens w:val="true"/>
              <w:bidi w:val="0"/>
              <w:spacing w:lineRule="auto" w:line="288" w:before="240" w:after="240"/>
              <w:ind w:hanging="0" w:left="0" w:right="0"/>
              <w:jc w:val="center"/>
              <w:rPr>
                <w:rFonts w:ascii="Arial;sans-serif" w:hAnsi="Arial;sans-serif"/>
                <w:b w:val="false"/>
                <w:i w:val="false"/>
                <w:caps w:val="false"/>
                <w:smallCaps w:val="false"/>
                <w:strike w:val="false"/>
                <w:dstrike w:val="false"/>
                <w:color w:val="000000"/>
                <w:sz w:val="18"/>
                <w:u w:val="none"/>
                <w:effect w:val="none"/>
                <w:shd w:fill="auto" w:val="clear"/>
                <w:lang w:val="pt-BR" w:eastAsia="zh-CN"/>
              </w:rPr>
            </w:pPr>
            <w:r>
              <w:rPr>
                <w:rFonts w:ascii="Arial;sans-serif" w:hAnsi="Arial;sans-serif"/>
                <w:b w:val="false"/>
                <w:i w:val="false"/>
                <w:caps w:val="false"/>
                <w:smallCaps w:val="false"/>
                <w:strike w:val="false"/>
                <w:dstrike w:val="false"/>
                <w:color w:val="000000"/>
                <w:sz w:val="18"/>
                <w:u w:val="none"/>
                <w:effect w:val="none"/>
                <w:shd w:fill="auto" w:val="clear"/>
                <w:lang w:val="pt-BR" w:eastAsia="zh-CN"/>
              </w:rPr>
              <w:t>1,167</w:t>
            </w:r>
          </w:p>
        </w:tc>
        <w:tc>
          <w:tcPr>
            <w:tcW w:w="2385" w:type="dxa"/>
            <w:tcBorders/>
            <w:tcMar>
              <w:bottom w:w="0" w:type="dxa"/>
            </w:tcMar>
            <w:vAlign w:val="center"/>
          </w:tcPr>
          <w:p>
            <w:pPr>
              <w:pStyle w:val="Contedodatabela"/>
              <w:widowControl/>
              <w:suppressAutoHyphens w:val="true"/>
              <w:bidi w:val="0"/>
              <w:spacing w:lineRule="auto" w:line="288" w:before="240" w:after="240"/>
              <w:ind w:hanging="0" w:left="0" w:right="0"/>
              <w:jc w:val="center"/>
              <w:rPr>
                <w:rFonts w:ascii="Arial;sans-serif" w:hAnsi="Arial;sans-serif"/>
                <w:b w:val="false"/>
                <w:i w:val="false"/>
                <w:caps w:val="false"/>
                <w:smallCaps w:val="false"/>
                <w:strike w:val="false"/>
                <w:dstrike w:val="false"/>
                <w:color w:val="000000"/>
                <w:sz w:val="18"/>
                <w:u w:val="none"/>
                <w:effect w:val="none"/>
                <w:shd w:fill="auto" w:val="clear"/>
                <w:lang w:val="pt-BR" w:eastAsia="zh-CN"/>
              </w:rPr>
            </w:pPr>
            <w:r>
              <w:rPr>
                <w:rFonts w:ascii="Arial;sans-serif" w:hAnsi="Arial;sans-serif"/>
                <w:b w:val="false"/>
                <w:i w:val="false"/>
                <w:caps w:val="false"/>
                <w:smallCaps w:val="false"/>
                <w:strike w:val="false"/>
                <w:dstrike w:val="false"/>
                <w:color w:val="000000"/>
                <w:sz w:val="18"/>
                <w:u w:val="none"/>
                <w:effect w:val="none"/>
                <w:shd w:fill="auto" w:val="clear"/>
                <w:lang w:val="pt-BR" w:eastAsia="zh-CN"/>
              </w:rPr>
              <w:t>Foram utilizados as escalas Patient Health Questionnaire-9 (PHQ-9) em uma população brasileira. Para análise de redes foi utilizado o Mixed Graphical Model (MGM), com estimadores LASSO. Com objetivo de observar quais são os sintomas mais centrais, foi utilizado a força (strenght) que é a soma de todos os pesos conectados ao nodo. Para comparar as redes de profissinais da saúde com a população geral foi utilizado o Network Comparison Test (NCT).</w:t>
            </w:r>
          </w:p>
        </w:tc>
        <w:tc>
          <w:tcPr>
            <w:tcW w:w="1920" w:type="dxa"/>
            <w:tcBorders/>
            <w:tcMar>
              <w:bottom w:w="0" w:type="dxa"/>
            </w:tcMar>
            <w:vAlign w:val="center"/>
          </w:tcPr>
          <w:p>
            <w:pPr>
              <w:pStyle w:val="Contedodatabela"/>
              <w:widowControl/>
              <w:suppressAutoHyphens w:val="true"/>
              <w:bidi w:val="0"/>
              <w:spacing w:lineRule="auto" w:line="288" w:before="240" w:after="240"/>
              <w:ind w:hanging="0" w:left="0" w:right="0"/>
              <w:jc w:val="center"/>
              <w:rPr>
                <w:rFonts w:ascii="Arial;sans-serif" w:hAnsi="Arial;sans-serif"/>
                <w:b w:val="false"/>
                <w:i w:val="false"/>
                <w:caps w:val="false"/>
                <w:smallCaps w:val="false"/>
                <w:strike w:val="false"/>
                <w:dstrike w:val="false"/>
                <w:color w:val="000000"/>
                <w:sz w:val="18"/>
                <w:u w:val="none"/>
                <w:effect w:val="none"/>
                <w:shd w:fill="auto" w:val="clear"/>
                <w:lang w:val="pt-BR" w:eastAsia="zh-CN"/>
              </w:rPr>
            </w:pPr>
            <w:r>
              <w:rPr>
                <w:rFonts w:ascii="Arial;sans-serif" w:hAnsi="Arial;sans-serif"/>
                <w:b w:val="false"/>
                <w:i w:val="false"/>
                <w:caps w:val="false"/>
                <w:smallCaps w:val="false"/>
                <w:strike w:val="false"/>
                <w:dstrike w:val="false"/>
                <w:color w:val="000000"/>
                <w:sz w:val="18"/>
                <w:u w:val="none"/>
                <w:effect w:val="none"/>
                <w:shd w:fill="auto" w:val="clear"/>
                <w:lang w:val="pt-BR" w:eastAsia="zh-CN"/>
              </w:rPr>
              <w:t>Nossos achados revelam que alguns sintomas individuais mostraram um diferencial associação entre a população em geral e os profissionais de saúde. Esses sintomas podem ser alvos valiosos para pesquisas e tratamentos futuros. No presente caso esses sintomas são: Sentimentos depressivos, perda de energia e problemas de concentração entre os profissionais da área da saúde, os autores apontam como os mesmos podem ser causados pela grandes cargas horárias de trabalho dos profissionais da saúde.</w:t>
            </w:r>
          </w:p>
        </w:tc>
        <w:tc>
          <w:tcPr>
            <w:tcW w:w="975" w:type="dxa"/>
            <w:tcBorders/>
            <w:tcMar>
              <w:bottom w:w="0" w:type="dxa"/>
            </w:tcMar>
            <w:vAlign w:val="center"/>
          </w:tcPr>
          <w:p>
            <w:pPr>
              <w:pStyle w:val="Contedodatabela"/>
              <w:widowControl/>
              <w:suppressAutoHyphens w:val="true"/>
              <w:bidi w:val="0"/>
              <w:spacing w:lineRule="auto" w:line="288" w:before="240" w:after="240"/>
              <w:ind w:hanging="0" w:left="0" w:right="0"/>
              <w:jc w:val="center"/>
              <w:rPr>
                <w:rFonts w:ascii="Arial;sans-serif" w:hAnsi="Arial;sans-serif"/>
                <w:b w:val="false"/>
                <w:i w:val="false"/>
                <w:caps w:val="false"/>
                <w:smallCaps w:val="false"/>
                <w:strike w:val="false"/>
                <w:dstrike w:val="false"/>
                <w:color w:val="000000"/>
                <w:sz w:val="18"/>
                <w:u w:val="none"/>
                <w:effect w:val="none"/>
                <w:shd w:fill="auto" w:val="clear"/>
                <w:lang w:val="pt-BR" w:eastAsia="zh-CN"/>
              </w:rPr>
            </w:pPr>
            <w:r>
              <w:rPr>
                <w:rFonts w:ascii="Arial;sans-serif" w:hAnsi="Arial;sans-serif"/>
                <w:b w:val="false"/>
                <w:i w:val="false"/>
                <w:caps w:val="false"/>
                <w:smallCaps w:val="false"/>
                <w:strike w:val="false"/>
                <w:dstrike w:val="false"/>
                <w:color w:val="000000"/>
                <w:sz w:val="18"/>
                <w:u w:val="none"/>
                <w:effect w:val="none"/>
                <w:shd w:fill="auto" w:val="clear"/>
                <w:lang w:val="pt-BR" w:eastAsia="zh-CN"/>
              </w:rPr>
              <w:t>Psychological Reports</w:t>
            </w:r>
          </w:p>
        </w:tc>
        <w:tc>
          <w:tcPr>
            <w:tcW w:w="570" w:type="dxa"/>
            <w:tcBorders/>
            <w:tcMar>
              <w:bottom w:w="0" w:type="dxa"/>
            </w:tcMar>
            <w:vAlign w:val="center"/>
          </w:tcPr>
          <w:p>
            <w:pPr>
              <w:pStyle w:val="Contedodatabela"/>
              <w:widowControl/>
              <w:suppressAutoHyphens w:val="true"/>
              <w:bidi w:val="0"/>
              <w:spacing w:lineRule="auto" w:line="288" w:before="240" w:after="240"/>
              <w:ind w:hanging="0" w:left="0" w:right="0"/>
              <w:jc w:val="center"/>
              <w:rPr>
                <w:rFonts w:ascii="Arial;sans-serif" w:hAnsi="Arial;sans-serif"/>
                <w:b w:val="false"/>
                <w:i w:val="false"/>
                <w:caps w:val="false"/>
                <w:smallCaps w:val="false"/>
                <w:strike w:val="false"/>
                <w:dstrike w:val="false"/>
                <w:color w:val="000000"/>
                <w:sz w:val="18"/>
                <w:u w:val="none"/>
                <w:effect w:val="none"/>
                <w:shd w:fill="auto" w:val="clear"/>
                <w:lang w:val="pt-BR" w:eastAsia="zh-CN"/>
              </w:rPr>
            </w:pPr>
            <w:r>
              <w:rPr>
                <w:rFonts w:ascii="Arial;sans-serif" w:hAnsi="Arial;sans-serif"/>
                <w:b w:val="false"/>
                <w:i w:val="false"/>
                <w:caps w:val="false"/>
                <w:smallCaps w:val="false"/>
                <w:strike w:val="false"/>
                <w:dstrike w:val="false"/>
                <w:color w:val="000000"/>
                <w:sz w:val="18"/>
                <w:u w:val="none"/>
                <w:effect w:val="none"/>
                <w:shd w:fill="auto" w:val="clear"/>
                <w:lang w:val="pt-BR" w:eastAsia="zh-CN"/>
              </w:rPr>
              <w:t>2022</w:t>
            </w:r>
          </w:p>
        </w:tc>
      </w:tr>
      <w:tr>
        <w:trPr/>
        <w:tc>
          <w:tcPr>
            <w:tcW w:w="1695" w:type="dxa"/>
            <w:tcBorders/>
            <w:tcMar>
              <w:bottom w:w="0" w:type="dxa"/>
            </w:tcMar>
            <w:vAlign w:val="center"/>
          </w:tcPr>
          <w:p>
            <w:pPr>
              <w:pStyle w:val="Contedodatabela"/>
              <w:widowControl/>
              <w:suppressAutoHyphens w:val="true"/>
              <w:bidi w:val="0"/>
              <w:spacing w:lineRule="auto" w:line="288" w:before="240" w:after="240"/>
              <w:ind w:hanging="0" w:left="0" w:right="0"/>
              <w:jc w:val="center"/>
              <w:rPr>
                <w:rFonts w:ascii="Arial;sans-serif" w:hAnsi="Arial;sans-serif"/>
                <w:b w:val="false"/>
                <w:i w:val="false"/>
                <w:caps w:val="false"/>
                <w:smallCaps w:val="false"/>
                <w:strike w:val="false"/>
                <w:dstrike w:val="false"/>
                <w:color w:val="000000"/>
                <w:sz w:val="18"/>
                <w:u w:val="none"/>
                <w:effect w:val="none"/>
                <w:shd w:fill="auto" w:val="clear"/>
                <w:lang w:val="pt-BR" w:eastAsia="zh-CN"/>
              </w:rPr>
            </w:pPr>
            <w:r>
              <w:rPr>
                <w:rFonts w:ascii="Arial;sans-serif" w:hAnsi="Arial;sans-serif"/>
                <w:b w:val="false"/>
                <w:i w:val="false"/>
                <w:caps w:val="false"/>
                <w:smallCaps w:val="false"/>
                <w:strike w:val="false"/>
                <w:dstrike w:val="false"/>
                <w:color w:val="000000"/>
                <w:sz w:val="18"/>
                <w:u w:val="none"/>
                <w:effect w:val="none"/>
                <w:shd w:fill="auto" w:val="clear"/>
                <w:lang w:val="pt-BR" w:eastAsia="zh-CN"/>
              </w:rPr>
              <w:t>Identifying multimorbidity clusters among Brazilian older adults using network analysis: Findings and perspectives</w:t>
            </w:r>
          </w:p>
        </w:tc>
        <w:tc>
          <w:tcPr>
            <w:tcW w:w="2970" w:type="dxa"/>
            <w:tcBorders/>
            <w:tcMar>
              <w:bottom w:w="0" w:type="dxa"/>
            </w:tcMar>
            <w:vAlign w:val="center"/>
          </w:tcPr>
          <w:p>
            <w:pPr>
              <w:pStyle w:val="Contedodatabela"/>
              <w:widowControl/>
              <w:suppressAutoHyphens w:val="true"/>
              <w:bidi w:val="0"/>
              <w:spacing w:lineRule="auto" w:line="288" w:before="240" w:after="240"/>
              <w:ind w:hanging="0" w:left="0" w:right="0"/>
              <w:jc w:val="center"/>
              <w:rPr>
                <w:rFonts w:ascii="Arial;sans-serif" w:hAnsi="Arial;sans-serif"/>
                <w:b w:val="false"/>
                <w:i w:val="false"/>
                <w:caps w:val="false"/>
                <w:smallCaps w:val="false"/>
                <w:strike w:val="false"/>
                <w:dstrike w:val="false"/>
                <w:color w:val="000000"/>
                <w:sz w:val="18"/>
                <w:u w:val="none"/>
                <w:effect w:val="none"/>
                <w:shd w:fill="auto" w:val="clear"/>
                <w:lang w:val="pt-BR" w:eastAsia="zh-CN"/>
              </w:rPr>
            </w:pPr>
            <w:r>
              <w:rPr>
                <w:rFonts w:ascii="Arial;sans-serif" w:hAnsi="Arial;sans-serif"/>
                <w:b w:val="false"/>
                <w:i w:val="false"/>
                <w:caps w:val="false"/>
                <w:smallCaps w:val="false"/>
                <w:strike w:val="false"/>
                <w:dstrike w:val="false"/>
                <w:color w:val="000000"/>
                <w:sz w:val="18"/>
                <w:u w:val="none"/>
                <w:effect w:val="none"/>
                <w:shd w:fill="auto" w:val="clear"/>
                <w:lang w:val="pt-BR" w:eastAsia="zh-CN"/>
              </w:rPr>
              <w:t>Avaliar a ocorrência de multimorbidade (MM) e seus agrupamentos relacionados em idosos brasileiros.</w:t>
            </w:r>
          </w:p>
        </w:tc>
        <w:tc>
          <w:tcPr>
            <w:tcW w:w="885" w:type="dxa"/>
            <w:tcBorders/>
            <w:tcMar>
              <w:bottom w:w="0" w:type="dxa"/>
            </w:tcMar>
            <w:vAlign w:val="center"/>
          </w:tcPr>
          <w:p>
            <w:pPr>
              <w:pStyle w:val="Contedodatabela"/>
              <w:widowControl/>
              <w:suppressAutoHyphens w:val="true"/>
              <w:bidi w:val="0"/>
              <w:spacing w:lineRule="auto" w:line="288" w:before="240" w:after="240"/>
              <w:ind w:hanging="0" w:left="0" w:right="0"/>
              <w:jc w:val="center"/>
              <w:rPr>
                <w:rFonts w:ascii="Arial;sans-serif" w:hAnsi="Arial;sans-serif"/>
                <w:b w:val="false"/>
                <w:i w:val="false"/>
                <w:caps w:val="false"/>
                <w:smallCaps w:val="false"/>
                <w:strike w:val="false"/>
                <w:dstrike w:val="false"/>
                <w:color w:val="000000"/>
                <w:sz w:val="18"/>
                <w:u w:val="none"/>
                <w:effect w:val="none"/>
                <w:shd w:fill="auto" w:val="clear"/>
                <w:lang w:val="pt-BR" w:eastAsia="zh-CN"/>
              </w:rPr>
            </w:pPr>
            <w:r>
              <w:rPr>
                <w:rFonts w:ascii="Arial;sans-serif" w:hAnsi="Arial;sans-serif"/>
                <w:b w:val="false"/>
                <w:i w:val="false"/>
                <w:caps w:val="false"/>
                <w:smallCaps w:val="false"/>
                <w:strike w:val="false"/>
                <w:dstrike w:val="false"/>
                <w:color w:val="000000"/>
                <w:sz w:val="18"/>
                <w:u w:val="none"/>
                <w:effect w:val="none"/>
                <w:shd w:fill="auto" w:val="clear"/>
                <w:lang w:val="pt-BR" w:eastAsia="zh-CN"/>
              </w:rPr>
              <w:t>11.177</w:t>
            </w:r>
          </w:p>
        </w:tc>
        <w:tc>
          <w:tcPr>
            <w:tcW w:w="2385" w:type="dxa"/>
            <w:tcBorders/>
            <w:tcMar>
              <w:bottom w:w="0" w:type="dxa"/>
            </w:tcMar>
            <w:vAlign w:val="center"/>
          </w:tcPr>
          <w:p>
            <w:pPr>
              <w:pStyle w:val="Contedodatabela"/>
              <w:widowControl/>
              <w:suppressAutoHyphens w:val="true"/>
              <w:bidi w:val="0"/>
              <w:spacing w:lineRule="auto" w:line="288" w:before="240" w:after="240"/>
              <w:ind w:hanging="0" w:left="100" w:right="100"/>
              <w:jc w:val="center"/>
              <w:rPr>
                <w:rFonts w:ascii="Arial;sans-serif" w:hAnsi="Arial;sans-serif"/>
                <w:b w:val="false"/>
                <w:i w:val="false"/>
                <w:caps w:val="false"/>
                <w:smallCaps w:val="false"/>
                <w:strike w:val="false"/>
                <w:dstrike w:val="false"/>
                <w:color w:val="000000"/>
                <w:sz w:val="18"/>
                <w:u w:val="none"/>
                <w:effect w:val="none"/>
                <w:shd w:fill="auto" w:val="clear"/>
                <w:lang w:val="pt-BR" w:eastAsia="zh-CN"/>
              </w:rPr>
            </w:pPr>
            <w:r>
              <w:rPr>
                <w:rFonts w:ascii="Arial;sans-serif" w:hAnsi="Arial;sans-serif"/>
                <w:b w:val="false"/>
                <w:i w:val="false"/>
                <w:caps w:val="false"/>
                <w:smallCaps w:val="false"/>
                <w:strike w:val="false"/>
                <w:dstrike w:val="false"/>
                <w:color w:val="000000"/>
                <w:sz w:val="18"/>
                <w:u w:val="none"/>
                <w:effect w:val="none"/>
                <w:shd w:fill="auto" w:val="clear"/>
                <w:lang w:val="pt-BR" w:eastAsia="zh-CN"/>
              </w:rPr>
              <w:t>Foi realizado um estudo transversal nacional com 11.177 idosos brasileiros para avaliar a ocorrência de MM e grupos relacionados em brasileiros com idade ≥ 60 anos. O MM foi avaliado por uma lista de 16 morbidades físicas e mentais e foi definido considerando ≥ 2 morbidades. Foram analisadas as frequências de MM e seus fatores associados.</w:t>
            </w:r>
          </w:p>
          <w:p>
            <w:pPr>
              <w:pStyle w:val="Contedodatabela"/>
              <w:widowControl/>
              <w:suppressAutoHyphens w:val="true"/>
              <w:bidi w:val="0"/>
              <w:spacing w:lineRule="auto" w:line="288" w:before="240" w:after="240"/>
              <w:ind w:hanging="0" w:left="0" w:right="0"/>
              <w:jc w:val="center"/>
              <w:rPr>
                <w:rFonts w:ascii="Arial;sans-serif" w:hAnsi="Arial;sans-serif"/>
                <w:b w:val="false"/>
                <w:i w:val="false"/>
                <w:caps w:val="false"/>
                <w:smallCaps w:val="false"/>
                <w:strike w:val="false"/>
                <w:dstrike w:val="false"/>
                <w:color w:val="000000"/>
                <w:sz w:val="18"/>
                <w:u w:val="none"/>
                <w:effect w:val="none"/>
                <w:shd w:fill="auto" w:val="clear"/>
                <w:lang w:val="pt-BR" w:eastAsia="zh-CN"/>
              </w:rPr>
            </w:pPr>
            <w:r>
              <w:rPr>
                <w:rFonts w:ascii="Arial;sans-serif" w:hAnsi="Arial;sans-serif"/>
                <w:b w:val="false"/>
                <w:i w:val="false"/>
                <w:caps w:val="false"/>
                <w:smallCaps w:val="false"/>
                <w:strike w:val="false"/>
                <w:dstrike w:val="false"/>
                <w:color w:val="000000"/>
                <w:sz w:val="18"/>
                <w:u w:val="none"/>
                <w:effect w:val="none"/>
                <w:shd w:fill="auto" w:val="clear"/>
                <w:lang w:val="pt-BR" w:eastAsia="zh-CN"/>
              </w:rPr>
              <w:t>.</w:t>
            </w:r>
          </w:p>
        </w:tc>
        <w:tc>
          <w:tcPr>
            <w:tcW w:w="1920" w:type="dxa"/>
            <w:tcBorders/>
            <w:tcMar>
              <w:bottom w:w="0" w:type="dxa"/>
            </w:tcMar>
            <w:vAlign w:val="center"/>
          </w:tcPr>
          <w:p>
            <w:pPr>
              <w:pStyle w:val="Contedodatabela"/>
              <w:widowControl/>
              <w:suppressAutoHyphens w:val="true"/>
              <w:bidi w:val="0"/>
              <w:spacing w:lineRule="auto" w:line="288" w:before="240" w:after="240"/>
              <w:ind w:hanging="0" w:left="0" w:right="0"/>
              <w:jc w:val="center"/>
              <w:rPr>
                <w:rFonts w:ascii="Arial;sans-serif" w:hAnsi="Arial;sans-serif"/>
                <w:b w:val="false"/>
                <w:i w:val="false"/>
                <w:caps w:val="false"/>
                <w:smallCaps w:val="false"/>
                <w:strike w:val="false"/>
                <w:dstrike w:val="false"/>
                <w:color w:val="000000"/>
                <w:sz w:val="18"/>
                <w:u w:val="none"/>
                <w:effect w:val="none"/>
                <w:shd w:fill="auto" w:val="clear"/>
                <w:lang w:val="pt-BR" w:eastAsia="zh-CN"/>
              </w:rPr>
            </w:pPr>
            <w:r>
              <w:rPr>
                <w:rFonts w:ascii="Arial;sans-serif" w:hAnsi="Arial;sans-serif"/>
                <w:b w:val="false"/>
                <w:i w:val="false"/>
                <w:caps w:val="false"/>
                <w:smallCaps w:val="false"/>
                <w:strike w:val="false"/>
                <w:dstrike w:val="false"/>
                <w:color w:val="000000"/>
                <w:sz w:val="18"/>
                <w:u w:val="none"/>
                <w:effect w:val="none"/>
                <w:shd w:fill="auto" w:val="clear"/>
                <w:lang w:val="pt-BR" w:eastAsia="zh-CN"/>
              </w:rPr>
              <w:t>A análise de rede demonstrou 4 clusters de MM: 1) cardiometabólico; 2) respiratório + câncer; 3) musculoesquelético; e 4) doença mental mista + outras doenças. A depressão foi a morbidade mais central no modelo de acordo com as medidas de centralidade dos nós (força, proximidade e intermediação), seguida por doenças cardíacas e dor lombar.</w:t>
            </w:r>
          </w:p>
        </w:tc>
        <w:tc>
          <w:tcPr>
            <w:tcW w:w="975" w:type="dxa"/>
            <w:tcBorders/>
            <w:tcMar>
              <w:bottom w:w="0" w:type="dxa"/>
            </w:tcMar>
            <w:vAlign w:val="center"/>
          </w:tcPr>
          <w:p>
            <w:pPr>
              <w:pStyle w:val="Contedodatabela"/>
              <w:widowControl/>
              <w:suppressAutoHyphens w:val="true"/>
              <w:bidi w:val="0"/>
              <w:spacing w:lineRule="auto" w:line="288" w:before="240" w:after="240"/>
              <w:ind w:hanging="0" w:left="0" w:right="0"/>
              <w:jc w:val="center"/>
              <w:rPr>
                <w:rFonts w:ascii="Arial;sans-serif" w:hAnsi="Arial;sans-serif"/>
                <w:b w:val="false"/>
                <w:i w:val="false"/>
                <w:caps w:val="false"/>
                <w:smallCaps w:val="false"/>
                <w:strike w:val="false"/>
                <w:dstrike w:val="false"/>
                <w:color w:val="000000"/>
                <w:sz w:val="18"/>
                <w:u w:val="none"/>
                <w:effect w:val="none"/>
                <w:shd w:fill="auto" w:val="clear"/>
                <w:lang w:val="pt-BR" w:eastAsia="zh-CN"/>
              </w:rPr>
            </w:pPr>
            <w:r>
              <w:rPr>
                <w:rFonts w:ascii="Arial;sans-serif" w:hAnsi="Arial;sans-serif"/>
                <w:b w:val="false"/>
                <w:i w:val="false"/>
                <w:caps w:val="false"/>
                <w:smallCaps w:val="false"/>
                <w:strike w:val="false"/>
                <w:dstrike w:val="false"/>
                <w:color w:val="000000"/>
                <w:sz w:val="18"/>
                <w:u w:val="none"/>
                <w:effect w:val="none"/>
                <w:shd w:fill="auto" w:val="clear"/>
                <w:lang w:val="pt-BR" w:eastAsia="zh-CN"/>
              </w:rPr>
              <w:t>PLoS ONE</w:t>
            </w:r>
          </w:p>
        </w:tc>
        <w:tc>
          <w:tcPr>
            <w:tcW w:w="570" w:type="dxa"/>
            <w:tcBorders/>
            <w:tcMar>
              <w:bottom w:w="0" w:type="dxa"/>
            </w:tcMar>
            <w:vAlign w:val="center"/>
          </w:tcPr>
          <w:p>
            <w:pPr>
              <w:pStyle w:val="Contedodatabela"/>
              <w:widowControl/>
              <w:suppressAutoHyphens w:val="true"/>
              <w:bidi w:val="0"/>
              <w:spacing w:lineRule="auto" w:line="288" w:before="240" w:after="240"/>
              <w:ind w:hanging="0" w:left="0" w:right="0"/>
              <w:jc w:val="center"/>
              <w:rPr>
                <w:rFonts w:ascii="Arial;sans-serif" w:hAnsi="Arial;sans-serif"/>
                <w:b w:val="false"/>
                <w:i w:val="false"/>
                <w:caps w:val="false"/>
                <w:smallCaps w:val="false"/>
                <w:strike w:val="false"/>
                <w:dstrike w:val="false"/>
                <w:color w:val="000000"/>
                <w:sz w:val="18"/>
                <w:u w:val="none"/>
                <w:effect w:val="none"/>
                <w:shd w:fill="auto" w:val="clear"/>
                <w:lang w:val="pt-BR" w:eastAsia="zh-CN"/>
              </w:rPr>
            </w:pPr>
            <w:r>
              <w:rPr>
                <w:rFonts w:ascii="Arial;sans-serif" w:hAnsi="Arial;sans-serif"/>
                <w:b w:val="false"/>
                <w:i w:val="false"/>
                <w:caps w:val="false"/>
                <w:smallCaps w:val="false"/>
                <w:strike w:val="false"/>
                <w:dstrike w:val="false"/>
                <w:color w:val="000000"/>
                <w:sz w:val="18"/>
                <w:u w:val="none"/>
                <w:effect w:val="none"/>
                <w:shd w:fill="auto" w:val="clear"/>
                <w:lang w:val="pt-BR" w:eastAsia="zh-CN"/>
              </w:rPr>
              <w:t>2022</w:t>
            </w:r>
          </w:p>
        </w:tc>
      </w:tr>
      <w:tr>
        <w:trPr/>
        <w:tc>
          <w:tcPr>
            <w:tcW w:w="1695" w:type="dxa"/>
            <w:tcBorders/>
            <w:tcMar>
              <w:bottom w:w="0" w:type="dxa"/>
            </w:tcMar>
            <w:vAlign w:val="center"/>
          </w:tcPr>
          <w:p>
            <w:pPr>
              <w:pStyle w:val="Contedodatabela"/>
              <w:widowControl/>
              <w:suppressAutoHyphens w:val="true"/>
              <w:bidi w:val="0"/>
              <w:spacing w:lineRule="auto" w:line="288" w:before="240" w:after="240"/>
              <w:ind w:hanging="0" w:left="0" w:right="0"/>
              <w:jc w:val="center"/>
              <w:rPr>
                <w:rFonts w:ascii="Arial;sans-serif" w:hAnsi="Arial;sans-serif"/>
                <w:b w:val="false"/>
                <w:i w:val="false"/>
                <w:caps w:val="false"/>
                <w:smallCaps w:val="false"/>
                <w:strike w:val="false"/>
                <w:dstrike w:val="false"/>
                <w:color w:val="000000"/>
                <w:sz w:val="18"/>
                <w:u w:val="none"/>
                <w:effect w:val="none"/>
                <w:shd w:fill="auto" w:val="clear"/>
                <w:lang w:val="pt-BR" w:eastAsia="zh-CN"/>
              </w:rPr>
            </w:pPr>
            <w:r>
              <w:rPr>
                <w:rFonts w:ascii="Arial;sans-serif" w:hAnsi="Arial;sans-serif"/>
                <w:b w:val="false"/>
                <w:i w:val="false"/>
                <w:caps w:val="false"/>
                <w:smallCaps w:val="false"/>
                <w:strike w:val="false"/>
                <w:dstrike w:val="false"/>
                <w:color w:val="000000"/>
                <w:sz w:val="18"/>
                <w:u w:val="none"/>
                <w:effect w:val="none"/>
                <w:shd w:fill="auto" w:val="clear"/>
                <w:lang w:val="pt-BR" w:eastAsia="zh-CN"/>
              </w:rPr>
              <w:t>Adolescent depression beyond DSM definition: a network analysis</w:t>
            </w:r>
          </w:p>
        </w:tc>
        <w:tc>
          <w:tcPr>
            <w:tcW w:w="2970" w:type="dxa"/>
            <w:tcBorders/>
            <w:tcMar>
              <w:bottom w:w="0" w:type="dxa"/>
            </w:tcMar>
            <w:vAlign w:val="center"/>
          </w:tcPr>
          <w:p>
            <w:pPr>
              <w:pStyle w:val="Contedodatabela"/>
              <w:widowControl/>
              <w:suppressAutoHyphens w:val="true"/>
              <w:bidi w:val="0"/>
              <w:spacing w:lineRule="auto" w:line="288" w:before="240" w:after="240"/>
              <w:ind w:hanging="0" w:left="0" w:right="0"/>
              <w:jc w:val="center"/>
              <w:rPr>
                <w:rFonts w:ascii="Arial;sans-serif" w:hAnsi="Arial;sans-serif"/>
                <w:b w:val="false"/>
                <w:i w:val="false"/>
                <w:caps w:val="false"/>
                <w:smallCaps w:val="false"/>
                <w:strike w:val="false"/>
                <w:dstrike w:val="false"/>
                <w:color w:val="000000"/>
                <w:sz w:val="18"/>
                <w:u w:val="none"/>
                <w:effect w:val="none"/>
                <w:shd w:fill="auto" w:val="clear"/>
                <w:lang w:val="pt-BR" w:eastAsia="zh-CN"/>
              </w:rPr>
            </w:pPr>
            <w:r>
              <w:rPr>
                <w:rFonts w:ascii="Arial;sans-serif" w:hAnsi="Arial;sans-serif"/>
                <w:b w:val="false"/>
                <w:i w:val="false"/>
                <w:caps w:val="false"/>
                <w:smallCaps w:val="false"/>
                <w:strike w:val="false"/>
                <w:dstrike w:val="false"/>
                <w:color w:val="000000"/>
                <w:sz w:val="18"/>
                <w:u w:val="none"/>
                <w:effect w:val="none"/>
                <w:shd w:fill="auto" w:val="clear"/>
                <w:lang w:val="pt-BR" w:eastAsia="zh-CN"/>
              </w:rPr>
              <w:t>Investigar a importância relativa de sintomas depressivos para o diagnóstico de depressão em adolescentes, comparando sintomas incluídos e não incluídos no DSM.</w:t>
            </w:r>
          </w:p>
        </w:tc>
        <w:tc>
          <w:tcPr>
            <w:tcW w:w="885" w:type="dxa"/>
            <w:tcBorders/>
            <w:tcMar>
              <w:bottom w:w="0" w:type="dxa"/>
            </w:tcMar>
            <w:vAlign w:val="center"/>
          </w:tcPr>
          <w:p>
            <w:pPr>
              <w:pStyle w:val="Contedodatabela"/>
              <w:widowControl/>
              <w:suppressAutoHyphens w:val="true"/>
              <w:bidi w:val="0"/>
              <w:spacing w:lineRule="auto" w:line="288" w:before="240" w:after="240"/>
              <w:ind w:hanging="0" w:left="0" w:right="0"/>
              <w:jc w:val="center"/>
              <w:rPr>
                <w:rFonts w:ascii="Arial;sans-serif" w:hAnsi="Arial;sans-serif"/>
                <w:b w:val="false"/>
                <w:i w:val="false"/>
                <w:caps w:val="false"/>
                <w:smallCaps w:val="false"/>
                <w:strike w:val="false"/>
                <w:dstrike w:val="false"/>
                <w:color w:val="000000"/>
                <w:sz w:val="18"/>
                <w:u w:val="none"/>
                <w:effect w:val="none"/>
                <w:shd w:fill="auto" w:val="clear"/>
                <w:lang w:val="pt-BR" w:eastAsia="zh-CN"/>
              </w:rPr>
            </w:pPr>
            <w:r>
              <w:rPr>
                <w:rFonts w:ascii="Arial;sans-serif" w:hAnsi="Arial;sans-serif"/>
                <w:b w:val="false"/>
                <w:i w:val="false"/>
                <w:caps w:val="false"/>
                <w:smallCaps w:val="false"/>
                <w:strike w:val="false"/>
                <w:dstrike w:val="false"/>
                <w:color w:val="000000"/>
                <w:sz w:val="18"/>
                <w:u w:val="none"/>
                <w:effect w:val="none"/>
                <w:shd w:fill="auto" w:val="clear"/>
                <w:lang w:val="pt-BR" w:eastAsia="zh-CN"/>
              </w:rPr>
              <w:t>8790(7720 + 1070)</w:t>
            </w:r>
          </w:p>
        </w:tc>
        <w:tc>
          <w:tcPr>
            <w:tcW w:w="2385" w:type="dxa"/>
            <w:tcBorders/>
            <w:tcMar>
              <w:bottom w:w="0" w:type="dxa"/>
            </w:tcMar>
            <w:vAlign w:val="center"/>
          </w:tcPr>
          <w:p>
            <w:pPr>
              <w:pStyle w:val="Contedodatabela"/>
              <w:widowControl/>
              <w:suppressAutoHyphens w:val="true"/>
              <w:bidi w:val="0"/>
              <w:spacing w:lineRule="auto" w:line="288" w:before="240" w:after="240"/>
              <w:ind w:hanging="0" w:left="0" w:right="0"/>
              <w:jc w:val="center"/>
              <w:rPr>
                <w:rFonts w:ascii="Arial;sans-serif" w:hAnsi="Arial;sans-serif"/>
                <w:b w:val="false"/>
                <w:i w:val="false"/>
                <w:caps w:val="false"/>
                <w:smallCaps w:val="false"/>
                <w:strike w:val="false"/>
                <w:dstrike w:val="false"/>
                <w:color w:val="000000"/>
                <w:sz w:val="18"/>
                <w:u w:val="none"/>
                <w:effect w:val="none"/>
                <w:shd w:fill="auto" w:val="clear"/>
                <w:lang w:val="pt-BR" w:eastAsia="zh-CN"/>
              </w:rPr>
            </w:pPr>
            <w:r>
              <w:rPr>
                <w:rFonts w:ascii="Arial;sans-serif" w:hAnsi="Arial;sans-serif"/>
                <w:b w:val="false"/>
                <w:i w:val="false"/>
                <w:caps w:val="false"/>
                <w:smallCaps w:val="false"/>
                <w:strike w:val="false"/>
                <w:dstrike w:val="false"/>
                <w:color w:val="000000"/>
                <w:sz w:val="18"/>
                <w:u w:val="none"/>
                <w:effect w:val="none"/>
                <w:shd w:fill="auto" w:val="clear"/>
                <w:lang w:val="pt-BR" w:eastAsia="zh-CN"/>
              </w:rPr>
              <w:t>Amostras de adolescentes escolares brasileiros com duas escalas comumente utilizadas, o Patient Health Questionnaire (PHQ-A) e o Mood and Feelings Questionnaire (MFQ). Analisamos dados transversais de duas amostras recrutadas de forma semelhante de adolescentes com idades entre 14 e 16 anos, como parte do estudo Identificando Depressão no Início da Adolescência (IDEA) no Brasil. Avaliamos a sintomatologia depressiva dimensional utilizando o PHQ-A na primeira amostra (n = 7.720) e o MFQ na segunda amostra (n = 1.070). </w:t>
            </w:r>
          </w:p>
        </w:tc>
        <w:tc>
          <w:tcPr>
            <w:tcW w:w="1920" w:type="dxa"/>
            <w:tcBorders/>
            <w:tcMar>
              <w:bottom w:w="0" w:type="dxa"/>
            </w:tcMar>
            <w:vAlign w:val="center"/>
          </w:tcPr>
          <w:p>
            <w:pPr>
              <w:pStyle w:val="Contedodatabela"/>
              <w:widowControl/>
              <w:suppressAutoHyphens w:val="true"/>
              <w:bidi w:val="0"/>
              <w:spacing w:lineRule="auto" w:line="288" w:before="240" w:after="240"/>
              <w:ind w:hanging="0" w:left="0" w:right="0"/>
              <w:jc w:val="center"/>
              <w:rPr>
                <w:rFonts w:ascii="Arial;sans-serif" w:hAnsi="Arial;sans-serif"/>
                <w:b w:val="false"/>
                <w:i w:val="false"/>
                <w:caps w:val="false"/>
                <w:smallCaps w:val="false"/>
                <w:strike w:val="false"/>
                <w:dstrike w:val="false"/>
                <w:color w:val="000000"/>
                <w:sz w:val="18"/>
                <w:u w:val="none"/>
                <w:effect w:val="none"/>
                <w:shd w:fill="auto" w:val="clear"/>
                <w:lang w:val="pt-BR" w:eastAsia="zh-CN"/>
              </w:rPr>
            </w:pPr>
            <w:r>
              <w:rPr>
                <w:rFonts w:ascii="Arial;sans-serif" w:hAnsi="Arial;sans-serif"/>
                <w:b w:val="false"/>
                <w:i w:val="false"/>
                <w:caps w:val="false"/>
                <w:smallCaps w:val="false"/>
                <w:strike w:val="false"/>
                <w:dstrike w:val="false"/>
                <w:color w:val="000000"/>
                <w:sz w:val="18"/>
                <w:u w:val="none"/>
                <w:effect w:val="none"/>
                <w:shd w:fill="auto" w:val="clear"/>
                <w:lang w:val="pt-BR" w:eastAsia="zh-CN"/>
              </w:rPr>
              <w:t>Os itens humor triste e inutilidade foram os itens mais centrais na estrutura de rede do PHQ-A. Na amostra do MFQ, o ódio por si mesmo e a solidão, duas características não DSM, foram os itens mais centrais e os itens do DSM e não DSM nesta escala formaram uma rede de sintomas altamente interligada. Além disso, a análise da amostra do MFQ revelou que os itens do DSM não são mais frequentes, graves ou interconectados do que os itens não-DSM, mas sim parte de uma rede maior de sintomas. O foco nos sintomas pode avançar a pesquisa sobre a depressão em adolescentes, melhorando nossa compreensão do transtorno.</w:t>
            </w:r>
          </w:p>
        </w:tc>
        <w:tc>
          <w:tcPr>
            <w:tcW w:w="975" w:type="dxa"/>
            <w:tcBorders/>
            <w:tcMar>
              <w:bottom w:w="0" w:type="dxa"/>
            </w:tcMar>
            <w:vAlign w:val="center"/>
          </w:tcPr>
          <w:p>
            <w:pPr>
              <w:pStyle w:val="Contedodatabela"/>
              <w:widowControl/>
              <w:suppressAutoHyphens w:val="true"/>
              <w:bidi w:val="0"/>
              <w:spacing w:lineRule="auto" w:line="288" w:before="240" w:after="240"/>
              <w:ind w:hanging="0" w:left="0" w:right="0"/>
              <w:jc w:val="center"/>
              <w:rPr>
                <w:rFonts w:ascii="Arial;sans-serif" w:hAnsi="Arial;sans-serif"/>
                <w:b w:val="false"/>
                <w:i w:val="false"/>
                <w:caps w:val="false"/>
                <w:smallCaps w:val="false"/>
                <w:strike w:val="false"/>
                <w:dstrike w:val="false"/>
                <w:color w:val="000000"/>
                <w:sz w:val="18"/>
                <w:u w:val="none"/>
                <w:effect w:val="none"/>
                <w:shd w:fill="auto" w:val="clear"/>
                <w:lang w:val="pt-BR" w:eastAsia="zh-CN"/>
              </w:rPr>
            </w:pPr>
            <w:r>
              <w:rPr>
                <w:rFonts w:ascii="Arial;sans-serif" w:hAnsi="Arial;sans-serif"/>
                <w:b w:val="false"/>
                <w:i w:val="false"/>
                <w:caps w:val="false"/>
                <w:smallCaps w:val="false"/>
                <w:strike w:val="false"/>
                <w:dstrike w:val="false"/>
                <w:color w:val="000000"/>
                <w:sz w:val="18"/>
                <w:u w:val="none"/>
                <w:effect w:val="none"/>
                <w:shd w:fill="auto" w:val="clear"/>
                <w:lang w:val="pt-BR" w:eastAsia="zh-CN"/>
              </w:rPr>
              <w:t>Social Psychiatry and Psychiatric Epidemiology</w:t>
            </w:r>
          </w:p>
        </w:tc>
        <w:tc>
          <w:tcPr>
            <w:tcW w:w="570" w:type="dxa"/>
            <w:tcBorders/>
            <w:tcMar>
              <w:bottom w:w="0" w:type="dxa"/>
            </w:tcMar>
            <w:vAlign w:val="center"/>
          </w:tcPr>
          <w:p>
            <w:pPr>
              <w:pStyle w:val="Contedodatabela"/>
              <w:widowControl/>
              <w:suppressAutoHyphens w:val="true"/>
              <w:bidi w:val="0"/>
              <w:spacing w:lineRule="auto" w:line="288" w:before="240" w:after="240"/>
              <w:ind w:hanging="0" w:left="0" w:right="0"/>
              <w:jc w:val="center"/>
              <w:rPr>
                <w:rFonts w:ascii="Arial;sans-serif" w:hAnsi="Arial;sans-serif"/>
                <w:b w:val="false"/>
                <w:i w:val="false"/>
                <w:caps w:val="false"/>
                <w:smallCaps w:val="false"/>
                <w:strike w:val="false"/>
                <w:dstrike w:val="false"/>
                <w:color w:val="000000"/>
                <w:sz w:val="18"/>
                <w:u w:val="none"/>
                <w:effect w:val="none"/>
                <w:shd w:fill="auto" w:val="clear"/>
                <w:lang w:val="pt-BR" w:eastAsia="zh-CN"/>
              </w:rPr>
            </w:pPr>
            <w:r>
              <w:rPr>
                <w:rFonts w:ascii="Arial;sans-serif" w:hAnsi="Arial;sans-serif"/>
                <w:b w:val="false"/>
                <w:i w:val="false"/>
                <w:caps w:val="false"/>
                <w:smallCaps w:val="false"/>
                <w:strike w:val="false"/>
                <w:dstrike w:val="false"/>
                <w:color w:val="000000"/>
                <w:sz w:val="18"/>
                <w:u w:val="none"/>
                <w:effect w:val="none"/>
                <w:shd w:fill="auto" w:val="clear"/>
                <w:lang w:val="pt-BR" w:eastAsia="zh-CN"/>
              </w:rPr>
              <w:t>2022</w:t>
            </w:r>
          </w:p>
        </w:tc>
      </w:tr>
      <w:tr>
        <w:trPr/>
        <w:tc>
          <w:tcPr>
            <w:tcW w:w="1695" w:type="dxa"/>
            <w:tcBorders/>
            <w:tcMar>
              <w:bottom w:w="0" w:type="dxa"/>
            </w:tcMar>
            <w:vAlign w:val="center"/>
          </w:tcPr>
          <w:p>
            <w:pPr>
              <w:pStyle w:val="Contedodatabela"/>
              <w:widowControl/>
              <w:suppressAutoHyphens w:val="true"/>
              <w:bidi w:val="0"/>
              <w:spacing w:lineRule="auto" w:line="288" w:before="240" w:after="240"/>
              <w:ind w:hanging="0" w:left="0" w:right="0"/>
              <w:jc w:val="center"/>
              <w:rPr>
                <w:rFonts w:ascii="Arial;sans-serif" w:hAnsi="Arial;sans-serif"/>
                <w:b w:val="false"/>
                <w:i w:val="false"/>
                <w:caps w:val="false"/>
                <w:smallCaps w:val="false"/>
                <w:strike w:val="false"/>
                <w:dstrike w:val="false"/>
                <w:color w:val="000000"/>
                <w:sz w:val="18"/>
                <w:u w:val="none"/>
                <w:effect w:val="none"/>
                <w:shd w:fill="auto" w:val="clear"/>
                <w:lang w:val="pt-BR" w:eastAsia="zh-CN"/>
              </w:rPr>
            </w:pPr>
            <w:r>
              <w:rPr>
                <w:rFonts w:ascii="Arial;sans-serif" w:hAnsi="Arial;sans-serif"/>
                <w:b w:val="false"/>
                <w:i w:val="false"/>
                <w:caps w:val="false"/>
                <w:smallCaps w:val="false"/>
                <w:strike w:val="false"/>
                <w:dstrike w:val="false"/>
                <w:color w:val="000000"/>
                <w:sz w:val="18"/>
                <w:u w:val="none"/>
                <w:effect w:val="none"/>
                <w:shd w:fill="auto" w:val="clear"/>
                <w:lang w:val="pt-BR" w:eastAsia="zh-CN"/>
              </w:rPr>
              <w:t>Networks of Neurodevelopmental Traits, Socioenvironmental Factors, Emotional Dysregulation in Childhood, and Depressive Symptoms Across Development in Two U.K. Cohorts</w:t>
            </w:r>
          </w:p>
        </w:tc>
        <w:tc>
          <w:tcPr>
            <w:tcW w:w="2970" w:type="dxa"/>
            <w:tcBorders/>
            <w:tcMar>
              <w:bottom w:w="0" w:type="dxa"/>
            </w:tcMar>
            <w:vAlign w:val="center"/>
          </w:tcPr>
          <w:p>
            <w:pPr>
              <w:pStyle w:val="Contedodatabela"/>
              <w:widowControl/>
              <w:suppressAutoHyphens w:val="true"/>
              <w:bidi w:val="0"/>
              <w:spacing w:lineRule="auto" w:line="288" w:before="240" w:after="240"/>
              <w:ind w:hanging="0" w:left="0" w:right="0"/>
              <w:jc w:val="center"/>
              <w:rPr>
                <w:rFonts w:ascii="Arial;sans-serif" w:hAnsi="Arial;sans-serif"/>
                <w:b w:val="false"/>
                <w:i w:val="false"/>
                <w:caps w:val="false"/>
                <w:smallCaps w:val="false"/>
                <w:strike w:val="false"/>
                <w:dstrike w:val="false"/>
                <w:color w:val="000000"/>
                <w:sz w:val="18"/>
                <w:u w:val="none"/>
                <w:effect w:val="none"/>
                <w:shd w:fill="auto" w:val="clear"/>
                <w:lang w:val="pt-BR" w:eastAsia="zh-CN"/>
              </w:rPr>
            </w:pPr>
            <w:r>
              <w:rPr>
                <w:rFonts w:ascii="Arial;sans-serif" w:hAnsi="Arial;sans-serif"/>
                <w:b w:val="false"/>
                <w:i w:val="false"/>
                <w:caps w:val="false"/>
                <w:smallCaps w:val="false"/>
                <w:strike w:val="false"/>
                <w:dstrike w:val="false"/>
                <w:color w:val="000000"/>
                <w:sz w:val="18"/>
                <w:u w:val="none"/>
                <w:effect w:val="none"/>
                <w:shd w:fill="auto" w:val="clear"/>
                <w:lang w:val="pt-BR" w:eastAsia="zh-CN"/>
              </w:rPr>
              <w:t>Investigar associações entre características neurodesenvolvimentais na infância e sintomas depressivos ao longo do desenvolvimento, considerando fatores socioambientais e disregulagem emocional como possíveis mediadores.</w:t>
            </w:r>
          </w:p>
        </w:tc>
        <w:tc>
          <w:tcPr>
            <w:tcW w:w="885" w:type="dxa"/>
            <w:tcBorders/>
            <w:tcMar>
              <w:bottom w:w="0" w:type="dxa"/>
            </w:tcMar>
            <w:vAlign w:val="center"/>
          </w:tcPr>
          <w:p>
            <w:pPr>
              <w:pStyle w:val="Contedodatabela"/>
              <w:widowControl/>
              <w:suppressAutoHyphens w:val="true"/>
              <w:bidi w:val="0"/>
              <w:spacing w:lineRule="auto" w:line="288" w:before="240" w:after="240"/>
              <w:ind w:hanging="0" w:left="0" w:right="0"/>
              <w:jc w:val="center"/>
              <w:rPr>
                <w:rFonts w:ascii="Arial;sans-serif" w:hAnsi="Arial;sans-serif"/>
                <w:b w:val="false"/>
                <w:i w:val="false"/>
                <w:caps w:val="false"/>
                <w:smallCaps w:val="false"/>
                <w:strike w:val="false"/>
                <w:dstrike w:val="false"/>
                <w:color w:val="000000"/>
                <w:sz w:val="18"/>
                <w:u w:val="none"/>
                <w:effect w:val="none"/>
                <w:shd w:fill="auto" w:val="clear"/>
                <w:lang w:val="pt-BR" w:eastAsia="zh-CN"/>
              </w:rPr>
            </w:pPr>
            <w:r>
              <w:rPr>
                <w:rFonts w:ascii="Arial;sans-serif" w:hAnsi="Arial;sans-serif"/>
                <w:b w:val="false"/>
                <w:i w:val="false"/>
                <w:caps w:val="false"/>
                <w:smallCaps w:val="false"/>
                <w:strike w:val="false"/>
                <w:dstrike w:val="false"/>
                <w:color w:val="000000"/>
                <w:sz w:val="18"/>
                <w:u w:val="none"/>
                <w:effect w:val="none"/>
                <w:shd w:fill="auto" w:val="clear"/>
                <w:lang w:val="pt-BR" w:eastAsia="zh-CN"/>
              </w:rPr>
              <w:t>4.407 (gêmeos independentes) + 10.351</w:t>
            </w:r>
          </w:p>
        </w:tc>
        <w:tc>
          <w:tcPr>
            <w:tcW w:w="2385" w:type="dxa"/>
            <w:tcBorders/>
            <w:tcMar>
              <w:bottom w:w="0" w:type="dxa"/>
            </w:tcMar>
            <w:vAlign w:val="center"/>
          </w:tcPr>
          <w:p>
            <w:pPr>
              <w:pStyle w:val="Contedodatabela"/>
              <w:widowControl/>
              <w:suppressAutoHyphens w:val="true"/>
              <w:bidi w:val="0"/>
              <w:spacing w:lineRule="auto" w:line="288" w:before="240" w:after="240"/>
              <w:ind w:hanging="0" w:left="0" w:right="0"/>
              <w:jc w:val="center"/>
              <w:rPr>
                <w:rFonts w:ascii="Arial;sans-serif" w:hAnsi="Arial;sans-serif"/>
                <w:b w:val="false"/>
                <w:i w:val="false"/>
                <w:caps w:val="false"/>
                <w:smallCaps w:val="false"/>
                <w:strike w:val="false"/>
                <w:dstrike w:val="false"/>
                <w:color w:val="000000"/>
                <w:sz w:val="18"/>
                <w:u w:val="none"/>
                <w:effect w:val="none"/>
                <w:shd w:fill="auto" w:val="clear"/>
                <w:lang w:val="pt-BR" w:eastAsia="zh-CN"/>
              </w:rPr>
            </w:pPr>
            <w:r>
              <w:rPr>
                <w:rFonts w:ascii="Arial;sans-serif" w:hAnsi="Arial;sans-serif"/>
                <w:b w:val="false"/>
                <w:i w:val="false"/>
                <w:caps w:val="false"/>
                <w:smallCaps w:val="false"/>
                <w:strike w:val="false"/>
                <w:dstrike w:val="false"/>
                <w:color w:val="000000"/>
                <w:sz w:val="18"/>
                <w:u w:val="none"/>
                <w:effect w:val="none"/>
                <w:shd w:fill="auto" w:val="clear"/>
                <w:lang w:val="pt-BR" w:eastAsia="zh-CN"/>
              </w:rPr>
              <w:t>Dados de duas coortes populacionais do Reino Unido, o Twins Early Development Study (TEDS) (N=4.407 gêmeos independentes) e o Avon Longitudinal Study of Parents and Children (ALSPAC) (N=10.351), foram analisados ​​de forma independente. Modelos gráficos bayesianos gaussianos foram estimados para investigar associações condicionais pareadas entre traços de neurodesenvolvimento (sintomas de autismo e TDAH e habilidades gerais cognitivas, de aprendizagem e de comunicação), estressores socioambientais (desempenho acadêmico e relações com colegas) e desregulação emocional na infância (idades de 7 a 11 anos) e sintomas depressivos ao longo do desenvolvimento (idades 12, 16 e 21).</w:t>
            </w:r>
          </w:p>
        </w:tc>
        <w:tc>
          <w:tcPr>
            <w:tcW w:w="1920" w:type="dxa"/>
            <w:tcBorders/>
            <w:tcMar>
              <w:bottom w:w="0" w:type="dxa"/>
            </w:tcMar>
            <w:vAlign w:val="center"/>
          </w:tcPr>
          <w:p>
            <w:pPr>
              <w:pStyle w:val="Contedodatabela"/>
              <w:widowControl/>
              <w:suppressAutoHyphens w:val="true"/>
              <w:bidi w:val="0"/>
              <w:spacing w:lineRule="auto" w:line="288" w:before="240" w:after="240"/>
              <w:ind w:hanging="0" w:left="0" w:right="0"/>
              <w:jc w:val="center"/>
              <w:rPr>
                <w:rFonts w:ascii="Arial;sans-serif" w:hAnsi="Arial;sans-serif"/>
                <w:b w:val="false"/>
                <w:i w:val="false"/>
                <w:caps w:val="false"/>
                <w:smallCaps w:val="false"/>
                <w:strike w:val="false"/>
                <w:dstrike w:val="false"/>
                <w:color w:val="000000"/>
                <w:sz w:val="18"/>
                <w:u w:val="none"/>
                <w:effect w:val="none"/>
                <w:shd w:fill="auto" w:val="clear"/>
                <w:lang w:val="pt-BR" w:eastAsia="zh-CN"/>
              </w:rPr>
            </w:pPr>
            <w:r>
              <w:rPr>
                <w:rFonts w:ascii="Arial;sans-serif" w:hAnsi="Arial;sans-serif"/>
                <w:b w:val="false"/>
                <w:i w:val="false"/>
                <w:caps w:val="false"/>
                <w:smallCaps w:val="false"/>
                <w:strike w:val="false"/>
                <w:dstrike w:val="false"/>
                <w:color w:val="000000"/>
                <w:sz w:val="18"/>
                <w:u w:val="none"/>
                <w:effect w:val="none"/>
                <w:shd w:fill="auto" w:val="clear"/>
                <w:lang w:val="pt-BR" w:eastAsia="zh-CN"/>
              </w:rPr>
              <w:t>Em ambas as coortes, as correlações bivariadas indicaram diversas associações entre características do neurodesenvolvimento e sintomas depressivos ao longo do desenvolvimento. No entanto, com base em resultados replicados entre coortes, esses pares de variáveis ​​eram em sua maioria condicionalmente independentes e nenhum estava condicionalmente associado, após contabilizar os estressores socioambientais e a desregulação emocional. Por sua vez, os estressores socioambientais e a desregulação emocional foram condicionalmente associados tanto aos traços do neurodesenvolvimento quanto aos sintomas depressivos. Com base em descobertas replicadas entre coortes, traços de neurodesenvolvimento na infância poderiam estar associados apenas indiretamente a sintomas depressivos ao longo do desenvolvimento.</w:t>
            </w:r>
          </w:p>
        </w:tc>
        <w:tc>
          <w:tcPr>
            <w:tcW w:w="975" w:type="dxa"/>
            <w:tcBorders/>
            <w:tcMar>
              <w:bottom w:w="0" w:type="dxa"/>
            </w:tcMar>
            <w:vAlign w:val="center"/>
          </w:tcPr>
          <w:p>
            <w:pPr>
              <w:pStyle w:val="Contedodatabela"/>
              <w:widowControl/>
              <w:suppressAutoHyphens w:val="true"/>
              <w:bidi w:val="0"/>
              <w:spacing w:lineRule="auto" w:line="288" w:before="240" w:after="240"/>
              <w:ind w:hanging="0" w:left="0" w:right="0"/>
              <w:jc w:val="center"/>
              <w:rPr>
                <w:rFonts w:ascii="Arial;sans-serif" w:hAnsi="Arial;sans-serif"/>
                <w:b w:val="false"/>
                <w:i w:val="false"/>
                <w:caps w:val="false"/>
                <w:smallCaps w:val="false"/>
                <w:strike w:val="false"/>
                <w:dstrike w:val="false"/>
                <w:color w:val="000000"/>
                <w:sz w:val="18"/>
                <w:u w:val="none"/>
                <w:effect w:val="none"/>
                <w:shd w:fill="auto" w:val="clear"/>
                <w:lang w:val="pt-BR" w:eastAsia="zh-CN"/>
              </w:rPr>
            </w:pPr>
            <w:r>
              <w:rPr>
                <w:rFonts w:ascii="Arial;sans-serif" w:hAnsi="Arial;sans-serif"/>
                <w:b w:val="false"/>
                <w:i w:val="false"/>
                <w:caps w:val="false"/>
                <w:smallCaps w:val="false"/>
                <w:strike w:val="false"/>
                <w:dstrike w:val="false"/>
                <w:color w:val="000000"/>
                <w:sz w:val="18"/>
                <w:u w:val="none"/>
                <w:effect w:val="none"/>
                <w:shd w:fill="auto" w:val="clear"/>
                <w:lang w:val="pt-BR" w:eastAsia="zh-CN"/>
              </w:rPr>
              <w:t>American Journal of Psychiatry</w:t>
            </w:r>
          </w:p>
        </w:tc>
        <w:tc>
          <w:tcPr>
            <w:tcW w:w="570" w:type="dxa"/>
            <w:tcBorders/>
            <w:tcMar>
              <w:bottom w:w="0" w:type="dxa"/>
            </w:tcMar>
            <w:vAlign w:val="center"/>
          </w:tcPr>
          <w:p>
            <w:pPr>
              <w:pStyle w:val="Contedodatabela"/>
              <w:widowControl/>
              <w:suppressAutoHyphens w:val="true"/>
              <w:bidi w:val="0"/>
              <w:spacing w:lineRule="auto" w:line="288" w:before="240" w:after="240"/>
              <w:ind w:hanging="0" w:left="0" w:right="0"/>
              <w:jc w:val="center"/>
              <w:rPr>
                <w:rFonts w:ascii="Arial;sans-serif" w:hAnsi="Arial;sans-serif"/>
                <w:b w:val="false"/>
                <w:i w:val="false"/>
                <w:caps w:val="false"/>
                <w:smallCaps w:val="false"/>
                <w:strike w:val="false"/>
                <w:dstrike w:val="false"/>
                <w:color w:val="000000"/>
                <w:sz w:val="18"/>
                <w:u w:val="none"/>
                <w:effect w:val="none"/>
                <w:shd w:fill="auto" w:val="clear"/>
                <w:lang w:val="pt-BR" w:eastAsia="zh-CN"/>
              </w:rPr>
            </w:pPr>
            <w:r>
              <w:rPr>
                <w:rFonts w:ascii="Arial;sans-serif" w:hAnsi="Arial;sans-serif"/>
                <w:b w:val="false"/>
                <w:i w:val="false"/>
                <w:caps w:val="false"/>
                <w:smallCaps w:val="false"/>
                <w:strike w:val="false"/>
                <w:dstrike w:val="false"/>
                <w:color w:val="000000"/>
                <w:sz w:val="18"/>
                <w:u w:val="none"/>
                <w:effect w:val="none"/>
                <w:shd w:fill="auto" w:val="clear"/>
                <w:lang w:val="pt-BR" w:eastAsia="zh-CN"/>
              </w:rPr>
              <w:t>2022</w:t>
            </w:r>
          </w:p>
        </w:tc>
      </w:tr>
      <w:tr>
        <w:trPr/>
        <w:tc>
          <w:tcPr>
            <w:tcW w:w="1695" w:type="dxa"/>
            <w:tcBorders/>
            <w:tcMar>
              <w:bottom w:w="0" w:type="dxa"/>
            </w:tcMar>
            <w:vAlign w:val="center"/>
          </w:tcPr>
          <w:p>
            <w:pPr>
              <w:pStyle w:val="Contedodatabela"/>
              <w:widowControl/>
              <w:suppressAutoHyphens w:val="true"/>
              <w:bidi w:val="0"/>
              <w:spacing w:lineRule="auto" w:line="288" w:before="240" w:after="240"/>
              <w:ind w:hanging="0" w:left="0" w:right="0"/>
              <w:jc w:val="center"/>
              <w:rPr>
                <w:rFonts w:ascii="Arial;sans-serif" w:hAnsi="Arial;sans-serif"/>
                <w:b w:val="false"/>
                <w:i w:val="false"/>
                <w:caps w:val="false"/>
                <w:smallCaps w:val="false"/>
                <w:strike w:val="false"/>
                <w:dstrike w:val="false"/>
                <w:color w:val="000000"/>
                <w:sz w:val="18"/>
                <w:u w:val="none"/>
                <w:effect w:val="none"/>
                <w:shd w:fill="auto" w:val="clear"/>
                <w:lang w:val="pt-BR" w:eastAsia="zh-CN"/>
              </w:rPr>
            </w:pPr>
            <w:r>
              <w:rPr>
                <w:rFonts w:ascii="Arial;sans-serif" w:hAnsi="Arial;sans-serif"/>
                <w:b w:val="false"/>
                <w:i w:val="false"/>
                <w:caps w:val="false"/>
                <w:smallCaps w:val="false"/>
                <w:strike w:val="false"/>
                <w:dstrike w:val="false"/>
                <w:color w:val="000000"/>
                <w:sz w:val="18"/>
                <w:u w:val="none"/>
                <w:effect w:val="none"/>
                <w:shd w:fill="auto" w:val="clear"/>
                <w:lang w:val="pt-BR" w:eastAsia="zh-CN"/>
              </w:rPr>
              <w:t>The shared and dissociable aspects of burnout, depression, anxiety, and irritability in health professionals during COVID-19 pandemic: A latent and network analysis</w:t>
            </w:r>
          </w:p>
        </w:tc>
        <w:tc>
          <w:tcPr>
            <w:tcW w:w="2970" w:type="dxa"/>
            <w:tcBorders/>
            <w:tcMar>
              <w:bottom w:w="0" w:type="dxa"/>
            </w:tcMar>
            <w:vAlign w:val="center"/>
          </w:tcPr>
          <w:p>
            <w:pPr>
              <w:pStyle w:val="Contedodatabela"/>
              <w:widowControl/>
              <w:suppressAutoHyphens w:val="true"/>
              <w:bidi w:val="0"/>
              <w:spacing w:lineRule="auto" w:line="288" w:before="240" w:after="240"/>
              <w:ind w:hanging="0" w:left="0" w:right="0"/>
              <w:jc w:val="center"/>
              <w:rPr>
                <w:rFonts w:ascii="Arial;sans-serif" w:hAnsi="Arial;sans-serif"/>
                <w:b w:val="false"/>
                <w:i w:val="false"/>
                <w:caps w:val="false"/>
                <w:smallCaps w:val="false"/>
                <w:strike w:val="false"/>
                <w:dstrike w:val="false"/>
                <w:color w:val="000000"/>
                <w:sz w:val="18"/>
                <w:u w:val="none"/>
                <w:effect w:val="none"/>
                <w:shd w:fill="auto" w:val="clear"/>
                <w:lang w:val="pt-BR" w:eastAsia="zh-CN"/>
              </w:rPr>
            </w:pPr>
            <w:r>
              <w:rPr>
                <w:rFonts w:ascii="Arial;sans-serif" w:hAnsi="Arial;sans-serif"/>
                <w:b w:val="false"/>
                <w:i w:val="false"/>
                <w:caps w:val="false"/>
                <w:smallCaps w:val="false"/>
                <w:strike w:val="false"/>
                <w:dstrike w:val="false"/>
                <w:color w:val="000000"/>
                <w:sz w:val="18"/>
                <w:u w:val="none"/>
                <w:effect w:val="none"/>
                <w:shd w:fill="auto" w:val="clear"/>
                <w:lang w:val="pt-BR" w:eastAsia="zh-CN"/>
              </w:rPr>
              <w:t>Investigar os aspectos compartilhados e dissociáveis entre burnout, depressão, ansiedade e irritabilidade em profissionais de serviços essenciais durante a pandemia de COVID-19.</w:t>
            </w:r>
          </w:p>
        </w:tc>
        <w:tc>
          <w:tcPr>
            <w:tcW w:w="885" w:type="dxa"/>
            <w:tcBorders/>
            <w:tcMar>
              <w:bottom w:w="0" w:type="dxa"/>
            </w:tcMar>
            <w:vAlign w:val="center"/>
          </w:tcPr>
          <w:p>
            <w:pPr>
              <w:pStyle w:val="Contedodatabela"/>
              <w:widowControl/>
              <w:suppressAutoHyphens w:val="true"/>
              <w:bidi w:val="0"/>
              <w:spacing w:lineRule="auto" w:line="288" w:before="240" w:after="240"/>
              <w:ind w:hanging="0" w:left="0" w:right="0"/>
              <w:jc w:val="center"/>
              <w:rPr>
                <w:rFonts w:ascii="Arial;sans-serif" w:hAnsi="Arial;sans-serif"/>
                <w:b w:val="false"/>
                <w:i w:val="false"/>
                <w:caps w:val="false"/>
                <w:smallCaps w:val="false"/>
                <w:strike w:val="false"/>
                <w:dstrike w:val="false"/>
                <w:color w:val="000000"/>
                <w:sz w:val="18"/>
                <w:u w:val="none"/>
                <w:effect w:val="none"/>
                <w:shd w:fill="auto" w:val="clear"/>
                <w:lang w:val="pt-BR" w:eastAsia="zh-CN"/>
              </w:rPr>
            </w:pPr>
            <w:r>
              <w:rPr>
                <w:rFonts w:ascii="Arial;sans-serif" w:hAnsi="Arial;sans-serif"/>
                <w:b w:val="false"/>
                <w:i w:val="false"/>
                <w:caps w:val="false"/>
                <w:smallCaps w:val="false"/>
                <w:strike w:val="false"/>
                <w:dstrike w:val="false"/>
                <w:color w:val="000000"/>
                <w:sz w:val="18"/>
                <w:u w:val="none"/>
                <w:effect w:val="none"/>
                <w:shd w:fill="auto" w:val="clear"/>
                <w:lang w:val="pt-BR" w:eastAsia="zh-CN"/>
              </w:rPr>
              <w:t>3428</w:t>
            </w:r>
          </w:p>
        </w:tc>
        <w:tc>
          <w:tcPr>
            <w:tcW w:w="2385" w:type="dxa"/>
            <w:tcBorders/>
            <w:tcMar>
              <w:bottom w:w="0" w:type="dxa"/>
            </w:tcMar>
            <w:vAlign w:val="center"/>
          </w:tcPr>
          <w:p>
            <w:pPr>
              <w:pStyle w:val="Contedodatabela"/>
              <w:widowControl/>
              <w:suppressAutoHyphens w:val="true"/>
              <w:bidi w:val="0"/>
              <w:spacing w:lineRule="auto" w:line="288" w:before="240" w:after="240"/>
              <w:ind w:hanging="0" w:left="0" w:right="0"/>
              <w:jc w:val="center"/>
              <w:rPr>
                <w:rFonts w:ascii="Arial;sans-serif" w:hAnsi="Arial;sans-serif"/>
                <w:b w:val="false"/>
                <w:i w:val="false"/>
                <w:caps w:val="false"/>
                <w:smallCaps w:val="false"/>
                <w:strike w:val="false"/>
                <w:dstrike w:val="false"/>
                <w:color w:val="000000"/>
                <w:sz w:val="18"/>
                <w:u w:val="none"/>
                <w:effect w:val="none"/>
                <w:shd w:fill="auto" w:val="clear"/>
                <w:lang w:val="pt-BR" w:eastAsia="zh-CN"/>
              </w:rPr>
            </w:pPr>
            <w:r>
              <w:rPr>
                <w:rFonts w:ascii="Arial;sans-serif" w:hAnsi="Arial;sans-serif"/>
                <w:b w:val="false"/>
                <w:i w:val="false"/>
                <w:caps w:val="false"/>
                <w:smallCaps w:val="false"/>
                <w:strike w:val="false"/>
                <w:dstrike w:val="false"/>
                <w:color w:val="000000"/>
                <w:sz w:val="18"/>
                <w:u w:val="none"/>
                <w:effect w:val="none"/>
                <w:shd w:fill="auto" w:val="clear"/>
                <w:lang w:val="pt-BR" w:eastAsia="zh-CN"/>
              </w:rPr>
              <w:t>Os participantes foram avaliados com as escalas Burnout Assessment Tool (BAT) e Patient-Reported Outcomes Measurement Information System (PROMIS) para avaliar a gravidade da depressão, ansiedade e irritabilidade. A discriminabilidade entre os construtos foi investigada por meio de testes de correlação, Bifator Exploratório de Modelagem de Equações Estruturais Bifator (ESEM) e análises de rede.</w:t>
            </w:r>
          </w:p>
        </w:tc>
        <w:tc>
          <w:tcPr>
            <w:tcW w:w="1920" w:type="dxa"/>
            <w:tcBorders/>
            <w:tcMar>
              <w:bottom w:w="0" w:type="dxa"/>
            </w:tcMar>
            <w:vAlign w:val="center"/>
          </w:tcPr>
          <w:p>
            <w:pPr>
              <w:pStyle w:val="Contedodatabela"/>
              <w:widowControl/>
              <w:suppressAutoHyphens w:val="true"/>
              <w:bidi w:val="0"/>
              <w:spacing w:lineRule="auto" w:line="288" w:before="240" w:after="240"/>
              <w:ind w:hanging="0" w:left="100" w:right="100"/>
              <w:jc w:val="center"/>
              <w:rPr>
                <w:rFonts w:ascii="Arial;sans-serif" w:hAnsi="Arial;sans-serif"/>
                <w:b w:val="false"/>
                <w:i w:val="false"/>
                <w:caps w:val="false"/>
                <w:smallCaps w:val="false"/>
                <w:strike w:val="false"/>
                <w:dstrike w:val="false"/>
                <w:color w:val="000000"/>
                <w:sz w:val="18"/>
                <w:u w:val="none"/>
                <w:effect w:val="none"/>
                <w:shd w:fill="auto" w:val="clear"/>
                <w:lang w:val="pt-BR" w:eastAsia="zh-CN"/>
              </w:rPr>
            </w:pPr>
            <w:r>
              <w:rPr>
                <w:rFonts w:ascii="Arial;sans-serif" w:hAnsi="Arial;sans-serif"/>
                <w:b w:val="false"/>
                <w:i w:val="false"/>
                <w:caps w:val="false"/>
                <w:smallCaps w:val="false"/>
                <w:strike w:val="false"/>
                <w:dstrike w:val="false"/>
                <w:color w:val="000000"/>
                <w:sz w:val="18"/>
                <w:u w:val="none"/>
                <w:effect w:val="none"/>
                <w:shd w:fill="auto" w:val="clear"/>
                <w:lang w:val="pt-BR" w:eastAsia="zh-CN"/>
              </w:rPr>
              <w:t>A correlação média entre as quatro subescalas do BAT-12 foi mais forte entre si do que com depressão, ansiedade e irritabilidade. Tanto o ESEM como a análise de redes, apesar de apresentarem características partilhadas, delinearam claramente que os domínios de Burnout eram dissociáveis ​​de outros domínios de afeto negativo. Nossos achados corroboram a CID-</w:t>
            </w:r>
          </w:p>
          <w:p>
            <w:pPr>
              <w:pStyle w:val="Contedodatabela"/>
              <w:widowControl/>
              <w:suppressAutoHyphens w:val="true"/>
              <w:bidi w:val="0"/>
              <w:spacing w:lineRule="auto" w:line="288" w:before="240" w:after="240"/>
              <w:ind w:hanging="0" w:left="0" w:right="0"/>
              <w:jc w:val="center"/>
              <w:rPr>
                <w:rFonts w:ascii="Arial;sans-serif" w:hAnsi="Arial;sans-serif"/>
                <w:b w:val="false"/>
                <w:i w:val="false"/>
                <w:caps w:val="false"/>
                <w:smallCaps w:val="false"/>
                <w:strike w:val="false"/>
                <w:dstrike w:val="false"/>
                <w:color w:val="000000"/>
                <w:sz w:val="18"/>
                <w:u w:val="none"/>
                <w:effect w:val="none"/>
                <w:shd w:fill="auto" w:val="clear"/>
                <w:lang w:val="pt-BR" w:eastAsia="zh-CN"/>
              </w:rPr>
            </w:pPr>
            <w:r>
              <w:rPr>
                <w:rFonts w:ascii="Arial;sans-serif" w:hAnsi="Arial;sans-serif"/>
                <w:b w:val="false"/>
                <w:i w:val="false"/>
                <w:caps w:val="false"/>
                <w:smallCaps w:val="false"/>
                <w:strike w:val="false"/>
                <w:dstrike w:val="false"/>
                <w:color w:val="000000"/>
                <w:sz w:val="18"/>
                <w:u w:val="none"/>
                <w:effect w:val="none"/>
                <w:shd w:fill="auto" w:val="clear"/>
                <w:lang w:val="pt-BR" w:eastAsia="zh-CN"/>
              </w:rPr>
              <w:t>11 estratégia para incluir o BS como uma entidade separada que não pode ser totalmente explicada pela variação contabilizada por outros domínios</w:t>
            </w:r>
          </w:p>
        </w:tc>
        <w:tc>
          <w:tcPr>
            <w:tcW w:w="975" w:type="dxa"/>
            <w:tcBorders/>
            <w:tcMar>
              <w:bottom w:w="0" w:type="dxa"/>
            </w:tcMar>
            <w:vAlign w:val="center"/>
          </w:tcPr>
          <w:p>
            <w:pPr>
              <w:pStyle w:val="Contedodatabela"/>
              <w:widowControl/>
              <w:suppressAutoHyphens w:val="true"/>
              <w:bidi w:val="0"/>
              <w:spacing w:lineRule="auto" w:line="288" w:before="240" w:after="240"/>
              <w:ind w:hanging="0" w:left="0" w:right="0"/>
              <w:jc w:val="center"/>
              <w:rPr>
                <w:rFonts w:ascii="Arial;sans-serif" w:hAnsi="Arial;sans-serif"/>
                <w:b w:val="false"/>
                <w:i w:val="false"/>
                <w:caps w:val="false"/>
                <w:smallCaps w:val="false"/>
                <w:strike w:val="false"/>
                <w:dstrike w:val="false"/>
                <w:color w:val="000000"/>
                <w:sz w:val="18"/>
                <w:u w:val="none"/>
                <w:effect w:val="none"/>
                <w:shd w:fill="auto" w:val="clear"/>
                <w:lang w:val="pt-BR" w:eastAsia="zh-CN"/>
              </w:rPr>
            </w:pPr>
            <w:r>
              <w:rPr>
                <w:rFonts w:ascii="Arial;sans-serif" w:hAnsi="Arial;sans-serif"/>
                <w:b w:val="false"/>
                <w:i w:val="false"/>
                <w:caps w:val="false"/>
                <w:smallCaps w:val="false"/>
                <w:strike w:val="false"/>
                <w:dstrike w:val="false"/>
                <w:color w:val="000000"/>
                <w:sz w:val="18"/>
                <w:u w:val="none"/>
                <w:effect w:val="none"/>
                <w:shd w:fill="auto" w:val="clear"/>
                <w:lang w:val="pt-BR" w:eastAsia="zh-CN"/>
              </w:rPr>
              <w:t>Journal of Psychiatric Research</w:t>
            </w:r>
          </w:p>
        </w:tc>
        <w:tc>
          <w:tcPr>
            <w:tcW w:w="570" w:type="dxa"/>
            <w:tcBorders/>
            <w:tcMar>
              <w:bottom w:w="0" w:type="dxa"/>
            </w:tcMar>
            <w:vAlign w:val="center"/>
          </w:tcPr>
          <w:p>
            <w:pPr>
              <w:pStyle w:val="Contedodatabela"/>
              <w:widowControl/>
              <w:suppressAutoHyphens w:val="true"/>
              <w:bidi w:val="0"/>
              <w:spacing w:lineRule="auto" w:line="288" w:before="240" w:after="240"/>
              <w:ind w:hanging="0" w:left="0" w:right="0"/>
              <w:jc w:val="center"/>
              <w:rPr>
                <w:rFonts w:ascii="Arial;sans-serif" w:hAnsi="Arial;sans-serif"/>
                <w:b w:val="false"/>
                <w:i w:val="false"/>
                <w:caps w:val="false"/>
                <w:smallCaps w:val="false"/>
                <w:strike w:val="false"/>
                <w:dstrike w:val="false"/>
                <w:color w:val="000000"/>
                <w:sz w:val="18"/>
                <w:u w:val="none"/>
                <w:effect w:val="none"/>
                <w:shd w:fill="auto" w:val="clear"/>
                <w:lang w:val="pt-BR" w:eastAsia="zh-CN"/>
              </w:rPr>
            </w:pPr>
            <w:r>
              <w:rPr>
                <w:rFonts w:ascii="Arial;sans-serif" w:hAnsi="Arial;sans-serif"/>
                <w:b w:val="false"/>
                <w:i w:val="false"/>
                <w:caps w:val="false"/>
                <w:smallCaps w:val="false"/>
                <w:strike w:val="false"/>
                <w:dstrike w:val="false"/>
                <w:color w:val="000000"/>
                <w:sz w:val="18"/>
                <w:u w:val="none"/>
                <w:effect w:val="none"/>
                <w:shd w:fill="auto" w:val="clear"/>
                <w:lang w:val="pt-BR" w:eastAsia="zh-CN"/>
              </w:rPr>
              <w:t>2023</w:t>
            </w:r>
          </w:p>
        </w:tc>
      </w:tr>
      <w:tr>
        <w:trPr/>
        <w:tc>
          <w:tcPr>
            <w:tcW w:w="1695" w:type="dxa"/>
            <w:tcBorders/>
            <w:tcMar>
              <w:bottom w:w="0" w:type="dxa"/>
            </w:tcMar>
            <w:vAlign w:val="center"/>
          </w:tcPr>
          <w:p>
            <w:pPr>
              <w:pStyle w:val="Contedodatabela"/>
              <w:widowControl/>
              <w:suppressAutoHyphens w:val="true"/>
              <w:bidi w:val="0"/>
              <w:spacing w:lineRule="auto" w:line="288" w:before="240" w:after="240"/>
              <w:ind w:hanging="0" w:left="0" w:right="0"/>
              <w:jc w:val="center"/>
              <w:rPr>
                <w:rFonts w:ascii="Arial;sans-serif" w:hAnsi="Arial;sans-serif"/>
                <w:b w:val="false"/>
                <w:i w:val="false"/>
                <w:caps w:val="false"/>
                <w:smallCaps w:val="false"/>
                <w:strike w:val="false"/>
                <w:dstrike w:val="false"/>
                <w:color w:val="000000"/>
                <w:sz w:val="18"/>
                <w:u w:val="none"/>
                <w:effect w:val="none"/>
                <w:shd w:fill="auto" w:val="clear"/>
                <w:lang w:val="pt-BR" w:eastAsia="zh-CN"/>
              </w:rPr>
            </w:pPr>
            <w:r>
              <w:rPr>
                <w:rFonts w:ascii="Arial;sans-serif" w:hAnsi="Arial;sans-serif"/>
                <w:b w:val="false"/>
                <w:i w:val="false"/>
                <w:caps w:val="false"/>
                <w:smallCaps w:val="false"/>
                <w:strike w:val="false"/>
                <w:dstrike w:val="false"/>
                <w:color w:val="000000"/>
                <w:sz w:val="18"/>
                <w:u w:val="none"/>
                <w:effect w:val="none"/>
                <w:shd w:fill="auto" w:val="clear"/>
                <w:lang w:val="pt-BR" w:eastAsia="zh-CN"/>
              </w:rPr>
              <w:t>Depression and loneliness symptoms in Brazilian older people during the COVID-19 pandemic: a network approach</w:t>
            </w:r>
          </w:p>
        </w:tc>
        <w:tc>
          <w:tcPr>
            <w:tcW w:w="2970" w:type="dxa"/>
            <w:tcBorders/>
            <w:tcMar>
              <w:bottom w:w="0" w:type="dxa"/>
            </w:tcMar>
            <w:vAlign w:val="center"/>
          </w:tcPr>
          <w:p>
            <w:pPr>
              <w:pStyle w:val="Contedodatabela"/>
              <w:widowControl/>
              <w:suppressAutoHyphens w:val="true"/>
              <w:bidi w:val="0"/>
              <w:spacing w:lineRule="auto" w:line="288" w:before="240" w:after="240"/>
              <w:ind w:hanging="0" w:left="0" w:right="0"/>
              <w:jc w:val="center"/>
              <w:rPr>
                <w:rFonts w:ascii="Arial;sans-serif" w:hAnsi="Arial;sans-serif"/>
                <w:b w:val="false"/>
                <w:i w:val="false"/>
                <w:caps w:val="false"/>
                <w:smallCaps w:val="false"/>
                <w:strike w:val="false"/>
                <w:dstrike w:val="false"/>
                <w:color w:val="000000"/>
                <w:sz w:val="18"/>
                <w:u w:val="none"/>
                <w:effect w:val="none"/>
                <w:shd w:fill="auto" w:val="clear"/>
                <w:lang w:val="pt-BR" w:eastAsia="zh-CN"/>
              </w:rPr>
            </w:pPr>
            <w:r>
              <w:rPr>
                <w:rFonts w:ascii="Arial;sans-serif" w:hAnsi="Arial;sans-serif"/>
                <w:b w:val="false"/>
                <w:i w:val="false"/>
                <w:caps w:val="false"/>
                <w:smallCaps w:val="false"/>
                <w:strike w:val="false"/>
                <w:dstrike w:val="false"/>
                <w:color w:val="000000"/>
                <w:sz w:val="18"/>
                <w:u w:val="none"/>
                <w:effect w:val="none"/>
                <w:shd w:fill="auto" w:val="clear"/>
                <w:lang w:val="pt-BR" w:eastAsia="zh-CN"/>
              </w:rPr>
              <w:t>Analisar a relação entre sintomas de depressão e solidão em idosos brasileiros durante a pandemia de COVID-19 através de uma abordagem de rede.</w:t>
            </w:r>
          </w:p>
        </w:tc>
        <w:tc>
          <w:tcPr>
            <w:tcW w:w="885" w:type="dxa"/>
            <w:tcBorders/>
            <w:tcMar>
              <w:bottom w:w="0" w:type="dxa"/>
            </w:tcMar>
            <w:vAlign w:val="center"/>
          </w:tcPr>
          <w:p>
            <w:pPr>
              <w:pStyle w:val="Contedodatabela"/>
              <w:widowControl/>
              <w:suppressAutoHyphens w:val="true"/>
              <w:bidi w:val="0"/>
              <w:spacing w:lineRule="auto" w:line="288" w:before="240" w:after="240"/>
              <w:ind w:hanging="0" w:left="0" w:right="0"/>
              <w:jc w:val="center"/>
              <w:rPr>
                <w:rFonts w:ascii="Arial;sans-serif" w:hAnsi="Arial;sans-serif"/>
                <w:b w:val="false"/>
                <w:i w:val="false"/>
                <w:caps w:val="false"/>
                <w:smallCaps w:val="false"/>
                <w:strike w:val="false"/>
                <w:dstrike w:val="false"/>
                <w:color w:val="000000"/>
                <w:sz w:val="18"/>
                <w:u w:val="none"/>
                <w:effect w:val="none"/>
                <w:shd w:fill="auto" w:val="clear"/>
                <w:lang w:val="pt-BR" w:eastAsia="zh-CN"/>
              </w:rPr>
            </w:pPr>
            <w:r>
              <w:rPr>
                <w:rFonts w:ascii="Arial;sans-serif" w:hAnsi="Arial;sans-serif"/>
                <w:b w:val="false"/>
                <w:i w:val="false"/>
                <w:caps w:val="false"/>
                <w:smallCaps w:val="false"/>
                <w:strike w:val="false"/>
                <w:dstrike w:val="false"/>
                <w:color w:val="000000"/>
                <w:sz w:val="18"/>
                <w:u w:val="none"/>
                <w:effect w:val="none"/>
                <w:shd w:fill="auto" w:val="clear"/>
                <w:lang w:val="pt-BR" w:eastAsia="zh-CN"/>
              </w:rPr>
              <w:t>384</w:t>
            </w:r>
          </w:p>
        </w:tc>
        <w:tc>
          <w:tcPr>
            <w:tcW w:w="2385" w:type="dxa"/>
            <w:tcBorders/>
            <w:tcMar>
              <w:bottom w:w="0" w:type="dxa"/>
            </w:tcMar>
            <w:vAlign w:val="center"/>
          </w:tcPr>
          <w:p>
            <w:pPr>
              <w:pStyle w:val="Contedodatabela"/>
              <w:widowControl/>
              <w:suppressAutoHyphens w:val="true"/>
              <w:bidi w:val="0"/>
              <w:spacing w:lineRule="auto" w:line="288" w:before="240" w:after="240"/>
              <w:ind w:hanging="0" w:left="0" w:right="0"/>
              <w:jc w:val="center"/>
              <w:rPr>
                <w:rFonts w:ascii="Arial;sans-serif" w:hAnsi="Arial;sans-serif"/>
                <w:b w:val="false"/>
                <w:i w:val="false"/>
                <w:caps w:val="false"/>
                <w:smallCaps w:val="false"/>
                <w:strike w:val="false"/>
                <w:dstrike w:val="false"/>
                <w:color w:val="000000"/>
                <w:sz w:val="18"/>
                <w:u w:val="none"/>
                <w:effect w:val="none"/>
                <w:shd w:fill="auto" w:val="clear"/>
                <w:lang w:val="pt-BR" w:eastAsia="zh-CN"/>
              </w:rPr>
            </w:pPr>
            <w:r>
              <w:rPr>
                <w:rFonts w:ascii="Arial;sans-serif" w:hAnsi="Arial;sans-serif"/>
                <w:b w:val="false"/>
                <w:i w:val="false"/>
                <w:caps w:val="false"/>
                <w:smallCaps w:val="false"/>
                <w:strike w:val="false"/>
                <w:dstrike w:val="false"/>
                <w:color w:val="000000"/>
                <w:sz w:val="18"/>
                <w:u w:val="none"/>
                <w:effect w:val="none"/>
                <w:shd w:fill="auto" w:val="clear"/>
                <w:lang w:val="pt-BR" w:eastAsia="zh-CN"/>
              </w:rPr>
              <w:t>Coletamos dados de 384 idosos brasileiros que responderam a um protocolo on-line para avaliar dados sociodemográficos, sintomas de solidão (avaliados pela versão curta do UCLA-BR) e sintomas de depressão (avaliados pelo PHQ-2)</w:t>
            </w:r>
          </w:p>
        </w:tc>
        <w:tc>
          <w:tcPr>
            <w:tcW w:w="1920" w:type="dxa"/>
            <w:tcBorders/>
            <w:tcMar>
              <w:bottom w:w="0" w:type="dxa"/>
            </w:tcMar>
            <w:vAlign w:val="center"/>
          </w:tcPr>
          <w:p>
            <w:pPr>
              <w:pStyle w:val="Contedodatabela"/>
              <w:widowControl/>
              <w:suppressAutoHyphens w:val="true"/>
              <w:bidi w:val="0"/>
              <w:spacing w:lineRule="auto" w:line="288" w:before="240" w:after="240"/>
              <w:ind w:hanging="0" w:left="100" w:right="100"/>
              <w:jc w:val="center"/>
              <w:rPr>
                <w:rFonts w:ascii="Arial;sans-serif" w:hAnsi="Arial;sans-serif"/>
                <w:b w:val="false"/>
                <w:i w:val="false"/>
                <w:caps w:val="false"/>
                <w:smallCaps w:val="false"/>
                <w:strike w:val="false"/>
                <w:dstrike w:val="false"/>
                <w:color w:val="000000"/>
                <w:sz w:val="18"/>
                <w:u w:val="none"/>
                <w:effect w:val="none"/>
                <w:shd w:fill="auto" w:val="clear"/>
                <w:lang w:val="pt-BR" w:eastAsia="zh-CN"/>
              </w:rPr>
            </w:pPr>
            <w:r>
              <w:rPr>
                <w:rFonts w:ascii="Arial;sans-serif" w:hAnsi="Arial;sans-serif"/>
                <w:b w:val="false"/>
                <w:i w:val="false"/>
                <w:caps w:val="false"/>
                <w:smallCaps w:val="false"/>
                <w:strike w:val="false"/>
                <w:dstrike w:val="false"/>
                <w:color w:val="000000"/>
                <w:sz w:val="18"/>
                <w:u w:val="none"/>
                <w:effect w:val="none"/>
                <w:shd w:fill="auto" w:val="clear"/>
                <w:lang w:val="pt-BR" w:eastAsia="zh-CN"/>
              </w:rPr>
              <w:t>A “falta de companheirismo” foi o sintoma que ligava as comunidades de solidão e depressão. “Sinto-me excluído e excluído pelos outros” e “As pessoas estão à minha volta, mas não comigo” foram os sintomas mais previsíveis de solidão. As intervenções visaram promover a participação social e as competências dos idosos,</w:t>
            </w:r>
          </w:p>
          <w:p>
            <w:pPr>
              <w:pStyle w:val="Contedodatabela"/>
              <w:widowControl/>
              <w:suppressAutoHyphens w:val="true"/>
              <w:bidi w:val="0"/>
              <w:spacing w:lineRule="auto" w:line="288" w:before="240" w:after="240"/>
              <w:ind w:hanging="0" w:left="0" w:right="0"/>
              <w:jc w:val="center"/>
              <w:rPr>
                <w:rFonts w:ascii="Arial;sans-serif" w:hAnsi="Arial;sans-serif"/>
                <w:b w:val="false"/>
                <w:i w:val="false"/>
                <w:caps w:val="false"/>
                <w:smallCaps w:val="false"/>
                <w:strike w:val="false"/>
                <w:dstrike w:val="false"/>
                <w:color w:val="000000"/>
                <w:sz w:val="18"/>
                <w:u w:val="none"/>
                <w:effect w:val="none"/>
                <w:shd w:fill="auto" w:val="clear"/>
                <w:lang w:val="pt-BR" w:eastAsia="zh-CN"/>
              </w:rPr>
            </w:pPr>
            <w:r>
              <w:rPr>
                <w:rFonts w:ascii="Arial;sans-serif" w:hAnsi="Arial;sans-serif"/>
                <w:b w:val="false"/>
                <w:i w:val="false"/>
                <w:caps w:val="false"/>
                <w:smallCaps w:val="false"/>
                <w:strike w:val="false"/>
                <w:dstrike w:val="false"/>
                <w:color w:val="000000"/>
                <w:sz w:val="18"/>
                <w:u w:val="none"/>
                <w:effect w:val="none"/>
                <w:shd w:fill="auto" w:val="clear"/>
                <w:lang w:val="pt-BR" w:eastAsia="zh-CN"/>
              </w:rPr>
              <w:t>combinadas com estratégias para expandir as suas fontes de apoio social e combater o preconceito de idade, podem ser relevantes para mitigar os sintomas de solidão e depressão em pessoas idosas durante uma crise como a pandemia da COVID-19.</w:t>
            </w:r>
          </w:p>
        </w:tc>
        <w:tc>
          <w:tcPr>
            <w:tcW w:w="975" w:type="dxa"/>
            <w:tcBorders/>
            <w:tcMar>
              <w:bottom w:w="0" w:type="dxa"/>
            </w:tcMar>
            <w:vAlign w:val="center"/>
          </w:tcPr>
          <w:p>
            <w:pPr>
              <w:pStyle w:val="Contedodatabela"/>
              <w:widowControl/>
              <w:suppressAutoHyphens w:val="true"/>
              <w:bidi w:val="0"/>
              <w:spacing w:lineRule="auto" w:line="288" w:before="240" w:after="240"/>
              <w:ind w:hanging="0" w:left="0" w:right="0"/>
              <w:jc w:val="center"/>
              <w:rPr>
                <w:rFonts w:ascii="Arial;sans-serif" w:hAnsi="Arial;sans-serif"/>
                <w:b w:val="false"/>
                <w:i w:val="false"/>
                <w:caps w:val="false"/>
                <w:smallCaps w:val="false"/>
                <w:strike w:val="false"/>
                <w:dstrike w:val="false"/>
                <w:color w:val="000000"/>
                <w:sz w:val="18"/>
                <w:u w:val="none"/>
                <w:effect w:val="none"/>
                <w:shd w:fill="auto" w:val="clear"/>
                <w:lang w:val="pt-BR" w:eastAsia="zh-CN"/>
              </w:rPr>
            </w:pPr>
            <w:r>
              <w:rPr>
                <w:rFonts w:ascii="Arial;sans-serif" w:hAnsi="Arial;sans-serif"/>
                <w:b w:val="false"/>
                <w:i w:val="false"/>
                <w:caps w:val="false"/>
                <w:smallCaps w:val="false"/>
                <w:strike w:val="false"/>
                <w:dstrike w:val="false"/>
                <w:color w:val="000000"/>
                <w:sz w:val="18"/>
                <w:u w:val="none"/>
                <w:effect w:val="none"/>
                <w:shd w:fill="auto" w:val="clear"/>
                <w:lang w:val="pt-BR" w:eastAsia="zh-CN"/>
              </w:rPr>
              <w:t>Journal of Adult Development and Aging</w:t>
            </w:r>
          </w:p>
        </w:tc>
        <w:tc>
          <w:tcPr>
            <w:tcW w:w="570" w:type="dxa"/>
            <w:tcBorders/>
            <w:tcMar>
              <w:bottom w:w="0" w:type="dxa"/>
            </w:tcMar>
            <w:vAlign w:val="center"/>
          </w:tcPr>
          <w:p>
            <w:pPr>
              <w:pStyle w:val="Contedodatabela"/>
              <w:widowControl/>
              <w:suppressAutoHyphens w:val="true"/>
              <w:bidi w:val="0"/>
              <w:spacing w:lineRule="auto" w:line="288" w:before="240" w:after="240"/>
              <w:ind w:hanging="0" w:left="0" w:right="0"/>
              <w:jc w:val="center"/>
              <w:rPr>
                <w:rFonts w:ascii="Arial;sans-serif" w:hAnsi="Arial;sans-serif"/>
                <w:b w:val="false"/>
                <w:i w:val="false"/>
                <w:caps w:val="false"/>
                <w:smallCaps w:val="false"/>
                <w:strike w:val="false"/>
                <w:dstrike w:val="false"/>
                <w:color w:val="000000"/>
                <w:sz w:val="18"/>
                <w:u w:val="none"/>
                <w:effect w:val="none"/>
                <w:shd w:fill="auto" w:val="clear"/>
                <w:lang w:val="pt-BR" w:eastAsia="zh-CN"/>
              </w:rPr>
            </w:pPr>
            <w:r>
              <w:rPr>
                <w:rFonts w:ascii="Arial;sans-serif" w:hAnsi="Arial;sans-serif"/>
                <w:b w:val="false"/>
                <w:i w:val="false"/>
                <w:caps w:val="false"/>
                <w:smallCaps w:val="false"/>
                <w:strike w:val="false"/>
                <w:dstrike w:val="false"/>
                <w:color w:val="000000"/>
                <w:sz w:val="18"/>
                <w:u w:val="none"/>
                <w:effect w:val="none"/>
                <w:shd w:fill="auto" w:val="clear"/>
                <w:lang w:val="pt-BR" w:eastAsia="zh-CN"/>
              </w:rPr>
              <w:t>2023</w:t>
            </w:r>
          </w:p>
        </w:tc>
      </w:tr>
      <w:tr>
        <w:trPr/>
        <w:tc>
          <w:tcPr>
            <w:tcW w:w="1695" w:type="dxa"/>
            <w:tcBorders/>
            <w:tcMar>
              <w:bottom w:w="0" w:type="dxa"/>
            </w:tcMar>
            <w:vAlign w:val="center"/>
          </w:tcPr>
          <w:p>
            <w:pPr>
              <w:pStyle w:val="Contedodatabela"/>
              <w:widowControl/>
              <w:suppressAutoHyphens w:val="true"/>
              <w:bidi w:val="0"/>
              <w:spacing w:lineRule="auto" w:line="288" w:before="240" w:after="240"/>
              <w:ind w:hanging="0" w:left="0" w:right="0"/>
              <w:jc w:val="center"/>
              <w:rPr>
                <w:rFonts w:ascii="Arial;sans-serif" w:hAnsi="Arial;sans-serif"/>
                <w:b w:val="false"/>
                <w:i w:val="false"/>
                <w:caps w:val="false"/>
                <w:smallCaps w:val="false"/>
                <w:strike w:val="false"/>
                <w:dstrike w:val="false"/>
                <w:color w:val="000000"/>
                <w:sz w:val="18"/>
                <w:u w:val="none"/>
                <w:effect w:val="none"/>
                <w:shd w:fill="auto" w:val="clear"/>
                <w:lang w:val="pt-BR" w:eastAsia="zh-CN"/>
              </w:rPr>
            </w:pPr>
            <w:r>
              <w:rPr>
                <w:rFonts w:ascii="Arial;sans-serif" w:hAnsi="Arial;sans-serif"/>
                <w:b w:val="false"/>
                <w:i w:val="false"/>
                <w:caps w:val="false"/>
                <w:smallCaps w:val="false"/>
                <w:strike w:val="false"/>
                <w:dstrike w:val="false"/>
                <w:color w:val="000000"/>
                <w:sz w:val="18"/>
                <w:u w:val="none"/>
                <w:effect w:val="none"/>
                <w:shd w:fill="auto" w:val="clear"/>
                <w:lang w:val="pt-BR" w:eastAsia="zh-CN"/>
              </w:rPr>
              <w:t>Positive attributes in elderly people with different degrees of depression: a study based on network analysis</w:t>
            </w:r>
          </w:p>
        </w:tc>
        <w:tc>
          <w:tcPr>
            <w:tcW w:w="2970" w:type="dxa"/>
            <w:tcBorders/>
            <w:tcMar>
              <w:bottom w:w="0" w:type="dxa"/>
            </w:tcMar>
            <w:vAlign w:val="center"/>
          </w:tcPr>
          <w:p>
            <w:pPr>
              <w:pStyle w:val="Contedodatabela"/>
              <w:widowControl/>
              <w:suppressAutoHyphens w:val="true"/>
              <w:bidi w:val="0"/>
              <w:spacing w:lineRule="auto" w:line="288" w:before="240" w:after="240"/>
              <w:ind w:hanging="0" w:left="0" w:right="0"/>
              <w:jc w:val="center"/>
              <w:rPr>
                <w:rFonts w:ascii="Arial;sans-serif" w:hAnsi="Arial;sans-serif"/>
                <w:b w:val="false"/>
                <w:i w:val="false"/>
                <w:caps w:val="false"/>
                <w:smallCaps w:val="false"/>
                <w:strike w:val="false"/>
                <w:dstrike w:val="false"/>
                <w:color w:val="000000"/>
                <w:sz w:val="18"/>
                <w:u w:val="none"/>
                <w:effect w:val="none"/>
                <w:shd w:fill="auto" w:val="clear"/>
                <w:lang w:val="pt-BR" w:eastAsia="zh-CN"/>
              </w:rPr>
            </w:pPr>
            <w:r>
              <w:rPr>
                <w:rFonts w:ascii="Arial;sans-serif" w:hAnsi="Arial;sans-serif"/>
                <w:b w:val="false"/>
                <w:i w:val="false"/>
                <w:caps w:val="false"/>
                <w:smallCaps w:val="false"/>
                <w:strike w:val="false"/>
                <w:dstrike w:val="false"/>
                <w:color w:val="000000"/>
                <w:sz w:val="18"/>
                <w:u w:val="none"/>
                <w:effect w:val="none"/>
                <w:shd w:fill="auto" w:val="clear"/>
                <w:lang w:val="pt-BR" w:eastAsia="zh-CN"/>
              </w:rPr>
              <w:t>Investigar a relação entre depressão e atributos positivos em idosos.</w:t>
            </w:r>
          </w:p>
        </w:tc>
        <w:tc>
          <w:tcPr>
            <w:tcW w:w="885" w:type="dxa"/>
            <w:tcBorders/>
            <w:tcMar>
              <w:bottom w:w="0" w:type="dxa"/>
            </w:tcMar>
            <w:vAlign w:val="center"/>
          </w:tcPr>
          <w:p>
            <w:pPr>
              <w:pStyle w:val="Contedodatabela"/>
              <w:widowControl/>
              <w:suppressAutoHyphens w:val="true"/>
              <w:bidi w:val="0"/>
              <w:spacing w:lineRule="auto" w:line="288" w:before="240" w:after="240"/>
              <w:ind w:hanging="0" w:left="0" w:right="0"/>
              <w:jc w:val="center"/>
              <w:rPr>
                <w:rFonts w:ascii="Arial;sans-serif" w:hAnsi="Arial;sans-serif"/>
                <w:b w:val="false"/>
                <w:i w:val="false"/>
                <w:caps w:val="false"/>
                <w:smallCaps w:val="false"/>
                <w:strike w:val="false"/>
                <w:dstrike w:val="false"/>
                <w:color w:val="000000"/>
                <w:sz w:val="18"/>
                <w:u w:val="none"/>
                <w:effect w:val="none"/>
                <w:shd w:fill="auto" w:val="clear"/>
                <w:lang w:val="pt-BR" w:eastAsia="zh-CN"/>
              </w:rPr>
            </w:pPr>
            <w:r>
              <w:rPr>
                <w:rFonts w:ascii="Arial;sans-serif" w:hAnsi="Arial;sans-serif"/>
                <w:b w:val="false"/>
                <w:i w:val="false"/>
                <w:caps w:val="false"/>
                <w:smallCaps w:val="false"/>
                <w:strike w:val="false"/>
                <w:dstrike w:val="false"/>
                <w:color w:val="000000"/>
                <w:sz w:val="18"/>
                <w:u w:val="none"/>
                <w:effect w:val="none"/>
                <w:shd w:fill="auto" w:val="clear"/>
                <w:lang w:val="pt-BR" w:eastAsia="zh-CN"/>
              </w:rPr>
              <w:t>128</w:t>
            </w:r>
          </w:p>
        </w:tc>
        <w:tc>
          <w:tcPr>
            <w:tcW w:w="2385" w:type="dxa"/>
            <w:tcBorders/>
            <w:tcMar>
              <w:bottom w:w="0" w:type="dxa"/>
            </w:tcMar>
            <w:vAlign w:val="center"/>
          </w:tcPr>
          <w:p>
            <w:pPr>
              <w:pStyle w:val="Contedodatabela"/>
              <w:widowControl/>
              <w:suppressAutoHyphens w:val="true"/>
              <w:bidi w:val="0"/>
              <w:spacing w:lineRule="auto" w:line="288" w:before="240" w:after="240"/>
              <w:ind w:hanging="0" w:left="100" w:right="100"/>
              <w:jc w:val="center"/>
              <w:rPr>
                <w:rFonts w:ascii="Arial;sans-serif" w:hAnsi="Arial;sans-serif"/>
                <w:b w:val="false"/>
                <w:i w:val="false"/>
                <w:caps w:val="false"/>
                <w:smallCaps w:val="false"/>
                <w:strike w:val="false"/>
                <w:dstrike w:val="false"/>
                <w:color w:val="000000"/>
                <w:sz w:val="18"/>
                <w:u w:val="none"/>
                <w:effect w:val="none"/>
                <w:shd w:fill="auto" w:val="clear"/>
                <w:lang w:val="pt-BR" w:eastAsia="zh-CN"/>
              </w:rPr>
            </w:pPr>
            <w:r>
              <w:rPr>
                <w:rFonts w:ascii="Arial;sans-serif" w:hAnsi="Arial;sans-serif"/>
                <w:b w:val="false"/>
                <w:i w:val="false"/>
                <w:caps w:val="false"/>
                <w:smallCaps w:val="false"/>
                <w:strike w:val="false"/>
                <w:dstrike w:val="false"/>
                <w:color w:val="000000"/>
                <w:sz w:val="18"/>
                <w:u w:val="none"/>
                <w:effect w:val="none"/>
                <w:shd w:fill="auto" w:val="clear"/>
                <w:lang w:val="pt-BR" w:eastAsia="zh-CN"/>
              </w:rPr>
              <w:t>Foi realizado um estudo transversal com idosos, 62 dos quais foram diagnosticados com diferentes gravidades de Depressão Maior (DSM-V) (mínima, leve, moderada e grave de acordo com o Inventário de Depressão de Beck - BDI) e 66 controles saudáveis ​​pareados por idade, sexo e escolaridade.</w:t>
            </w:r>
          </w:p>
          <w:p>
            <w:pPr>
              <w:pStyle w:val="Contedodatabela"/>
              <w:widowControl/>
              <w:suppressAutoHyphens w:val="true"/>
              <w:bidi w:val="0"/>
              <w:spacing w:lineRule="auto" w:line="288" w:before="240" w:after="240"/>
              <w:ind w:hanging="0" w:left="0" w:right="0"/>
              <w:jc w:val="center"/>
              <w:rPr>
                <w:rFonts w:ascii="Arial;sans-serif" w:hAnsi="Arial;sans-serif"/>
                <w:b w:val="false"/>
                <w:i w:val="false"/>
                <w:caps w:val="false"/>
                <w:smallCaps w:val="false"/>
                <w:strike w:val="false"/>
                <w:dstrike w:val="false"/>
                <w:color w:val="000000"/>
                <w:sz w:val="18"/>
                <w:u w:val="none"/>
                <w:effect w:val="none"/>
                <w:shd w:fill="auto" w:val="clear"/>
                <w:lang w:val="pt-BR" w:eastAsia="zh-CN"/>
              </w:rPr>
            </w:pPr>
            <w:r>
              <w:rPr>
                <w:rFonts w:ascii="Arial;sans-serif" w:hAnsi="Arial;sans-serif"/>
                <w:b w:val="false"/>
                <w:i w:val="false"/>
                <w:caps w:val="false"/>
                <w:smallCaps w:val="false"/>
                <w:strike w:val="false"/>
                <w:dstrike w:val="false"/>
                <w:color w:val="000000"/>
                <w:sz w:val="18"/>
                <w:u w:val="none"/>
                <w:effect w:val="none"/>
                <w:shd w:fill="auto" w:val="clear"/>
                <w:lang w:val="pt-BR" w:eastAsia="zh-CN"/>
              </w:rPr>
              <w:t>Os instrumentos utilizados foram versões adaptadas e validadas da Escala de Autoavaliação de Espiritualidade, Escala de Autoestima de Rosenberg, Escala de Apoio Social de Resultados Médicos, Escala de Satisfação com a Vida, Cronograma de Afetos Positivos e Negativos, Teste de Orientação de Vida Revisado e a Escala de Esperança Disposicional para Adultos.</w:t>
            </w:r>
          </w:p>
        </w:tc>
        <w:tc>
          <w:tcPr>
            <w:tcW w:w="1920" w:type="dxa"/>
            <w:tcBorders/>
            <w:tcMar>
              <w:bottom w:w="0" w:type="dxa"/>
            </w:tcMar>
            <w:vAlign w:val="center"/>
          </w:tcPr>
          <w:p>
            <w:pPr>
              <w:pStyle w:val="Contedodatabela"/>
              <w:widowControl/>
              <w:suppressAutoHyphens w:val="true"/>
              <w:bidi w:val="0"/>
              <w:spacing w:lineRule="auto" w:line="288" w:before="240" w:after="240"/>
              <w:ind w:hanging="0" w:left="0" w:right="0"/>
              <w:jc w:val="center"/>
              <w:rPr>
                <w:rFonts w:ascii="Arial;sans-serif" w:hAnsi="Arial;sans-serif"/>
                <w:b w:val="false"/>
                <w:i w:val="false"/>
                <w:caps w:val="false"/>
                <w:smallCaps w:val="false"/>
                <w:strike w:val="false"/>
                <w:dstrike w:val="false"/>
                <w:color w:val="000000"/>
                <w:sz w:val="18"/>
                <w:u w:val="none"/>
                <w:effect w:val="none"/>
                <w:shd w:fill="auto" w:val="clear"/>
                <w:lang w:val="pt-BR" w:eastAsia="zh-CN"/>
              </w:rPr>
            </w:pPr>
            <w:r>
              <w:rPr>
                <w:rFonts w:ascii="Arial;sans-serif" w:hAnsi="Arial;sans-serif"/>
                <w:b w:val="false"/>
                <w:i w:val="false"/>
                <w:caps w:val="false"/>
                <w:smallCaps w:val="false"/>
                <w:strike w:val="false"/>
                <w:dstrike w:val="false"/>
                <w:color w:val="000000"/>
                <w:sz w:val="18"/>
                <w:u w:val="none"/>
                <w:effect w:val="none"/>
                <w:shd w:fill="auto" w:val="clear"/>
                <w:lang w:val="pt-BR" w:eastAsia="zh-CN"/>
              </w:rPr>
              <w:t>Os escores de bem-estar espiritual, apoio social, autoestima, satisfação com a vida, afeto positivo, otimismo, afetos negativos e esperança diferiram significativamente entre o grupo controle e os graus de depressão (p &lt; 0,001). A análise das redes de associação parcial normalizadas mostrou que as relações da depressão com os construtos de satisfação com a vida, autoestima e apoio social são mediadas, enquanto os construtos de esperança disposicional, afeto positivo, bem-estar espiritual e otimismo são indiretamente relacionado à depressão. A classe social também esteve positivamente relacionada com a depressão.</w:t>
            </w:r>
          </w:p>
        </w:tc>
        <w:tc>
          <w:tcPr>
            <w:tcW w:w="975" w:type="dxa"/>
            <w:tcBorders/>
            <w:tcMar>
              <w:bottom w:w="0" w:type="dxa"/>
            </w:tcMar>
            <w:vAlign w:val="center"/>
          </w:tcPr>
          <w:p>
            <w:pPr>
              <w:pStyle w:val="Contedodatabela"/>
              <w:widowControl/>
              <w:suppressAutoHyphens w:val="true"/>
              <w:bidi w:val="0"/>
              <w:spacing w:lineRule="auto" w:line="288" w:before="240" w:after="240"/>
              <w:ind w:hanging="0" w:left="0" w:right="0"/>
              <w:jc w:val="center"/>
              <w:rPr>
                <w:rFonts w:ascii="Arial;sans-serif" w:hAnsi="Arial;sans-serif"/>
                <w:b w:val="false"/>
                <w:i w:val="false"/>
                <w:caps w:val="false"/>
                <w:smallCaps w:val="false"/>
                <w:strike w:val="false"/>
                <w:dstrike w:val="false"/>
                <w:color w:val="000000"/>
                <w:sz w:val="18"/>
                <w:u w:val="none"/>
                <w:effect w:val="none"/>
                <w:shd w:fill="auto" w:val="clear"/>
                <w:lang w:val="pt-BR" w:eastAsia="zh-CN"/>
              </w:rPr>
            </w:pPr>
            <w:r>
              <w:rPr>
                <w:rFonts w:ascii="Arial;sans-serif" w:hAnsi="Arial;sans-serif"/>
                <w:b w:val="false"/>
                <w:i w:val="false"/>
                <w:caps w:val="false"/>
                <w:smallCaps w:val="false"/>
                <w:strike w:val="false"/>
                <w:dstrike w:val="false"/>
                <w:color w:val="000000"/>
                <w:sz w:val="18"/>
                <w:u w:val="none"/>
                <w:effect w:val="none"/>
                <w:shd w:fill="auto" w:val="clear"/>
                <w:lang w:val="pt-BR" w:eastAsia="zh-CN"/>
              </w:rPr>
              <w:t>Psicologia: Reflexão e Crítica</w:t>
            </w:r>
          </w:p>
        </w:tc>
        <w:tc>
          <w:tcPr>
            <w:tcW w:w="570" w:type="dxa"/>
            <w:tcBorders/>
            <w:tcMar>
              <w:bottom w:w="0" w:type="dxa"/>
            </w:tcMar>
            <w:vAlign w:val="center"/>
          </w:tcPr>
          <w:p>
            <w:pPr>
              <w:pStyle w:val="Contedodatabela"/>
              <w:widowControl/>
              <w:suppressAutoHyphens w:val="true"/>
              <w:bidi w:val="0"/>
              <w:spacing w:lineRule="auto" w:line="288" w:before="240" w:after="240"/>
              <w:ind w:hanging="0" w:left="0" w:right="0"/>
              <w:jc w:val="center"/>
              <w:rPr>
                <w:rFonts w:ascii="Arial;sans-serif" w:hAnsi="Arial;sans-serif"/>
                <w:b w:val="false"/>
                <w:i w:val="false"/>
                <w:caps w:val="false"/>
                <w:smallCaps w:val="false"/>
                <w:strike w:val="false"/>
                <w:dstrike w:val="false"/>
                <w:color w:val="000000"/>
                <w:sz w:val="18"/>
                <w:u w:val="none"/>
                <w:effect w:val="none"/>
                <w:shd w:fill="auto" w:val="clear"/>
                <w:lang w:val="pt-BR" w:eastAsia="zh-CN"/>
              </w:rPr>
            </w:pPr>
            <w:r>
              <w:rPr>
                <w:rFonts w:ascii="Arial;sans-serif" w:hAnsi="Arial;sans-serif"/>
                <w:b w:val="false"/>
                <w:i w:val="false"/>
                <w:caps w:val="false"/>
                <w:smallCaps w:val="false"/>
                <w:strike w:val="false"/>
                <w:dstrike w:val="false"/>
                <w:color w:val="000000"/>
                <w:sz w:val="18"/>
                <w:u w:val="none"/>
                <w:effect w:val="none"/>
                <w:shd w:fill="auto" w:val="clear"/>
                <w:lang w:val="pt-BR" w:eastAsia="zh-CN"/>
              </w:rPr>
              <w:t>2023</w:t>
            </w:r>
          </w:p>
        </w:tc>
      </w:tr>
      <w:tr>
        <w:trPr/>
        <w:tc>
          <w:tcPr>
            <w:tcW w:w="1695" w:type="dxa"/>
            <w:tcBorders>
              <w:bottom w:val="single" w:sz="12" w:space="0" w:color="000000"/>
            </w:tcBorders>
            <w:vAlign w:val="center"/>
          </w:tcPr>
          <w:p>
            <w:pPr>
              <w:pStyle w:val="Contedodatabela"/>
              <w:widowControl/>
              <w:suppressAutoHyphens w:val="true"/>
              <w:bidi w:val="0"/>
              <w:spacing w:lineRule="auto" w:line="288" w:before="240" w:after="240"/>
              <w:ind w:hanging="0" w:left="0" w:right="0"/>
              <w:jc w:val="center"/>
              <w:rPr>
                <w:rFonts w:ascii="Arial;sans-serif" w:hAnsi="Arial;sans-serif"/>
                <w:b w:val="false"/>
                <w:i w:val="false"/>
                <w:caps w:val="false"/>
                <w:smallCaps w:val="false"/>
                <w:strike w:val="false"/>
                <w:dstrike w:val="false"/>
                <w:color w:val="000000"/>
                <w:sz w:val="18"/>
                <w:u w:val="none"/>
                <w:effect w:val="none"/>
                <w:shd w:fill="auto" w:val="clear"/>
                <w:lang w:val="pt-BR" w:eastAsia="zh-CN"/>
              </w:rPr>
            </w:pPr>
            <w:r>
              <w:rPr>
                <w:rFonts w:ascii="Arial;sans-serif" w:hAnsi="Arial;sans-serif"/>
                <w:b w:val="false"/>
                <w:i w:val="false"/>
                <w:caps w:val="false"/>
                <w:smallCaps w:val="false"/>
                <w:strike w:val="false"/>
                <w:dstrike w:val="false"/>
                <w:color w:val="000000"/>
                <w:sz w:val="18"/>
                <w:u w:val="none"/>
                <w:effect w:val="none"/>
                <w:shd w:fill="auto" w:val="clear"/>
                <w:lang w:val="pt-BR" w:eastAsia="zh-CN"/>
              </w:rPr>
              <w:t>Behavioral, Sociodemographic, and Sleep Correlates of Symptoms of Depression amongst Older Brazilian Females According to Age: A Cross- Sectional Network Analysis</w:t>
            </w:r>
          </w:p>
        </w:tc>
        <w:tc>
          <w:tcPr>
            <w:tcW w:w="2970" w:type="dxa"/>
            <w:tcBorders>
              <w:bottom w:val="single" w:sz="12" w:space="0" w:color="000000"/>
            </w:tcBorders>
            <w:vAlign w:val="center"/>
          </w:tcPr>
          <w:p>
            <w:pPr>
              <w:pStyle w:val="Contedodatabela"/>
              <w:widowControl/>
              <w:suppressAutoHyphens w:val="true"/>
              <w:bidi w:val="0"/>
              <w:spacing w:lineRule="auto" w:line="288" w:before="240" w:after="240"/>
              <w:ind w:hanging="0" w:left="0" w:right="0"/>
              <w:jc w:val="center"/>
              <w:rPr>
                <w:rFonts w:ascii="Arial;sans-serif" w:hAnsi="Arial;sans-serif"/>
                <w:b w:val="false"/>
                <w:i w:val="false"/>
                <w:caps w:val="false"/>
                <w:smallCaps w:val="false"/>
                <w:strike w:val="false"/>
                <w:dstrike w:val="false"/>
                <w:color w:val="000000"/>
                <w:sz w:val="18"/>
                <w:u w:val="none"/>
                <w:effect w:val="none"/>
                <w:shd w:fill="auto" w:val="clear"/>
                <w:lang w:val="pt-BR" w:eastAsia="zh-CN"/>
              </w:rPr>
            </w:pPr>
            <w:r>
              <w:rPr>
                <w:rFonts w:ascii="Arial;sans-serif" w:hAnsi="Arial;sans-serif"/>
                <w:b w:val="false"/>
                <w:i w:val="false"/>
                <w:caps w:val="false"/>
                <w:smallCaps w:val="false"/>
                <w:strike w:val="false"/>
                <w:dstrike w:val="false"/>
                <w:color w:val="000000"/>
                <w:sz w:val="18"/>
                <w:u w:val="none"/>
                <w:effect w:val="none"/>
                <w:shd w:fill="auto" w:val="clear"/>
                <w:lang w:val="pt-BR" w:eastAsia="zh-CN"/>
              </w:rPr>
              <w:t>Identificar os correlatos sociodemográficos, comportamentais e de sono que mais contribuem para os sintomas de depressão em mulheres idosas brasileiras, usando análise de rede.</w:t>
            </w:r>
          </w:p>
        </w:tc>
        <w:tc>
          <w:tcPr>
            <w:tcW w:w="885" w:type="dxa"/>
            <w:tcBorders>
              <w:bottom w:val="single" w:sz="12" w:space="0" w:color="000000"/>
            </w:tcBorders>
            <w:vAlign w:val="center"/>
          </w:tcPr>
          <w:p>
            <w:pPr>
              <w:pStyle w:val="Contedodatabela"/>
              <w:widowControl/>
              <w:suppressAutoHyphens w:val="true"/>
              <w:bidi w:val="0"/>
              <w:spacing w:lineRule="auto" w:line="288" w:before="240" w:after="240"/>
              <w:ind w:hanging="0" w:left="0" w:right="0"/>
              <w:jc w:val="center"/>
              <w:rPr>
                <w:rFonts w:ascii="Arial;sans-serif" w:hAnsi="Arial;sans-serif"/>
                <w:b w:val="false"/>
                <w:i w:val="false"/>
                <w:caps w:val="false"/>
                <w:smallCaps w:val="false"/>
                <w:strike w:val="false"/>
                <w:dstrike w:val="false"/>
                <w:color w:val="000000"/>
                <w:sz w:val="18"/>
                <w:u w:val="none"/>
                <w:effect w:val="none"/>
                <w:shd w:fill="auto" w:val="clear"/>
                <w:lang w:val="pt-BR" w:eastAsia="zh-CN"/>
              </w:rPr>
            </w:pPr>
            <w:r>
              <w:rPr>
                <w:rFonts w:ascii="Arial;sans-serif" w:hAnsi="Arial;sans-serif"/>
                <w:b w:val="false"/>
                <w:i w:val="false"/>
                <w:caps w:val="false"/>
                <w:smallCaps w:val="false"/>
                <w:strike w:val="false"/>
                <w:dstrike w:val="false"/>
                <w:color w:val="000000"/>
                <w:sz w:val="18"/>
                <w:u w:val="none"/>
                <w:effect w:val="none"/>
                <w:shd w:fill="auto" w:val="clear"/>
                <w:lang w:val="pt-BR" w:eastAsia="zh-CN"/>
              </w:rPr>
              <w:t>1019</w:t>
            </w:r>
          </w:p>
        </w:tc>
        <w:tc>
          <w:tcPr>
            <w:tcW w:w="2385" w:type="dxa"/>
            <w:tcBorders>
              <w:bottom w:val="single" w:sz="12" w:space="0" w:color="000000"/>
            </w:tcBorders>
            <w:vAlign w:val="center"/>
          </w:tcPr>
          <w:p>
            <w:pPr>
              <w:pStyle w:val="Contedodatabela"/>
              <w:widowControl/>
              <w:suppressAutoHyphens w:val="true"/>
              <w:bidi w:val="0"/>
              <w:spacing w:lineRule="auto" w:line="288" w:before="240" w:after="240"/>
              <w:ind w:hanging="0" w:left="100" w:right="100"/>
              <w:jc w:val="center"/>
              <w:rPr>
                <w:rFonts w:ascii="Arial;sans-serif" w:hAnsi="Arial;sans-serif"/>
                <w:b w:val="false"/>
                <w:i w:val="false"/>
                <w:caps w:val="false"/>
                <w:smallCaps w:val="false"/>
                <w:strike w:val="false"/>
                <w:dstrike w:val="false"/>
                <w:color w:val="000000"/>
                <w:sz w:val="18"/>
                <w:u w:val="none"/>
                <w:effect w:val="none"/>
                <w:shd w:fill="auto" w:val="clear"/>
                <w:lang w:val="pt-BR" w:eastAsia="zh-CN"/>
              </w:rPr>
            </w:pPr>
            <w:r>
              <w:rPr>
                <w:rFonts w:ascii="Arial;sans-serif" w:hAnsi="Arial;sans-serif"/>
                <w:b w:val="false"/>
                <w:i w:val="false"/>
                <w:caps w:val="false"/>
                <w:smallCaps w:val="false"/>
                <w:strike w:val="false"/>
                <w:dstrike w:val="false"/>
                <w:color w:val="000000"/>
                <w:sz w:val="18"/>
                <w:u w:val="none"/>
                <w:effect w:val="none"/>
                <w:shd w:fill="auto" w:val="clear"/>
                <w:lang w:val="pt-BR" w:eastAsia="zh-CN"/>
              </w:rPr>
              <w:t>Este estudo transversal analisou 1.019 idosas do Brasil. Os dados (sociodemográficos, altura (metros), peso (quilogramas), sintomas de depressão, atividade física, sono) foram autorreferidos por meio de ligações telefônicas.</w:t>
            </w:r>
          </w:p>
          <w:p>
            <w:pPr>
              <w:pStyle w:val="Contedodatabela"/>
              <w:widowControl/>
              <w:suppressAutoHyphens w:val="true"/>
              <w:bidi w:val="0"/>
              <w:spacing w:lineRule="auto" w:line="288" w:before="240" w:after="240"/>
              <w:ind w:hanging="0" w:left="0" w:right="0"/>
              <w:jc w:val="center"/>
              <w:rPr>
                <w:rFonts w:ascii="Arial;sans-serif" w:hAnsi="Arial;sans-serif"/>
                <w:b w:val="false"/>
                <w:i w:val="false"/>
                <w:caps w:val="false"/>
                <w:smallCaps w:val="false"/>
                <w:strike w:val="false"/>
                <w:dstrike w:val="false"/>
                <w:color w:val="000000"/>
                <w:sz w:val="18"/>
                <w:u w:val="none"/>
                <w:effect w:val="none"/>
                <w:shd w:fill="auto" w:val="clear"/>
                <w:lang w:val="pt-BR" w:eastAsia="zh-CN"/>
              </w:rPr>
            </w:pPr>
            <w:r>
              <w:rPr>
                <w:rFonts w:ascii="Arial;sans-serif" w:hAnsi="Arial;sans-serif"/>
                <w:b w:val="false"/>
                <w:i w:val="false"/>
                <w:caps w:val="false"/>
                <w:smallCaps w:val="false"/>
                <w:strike w:val="false"/>
                <w:dstrike w:val="false"/>
                <w:color w:val="000000"/>
                <w:sz w:val="18"/>
                <w:u w:val="none"/>
                <w:effect w:val="none"/>
                <w:shd w:fill="auto" w:val="clear"/>
                <w:lang w:val="pt-BR" w:eastAsia="zh-CN"/>
              </w:rPr>
              <w:t>As relações entre sintomas de depressão e seus correlatos foram avaliadas por meio da Análise de Rede (pacote qgraph do Rstudio) para toda a amostra e faixas etárias (60-69; 70-79 e 80+ anos).</w:t>
            </w:r>
          </w:p>
        </w:tc>
        <w:tc>
          <w:tcPr>
            <w:tcW w:w="1920" w:type="dxa"/>
            <w:tcBorders>
              <w:bottom w:val="single" w:sz="12" w:space="0" w:color="000000"/>
            </w:tcBorders>
            <w:vAlign w:val="center"/>
          </w:tcPr>
          <w:p>
            <w:pPr>
              <w:pStyle w:val="Contedodatabela"/>
              <w:widowControl/>
              <w:suppressAutoHyphens w:val="true"/>
              <w:bidi w:val="0"/>
              <w:spacing w:lineRule="auto" w:line="288" w:before="240" w:after="240"/>
              <w:ind w:hanging="0" w:left="0" w:right="0"/>
              <w:jc w:val="center"/>
              <w:rPr>
                <w:rFonts w:ascii="Arial;sans-serif" w:hAnsi="Arial;sans-serif"/>
                <w:b w:val="false"/>
                <w:i w:val="false"/>
                <w:caps w:val="false"/>
                <w:smallCaps w:val="false"/>
                <w:strike w:val="false"/>
                <w:dstrike w:val="false"/>
                <w:color w:val="000000"/>
                <w:sz w:val="18"/>
                <w:u w:val="none"/>
                <w:effect w:val="none"/>
                <w:shd w:fill="auto" w:val="clear"/>
                <w:lang w:val="pt-BR" w:eastAsia="zh-CN"/>
              </w:rPr>
            </w:pPr>
            <w:r>
              <w:rPr>
                <w:rFonts w:ascii="Arial;sans-serif" w:hAnsi="Arial;sans-serif"/>
                <w:b w:val="false"/>
                <w:i w:val="false"/>
                <w:caps w:val="false"/>
                <w:smallCaps w:val="false"/>
                <w:strike w:val="false"/>
                <w:dstrike w:val="false"/>
                <w:color w:val="000000"/>
                <w:sz w:val="18"/>
                <w:u w:val="none"/>
                <w:effect w:val="none"/>
                <w:shd w:fill="auto" w:val="clear"/>
                <w:lang w:val="pt-BR" w:eastAsia="zh-CN"/>
              </w:rPr>
              <w:t>Os grupos 60-69 e 70-79 apresentam mais saídas domiciliares semanais, sendo que o envelhecimento “solteiro, viúvo ou divorciado” foi progressivamente maior, e “casado ou união estável” e sobrepeso/obesidade foram progressivamente menores (p &lt; 0,05). 60-69 anos têm mais anos de escolaridade e menos uso de medicamentos. Conformidade do sono (para toda a amostra), índice de massa corporal (para 60-69), adesão à atividade física moderada a vigorosa (para 70-79 anos) e escolaridade (para 80+) foram as variáveis ​​com maiores valores esperados de influência (p &lt; 0,05) nos sintomas de depressão. </w:t>
            </w:r>
          </w:p>
        </w:tc>
        <w:tc>
          <w:tcPr>
            <w:tcW w:w="975" w:type="dxa"/>
            <w:tcBorders>
              <w:bottom w:val="single" w:sz="12" w:space="0" w:color="000000"/>
            </w:tcBorders>
            <w:vAlign w:val="center"/>
          </w:tcPr>
          <w:p>
            <w:pPr>
              <w:pStyle w:val="Contedodatabela"/>
              <w:widowControl/>
              <w:suppressAutoHyphens w:val="true"/>
              <w:bidi w:val="0"/>
              <w:spacing w:lineRule="auto" w:line="288" w:before="240" w:after="240"/>
              <w:ind w:hanging="0" w:left="0" w:right="0"/>
              <w:jc w:val="center"/>
              <w:rPr>
                <w:rFonts w:ascii="Arial;sans-serif" w:hAnsi="Arial;sans-serif"/>
                <w:b w:val="false"/>
                <w:i w:val="false"/>
                <w:caps w:val="false"/>
                <w:smallCaps w:val="false"/>
                <w:strike w:val="false"/>
                <w:dstrike w:val="false"/>
                <w:color w:val="000000"/>
                <w:sz w:val="18"/>
                <w:u w:val="none"/>
                <w:effect w:val="none"/>
                <w:shd w:fill="auto" w:val="clear"/>
                <w:lang w:val="pt-BR" w:eastAsia="zh-CN"/>
              </w:rPr>
            </w:pPr>
            <w:r>
              <w:rPr>
                <w:rFonts w:ascii="Arial;sans-serif" w:hAnsi="Arial;sans-serif"/>
                <w:b w:val="false"/>
                <w:i w:val="false"/>
                <w:caps w:val="false"/>
                <w:smallCaps w:val="false"/>
                <w:strike w:val="false"/>
                <w:dstrike w:val="false"/>
                <w:color w:val="000000"/>
                <w:sz w:val="18"/>
                <w:u w:val="none"/>
                <w:effect w:val="none"/>
                <w:shd w:fill="auto" w:val="clear"/>
                <w:lang w:val="pt-BR" w:eastAsia="zh-CN"/>
              </w:rPr>
              <w:t>Current Aging Science</w:t>
            </w:r>
          </w:p>
        </w:tc>
        <w:tc>
          <w:tcPr>
            <w:tcW w:w="570" w:type="dxa"/>
            <w:tcBorders>
              <w:bottom w:val="single" w:sz="12" w:space="0" w:color="000000"/>
            </w:tcBorders>
            <w:vAlign w:val="center"/>
          </w:tcPr>
          <w:p>
            <w:pPr>
              <w:pStyle w:val="Contedodatabela"/>
              <w:widowControl/>
              <w:suppressAutoHyphens w:val="true"/>
              <w:bidi w:val="0"/>
              <w:spacing w:lineRule="auto" w:line="288" w:before="240" w:after="240"/>
              <w:ind w:hanging="0" w:left="100" w:right="100"/>
              <w:jc w:val="center"/>
              <w:rPr>
                <w:rFonts w:ascii="Arial;sans-serif" w:hAnsi="Arial;sans-serif"/>
                <w:b w:val="false"/>
                <w:i w:val="false"/>
                <w:caps w:val="false"/>
                <w:smallCaps w:val="false"/>
                <w:strike w:val="false"/>
                <w:dstrike w:val="false"/>
                <w:color w:val="000000"/>
                <w:sz w:val="18"/>
                <w:u w:val="none"/>
                <w:effect w:val="none"/>
                <w:shd w:fill="auto" w:val="clear"/>
                <w:lang w:val="pt-BR" w:eastAsia="zh-CN"/>
              </w:rPr>
            </w:pPr>
            <w:r>
              <w:rPr>
                <w:rFonts w:ascii="Arial;sans-serif" w:hAnsi="Arial;sans-serif"/>
                <w:b w:val="false"/>
                <w:i w:val="false"/>
                <w:caps w:val="false"/>
                <w:smallCaps w:val="false"/>
                <w:strike w:val="false"/>
                <w:dstrike w:val="false"/>
                <w:color w:val="000000"/>
                <w:sz w:val="18"/>
                <w:u w:val="none"/>
                <w:effect w:val="none"/>
                <w:shd w:fill="auto" w:val="clear"/>
                <w:lang w:val="pt-BR" w:eastAsia="zh-CN"/>
              </w:rPr>
              <w:t>2023</w:t>
            </w:r>
          </w:p>
        </w:tc>
      </w:tr>
    </w:tbl>
    <w:p>
      <w:pPr>
        <w:pStyle w:val="BodyText"/>
        <w:bidi w:val="0"/>
        <w:spacing w:lineRule="auto" w:line="331" w:before="240" w:after="240"/>
        <w:ind w:hanging="0" w:left="0" w:right="0"/>
        <w:jc w:val="both"/>
        <w:rPr>
          <w:rFonts w:ascii="Times New Roman;serif" w:hAnsi="Times New Roman;serif"/>
          <w:b w:val="false"/>
          <w:i/>
          <w:caps w:val="false"/>
          <w:smallCaps w:val="false"/>
          <w:strike w:val="false"/>
          <w:dstrike w:val="false"/>
          <w:color w:val="000000"/>
          <w:sz w:val="24"/>
          <w:u w:val="none"/>
          <w:effect w:val="none"/>
          <w:shd w:fill="auto" w:val="clear"/>
        </w:rPr>
      </w:pPr>
      <w:r>
        <w:rPr>
          <w:rFonts w:eastAsia="Times New Roman" w:cs="Times New Roman"/>
          <w:caps w:val="false"/>
          <w:smallCaps w:val="false"/>
          <w:strike w:val="false"/>
          <w:dstrike w:val="false"/>
          <w:color w:val="000000"/>
          <w:szCs w:val="24"/>
          <w:u w:val="none"/>
          <w:effect w:val="none"/>
          <w:shd w:fill="auto" w:val="clear"/>
          <w:lang w:val="pt-BR" w:eastAsia="zh-CN"/>
        </w:rPr>
        <w:t> </w:t>
      </w:r>
    </w:p>
    <w:p>
      <w:pPr>
        <w:pStyle w:val="BodyText"/>
        <w:spacing w:lineRule="auto" w:line="360" w:before="0" w:after="283"/>
        <w:jc w:val="both"/>
        <w:rPr>
          <w:rFonts w:eastAsia="Times New Roman" w:cs="Times New Roman"/>
          <w:color w:val="000000"/>
          <w:szCs w:val="24"/>
          <w:lang w:val="pt-BR" w:eastAsia="zh-CN"/>
        </w:rPr>
      </w:pPr>
      <w:r>
        <w:rPr>
          <w:rFonts w:eastAsia="Times New Roman" w:cs="Times New Roman"/>
          <w:color w:val="000000"/>
          <w:szCs w:val="24"/>
          <w:lang w:val="pt-BR" w:eastAsia="zh-CN"/>
        </w:rPr>
      </w:r>
    </w:p>
    <w:p>
      <w:pPr>
        <w:pStyle w:val="BodyText"/>
        <w:bidi w:val="0"/>
        <w:spacing w:lineRule="auto" w:line="430" w:before="0" w:after="0"/>
        <w:ind w:hanging="0" w:left="0" w:right="0"/>
        <w:jc w:val="both"/>
        <w:rPr>
          <w:rFonts w:ascii="Times New Roman;serif" w:hAnsi="Times New Roman;serif" w:eastAsia="Times New Roman" w:cs="Times New Roman"/>
          <w:b w:val="false"/>
          <w:i/>
          <w:caps w:val="false"/>
          <w:smallCaps w:val="false"/>
          <w:strike w:val="false"/>
          <w:dstrike w:val="false"/>
          <w:color w:val="000000"/>
          <w:sz w:val="24"/>
          <w:szCs w:val="24"/>
          <w:u w:val="none"/>
          <w:effect w:val="none"/>
          <w:shd w:fill="auto" w:val="clear"/>
          <w:lang w:val="pt-BR" w:eastAsia="zh-CN"/>
        </w:rPr>
      </w:pPr>
      <w:r>
        <w:rPr>
          <w:rFonts w:eastAsia="Times New Roman" w:cs="Times New Roman" w:ascii="Times New Roman;serif" w:hAnsi="Times New Roman;serif"/>
          <w:b w:val="false"/>
          <w:i/>
          <w:caps w:val="false"/>
          <w:smallCaps w:val="false"/>
          <w:strike w:val="false"/>
          <w:dstrike w:val="false"/>
          <w:color w:val="000000"/>
          <w:sz w:val="24"/>
          <w:szCs w:val="24"/>
          <w:u w:val="none"/>
          <w:effect w:val="none"/>
          <w:shd w:fill="auto" w:val="clear"/>
          <w:lang w:val="pt-BR" w:eastAsia="zh-CN"/>
        </w:rPr>
        <w:t>Estudos envolvendo crianças e adolescentes</w:t>
      </w:r>
    </w:p>
    <w:p>
      <w:pPr>
        <w:pStyle w:val="BodyText"/>
        <w:bidi w:val="0"/>
        <w:spacing w:lineRule="auto" w:line="430" w:before="0" w:after="0"/>
        <w:ind w:hanging="0" w:left="0" w:right="0"/>
        <w:jc w:val="both"/>
        <w:rPr>
          <w:rFonts w:eastAsia="Times New Roman" w:cs="Times New Roman"/>
          <w:b w:val="false"/>
          <w:color w:val="000000"/>
          <w:szCs w:val="24"/>
          <w:lang w:val="pt-BR" w:eastAsia="zh-CN"/>
        </w:rPr>
      </w:pPr>
      <w:r>
        <w:rPr>
          <w:rFonts w:eastAsia="Times New Roman" w:cs="Times New Roman" w:ascii="Times New Roman;serif" w:hAnsi="Times New Roman;serif"/>
          <w:b w:val="false"/>
          <w:i w:val="false"/>
          <w:caps w:val="false"/>
          <w:smallCaps w:val="false"/>
          <w:strike w:val="false"/>
          <w:dstrike w:val="false"/>
          <w:color w:val="000000"/>
          <w:sz w:val="24"/>
          <w:szCs w:val="24"/>
          <w:u w:val="none"/>
          <w:effect w:val="none"/>
          <w:shd w:fill="auto" w:val="clear"/>
          <w:lang w:val="pt-BR" w:eastAsia="zh-CN"/>
        </w:rPr>
        <w:t xml:space="preserve">Houve um trabalho que focou em investigar associação entre características do neurodesenvolvimento de crianças e sintomas depressivos, também levando em consideração fatores socioambientais e regulação emocional. Para isso foram utilizados dados de duas coortes realizadas no Reino unido, </w:t>
      </w:r>
      <w:r>
        <w:rPr>
          <w:rFonts w:eastAsia="Times New Roman" w:cs="Times New Roman" w:ascii="Times New Roman;serif" w:hAnsi="Times New Roman;serif"/>
          <w:b w:val="false"/>
          <w:i/>
          <w:caps w:val="false"/>
          <w:smallCaps w:val="false"/>
          <w:strike w:val="false"/>
          <w:dstrike w:val="false"/>
          <w:color w:val="000000"/>
          <w:sz w:val="24"/>
          <w:szCs w:val="24"/>
          <w:u w:val="none"/>
          <w:effect w:val="none"/>
          <w:shd w:fill="auto" w:val="clear"/>
          <w:lang w:val="pt-BR" w:eastAsia="zh-CN"/>
        </w:rPr>
        <w:t>Twins Early Develoment Study (</w:t>
      </w:r>
      <w:r>
        <w:rPr>
          <w:rFonts w:eastAsia="Times New Roman" w:cs="Times New Roman" w:ascii="Times New Roman;serif" w:hAnsi="Times New Roman;serif"/>
          <w:b w:val="false"/>
          <w:i w:val="false"/>
          <w:caps w:val="false"/>
          <w:smallCaps w:val="false"/>
          <w:strike w:val="false"/>
          <w:dstrike w:val="false"/>
          <w:color w:val="000000"/>
          <w:sz w:val="24"/>
          <w:szCs w:val="24"/>
          <w:u w:val="none"/>
          <w:effect w:val="none"/>
          <w:shd w:fill="auto" w:val="clear"/>
          <w:lang w:val="pt-BR" w:eastAsia="zh-CN"/>
        </w:rPr>
        <w:t>TEDS) com 4.407 gêmeos e da</w:t>
      </w:r>
      <w:r>
        <w:rPr>
          <w:rFonts w:eastAsia="Times New Roman" w:cs="Times New Roman"/>
          <w:b w:val="false"/>
          <w:caps w:val="false"/>
          <w:smallCaps w:val="false"/>
          <w:strike w:val="false"/>
          <w:dstrike w:val="false"/>
          <w:color w:val="000000"/>
          <w:szCs w:val="24"/>
          <w:u w:val="none"/>
          <w:effect w:val="none"/>
          <w:shd w:fill="auto" w:val="clear"/>
          <w:lang w:val="pt-BR" w:eastAsia="zh-CN"/>
        </w:rPr>
        <w:t xml:space="preserve"> </w:t>
      </w:r>
      <w:r>
        <w:rPr>
          <w:rFonts w:eastAsia="Times New Roman" w:cs="Times New Roman" w:ascii="Times New Roman;serif" w:hAnsi="Times New Roman;serif"/>
          <w:b w:val="false"/>
          <w:i/>
          <w:caps w:val="false"/>
          <w:smallCaps w:val="false"/>
          <w:strike w:val="false"/>
          <w:dstrike w:val="false"/>
          <w:color w:val="000000"/>
          <w:sz w:val="24"/>
          <w:szCs w:val="24"/>
          <w:u w:val="none"/>
          <w:effect w:val="none"/>
          <w:shd w:fill="auto" w:val="clear"/>
          <w:lang w:val="pt-BR" w:eastAsia="zh-CN"/>
        </w:rPr>
        <w:t>Avon Longitudinal Study of Parents And Children (</w:t>
      </w:r>
      <w:r>
        <w:rPr>
          <w:rFonts w:eastAsia="Times New Roman" w:cs="Times New Roman" w:ascii="Times New Roman;serif" w:hAnsi="Times New Roman;serif"/>
          <w:b w:val="false"/>
          <w:i w:val="false"/>
          <w:caps w:val="false"/>
          <w:smallCaps w:val="false"/>
          <w:strike w:val="false"/>
          <w:dstrike w:val="false"/>
          <w:color w:val="000000"/>
          <w:sz w:val="24"/>
          <w:szCs w:val="24"/>
          <w:u w:val="none"/>
          <w:effect w:val="none"/>
          <w:shd w:fill="auto" w:val="clear"/>
          <w:lang w:val="pt-BR" w:eastAsia="zh-CN"/>
        </w:rPr>
        <w:t>ALSPAC) com 10.351 participantes. Neste trabalho, os autores criaram um modelo de redes com associações condicionais entre sintomas ou traços autismo, TDAH, habilidades cognitivas de aprendizagem e de comunicação, com estressores socioambientais, desregulação emocional e sintomas depressivos ao longo do desenvolvimento. Como resultado, destacaram que as relações entre os traços e sintomas no desenvolvimento estariam conectados apenas indiretamente, com os demais sintomas depressivos e desregulações emocionais (Farhat et al, 2022). </w:t>
      </w:r>
    </w:p>
    <w:p>
      <w:pPr>
        <w:pStyle w:val="BodyText"/>
        <w:spacing w:lineRule="auto" w:line="360"/>
        <w:ind w:hanging="0" w:left="0" w:right="0"/>
        <w:jc w:val="both"/>
        <w:rPr>
          <w:rFonts w:eastAsia="Times New Roman" w:cs="Times New Roman"/>
          <w:color w:val="000000"/>
          <w:szCs w:val="24"/>
        </w:rPr>
      </w:pPr>
      <w:r>
        <w:rPr>
          <w:rFonts w:eastAsia="Times New Roman" w:cs="Times New Roman" w:ascii="Times New Roman;serif" w:hAnsi="Times New Roman;serif"/>
          <w:b w:val="false"/>
          <w:i w:val="false"/>
          <w:caps w:val="false"/>
          <w:smallCaps w:val="false"/>
          <w:strike w:val="false"/>
          <w:dstrike w:val="false"/>
          <w:color w:val="000000"/>
          <w:sz w:val="24"/>
          <w:szCs w:val="24"/>
          <w:u w:val="none"/>
          <w:effect w:val="none"/>
          <w:shd w:fill="auto" w:val="clear"/>
          <w:lang w:val="pt-BR" w:eastAsia="zh-CN"/>
        </w:rPr>
        <w:t xml:space="preserve">Já Manfro et al. (2022) investigaram a importância dos sintomas depressivos para o diagnóstico do TDM em 8790 adolescentes, levando em conta tanto sintomas presentes, quanto não presentes no DSM. Os autores utilizaram as escalas </w:t>
      </w:r>
      <w:r>
        <w:rPr>
          <w:rFonts w:eastAsia="Times New Roman" w:cs="Times New Roman" w:ascii="Times New Roman;serif" w:hAnsi="Times New Roman;serif"/>
          <w:b w:val="false"/>
          <w:i/>
          <w:caps w:val="false"/>
          <w:smallCaps w:val="false"/>
          <w:strike w:val="false"/>
          <w:dstrike w:val="false"/>
          <w:color w:val="000000"/>
          <w:sz w:val="24"/>
          <w:szCs w:val="24"/>
          <w:u w:val="none"/>
          <w:effect w:val="none"/>
          <w:shd w:fill="auto" w:val="clear"/>
          <w:lang w:val="pt-BR" w:eastAsia="zh-CN"/>
        </w:rPr>
        <w:t xml:space="preserve">Patient Health Questionnaire </w:t>
      </w:r>
      <w:r>
        <w:rPr>
          <w:rFonts w:eastAsia="Times New Roman" w:cs="Times New Roman" w:ascii="Times New Roman;serif" w:hAnsi="Times New Roman;serif"/>
          <w:b w:val="false"/>
          <w:i w:val="false"/>
          <w:caps w:val="false"/>
          <w:smallCaps w:val="false"/>
          <w:strike w:val="false"/>
          <w:dstrike w:val="false"/>
          <w:color w:val="000000"/>
          <w:sz w:val="24"/>
          <w:szCs w:val="24"/>
          <w:u w:val="none"/>
          <w:effect w:val="none"/>
          <w:shd w:fill="auto" w:val="clear"/>
          <w:lang w:val="pt-BR" w:eastAsia="zh-CN"/>
        </w:rPr>
        <w:t xml:space="preserve">(PHQ-A) e o </w:t>
      </w:r>
      <w:r>
        <w:rPr>
          <w:rFonts w:eastAsia="Times New Roman" w:cs="Times New Roman" w:ascii="Times New Roman;serif" w:hAnsi="Times New Roman;serif"/>
          <w:b w:val="false"/>
          <w:i/>
          <w:caps w:val="false"/>
          <w:smallCaps w:val="false"/>
          <w:strike w:val="false"/>
          <w:dstrike w:val="false"/>
          <w:color w:val="000000"/>
          <w:sz w:val="24"/>
          <w:szCs w:val="24"/>
          <w:u w:val="none"/>
          <w:effect w:val="none"/>
          <w:shd w:fill="auto" w:val="clear"/>
          <w:lang w:val="pt-BR" w:eastAsia="zh-CN"/>
        </w:rPr>
        <w:t>Mood and Fellings Questionnaire (</w:t>
      </w:r>
      <w:r>
        <w:rPr>
          <w:rFonts w:eastAsia="Times New Roman" w:cs="Times New Roman" w:ascii="Times New Roman;serif" w:hAnsi="Times New Roman;serif"/>
          <w:b w:val="false"/>
          <w:i w:val="false"/>
          <w:caps w:val="false"/>
          <w:smallCaps w:val="false"/>
          <w:strike w:val="false"/>
          <w:dstrike w:val="false"/>
          <w:color w:val="000000"/>
          <w:sz w:val="24"/>
          <w:szCs w:val="24"/>
          <w:u w:val="none"/>
          <w:effect w:val="none"/>
          <w:shd w:fill="auto" w:val="clear"/>
          <w:lang w:val="pt-BR" w:eastAsia="zh-CN"/>
        </w:rPr>
        <w:t>MFQ) e realizaram uma coleta transversal dos dados de ambas as amostras com uma população de 7.720 adolescentes para a PHQ-A e 1.070 para a MFQ. Após a realização da análise de redes e comparação das mesmas, foi possível observar que em ambas os sintomas de “humor triste” e “Inutilidade” foram os itens mais centrais na estrutura de rede, mas também surgiram os sintomas “ódio por si mesmo” e “solidão” também estavam apareciam e não estão presentes no DSM. Sendo assim, os autores abordam como o foco nos sintomas podem melhorar nossa compreensão sobre os transtornos e olhar para outras áreas para além do que está descrito nos manuais (Manfro et al, 2022).</w:t>
      </w:r>
      <w:r>
        <w:rPr>
          <w:rFonts w:eastAsia="Times New Roman" w:cs="Times New Roman"/>
          <w:color w:val="000000"/>
          <w:szCs w:val="24"/>
          <w:lang w:val="pt-BR" w:eastAsia="zh-CN"/>
        </w:rPr>
        <w:t xml:space="preserve"> </w:t>
      </w:r>
    </w:p>
    <w:p>
      <w:pPr>
        <w:pStyle w:val="BodyText"/>
        <w:spacing w:lineRule="auto" w:line="360"/>
        <w:ind w:hanging="0" w:left="0" w:right="0"/>
        <w:jc w:val="both"/>
        <w:rPr>
          <w:rFonts w:ascii="Times New Roman;serif" w:hAnsi="Times New Roman;serif" w:eastAsia="Times New Roman" w:cs="Times New Roman"/>
          <w:b/>
          <w:i w:val="false"/>
          <w:caps w:val="false"/>
          <w:smallCaps w:val="false"/>
          <w:strike w:val="false"/>
          <w:dstrike w:val="false"/>
          <w:color w:val="000000"/>
          <w:sz w:val="24"/>
          <w:szCs w:val="24"/>
          <w:u w:val="none"/>
          <w:effect w:val="none"/>
          <w:shd w:fill="auto" w:val="clear"/>
          <w:lang w:val="pt-BR" w:eastAsia="zh-CN"/>
        </w:rPr>
      </w:pPr>
      <w:bookmarkStart w:id="3" w:name="docs-internal-guid-cbb46153-7fff-a1fc-c7"/>
      <w:bookmarkEnd w:id="3"/>
      <w:r>
        <w:rPr>
          <w:rFonts w:eastAsia="Times New Roman" w:cs="Times New Roman" w:ascii="Times New Roman;serif" w:hAnsi="Times New Roman;serif"/>
          <w:b/>
          <w:i w:val="false"/>
          <w:caps w:val="false"/>
          <w:smallCaps w:val="false"/>
          <w:strike w:val="false"/>
          <w:dstrike w:val="false"/>
          <w:color w:val="000000"/>
          <w:sz w:val="24"/>
          <w:szCs w:val="24"/>
          <w:u w:val="none"/>
          <w:effect w:val="none"/>
          <w:shd w:fill="auto" w:val="clear"/>
          <w:lang w:val="pt-BR" w:eastAsia="zh-CN"/>
        </w:rPr>
        <w:t>Conclusão</w:t>
      </w:r>
    </w:p>
    <w:p>
      <w:pPr>
        <w:pStyle w:val="BodyText"/>
        <w:bidi w:val="0"/>
        <w:spacing w:lineRule="auto" w:line="430" w:before="0" w:after="0"/>
        <w:ind w:hanging="0" w:left="0" w:right="0"/>
        <w:jc w:val="both"/>
        <w:rPr>
          <w:rFonts w:eastAsia="Times New Roman" w:cs="Times New Roman"/>
          <w:color w:val="000000"/>
          <w:szCs w:val="24"/>
          <w:lang w:val="pt-BR" w:eastAsia="zh-CN"/>
        </w:rPr>
      </w:pPr>
      <w:r>
        <w:rPr>
          <w:rFonts w:eastAsia="Times New Roman" w:cs="Times New Roman"/>
          <w:caps w:val="false"/>
          <w:smallCaps w:val="false"/>
          <w:strike w:val="false"/>
          <w:dstrike w:val="false"/>
          <w:color w:val="000000"/>
          <w:szCs w:val="24"/>
          <w:u w:val="none"/>
          <w:effect w:val="none"/>
          <w:shd w:fill="auto" w:val="clear"/>
          <w:lang w:val="pt-BR" w:eastAsia="zh-CN"/>
        </w:rPr>
        <w:t xml:space="preserve">  </w:t>
      </w:r>
      <w:r>
        <w:rPr>
          <w:rFonts w:eastAsia="Times New Roman" w:cs="Times New Roman" w:ascii="Times New Roman;serif" w:hAnsi="Times New Roman;serif"/>
          <w:b w:val="false"/>
          <w:i w:val="false"/>
          <w:caps w:val="false"/>
          <w:smallCaps w:val="false"/>
          <w:strike w:val="false"/>
          <w:dstrike w:val="false"/>
          <w:color w:val="000000"/>
          <w:sz w:val="24"/>
          <w:szCs w:val="24"/>
          <w:u w:val="none"/>
          <w:effect w:val="none"/>
          <w:shd w:fill="auto" w:val="clear"/>
          <w:lang w:val="pt-BR" w:eastAsia="zh-CN"/>
        </w:rPr>
        <w:t>De modo geral, é possível observar  que o campo da análise de redes está em crescente ascensão no Brasil e no mundo, e que os estudos estão gerando novos insights em diferentes áreas para a explicação e tratamento do TDM. Entre os principais achados da  revisão bibliométrica, cita-se o aumento das publicações nos últimos anos, principalmente em 2023 e o investimento de países como a China e Estados Unidos na metodologia. Já os resultados da revisão sistemática, realizada com base em estudos brasileiros, mostrou que alguns grupos têm utilizado da metodologia para trabalhar com diferentes grupos, adolescentes, idosos e profissionais da área da saúde. Apesar de poucos estudos, é possível observar os resultados interessantes advindos da metodologia de redes no estudo da depressão e como eles podem direcionar maneiras inovadoras a intervenção, como no caso de questões sociais em idosos e as diferenças entre intervenções para profissionais da saúde a população geral, mesmo tendo o mesmo diagnóstico de TDM.</w:t>
      </w:r>
    </w:p>
    <w:p>
      <w:pPr>
        <w:pStyle w:val="BodyText"/>
        <w:bidi w:val="0"/>
        <w:spacing w:lineRule="auto" w:line="430" w:before="0" w:after="0"/>
        <w:ind w:firstLine="720" w:left="0" w:right="0"/>
        <w:jc w:val="both"/>
        <w:rPr/>
      </w:pPr>
      <w:r>
        <w:rPr>
          <w:rFonts w:eastAsia="Times New Roman" w:cs="Times New Roman" w:ascii="Times New Roman;serif" w:hAnsi="Times New Roman;serif"/>
          <w:b w:val="false"/>
          <w:i w:val="false"/>
          <w:caps w:val="false"/>
          <w:smallCaps w:val="false"/>
          <w:strike w:val="false"/>
          <w:dstrike w:val="false"/>
          <w:color w:val="000000"/>
          <w:sz w:val="24"/>
          <w:szCs w:val="24"/>
          <w:u w:val="none"/>
          <w:effect w:val="none"/>
          <w:shd w:fill="auto" w:val="clear"/>
          <w:lang w:val="pt-BR" w:eastAsia="zh-CN"/>
        </w:rPr>
        <w:t>Por conta de sua ampla gama de possibilidades e configurações, a metodologia de redes se torna uma ferramenta forte para construção de boas evidências, ao mesmo que pode ser empregada para disseminação de evidências problemáticas e sem relevância científica para a área. Nesse sentido, como uma alternativa para as dificuldades encontradas atualmente na psicopatologia mundial, a Análise de Redes tem se mostrado uma ferramenta para implementar a lógica da complexidade na psicopatologia. O Transtorno Depressivo Maior (TDM) é muito prevalente no mundo todo e sua concepção vem sendo elaborada a partir de uma lógica de variável latente nas últimas décadas, modelo que tem acumulado críticas e limitações. A Análise de Redes (</w:t>
      </w:r>
      <w:r>
        <w:rPr>
          <w:rFonts w:eastAsia="Times New Roman" w:cs="Times New Roman" w:ascii="Times New Roman;serif" w:hAnsi="Times New Roman;serif"/>
          <w:b w:val="false"/>
          <w:i/>
          <w:caps w:val="false"/>
          <w:smallCaps w:val="false"/>
          <w:strike w:val="false"/>
          <w:dstrike w:val="false"/>
          <w:color w:val="000000"/>
          <w:sz w:val="24"/>
          <w:szCs w:val="24"/>
          <w:u w:val="none"/>
          <w:effect w:val="none"/>
          <w:shd w:fill="auto" w:val="clear"/>
          <w:lang w:val="pt-BR" w:eastAsia="zh-CN"/>
        </w:rPr>
        <w:t xml:space="preserve">Network Analysis), </w:t>
      </w:r>
      <w:r>
        <w:rPr>
          <w:rFonts w:eastAsia="Times New Roman" w:cs="Times New Roman" w:ascii="Times New Roman;serif" w:hAnsi="Times New Roman;serif"/>
          <w:b w:val="false"/>
          <w:i w:val="false"/>
          <w:caps w:val="false"/>
          <w:smallCaps w:val="false"/>
          <w:strike w:val="false"/>
          <w:dstrike w:val="false"/>
          <w:color w:val="000000"/>
          <w:sz w:val="24"/>
          <w:szCs w:val="24"/>
          <w:u w:val="none"/>
          <w:effect w:val="none"/>
          <w:shd w:fill="auto" w:val="clear"/>
          <w:lang w:val="pt-BR" w:eastAsia="zh-CN"/>
        </w:rPr>
        <w:t>assim,</w:t>
      </w:r>
      <w:r>
        <w:rPr>
          <w:rFonts w:eastAsia="Times New Roman" w:cs="Times New Roman"/>
          <w:b w:val="false"/>
          <w:caps w:val="false"/>
          <w:smallCaps w:val="false"/>
          <w:strike w:val="false"/>
          <w:dstrike w:val="false"/>
          <w:color w:val="000000"/>
          <w:szCs w:val="24"/>
          <w:u w:val="none"/>
          <w:effect w:val="none"/>
          <w:shd w:fill="auto" w:val="clear"/>
          <w:lang w:val="pt-BR" w:eastAsia="zh-CN"/>
        </w:rPr>
        <w:t xml:space="preserve"> </w:t>
      </w:r>
      <w:r>
        <w:rPr>
          <w:rFonts w:eastAsia="Times New Roman" w:cs="Times New Roman" w:ascii="Times New Roman;serif" w:hAnsi="Times New Roman;serif"/>
          <w:b w:val="false"/>
          <w:i w:val="false"/>
          <w:caps w:val="false"/>
          <w:smallCaps w:val="false"/>
          <w:strike w:val="false"/>
          <w:dstrike w:val="false"/>
          <w:color w:val="000000"/>
          <w:sz w:val="24"/>
          <w:szCs w:val="24"/>
          <w:u w:val="none"/>
          <w:effect w:val="none"/>
          <w:shd w:fill="auto" w:val="clear"/>
          <w:lang w:val="pt-BR" w:eastAsia="zh-CN"/>
        </w:rPr>
        <w:t>emerge como uma alternativa para lidar com essas limitações, tratando não só esse transtorno, mas a psicopatologia como um sistema complexo de interações e mudando a perspectiva ao focar o olhar para relação entre sintomas ao invés de suas representações latentes.</w:t>
      </w:r>
    </w:p>
    <w:p>
      <w:pPr>
        <w:pStyle w:val="BodyText"/>
        <w:bidi w:val="0"/>
        <w:spacing w:lineRule="auto" w:line="430" w:before="0" w:after="0"/>
        <w:ind w:firstLine="720" w:left="0" w:right="0"/>
        <w:jc w:val="center"/>
        <w:rPr>
          <w:rFonts w:eastAsia="Times New Roman" w:cs="Times New Roman"/>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r>
    </w:p>
    <w:p>
      <w:pPr>
        <w:pStyle w:val="BodyText"/>
        <w:bidi w:val="0"/>
        <w:spacing w:lineRule="auto" w:line="430" w:before="0" w:after="0"/>
        <w:ind w:firstLine="720" w:left="0" w:right="0"/>
        <w:jc w:val="center"/>
        <w:rPr>
          <w:rFonts w:eastAsia="Times New Roman" w:cs="Times New Roman"/>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r>
    </w:p>
    <w:p>
      <w:pPr>
        <w:pStyle w:val="BodyText"/>
        <w:bidi w:val="0"/>
        <w:spacing w:lineRule="auto" w:line="430" w:before="0" w:after="0"/>
        <w:ind w:firstLine="720" w:left="0" w:right="0"/>
        <w:jc w:val="center"/>
        <w:rPr>
          <w:rFonts w:eastAsia="Times New Roman" w:cs="Times New Roman"/>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r>
    </w:p>
    <w:p>
      <w:pPr>
        <w:pStyle w:val="BodyText"/>
        <w:bidi w:val="0"/>
        <w:spacing w:lineRule="auto" w:line="430" w:before="0" w:after="0"/>
        <w:ind w:firstLine="720" w:left="0" w:right="0"/>
        <w:jc w:val="center"/>
        <w:rPr>
          <w:rFonts w:eastAsia="Times New Roman" w:cs="Times New Roman"/>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r>
    </w:p>
    <w:p>
      <w:pPr>
        <w:pStyle w:val="BodyText"/>
        <w:bidi w:val="0"/>
        <w:spacing w:lineRule="auto" w:line="430" w:before="0" w:after="0"/>
        <w:ind w:firstLine="720" w:left="0" w:right="0"/>
        <w:jc w:val="center"/>
        <w:rPr>
          <w:rFonts w:eastAsia="Times New Roman" w:cs="Times New Roman"/>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r>
    </w:p>
    <w:p>
      <w:pPr>
        <w:pStyle w:val="BodyText"/>
        <w:bidi w:val="0"/>
        <w:spacing w:lineRule="auto" w:line="430" w:before="0" w:after="0"/>
        <w:ind w:firstLine="720" w:left="0" w:right="0"/>
        <w:jc w:val="center"/>
        <w:rPr>
          <w:rFonts w:eastAsia="Times New Roman" w:cs="Times New Roman"/>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r>
    </w:p>
    <w:p>
      <w:pPr>
        <w:pStyle w:val="BodyText"/>
        <w:bidi w:val="0"/>
        <w:spacing w:lineRule="auto" w:line="430" w:before="0" w:after="0"/>
        <w:ind w:firstLine="720" w:left="0" w:right="0"/>
        <w:jc w:val="center"/>
        <w:rPr>
          <w:rFonts w:eastAsia="Times New Roman" w:cs="Times New Roman"/>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r>
    </w:p>
    <w:p>
      <w:pPr>
        <w:pStyle w:val="BodyText"/>
        <w:bidi w:val="0"/>
        <w:spacing w:lineRule="auto" w:line="430" w:before="0" w:after="0"/>
        <w:ind w:firstLine="720" w:left="0" w:right="0"/>
        <w:jc w:val="center"/>
        <w:rPr>
          <w:rFonts w:eastAsia="Times New Roman" w:cs="Times New Roman"/>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r>
    </w:p>
    <w:p>
      <w:pPr>
        <w:pStyle w:val="BodyText"/>
        <w:bidi w:val="0"/>
        <w:spacing w:lineRule="auto" w:line="430" w:before="0" w:after="0"/>
        <w:ind w:firstLine="720" w:left="0" w:right="0"/>
        <w:jc w:val="center"/>
        <w:rPr>
          <w:rFonts w:eastAsia="Times New Roman" w:cs="Times New Roman"/>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r>
    </w:p>
    <w:p>
      <w:pPr>
        <w:pStyle w:val="BodyText"/>
        <w:bidi w:val="0"/>
        <w:spacing w:lineRule="auto" w:line="430" w:before="0" w:after="0"/>
        <w:ind w:firstLine="720" w:left="0" w:right="0"/>
        <w:jc w:val="center"/>
        <w:rPr>
          <w:rFonts w:eastAsia="Times New Roman" w:cs="Times New Roman"/>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r>
    </w:p>
    <w:p>
      <w:pPr>
        <w:pStyle w:val="BodyText"/>
        <w:bidi w:val="0"/>
        <w:spacing w:lineRule="auto" w:line="430" w:before="0" w:after="0"/>
        <w:ind w:firstLine="720" w:left="0" w:right="0"/>
        <w:jc w:val="center"/>
        <w:rPr>
          <w:rFonts w:eastAsia="Times New Roman" w:cs="Times New Roman"/>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r>
    </w:p>
    <w:p>
      <w:pPr>
        <w:pStyle w:val="BodyText"/>
        <w:bidi w:val="0"/>
        <w:spacing w:lineRule="auto" w:line="430" w:before="0" w:after="0"/>
        <w:ind w:firstLine="720" w:left="0" w:right="0"/>
        <w:jc w:val="center"/>
        <w:rPr>
          <w:rFonts w:eastAsia="Times New Roman" w:cs="Times New Roman"/>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r>
    </w:p>
    <w:p>
      <w:pPr>
        <w:pStyle w:val="BodyText"/>
        <w:bidi w:val="0"/>
        <w:spacing w:lineRule="auto" w:line="430" w:before="0" w:after="0"/>
        <w:ind w:firstLine="720" w:left="0" w:right="0"/>
        <w:jc w:val="center"/>
        <w:rPr>
          <w:rFonts w:eastAsia="Times New Roman" w:cs="Times New Roman"/>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r>
    </w:p>
    <w:p>
      <w:pPr>
        <w:pStyle w:val="BodyText"/>
        <w:bidi w:val="0"/>
        <w:spacing w:lineRule="auto" w:line="430" w:before="0" w:after="0"/>
        <w:ind w:firstLine="720" w:left="0" w:right="0"/>
        <w:jc w:val="center"/>
        <w:rPr>
          <w:rFonts w:eastAsia="Times New Roman" w:cs="Times New Roman"/>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r>
    </w:p>
    <w:p>
      <w:pPr>
        <w:pStyle w:val="BodyText"/>
        <w:bidi w:val="0"/>
        <w:spacing w:lineRule="auto" w:line="430" w:before="0" w:after="0"/>
        <w:ind w:firstLine="720" w:left="0" w:right="0"/>
        <w:jc w:val="center"/>
        <w:rPr>
          <w:rFonts w:eastAsia="Times New Roman" w:cs="Times New Roman"/>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r>
    </w:p>
    <w:p>
      <w:pPr>
        <w:pStyle w:val="BodyText"/>
        <w:bidi w:val="0"/>
        <w:spacing w:lineRule="auto" w:line="430" w:before="0" w:after="0"/>
        <w:ind w:firstLine="720" w:left="0" w:right="0"/>
        <w:jc w:val="center"/>
        <w:rPr>
          <w:rFonts w:eastAsia="Times New Roman" w:cs="Times New Roman"/>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r>
    </w:p>
    <w:p>
      <w:pPr>
        <w:pStyle w:val="BodyText"/>
        <w:bidi w:val="0"/>
        <w:spacing w:lineRule="auto" w:line="430" w:before="0" w:after="0"/>
        <w:ind w:firstLine="720" w:left="0" w:right="0"/>
        <w:jc w:val="center"/>
        <w:rPr>
          <w:rFonts w:eastAsia="Times New Roman" w:cs="Times New Roman"/>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r>
    </w:p>
    <w:p>
      <w:pPr>
        <w:pStyle w:val="BodyText"/>
        <w:bidi w:val="0"/>
        <w:spacing w:lineRule="auto" w:line="430" w:before="0" w:after="0"/>
        <w:ind w:firstLine="720" w:left="0" w:right="0"/>
        <w:jc w:val="center"/>
        <w:rPr>
          <w:rFonts w:eastAsia="Times New Roman" w:cs="Times New Roman"/>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r>
    </w:p>
    <w:p>
      <w:pPr>
        <w:pStyle w:val="BodyText"/>
        <w:bidi w:val="0"/>
        <w:spacing w:lineRule="auto" w:line="430" w:before="0" w:after="0"/>
        <w:ind w:firstLine="720" w:left="0" w:right="0"/>
        <w:jc w:val="center"/>
        <w:rPr>
          <w:rFonts w:eastAsia="Times New Roman" w:cs="Times New Roman"/>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r>
    </w:p>
    <w:p>
      <w:pPr>
        <w:pStyle w:val="BodyText"/>
        <w:bidi w:val="0"/>
        <w:spacing w:lineRule="auto" w:line="430" w:before="0" w:after="0"/>
        <w:ind w:firstLine="720" w:left="0" w:right="0"/>
        <w:jc w:val="center"/>
        <w:rPr>
          <w:rFonts w:eastAsia="Times New Roman" w:cs="Times New Roman"/>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r>
    </w:p>
    <w:p>
      <w:pPr>
        <w:pStyle w:val="BodyText"/>
        <w:bidi w:val="0"/>
        <w:spacing w:lineRule="auto" w:line="430" w:before="0" w:after="0"/>
        <w:ind w:firstLine="720" w:left="0" w:right="0"/>
        <w:jc w:val="center"/>
        <w:rPr>
          <w:rFonts w:eastAsia="Times New Roman" w:cs="Times New Roman"/>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r>
    </w:p>
    <w:p>
      <w:pPr>
        <w:pStyle w:val="BodyText"/>
        <w:bidi w:val="0"/>
        <w:spacing w:lineRule="auto" w:line="430" w:before="0" w:after="0"/>
        <w:ind w:firstLine="720" w:left="0" w:right="0"/>
        <w:jc w:val="center"/>
        <w:rPr>
          <w:rFonts w:eastAsia="Times New Roman" w:cs="Times New Roman"/>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r>
    </w:p>
    <w:p>
      <w:pPr>
        <w:pStyle w:val="BodyText"/>
        <w:bidi w:val="0"/>
        <w:spacing w:lineRule="auto" w:line="430" w:before="0" w:after="0"/>
        <w:ind w:firstLine="720" w:left="0" w:right="0"/>
        <w:jc w:val="center"/>
        <w:rPr>
          <w:rFonts w:eastAsia="Times New Roman" w:cs="Times New Roman"/>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r>
    </w:p>
    <w:p>
      <w:pPr>
        <w:pStyle w:val="BodyText"/>
        <w:bidi w:val="0"/>
        <w:spacing w:lineRule="auto" w:line="430" w:before="0" w:after="0"/>
        <w:ind w:firstLine="720" w:left="0" w:right="0"/>
        <w:jc w:val="center"/>
        <w:rPr>
          <w:rFonts w:eastAsia="Times New Roman" w:cs="Times New Roman"/>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t>Referências</w:t>
      </w:r>
    </w:p>
    <w:p>
      <w:pPr>
        <w:pStyle w:val="normal1"/>
        <w:ind w:hanging="720" w:left="720"/>
        <w:jc w:val="both"/>
        <w:rPr>
          <w:color w:val="0000FF"/>
          <w:u w:val="single"/>
        </w:rPr>
      </w:pPr>
      <w:hyperlink r:id="rId7">
        <w:r>
          <w:rPr>
            <w:color w:val="000000"/>
            <w:u w:val="none"/>
          </w:rPr>
          <w:t>American Psychiatric Association. (2014). Manual diagnóstico e estatístico de transtornos mentais: DSM-5 (5a ed.; M. I. C. Nascimento, Trad.). Porto Alegre, RS: Artmed.</w:t>
        </w:r>
      </w:hyperlink>
    </w:p>
    <w:p>
      <w:pPr>
        <w:pStyle w:val="normal1"/>
        <w:ind w:hanging="720" w:left="720"/>
        <w:jc w:val="both"/>
        <w:rPr>
          <w:color w:val="000000"/>
          <w:u w:val="none"/>
        </w:rPr>
      </w:pPr>
      <w:r>
        <w:rPr>
          <w:color w:val="000000"/>
          <w:u w:val="none"/>
        </w:rPr>
        <w:t>Batista, S. R., Sousa, A. L. L., Nunes, B. P., Silva, R. R., &amp; Jardim, P. C. B. V. (2022). Identifying multimorbidity clusters among Brazilian older adults using network analysis: Findings and perspectives. PLoS ONE, 17(12), e0271639. DOI: 10.1371/journal.pone.0271639</w:t>
      </w:r>
    </w:p>
    <w:p>
      <w:pPr>
        <w:pStyle w:val="normal1"/>
        <w:ind w:hanging="720" w:left="720"/>
        <w:jc w:val="both"/>
        <w:rPr>
          <w:color w:val="000000"/>
          <w:u w:val="none"/>
        </w:rPr>
      </w:pPr>
      <w:r>
        <w:rPr>
          <w:color w:val="000000"/>
          <w:u w:val="none"/>
        </w:rPr>
        <w:t>Beard, C., Millner, A. J., Forgeard, M. J. C., Fried, E. I., Hsu, K. J., Treadway, M. T., ... &amp; Björgvinsson, T. (2016). Network analysis of depression and anxiety symptom relationships in a psychiatric sample. Psychological Medicine, 46(16), 3359-3369. https://www.frontiersin.org/articles/10.3389/fnagi.2022.1037414</w:t>
      </w:r>
    </w:p>
    <w:p>
      <w:pPr>
        <w:pStyle w:val="normal1"/>
        <w:ind w:hanging="720" w:left="720"/>
        <w:jc w:val="both"/>
        <w:rPr>
          <w:color w:val="000000"/>
          <w:u w:val="none"/>
        </w:rPr>
      </w:pPr>
      <w:r>
        <w:rPr>
          <w:color w:val="000000"/>
          <w:u w:val="none"/>
        </w:rPr>
        <w:t>Bjørndal et al., 2024. Stressful life events exhibit complex patterns of associations with depressive symptoms in two population-based samples using network analysis. Journal of Affective Disorders, 349:569-576. DOI: 10.1016/j.jad.2024.01.054.</w:t>
      </w:r>
    </w:p>
    <w:p>
      <w:pPr>
        <w:pStyle w:val="normal1"/>
        <w:ind w:hanging="720" w:left="720"/>
        <w:jc w:val="both"/>
        <w:rPr>
          <w:color w:val="000000"/>
          <w:u w:val="none"/>
        </w:rPr>
      </w:pPr>
      <w:r>
        <w:rPr>
          <w:color w:val="000000"/>
          <w:u w:val="none"/>
        </w:rPr>
        <w:t>Bohn, L., Abdalla, P. P., Chen, S., Neto, E. S. d. Q., Machado, D. R. L., Mota, J., &amp; Lucena, C. M. (2023). Behavioral, Sociodemographic, and Sleep Correlates of Symptoms of Depression amongst Older Brazilian Females According to Age: A Cross-Sectional Network Analysis. Current Aging Science, 16(2), 143-152.https://doi.org/10.2174/1874609816666230119125104</w:t>
      </w:r>
    </w:p>
    <w:p>
      <w:pPr>
        <w:pStyle w:val="normal1"/>
        <w:ind w:hanging="720" w:left="720"/>
        <w:jc w:val="both"/>
        <w:rPr>
          <w:color w:val="000000"/>
          <w:u w:val="none"/>
        </w:rPr>
      </w:pPr>
      <w:r>
        <w:rPr>
          <w:color w:val="000000"/>
          <w:u w:val="none"/>
        </w:rPr>
        <w:t>Borsboom D, Cramer A, Kalis A. (2018). Brain disorders? Not really… Why network structures block reductionism in psychopathology research. Behav Brain Sci. Jan 24:1–54.</w:t>
      </w:r>
    </w:p>
    <w:p>
      <w:pPr>
        <w:pStyle w:val="normal1"/>
        <w:ind w:hanging="720" w:left="720"/>
        <w:jc w:val="both"/>
        <w:rPr>
          <w:color w:val="000000"/>
          <w:u w:val="none"/>
        </w:rPr>
      </w:pPr>
      <w:r>
        <w:rPr>
          <w:color w:val="000000"/>
          <w:u w:val="none"/>
        </w:rPr>
        <w:t xml:space="preserve">Borsboom D, Cramer OJ(2013). Network analysis: an integrative approach to the structure of psychopathology. Annu Rev Clin Psychol.;9:91–121. </w:t>
      </w:r>
    </w:p>
    <w:p>
      <w:pPr>
        <w:pStyle w:val="normal1"/>
        <w:ind w:hanging="720" w:left="720"/>
        <w:jc w:val="both"/>
        <w:rPr>
          <w:color w:val="000000"/>
          <w:u w:val="none"/>
        </w:rPr>
      </w:pPr>
      <w:r>
        <w:rPr>
          <w:color w:val="000000"/>
          <w:u w:val="none"/>
        </w:rPr>
        <w:t>Borsboom, D., Deserno, M.K., Rhemtulla, M. et al (2021). Network analysis of multivariate data in psychological science. Nat Rev Methods Primers 1, 58 . https://doi.org/10.1038/s43586-021-00055-w</w:t>
      </w:r>
    </w:p>
    <w:p>
      <w:pPr>
        <w:pStyle w:val="normal1"/>
        <w:ind w:hanging="720" w:left="720"/>
        <w:jc w:val="both"/>
        <w:rPr>
          <w:color w:val="000000"/>
          <w:u w:val="none"/>
        </w:rPr>
      </w:pPr>
      <w:r>
        <w:rPr>
          <w:color w:val="000000"/>
          <w:u w:val="none"/>
        </w:rPr>
        <w:t>Cavalcante, Lívia Teixeira Canuto, &amp; Oliveira, Adélia Augusta Souto de. (2020). Métodos de revisão bibliográfica nos estudos científicos. Psicologia em Revista, 26(1), 83-102. https://doi.org/10.5752/P.1678-9563.2020v26n1p82-100</w:t>
      </w:r>
    </w:p>
    <w:p>
      <w:pPr>
        <w:pStyle w:val="normal1"/>
        <w:ind w:hanging="720" w:left="720"/>
        <w:jc w:val="both"/>
        <w:rPr>
          <w:color w:val="000000"/>
          <w:u w:val="none"/>
        </w:rPr>
      </w:pPr>
      <w:r>
        <w:rPr>
          <w:color w:val="000000"/>
          <w:u w:val="none"/>
        </w:rPr>
        <w:t>Campos RC, Goncalves B., (2011) The Portuguese version of the Beck Depression Inventory-II (BDI-II): Preliminary psychometric data with two nonclinical samples. Eur J Psychol Assess.; 27: 258-264</w:t>
      </w:r>
    </w:p>
    <w:p>
      <w:pPr>
        <w:pStyle w:val="normal1"/>
        <w:ind w:hanging="720" w:left="720"/>
        <w:jc w:val="both"/>
        <w:rPr>
          <w:color w:val="000000"/>
          <w:u w:val="none"/>
        </w:rPr>
      </w:pPr>
      <w:r>
        <w:rPr>
          <w:color w:val="000000"/>
          <w:u w:val="none"/>
        </w:rPr>
        <w:t>Contreras, A., Nieto, I., Valiente, C., Espinosa, R., &amp; Vazquez, C. (2019). The Study of Psychopathology from the Network Analysis Perspective: A Systematic Review. Psychotherapy and psychosomatics, 88(2), 71–83. https://doi.org/10.1159/000497425</w:t>
      </w:r>
    </w:p>
    <w:p>
      <w:pPr>
        <w:pStyle w:val="normal1"/>
        <w:ind w:hanging="720" w:left="720"/>
        <w:jc w:val="both"/>
        <w:rPr>
          <w:color w:val="000000"/>
          <w:u w:val="none"/>
        </w:rPr>
      </w:pPr>
      <w:r>
        <w:rPr>
          <w:color w:val="000000"/>
          <w:u w:val="none"/>
        </w:rPr>
        <w:t>Creswell, John W. (2010) Projeto de pesquisa: métodos qualitativo, quantitativo e misto; tradução Magda Lopes. ”“ 3 ed. ”“ Porto Alegre: ARTMED, 296 páginas.</w:t>
      </w:r>
    </w:p>
    <w:p>
      <w:pPr>
        <w:pStyle w:val="normal1"/>
        <w:ind w:hanging="720" w:left="720"/>
        <w:jc w:val="both"/>
        <w:rPr>
          <w:color w:val="000000"/>
          <w:u w:val="none"/>
        </w:rPr>
      </w:pPr>
      <w:r>
        <w:rPr>
          <w:color w:val="000000"/>
          <w:u w:val="none"/>
        </w:rPr>
        <w:t>de Boer NS, Kostic D, Ross M, de ´Bruin L and Glas G (2022) Using network models in person-centered care in psychiatry: How perspectivism could help to draw boundaries. Front. Psychiatry 13:925187. doi: 10.3389/fpsyt.2022.925187</w:t>
      </w:r>
    </w:p>
    <w:p>
      <w:pPr>
        <w:pStyle w:val="normal1"/>
        <w:ind w:hanging="720" w:left="720"/>
        <w:jc w:val="both"/>
        <w:rPr>
          <w:color w:val="000000"/>
          <w:u w:val="none"/>
        </w:rPr>
      </w:pPr>
      <w:r>
        <w:rPr>
          <w:color w:val="000000"/>
          <w:u w:val="none"/>
        </w:rPr>
        <w:t>Dos Santos, S. B., Machado, W. L., Fernandez, L. L., Pádua, A. C. de, Hoffmann, S., Calvetti, P. Ü., Schaab, B. L., &amp; Reppold, C. T. (2023). Positive attributes in elderly people with different degrees of depression: a study based on network analysis. Psicologia: Reflexão e Crítica, 36(2), e00244. doi:10.1186/s41155-022-00244-w</w:t>
      </w:r>
    </w:p>
    <w:p>
      <w:pPr>
        <w:pStyle w:val="normal1"/>
        <w:ind w:hanging="720" w:left="720"/>
        <w:jc w:val="both"/>
        <w:rPr>
          <w:color w:val="000000"/>
          <w:u w:val="none"/>
        </w:rPr>
      </w:pPr>
      <w:r>
        <w:rPr>
          <w:color w:val="000000"/>
          <w:u w:val="none"/>
        </w:rPr>
        <w:t xml:space="preserve">Duek, O., Spiller, T. R., Pietrzak, R. H., Fried, E. I., &amp; Harpaz-Rotem, I. (2021). Network analysis of PTSD and depressive symptoms in 158,139 treatment-seeking veterans with PTSD. Depression and Anxiety, 38(5), 554-562. </w:t>
      </w:r>
    </w:p>
    <w:p>
      <w:pPr>
        <w:pStyle w:val="normal1"/>
        <w:ind w:hanging="720" w:left="720"/>
        <w:jc w:val="both"/>
        <w:rPr>
          <w:color w:val="000000"/>
          <w:u w:val="none"/>
        </w:rPr>
      </w:pPr>
      <w:r>
        <w:rPr>
          <w:color w:val="000000"/>
          <w:u w:val="none"/>
        </w:rPr>
        <w:t>Ernst, J., Jordan, K. D., Weilenmann, S., Sazpinar, O., Gehrke, S., Paolercio, F., Petry, H., Pfaltz, M. C., Méan, M., Aebischer, O., et al. (2021). Burnout, depression and anxiety among Swiss medical students - A network analysis. Journal of Psychiatric Research, 143, 196-201. https://doi.org/10.1016/j.jpsychires.2021.09.017</w:t>
      </w:r>
    </w:p>
    <w:p>
      <w:pPr>
        <w:pStyle w:val="normal1"/>
        <w:ind w:hanging="720" w:left="720"/>
        <w:jc w:val="both"/>
        <w:rPr>
          <w:color w:val="000000"/>
          <w:u w:val="none"/>
        </w:rPr>
      </w:pPr>
      <w:r>
        <w:rPr>
          <w:color w:val="000000"/>
          <w:u w:val="none"/>
        </w:rPr>
        <w:t>Feiten, J. G., Mosqueiro, B. P., Uequed, M., Passos, I. C., Fleck, M. P., &amp; Caldieraro, M. A. (2021). Evaluation of major depression symptom networks using clinician-rated and patient-rated data. Journal of affective disorders, 292, 583–591. https://doi.org/10.1016/j.jad.2021.05.102</w:t>
      </w:r>
    </w:p>
    <w:p>
      <w:pPr>
        <w:pStyle w:val="normal1"/>
        <w:ind w:hanging="720" w:left="720"/>
        <w:jc w:val="both"/>
        <w:rPr>
          <w:color w:val="000000"/>
          <w:u w:val="none"/>
        </w:rPr>
      </w:pPr>
      <w:r>
        <w:rPr>
          <w:color w:val="000000"/>
          <w:u w:val="none"/>
        </w:rPr>
        <w:t>Ferreira, H. G., &amp; França, A. B. (2023). Depression and loneliness symptoms in Brazilian older people during the COVID-19 pandemic: a network approach. Journal of Adult Development and Aging, ahead of print. DOI: 10.1080/13607863.2023.2203668</w:t>
      </w:r>
    </w:p>
    <w:p>
      <w:pPr>
        <w:pStyle w:val="normal1"/>
        <w:ind w:hanging="720" w:left="720"/>
        <w:jc w:val="both"/>
        <w:rPr>
          <w:color w:val="000000"/>
          <w:u w:val="none"/>
        </w:rPr>
      </w:pPr>
      <w:r>
        <w:rPr>
          <w:color w:val="000000"/>
          <w:u w:val="none"/>
        </w:rPr>
        <w:t>Fisher, A. J., Reeves, J. W., Lawyer, G., Medaglia, J. D., &amp; Rubel, J. A. (2017). Exploring the idiographic dynamics of mood and anxiety via network analysis. Journal of abnormal psychology, 126(8), 1044–1056. https://doi.org/10.1037/abn0000311</w:t>
      </w:r>
    </w:p>
    <w:p>
      <w:pPr>
        <w:pStyle w:val="normal1"/>
        <w:ind w:hanging="720" w:left="720"/>
        <w:jc w:val="both"/>
        <w:rPr>
          <w:color w:val="000000"/>
          <w:u w:val="none"/>
        </w:rPr>
      </w:pPr>
      <w:r>
        <w:rPr>
          <w:color w:val="000000"/>
          <w:u w:val="none"/>
        </w:rPr>
        <w:t>França, A. B., Trzesniak, C., Schelini, P. W., Junior, G. H. Y., &amp; Vitorino, L. M. (2022). Exploring Depressive Symptoms Among Healthcare Professionals and the General Population During the COVID-19 Pandemic in Brazil. Psychological reports, 125(5), 2416–2434. https://doi.org/10.1177/00332941211025264</w:t>
      </w:r>
    </w:p>
    <w:p>
      <w:pPr>
        <w:pStyle w:val="normal1"/>
        <w:ind w:hanging="720" w:left="720"/>
        <w:jc w:val="both"/>
        <w:rPr>
          <w:color w:val="000000"/>
          <w:u w:val="none"/>
        </w:rPr>
      </w:pPr>
      <w:r>
        <w:rPr>
          <w:color w:val="000000"/>
          <w:u w:val="none"/>
        </w:rPr>
        <w:t xml:space="preserve">Fried, E. I. (2015). Problematic assumptions have slowed down depression research: why symptoms, not syndromes are the way forward. Frontiers in psychology, 6, 309. </w:t>
      </w:r>
    </w:p>
    <w:p>
      <w:pPr>
        <w:pStyle w:val="normal1"/>
        <w:ind w:hanging="720" w:left="720"/>
        <w:jc w:val="both"/>
        <w:rPr>
          <w:color w:val="000000"/>
          <w:u w:val="none"/>
        </w:rPr>
      </w:pPr>
      <w:r>
        <w:rPr>
          <w:color w:val="000000"/>
          <w:u w:val="none"/>
        </w:rPr>
        <w:t>Fried, E. I. (2022). Studying Mental Health Problems as Systems, Not Syndromes. Current Directions in Psychological Science, 31(6), 500-508. https://doi.org/10.1177/09637214221114089</w:t>
      </w:r>
    </w:p>
    <w:p>
      <w:pPr>
        <w:pStyle w:val="normal1"/>
        <w:ind w:hanging="720" w:left="720"/>
        <w:jc w:val="both"/>
        <w:rPr>
          <w:color w:val="000000"/>
          <w:u w:val="none"/>
        </w:rPr>
      </w:pPr>
      <w:r>
        <w:rPr>
          <w:color w:val="000000"/>
          <w:u w:val="none"/>
        </w:rPr>
        <w:t>Fried, E. I., &amp; Nesse, R. M. (2015). Depression sum-scores don’t add up: why analyzing specific depression symptoms is essential. BMC medicine, 13(1), 72</w:t>
      </w:r>
    </w:p>
    <w:p>
      <w:pPr>
        <w:pStyle w:val="normal1"/>
        <w:ind w:hanging="720" w:left="720"/>
        <w:jc w:val="both"/>
        <w:rPr>
          <w:color w:val="000000"/>
          <w:u w:val="none"/>
        </w:rPr>
      </w:pPr>
      <w:r>
        <w:rPr>
          <w:color w:val="000000"/>
          <w:u w:val="none"/>
        </w:rPr>
        <w:t>Galvão, T. F., Pansani, T. S. A. e Harrad, D. (2015). Principais itens para relatar Revisões sistemáticas e Meta-análises: A recomendação PRISMA. Epidemiologia e Serviços de Saúde,v. 24, p. 335-342</w:t>
      </w:r>
    </w:p>
    <w:p>
      <w:pPr>
        <w:pStyle w:val="normal1"/>
        <w:ind w:hanging="720" w:left="720"/>
        <w:jc w:val="both"/>
        <w:rPr>
          <w:color w:val="000000"/>
          <w:u w:val="none"/>
        </w:rPr>
      </w:pPr>
      <w:r>
        <w:rPr>
          <w:color w:val="000000"/>
          <w:u w:val="none"/>
        </w:rPr>
        <w:t>Garabiles, M. R., Lao, C. K., Yip, P., Chan, E. W. W., Mordeno, I., &amp; Hall, B. J. (2020). Psychometric Validation of PHQ-9 and GAD-7 in Filipino Migrant Domestic Workers in Macao (SAR), China. Journal of personality assessment, 102(6), 833–844. https://doi.org/10.1080/00223891.2019.1644343</w:t>
      </w:r>
    </w:p>
    <w:p>
      <w:pPr>
        <w:pStyle w:val="normal1"/>
        <w:ind w:hanging="720" w:left="720"/>
        <w:jc w:val="both"/>
        <w:rPr>
          <w:color w:val="000000"/>
          <w:u w:val="none"/>
        </w:rPr>
      </w:pPr>
      <w:r>
        <w:rPr>
          <w:color w:val="000000"/>
          <w:u w:val="none"/>
        </w:rPr>
        <w:t>Jin, Y., Sha, S., Tian, T., Wang, Q., Liang, S., Wang, Z., Liu, Y., Cheung, T., Su, Z., Ng, C. H., &amp; Xiang, Y. T. (2022). Network analysis of comorbid depression and anxiety and their associations with quality of life among clinicians in public hospitals during the late stage of the COVID-19 pandemic in China. Journal of affective disorders, 314, 193–200. https://doi.org/10.1016/j.jad.2022.06.051</w:t>
      </w:r>
    </w:p>
    <w:p>
      <w:pPr>
        <w:pStyle w:val="normal1"/>
        <w:ind w:hanging="720" w:left="720"/>
        <w:jc w:val="both"/>
        <w:rPr>
          <w:color w:val="000000"/>
          <w:u w:val="none"/>
        </w:rPr>
      </w:pPr>
      <w:r>
        <w:rPr>
          <w:color w:val="000000"/>
          <w:u w:val="none"/>
        </w:rPr>
        <w:t>Kovacs, M. (1992). Children’s depression inventory. Toronto Ontario.</w:t>
      </w:r>
    </w:p>
    <w:p>
      <w:pPr>
        <w:pStyle w:val="normal1"/>
        <w:ind w:hanging="720" w:left="720"/>
        <w:jc w:val="both"/>
        <w:rPr>
          <w:color w:val="000000"/>
          <w:u w:val="none"/>
        </w:rPr>
      </w:pPr>
      <w:r>
        <w:rPr>
          <w:color w:val="000000"/>
          <w:u w:val="none"/>
        </w:rPr>
        <w:t>Kozel &amp; Marusić, 2006. Individuals with diabetes mellitus with and without depressive symptoms: could social network explain the comorbidity? Psychiatry Danub, 18(1-2):12-8.</w:t>
      </w:r>
    </w:p>
    <w:p>
      <w:pPr>
        <w:pStyle w:val="normal1"/>
        <w:ind w:hanging="720" w:left="720"/>
        <w:jc w:val="both"/>
        <w:rPr>
          <w:color w:val="000000"/>
          <w:u w:val="none"/>
        </w:rPr>
      </w:pPr>
      <w:r>
        <w:rPr>
          <w:color w:val="000000"/>
          <w:u w:val="none"/>
        </w:rPr>
        <w:t>Li, K., Guang, Y., Ren, L., Zhan, X., Tan, X., Luo, X., &amp; Feng, Z. (2021). Network analysis of the relationship between negative life events and depressive symptoms in the left-behind children. BMC Psychiatry, 21(1), 429. https://www.ncbi.nlm.nih.gov/pmc/articles/PMC1123757/</w:t>
      </w:r>
    </w:p>
    <w:p>
      <w:pPr>
        <w:pStyle w:val="normal1"/>
        <w:ind w:hanging="720" w:left="720"/>
        <w:jc w:val="both"/>
        <w:rPr>
          <w:color w:val="000000"/>
          <w:u w:val="none"/>
        </w:rPr>
      </w:pPr>
      <w:r>
        <w:rPr>
          <w:color w:val="000000"/>
          <w:u w:val="none"/>
        </w:rPr>
        <w:t>Macedo, M. J. de A., Freitas, C. P. P. de, Bermudez, M. B., Vazquez, A. C. S., Salum, G. A., &amp; Dreher, C. B. (2023). The shared and dissociable aspects of burnout, depression, anxiety, and irritability in health professionals during COVID-19 pandemic: A latent and network analysis. Journal of Psychiatric Research, 166, 40-48.https://doi.org/10.1016/j.jpsychires.2023.09.005</w:t>
      </w:r>
    </w:p>
    <w:p>
      <w:pPr>
        <w:pStyle w:val="normal1"/>
        <w:ind w:hanging="720" w:left="720"/>
        <w:jc w:val="both"/>
        <w:rPr>
          <w:color w:val="000000"/>
          <w:u w:val="none"/>
        </w:rPr>
      </w:pPr>
      <w:r>
        <w:rPr>
          <w:color w:val="000000"/>
          <w:u w:val="none"/>
        </w:rPr>
        <w:t>Madhoo &amp; Levine, 2016. Network analysis of the Quick Inventory of Depressive Symptomatology: Reanalysis of the STAR*D clinical trial. European Neuropsychopharmacology, 26(11), 1768– 1774. https://doi.org/10.1016/j.euroneuro.2016.09.368</w:t>
      </w:r>
    </w:p>
    <w:p>
      <w:pPr>
        <w:pStyle w:val="normal1"/>
        <w:ind w:hanging="720" w:left="720"/>
        <w:jc w:val="both"/>
        <w:rPr>
          <w:color w:val="000000"/>
          <w:u w:val="none"/>
        </w:rPr>
      </w:pPr>
      <w:r>
        <w:rPr>
          <w:color w:val="000000"/>
          <w:u w:val="none"/>
        </w:rPr>
        <w:t>Malgaroli, M., Calderon, A., &amp; Bonanno, G. A. (2021). Networks of major depressive disorder: A systematic review. Clinical psychology review, 85, 102000. https://doi.org/10.1016/j.cpr.2021.102000</w:t>
      </w:r>
    </w:p>
    <w:p>
      <w:pPr>
        <w:pStyle w:val="normal1"/>
        <w:ind w:hanging="720" w:left="720"/>
        <w:jc w:val="both"/>
        <w:rPr>
          <w:color w:val="000000"/>
          <w:u w:val="none"/>
        </w:rPr>
      </w:pPr>
      <w:r>
        <w:rPr>
          <w:color w:val="000000"/>
          <w:u w:val="none"/>
        </w:rPr>
        <w:t xml:space="preserve">Manea, L., Gilbody, S., McMillan, D., 2012. Optimal cut-off score for diagnosing depression with the Patient Health Questionnaire (PHQ-9): a </w:t>
      </w:r>
    </w:p>
    <w:p>
      <w:pPr>
        <w:pStyle w:val="normal1"/>
        <w:ind w:hanging="720" w:left="720"/>
        <w:jc w:val="both"/>
        <w:rPr>
          <w:color w:val="000000"/>
          <w:u w:val="none"/>
        </w:rPr>
      </w:pPr>
      <w:r>
        <w:rPr>
          <w:color w:val="000000"/>
          <w:u w:val="none"/>
        </w:rPr>
        <w:t>Manfro, P. H., Pereira, R. B., Rosa, M., Cogo-Moreira, H., Fisher, H. L., Kohrt, B. A., ... &amp; Kieling, C. (2022). Adolescent depression beyond DSM definition: a network analysis. Social Psychiatry and Psychiatric Epidemiology, 57(2), 359-370. https://pubmed.ncbi.nlm.nih.gov/34854985/</w:t>
      </w:r>
    </w:p>
    <w:p>
      <w:pPr>
        <w:pStyle w:val="normal1"/>
        <w:ind w:hanging="720" w:left="720"/>
        <w:jc w:val="both"/>
        <w:rPr>
          <w:color w:val="000000"/>
          <w:u w:val="none"/>
        </w:rPr>
      </w:pPr>
      <w:r>
        <w:rPr>
          <w:color w:val="000000"/>
          <w:u w:val="none"/>
        </w:rPr>
        <w:t>Mendonça, J. M. T. de, Rebustini, F., Sousa, A. A. F. de, Eshriqui, I., Bonfim, D., &amp; Almeida, L. Y. de. (2023). Brazilian Scale for Evaluation of MentalHealth Care Needs: Additional Evidence. Revista De Saúde Pública, 57(Supl.3), 1-11. https://doi.org/10.11606/s1518-8787.2023057005347 meta-analysis. Cmaj 184, E191-196.</w:t>
      </w:r>
    </w:p>
    <w:p>
      <w:pPr>
        <w:pStyle w:val="normal1"/>
        <w:ind w:hanging="720" w:left="720"/>
        <w:jc w:val="both"/>
        <w:rPr>
          <w:color w:val="000000"/>
          <w:u w:val="none"/>
        </w:rPr>
      </w:pPr>
      <w:r>
        <w:rPr>
          <w:color w:val="000000"/>
          <w:u w:val="none"/>
        </w:rPr>
        <w:t>Moreno, André Luiz, DeSousa, Diogo Araújo, Souza, Ana Maria Frota Lisbôa Pereira de, Manfro, Gisele Gus, Salum, Giovanni Abrahão, Koller, Silvia Helena, Osório, Flávia de Lima, &amp; Crippa, José Alexandre de Souza. (2016). Factor structure, reliability, and item parameters of the brazilian-portuguese version of the GAD-7 questionnaire. Temas em Psicologia, 24(1), 367-376. https://doi.org/10.9788/TP2016.1-25</w:t>
      </w:r>
    </w:p>
    <w:p>
      <w:pPr>
        <w:pStyle w:val="normal1"/>
        <w:ind w:hanging="720" w:left="720"/>
        <w:jc w:val="both"/>
        <w:rPr>
          <w:color w:val="000000"/>
          <w:u w:val="none"/>
        </w:rPr>
      </w:pPr>
      <w:r>
        <w:rPr>
          <w:color w:val="000000"/>
          <w:u w:val="none"/>
        </w:rPr>
        <w:t>Niu, S., Yin, X., Pan, B., Chen, H., Dai, C., Tong, C., Chen, F., &amp; Feng, X. (2024). Compreendendo a comorbidade entre automutilação não suicida e sintomas depressivos em uma amostra clínica de adolescentes: Uma análise de rede. Neuropsychiatric Disease and Treatment, 20, 1-17. https://doi.org/10.2147/NDT.S443454</w:t>
      </w:r>
    </w:p>
    <w:p>
      <w:pPr>
        <w:pStyle w:val="normal1"/>
        <w:ind w:hanging="720" w:left="720"/>
        <w:jc w:val="both"/>
        <w:rPr>
          <w:color w:val="000000"/>
          <w:u w:val="none"/>
        </w:rPr>
      </w:pPr>
      <w:r>
        <w:rPr>
          <w:color w:val="000000"/>
          <w:u w:val="none"/>
        </w:rPr>
        <w:t>Rao, C., Liu, W., Li, Z., Nan, X., Yin, C., Yang, J., &amp; Du, Y. (2021). The comparison of different acupuncture therapies for post stroke depression: A protocol for a Bayesian network meta-analysis. Nature Scientific Reports, 11(1), 18922. DOI: 10.1097/MD.0000000000023456</w:t>
      </w:r>
    </w:p>
    <w:p>
      <w:pPr>
        <w:pStyle w:val="normal1"/>
        <w:ind w:hanging="720" w:left="720"/>
        <w:jc w:val="both"/>
        <w:rPr>
          <w:color w:val="000000"/>
          <w:u w:val="none"/>
        </w:rPr>
      </w:pPr>
      <w:r>
        <w:rPr>
          <w:color w:val="000000"/>
          <w:u w:val="none"/>
        </w:rPr>
        <w:t>Rief, W., Hofmann, S. G., Berg, M., Forbes, M. K., Pizzagalli, D. A., Zimmermann, J., Fried, E., &amp; Reed, G. M. (2023). Do We Need a Novel Framework for Classifying Psychopathology? A Discussion Paper. Clinical Psychology in Europe, 5(4), 1-39. https://doi.org/10.32872/cpe.11699</w:t>
      </w:r>
    </w:p>
    <w:p>
      <w:pPr>
        <w:pStyle w:val="normal1"/>
        <w:ind w:hanging="720" w:left="720"/>
        <w:jc w:val="both"/>
        <w:rPr>
          <w:color w:val="000000"/>
          <w:u w:val="none"/>
        </w:rPr>
      </w:pPr>
      <w:r>
        <w:rPr>
          <w:color w:val="000000"/>
          <w:u w:val="none"/>
        </w:rPr>
        <w:t>Sánchez Hernández, M. O., Holgado-Tello, F. P., &amp; Carrasco, M. Á. (2024). The dynamics of psychological attributes and symptomatic comorbidity of depression in children and adolescents. Social Psychiatry and Psychiatric Epidemiology, 59(2), 341-351. https://doi.org/10.1007/s00127-023-02532-x</w:t>
      </w:r>
    </w:p>
    <w:p>
      <w:pPr>
        <w:pStyle w:val="normal1"/>
        <w:ind w:hanging="720" w:left="720"/>
        <w:jc w:val="both"/>
        <w:rPr>
          <w:color w:val="000000"/>
          <w:u w:val="none"/>
        </w:rPr>
      </w:pPr>
      <w:r>
        <w:rPr>
          <w:color w:val="000000"/>
          <w:u w:val="none"/>
        </w:rPr>
        <w:t>Takahashi et al., 2009. Potential benefits and harms of a peer support social network service on the internet for people with depressive tendencies: qualitative content analysis and social network analysis. Journal of Medical Internet Research, 11(3), e29. https://doi.org/10.2196/jmir.1142</w:t>
      </w:r>
    </w:p>
    <w:p>
      <w:pPr>
        <w:pStyle w:val="normal1"/>
        <w:ind w:hanging="720" w:left="720"/>
        <w:jc w:val="both"/>
        <w:rPr>
          <w:color w:val="000000"/>
          <w:u w:val="none"/>
        </w:rPr>
      </w:pPr>
      <w:r>
        <w:rPr>
          <w:color w:val="000000"/>
          <w:u w:val="none"/>
        </w:rPr>
        <w:t>The jamovi project (2023). jamovi. (Version 2.4) [Computer Software]. Retrieved from https://www.jamovi.org.</w:t>
      </w:r>
    </w:p>
    <w:p>
      <w:pPr>
        <w:pStyle w:val="normal1"/>
        <w:ind w:hanging="720" w:left="720"/>
        <w:jc w:val="both"/>
        <w:rPr>
          <w:color w:val="000000"/>
          <w:u w:val="none"/>
        </w:rPr>
      </w:pPr>
      <w:r>
        <w:rPr>
          <w:color w:val="000000"/>
          <w:u w:val="none"/>
        </w:rPr>
        <w:t>World Health Organization. (2017). Depression and other common mental disorders: global health estimates (No. WHO/MSD/MER/2017.2). World Health Organization.</w:t>
      </w:r>
    </w:p>
    <w:p>
      <w:pPr>
        <w:pStyle w:val="normal1"/>
        <w:ind w:hanging="720" w:left="720"/>
        <w:jc w:val="both"/>
        <w:rPr>
          <w:color w:val="000000"/>
          <w:u w:val="none"/>
        </w:rPr>
      </w:pPr>
      <w:r>
        <w:rPr>
          <w:color w:val="000000"/>
          <w:u w:val="none"/>
        </w:rPr>
        <w:t>Yu et al., 2024. Identifying potential action points for improving sleep and mental health among employees: A network analysis. Sleep Medicine, 113:76-83. DOI: 10.1016/j.sleep.2023.11.020.</w:t>
      </w:r>
    </w:p>
    <w:p>
      <w:pPr>
        <w:pStyle w:val="normal1"/>
        <w:ind w:hanging="720" w:left="720"/>
        <w:jc w:val="both"/>
        <w:rPr>
          <w:color w:val="000000"/>
          <w:u w:val="none"/>
        </w:rPr>
      </w:pPr>
      <w:r>
        <w:rPr>
          <w:color w:val="000000"/>
          <w:u w:val="none"/>
        </w:rPr>
        <w:t>Zhang, P., Wang, L., Zhou, Q., Dong, X., Guo, Y., Wang, P., ... Sun, C. (2023). A network analysis of anxiety and depression symptoms in Chinese disabled elderly. Journal of Affective Disorders, 333, 535-542. https://www.sciencedirect.com/science/article/pii/S0306453021003668</w:t>
      </w:r>
    </w:p>
    <w:p>
      <w:pPr>
        <w:pStyle w:val="normal1"/>
        <w:ind w:hanging="720" w:left="720"/>
        <w:jc w:val="both"/>
        <w:rPr>
          <w:color w:val="000000"/>
          <w:u w:val="none"/>
        </w:rPr>
      </w:pPr>
      <w:r>
        <w:rPr>
          <w:color w:val="000000"/>
          <w:u w:val="none"/>
        </w:rPr>
        <w:t>Zhao, N., Zhao, Y. J., An, F., Zhang, Q., Sha, S., Su, Z., ... &amp; Xiang, Y. T. (2023). Network analysis of comorbid insomnia and depressive symptoms among psychiatric practitioners during the COVID-19 pandemic. Journal of Clinical Sleep Medicine, 19(7), 1271-1279.</w:t>
      </w:r>
    </w:p>
    <w:p>
      <w:pPr>
        <w:pStyle w:val="normal1"/>
        <w:ind w:hanging="720" w:left="720"/>
        <w:jc w:val="both"/>
        <w:rPr>
          <w:color w:val="000000"/>
          <w:u w:val="none"/>
        </w:rPr>
      </w:pPr>
      <w:r>
        <w:rPr>
          <w:color w:val="000000"/>
          <w:u w:val="none"/>
        </w:rPr>
      </w:r>
    </w:p>
    <w:p>
      <w:pPr>
        <w:pStyle w:val="normal1"/>
        <w:ind w:hanging="720" w:left="720"/>
        <w:jc w:val="both"/>
        <w:rPr/>
      </w:pPr>
      <w:r>
        <w:rPr/>
      </w:r>
    </w:p>
    <w:p>
      <w:pPr>
        <w:pStyle w:val="normal1"/>
        <w:shd w:val="clear" w:fill="FFFFFF"/>
        <w:jc w:val="right"/>
        <w:rPr>
          <w:i/>
          <w:i/>
          <w:sz w:val="20"/>
          <w:szCs w:val="20"/>
        </w:rPr>
      </w:pPr>
      <w:r>
        <w:rPr>
          <w:i/>
          <w:sz w:val="20"/>
          <w:szCs w:val="20"/>
        </w:rPr>
        <w:t xml:space="preserve">Received: </w:t>
      </w:r>
    </w:p>
    <w:p>
      <w:pPr>
        <w:pStyle w:val="normal1"/>
        <w:shd w:val="clear" w:fill="FFFFFF"/>
        <w:jc w:val="right"/>
        <w:rPr>
          <w:i/>
          <w:i/>
          <w:sz w:val="20"/>
          <w:szCs w:val="20"/>
        </w:rPr>
      </w:pPr>
      <w:r>
        <w:rPr>
          <w:i/>
          <w:sz w:val="20"/>
          <w:szCs w:val="20"/>
        </w:rPr>
        <w:t>Accepted:</w:t>
      </w:r>
    </w:p>
    <w:p>
      <w:pPr>
        <w:pStyle w:val="normal1"/>
        <w:rPr>
          <w:i/>
          <w:i/>
          <w:sz w:val="28"/>
          <w:szCs w:val="28"/>
        </w:rPr>
      </w:pPr>
      <w:r>
        <w:rPr>
          <w:i/>
          <w:sz w:val="28"/>
          <w:szCs w:val="28"/>
        </w:rPr>
      </w:r>
      <w:r>
        <w:br w:type="page"/>
      </w:r>
    </w:p>
    <w:p>
      <w:pPr>
        <w:pStyle w:val="normal1"/>
        <w:keepNext w:val="false"/>
        <w:keepLines w:val="false"/>
        <w:widowControl/>
        <w:shd w:val="clear" w:fill="auto"/>
        <w:spacing w:lineRule="auto" w:line="240" w:before="0" w:after="0"/>
        <w:ind w:hanging="0" w:left="0" w:right="0"/>
        <w:jc w:val="center"/>
        <w:rPr>
          <w:rFonts w:ascii="Times New Roman" w:hAnsi="Times New Roman" w:eastAsia="Times New Roman" w:cs="Times New Roman"/>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t>Apêndice A</w:t>
      </w:r>
    </w:p>
    <w:p>
      <w:pPr>
        <w:pStyle w:val="normal1"/>
        <w:keepNext w:val="false"/>
        <w:keepLines w:val="false"/>
        <w:pageBreakBefore w:val="false"/>
        <w:widowControl/>
        <w:shd w:val="clear" w:fill="auto"/>
        <w:spacing w:lineRule="auto" w:line="480" w:before="0" w:after="0"/>
        <w:ind w:hanging="709" w:left="709" w:right="0"/>
        <w:jc w:val="left"/>
        <w:rPr>
          <w:rFonts w:ascii="Times New Roman" w:hAnsi="Times New Roman" w:eastAsia="Times New Roman" w:cs="Times New Roman"/>
          <w:b/>
          <w:i/>
          <w:i/>
          <w:caps w:val="false"/>
          <w:smallCaps w:val="false"/>
          <w:strike w:val="false"/>
          <w:dstrike w:val="false"/>
          <w:color w:val="000000"/>
          <w:position w:val="0"/>
          <w:sz w:val="24"/>
          <w:sz w:val="24"/>
          <w:szCs w:val="24"/>
          <w:u w:val="none"/>
          <w:shd w:fill="auto" w:val="clear"/>
          <w:vertAlign w:val="baseline"/>
        </w:rPr>
      </w:pPr>
      <w:r>
        <w:rPr>
          <w:rFonts w:eastAsia="Times New Roman" w:cs="Times New Roman"/>
          <w:b/>
          <w:i/>
          <w:caps w:val="false"/>
          <w:smallCaps w:val="false"/>
          <w:strike w:val="false"/>
          <w:dstrike w:val="false"/>
          <w:color w:val="000000"/>
          <w:position w:val="0"/>
          <w:sz w:val="24"/>
          <w:sz w:val="24"/>
          <w:szCs w:val="24"/>
          <w:u w:val="none"/>
          <w:shd w:fill="auto" w:val="clear"/>
          <w:vertAlign w:val="baseline"/>
        </w:rPr>
        <w:t>Dicas adicionais de escrita no estilo APA</w:t>
      </w:r>
    </w:p>
    <w:p>
      <w:pPr>
        <w:pStyle w:val="normal1"/>
        <w:keepNext w:val="false"/>
        <w:keepLines w:val="false"/>
        <w:pageBreakBefore w:val="false"/>
        <w:widowControl/>
        <w:numPr>
          <w:ilvl w:val="0"/>
          <w:numId w:val="1"/>
        </w:numPr>
        <w:shd w:val="clear" w:fill="auto"/>
        <w:spacing w:lineRule="auto" w:line="480" w:before="0" w:after="0"/>
        <w:ind w:hanging="360" w:left="72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Papel A4</w:t>
      </w:r>
    </w:p>
    <w:p>
      <w:pPr>
        <w:pStyle w:val="normal1"/>
        <w:keepNext w:val="false"/>
        <w:keepLines w:val="false"/>
        <w:pageBreakBefore w:val="false"/>
        <w:widowControl/>
        <w:numPr>
          <w:ilvl w:val="0"/>
          <w:numId w:val="1"/>
        </w:numPr>
        <w:shd w:val="clear" w:fill="auto"/>
        <w:spacing w:lineRule="auto" w:line="480" w:before="0" w:after="0"/>
        <w:ind w:hanging="360" w:left="72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Usar margens de 2.5 cm</w:t>
      </w:r>
    </w:p>
    <w:p>
      <w:pPr>
        <w:pStyle w:val="normal1"/>
        <w:keepNext w:val="false"/>
        <w:keepLines w:val="false"/>
        <w:pageBreakBefore w:val="false"/>
        <w:widowControl/>
        <w:numPr>
          <w:ilvl w:val="0"/>
          <w:numId w:val="1"/>
        </w:numPr>
        <w:shd w:val="clear" w:fill="auto"/>
        <w:spacing w:lineRule="auto" w:line="480" w:before="0" w:after="0"/>
        <w:ind w:hanging="360" w:left="72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Todo o texto em espaçamento 1,5</w:t>
      </w:r>
    </w:p>
    <w:p>
      <w:pPr>
        <w:pStyle w:val="normal1"/>
        <w:keepNext w:val="false"/>
        <w:keepLines w:val="false"/>
        <w:pageBreakBefore w:val="false"/>
        <w:widowControl/>
        <w:numPr>
          <w:ilvl w:val="0"/>
          <w:numId w:val="1"/>
        </w:numPr>
        <w:shd w:val="clear" w:fill="auto"/>
        <w:spacing w:lineRule="auto" w:line="480" w:before="0" w:after="0"/>
        <w:ind w:hanging="360" w:left="72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Iniciar Referências em uma nova página</w:t>
      </w:r>
    </w:p>
    <w:p>
      <w:pPr>
        <w:pStyle w:val="normal1"/>
        <w:keepNext w:val="false"/>
        <w:keepLines w:val="false"/>
        <w:pageBreakBefore w:val="false"/>
        <w:widowControl/>
        <w:numPr>
          <w:ilvl w:val="0"/>
          <w:numId w:val="1"/>
        </w:numPr>
        <w:shd w:val="clear" w:fill="auto"/>
        <w:spacing w:lineRule="auto" w:line="480" w:before="0" w:after="0"/>
        <w:ind w:hanging="360" w:left="72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Justificar a margem à esquerda do corpo do texto</w:t>
      </w:r>
    </w:p>
    <w:p>
      <w:pPr>
        <w:pStyle w:val="normal1"/>
        <w:keepNext w:val="false"/>
        <w:keepLines w:val="false"/>
        <w:pageBreakBefore w:val="false"/>
        <w:widowControl/>
        <w:numPr>
          <w:ilvl w:val="0"/>
          <w:numId w:val="1"/>
        </w:numPr>
        <w:shd w:val="clear" w:fill="auto"/>
        <w:spacing w:lineRule="auto" w:line="480" w:before="0" w:after="0"/>
        <w:ind w:hanging="360" w:left="72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Apresentação correta dos números, incluindo a cópia estatística</w:t>
      </w:r>
    </w:p>
    <w:p>
      <w:pPr>
        <w:pStyle w:val="normal1"/>
        <w:keepNext w:val="false"/>
        <w:keepLines w:val="false"/>
        <w:pageBreakBefore w:val="false"/>
        <w:widowControl/>
        <w:numPr>
          <w:ilvl w:val="0"/>
          <w:numId w:val="1"/>
        </w:numPr>
        <w:shd w:val="clear" w:fill="auto"/>
        <w:spacing w:lineRule="auto" w:line="480" w:before="0" w:after="0"/>
        <w:ind w:hanging="360" w:left="72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Utilizar o sistema métrico para todas as medições</w:t>
      </w:r>
    </w:p>
    <w:p>
      <w:pPr>
        <w:pStyle w:val="normal1"/>
        <w:keepNext w:val="false"/>
        <w:keepLines w:val="false"/>
        <w:pageBreakBefore w:val="false"/>
        <w:widowControl/>
        <w:numPr>
          <w:ilvl w:val="0"/>
          <w:numId w:val="1"/>
        </w:numPr>
        <w:shd w:val="clear" w:fill="auto"/>
        <w:spacing w:lineRule="auto" w:line="480" w:before="0" w:after="0"/>
        <w:ind w:hanging="360" w:left="72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Usar o pretérito para descrever aspectos do estudo</w:t>
      </w:r>
    </w:p>
    <w:p>
      <w:pPr>
        <w:pStyle w:val="normal1"/>
        <w:keepNext w:val="false"/>
        <w:keepLines w:val="false"/>
        <w:pageBreakBefore w:val="false"/>
        <w:widowControl/>
        <w:numPr>
          <w:ilvl w:val="0"/>
          <w:numId w:val="1"/>
        </w:numPr>
        <w:shd w:val="clear" w:fill="auto"/>
        <w:spacing w:lineRule="auto" w:line="480" w:before="0" w:after="0"/>
        <w:ind w:hanging="360" w:left="72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Evitar linguagem sexista</w:t>
      </w:r>
    </w:p>
    <w:p>
      <w:pPr>
        <w:pStyle w:val="normal1"/>
        <w:keepNext w:val="false"/>
        <w:keepLines w:val="false"/>
        <w:pageBreakBefore w:val="false"/>
        <w:widowControl/>
        <w:numPr>
          <w:ilvl w:val="0"/>
          <w:numId w:val="1"/>
        </w:numPr>
        <w:shd w:val="clear" w:fill="auto"/>
        <w:spacing w:lineRule="auto" w:line="480" w:before="0" w:after="0"/>
        <w:ind w:hanging="360" w:left="72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Revisar a ortografia do seu trabalho</w:t>
      </w:r>
    </w:p>
    <w:sectPr>
      <w:headerReference w:type="even" r:id="rId8"/>
      <w:headerReference w:type="default" r:id="rId9"/>
      <w:footerReference w:type="even" r:id="rId10"/>
      <w:footerReference w:type="default" r:id="rId11"/>
      <w:type w:val="nextPage"/>
      <w:pgSz w:w="12240" w:h="15840"/>
      <w:pgMar w:left="1440" w:right="1440" w:gutter="0" w:header="72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Liberation Sans">
    <w:altName w:val="Arial"/>
    <w:charset w:val="00"/>
    <w:family w:val="swiss"/>
    <w:pitch w:val="variable"/>
  </w:font>
  <w:font w:name="Calibri">
    <w:charset w:val="00"/>
    <w:family w:val="roman"/>
    <w:pitch w:val="variable"/>
  </w:font>
  <w:font w:name="Times">
    <w:altName w:val="Times New Roman"/>
    <w:charset w:val="00"/>
    <w:family w:val="roman"/>
    <w:pitch w:val="variable"/>
  </w:font>
  <w:font w:name="Georgia">
    <w:charset w:val="00"/>
    <w:family w:val="roman"/>
    <w:pitch w:val="variable"/>
  </w:font>
  <w:font w:name="Times New Roman">
    <w:altName w:val="serif"/>
    <w:charset w:val="00"/>
    <w:family w:val="auto"/>
    <w:pitch w:val="default"/>
  </w:font>
  <w:font w:name="Arial">
    <w:altName w:val="sans-serif"/>
    <w:charset w:val="00"/>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shd w:val="clear" w:fill="auto"/>
      <w:tabs>
        <w:tab w:val="clear" w:pos="720"/>
        <w:tab w:val="center" w:pos="4680" w:leader="none"/>
        <w:tab w:val="right" w:pos="9360" w:leader="none"/>
      </w:tabs>
      <w:spacing w:lineRule="auto" w:line="240" w:before="0" w:after="0"/>
      <w:ind w:firstLine="3960" w:left="396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16"/>
        <w:sz w:val="16"/>
        <w:szCs w:val="16"/>
        <w:u w:val="none"/>
        <w:shd w:fill="auto" w:val="clear"/>
        <w:vertAlign w:val="baseline"/>
      </w:rPr>
      <w:t xml:space="preserve">ARTICLE | </w:t>
    </w:r>
    <w:r>
      <w:rPr/>
      <w:fldChar w:fldCharType="begin"/>
    </w:r>
    <w:r>
      <w:rPr/>
      <w:instrText xml:space="preserve"> PAGE </w:instrText>
    </w:r>
    <w:r>
      <w:rPr/>
      <w:fldChar w:fldCharType="separate"/>
    </w:r>
    <w:r>
      <w:rPr/>
      <w:t>30</w:t>
    </w:r>
    <w:r>
      <w:rPr/>
      <w:fldChar w:fldCharType="end"/>
    </w:r>
  </w:p>
  <w:p>
    <w:pPr>
      <w:pStyle w:val="normal1"/>
      <w:keepNext w:val="false"/>
      <w:keepLines w:val="false"/>
      <w:pageBreakBefore w:val="false"/>
      <w:widowControl/>
      <w:shd w:val="clear" w:fill="auto"/>
      <w:tabs>
        <w:tab w:val="clear" w:pos="720"/>
        <w:tab w:val="center" w:pos="4680" w:leader="none"/>
        <w:tab w:val="right" w:pos="9360" w:leader="none"/>
      </w:tabs>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shd w:val="clear" w:fill="auto"/>
      <w:tabs>
        <w:tab w:val="clear" w:pos="720"/>
        <w:tab w:val="center" w:pos="4680" w:leader="none"/>
        <w:tab w:val="right" w:pos="9360" w:leader="none"/>
      </w:tabs>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16"/>
        <w:sz w:val="16"/>
        <w:szCs w:val="16"/>
        <w:u w:val="none"/>
        <w:shd w:fill="auto" w:val="clear"/>
        <w:vertAlign w:val="baseline"/>
      </w:rPr>
      <w:t xml:space="preserve">ARTICLE | </w:t>
    </w:r>
    <w:r>
      <w:rPr/>
      <w:fldChar w:fldCharType="begin"/>
    </w:r>
    <w:r>
      <w:rPr/>
      <w:instrText xml:space="preserve"> PAGE </w:instrText>
    </w:r>
    <w:r>
      <w:rPr/>
      <w:fldChar w:fldCharType="separate"/>
    </w:r>
    <w:r>
      <w:rPr/>
      <w:t>15</w:t>
    </w:r>
    <w:r>
      <w:rPr/>
      <w:fldChar w:fldCharType="end"/>
    </w:r>
  </w:p>
  <w:p>
    <w:pPr>
      <w:pStyle w:val="normal1"/>
      <w:keepNext w:val="false"/>
      <w:keepLines w:val="false"/>
      <w:pageBreakBefore w:val="false"/>
      <w:widowControl/>
      <w:shd w:val="clear" w:fill="auto"/>
      <w:tabs>
        <w:tab w:val="clear" w:pos="720"/>
        <w:tab w:val="center" w:pos="4680" w:leader="none"/>
        <w:tab w:val="right" w:pos="9360" w:leader="none"/>
      </w:tabs>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shd w:val="clear" w:fill="auto"/>
      <w:tabs>
        <w:tab w:val="clear" w:pos="720"/>
        <w:tab w:val="center" w:pos="4680" w:leader="none"/>
        <w:tab w:val="right" w:pos="9360" w:leader="none"/>
      </w:tabs>
      <w:spacing w:lineRule="auto" w:line="240" w:before="0" w:after="0"/>
      <w:ind w:hanging="0" w:left="0" w:right="0"/>
      <w:jc w:val="center"/>
      <w:rPr>
        <w:rFonts w:ascii="Times" w:hAnsi="Times" w:eastAsia="Times" w:cs="Times"/>
        <w:b w:val="false"/>
        <w:i w:val="false"/>
        <w:i w:val="false"/>
        <w:smallCaps/>
        <w:strike w:val="false"/>
        <w:dstrike w:val="false"/>
        <w:color w:val="000000"/>
        <w:position w:val="0"/>
        <w:sz w:val="20"/>
        <w:sz w:val="20"/>
        <w:szCs w:val="20"/>
        <w:u w:val="none"/>
        <w:shd w:fill="auto" w:val="clear"/>
        <w:vertAlign w:val="baseline"/>
      </w:rPr>
    </w:pPr>
    <w:r>
      <w:rPr>
        <w:rFonts w:eastAsia="Times" w:cs="Times" w:ascii="Times" w:hAnsi="Times"/>
        <w:b w:val="false"/>
        <w:i w:val="false"/>
        <w:smallCaps/>
        <w:strike w:val="false"/>
        <w:dstrike w:val="false"/>
        <w:color w:val="000000"/>
        <w:position w:val="0"/>
        <w:sz w:val="20"/>
        <w:sz w:val="20"/>
        <w:szCs w:val="20"/>
        <w:u w:val="none"/>
        <w:shd w:fill="auto" w:val="clear"/>
        <w:vertAlign w:val="baseline"/>
      </w:rPr>
      <w:t>Modelo de submissão de manuscritos</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shd w:val="clear" w:fill="auto"/>
      <w:tabs>
        <w:tab w:val="clear" w:pos="720"/>
        <w:tab w:val="center" w:pos="4680" w:leader="none"/>
        <w:tab w:val="right" w:pos="9360" w:leader="none"/>
      </w:tabs>
      <w:spacing w:lineRule="auto" w:line="240" w:before="0" w:after="0"/>
      <w:ind w:hanging="0" w:left="0" w:right="0"/>
      <w:jc w:val="right"/>
      <w:rPr>
        <w:rFonts w:ascii="Times" w:hAnsi="Times" w:eastAsia="Times" w:cs="Times"/>
        <w:b w:val="false"/>
        <w:i/>
        <w:i/>
        <w:caps w:val="false"/>
        <w:smallCaps w:val="false"/>
        <w:strike w:val="false"/>
        <w:dstrike w:val="false"/>
        <w:color w:val="000000"/>
        <w:position w:val="0"/>
        <w:sz w:val="18"/>
        <w:sz w:val="18"/>
        <w:szCs w:val="18"/>
        <w:u w:val="none"/>
        <w:shd w:fill="auto" w:val="clear"/>
        <w:vertAlign w:val="baseline"/>
      </w:rPr>
    </w:pPr>
    <w:r>
      <w:drawing>
        <wp:anchor behindDoc="1" distT="0" distB="0" distL="0" distR="0" simplePos="0" locked="0" layoutInCell="1" allowOverlap="1" relativeHeight="17">
          <wp:simplePos x="0" y="0"/>
          <wp:positionH relativeFrom="column">
            <wp:posOffset>64770</wp:posOffset>
          </wp:positionH>
          <wp:positionV relativeFrom="paragraph">
            <wp:posOffset>-253365</wp:posOffset>
          </wp:positionV>
          <wp:extent cx="681355" cy="628015"/>
          <wp:effectExtent l="0" t="0" r="0" b="0"/>
          <wp:wrapNone/>
          <wp:docPr id="6"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g" descr=""/>
                  <pic:cNvPicPr>
                    <a:picLocks noChangeAspect="1" noChangeArrowheads="1"/>
                  </pic:cNvPicPr>
                </pic:nvPicPr>
                <pic:blipFill>
                  <a:blip r:embed="rId1"/>
                  <a:srcRect l="18660" t="0" r="0" b="0"/>
                  <a:stretch>
                    <a:fillRect/>
                  </a:stretch>
                </pic:blipFill>
                <pic:spPr bwMode="auto">
                  <a:xfrm>
                    <a:off x="0" y="0"/>
                    <a:ext cx="681355" cy="628015"/>
                  </a:xfrm>
                  <a:prstGeom prst="rect">
                    <a:avLst/>
                  </a:prstGeom>
                  <a:noFill/>
                </pic:spPr>
              </pic:pic>
            </a:graphicData>
          </a:graphic>
        </wp:anchor>
      </w:drawing>
    </w:r>
    <w:r>
      <w:rPr>
        <w:rFonts w:eastAsia="Times" w:cs="Times" w:ascii="Times" w:hAnsi="Times"/>
        <w:b/>
        <w:i/>
        <w:caps w:val="false"/>
        <w:smallCaps w:val="false"/>
        <w:strike w:val="false"/>
        <w:dstrike w:val="false"/>
        <w:color w:val="000000"/>
        <w:position w:val="0"/>
        <w:sz w:val="18"/>
        <w:sz w:val="18"/>
        <w:szCs w:val="18"/>
        <w:u w:val="none"/>
        <w:shd w:fill="auto" w:val="clear"/>
        <w:vertAlign w:val="baseline"/>
      </w:rPr>
      <w:t>Revista Interamericana de Psicología/Interamerican Journal of Psychology</w:t>
    </w:r>
  </w:p>
  <w:p>
    <w:pPr>
      <w:pStyle w:val="normal1"/>
      <w:keepNext w:val="false"/>
      <w:keepLines w:val="false"/>
      <w:pageBreakBefore w:val="false"/>
      <w:widowControl/>
      <w:shd w:val="clear" w:fill="auto"/>
      <w:tabs>
        <w:tab w:val="clear" w:pos="720"/>
        <w:tab w:val="center" w:pos="4680" w:leader="none"/>
        <w:tab w:val="right" w:pos="9360" w:leader="none"/>
      </w:tabs>
      <w:spacing w:lineRule="auto" w:line="240" w:before="0" w:after="0"/>
      <w:ind w:hanging="0" w:left="0" w:right="0"/>
      <w:jc w:val="righ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caps w:val="false"/>
        <w:smallCaps w:val="false"/>
        <w:strike w:val="false"/>
        <w:dstrike w:val="false"/>
        <w:color w:val="000000"/>
        <w:position w:val="0"/>
        <w:sz w:val="18"/>
        <w:sz w:val="18"/>
        <w:szCs w:val="18"/>
        <w:u w:val="none"/>
        <w:shd w:fill="auto" w:val="clear"/>
        <w:vertAlign w:val="baseline"/>
      </w:rPr>
      <w:t>Modelo de submissão de manuscritos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evenAndOddHeaders/>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Lucida Sans"/>
        <w:sz w:val="24"/>
        <w:szCs w:val="24"/>
        <w:lang w:val="pt-BR" w:eastAsia="zh-CN" w:bidi="hi-IN"/>
      </w:rPr>
    </w:rPrDefault>
    <w:pPrDefault>
      <w:pPr>
        <w:suppressAutoHyphens w:val="true"/>
      </w:pPr>
    </w:pPrDefault>
  </w:docDefaults>
  <w:style w:type="paragraph" w:styleId="Normal" w:default="1">
    <w:name w:val="Normal"/>
    <w:qFormat/>
    <w:rsid w:val="00c413d4"/>
    <w:pPr>
      <w:widowControl/>
      <w:suppressAutoHyphens w:val="true"/>
      <w:bidi w:val="0"/>
      <w:spacing w:before="0" w:after="0"/>
      <w:jc w:val="left"/>
    </w:pPr>
    <w:rPr>
      <w:rFonts w:ascii="Times New Roman" w:hAnsi="Times New Roman" w:eastAsia="Times New Roman" w:cs="Times New Roman"/>
      <w:color w:val="auto"/>
      <w:kern w:val="0"/>
      <w:sz w:val="24"/>
      <w:szCs w:val="24"/>
      <w:lang w:val="es-ES_tradnl" w:eastAsia="es-ES_tradnl" w:bidi="hi-IN"/>
    </w:rPr>
  </w:style>
  <w:style w:type="paragraph" w:styleId="Heading1">
    <w:name w:val="heading 1"/>
    <w:basedOn w:val="normal1"/>
    <w:next w:val="normal1"/>
    <w:qFormat/>
    <w:pPr>
      <w:keepNext w:val="true"/>
      <w:keepLines/>
      <w:pageBreakBefore w:val="false"/>
      <w:spacing w:lineRule="auto" w:line="240" w:before="480" w:after="120"/>
    </w:pPr>
    <w:rPr>
      <w:b/>
      <w:sz w:val="48"/>
      <w:szCs w:val="48"/>
    </w:rPr>
  </w:style>
  <w:style w:type="paragraph" w:styleId="Heading2">
    <w:name w:val="heading 2"/>
    <w:basedOn w:val="normal1"/>
    <w:next w:val="normal1"/>
    <w:link w:val="Ttulo2Car"/>
    <w:uiPriority w:val="9"/>
    <w:semiHidden/>
    <w:unhideWhenUsed/>
    <w:qFormat/>
    <w:rsid w:val="007e3b8d"/>
    <w:pPr>
      <w:keepNext w:val="true"/>
      <w:keepLines/>
      <w:spacing w:before="40" w:after="0"/>
      <w:outlineLvl w:val="1"/>
    </w:pPr>
    <w:rPr>
      <w:rFonts w:ascii="Calibri Light" w:hAnsi="Calibri Light" w:eastAsia="" w:cs="" w:asciiTheme="majorHAnsi" w:cstheme="majorBidi" w:eastAsiaTheme="majorEastAsia" w:hAnsiTheme="majorHAnsi"/>
      <w:color w:themeColor="accent1" w:themeShade="bf" w:val="2F5496"/>
      <w:sz w:val="26"/>
      <w:szCs w:val="26"/>
    </w:rPr>
  </w:style>
  <w:style w:type="paragraph" w:styleId="Heading3">
    <w:name w:val="heading 3"/>
    <w:basedOn w:val="normal1"/>
    <w:next w:val="normal1"/>
    <w:qFormat/>
    <w:pPr>
      <w:keepNext w:val="true"/>
      <w:keepLines/>
      <w:pageBreakBefore w:val="false"/>
      <w:spacing w:lineRule="auto" w:line="240" w:before="280" w:after="80"/>
    </w:pPr>
    <w:rPr>
      <w:b/>
      <w:sz w:val="28"/>
      <w:szCs w:val="28"/>
    </w:rPr>
  </w:style>
  <w:style w:type="paragraph" w:styleId="Heading4">
    <w:name w:val="heading 4"/>
    <w:basedOn w:val="normal1"/>
    <w:next w:val="normal1"/>
    <w:qFormat/>
    <w:pPr>
      <w:keepNext w:val="true"/>
      <w:keepLines/>
      <w:pageBreakBefore w:val="false"/>
      <w:spacing w:lineRule="auto" w:line="240" w:before="240" w:after="40"/>
    </w:pPr>
    <w:rPr>
      <w:b/>
      <w:sz w:val="24"/>
      <w:szCs w:val="24"/>
    </w:rPr>
  </w:style>
  <w:style w:type="paragraph" w:styleId="Heading5">
    <w:name w:val="heading 5"/>
    <w:basedOn w:val="normal1"/>
    <w:next w:val="normal1"/>
    <w:qFormat/>
    <w:pPr>
      <w:keepNext w:val="true"/>
      <w:keepLines/>
      <w:pageBreakBefore w:val="false"/>
      <w:spacing w:lineRule="auto" w:line="240" w:before="220" w:after="40"/>
    </w:pPr>
    <w:rPr>
      <w:b/>
      <w:sz w:val="22"/>
      <w:szCs w:val="22"/>
    </w:rPr>
  </w:style>
  <w:style w:type="paragraph" w:styleId="Heading6">
    <w:name w:val="heading 6"/>
    <w:basedOn w:val="normal1"/>
    <w:next w:val="normal1"/>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unhideWhenUsed/>
    <w:qFormat/>
    <w:rPr/>
  </w:style>
  <w:style w:type="character" w:styleId="EncabezadoCar" w:customStyle="1">
    <w:name w:val="Encabezado Car"/>
    <w:basedOn w:val="DefaultParagraphFont"/>
    <w:uiPriority w:val="99"/>
    <w:qFormat/>
    <w:rsid w:val="00c413d4"/>
    <w:rPr/>
  </w:style>
  <w:style w:type="character" w:styleId="PiedepginaCar" w:customStyle="1">
    <w:name w:val="Pie de página Car"/>
    <w:basedOn w:val="DefaultParagraphFont"/>
    <w:uiPriority w:val="99"/>
    <w:qFormat/>
    <w:rsid w:val="00c413d4"/>
    <w:rPr/>
  </w:style>
  <w:style w:type="character" w:styleId="label3" w:customStyle="1">
    <w:name w:val="label3"/>
    <w:basedOn w:val="DefaultParagraphFont"/>
    <w:qFormat/>
    <w:rsid w:val="00c413d4"/>
    <w:rPr/>
  </w:style>
  <w:style w:type="character" w:styleId="TextonotapieCar" w:customStyle="1">
    <w:name w:val="Texto nota pie Car"/>
    <w:basedOn w:val="DefaultParagraphFont"/>
    <w:uiPriority w:val="99"/>
    <w:semiHidden/>
    <w:qFormat/>
    <w:rsid w:val="00c413d4"/>
    <w:rPr>
      <w:rFonts w:ascii="Times New Roman" w:hAnsi="Times New Roman" w:eastAsia="Times New Roman" w:cs="Times New Roman"/>
      <w:sz w:val="20"/>
      <w:szCs w:val="20"/>
      <w:lang w:val="es-ES_tradnl" w:eastAsia="es-ES_tradnl"/>
    </w:rPr>
  </w:style>
  <w:style w:type="character" w:styleId="Caracteresdenotaderodapuser">
    <w:name w:val="Caracteres de nota de rodapé (user)"/>
    <w:basedOn w:val="DefaultParagraphFont"/>
    <w:uiPriority w:val="99"/>
    <w:semiHidden/>
    <w:unhideWhenUsed/>
    <w:qFormat/>
    <w:rsid w:val="00c413d4"/>
    <w:rPr>
      <w:vertAlign w:val="superscript"/>
    </w:rPr>
  </w:style>
  <w:style w:type="character" w:styleId="Caracteresdenotaderodap">
    <w:name w:val="Caracteres de nota de rodapé"/>
    <w:qFormat/>
    <w:rPr>
      <w:vertAlign w:val="superscript"/>
    </w:rPr>
  </w:style>
  <w:style w:type="character" w:styleId="FootnoteReference">
    <w:name w:val="footnote reference"/>
    <w:rPr>
      <w:vertAlign w:val="superscript"/>
    </w:rPr>
  </w:style>
  <w:style w:type="character" w:styleId="PageNumber">
    <w:name w:val="page number"/>
    <w:basedOn w:val="DefaultParagraphFont"/>
    <w:uiPriority w:val="99"/>
    <w:semiHidden/>
    <w:unhideWhenUsed/>
    <w:rsid w:val="00c413d4"/>
    <w:rPr/>
  </w:style>
  <w:style w:type="character" w:styleId="TextoindependienteCar" w:customStyle="1">
    <w:name w:val="Texto independiente Car"/>
    <w:basedOn w:val="DefaultParagraphFont"/>
    <w:qFormat/>
    <w:rsid w:val="006f7e7e"/>
    <w:rPr>
      <w:rFonts w:ascii="Times New Roman" w:hAnsi="Times New Roman" w:eastAsia="Times New Roman" w:cs="Times New Roman"/>
      <w:szCs w:val="20"/>
    </w:rPr>
  </w:style>
  <w:style w:type="character" w:styleId="TextonotaalfinalCar" w:customStyle="1">
    <w:name w:val="Texto nota al final Car"/>
    <w:basedOn w:val="DefaultParagraphFont"/>
    <w:uiPriority w:val="99"/>
    <w:semiHidden/>
    <w:qFormat/>
    <w:rsid w:val="007a7c7c"/>
    <w:rPr>
      <w:rFonts w:ascii="Times New Roman" w:hAnsi="Times New Roman" w:eastAsia="Times New Roman" w:cs="Times New Roman"/>
      <w:sz w:val="20"/>
      <w:szCs w:val="20"/>
      <w:lang w:val="es-ES_tradnl" w:eastAsia="es-ES_tradnl"/>
    </w:rPr>
  </w:style>
  <w:style w:type="character" w:styleId="Caracteresdenotadefimuser">
    <w:name w:val="Caracteres de nota de fim (user)"/>
    <w:basedOn w:val="DefaultParagraphFont"/>
    <w:uiPriority w:val="99"/>
    <w:semiHidden/>
    <w:unhideWhenUsed/>
    <w:qFormat/>
    <w:rsid w:val="007a7c7c"/>
    <w:rPr>
      <w:vertAlign w:val="superscript"/>
    </w:rPr>
  </w:style>
  <w:style w:type="character" w:styleId="Caracteresdenotadefim">
    <w:name w:val="Caracteres de nota de fim"/>
    <w:qFormat/>
    <w:rPr>
      <w:vertAlign w:val="superscript"/>
    </w:rPr>
  </w:style>
  <w:style w:type="character" w:styleId="EndnoteReference">
    <w:name w:val="endnote reference"/>
    <w:rPr>
      <w:vertAlign w:val="superscript"/>
    </w:rPr>
  </w:style>
  <w:style w:type="character" w:styleId="Hyperlink">
    <w:name w:val="Hyperlink"/>
    <w:basedOn w:val="DefaultParagraphFont"/>
    <w:uiPriority w:val="99"/>
    <w:unhideWhenUsed/>
    <w:rsid w:val="00b6522a"/>
    <w:rPr>
      <w:color w:val="0000FF"/>
      <w:u w:val="single"/>
    </w:rPr>
  </w:style>
  <w:style w:type="character" w:styleId="TextodegloboCar" w:customStyle="1">
    <w:name w:val="Texto de globo Car"/>
    <w:basedOn w:val="DefaultParagraphFont"/>
    <w:link w:val="BalloonText"/>
    <w:uiPriority w:val="99"/>
    <w:semiHidden/>
    <w:qFormat/>
    <w:rsid w:val="00fb0419"/>
    <w:rPr>
      <w:rFonts w:ascii="Times New Roman" w:hAnsi="Times New Roman" w:eastAsia="Times New Roman" w:cs="Times New Roman"/>
      <w:sz w:val="18"/>
      <w:szCs w:val="18"/>
      <w:lang w:val="es-ES_tradnl" w:eastAsia="es-ES_tradnl"/>
    </w:rPr>
  </w:style>
  <w:style w:type="character" w:styleId="TtulosinternosCar" w:customStyle="1">
    <w:name w:val="Títulos internos Car"/>
    <w:basedOn w:val="DefaultParagraphFont"/>
    <w:link w:val="Ttulosinternos"/>
    <w:qFormat/>
    <w:rsid w:val="001516ed"/>
    <w:rPr>
      <w:rFonts w:ascii="Times New Roman" w:hAnsi="Times New Roman" w:eastAsia="Times New Roman" w:cs="Times New Roman"/>
      <w:b/>
    </w:rPr>
  </w:style>
  <w:style w:type="character" w:styleId="Ttulo2Car" w:customStyle="1">
    <w:name w:val="Título 2 Car"/>
    <w:basedOn w:val="DefaultParagraphFont"/>
    <w:uiPriority w:val="9"/>
    <w:semiHidden/>
    <w:qFormat/>
    <w:rsid w:val="007e3b8d"/>
    <w:rPr>
      <w:rFonts w:ascii="Calibri Light" w:hAnsi="Calibri Light" w:eastAsia="" w:cs="" w:asciiTheme="majorHAnsi" w:cstheme="majorBidi" w:eastAsiaTheme="majorEastAsia" w:hAnsiTheme="majorHAnsi"/>
      <w:color w:themeColor="accent1" w:themeShade="bf" w:val="2F5496"/>
      <w:sz w:val="26"/>
      <w:szCs w:val="26"/>
      <w:lang w:val="es-ES_tradnl" w:eastAsia="es-ES_tradnl"/>
    </w:rPr>
  </w:style>
  <w:style w:type="character" w:styleId="TitulodeartculoCar" w:customStyle="1">
    <w:name w:val="Titulo de artículo Car"/>
    <w:basedOn w:val="DefaultParagraphFont"/>
    <w:link w:val="Titulodeartculo"/>
    <w:qFormat/>
    <w:rsid w:val="007e3b8d"/>
    <w:rPr>
      <w:rFonts w:ascii="Times New Roman" w:hAnsi="Times New Roman" w:eastAsia="Times New Roman" w:cs="Times New Roman"/>
      <w:b/>
      <w:sz w:val="36"/>
      <w:szCs w:val="36"/>
      <w:lang w:val="es-ES_tradnl" w:eastAsia="es-ES_tradnl"/>
    </w:rPr>
  </w:style>
  <w:style w:type="character" w:styleId="TtuloprincipiodeartculoCar" w:customStyle="1">
    <w:name w:val="Título principio de artículo Car"/>
    <w:basedOn w:val="DefaultParagraphFont"/>
    <w:link w:val="Ttuloprincipiodeartculo"/>
    <w:qFormat/>
    <w:rsid w:val="007e3b8d"/>
    <w:rPr>
      <w:rFonts w:ascii="Times New Roman" w:hAnsi="Times New Roman" w:eastAsia="Times New Roman" w:cs="Times New Roman"/>
      <w:lang w:val="pt-BR" w:eastAsia="es-ES_tradnl"/>
    </w:rPr>
  </w:style>
  <w:style w:type="character" w:styleId="TtuloResumenCar" w:customStyle="1">
    <w:name w:val="Título Resumen Car"/>
    <w:basedOn w:val="DefaultParagraphFont"/>
    <w:link w:val="TtuloResumen"/>
    <w:qFormat/>
    <w:rsid w:val="00c43335"/>
    <w:rPr>
      <w:rFonts w:ascii="Times New Roman" w:hAnsi="Times New Roman" w:eastAsia="Times New Roman" w:cs="Times New Roman"/>
      <w:b/>
      <w:smallCaps/>
      <w:sz w:val="20"/>
      <w:szCs w:val="20"/>
      <w:lang w:val="pt-BR" w:eastAsia="es-ES_tradnl"/>
    </w:rPr>
  </w:style>
  <w:style w:type="character" w:styleId="UnresolvedMention">
    <w:name w:val="Unresolved Mention"/>
    <w:basedOn w:val="DefaultParagraphFont"/>
    <w:uiPriority w:val="99"/>
    <w:semiHidden/>
    <w:unhideWhenUsed/>
    <w:qFormat/>
    <w:rsid w:val="00eb213c"/>
    <w:rPr>
      <w:color w:val="605E5C"/>
      <w:shd w:fill="E1DFDD" w:val="clear"/>
    </w:rPr>
  </w:style>
  <w:style w:type="character" w:styleId="SubtituloInterno1Car" w:customStyle="1">
    <w:name w:val="Subtitulo Interno 1 Car"/>
    <w:basedOn w:val="DefaultParagraphFont"/>
    <w:link w:val="SubtituloInterno1"/>
    <w:qFormat/>
    <w:rsid w:val="00de7eb8"/>
    <w:rPr>
      <w:rFonts w:ascii="Times New Roman" w:hAnsi="Times New Roman" w:eastAsia="Times New Roman" w:cs="Times New Roman"/>
      <w:i/>
      <w:lang w:val="es-AR"/>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1"/>
    <w:link w:val="TextoindependienteCar"/>
    <w:rsid w:val="006f7e7e"/>
    <w:pPr>
      <w:spacing w:lineRule="auto" w:line="480"/>
      <w:ind w:firstLine="540"/>
    </w:pPr>
    <w:rPr>
      <w:szCs w:val="20"/>
      <w:lang w:val="en-US" w:eastAsia="en-US"/>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Ttulouser">
    <w:name w:val="Título (user)"/>
    <w:basedOn w:val="Normal"/>
    <w:next w:val="BodyText"/>
    <w:qFormat/>
    <w:pPr>
      <w:keepNext w:val="true"/>
      <w:spacing w:before="240" w:after="120"/>
    </w:pPr>
    <w:rPr>
      <w:rFonts w:ascii="Liberation Sans" w:hAnsi="Liberation Sans" w:eastAsia="Microsoft YaHei" w:cs="Lucida Sans"/>
      <w:sz w:val="28"/>
      <w:szCs w:val="28"/>
    </w:rPr>
  </w:style>
  <w:style w:type="paragraph" w:styleId="ndiceuser">
    <w:name w:val="Índice (user)"/>
    <w:basedOn w:val="Normal"/>
    <w:qFormat/>
    <w:pPr>
      <w:suppressLineNumbers/>
    </w:pPr>
    <w:rPr>
      <w:rFonts w:cs="Lucida Sans"/>
    </w:rPr>
  </w:style>
  <w:style w:type="paragraph" w:styleId="normal1" w:default="1">
    <w:name w:val="normal1"/>
    <w:qFormat/>
    <w:pPr>
      <w:widowControl/>
      <w:suppressAutoHyphens w:val="true"/>
      <w:bidi w:val="0"/>
      <w:spacing w:before="0" w:after="0"/>
      <w:jc w:val="left"/>
    </w:pPr>
    <w:rPr>
      <w:rFonts w:ascii="Times New Roman" w:hAnsi="Times New Roman" w:eastAsia="NSimSun" w:cs="Lucida Sans"/>
      <w:color w:val="auto"/>
      <w:kern w:val="0"/>
      <w:sz w:val="24"/>
      <w:szCs w:val="24"/>
      <w:lang w:val="pt-BR" w:eastAsia="zh-CN" w:bidi="hi-IN"/>
    </w:rPr>
  </w:style>
  <w:style w:type="paragraph" w:styleId="Title">
    <w:name w:val="Title"/>
    <w:basedOn w:val="normal1"/>
    <w:next w:val="normal1"/>
    <w:qFormat/>
    <w:pPr>
      <w:keepNext w:val="true"/>
      <w:keepLines/>
      <w:pageBreakBefore w:val="false"/>
      <w:spacing w:lineRule="auto" w:line="240" w:before="480" w:after="120"/>
    </w:pPr>
    <w:rPr>
      <w:b/>
      <w:sz w:val="72"/>
      <w:szCs w:val="72"/>
    </w:rPr>
  </w:style>
  <w:style w:type="paragraph" w:styleId="Cabealhoerodapuser">
    <w:name w:val="Cabeçalho e rodapé (user)"/>
    <w:basedOn w:val="Normal"/>
    <w:qFormat/>
    <w:pPr/>
    <w:rPr/>
  </w:style>
  <w:style w:type="paragraph" w:styleId="Cabealhoerodap">
    <w:name w:val="Cabeçalho e rodapé"/>
    <w:basedOn w:val="Normal"/>
    <w:qFormat/>
    <w:pPr/>
    <w:rPr/>
  </w:style>
  <w:style w:type="paragraph" w:styleId="Header">
    <w:name w:val="header"/>
    <w:basedOn w:val="normal1"/>
    <w:link w:val="EncabezadoCar"/>
    <w:uiPriority w:val="99"/>
    <w:unhideWhenUsed/>
    <w:rsid w:val="00c413d4"/>
    <w:pPr>
      <w:tabs>
        <w:tab w:val="clear" w:pos="720"/>
        <w:tab w:val="center" w:pos="4680" w:leader="none"/>
        <w:tab w:val="right" w:pos="9360" w:leader="none"/>
      </w:tabs>
    </w:pPr>
    <w:rPr>
      <w:rFonts w:ascii="Calibri" w:hAnsi="Calibri" w:eastAsia="Calibri" w:cs="" w:asciiTheme="minorHAnsi" w:cstheme="minorBidi" w:eastAsiaTheme="minorHAnsi" w:hAnsiTheme="minorHAnsi"/>
      <w:lang w:val="en-US" w:eastAsia="en-US"/>
    </w:rPr>
  </w:style>
  <w:style w:type="paragraph" w:styleId="Footer">
    <w:name w:val="footer"/>
    <w:basedOn w:val="normal1"/>
    <w:link w:val="PiedepginaCar"/>
    <w:uiPriority w:val="99"/>
    <w:unhideWhenUsed/>
    <w:rsid w:val="00c413d4"/>
    <w:pPr>
      <w:tabs>
        <w:tab w:val="clear" w:pos="720"/>
        <w:tab w:val="center" w:pos="4680" w:leader="none"/>
        <w:tab w:val="right" w:pos="9360" w:leader="none"/>
      </w:tabs>
    </w:pPr>
    <w:rPr>
      <w:rFonts w:ascii="Calibri" w:hAnsi="Calibri" w:eastAsia="Calibri" w:cs="" w:asciiTheme="minorHAnsi" w:cstheme="minorBidi" w:eastAsiaTheme="minorHAnsi" w:hAnsiTheme="minorHAnsi"/>
      <w:lang w:val="en-US" w:eastAsia="en-US"/>
    </w:rPr>
  </w:style>
  <w:style w:type="paragraph" w:styleId="FootnoteText">
    <w:name w:val="footnote text"/>
    <w:basedOn w:val="normal1"/>
    <w:link w:val="TextonotapieCar"/>
    <w:uiPriority w:val="99"/>
    <w:semiHidden/>
    <w:unhideWhenUsed/>
    <w:rsid w:val="00c413d4"/>
    <w:pPr/>
    <w:rPr>
      <w:sz w:val="20"/>
      <w:szCs w:val="20"/>
    </w:rPr>
  </w:style>
  <w:style w:type="paragraph" w:styleId="EndNoteBibliography" w:customStyle="1">
    <w:name w:val="EndNote Bibliography"/>
    <w:basedOn w:val="normal1"/>
    <w:qFormat/>
    <w:rsid w:val="006f7e7e"/>
    <w:pPr>
      <w:spacing w:before="0" w:after="200"/>
    </w:pPr>
    <w:rPr>
      <w:rFonts w:ascii="Calibri" w:hAnsi="Calibri"/>
      <w:sz w:val="22"/>
      <w:szCs w:val="22"/>
      <w:lang w:val="es-ES" w:eastAsia="es-ES"/>
    </w:rPr>
  </w:style>
  <w:style w:type="paragraph" w:styleId="EndnoteText">
    <w:name w:val="endnote text"/>
    <w:basedOn w:val="normal1"/>
    <w:link w:val="TextonotaalfinalCar"/>
    <w:uiPriority w:val="99"/>
    <w:semiHidden/>
    <w:unhideWhenUsed/>
    <w:rsid w:val="007a7c7c"/>
    <w:pPr/>
    <w:rPr>
      <w:sz w:val="20"/>
      <w:szCs w:val="20"/>
    </w:rPr>
  </w:style>
  <w:style w:type="paragraph" w:styleId="BalloonText">
    <w:name w:val="Balloon Text"/>
    <w:basedOn w:val="normal1"/>
    <w:link w:val="TextodegloboCar"/>
    <w:uiPriority w:val="99"/>
    <w:semiHidden/>
    <w:unhideWhenUsed/>
    <w:qFormat/>
    <w:rsid w:val="00fb0419"/>
    <w:pPr/>
    <w:rPr>
      <w:sz w:val="18"/>
      <w:szCs w:val="18"/>
    </w:rPr>
  </w:style>
  <w:style w:type="paragraph" w:styleId="Referencias" w:customStyle="1">
    <w:name w:val="Referencias"/>
    <w:basedOn w:val="normal1"/>
    <w:qFormat/>
    <w:rsid w:val="00ce7d65"/>
    <w:pPr>
      <w:ind w:hanging="720" w:left="720"/>
      <w:jc w:val="both"/>
    </w:pPr>
    <w:rPr>
      <w:lang w:val="en-US"/>
    </w:rPr>
  </w:style>
  <w:style w:type="paragraph" w:styleId="Prrafocomn" w:customStyle="1">
    <w:name w:val="Párrafo común"/>
    <w:basedOn w:val="normal1"/>
    <w:qFormat/>
    <w:rsid w:val="00ce7d65"/>
    <w:pPr>
      <w:spacing w:lineRule="auto" w:line="360" w:before="0" w:after="0"/>
      <w:ind w:firstLine="708"/>
      <w:contextualSpacing/>
      <w:jc w:val="both"/>
    </w:pPr>
    <w:rPr>
      <w:lang w:val="en-US"/>
    </w:rPr>
  </w:style>
  <w:style w:type="paragraph" w:styleId="Ttulosinternos" w:customStyle="1">
    <w:name w:val="Títulos internos"/>
    <w:basedOn w:val="normal1"/>
    <w:link w:val="TtulosinternosCar"/>
    <w:autoRedefine/>
    <w:qFormat/>
    <w:rsid w:val="001516ed"/>
    <w:pPr>
      <w:spacing w:beforeAutospacing="1" w:afterAutospacing="1"/>
      <w:jc w:val="center"/>
      <w:outlineLvl w:val="0"/>
    </w:pPr>
    <w:rPr>
      <w:b/>
      <w:lang w:val="en-US" w:eastAsia="en-US"/>
    </w:rPr>
  </w:style>
  <w:style w:type="paragraph" w:styleId="SubtituloInterno" w:customStyle="1">
    <w:name w:val="Subtitulo Interno"/>
    <w:basedOn w:val="normal1"/>
    <w:autoRedefine/>
    <w:qFormat/>
    <w:rsid w:val="007e3b8d"/>
    <w:pPr>
      <w:spacing w:lineRule="auto" w:line="360" w:beforeAutospacing="1" w:afterAutospacing="1"/>
      <w:contextualSpacing/>
      <w:jc w:val="both"/>
      <w:outlineLvl w:val="1"/>
    </w:pPr>
    <w:rPr>
      <w:b/>
      <w:i/>
      <w:lang w:val="en-US"/>
    </w:rPr>
  </w:style>
  <w:style w:type="paragraph" w:styleId="TtuloResumen" w:customStyle="1">
    <w:name w:val="Título Resumen"/>
    <w:basedOn w:val="normal1"/>
    <w:link w:val="TtuloResumenCar"/>
    <w:autoRedefine/>
    <w:qFormat/>
    <w:rsid w:val="00c43335"/>
    <w:pPr>
      <w:spacing w:before="0" w:after="120"/>
      <w:jc w:val="center"/>
      <w:outlineLvl w:val="0"/>
    </w:pPr>
    <w:rPr>
      <w:b/>
      <w:smallCaps/>
      <w:sz w:val="20"/>
      <w:szCs w:val="20"/>
      <w:lang w:val="pt-BR"/>
    </w:rPr>
  </w:style>
  <w:style w:type="paragraph" w:styleId="Resumen" w:customStyle="1">
    <w:name w:val="Resumen"/>
    <w:basedOn w:val="normal1"/>
    <w:autoRedefine/>
    <w:qFormat/>
    <w:rsid w:val="007e3b8d"/>
    <w:pPr>
      <w:jc w:val="both"/>
    </w:pPr>
    <w:rPr>
      <w:sz w:val="20"/>
      <w:szCs w:val="20"/>
      <w:lang w:val="pt-BR"/>
    </w:rPr>
  </w:style>
  <w:style w:type="paragraph" w:styleId="Ttulodepalabrasclave" w:customStyle="1">
    <w:name w:val="Título de palabras clave"/>
    <w:basedOn w:val="normal1"/>
    <w:qFormat/>
    <w:rsid w:val="00ce7d65"/>
    <w:pPr/>
    <w:rPr>
      <w:b/>
      <w:sz w:val="20"/>
      <w:szCs w:val="20"/>
      <w:lang w:val="en-US"/>
    </w:rPr>
  </w:style>
  <w:style w:type="paragraph" w:styleId="Palabrasclave" w:customStyle="1">
    <w:name w:val="Palabras clave"/>
    <w:basedOn w:val="normal1"/>
    <w:qFormat/>
    <w:rsid w:val="00ce7d65"/>
    <w:pPr>
      <w:jc w:val="both"/>
    </w:pPr>
    <w:rPr>
      <w:bCs/>
      <w:sz w:val="20"/>
      <w:szCs w:val="20"/>
    </w:rPr>
  </w:style>
  <w:style w:type="paragraph" w:styleId="Notaalpie1erapgina" w:customStyle="1">
    <w:name w:val="Nota al pie 1era página"/>
    <w:basedOn w:val="normal1"/>
    <w:qFormat/>
    <w:rsid w:val="00ce7d65"/>
    <w:pPr/>
    <w:rPr>
      <w:rFonts w:ascii="Times" w:hAnsi="Times"/>
      <w:sz w:val="16"/>
      <w:szCs w:val="16"/>
      <w:lang w:val="pt-BR"/>
    </w:rPr>
  </w:style>
  <w:style w:type="paragraph" w:styleId="NombresAutores" w:customStyle="1">
    <w:name w:val="Nombres Autores"/>
    <w:basedOn w:val="normal1"/>
    <w:qFormat/>
    <w:rsid w:val="00ce7d65"/>
    <w:pPr/>
    <w:rPr>
      <w:b/>
      <w:color w:val="222222"/>
      <w:sz w:val="28"/>
      <w:szCs w:val="28"/>
      <w:lang w:val="pt-BR"/>
    </w:rPr>
  </w:style>
  <w:style w:type="paragraph" w:styleId="Instituciones" w:customStyle="1">
    <w:name w:val="Instituciones"/>
    <w:basedOn w:val="normal1"/>
    <w:qFormat/>
    <w:rsid w:val="00ce7d65"/>
    <w:pPr/>
    <w:rPr>
      <w:i/>
      <w:sz w:val="28"/>
      <w:szCs w:val="28"/>
      <w:lang w:val="pt-BR"/>
    </w:rPr>
  </w:style>
  <w:style w:type="paragraph" w:styleId="Titulodeartculo" w:customStyle="1">
    <w:name w:val="Titulo de artículo"/>
    <w:basedOn w:val="normal1"/>
    <w:link w:val="TitulodeartculoCar"/>
    <w:autoRedefine/>
    <w:qFormat/>
    <w:rsid w:val="007e3b8d"/>
    <w:pPr>
      <w:jc w:val="center"/>
      <w:outlineLvl w:val="0"/>
    </w:pPr>
    <w:rPr>
      <w:b/>
      <w:sz w:val="36"/>
      <w:szCs w:val="36"/>
    </w:rPr>
  </w:style>
  <w:style w:type="paragraph" w:styleId="RecibidoAceptado" w:customStyle="1">
    <w:name w:val="Recibido/Aceptado"/>
    <w:basedOn w:val="normal1"/>
    <w:qFormat/>
    <w:rsid w:val="00ce7d65"/>
    <w:pPr>
      <w:shd w:val="clear" w:color="auto" w:fill="FFFFFF"/>
      <w:jc w:val="right"/>
    </w:pPr>
    <w:rPr>
      <w:i/>
      <w:iCs/>
      <w:sz w:val="20"/>
      <w:szCs w:val="20"/>
      <w:lang w:val="pt-BR"/>
    </w:rPr>
  </w:style>
  <w:style w:type="paragraph" w:styleId="Ttuloprincipiodeartculo" w:customStyle="1">
    <w:name w:val="Título principio de artículo"/>
    <w:basedOn w:val="normal1"/>
    <w:link w:val="TtuloprincipiodeartculoCar"/>
    <w:autoRedefine/>
    <w:qFormat/>
    <w:rsid w:val="007e3b8d"/>
    <w:pPr>
      <w:jc w:val="center"/>
      <w:outlineLvl w:val="0"/>
    </w:pPr>
    <w:rPr>
      <w:lang w:val="pt-BR"/>
    </w:rPr>
  </w:style>
  <w:style w:type="paragraph" w:styleId="NormalWeb">
    <w:name w:val="Normal (Web)"/>
    <w:basedOn w:val="normal1"/>
    <w:uiPriority w:val="99"/>
    <w:unhideWhenUsed/>
    <w:qFormat/>
    <w:rsid w:val="0048651a"/>
    <w:pPr/>
    <w:rPr/>
  </w:style>
  <w:style w:type="paragraph" w:styleId="SubtituloInterno1" w:customStyle="1">
    <w:name w:val="Subtitulo Interno 1"/>
    <w:basedOn w:val="SubtituloInterno"/>
    <w:link w:val="SubtituloInterno1Car"/>
    <w:qFormat/>
    <w:rsid w:val="00de7eb8"/>
    <w:pPr>
      <w:outlineLvl w:val="2"/>
    </w:pPr>
    <w:rPr>
      <w:b w:val="false"/>
      <w:lang w:val="es-AR" w:eastAsia="en-US"/>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paragraph" w:styleId="Contedodoquadrouser">
    <w:name w:val="Conteúdo do quadro (user)"/>
    <w:basedOn w:val="Normal"/>
    <w:qFormat/>
    <w:pPr/>
    <w:rPr/>
  </w:style>
  <w:style w:type="paragraph" w:styleId="Contedodoquadro">
    <w:name w:val="Conteúdo do quadro"/>
    <w:basedOn w:val="Normal"/>
    <w:qFormat/>
    <w:pPr/>
    <w:rPr/>
  </w:style>
  <w:style w:type="paragraph" w:styleId="Contedodatabela">
    <w:name w:val="Conteúdo da tabela"/>
    <w:basedOn w:val="Normal"/>
    <w:qFormat/>
    <w:pPr>
      <w:widowControl w:val="false"/>
      <w:suppressLineNumbers/>
    </w:pPr>
    <w:rPr/>
  </w:style>
  <w:style w:type="paragraph" w:styleId="Ttulodetabela">
    <w:name w:val="Título de tabela"/>
    <w:basedOn w:val="Contedodatabela"/>
    <w:qFormat/>
    <w:pPr>
      <w:suppressLineNumbers/>
      <w:jc w:val="center"/>
    </w:pPr>
    <w:rPr>
      <w:b/>
      <w:bCs/>
    </w:rPr>
  </w:style>
  <w:style w:type="numbering" w:styleId="Semlistauser" w:default="1">
    <w:name w:val="Sem lista (user)"/>
    <w:uiPriority w:val="99"/>
    <w:semiHidden/>
    <w:unhideWhenUsed/>
    <w:qFormat/>
  </w:style>
  <w:style w:type="table" w:default="1" w:styleId="TableNormal">
    <w:name w:val="Table Normal"/>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ce7d65"/>
    <w:rPr>
      <w:lang w:val="pt-B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normal2">
    <w:name w:val="Plain Table 2"/>
    <w:basedOn w:val="Tablanormal"/>
    <w:uiPriority w:val="99"/>
    <w:rsid w:val="00e23c9e"/>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sz="4" w:space="0"/>
        </w:tcBorders>
      </w:tcPr>
    </w:tblStylePr>
    <w:tblStylePr w:type="lastRow">
      <w:rPr>
        <w:b/>
        <w:bCs/>
      </w:rPr>
      <w:tblPr/>
      <w:tcPr>
        <w:tcBorders>
          <w:top w:val="single" w:color="7F7F7F" w:themeColor="text1" w:sz="4" w:space="0"/>
        </w:tcBorders>
      </w:tcPr>
    </w:tblStylePr>
    <w:tblStylePr w:type="firstCol">
      <w:rPr>
        <w:b/>
        <w:bCs/>
      </w:rPr>
      <w:tblPr/>
    </w:tblStylePr>
    <w:tblStylePr w:type="lastCol">
      <w:rPr>
        <w:b/>
        <w:bCs/>
      </w:rPr>
      <w:tblPr/>
    </w:tblStylePr>
    <w:tblStylePr w:type="band1Vert">
      <w:tblPr/>
      <w:tcPr>
        <w:tcBorders>
          <w:left w:val="single" w:color="7F7F7F" w:themeColor="text1" w:sz="4" w:space="0"/>
          <w:right w:val="single" w:color="7F7F7F" w:themeColor="text1" w:sz="4" w:space="0"/>
        </w:tcBorders>
      </w:tcPr>
    </w:tblStylePr>
    <w:tblStylePr w:type="band2Vert">
      <w:tblPr/>
      <w:tcPr>
        <w:tcBorders>
          <w:left w:val="single" w:color="7F7F7F" w:themeColor="text1" w:sz="4" w:space="0"/>
          <w:right w:val="single" w:color="7F7F7F" w:themeColor="text1" w:sz="4" w:space="0"/>
        </w:tcBorders>
      </w:tcPr>
    </w:tblStylePr>
    <w:tblStylePr w:type="band1Horz">
      <w:tblPr/>
      <w:tcPr>
        <w:tcBorders>
          <w:top w:val="single" w:color="7F7F7F" w:themeColor="text1" w:sz="4" w:space="0"/>
          <w:bottom w:val="single" w:color="7F7F7F" w:themeColor="text1" w:sz="4" w:space="0"/>
        </w:tcBorders>
      </w:tcPr>
    </w:tblStylePr>
  </w:style>
  <w:style w:type="table" w:styleId="Tabladelista6concolores-nfasis3">
    <w:name w:val="List Table 6 Colorful Accent 3"/>
    <w:basedOn w:val="Tablanormal"/>
    <w:uiPriority w:val="51"/>
    <w:rsid w:val="00e23c9e"/>
    <w:rPr>
      <w:color w:themeColor="accent3" w:themeShade="bf"/>
    </w:rPr>
    <w:tblPr>
      <w:tblStyleRowBandSize w:val="1"/>
      <w:tblStyleColBandSize w:val="1"/>
      <w:tblBorders>
        <w:top w:val="single" w:color="A5A5A5" w:themeColor="accent3" w:sz="4" w:space="0"/>
        <w:bottom w:val="single" w:color="A5A5A5" w:themeColor="accent3" w:sz="4" w:space="0"/>
      </w:tblBorders>
    </w:tblPr>
    <w:tblStylePr w:type="firstRow">
      <w:rPr>
        <w:b/>
        <w:bCs/>
      </w:rPr>
      <w:tblPr/>
      <w:tcPr>
        <w:tcBorders>
          <w:bottom w:val="single" w:color="A5A5A5" w:themeColor="accent3" w:sz="4" w:space="0"/>
        </w:tcBorders>
      </w:tcPr>
    </w:tblStylePr>
    <w:tblStylePr w:type="lastRow">
      <w:rPr>
        <w:b/>
        <w:bCs/>
      </w:rPr>
      <w:tblPr/>
      <w:tcPr>
        <w:tcBorders>
          <w:top w:val="double" w:color="A5A5A5" w:themeColor="accent3" w:sz="4" w:space="0"/>
        </w:tcBorders>
      </w:tcPr>
    </w:tblStylePr>
    <w:tblStylePr w:type="firstCol">
      <w:rPr>
        <w:b/>
        <w:bCs/>
      </w:rPr>
      <w:tblPr/>
    </w:tblStylePr>
    <w:tblStylePr w:type="lastCol">
      <w:rPr>
        <w:b/>
        <w:bCs/>
      </w:rPr>
      <w:tbl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
    <w:name w:val="Grid Table 1 Light"/>
    <w:basedOn w:val="Tablanormal"/>
    <w:uiPriority w:val="99"/>
    <w:rsid w:val="00e23c9e"/>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2" w:space="0"/>
        </w:tcBorders>
      </w:tcPr>
    </w:tblStylePr>
    <w:tblStylePr w:type="firstCol">
      <w:rPr>
        <w:b/>
        <w:bCs/>
      </w:rPr>
      <w:tblPr/>
    </w:tblStylePr>
    <w:tblStylePr w:type="lastCol">
      <w:rPr>
        <w:b/>
        <w:bCs/>
      </w:rPr>
      <w:tblPr/>
    </w:tblStylePr>
  </w:style>
  <w:style w:type="table" w:styleId="Tablanormal4">
    <w:name w:val="Plain Table 4"/>
    <w:basedOn w:val="Tablanormal"/>
    <w:uiPriority w:val="99"/>
    <w:rsid w:val="00e23c9e"/>
    <w:tblPr>
      <w:tblStyleRowBandSize w:val="1"/>
      <w:tblStyleColBandSize w:val="1"/>
    </w:tblPr>
    <w:tblStylePr w:type="firstRow">
      <w:rPr>
        <w:b/>
        <w:bCs/>
      </w:rPr>
      <w:tblPr/>
    </w:tblStylePr>
    <w:tblStylePr w:type="lastRow">
      <w:rPr>
        <w:b/>
        <w:bCs/>
      </w:rPr>
      <w:tblPr/>
    </w:tblStylePr>
    <w:tblStylePr w:type="firstCol">
      <w:rPr>
        <w:b/>
        <w:bCs/>
      </w:rPr>
      <w:tblPr/>
    </w:tblStylePr>
    <w:tblStylePr w:type="lastCol">
      <w:rPr>
        <w:b/>
        <w:bCs/>
      </w:rPr>
      <w:tbl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99"/>
    <w:rsid w:val="00e23c9e"/>
    <w:tblPr>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style>
  <w:style w:type="table" w:customStyle="1" w:styleId="TableNormal">
    <w:name w:val="Table Normal"/>
    <w:rsid w:val="00f92f1a"/>
    <w:rPr>
      <w:lang w:val="es-AR" w:eastAsia="es-ES_tradnl"/>
      <w:sz w:val="20"/>
      <w:szCs w:val="20"/>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prisma-statement.org/" TargetMode="External"/><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image" Target="media/image4.png"/><Relationship Id="rId7" Type="http://schemas.openxmlformats.org/officeDocument/2006/relationships/hyperlink" Target="http://www.aha.org/"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5.jpe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k5jSEYfW6/UTqWeFR8IY//5SKFw==">CgMxLjA4AHIhMXpDdkdOQkppQXFqb0NCb0ZNdUJCTHdxdlllNG8zRFgz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6</TotalTime>
  <Pages>31</Pages>
  <Words>8959</Words>
  <Characters>51971</Characters>
  <Paragraphs>377</Paragraphs>
  <CharactersWithSpaces>60629</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ModifiedBy/>
  <dcterms:created xsi:type="dcterms:W3CDTF">2020-09-23T18:34:00Z</dcterms:created>
  <dcterms:modified xsi:type="dcterms:W3CDTF">2025-11-13T14:03:21Z</dcterms:modified>
</cp:coreProperties>
</file>

<file path=docProps/custom.xml><?xml version="1.0" encoding="utf-8"?>
<Properties xmlns="http://schemas.openxmlformats.org/officeDocument/2006/custom-properties" xmlns:vt="http://schemas.openxmlformats.org/officeDocument/2006/docPropsVTypes"/>
</file>