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E8" w:rsidRPr="00802AE8" w:rsidRDefault="00802AE8" w:rsidP="00542247">
      <w:pPr>
        <w:pStyle w:val="Sinespaciado"/>
        <w:tabs>
          <w:tab w:val="left" w:pos="7371"/>
        </w:tabs>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 xml:space="preserve">Sobrepeso/obesidad e </w:t>
      </w:r>
      <w:proofErr w:type="spellStart"/>
      <w:r w:rsidRPr="00802AE8">
        <w:rPr>
          <w:rFonts w:ascii="Times New Roman" w:hAnsi="Times New Roman" w:cs="Times New Roman"/>
          <w:b/>
          <w:sz w:val="24"/>
          <w:szCs w:val="24"/>
          <w:lang w:val="es-UY"/>
        </w:rPr>
        <w:t>interocepción</w:t>
      </w:r>
      <w:proofErr w:type="spellEnd"/>
      <w:r w:rsidRPr="00802AE8">
        <w:rPr>
          <w:rFonts w:ascii="Times New Roman" w:hAnsi="Times New Roman" w:cs="Times New Roman"/>
          <w:b/>
          <w:sz w:val="24"/>
          <w:szCs w:val="24"/>
          <w:lang w:val="es-UY"/>
        </w:rPr>
        <w:t xml:space="preserve"> en niños en edad escolar</w:t>
      </w:r>
    </w:p>
    <w:p w:rsidR="00802AE8" w:rsidRPr="00BB3875" w:rsidRDefault="00BB3875" w:rsidP="00802AE8">
      <w:pPr>
        <w:pStyle w:val="Sinespaciado"/>
        <w:spacing w:line="360" w:lineRule="auto"/>
        <w:jc w:val="both"/>
        <w:rPr>
          <w:rFonts w:ascii="Times New Roman" w:hAnsi="Times New Roman" w:cs="Times New Roman"/>
          <w:b/>
          <w:sz w:val="24"/>
          <w:szCs w:val="24"/>
        </w:rPr>
      </w:pPr>
      <w:r w:rsidRPr="00BB3875">
        <w:rPr>
          <w:rFonts w:ascii="Times New Roman" w:hAnsi="Times New Roman" w:cs="Times New Roman"/>
          <w:b/>
          <w:sz w:val="24"/>
          <w:szCs w:val="24"/>
        </w:rPr>
        <w:t xml:space="preserve">Overweight/obesity and </w:t>
      </w:r>
      <w:proofErr w:type="spellStart"/>
      <w:r w:rsidRPr="00BB3875">
        <w:rPr>
          <w:rFonts w:ascii="Times New Roman" w:hAnsi="Times New Roman" w:cs="Times New Roman"/>
          <w:b/>
          <w:sz w:val="24"/>
          <w:szCs w:val="24"/>
        </w:rPr>
        <w:t>interoception</w:t>
      </w:r>
      <w:proofErr w:type="spellEnd"/>
      <w:r w:rsidRPr="00BB3875">
        <w:rPr>
          <w:rFonts w:ascii="Times New Roman" w:hAnsi="Times New Roman" w:cs="Times New Roman"/>
          <w:b/>
          <w:sz w:val="24"/>
          <w:szCs w:val="24"/>
        </w:rPr>
        <w:t xml:space="preserve"> in school-age children</w:t>
      </w:r>
    </w:p>
    <w:p w:rsidR="00BB3875" w:rsidRPr="00BB3875" w:rsidRDefault="00BB3875" w:rsidP="00802AE8">
      <w:pPr>
        <w:pStyle w:val="Sinespaciado"/>
        <w:spacing w:line="360" w:lineRule="auto"/>
        <w:jc w:val="both"/>
        <w:rPr>
          <w:rFonts w:ascii="Times New Roman" w:hAnsi="Times New Roman" w:cs="Times New Roman"/>
          <w:b/>
          <w:sz w:val="24"/>
          <w:szCs w:val="24"/>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Mariana Suárez </w:t>
      </w:r>
      <w:proofErr w:type="spellStart"/>
      <w:r w:rsidRPr="00802AE8">
        <w:rPr>
          <w:rFonts w:ascii="Times New Roman" w:hAnsi="Times New Roman" w:cs="Times New Roman"/>
          <w:sz w:val="24"/>
          <w:szCs w:val="24"/>
          <w:lang w:val="es-UY"/>
        </w:rPr>
        <w:t>Bagnasco</w:t>
      </w:r>
      <w:proofErr w:type="spellEnd"/>
      <w:r w:rsidRPr="00802AE8">
        <w:rPr>
          <w:rFonts w:ascii="Times New Roman" w:hAnsi="Times New Roman" w:cs="Times New Roman"/>
          <w:sz w:val="24"/>
          <w:szCs w:val="24"/>
          <w:lang w:val="es-UY"/>
        </w:rPr>
        <w:t>, PhD</w:t>
      </w: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Universidad Católica del Uruguay</w:t>
      </w: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Email de contacto: mariansb@gmail.com</w:t>
      </w:r>
    </w:p>
    <w:p w:rsidR="00802AE8" w:rsidRPr="00802AE8" w:rsidRDefault="00802AE8" w:rsidP="00802AE8">
      <w:pPr>
        <w:pStyle w:val="Sinespaciado"/>
        <w:spacing w:line="360" w:lineRule="auto"/>
        <w:jc w:val="both"/>
        <w:rPr>
          <w:rFonts w:ascii="Times New Roman" w:hAnsi="Times New Roman" w:cs="Times New Roman"/>
          <w:b/>
          <w:sz w:val="24"/>
          <w:szCs w:val="24"/>
          <w:lang w:val="es-UY"/>
        </w:rPr>
      </w:pPr>
    </w:p>
    <w:p w:rsidR="00802AE8" w:rsidRPr="00802AE8" w:rsidRDefault="00802AE8" w:rsidP="00802AE8">
      <w:pPr>
        <w:pStyle w:val="Sinespaciado"/>
        <w:spacing w:line="360" w:lineRule="auto"/>
        <w:jc w:val="both"/>
        <w:rPr>
          <w:rFonts w:ascii="Times New Roman" w:hAnsi="Times New Roman" w:cs="Times New Roman"/>
          <w:b/>
          <w:sz w:val="24"/>
          <w:szCs w:val="24"/>
          <w:lang w:val="es-UY"/>
        </w:rPr>
      </w:pPr>
    </w:p>
    <w:p w:rsidR="00802AE8" w:rsidRPr="00802AE8" w:rsidRDefault="00802AE8" w:rsidP="00802AE8">
      <w:pPr>
        <w:pStyle w:val="Sinespaciado"/>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Resumen</w:t>
      </w: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Realizamos una revisión narrativa en la que se intenta esclarecer si existen relaciones entre sobrepeso/obesidad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 en edad escolar. La búsqueda de información se realizó en las bases de datos </w:t>
      </w:r>
      <w:proofErr w:type="spellStart"/>
      <w:r w:rsidRPr="00802AE8">
        <w:rPr>
          <w:rFonts w:ascii="Times New Roman" w:hAnsi="Times New Roman" w:cs="Times New Roman"/>
          <w:sz w:val="24"/>
          <w:szCs w:val="24"/>
          <w:lang w:val="es-UY"/>
        </w:rPr>
        <w:t>PubMed</w:t>
      </w:r>
      <w:proofErr w:type="spellEnd"/>
      <w:r w:rsidRPr="00802AE8">
        <w:rPr>
          <w:rFonts w:ascii="Times New Roman" w:hAnsi="Times New Roman" w:cs="Times New Roman"/>
          <w:sz w:val="24"/>
          <w:szCs w:val="24"/>
          <w:lang w:val="es-UY"/>
        </w:rPr>
        <w:t xml:space="preserve"> y </w:t>
      </w:r>
      <w:proofErr w:type="spellStart"/>
      <w:r w:rsidRPr="00802AE8">
        <w:rPr>
          <w:rFonts w:ascii="Times New Roman" w:hAnsi="Times New Roman" w:cs="Times New Roman"/>
          <w:sz w:val="24"/>
          <w:szCs w:val="24"/>
          <w:lang w:val="es-UY"/>
        </w:rPr>
        <w:t>PsycINFO</w:t>
      </w:r>
      <w:proofErr w:type="spellEnd"/>
      <w:r w:rsidRPr="00802AE8">
        <w:rPr>
          <w:rFonts w:ascii="Times New Roman" w:hAnsi="Times New Roman" w:cs="Times New Roman"/>
          <w:sz w:val="24"/>
          <w:szCs w:val="24"/>
          <w:lang w:val="es-UY"/>
        </w:rPr>
        <w:t xml:space="preserve">, y en el motor de búsqueda </w:t>
      </w:r>
      <w:proofErr w:type="spellStart"/>
      <w:r w:rsidRPr="00802AE8">
        <w:rPr>
          <w:rFonts w:ascii="Times New Roman" w:hAnsi="Times New Roman" w:cs="Times New Roman"/>
          <w:sz w:val="24"/>
          <w:szCs w:val="24"/>
          <w:lang w:val="es-UY"/>
        </w:rPr>
        <w:t>Academic</w:t>
      </w:r>
      <w:proofErr w:type="spellEnd"/>
      <w:r w:rsidRPr="00802AE8">
        <w:rPr>
          <w:rFonts w:ascii="Times New Roman" w:hAnsi="Times New Roman" w:cs="Times New Roman"/>
          <w:sz w:val="24"/>
          <w:szCs w:val="24"/>
          <w:lang w:val="es-UY"/>
        </w:rPr>
        <w:t xml:space="preserve"> Google. Se utilizaron las siguientes palabras claves en idioma inglés: “</w:t>
      </w:r>
      <w:proofErr w:type="spellStart"/>
      <w:r w:rsidRPr="00802AE8">
        <w:rPr>
          <w:rFonts w:ascii="Times New Roman" w:hAnsi="Times New Roman" w:cs="Times New Roman"/>
          <w:sz w:val="24"/>
          <w:szCs w:val="24"/>
          <w:lang w:val="es-UY"/>
        </w:rPr>
        <w:t>children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interoception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obesity</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overweight</w:t>
      </w:r>
      <w:proofErr w:type="spellEnd"/>
      <w:r w:rsidRPr="00802AE8">
        <w:rPr>
          <w:rFonts w:ascii="Times New Roman" w:hAnsi="Times New Roman" w:cs="Times New Roman"/>
          <w:sz w:val="24"/>
          <w:szCs w:val="24"/>
          <w:lang w:val="es-UY"/>
        </w:rPr>
        <w:t xml:space="preserve">”. La selección de artículos relevantes fue guiada por las palabras claves, el título y el resumen. Si bien pocos trabajos han estudiado la relación entre la intercepción y la sobrepeso/obesidad, existen algunas evidencias a favor de la existencia de una asociación entre la inexactitud interoceptiva y sobrepeso/obesidad. </w:t>
      </w: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Palabras clave: sobrepeso/obesidad, niños, </w:t>
      </w:r>
      <w:proofErr w:type="spellStart"/>
      <w:r w:rsidRPr="00802AE8">
        <w:rPr>
          <w:rFonts w:ascii="Times New Roman" w:hAnsi="Times New Roman" w:cs="Times New Roman"/>
          <w:sz w:val="24"/>
          <w:szCs w:val="24"/>
          <w:lang w:val="es-UY"/>
        </w:rPr>
        <w:t>interocepción</w:t>
      </w:r>
      <w:proofErr w:type="spellEnd"/>
    </w:p>
    <w:p w:rsidR="00802AE8" w:rsidRPr="00802AE8" w:rsidRDefault="00802AE8" w:rsidP="00802AE8">
      <w:pPr>
        <w:pStyle w:val="Sinespaciado"/>
        <w:spacing w:line="360" w:lineRule="auto"/>
        <w:jc w:val="both"/>
        <w:rPr>
          <w:rFonts w:ascii="Times New Roman" w:hAnsi="Times New Roman" w:cs="Times New Roman"/>
          <w:b/>
          <w:sz w:val="24"/>
          <w:szCs w:val="24"/>
          <w:lang w:val="es-UY"/>
        </w:rPr>
      </w:pPr>
    </w:p>
    <w:p w:rsidR="00802AE8" w:rsidRPr="00F4017C" w:rsidRDefault="00802AE8" w:rsidP="00802AE8">
      <w:pPr>
        <w:pStyle w:val="Sinespaciado"/>
        <w:spacing w:line="360" w:lineRule="auto"/>
        <w:jc w:val="both"/>
        <w:rPr>
          <w:rFonts w:ascii="Times New Roman" w:hAnsi="Times New Roman" w:cs="Times New Roman"/>
          <w:b/>
          <w:sz w:val="24"/>
          <w:szCs w:val="24"/>
        </w:rPr>
      </w:pPr>
      <w:r w:rsidRPr="00F4017C">
        <w:rPr>
          <w:rFonts w:ascii="Times New Roman" w:hAnsi="Times New Roman" w:cs="Times New Roman"/>
          <w:b/>
          <w:sz w:val="24"/>
          <w:szCs w:val="24"/>
        </w:rPr>
        <w:t>Abstract</w:t>
      </w:r>
    </w:p>
    <w:p w:rsidR="00802AE8" w:rsidRPr="00802AE8" w:rsidRDefault="00802AE8" w:rsidP="00802AE8">
      <w:pPr>
        <w:pStyle w:val="Sinespaciado"/>
        <w:spacing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We have made a narrative review, in which we try to discover whether there are relationships between overweight/obesity and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in school-age children. </w:t>
      </w:r>
      <w:r w:rsidR="00FD403B">
        <w:rPr>
          <w:rFonts w:ascii="Times New Roman" w:hAnsi="Times New Roman" w:cs="Times New Roman"/>
          <w:sz w:val="24"/>
          <w:szCs w:val="24"/>
        </w:rPr>
        <w:t>Information search was conduct</w:t>
      </w:r>
      <w:r w:rsidRPr="00802AE8">
        <w:rPr>
          <w:rFonts w:ascii="Times New Roman" w:hAnsi="Times New Roman" w:cs="Times New Roman"/>
          <w:sz w:val="24"/>
          <w:szCs w:val="24"/>
        </w:rPr>
        <w:t xml:space="preserve"> in PubMed</w:t>
      </w:r>
      <w:r w:rsidR="000A768A">
        <w:rPr>
          <w:rFonts w:ascii="Times New Roman" w:hAnsi="Times New Roman" w:cs="Times New Roman"/>
          <w:sz w:val="24"/>
          <w:szCs w:val="24"/>
        </w:rPr>
        <w:t>,</w:t>
      </w:r>
      <w:r w:rsidRPr="00802AE8">
        <w:rPr>
          <w:rFonts w:ascii="Times New Roman" w:hAnsi="Times New Roman" w:cs="Times New Roman"/>
          <w:sz w:val="24"/>
          <w:szCs w:val="24"/>
        </w:rPr>
        <w:t xml:space="preserve"> </w:t>
      </w:r>
      <w:proofErr w:type="spellStart"/>
      <w:r w:rsidRPr="00802AE8">
        <w:rPr>
          <w:rFonts w:ascii="Times New Roman" w:hAnsi="Times New Roman" w:cs="Times New Roman"/>
          <w:sz w:val="24"/>
          <w:szCs w:val="24"/>
        </w:rPr>
        <w:t>PsycINFO</w:t>
      </w:r>
      <w:proofErr w:type="spellEnd"/>
      <w:r w:rsidRPr="00802AE8">
        <w:rPr>
          <w:rFonts w:ascii="Times New Roman" w:hAnsi="Times New Roman" w:cs="Times New Roman"/>
          <w:sz w:val="24"/>
          <w:szCs w:val="24"/>
        </w:rPr>
        <w:t xml:space="preserve"> and Academic Google using the following key words: "children",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"obesity", "overweight”. The selection of relevant articles was guide by keywords, titles and abstracts. </w:t>
      </w:r>
      <w:r w:rsidR="00F4017C" w:rsidRPr="00802AE8">
        <w:rPr>
          <w:rFonts w:ascii="Times New Roman" w:hAnsi="Times New Roman" w:cs="Times New Roman"/>
          <w:sz w:val="24"/>
          <w:szCs w:val="24"/>
        </w:rPr>
        <w:t>Although</w:t>
      </w:r>
      <w:r w:rsidRPr="00802AE8">
        <w:rPr>
          <w:rFonts w:ascii="Times New Roman" w:hAnsi="Times New Roman" w:cs="Times New Roman"/>
          <w:sz w:val="24"/>
          <w:szCs w:val="24"/>
        </w:rPr>
        <w:t xml:space="preserve"> few studies have examined the relationship between interception and overweight/obesity, there is some evidence that suggest an association between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inaccuracy and overweight/obesity.</w:t>
      </w:r>
    </w:p>
    <w:p w:rsidR="00802AE8" w:rsidRPr="00542247" w:rsidRDefault="00802AE8" w:rsidP="00802AE8">
      <w:pPr>
        <w:pStyle w:val="Sinespaciado"/>
        <w:spacing w:line="360" w:lineRule="auto"/>
        <w:jc w:val="both"/>
        <w:rPr>
          <w:rFonts w:ascii="Times New Roman" w:hAnsi="Times New Roman" w:cs="Times New Roman"/>
          <w:sz w:val="24"/>
          <w:szCs w:val="24"/>
        </w:rPr>
      </w:pPr>
      <w:r w:rsidRPr="00542247">
        <w:rPr>
          <w:rFonts w:ascii="Times New Roman" w:hAnsi="Times New Roman" w:cs="Times New Roman"/>
          <w:sz w:val="24"/>
          <w:szCs w:val="24"/>
        </w:rPr>
        <w:t xml:space="preserve">Keywords: overweight/obesity, children, </w:t>
      </w:r>
      <w:proofErr w:type="spellStart"/>
      <w:r w:rsidRPr="00542247">
        <w:rPr>
          <w:rFonts w:ascii="Times New Roman" w:hAnsi="Times New Roman" w:cs="Times New Roman"/>
          <w:sz w:val="24"/>
          <w:szCs w:val="24"/>
        </w:rPr>
        <w:t>interoception</w:t>
      </w:r>
      <w:proofErr w:type="spellEnd"/>
    </w:p>
    <w:p w:rsidR="00802AE8" w:rsidRPr="00542247" w:rsidRDefault="00802AE8" w:rsidP="00802AE8">
      <w:pPr>
        <w:pStyle w:val="Sinespaciado"/>
        <w:spacing w:line="360" w:lineRule="auto"/>
        <w:jc w:val="both"/>
        <w:rPr>
          <w:rFonts w:ascii="Times New Roman" w:hAnsi="Times New Roman" w:cs="Times New Roman"/>
          <w:b/>
          <w:sz w:val="24"/>
          <w:szCs w:val="24"/>
        </w:rPr>
      </w:pPr>
    </w:p>
    <w:p w:rsidR="00802AE8" w:rsidRPr="00542247" w:rsidRDefault="00802AE8" w:rsidP="00802AE8">
      <w:pPr>
        <w:pStyle w:val="Sinespaciado"/>
        <w:spacing w:line="360" w:lineRule="auto"/>
        <w:jc w:val="both"/>
        <w:rPr>
          <w:rFonts w:ascii="Times New Roman" w:hAnsi="Times New Roman" w:cs="Times New Roman"/>
          <w:b/>
          <w:sz w:val="24"/>
          <w:szCs w:val="24"/>
        </w:rPr>
      </w:pPr>
    </w:p>
    <w:p w:rsidR="00802AE8" w:rsidRPr="00542247" w:rsidRDefault="00542247" w:rsidP="00542247">
      <w:pPr>
        <w:pStyle w:val="Sinespaciado"/>
        <w:tabs>
          <w:tab w:val="left" w:pos="54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802AE8" w:rsidRPr="00542247" w:rsidRDefault="00802AE8" w:rsidP="00802AE8">
      <w:pPr>
        <w:pStyle w:val="Sinespaciado"/>
        <w:spacing w:line="360" w:lineRule="auto"/>
        <w:jc w:val="both"/>
        <w:rPr>
          <w:rFonts w:ascii="Times New Roman" w:hAnsi="Times New Roman" w:cs="Times New Roman"/>
          <w:b/>
          <w:sz w:val="24"/>
          <w:szCs w:val="24"/>
        </w:rPr>
      </w:pPr>
    </w:p>
    <w:p w:rsidR="00802AE8" w:rsidRPr="00542247" w:rsidRDefault="00802AE8" w:rsidP="00802AE8">
      <w:pPr>
        <w:pStyle w:val="Sinespaciado"/>
        <w:spacing w:line="360" w:lineRule="auto"/>
        <w:jc w:val="both"/>
        <w:rPr>
          <w:rFonts w:ascii="Times New Roman" w:hAnsi="Times New Roman" w:cs="Times New Roman"/>
          <w:b/>
          <w:sz w:val="24"/>
          <w:szCs w:val="24"/>
        </w:rPr>
      </w:pPr>
    </w:p>
    <w:p w:rsidR="00802AE8" w:rsidRPr="00542247" w:rsidRDefault="00802AE8" w:rsidP="00802AE8">
      <w:pPr>
        <w:pStyle w:val="Sinespaciado"/>
        <w:spacing w:line="360" w:lineRule="auto"/>
        <w:jc w:val="both"/>
        <w:rPr>
          <w:rFonts w:ascii="Times New Roman" w:hAnsi="Times New Roman" w:cs="Times New Roman"/>
          <w:b/>
          <w:sz w:val="24"/>
          <w:szCs w:val="24"/>
        </w:rPr>
      </w:pPr>
      <w:proofErr w:type="spellStart"/>
      <w:r w:rsidRPr="00542247">
        <w:rPr>
          <w:rFonts w:ascii="Times New Roman" w:hAnsi="Times New Roman" w:cs="Times New Roman"/>
          <w:b/>
          <w:sz w:val="24"/>
          <w:szCs w:val="24"/>
        </w:rPr>
        <w:t>Introducción</w:t>
      </w:r>
      <w:proofErr w:type="spellEnd"/>
    </w:p>
    <w:p w:rsidR="00802AE8" w:rsidRPr="00542247" w:rsidRDefault="00802AE8" w:rsidP="00802AE8">
      <w:pPr>
        <w:pStyle w:val="Sinespaciado"/>
        <w:spacing w:line="360" w:lineRule="auto"/>
        <w:jc w:val="both"/>
        <w:rPr>
          <w:rFonts w:ascii="Times New Roman" w:hAnsi="Times New Roman" w:cs="Times New Roman"/>
          <w:b/>
          <w:sz w:val="24"/>
          <w:szCs w:val="24"/>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La obesidad y el sobrepeso son el resultado de un desbalance entre la ingesta de calorías y el gasto energético. En el control de la ingesta y del metabolismo energético participan múltiples factores entre los cuales encontramos neurobiológicas, neuroendocrinológicas, ambientales y psicosociales (</w:t>
      </w:r>
      <w:proofErr w:type="spellStart"/>
      <w:r w:rsidRPr="00802AE8">
        <w:rPr>
          <w:rFonts w:ascii="Times New Roman" w:hAnsi="Times New Roman" w:cs="Times New Roman"/>
          <w:sz w:val="24"/>
          <w:szCs w:val="24"/>
          <w:lang w:val="es-UY"/>
        </w:rPr>
        <w:t>Berthoud</w:t>
      </w:r>
      <w:proofErr w:type="spellEnd"/>
      <w:r w:rsidRPr="00802AE8">
        <w:rPr>
          <w:rFonts w:ascii="Times New Roman" w:hAnsi="Times New Roman" w:cs="Times New Roman"/>
          <w:sz w:val="24"/>
          <w:szCs w:val="24"/>
          <w:lang w:val="es-UY"/>
        </w:rPr>
        <w:t xml:space="preserve"> and Morrison, 2008; </w:t>
      </w:r>
      <w:proofErr w:type="spellStart"/>
      <w:r w:rsidRPr="00802AE8">
        <w:rPr>
          <w:rFonts w:ascii="Times New Roman" w:hAnsi="Times New Roman" w:cs="Times New Roman"/>
          <w:sz w:val="24"/>
          <w:szCs w:val="24"/>
          <w:lang w:val="es-UY"/>
        </w:rPr>
        <w:t>Dietrich</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Horvath</w:t>
      </w:r>
      <w:proofErr w:type="spellEnd"/>
      <w:r w:rsidRPr="00802AE8">
        <w:rPr>
          <w:rFonts w:ascii="Times New Roman" w:hAnsi="Times New Roman" w:cs="Times New Roman"/>
          <w:sz w:val="24"/>
          <w:szCs w:val="24"/>
          <w:lang w:val="es-UY"/>
        </w:rPr>
        <w:t xml:space="preserve">, 2009; </w:t>
      </w:r>
      <w:proofErr w:type="spellStart"/>
      <w:r w:rsidRPr="00802AE8">
        <w:rPr>
          <w:rFonts w:ascii="Times New Roman" w:hAnsi="Times New Roman" w:cs="Times New Roman"/>
          <w:sz w:val="24"/>
          <w:szCs w:val="24"/>
          <w:lang w:val="es-UY"/>
        </w:rPr>
        <w:t>Valassi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Scacchi</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Cavagnini</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Meister</w:t>
      </w:r>
      <w:proofErr w:type="spellEnd"/>
      <w:r w:rsidRPr="00802AE8">
        <w:rPr>
          <w:rFonts w:ascii="Times New Roman" w:hAnsi="Times New Roman" w:cs="Times New Roman"/>
          <w:sz w:val="24"/>
          <w:szCs w:val="24"/>
          <w:lang w:val="es-UY"/>
        </w:rPr>
        <w:t xml:space="preserve">, 2007; Woods, Schwartz,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2000; Schwartz, Woods, Porte,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2000; Somerville and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Woods, 2003). </w:t>
      </w:r>
    </w:p>
    <w:p w:rsid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Los niños y adultos con obesidad suelen presentar dificultad para postergar gratificaciones e impulsividad (</w:t>
      </w:r>
      <w:proofErr w:type="spellStart"/>
      <w:r w:rsidRPr="00802AE8">
        <w:rPr>
          <w:rFonts w:ascii="Times New Roman" w:hAnsi="Times New Roman" w:cs="Times New Roman"/>
          <w:sz w:val="24"/>
          <w:szCs w:val="24"/>
          <w:lang w:val="es-UY"/>
        </w:rPr>
        <w:t>Puder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Munsch</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Kalra</w:t>
      </w:r>
      <w:proofErr w:type="spellEnd"/>
      <w:r w:rsidRPr="00802AE8">
        <w:rPr>
          <w:rFonts w:ascii="Times New Roman" w:hAnsi="Times New Roman" w:cs="Times New Roman"/>
          <w:sz w:val="24"/>
          <w:szCs w:val="24"/>
          <w:lang w:val="es-UY"/>
        </w:rPr>
        <w:t xml:space="preserve">, De Sousa, </w:t>
      </w:r>
      <w:proofErr w:type="spellStart"/>
      <w:r w:rsidRPr="00802AE8">
        <w:rPr>
          <w:rFonts w:ascii="Times New Roman" w:hAnsi="Times New Roman" w:cs="Times New Roman"/>
          <w:sz w:val="24"/>
          <w:szCs w:val="24"/>
          <w:lang w:val="es-UY"/>
        </w:rPr>
        <w:t>Sonavane</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Sha</w:t>
      </w:r>
      <w:proofErr w:type="spellEnd"/>
      <w:r w:rsidRPr="00802AE8">
        <w:rPr>
          <w:rFonts w:ascii="Times New Roman" w:hAnsi="Times New Roman" w:cs="Times New Roman"/>
          <w:sz w:val="24"/>
          <w:szCs w:val="24"/>
          <w:lang w:val="es-UY"/>
        </w:rPr>
        <w:t>, 2012). La corteza prefrontal aún en desarrollo hace a los niños particularmente vulnerables al desarrollo de obesidad/sobrepeso, incrementándose con la edad la capacidad de inhibir respuestas a medida que va madurando la corteza prefrontal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Giedd</w:t>
      </w:r>
      <w:proofErr w:type="spellEnd"/>
      <w:r w:rsidRPr="00802AE8">
        <w:rPr>
          <w:rFonts w:ascii="Times New Roman" w:hAnsi="Times New Roman" w:cs="Times New Roman"/>
          <w:sz w:val="24"/>
          <w:szCs w:val="24"/>
          <w:lang w:val="es-UY"/>
        </w:rPr>
        <w:t xml:space="preserve"> and Thomas, 2000). También, la asimetría en el desarrollo de las redes atencionales dorsal y ventral descripta en los niños, podría contribuir a la presencia de una menor habilidad para inhibir respuestas y una mayor susceptibilidad a la interferencia (</w:t>
      </w:r>
      <w:proofErr w:type="spellStart"/>
      <w:r w:rsidRPr="00802AE8">
        <w:rPr>
          <w:rFonts w:ascii="Times New Roman" w:hAnsi="Times New Roman" w:cs="Times New Roman"/>
          <w:sz w:val="24"/>
          <w:szCs w:val="24"/>
          <w:lang w:val="es-UY"/>
        </w:rPr>
        <w:t>Farrant</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Uddin</w:t>
      </w:r>
      <w:proofErr w:type="spellEnd"/>
      <w:r w:rsidRPr="00802AE8">
        <w:rPr>
          <w:rFonts w:ascii="Times New Roman" w:hAnsi="Times New Roman" w:cs="Times New Roman"/>
          <w:sz w:val="24"/>
          <w:szCs w:val="24"/>
          <w:lang w:val="es-UY"/>
        </w:rPr>
        <w:t>, 2015).</w:t>
      </w:r>
    </w:p>
    <w:p w:rsidR="00802AE8" w:rsidRDefault="00802AE8" w:rsidP="00802AE8">
      <w:pPr>
        <w:pStyle w:val="Sinespaciado"/>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Múltiples señales fisiológicas, periféricas y centrales, integradas principalmente en el hipotálamo, participan en la regulación de la conducta alimentaria, como por ejemplo aquellas que proporcionan señales de saciedad al cerebro para limitar la cantidad de comida ingerida como la </w:t>
      </w:r>
      <w:proofErr w:type="spellStart"/>
      <w:r w:rsidRPr="00802AE8">
        <w:rPr>
          <w:rFonts w:ascii="Times New Roman" w:hAnsi="Times New Roman" w:cs="Times New Roman"/>
          <w:sz w:val="24"/>
          <w:szCs w:val="24"/>
          <w:lang w:val="es-UY"/>
        </w:rPr>
        <w:t>colecistocinina</w:t>
      </w:r>
      <w:proofErr w:type="spellEnd"/>
      <w:r w:rsidRPr="00802AE8">
        <w:rPr>
          <w:rFonts w:ascii="Times New Roman" w:hAnsi="Times New Roman" w:cs="Times New Roman"/>
          <w:sz w:val="24"/>
          <w:szCs w:val="24"/>
          <w:lang w:val="es-UY"/>
        </w:rPr>
        <w:t xml:space="preserve">, el péptido YY y la </w:t>
      </w:r>
      <w:proofErr w:type="spellStart"/>
      <w:r w:rsidRPr="00802AE8">
        <w:rPr>
          <w:rFonts w:ascii="Times New Roman" w:hAnsi="Times New Roman" w:cs="Times New Roman"/>
          <w:sz w:val="24"/>
          <w:szCs w:val="24"/>
          <w:lang w:val="es-UY"/>
        </w:rPr>
        <w:t>leptina</w:t>
      </w:r>
      <w:proofErr w:type="spellEnd"/>
      <w:r w:rsidRPr="00802AE8">
        <w:rPr>
          <w:rFonts w:ascii="Times New Roman" w:hAnsi="Times New Roman" w:cs="Times New Roman"/>
          <w:sz w:val="24"/>
          <w:szCs w:val="24"/>
          <w:lang w:val="es-UY"/>
        </w:rPr>
        <w:t xml:space="preserve">, y aquellas que aumentan la ingesta y disminuyen el metabolismo como por ejemplo </w:t>
      </w:r>
      <w:proofErr w:type="spellStart"/>
      <w:r w:rsidRPr="00802AE8">
        <w:rPr>
          <w:rFonts w:ascii="Times New Roman" w:hAnsi="Times New Roman" w:cs="Times New Roman"/>
          <w:sz w:val="24"/>
          <w:szCs w:val="24"/>
          <w:lang w:val="es-UY"/>
        </w:rPr>
        <w:t>neuropéptido</w:t>
      </w:r>
      <w:proofErr w:type="spellEnd"/>
      <w:r w:rsidRPr="00802AE8">
        <w:rPr>
          <w:rFonts w:ascii="Times New Roman" w:hAnsi="Times New Roman" w:cs="Times New Roman"/>
          <w:sz w:val="24"/>
          <w:szCs w:val="24"/>
          <w:lang w:val="es-UY"/>
        </w:rPr>
        <w:t xml:space="preserve"> Y, el péptido relacionado con el </w:t>
      </w:r>
      <w:proofErr w:type="spellStart"/>
      <w:r w:rsidRPr="00802AE8">
        <w:rPr>
          <w:rFonts w:ascii="Times New Roman" w:hAnsi="Times New Roman" w:cs="Times New Roman"/>
          <w:sz w:val="24"/>
          <w:szCs w:val="24"/>
          <w:lang w:val="es-UY"/>
        </w:rPr>
        <w:t>Agouti</w:t>
      </w:r>
      <w:proofErr w:type="spellEnd"/>
      <w:r w:rsidRPr="00802AE8">
        <w:rPr>
          <w:rFonts w:ascii="Times New Roman" w:hAnsi="Times New Roman" w:cs="Times New Roman"/>
          <w:sz w:val="24"/>
          <w:szCs w:val="24"/>
          <w:lang w:val="es-UY"/>
        </w:rPr>
        <w:t xml:space="preserve"> y la </w:t>
      </w:r>
      <w:proofErr w:type="spellStart"/>
      <w:r w:rsidRPr="00802AE8">
        <w:rPr>
          <w:rFonts w:ascii="Times New Roman" w:hAnsi="Times New Roman" w:cs="Times New Roman"/>
          <w:sz w:val="24"/>
          <w:szCs w:val="24"/>
          <w:lang w:val="es-UY"/>
        </w:rPr>
        <w:t>ghrelina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Berthoud</w:t>
      </w:r>
      <w:proofErr w:type="spellEnd"/>
      <w:r w:rsidRPr="00802AE8">
        <w:rPr>
          <w:rFonts w:ascii="Times New Roman" w:hAnsi="Times New Roman" w:cs="Times New Roman"/>
          <w:sz w:val="24"/>
          <w:szCs w:val="24"/>
          <w:lang w:val="es-UY"/>
        </w:rPr>
        <w:t xml:space="preserve"> and Morrison, 2008; </w:t>
      </w:r>
      <w:proofErr w:type="spellStart"/>
      <w:r w:rsidRPr="00802AE8">
        <w:rPr>
          <w:rFonts w:ascii="Times New Roman" w:hAnsi="Times New Roman" w:cs="Times New Roman"/>
          <w:sz w:val="24"/>
          <w:szCs w:val="24"/>
          <w:lang w:val="es-UY"/>
        </w:rPr>
        <w:t>Dietrich</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Horvath</w:t>
      </w:r>
      <w:proofErr w:type="spellEnd"/>
      <w:r w:rsidRPr="00802AE8">
        <w:rPr>
          <w:rFonts w:ascii="Times New Roman" w:hAnsi="Times New Roman" w:cs="Times New Roman"/>
          <w:sz w:val="24"/>
          <w:szCs w:val="24"/>
          <w:lang w:val="es-UY"/>
        </w:rPr>
        <w:t xml:space="preserve">, 2009; </w:t>
      </w:r>
      <w:proofErr w:type="spellStart"/>
      <w:r w:rsidRPr="00802AE8">
        <w:rPr>
          <w:rFonts w:ascii="Times New Roman" w:hAnsi="Times New Roman" w:cs="Times New Roman"/>
          <w:sz w:val="24"/>
          <w:szCs w:val="24"/>
          <w:lang w:val="es-UY"/>
        </w:rPr>
        <w:t>Valassi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Scacchi</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Cavagnini</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Meister</w:t>
      </w:r>
      <w:proofErr w:type="spellEnd"/>
      <w:r w:rsidRPr="00802AE8">
        <w:rPr>
          <w:rFonts w:ascii="Times New Roman" w:hAnsi="Times New Roman" w:cs="Times New Roman"/>
          <w:sz w:val="24"/>
          <w:szCs w:val="24"/>
          <w:lang w:val="es-UY"/>
        </w:rPr>
        <w:t xml:space="preserve">, 2007; Woods, Schwartz,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2000; Schwartz, Woods, Porte,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2000; Somerville and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Woods, 2003).</w:t>
      </w:r>
    </w:p>
    <w:p w:rsidR="00802AE8" w:rsidRDefault="00802AE8" w:rsidP="00802AE8">
      <w:pPr>
        <w:pStyle w:val="Sinespaciado"/>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La percepción de las señales internas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asociadas a los estados de hambre y saciedad así como la discriminación entre los mismos son claves para la regulación de la conducta alimentaria. La presencia de dificultades en la percepción y discriminación </w:t>
      </w:r>
      <w:r w:rsidRPr="00802AE8">
        <w:rPr>
          <w:rFonts w:ascii="Times New Roman" w:hAnsi="Times New Roman" w:cs="Times New Roman"/>
          <w:sz w:val="24"/>
          <w:szCs w:val="24"/>
          <w:lang w:val="es-UY"/>
        </w:rPr>
        <w:lastRenderedPageBreak/>
        <w:t xml:space="preserve">de estas señales podría generar condiciones que contribuirían al desarrollo y mantenimiento del sobrepeso/obesidad. </w:t>
      </w:r>
    </w:p>
    <w:p w:rsidR="00802AE8" w:rsidRDefault="00802AE8" w:rsidP="00802AE8">
      <w:pPr>
        <w:pStyle w:val="Sinespaciado"/>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eastAsia="Times New Roman" w:hAnsi="Times New Roman" w:cs="Times New Roman"/>
          <w:sz w:val="24"/>
          <w:szCs w:val="24"/>
          <w:lang w:val="es-ES"/>
        </w:rPr>
      </w:pPr>
      <w:r w:rsidRPr="00802AE8">
        <w:rPr>
          <w:rFonts w:ascii="Times New Roman" w:hAnsi="Times New Roman" w:cs="Times New Roman"/>
          <w:sz w:val="24"/>
          <w:szCs w:val="24"/>
          <w:lang w:val="es-UY"/>
        </w:rPr>
        <w:t xml:space="preserve">La correcta detección de sensaciones internas provenientes del organismo se entiende como exactitud interoceptiva y suele ser estudiada a través de técnicas que evalúan </w:t>
      </w:r>
      <w:r w:rsidRPr="00802AE8">
        <w:rPr>
          <w:rFonts w:ascii="Times New Roman" w:eastAsia="Times New Roman" w:hAnsi="Times New Roman" w:cs="Times New Roman"/>
          <w:sz w:val="24"/>
          <w:szCs w:val="24"/>
          <w:lang w:val="es-ES"/>
        </w:rPr>
        <w:t>la percepción de los latidos del corazón</w:t>
      </w:r>
      <w:r w:rsidRPr="00802AE8">
        <w:rPr>
          <w:rFonts w:ascii="Times New Roman" w:hAnsi="Times New Roman" w:cs="Times New Roman"/>
          <w:sz w:val="24"/>
          <w:szCs w:val="24"/>
          <w:lang w:val="es-UY"/>
        </w:rPr>
        <w:t xml:space="preserve">, como la </w:t>
      </w:r>
      <w:r w:rsidRPr="00802AE8">
        <w:rPr>
          <w:rFonts w:ascii="Times New Roman" w:eastAsia="Times New Roman" w:hAnsi="Times New Roman" w:cs="Times New Roman"/>
          <w:sz w:val="24"/>
          <w:szCs w:val="24"/>
          <w:lang w:val="es-ES"/>
        </w:rPr>
        <w:t xml:space="preserve">detección de los latidos del corazón y el seguimiento de los latidos del corazón. Estas técnicas han sido utilizadas para </w:t>
      </w:r>
      <w:r w:rsidRPr="00802AE8">
        <w:rPr>
          <w:rFonts w:ascii="Times New Roman" w:hAnsi="Times New Roman" w:cs="Times New Roman"/>
          <w:sz w:val="24"/>
          <w:szCs w:val="24"/>
          <w:lang w:val="es-UY"/>
        </w:rPr>
        <w:t xml:space="preserve">estudiar la posible relación entre </w:t>
      </w:r>
      <w:proofErr w:type="spellStart"/>
      <w:r w:rsidRPr="00802AE8">
        <w:rPr>
          <w:rFonts w:ascii="Times New Roman" w:hAnsi="Times New Roman" w:cs="Times New Roman"/>
          <w:sz w:val="24"/>
          <w:szCs w:val="24"/>
          <w:lang w:val="es-UY"/>
        </w:rPr>
        <w:t>sobrespeso</w:t>
      </w:r>
      <w:proofErr w:type="spellEnd"/>
      <w:r w:rsidRPr="00802AE8">
        <w:rPr>
          <w:rFonts w:ascii="Times New Roman" w:hAnsi="Times New Roman" w:cs="Times New Roman"/>
          <w:sz w:val="24"/>
          <w:szCs w:val="24"/>
          <w:lang w:val="es-UY"/>
        </w:rPr>
        <w:t xml:space="preserve">/obesidad 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w:t>
      </w:r>
      <w:r w:rsidRPr="00802AE8">
        <w:rPr>
          <w:rFonts w:ascii="Times New Roman" w:eastAsia="Times New Roman" w:hAnsi="Times New Roman" w:cs="Times New Roman"/>
          <w:sz w:val="24"/>
          <w:szCs w:val="24"/>
          <w:lang w:val="es-ES"/>
        </w:rPr>
        <w:t xml:space="preserve"> En la detección del latidos del corazón los participantes deben determinan si un estímulo </w:t>
      </w:r>
      <w:proofErr w:type="spellStart"/>
      <w:r w:rsidRPr="00802AE8">
        <w:rPr>
          <w:rFonts w:ascii="Times New Roman" w:eastAsia="Times New Roman" w:hAnsi="Times New Roman" w:cs="Times New Roman"/>
          <w:sz w:val="24"/>
          <w:szCs w:val="24"/>
          <w:lang w:val="es-ES"/>
        </w:rPr>
        <w:t>exteroceptivo</w:t>
      </w:r>
      <w:proofErr w:type="spellEnd"/>
      <w:r w:rsidRPr="00802AE8">
        <w:rPr>
          <w:rFonts w:ascii="Times New Roman" w:eastAsia="Times New Roman" w:hAnsi="Times New Roman" w:cs="Times New Roman"/>
          <w:sz w:val="24"/>
          <w:szCs w:val="24"/>
          <w:lang w:val="es-ES"/>
        </w:rPr>
        <w:t xml:space="preserve">, como por ejemplo una luz o un tono, es contemporáneo con su percepción de los latidos del corazón. En el seguimiento de los latidos del corazón, los sujetos en silencio cuentan sus latidos del corazón durante periodos de tiempo determinados mientras se realiza un registro objetivo de los mismos (Craig, 2002, 2009; Jones, 1994; </w:t>
      </w:r>
      <w:proofErr w:type="spellStart"/>
      <w:r w:rsidRPr="00802AE8">
        <w:rPr>
          <w:rFonts w:ascii="Times New Roman" w:eastAsia="Times New Roman" w:hAnsi="Times New Roman" w:cs="Times New Roman"/>
          <w:sz w:val="24"/>
          <w:szCs w:val="24"/>
          <w:lang w:val="es-ES"/>
        </w:rPr>
        <w:t>Critchley</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Wiens</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Rotshtein</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Ohman</w:t>
      </w:r>
      <w:proofErr w:type="spellEnd"/>
      <w:r w:rsidRPr="00802AE8">
        <w:rPr>
          <w:rFonts w:ascii="Times New Roman" w:eastAsia="Times New Roman" w:hAnsi="Times New Roman" w:cs="Times New Roman"/>
          <w:sz w:val="24"/>
          <w:szCs w:val="24"/>
          <w:lang w:val="es-ES"/>
        </w:rPr>
        <w:t xml:space="preserve"> and </w:t>
      </w:r>
      <w:proofErr w:type="spellStart"/>
      <w:r w:rsidRPr="00802AE8">
        <w:rPr>
          <w:rFonts w:ascii="Times New Roman" w:eastAsia="Times New Roman" w:hAnsi="Times New Roman" w:cs="Times New Roman"/>
          <w:sz w:val="24"/>
          <w:szCs w:val="24"/>
          <w:lang w:val="es-ES"/>
        </w:rPr>
        <w:t>Dolan</w:t>
      </w:r>
      <w:proofErr w:type="spellEnd"/>
      <w:r w:rsidRPr="00802AE8">
        <w:rPr>
          <w:rFonts w:ascii="Times New Roman" w:eastAsia="Times New Roman" w:hAnsi="Times New Roman" w:cs="Times New Roman"/>
          <w:sz w:val="24"/>
          <w:szCs w:val="24"/>
          <w:lang w:val="es-ES"/>
        </w:rPr>
        <w:t>, 2004).</w:t>
      </w:r>
    </w:p>
    <w:p w:rsidR="00802AE8" w:rsidRDefault="00802AE8" w:rsidP="00802AE8">
      <w:pPr>
        <w:pStyle w:val="Sinespaciado"/>
        <w:spacing w:line="360" w:lineRule="auto"/>
        <w:jc w:val="both"/>
        <w:rPr>
          <w:rFonts w:ascii="Times New Roman" w:eastAsia="Times New Roman" w:hAnsi="Times New Roman" w:cs="Times New Roman"/>
          <w:sz w:val="24"/>
          <w:szCs w:val="24"/>
          <w:lang w:val="es-ES"/>
        </w:rPr>
      </w:pPr>
    </w:p>
    <w:p w:rsid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eastAsia="Times New Roman" w:hAnsi="Times New Roman" w:cs="Times New Roman"/>
          <w:sz w:val="24"/>
          <w:szCs w:val="24"/>
          <w:lang w:val="es-ES"/>
        </w:rPr>
        <w:t xml:space="preserve">Los trabajos que han estudiado en adultos la posible relación entre </w:t>
      </w:r>
      <w:proofErr w:type="spellStart"/>
      <w:r w:rsidRPr="00802AE8">
        <w:rPr>
          <w:rFonts w:ascii="Times New Roman" w:hAnsi="Times New Roman" w:cs="Times New Roman"/>
          <w:sz w:val="24"/>
          <w:szCs w:val="24"/>
          <w:lang w:val="es-UY"/>
        </w:rPr>
        <w:t>sobrespeso</w:t>
      </w:r>
      <w:proofErr w:type="spellEnd"/>
      <w:r w:rsidRPr="00802AE8">
        <w:rPr>
          <w:rFonts w:ascii="Times New Roman" w:hAnsi="Times New Roman" w:cs="Times New Roman"/>
          <w:sz w:val="24"/>
          <w:szCs w:val="24"/>
          <w:lang w:val="es-UY"/>
        </w:rPr>
        <w:t xml:space="preserve">/obesidad 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han aportado resultados contradictorios. Mientras dos trabajos encontraron asociación entre un elevado índice de masa corporal y la inexactitud interoceptiva (Herbert and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2014; Herbert, </w:t>
      </w:r>
      <w:proofErr w:type="spellStart"/>
      <w:r w:rsidRPr="00802AE8">
        <w:rPr>
          <w:rFonts w:ascii="Times New Roman" w:hAnsi="Times New Roman" w:cs="Times New Roman"/>
          <w:sz w:val="24"/>
          <w:szCs w:val="24"/>
          <w:lang w:val="es-UY"/>
        </w:rPr>
        <w:t>Blechert</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Hautzinger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Matthias</w:t>
      </w:r>
      <w:proofErr w:type="spellEnd"/>
      <w:r w:rsidRPr="00802AE8">
        <w:rPr>
          <w:rFonts w:ascii="Times New Roman" w:hAnsi="Times New Roman" w:cs="Times New Roman"/>
          <w:sz w:val="24"/>
          <w:szCs w:val="24"/>
          <w:lang w:val="es-UY"/>
        </w:rPr>
        <w:t xml:space="preserve"> and Herbert, 2013), dos estudios no hallaron asociación entre un elevado índice de masa corporal y la inexactitud interoceptiva (Gardner, </w:t>
      </w:r>
      <w:proofErr w:type="spellStart"/>
      <w:r w:rsidRPr="00802AE8">
        <w:rPr>
          <w:rFonts w:ascii="Times New Roman" w:hAnsi="Times New Roman" w:cs="Times New Roman"/>
          <w:sz w:val="24"/>
          <w:szCs w:val="24"/>
          <w:lang w:val="es-UY"/>
        </w:rPr>
        <w:t>Morrell</w:t>
      </w:r>
      <w:proofErr w:type="spellEnd"/>
      <w:r w:rsidRPr="00802AE8">
        <w:rPr>
          <w:rFonts w:ascii="Times New Roman" w:hAnsi="Times New Roman" w:cs="Times New Roman"/>
          <w:sz w:val="24"/>
          <w:szCs w:val="24"/>
          <w:lang w:val="es-UY"/>
        </w:rPr>
        <w:t xml:space="preserve">, Watson and Sandoval, 1990; </w:t>
      </w:r>
      <w:proofErr w:type="spellStart"/>
      <w:r w:rsidRPr="00802AE8">
        <w:rPr>
          <w:rFonts w:ascii="Times New Roman" w:hAnsi="Times New Roman" w:cs="Times New Roman"/>
          <w:sz w:val="24"/>
          <w:szCs w:val="24"/>
          <w:lang w:val="es-UY"/>
        </w:rPr>
        <w:t>Khalsa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Rudrauf</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Tranel</w:t>
      </w:r>
      <w:proofErr w:type="spellEnd"/>
      <w:r w:rsidRPr="00802AE8">
        <w:rPr>
          <w:rFonts w:ascii="Times New Roman" w:hAnsi="Times New Roman" w:cs="Times New Roman"/>
          <w:sz w:val="24"/>
          <w:szCs w:val="24"/>
          <w:lang w:val="es-UY"/>
        </w:rPr>
        <w:t xml:space="preserve">, 2009). Cabe mencionar que existen algunas diferencias entre estos estudios. Los autores que hallaron asociación usaron la técnica del seguimiento de los latidos del corazón y la media de edad de sus participantes fue 25 años. Los autores que no encontraron asociación utilizaron la técnica de la detección de los latidos del corazón y la media de edad de los sujetos fue mayor, 48 años. La técnica del seguimiento de los latidos del corazón ha sido validada y es considerada confiable. Los trabajos que han estudiado la actividad cerebral de adultos mientras realizaban la tarea del conteo de latidos del corazón (que forma parte de la técnica del seguimiento de los latidos del corazón) han aportado evidencia de la activación de la ínsula anterior, corteza </w:t>
      </w:r>
      <w:proofErr w:type="spellStart"/>
      <w:r w:rsidRPr="00802AE8">
        <w:rPr>
          <w:rFonts w:ascii="Times New Roman" w:hAnsi="Times New Roman" w:cs="Times New Roman"/>
          <w:sz w:val="24"/>
          <w:szCs w:val="24"/>
          <w:lang w:val="es-UY"/>
        </w:rPr>
        <w:t>cingulada</w:t>
      </w:r>
      <w:proofErr w:type="spellEnd"/>
      <w:r w:rsidRPr="00802AE8">
        <w:rPr>
          <w:rFonts w:ascii="Times New Roman" w:hAnsi="Times New Roman" w:cs="Times New Roman"/>
          <w:sz w:val="24"/>
          <w:szCs w:val="24"/>
          <w:lang w:val="es-UY"/>
        </w:rPr>
        <w:t xml:space="preserve"> anterior,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y corteza prefrontal, todas éstas estructuras que forman parte de la red neural interoceptiva (Craig, 2002, 2009; Jones, 1994;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Kirsch and </w:t>
      </w:r>
      <w:proofErr w:type="spellStart"/>
      <w:r w:rsidRPr="00802AE8">
        <w:rPr>
          <w:rFonts w:ascii="Times New Roman" w:hAnsi="Times New Roman" w:cs="Times New Roman"/>
          <w:sz w:val="24"/>
          <w:szCs w:val="24"/>
          <w:lang w:val="es-UY"/>
        </w:rPr>
        <w:t>Schandry</w:t>
      </w:r>
      <w:proofErr w:type="spellEnd"/>
      <w:r w:rsidRPr="00802AE8">
        <w:rPr>
          <w:rFonts w:ascii="Times New Roman" w:hAnsi="Times New Roman" w:cs="Times New Roman"/>
          <w:sz w:val="24"/>
          <w:szCs w:val="24"/>
          <w:lang w:val="es-UY"/>
        </w:rPr>
        <w:t>, 2005). Los autores que hallaron asociación entre un e</w:t>
      </w:r>
      <w:r w:rsidR="009737CE">
        <w:rPr>
          <w:rFonts w:ascii="Times New Roman" w:hAnsi="Times New Roman" w:cs="Times New Roman"/>
          <w:sz w:val="24"/>
          <w:szCs w:val="24"/>
          <w:lang w:val="es-UY"/>
        </w:rPr>
        <w:t>levado índice de masa corporal y la</w:t>
      </w:r>
      <w:r w:rsidRPr="00802AE8">
        <w:rPr>
          <w:rFonts w:ascii="Times New Roman" w:hAnsi="Times New Roman" w:cs="Times New Roman"/>
          <w:sz w:val="24"/>
          <w:szCs w:val="24"/>
          <w:lang w:val="es-UY"/>
        </w:rPr>
        <w:t xml:space="preserve"> inexactitud interoceptiva concluyeron que los sujetos con </w:t>
      </w:r>
      <w:r w:rsidRPr="00802AE8">
        <w:rPr>
          <w:rFonts w:ascii="Times New Roman" w:hAnsi="Times New Roman" w:cs="Times New Roman"/>
          <w:sz w:val="24"/>
          <w:szCs w:val="24"/>
          <w:lang w:val="es-UY"/>
        </w:rPr>
        <w:lastRenderedPageBreak/>
        <w:t xml:space="preserve">obesidad/sobrepeso experimentan dificultad en la detección de las señales internas, lo que evidenciaron a través de una menor exactitud interoceptiva, en comparación con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Los adultos que reportaron consumir alimentos de acuerdo a las señales de su cuerpo eran menos propensos a comer en ausencia de hambre y menos propensos a comer en respuesta a estímulos ambientales y en respuesta a emociones negativas. </w:t>
      </w:r>
    </w:p>
    <w:p w:rsidR="000A768A" w:rsidRPr="00802AE8" w:rsidRDefault="000A768A" w:rsidP="00802AE8">
      <w:pPr>
        <w:pStyle w:val="Sinespaciado"/>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En función de los resultados anteriores que vinculan s</w:t>
      </w:r>
      <w:r w:rsidR="009737CE">
        <w:rPr>
          <w:rFonts w:ascii="Times New Roman" w:hAnsi="Times New Roman" w:cs="Times New Roman"/>
          <w:sz w:val="24"/>
          <w:szCs w:val="24"/>
          <w:lang w:val="es-UY"/>
        </w:rPr>
        <w:t xml:space="preserve">obrepeso/obesidad e </w:t>
      </w:r>
      <w:proofErr w:type="spellStart"/>
      <w:r w:rsidR="009737CE">
        <w:rPr>
          <w:rFonts w:ascii="Times New Roman" w:hAnsi="Times New Roman" w:cs="Times New Roman"/>
          <w:sz w:val="24"/>
          <w:szCs w:val="24"/>
          <w:lang w:val="es-UY"/>
        </w:rPr>
        <w:t>interocepció</w:t>
      </w:r>
      <w:r w:rsidRPr="00802AE8">
        <w:rPr>
          <w:rFonts w:ascii="Times New Roman" w:hAnsi="Times New Roman" w:cs="Times New Roman"/>
          <w:sz w:val="24"/>
          <w:szCs w:val="24"/>
          <w:lang w:val="es-UY"/>
        </w:rPr>
        <w:t>n</w:t>
      </w:r>
      <w:proofErr w:type="spellEnd"/>
      <w:r w:rsidRPr="00802AE8">
        <w:rPr>
          <w:rFonts w:ascii="Times New Roman" w:hAnsi="Times New Roman" w:cs="Times New Roman"/>
          <w:sz w:val="24"/>
          <w:szCs w:val="24"/>
          <w:lang w:val="es-UY"/>
        </w:rPr>
        <w:t xml:space="preserve"> y las posibles implicancias de esta asociación en la regulación de la conducta alimenta</w:t>
      </w:r>
      <w:r w:rsidR="009737CE">
        <w:rPr>
          <w:rFonts w:ascii="Times New Roman" w:hAnsi="Times New Roman" w:cs="Times New Roman"/>
          <w:sz w:val="24"/>
          <w:szCs w:val="24"/>
          <w:lang w:val="es-UY"/>
        </w:rPr>
        <w:t xml:space="preserve">ria, abordaremos la </w:t>
      </w:r>
      <w:proofErr w:type="spellStart"/>
      <w:r w:rsidR="009737CE">
        <w:rPr>
          <w:rFonts w:ascii="Times New Roman" w:hAnsi="Times New Roman" w:cs="Times New Roman"/>
          <w:sz w:val="24"/>
          <w:szCs w:val="24"/>
          <w:lang w:val="es-UY"/>
        </w:rPr>
        <w:t>interocepció</w:t>
      </w:r>
      <w:r w:rsidRPr="00802AE8">
        <w:rPr>
          <w:rFonts w:ascii="Times New Roman" w:hAnsi="Times New Roman" w:cs="Times New Roman"/>
          <w:sz w:val="24"/>
          <w:szCs w:val="24"/>
          <w:lang w:val="es-UY"/>
        </w:rPr>
        <w:t>n</w:t>
      </w:r>
      <w:proofErr w:type="spellEnd"/>
      <w:r w:rsidRPr="00802AE8">
        <w:rPr>
          <w:rFonts w:ascii="Times New Roman" w:hAnsi="Times New Roman" w:cs="Times New Roman"/>
          <w:sz w:val="24"/>
          <w:szCs w:val="24"/>
          <w:lang w:val="es-UY"/>
        </w:rPr>
        <w:t xml:space="preserve"> y el sobrepeso/obesidad en un grupo etario que, según la Organización Mundial de la Salud (</w:t>
      </w:r>
      <w:proofErr w:type="spellStart"/>
      <w:r w:rsidRPr="00802AE8">
        <w:rPr>
          <w:rFonts w:ascii="Times New Roman" w:hAnsi="Times New Roman" w:cs="Times New Roman"/>
          <w:color w:val="000000"/>
          <w:sz w:val="24"/>
          <w:szCs w:val="24"/>
          <w:lang w:val="es-UY"/>
        </w:rPr>
        <w:t>Lobstein</w:t>
      </w:r>
      <w:proofErr w:type="spellEnd"/>
      <w:r w:rsidRPr="00802AE8">
        <w:rPr>
          <w:rFonts w:ascii="Times New Roman" w:hAnsi="Times New Roman" w:cs="Times New Roman"/>
          <w:color w:val="000000"/>
          <w:sz w:val="24"/>
          <w:szCs w:val="24"/>
          <w:lang w:val="es-UY"/>
        </w:rPr>
        <w:t xml:space="preserve">, </w:t>
      </w:r>
      <w:proofErr w:type="spellStart"/>
      <w:r w:rsidRPr="00802AE8">
        <w:rPr>
          <w:rFonts w:ascii="Times New Roman" w:hAnsi="Times New Roman" w:cs="Times New Roman"/>
          <w:color w:val="000000"/>
          <w:sz w:val="24"/>
          <w:szCs w:val="24"/>
          <w:lang w:val="es-UY"/>
        </w:rPr>
        <w:t>Baur</w:t>
      </w:r>
      <w:proofErr w:type="spellEnd"/>
      <w:r w:rsidRPr="00802AE8">
        <w:rPr>
          <w:rFonts w:ascii="Times New Roman" w:hAnsi="Times New Roman" w:cs="Times New Roman"/>
          <w:color w:val="000000"/>
          <w:sz w:val="24"/>
          <w:szCs w:val="24"/>
          <w:lang w:val="es-UY"/>
        </w:rPr>
        <w:t xml:space="preserve"> and </w:t>
      </w:r>
      <w:proofErr w:type="spellStart"/>
      <w:r w:rsidRPr="00802AE8">
        <w:rPr>
          <w:rFonts w:ascii="Times New Roman" w:hAnsi="Times New Roman" w:cs="Times New Roman"/>
          <w:color w:val="000000"/>
          <w:sz w:val="24"/>
          <w:szCs w:val="24"/>
          <w:lang w:val="es-UY"/>
        </w:rPr>
        <w:t>Uauy</w:t>
      </w:r>
      <w:proofErr w:type="spellEnd"/>
      <w:r w:rsidRPr="00802AE8">
        <w:rPr>
          <w:rFonts w:ascii="Times New Roman" w:hAnsi="Times New Roman" w:cs="Times New Roman"/>
          <w:color w:val="000000"/>
          <w:sz w:val="24"/>
          <w:szCs w:val="24"/>
          <w:lang w:val="es-UY"/>
        </w:rPr>
        <w:t>, 2004</w:t>
      </w:r>
      <w:r w:rsidRPr="00802AE8">
        <w:rPr>
          <w:rFonts w:ascii="Times New Roman" w:hAnsi="Times New Roman" w:cs="Times New Roman"/>
          <w:sz w:val="24"/>
          <w:szCs w:val="24"/>
          <w:lang w:val="es-UY"/>
        </w:rPr>
        <w:t>), presenta un significativo incremento de la prevalencia de sobrepeso/obesidad.</w:t>
      </w:r>
    </w:p>
    <w:p w:rsid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En este trabajo realizamos una revisión narrativa, en la que intentamos esclarecer si existen relaciones entre sobrepeso/obesidad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 en edad escolar. </w:t>
      </w:r>
    </w:p>
    <w:p w:rsid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Metodología</w:t>
      </w:r>
    </w:p>
    <w:p w:rsidR="00802AE8" w:rsidRP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La búsqueda de información se realizó en las bases de datos </w:t>
      </w:r>
      <w:proofErr w:type="spellStart"/>
      <w:r w:rsidRPr="00802AE8">
        <w:rPr>
          <w:rFonts w:ascii="Times New Roman" w:hAnsi="Times New Roman" w:cs="Times New Roman"/>
          <w:sz w:val="24"/>
          <w:szCs w:val="24"/>
          <w:lang w:val="es-UY"/>
        </w:rPr>
        <w:t>PubMed</w:t>
      </w:r>
      <w:proofErr w:type="spellEnd"/>
      <w:r w:rsidRPr="00802AE8">
        <w:rPr>
          <w:rFonts w:ascii="Times New Roman" w:hAnsi="Times New Roman" w:cs="Times New Roman"/>
          <w:sz w:val="24"/>
          <w:szCs w:val="24"/>
          <w:lang w:val="es-UY"/>
        </w:rPr>
        <w:t xml:space="preserve"> y </w:t>
      </w:r>
      <w:proofErr w:type="spellStart"/>
      <w:r w:rsidRPr="00802AE8">
        <w:rPr>
          <w:rFonts w:ascii="Times New Roman" w:hAnsi="Times New Roman" w:cs="Times New Roman"/>
          <w:sz w:val="24"/>
          <w:szCs w:val="24"/>
          <w:lang w:val="es-UY"/>
        </w:rPr>
        <w:t>PsycINFO</w:t>
      </w:r>
      <w:proofErr w:type="spellEnd"/>
      <w:r w:rsidRPr="00802AE8">
        <w:rPr>
          <w:rFonts w:ascii="Times New Roman" w:hAnsi="Times New Roman" w:cs="Times New Roman"/>
          <w:sz w:val="24"/>
          <w:szCs w:val="24"/>
          <w:lang w:val="es-UY"/>
        </w:rPr>
        <w:t xml:space="preserve">, y en el motor de búsqueda </w:t>
      </w:r>
      <w:proofErr w:type="spellStart"/>
      <w:r w:rsidRPr="00802AE8">
        <w:rPr>
          <w:rFonts w:ascii="Times New Roman" w:hAnsi="Times New Roman" w:cs="Times New Roman"/>
          <w:sz w:val="24"/>
          <w:szCs w:val="24"/>
          <w:lang w:val="es-UY"/>
        </w:rPr>
        <w:t>Academic</w:t>
      </w:r>
      <w:proofErr w:type="spellEnd"/>
      <w:r w:rsidRPr="00802AE8">
        <w:rPr>
          <w:rFonts w:ascii="Times New Roman" w:hAnsi="Times New Roman" w:cs="Times New Roman"/>
          <w:sz w:val="24"/>
          <w:szCs w:val="24"/>
          <w:lang w:val="es-UY"/>
        </w:rPr>
        <w:t xml:space="preserve"> Google.</w:t>
      </w:r>
    </w:p>
    <w:p w:rsidR="00802AE8" w:rsidRPr="00802AE8" w:rsidRDefault="00802AE8" w:rsidP="00802AE8">
      <w:pPr>
        <w:autoSpaceDE w:val="0"/>
        <w:autoSpaceDN w:val="0"/>
        <w:adjustRightInd w:val="0"/>
        <w:spacing w:after="0" w:line="360" w:lineRule="auto"/>
        <w:jc w:val="both"/>
        <w:rPr>
          <w:rFonts w:ascii="Times New Roman" w:hAnsi="Times New Roman" w:cs="Times New Roman"/>
          <w:i/>
          <w:iCs/>
          <w:sz w:val="24"/>
          <w:szCs w:val="24"/>
          <w:lang w:val="es-UY"/>
        </w:rPr>
      </w:pPr>
      <w:r w:rsidRPr="00802AE8">
        <w:rPr>
          <w:rFonts w:ascii="Times New Roman" w:hAnsi="Times New Roman" w:cs="Times New Roman"/>
          <w:sz w:val="24"/>
          <w:szCs w:val="24"/>
          <w:lang w:val="es-UY"/>
        </w:rPr>
        <w:t>Se utilizaron las siguientes palabras claves en idioma inglés: “</w:t>
      </w:r>
      <w:proofErr w:type="spellStart"/>
      <w:r w:rsidRPr="00802AE8">
        <w:rPr>
          <w:rFonts w:ascii="Times New Roman" w:hAnsi="Times New Roman" w:cs="Times New Roman"/>
          <w:sz w:val="24"/>
          <w:szCs w:val="24"/>
          <w:lang w:val="es-UY"/>
        </w:rPr>
        <w:t>children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interoception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obesity</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overweight</w:t>
      </w:r>
      <w:proofErr w:type="spellEnd"/>
      <w:r w:rsidRPr="00802AE8">
        <w:rPr>
          <w:rFonts w:ascii="Times New Roman" w:hAnsi="Times New Roman" w:cs="Times New Roman"/>
          <w:sz w:val="24"/>
          <w:szCs w:val="24"/>
          <w:lang w:val="es-UY"/>
        </w:rPr>
        <w:t>”.</w:t>
      </w:r>
    </w:p>
    <w:p w:rsidR="00802AE8" w:rsidRPr="00802AE8" w:rsidRDefault="00802AE8" w:rsidP="00802AE8">
      <w:pPr>
        <w:pStyle w:val="Sinespaciad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La selección de artículos relevantes fue guiada por las palabras claves, el título y el resumen.</w:t>
      </w:r>
    </w:p>
    <w:p w:rsidR="00802AE8" w:rsidRDefault="00802AE8" w:rsidP="00802AE8">
      <w:pPr>
        <w:pStyle w:val="Sinespaciado"/>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hAnsi="Times New Roman" w:cs="Times New Roman"/>
          <w:sz w:val="24"/>
          <w:szCs w:val="24"/>
          <w:lang w:val="es-UY"/>
        </w:rPr>
      </w:pPr>
    </w:p>
    <w:p w:rsidR="00802AE8" w:rsidRDefault="00802AE8" w:rsidP="00802AE8">
      <w:pPr>
        <w:spacing w:line="360" w:lineRule="auto"/>
        <w:jc w:val="both"/>
        <w:rPr>
          <w:rFonts w:ascii="Times New Roman" w:hAnsi="Times New Roman" w:cs="Times New Roman"/>
          <w:b/>
          <w:sz w:val="24"/>
          <w:szCs w:val="24"/>
          <w:lang w:val="es-UY"/>
        </w:rPr>
      </w:pPr>
      <w:r>
        <w:rPr>
          <w:rFonts w:ascii="Times New Roman" w:hAnsi="Times New Roman" w:cs="Times New Roman"/>
          <w:b/>
          <w:sz w:val="24"/>
          <w:szCs w:val="24"/>
          <w:lang w:val="es-UY"/>
        </w:rPr>
        <w:t>Resultados</w:t>
      </w:r>
    </w:p>
    <w:p w:rsidR="00802AE8" w:rsidRPr="00802AE8" w:rsidRDefault="00802AE8" w:rsidP="00802AE8">
      <w:pPr>
        <w:pStyle w:val="Sinespaciado"/>
        <w:rPr>
          <w:lang w:val="es-UY"/>
        </w:rPr>
      </w:pPr>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Se encontraron dos trabajos pu</w:t>
      </w:r>
      <w:r>
        <w:rPr>
          <w:rFonts w:ascii="Times New Roman" w:hAnsi="Times New Roman" w:cs="Times New Roman"/>
          <w:sz w:val="24"/>
          <w:szCs w:val="24"/>
          <w:lang w:val="es-UY"/>
        </w:rPr>
        <w:t>blicados en revistas indexadas.</w:t>
      </w:r>
    </w:p>
    <w:p w:rsidR="00802AE8" w:rsidRPr="00802AE8" w:rsidRDefault="00802AE8" w:rsidP="00802AE8">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Un trabajo (Koch and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2014) estudió la relación entre exactitud interoceptiva, índice de masa corporal y conducta alimentaria en 1610 niños entre 6 y 11 años. En dos instancias, con un intervalo de un año entre estas, registraron el índice de masa corporal, estudiaron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mediante la técnica del seguimiento de los latidos del corazón </w:t>
      </w:r>
      <w:r w:rsidRPr="00802AE8">
        <w:rPr>
          <w:rFonts w:ascii="Times New Roman" w:hAnsi="Times New Roman" w:cs="Times New Roman"/>
          <w:sz w:val="24"/>
          <w:szCs w:val="24"/>
          <w:lang w:val="es-UY"/>
        </w:rPr>
        <w:lastRenderedPageBreak/>
        <w:t xml:space="preserve">y evaluaron la conducta alimentaria a través de la administración cuestionarios. Administraron una escala del cuestionario del comportamiento alimentario infantil “CEBQ” y cuatro </w:t>
      </w:r>
      <w:proofErr w:type="spellStart"/>
      <w:r w:rsidRPr="00802AE8">
        <w:rPr>
          <w:rFonts w:ascii="Times New Roman" w:hAnsi="Times New Roman" w:cs="Times New Roman"/>
          <w:sz w:val="24"/>
          <w:szCs w:val="24"/>
          <w:lang w:val="es-UY"/>
        </w:rPr>
        <w:t>subescalas</w:t>
      </w:r>
      <w:proofErr w:type="spellEnd"/>
      <w:r w:rsidRPr="00802AE8">
        <w:rPr>
          <w:rFonts w:ascii="Times New Roman" w:hAnsi="Times New Roman" w:cs="Times New Roman"/>
          <w:sz w:val="24"/>
          <w:szCs w:val="24"/>
          <w:lang w:val="es-UY"/>
        </w:rPr>
        <w:t xml:space="preserve"> del cuestionario del comportamiento alimentario holandés “DEBQ”.  La escala del CEBQ evalúo el comportamiento de alimentarse en respuesta a estímulos de comida externos independientemente de los estados internos del hambre y la saciedad. Las </w:t>
      </w:r>
      <w:proofErr w:type="spellStart"/>
      <w:r w:rsidRPr="00802AE8">
        <w:rPr>
          <w:rFonts w:ascii="Times New Roman" w:hAnsi="Times New Roman" w:cs="Times New Roman"/>
          <w:sz w:val="24"/>
          <w:szCs w:val="24"/>
          <w:lang w:val="es-UY"/>
        </w:rPr>
        <w:t>subescalas</w:t>
      </w:r>
      <w:proofErr w:type="spellEnd"/>
      <w:r w:rsidRPr="00802AE8">
        <w:rPr>
          <w:rFonts w:ascii="Times New Roman" w:hAnsi="Times New Roman" w:cs="Times New Roman"/>
          <w:sz w:val="24"/>
          <w:szCs w:val="24"/>
          <w:lang w:val="es-UY"/>
        </w:rPr>
        <w:t xml:space="preserve"> del DEBQ midieron: disfrute de la comida, respuesta a la comida, comer en respuesta a emociones negativas y deseo de beber. </w:t>
      </w: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En cada una de las instancias, los niños con sobrepeso presentaron puntajes más elevados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tanto en CEBQ como en DEBQ. Además, las puntuaciones en CEBQ y en DEBQ presentaron estabilidad a lo largo de un año y no se asociaron con la edad. </w:t>
      </w: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Si bien en la primera instancia de evaluación los autores no hallaron asociación entre el índice de masa corporal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la segunda instancia los niños con sobrepeso presentaron una menor exactitud interoceptiva que los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Los autores sugieren que estos resultados podrían explicarse por un tardío desarrollo de la influencia de un mayor índice de masa corporal en el proceso de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w:t>
      </w:r>
    </w:p>
    <w:p w:rsidR="00802AE8" w:rsidRPr="00802AE8" w:rsidRDefault="00802AE8" w:rsidP="00802AE8">
      <w:pPr>
        <w:spacing w:line="360" w:lineRule="auto"/>
        <w:jc w:val="both"/>
        <w:rPr>
          <w:rFonts w:ascii="Times New Roman" w:hAnsi="Times New Roman" w:cs="Times New Roman"/>
          <w:sz w:val="24"/>
          <w:szCs w:val="24"/>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El otro trabajo (</w:t>
      </w:r>
      <w:proofErr w:type="spellStart"/>
      <w:r w:rsidRPr="00802AE8">
        <w:rPr>
          <w:rFonts w:ascii="Times New Roman" w:hAnsi="Times New Roman" w:cs="Times New Roman"/>
          <w:sz w:val="24"/>
          <w:szCs w:val="24"/>
          <w:lang w:val="es-UY"/>
        </w:rPr>
        <w:t>Georgiou</w:t>
      </w:r>
      <w:proofErr w:type="spellEnd"/>
      <w:r w:rsidRPr="00802AE8">
        <w:rPr>
          <w:rFonts w:ascii="Times New Roman" w:hAnsi="Times New Roman" w:cs="Times New Roman"/>
          <w:sz w:val="24"/>
          <w:szCs w:val="24"/>
          <w:lang w:val="es-UY"/>
        </w:rPr>
        <w:t xml:space="preserve">, et al., 2015) estudió la interacción entre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y resistencia aeróbica y su relación con el índice de masa corporal. Participaron 1047 niños, edad media 9.50±0.63 años. Midieron la exactitud interoceptiva utilizando la técnica del seguimiento de los latidos del corazón y la resistencia aeróbica mediante una tarea del test “</w:t>
      </w:r>
      <w:proofErr w:type="spellStart"/>
      <w:r w:rsidRPr="00802AE8">
        <w:rPr>
          <w:rFonts w:ascii="Times New Roman" w:hAnsi="Times New Roman" w:cs="Times New Roman"/>
          <w:sz w:val="24"/>
          <w:szCs w:val="24"/>
          <w:lang w:val="es-UY"/>
        </w:rPr>
        <w:t>Dordel</w:t>
      </w:r>
      <w:proofErr w:type="spellEnd"/>
      <w:r w:rsidRPr="00802AE8">
        <w:rPr>
          <w:rFonts w:ascii="Times New Roman" w:hAnsi="Times New Roman" w:cs="Times New Roman"/>
          <w:sz w:val="24"/>
          <w:szCs w:val="24"/>
          <w:lang w:val="es-UY"/>
        </w:rPr>
        <w:t>-Koch” que consiste en correr durante seis minutos y registrar el número de vueltas y la distancia recorrida.</w:t>
      </w:r>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Los autores reportaron que aquellos niños con mejor exactitud interoceptiva fueron los que recorrieron mayores distancias en la tarea de correr seis minutos. Los niños sobrepeso/obesidad y alta resistencia aeróbica presentaron mejor exactitud interoceptiva que aquellos con sobrepeso/obesidad y baja resistencia aeróbica. Los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y alta resistencia aeróbica presentaron mejor exactitud interoceptiva que aquellos niños con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y baja resistencia aeróbica. </w:t>
      </w:r>
    </w:p>
    <w:p w:rsidR="00802AE8" w:rsidRDefault="00802AE8" w:rsidP="00802AE8">
      <w:pPr>
        <w:pStyle w:val="Sinespaciado"/>
        <w:rPr>
          <w:lang w:val="es-UY"/>
        </w:rPr>
      </w:pPr>
    </w:p>
    <w:p w:rsidR="00802AE8" w:rsidRDefault="00802AE8" w:rsidP="00802AE8">
      <w:pPr>
        <w:spacing w:line="360" w:lineRule="auto"/>
        <w:jc w:val="both"/>
        <w:rPr>
          <w:rFonts w:ascii="Times New Roman" w:hAnsi="Times New Roman" w:cs="Times New Roman"/>
          <w:b/>
          <w:sz w:val="24"/>
          <w:szCs w:val="24"/>
          <w:lang w:val="es-UY"/>
        </w:rPr>
      </w:pPr>
    </w:p>
    <w:p w:rsidR="009737CE" w:rsidRPr="00802AE8" w:rsidRDefault="009737CE" w:rsidP="00802AE8">
      <w:pPr>
        <w:spacing w:line="360" w:lineRule="auto"/>
        <w:jc w:val="both"/>
        <w:rPr>
          <w:rFonts w:ascii="Times New Roman" w:hAnsi="Times New Roman" w:cs="Times New Roman"/>
          <w:b/>
          <w:sz w:val="24"/>
          <w:szCs w:val="24"/>
          <w:lang w:val="es-UY"/>
        </w:rPr>
      </w:pPr>
    </w:p>
    <w:p w:rsidR="00802AE8" w:rsidRDefault="00802AE8" w:rsidP="00802AE8">
      <w:pPr>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Discusión</w:t>
      </w:r>
    </w:p>
    <w:p w:rsidR="00802AE8" w:rsidRPr="00802AE8" w:rsidRDefault="00802AE8" w:rsidP="00A7732E">
      <w:pPr>
        <w:pStyle w:val="Sinespaciado"/>
        <w:rPr>
          <w:lang w:val="es-UY"/>
        </w:rPr>
      </w:pPr>
    </w:p>
    <w:p w:rsidR="00B46FD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Dado el reducido número de estudios publicados las conclusiones son limitadas.</w:t>
      </w:r>
      <w:r w:rsidR="009737CE" w:rsidRPr="009737CE">
        <w:rPr>
          <w:rFonts w:ascii="Times New Roman" w:hAnsi="Times New Roman" w:cs="Times New Roman"/>
          <w:sz w:val="24"/>
          <w:szCs w:val="24"/>
          <w:lang w:val="es-UY"/>
        </w:rPr>
        <w:t xml:space="preserve"> </w:t>
      </w:r>
      <w:r w:rsidR="009737CE" w:rsidRPr="00802AE8">
        <w:rPr>
          <w:rFonts w:ascii="Times New Roman" w:hAnsi="Times New Roman" w:cs="Times New Roman"/>
          <w:sz w:val="24"/>
          <w:szCs w:val="24"/>
          <w:lang w:val="es-UY"/>
        </w:rPr>
        <w:t>Si bien pocos trabajos han estudiado la relación entre sobrepeso/obesidad</w:t>
      </w:r>
      <w:r w:rsidR="00D65ACA">
        <w:rPr>
          <w:rFonts w:ascii="Times New Roman" w:hAnsi="Times New Roman" w:cs="Times New Roman"/>
          <w:sz w:val="24"/>
          <w:szCs w:val="24"/>
          <w:lang w:val="es-UY"/>
        </w:rPr>
        <w:t xml:space="preserve"> y la intercepción</w:t>
      </w:r>
      <w:r w:rsidR="009737CE" w:rsidRPr="00802AE8">
        <w:rPr>
          <w:rFonts w:ascii="Times New Roman" w:hAnsi="Times New Roman" w:cs="Times New Roman"/>
          <w:sz w:val="24"/>
          <w:szCs w:val="24"/>
          <w:lang w:val="es-UY"/>
        </w:rPr>
        <w:t xml:space="preserve">, existen algunas evidencias a favor de la existencia de una asociación entre sobrepeso/obesidad </w:t>
      </w:r>
      <w:r w:rsidR="009737CE">
        <w:rPr>
          <w:rFonts w:ascii="Times New Roman" w:hAnsi="Times New Roman" w:cs="Times New Roman"/>
          <w:sz w:val="24"/>
          <w:szCs w:val="24"/>
          <w:lang w:val="es-UY"/>
        </w:rPr>
        <w:t xml:space="preserve">y la inexactitud interoceptiva </w:t>
      </w:r>
      <w:r w:rsidR="009737CE" w:rsidRPr="00802AE8">
        <w:rPr>
          <w:rFonts w:ascii="Times New Roman" w:hAnsi="Times New Roman" w:cs="Times New Roman"/>
          <w:sz w:val="24"/>
          <w:szCs w:val="24"/>
          <w:lang w:val="es-UY"/>
        </w:rPr>
        <w:t>tanto en niños como en adultos.</w:t>
      </w:r>
      <w:r w:rsidR="004C635B">
        <w:rPr>
          <w:rFonts w:ascii="Times New Roman" w:hAnsi="Times New Roman" w:cs="Times New Roman"/>
          <w:sz w:val="24"/>
          <w:szCs w:val="24"/>
          <w:lang w:val="es-UY"/>
        </w:rPr>
        <w:t xml:space="preserve"> A continuación revisaremos algunos de estos resultados.</w:t>
      </w:r>
    </w:p>
    <w:p w:rsidR="00B46FD8" w:rsidRDefault="00B46FD8" w:rsidP="00D65ACA">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Por un lado, tanto la presencia de déficits en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como la presencia de conductas alimentarias guiadas por el ambiente/emociones negativas pueden contribuir al sobrepeso/obesidad. La presencia de déficits en la percepción de señales internas podría conducir a desarrollar conductas alimentarias guiadas por el ambiente y la presencia de déficits en la interpretación de señales internas puede conducir a desarrollar conductas alimentarias guiadas por las emociones negativas. Los niños que comen predominantemente en función de señales externas pueden no desarrollar la habilidad de percibir sus propias señales internas e incluso podrían llegar a perder habilidades adquiridas. Los niños que comen predominantemente en respuesta a emociones negativas suelen utilizarlo como estrategia de regulación a corto plazo, para escapar de las sensaciones físicas asociadas a las emociones negativas y suelen terminar malinterpretando las señales internas asociadas a las emociones negativas como hambre. </w:t>
      </w:r>
    </w:p>
    <w:p w:rsidR="00802AE8" w:rsidRDefault="00802AE8" w:rsidP="00D65ACA">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Por otro lado, el ejercicio físico podría contribuir en desarrollar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w:t>
      </w:r>
      <w:r w:rsidR="00E30697">
        <w:rPr>
          <w:rFonts w:ascii="Times New Roman" w:hAnsi="Times New Roman" w:cs="Times New Roman"/>
          <w:sz w:val="24"/>
          <w:szCs w:val="24"/>
          <w:lang w:val="es-UY"/>
        </w:rPr>
        <w:t xml:space="preserve"> con sobrepeso/obesidad</w:t>
      </w:r>
      <w:r w:rsidRPr="00802AE8">
        <w:rPr>
          <w:rFonts w:ascii="Times New Roman" w:hAnsi="Times New Roman" w:cs="Times New Roman"/>
          <w:sz w:val="24"/>
          <w:szCs w:val="24"/>
          <w:lang w:val="es-UY"/>
        </w:rPr>
        <w:t xml:space="preserve"> ya que mediante la realización de ej</w:t>
      </w:r>
      <w:r w:rsidR="00D65ACA">
        <w:rPr>
          <w:rFonts w:ascii="Times New Roman" w:hAnsi="Times New Roman" w:cs="Times New Roman"/>
          <w:sz w:val="24"/>
          <w:szCs w:val="24"/>
          <w:lang w:val="es-UY"/>
        </w:rPr>
        <w:t>ercicio físico aeróbico se puede</w:t>
      </w:r>
      <w:r w:rsidRPr="00802AE8">
        <w:rPr>
          <w:rFonts w:ascii="Times New Roman" w:hAnsi="Times New Roman" w:cs="Times New Roman"/>
          <w:sz w:val="24"/>
          <w:szCs w:val="24"/>
          <w:lang w:val="es-UY"/>
        </w:rPr>
        <w:t xml:space="preserve"> aumentar la resistencia aeróbica. La realización de ejercicio físico también puede contribuir en un mejor funcionamiento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de niños con obesidad. Varios estudios han reportado en niños con obesidad puntajes inferiores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en pruebas neuropsicológicas que evalúan funciones ejecutivas, atención, habilidades viso-espaciales y habilidades motoras (</w:t>
      </w:r>
      <w:proofErr w:type="spellStart"/>
      <w:r w:rsidRPr="00802AE8">
        <w:rPr>
          <w:rFonts w:ascii="Times New Roman" w:hAnsi="Times New Roman" w:cs="Times New Roman"/>
          <w:sz w:val="24"/>
          <w:szCs w:val="24"/>
          <w:lang w:val="es-UY"/>
        </w:rPr>
        <w:t>Liang</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Matheson</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Kaye</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xml:space="preserve">, 2014). Sin embargo, los niños obesos que participaron en programas para bajar de peso y realizar de actividad física mostraron mejoras en el funcionamiento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Liang</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Matheson</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Kaye</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xml:space="preserve">, 2014; Davis et al., 2010; </w:t>
      </w:r>
      <w:proofErr w:type="spellStart"/>
      <w:r w:rsidRPr="00802AE8">
        <w:rPr>
          <w:rFonts w:ascii="Times New Roman" w:hAnsi="Times New Roman" w:cs="Times New Roman"/>
          <w:sz w:val="24"/>
          <w:szCs w:val="24"/>
          <w:lang w:val="es-UY"/>
        </w:rPr>
        <w:t>Krafft</w:t>
      </w:r>
      <w:proofErr w:type="spellEnd"/>
      <w:r w:rsidRPr="00802AE8">
        <w:rPr>
          <w:rFonts w:ascii="Times New Roman" w:hAnsi="Times New Roman" w:cs="Times New Roman"/>
          <w:sz w:val="24"/>
          <w:szCs w:val="24"/>
          <w:lang w:val="es-UY"/>
        </w:rPr>
        <w:t xml:space="preserve"> et al., 2014). </w:t>
      </w:r>
      <w:r w:rsidR="007C3432">
        <w:rPr>
          <w:rFonts w:ascii="Times New Roman" w:hAnsi="Times New Roman" w:cs="Times New Roman"/>
          <w:sz w:val="24"/>
          <w:szCs w:val="24"/>
          <w:lang w:val="es-UY"/>
        </w:rPr>
        <w:t>Resta estudiar si e</w:t>
      </w:r>
      <w:r w:rsidRPr="00802AE8">
        <w:rPr>
          <w:rFonts w:ascii="Times New Roman" w:hAnsi="Times New Roman" w:cs="Times New Roman"/>
          <w:sz w:val="24"/>
          <w:szCs w:val="24"/>
          <w:lang w:val="es-UY"/>
        </w:rPr>
        <w:t xml:space="preserve">l menor rendimiento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en atención podría dificultad la percepción de las </w:t>
      </w:r>
      <w:r w:rsidR="007C3432">
        <w:rPr>
          <w:rFonts w:ascii="Times New Roman" w:hAnsi="Times New Roman" w:cs="Times New Roman"/>
          <w:sz w:val="24"/>
          <w:szCs w:val="24"/>
          <w:lang w:val="es-UY"/>
        </w:rPr>
        <w:lastRenderedPageBreak/>
        <w:t xml:space="preserve">señales internas y si </w:t>
      </w:r>
      <w:r w:rsidRPr="00802AE8">
        <w:rPr>
          <w:rFonts w:ascii="Times New Roman" w:hAnsi="Times New Roman" w:cs="Times New Roman"/>
          <w:sz w:val="24"/>
          <w:szCs w:val="24"/>
          <w:lang w:val="es-UY"/>
        </w:rPr>
        <w:t>el menor rendimiento en</w:t>
      </w:r>
      <w:r w:rsidR="007C3432">
        <w:rPr>
          <w:rFonts w:ascii="Times New Roman" w:hAnsi="Times New Roman" w:cs="Times New Roman"/>
          <w:sz w:val="24"/>
          <w:szCs w:val="24"/>
          <w:lang w:val="es-UY"/>
        </w:rPr>
        <w:t xml:space="preserve"> las funciones ejecutivas puede</w:t>
      </w:r>
      <w:r w:rsidRPr="00802AE8">
        <w:rPr>
          <w:rFonts w:ascii="Times New Roman" w:hAnsi="Times New Roman" w:cs="Times New Roman"/>
          <w:sz w:val="24"/>
          <w:szCs w:val="24"/>
          <w:lang w:val="es-UY"/>
        </w:rPr>
        <w:t xml:space="preserve"> contribuir en </w:t>
      </w:r>
      <w:r w:rsidR="007C3432">
        <w:rPr>
          <w:rFonts w:ascii="Times New Roman" w:hAnsi="Times New Roman" w:cs="Times New Roman"/>
          <w:sz w:val="24"/>
          <w:szCs w:val="24"/>
          <w:lang w:val="es-UY"/>
        </w:rPr>
        <w:t xml:space="preserve">la </w:t>
      </w:r>
      <w:r w:rsidRPr="00802AE8">
        <w:rPr>
          <w:rFonts w:ascii="Times New Roman" w:hAnsi="Times New Roman" w:cs="Times New Roman"/>
          <w:sz w:val="24"/>
          <w:szCs w:val="24"/>
          <w:lang w:val="es-UY"/>
        </w:rPr>
        <w:t xml:space="preserve">dificultad para regular la conducta y postergar </w:t>
      </w:r>
      <w:r w:rsidR="007C3432" w:rsidRPr="00802AE8">
        <w:rPr>
          <w:rFonts w:ascii="Times New Roman" w:hAnsi="Times New Roman" w:cs="Times New Roman"/>
          <w:sz w:val="24"/>
          <w:szCs w:val="24"/>
          <w:lang w:val="es-UY"/>
        </w:rPr>
        <w:t>las gratificaciones</w:t>
      </w:r>
      <w:r w:rsidR="007C3432">
        <w:rPr>
          <w:rFonts w:ascii="Times New Roman" w:hAnsi="Times New Roman" w:cs="Times New Roman"/>
          <w:sz w:val="24"/>
          <w:szCs w:val="24"/>
          <w:lang w:val="es-UY"/>
        </w:rPr>
        <w:t xml:space="preserve"> descriptas en niños con obesidad</w:t>
      </w:r>
      <w:r w:rsidRPr="00802AE8">
        <w:rPr>
          <w:rFonts w:ascii="Times New Roman" w:hAnsi="Times New Roman" w:cs="Times New Roman"/>
          <w:sz w:val="24"/>
          <w:szCs w:val="24"/>
          <w:lang w:val="es-UY"/>
        </w:rPr>
        <w:t xml:space="preserve">. </w:t>
      </w:r>
    </w:p>
    <w:p w:rsidR="00802AE8" w:rsidRDefault="00802AE8" w:rsidP="00D65ACA">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Los estudios que han comparado la actividad cerebral, en niños obesos y en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mientras saborean alimentos y cuando observan imágenes de comida han reportado en niños obesos mayor activación en la ínsula, y en la corteza prefrontal respectivamente. Los autores sugieren que la </w:t>
      </w:r>
      <w:proofErr w:type="spellStart"/>
      <w:r w:rsidRPr="00802AE8">
        <w:rPr>
          <w:rFonts w:ascii="Times New Roman" w:hAnsi="Times New Roman" w:cs="Times New Roman"/>
          <w:sz w:val="24"/>
          <w:szCs w:val="24"/>
          <w:lang w:val="es-UY"/>
        </w:rPr>
        <w:t>hiperactivación</w:t>
      </w:r>
      <w:proofErr w:type="spellEnd"/>
      <w:r w:rsidRPr="00802AE8">
        <w:rPr>
          <w:rFonts w:ascii="Times New Roman" w:hAnsi="Times New Roman" w:cs="Times New Roman"/>
          <w:sz w:val="24"/>
          <w:szCs w:val="24"/>
          <w:lang w:val="es-UY"/>
        </w:rPr>
        <w:t xml:space="preserve"> de la corteza prefrontal podría estar asociada a un incremento del control inhibitorio y con el hecho de que obesos encuentren los alimentos más reforzantes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Además los autores sugieren que la </w:t>
      </w:r>
      <w:proofErr w:type="spellStart"/>
      <w:r w:rsidRPr="00802AE8">
        <w:rPr>
          <w:rFonts w:ascii="Times New Roman" w:hAnsi="Times New Roman" w:cs="Times New Roman"/>
          <w:sz w:val="24"/>
          <w:szCs w:val="24"/>
          <w:lang w:val="es-UY"/>
        </w:rPr>
        <w:t>hiperactivación</w:t>
      </w:r>
      <w:proofErr w:type="spellEnd"/>
      <w:r w:rsidRPr="00802AE8">
        <w:rPr>
          <w:rFonts w:ascii="Times New Roman" w:hAnsi="Times New Roman" w:cs="Times New Roman"/>
          <w:sz w:val="24"/>
          <w:szCs w:val="24"/>
          <w:lang w:val="es-UY"/>
        </w:rPr>
        <w:t xml:space="preserve"> de la ínsula podría llegar a ser considerada un indicador de vulnerabilidad para la obesidad en niños (Bruce, et al., 2010; </w:t>
      </w:r>
      <w:proofErr w:type="spellStart"/>
      <w:r w:rsidRPr="00802AE8">
        <w:rPr>
          <w:rFonts w:ascii="Times New Roman" w:hAnsi="Times New Roman" w:cs="Times New Roman"/>
          <w:sz w:val="24"/>
          <w:szCs w:val="24"/>
          <w:lang w:val="es-UY"/>
        </w:rPr>
        <w:t>Davids</w:t>
      </w:r>
      <w:proofErr w:type="spellEnd"/>
      <w:r w:rsidRPr="00802AE8">
        <w:rPr>
          <w:rFonts w:ascii="Times New Roman" w:hAnsi="Times New Roman" w:cs="Times New Roman"/>
          <w:sz w:val="24"/>
          <w:szCs w:val="24"/>
          <w:lang w:val="es-UY"/>
        </w:rPr>
        <w:t xml:space="preserve">, et al., 2010;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2015).</w:t>
      </w:r>
    </w:p>
    <w:p w:rsidR="00802AE8" w:rsidRDefault="00802AE8" w:rsidP="00D65ACA">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La ínsula y la corteza prefrontal forman parte de la red neural interoceptiva que además incluye la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la corteza motora y la corteza </w:t>
      </w:r>
      <w:proofErr w:type="spellStart"/>
      <w:r w:rsidRPr="00802AE8">
        <w:rPr>
          <w:rFonts w:ascii="Times New Roman" w:hAnsi="Times New Roman" w:cs="Times New Roman"/>
          <w:sz w:val="24"/>
          <w:szCs w:val="24"/>
          <w:lang w:val="es-UY"/>
        </w:rPr>
        <w:t>cingulada</w:t>
      </w:r>
      <w:proofErr w:type="spellEnd"/>
      <w:r w:rsidR="00B46FD8">
        <w:rPr>
          <w:rFonts w:ascii="Times New Roman" w:hAnsi="Times New Roman" w:cs="Times New Roman"/>
          <w:sz w:val="24"/>
          <w:szCs w:val="24"/>
          <w:lang w:val="es-UY"/>
        </w:rPr>
        <w:t xml:space="preserve"> </w:t>
      </w:r>
      <w:r w:rsidR="00B46FD8" w:rsidRPr="00B46FD8">
        <w:rPr>
          <w:rFonts w:ascii="Times New Roman" w:hAnsi="Times New Roman" w:cs="Times New Roman"/>
          <w:sz w:val="24"/>
          <w:szCs w:val="24"/>
          <w:lang w:val="es-UY"/>
        </w:rPr>
        <w:t xml:space="preserve">(Craig, 2002, 2009; Jones, 1994; </w:t>
      </w:r>
      <w:proofErr w:type="spellStart"/>
      <w:r w:rsidR="00B46FD8" w:rsidRPr="00B46FD8">
        <w:rPr>
          <w:rFonts w:ascii="Times New Roman" w:hAnsi="Times New Roman" w:cs="Times New Roman"/>
          <w:sz w:val="24"/>
          <w:szCs w:val="24"/>
          <w:lang w:val="es-UY"/>
        </w:rPr>
        <w:t>Pollatos</w:t>
      </w:r>
      <w:proofErr w:type="spellEnd"/>
      <w:r w:rsidR="00B46FD8" w:rsidRPr="00B46FD8">
        <w:rPr>
          <w:rFonts w:ascii="Times New Roman" w:hAnsi="Times New Roman" w:cs="Times New Roman"/>
          <w:sz w:val="24"/>
          <w:szCs w:val="24"/>
          <w:lang w:val="es-UY"/>
        </w:rPr>
        <w:t xml:space="preserve">, Kirsch and </w:t>
      </w:r>
      <w:proofErr w:type="spellStart"/>
      <w:r w:rsidR="00B46FD8" w:rsidRPr="00B46FD8">
        <w:rPr>
          <w:rFonts w:ascii="Times New Roman" w:hAnsi="Times New Roman" w:cs="Times New Roman"/>
          <w:sz w:val="24"/>
          <w:szCs w:val="24"/>
          <w:lang w:val="es-UY"/>
        </w:rPr>
        <w:t>Schandry</w:t>
      </w:r>
      <w:proofErr w:type="spellEnd"/>
      <w:r w:rsidR="00B46FD8" w:rsidRPr="00B46FD8">
        <w:rPr>
          <w:rFonts w:ascii="Times New Roman" w:hAnsi="Times New Roman" w:cs="Times New Roman"/>
          <w:sz w:val="24"/>
          <w:szCs w:val="24"/>
          <w:lang w:val="es-UY"/>
        </w:rPr>
        <w:t>, 2005)</w:t>
      </w:r>
      <w:r w:rsidRPr="00802AE8">
        <w:rPr>
          <w:rFonts w:ascii="Times New Roman" w:hAnsi="Times New Roman" w:cs="Times New Roman"/>
          <w:sz w:val="24"/>
          <w:szCs w:val="24"/>
          <w:lang w:val="es-UY"/>
        </w:rPr>
        <w:t xml:space="preserve">. Durante la niñez y adolescencia la corteza prefrontal e ínsula continúan madurando. Cabría esperar que esto pueda influir en el desarrollo de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El desarrollo de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a lo largo de todo el ciclo vital es un tema a estudiar sobre el cual aún no se han publicado trabajos. </w:t>
      </w:r>
    </w:p>
    <w:p w:rsidR="00802AE8" w:rsidRDefault="00802AE8" w:rsidP="00D65ACA">
      <w:pPr>
        <w:pStyle w:val="Sinespaciad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Durante la vida adulta, la habilidad para detectar los latidos del corazón podría descender con la edad, según lo reportó un estudio en el cual participaron sujetos entre 22 y 63 años (edad media 48 años) (</w:t>
      </w:r>
      <w:proofErr w:type="spellStart"/>
      <w:r w:rsidRPr="00802AE8">
        <w:rPr>
          <w:rFonts w:ascii="Times New Roman" w:hAnsi="Times New Roman" w:cs="Times New Roman"/>
          <w:sz w:val="24"/>
          <w:szCs w:val="24"/>
          <w:lang w:val="es-UY"/>
        </w:rPr>
        <w:t>Khalsa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Rudrauf</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Tranel</w:t>
      </w:r>
      <w:proofErr w:type="spellEnd"/>
      <w:r w:rsidRPr="00802AE8">
        <w:rPr>
          <w:rFonts w:ascii="Times New Roman" w:hAnsi="Times New Roman" w:cs="Times New Roman"/>
          <w:sz w:val="24"/>
          <w:szCs w:val="24"/>
          <w:lang w:val="es-UY"/>
        </w:rPr>
        <w:t xml:space="preserve">, 2009). Los autores relacionaron la inexactitud interoceptiva (asociada a la edad) con la reducción del espesor cortical asociado a la edad, en zonas del cerebro que participan en el proceso de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como por ejemplo la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y la ínsula. Además, los autores relacionan la inexactitud interoceptiva con la reducción de la sensibilidad mecánica</w:t>
      </w:r>
      <w:r w:rsidR="00B46FD8">
        <w:rPr>
          <w:rFonts w:ascii="Times New Roman" w:hAnsi="Times New Roman" w:cs="Times New Roman"/>
          <w:sz w:val="24"/>
          <w:szCs w:val="24"/>
          <w:lang w:val="es-UY"/>
        </w:rPr>
        <w:t xml:space="preserve"> de los receptores periféricos </w:t>
      </w:r>
      <w:r w:rsidRPr="00802AE8">
        <w:rPr>
          <w:rFonts w:ascii="Times New Roman" w:hAnsi="Times New Roman" w:cs="Times New Roman"/>
          <w:sz w:val="24"/>
          <w:szCs w:val="24"/>
          <w:lang w:val="es-UY"/>
        </w:rPr>
        <w:t>asociada a la edad, en zonas próximas a arterias mayores</w:t>
      </w:r>
      <w:r w:rsidR="00B46FD8">
        <w:rPr>
          <w:rFonts w:ascii="Times New Roman" w:hAnsi="Times New Roman" w:cs="Times New Roman"/>
          <w:sz w:val="24"/>
          <w:szCs w:val="24"/>
          <w:lang w:val="es-UY"/>
        </w:rPr>
        <w:t xml:space="preserve"> como carótida, aorta abdominal y</w:t>
      </w:r>
      <w:r w:rsidRPr="00802AE8">
        <w:rPr>
          <w:rFonts w:ascii="Times New Roman" w:hAnsi="Times New Roman" w:cs="Times New Roman"/>
          <w:sz w:val="24"/>
          <w:szCs w:val="24"/>
          <w:lang w:val="es-UY"/>
        </w:rPr>
        <w:t xml:space="preserve"> arterias carótidas externas, dado que las pulsaciones arteriales transmitidas a través de la piel en estas zonas pueden participar en la percepción de las pulsaciones del corazón. También, los déficits </w:t>
      </w:r>
      <w:proofErr w:type="spellStart"/>
      <w:r w:rsidRPr="00802AE8">
        <w:rPr>
          <w:rFonts w:ascii="Times New Roman" w:hAnsi="Times New Roman" w:cs="Times New Roman"/>
          <w:sz w:val="24"/>
          <w:szCs w:val="24"/>
          <w:lang w:val="es-UY"/>
        </w:rPr>
        <w:t>neurocognitivos</w:t>
      </w:r>
      <w:proofErr w:type="spellEnd"/>
      <w:r w:rsidRPr="00802AE8">
        <w:rPr>
          <w:rFonts w:ascii="Times New Roman" w:hAnsi="Times New Roman" w:cs="Times New Roman"/>
          <w:sz w:val="24"/>
          <w:szCs w:val="24"/>
          <w:lang w:val="es-UY"/>
        </w:rPr>
        <w:t xml:space="preserve"> asociados a la edad, en este caso, especialmente en la atención, podrían contribuir en el descenso de la habilidad para detectar los latidos del corazón.</w:t>
      </w:r>
    </w:p>
    <w:p w:rsidR="00802AE8" w:rsidRDefault="00802AE8" w:rsidP="00D65ACA">
      <w:pPr>
        <w:pStyle w:val="Sinespaciado"/>
        <w:rPr>
          <w:lang w:val="es-UY"/>
        </w:rPr>
      </w:pPr>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Independientemente de la edad, la presencia de tejido adiposo </w:t>
      </w:r>
      <w:proofErr w:type="spellStart"/>
      <w:r w:rsidRPr="00802AE8">
        <w:rPr>
          <w:rFonts w:ascii="Times New Roman" w:hAnsi="Times New Roman" w:cs="Times New Roman"/>
          <w:sz w:val="24"/>
          <w:szCs w:val="24"/>
          <w:lang w:val="es-UY"/>
        </w:rPr>
        <w:t>epicárdico</w:t>
      </w:r>
      <w:proofErr w:type="spellEnd"/>
      <w:r w:rsidRPr="00802AE8">
        <w:rPr>
          <w:rFonts w:ascii="Times New Roman" w:hAnsi="Times New Roman" w:cs="Times New Roman"/>
          <w:sz w:val="24"/>
          <w:szCs w:val="24"/>
          <w:lang w:val="es-UY"/>
        </w:rPr>
        <w:t xml:space="preserve"> más grueso en niños y en adultos con obesidad (</w:t>
      </w:r>
      <w:proofErr w:type="spellStart"/>
      <w:r w:rsidRPr="00802AE8">
        <w:rPr>
          <w:rFonts w:ascii="Times New Roman" w:hAnsi="Times New Roman" w:cs="Times New Roman"/>
          <w:sz w:val="24"/>
          <w:szCs w:val="24"/>
          <w:lang w:val="es-UY"/>
        </w:rPr>
        <w:t>Ozdemir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Hizli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Abaci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Agladioglu</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Aksoy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Iacobellis</w:t>
      </w:r>
      <w:proofErr w:type="spellEnd"/>
      <w:r w:rsidRPr="00802AE8">
        <w:rPr>
          <w:rFonts w:ascii="Times New Roman" w:hAnsi="Times New Roman" w:cs="Times New Roman"/>
          <w:sz w:val="24"/>
          <w:szCs w:val="24"/>
          <w:lang w:val="es-UY"/>
        </w:rPr>
        <w:t xml:space="preserve">, Singh, </w:t>
      </w:r>
      <w:proofErr w:type="spellStart"/>
      <w:r w:rsidRPr="00802AE8">
        <w:rPr>
          <w:rFonts w:ascii="Times New Roman" w:hAnsi="Times New Roman" w:cs="Times New Roman"/>
          <w:sz w:val="24"/>
          <w:szCs w:val="24"/>
          <w:lang w:val="es-UY"/>
        </w:rPr>
        <w:t>Wharton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Sharma</w:t>
      </w:r>
      <w:proofErr w:type="spellEnd"/>
      <w:r w:rsidRPr="00802AE8">
        <w:rPr>
          <w:rFonts w:ascii="Times New Roman" w:hAnsi="Times New Roman" w:cs="Times New Roman"/>
          <w:sz w:val="24"/>
          <w:szCs w:val="24"/>
          <w:lang w:val="es-UY"/>
        </w:rPr>
        <w:t xml:space="preserve">, 2008), al compararlos con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podría contribuir a explicar, al menos parcialmente, la asociación entre obesidad e inexactitud interoceptiva. La grasa </w:t>
      </w:r>
      <w:proofErr w:type="spellStart"/>
      <w:r w:rsidRPr="00802AE8">
        <w:rPr>
          <w:rFonts w:ascii="Times New Roman" w:hAnsi="Times New Roman" w:cs="Times New Roman"/>
          <w:sz w:val="24"/>
          <w:szCs w:val="24"/>
          <w:lang w:val="es-UY"/>
        </w:rPr>
        <w:t>epicárdica</w:t>
      </w:r>
      <w:proofErr w:type="spellEnd"/>
      <w:r w:rsidRPr="00802AE8">
        <w:rPr>
          <w:rFonts w:ascii="Times New Roman" w:hAnsi="Times New Roman" w:cs="Times New Roman"/>
          <w:sz w:val="24"/>
          <w:szCs w:val="24"/>
          <w:lang w:val="es-UY"/>
        </w:rPr>
        <w:t xml:space="preserve"> puede amortiguar la amplitud de la onda mecánica radiada al contraerse el miocardio llegando entonces a los </w:t>
      </w:r>
      <w:proofErr w:type="spellStart"/>
      <w:r w:rsidRPr="00802AE8">
        <w:rPr>
          <w:rFonts w:ascii="Times New Roman" w:hAnsi="Times New Roman" w:cs="Times New Roman"/>
          <w:sz w:val="24"/>
          <w:szCs w:val="24"/>
          <w:lang w:val="es-UY"/>
        </w:rPr>
        <w:t>mecanoreceptores</w:t>
      </w:r>
      <w:proofErr w:type="spellEnd"/>
      <w:r w:rsidRPr="00802AE8">
        <w:rPr>
          <w:rFonts w:ascii="Times New Roman" w:hAnsi="Times New Roman" w:cs="Times New Roman"/>
          <w:sz w:val="24"/>
          <w:szCs w:val="24"/>
          <w:lang w:val="es-UY"/>
        </w:rPr>
        <w:t xml:space="preserve"> una señal muy debilitada con la no suficiente amplitud como para activar los </w:t>
      </w:r>
      <w:proofErr w:type="spellStart"/>
      <w:r w:rsidRPr="00802AE8">
        <w:rPr>
          <w:rFonts w:ascii="Times New Roman" w:hAnsi="Times New Roman" w:cs="Times New Roman"/>
          <w:sz w:val="24"/>
          <w:szCs w:val="24"/>
          <w:lang w:val="es-UY"/>
        </w:rPr>
        <w:t>interoreceptores</w:t>
      </w:r>
      <w:proofErr w:type="spellEnd"/>
      <w:r w:rsidRPr="00802AE8">
        <w:rPr>
          <w:rFonts w:ascii="Times New Roman" w:hAnsi="Times New Roman" w:cs="Times New Roman"/>
          <w:sz w:val="24"/>
          <w:szCs w:val="24"/>
          <w:lang w:val="es-UY"/>
        </w:rPr>
        <w:t xml:space="preserve"> de tipo mecánico que son los </w:t>
      </w:r>
      <w:proofErr w:type="spellStart"/>
      <w:r w:rsidRPr="00802AE8">
        <w:rPr>
          <w:rFonts w:ascii="Times New Roman" w:hAnsi="Times New Roman" w:cs="Times New Roman"/>
          <w:sz w:val="24"/>
          <w:szCs w:val="24"/>
          <w:lang w:val="es-UY"/>
        </w:rPr>
        <w:t>interoreceptores</w:t>
      </w:r>
      <w:proofErr w:type="spellEnd"/>
      <w:r w:rsidRPr="00802AE8">
        <w:rPr>
          <w:rFonts w:ascii="Times New Roman" w:hAnsi="Times New Roman" w:cs="Times New Roman"/>
          <w:sz w:val="24"/>
          <w:szCs w:val="24"/>
          <w:lang w:val="es-UY"/>
        </w:rPr>
        <w:t xml:space="preserve"> que según la bibliografía están involucrados en la tarea de conteo de los latidos del corazón.</w:t>
      </w:r>
    </w:p>
    <w:p w:rsidR="00FB4224" w:rsidRPr="00802AE8" w:rsidRDefault="00FB4224" w:rsidP="00FB4224">
      <w:pPr>
        <w:pStyle w:val="Sinespaciado"/>
        <w:rPr>
          <w:lang w:val="es-UY"/>
        </w:rPr>
      </w:pPr>
    </w:p>
    <w:p w:rsidR="00802AE8" w:rsidRDefault="00FB4224" w:rsidP="00802AE8">
      <w:pPr>
        <w:spacing w:line="360" w:lineRule="auto"/>
        <w:jc w:val="both"/>
        <w:rPr>
          <w:rFonts w:ascii="Times New Roman" w:hAnsi="Times New Roman" w:cs="Times New Roman"/>
          <w:sz w:val="24"/>
          <w:szCs w:val="24"/>
          <w:lang w:val="es-UY"/>
        </w:rPr>
      </w:pPr>
      <w:r w:rsidRPr="00FB4224">
        <w:rPr>
          <w:rFonts w:ascii="Times New Roman" w:hAnsi="Times New Roman" w:cs="Times New Roman"/>
          <w:sz w:val="24"/>
          <w:szCs w:val="24"/>
          <w:lang w:val="es-UY"/>
        </w:rPr>
        <w:t xml:space="preserve">El estudio de la relación entre sobrepeso/obesidad e </w:t>
      </w:r>
      <w:proofErr w:type="spellStart"/>
      <w:r w:rsidRPr="00FB4224">
        <w:rPr>
          <w:rFonts w:ascii="Times New Roman" w:hAnsi="Times New Roman" w:cs="Times New Roman"/>
          <w:sz w:val="24"/>
          <w:szCs w:val="24"/>
          <w:lang w:val="es-UY"/>
        </w:rPr>
        <w:t>interocepción</w:t>
      </w:r>
      <w:proofErr w:type="spellEnd"/>
      <w:r w:rsidRPr="00FB4224">
        <w:rPr>
          <w:rFonts w:ascii="Times New Roman" w:hAnsi="Times New Roman" w:cs="Times New Roman"/>
          <w:sz w:val="24"/>
          <w:szCs w:val="24"/>
          <w:lang w:val="es-UY"/>
        </w:rPr>
        <w:t xml:space="preserve"> es un tema a seguir profundizando</w:t>
      </w:r>
      <w:bookmarkStart w:id="0" w:name="_GoBack"/>
      <w:bookmarkEnd w:id="0"/>
      <w:r w:rsidR="00AC26A9">
        <w:rPr>
          <w:rFonts w:ascii="Times New Roman" w:hAnsi="Times New Roman" w:cs="Times New Roman"/>
          <w:sz w:val="24"/>
          <w:szCs w:val="24"/>
          <w:lang w:val="es-UY"/>
        </w:rPr>
        <w:t xml:space="preserve"> contemplando las tres dimensiones de la </w:t>
      </w:r>
      <w:proofErr w:type="spellStart"/>
      <w:r w:rsidR="00AC26A9">
        <w:rPr>
          <w:rFonts w:ascii="Times New Roman" w:hAnsi="Times New Roman" w:cs="Times New Roman"/>
          <w:sz w:val="24"/>
          <w:szCs w:val="24"/>
          <w:lang w:val="es-UY"/>
        </w:rPr>
        <w:t>interocepción</w:t>
      </w:r>
      <w:proofErr w:type="spellEnd"/>
      <w:r w:rsidR="00AC26A9">
        <w:rPr>
          <w:rFonts w:ascii="Times New Roman" w:hAnsi="Times New Roman" w:cs="Times New Roman"/>
          <w:sz w:val="24"/>
          <w:szCs w:val="24"/>
          <w:lang w:val="es-UY"/>
        </w:rPr>
        <w:t xml:space="preserve">: </w:t>
      </w:r>
      <w:r w:rsidR="00095773">
        <w:rPr>
          <w:rFonts w:ascii="Times New Roman" w:hAnsi="Times New Roman" w:cs="Times New Roman"/>
          <w:sz w:val="24"/>
          <w:szCs w:val="24"/>
          <w:lang w:val="es-UY"/>
        </w:rPr>
        <w:t xml:space="preserve">la </w:t>
      </w:r>
      <w:r w:rsidR="00AC26A9">
        <w:rPr>
          <w:rFonts w:ascii="Times New Roman" w:hAnsi="Times New Roman" w:cs="Times New Roman"/>
          <w:sz w:val="24"/>
          <w:szCs w:val="24"/>
          <w:lang w:val="es-UY"/>
        </w:rPr>
        <w:t>exactitud interoceptiva, la sensibilidad interoceptiva y la conciencia interoceptiva</w:t>
      </w:r>
      <w:r w:rsidR="00971ADD">
        <w:rPr>
          <w:rFonts w:ascii="Times New Roman" w:hAnsi="Times New Roman" w:cs="Times New Roman"/>
          <w:sz w:val="24"/>
          <w:szCs w:val="24"/>
          <w:lang w:val="es-UY"/>
        </w:rPr>
        <w:t xml:space="preserve"> (Craig, 2002, 2009</w:t>
      </w:r>
      <w:r w:rsidR="00971ADD" w:rsidRPr="00B46FD8">
        <w:rPr>
          <w:rFonts w:ascii="Times New Roman" w:hAnsi="Times New Roman" w:cs="Times New Roman"/>
          <w:sz w:val="24"/>
          <w:szCs w:val="24"/>
          <w:lang w:val="es-UY"/>
        </w:rPr>
        <w:t>)</w:t>
      </w:r>
      <w:r w:rsidR="00AC26A9">
        <w:rPr>
          <w:rFonts w:ascii="Times New Roman" w:hAnsi="Times New Roman" w:cs="Times New Roman"/>
          <w:sz w:val="24"/>
          <w:szCs w:val="24"/>
          <w:lang w:val="es-UY"/>
        </w:rPr>
        <w:t>.</w:t>
      </w:r>
      <w:r w:rsidRPr="00FB4224">
        <w:rPr>
          <w:rFonts w:ascii="Times New Roman" w:hAnsi="Times New Roman" w:cs="Times New Roman"/>
          <w:sz w:val="24"/>
          <w:szCs w:val="24"/>
          <w:lang w:val="es-UY"/>
        </w:rPr>
        <w:t xml:space="preserve"> </w:t>
      </w:r>
      <w:r w:rsidR="0027211A">
        <w:rPr>
          <w:rFonts w:ascii="Times New Roman" w:hAnsi="Times New Roman" w:cs="Times New Roman"/>
          <w:sz w:val="24"/>
          <w:szCs w:val="24"/>
          <w:lang w:val="es-UY"/>
        </w:rPr>
        <w:t>En caso de confirmarse la asociación entre</w:t>
      </w:r>
      <w:r w:rsidRPr="00FB4224">
        <w:rPr>
          <w:rFonts w:ascii="Times New Roman" w:hAnsi="Times New Roman" w:cs="Times New Roman"/>
          <w:sz w:val="24"/>
          <w:szCs w:val="24"/>
          <w:lang w:val="es-UY"/>
        </w:rPr>
        <w:t xml:space="preserve"> </w:t>
      </w:r>
      <w:r w:rsidR="0027211A" w:rsidRPr="00FB4224">
        <w:rPr>
          <w:rFonts w:ascii="Times New Roman" w:hAnsi="Times New Roman" w:cs="Times New Roman"/>
          <w:sz w:val="24"/>
          <w:szCs w:val="24"/>
          <w:lang w:val="es-UY"/>
        </w:rPr>
        <w:t>sob</w:t>
      </w:r>
      <w:r w:rsidR="0027211A">
        <w:rPr>
          <w:rFonts w:ascii="Times New Roman" w:hAnsi="Times New Roman" w:cs="Times New Roman"/>
          <w:sz w:val="24"/>
          <w:szCs w:val="24"/>
          <w:lang w:val="es-UY"/>
        </w:rPr>
        <w:t xml:space="preserve">repeso/obesidad e </w:t>
      </w:r>
      <w:proofErr w:type="spellStart"/>
      <w:r w:rsidR="0027211A">
        <w:rPr>
          <w:rFonts w:ascii="Times New Roman" w:hAnsi="Times New Roman" w:cs="Times New Roman"/>
          <w:sz w:val="24"/>
          <w:szCs w:val="24"/>
          <w:lang w:val="es-UY"/>
        </w:rPr>
        <w:t>interocepción</w:t>
      </w:r>
      <w:proofErr w:type="spellEnd"/>
      <w:r w:rsidR="0027211A">
        <w:rPr>
          <w:rFonts w:ascii="Times New Roman" w:hAnsi="Times New Roman" w:cs="Times New Roman"/>
          <w:sz w:val="24"/>
          <w:szCs w:val="24"/>
          <w:lang w:val="es-UY"/>
        </w:rPr>
        <w:t xml:space="preserve">, </w:t>
      </w:r>
      <w:r w:rsidR="00DC4AC4">
        <w:rPr>
          <w:rFonts w:ascii="Times New Roman" w:hAnsi="Times New Roman" w:cs="Times New Roman"/>
          <w:sz w:val="24"/>
          <w:szCs w:val="24"/>
          <w:lang w:val="es-UY"/>
        </w:rPr>
        <w:t xml:space="preserve">esta última </w:t>
      </w:r>
      <w:r w:rsidR="0027211A">
        <w:rPr>
          <w:rFonts w:ascii="Times New Roman" w:hAnsi="Times New Roman" w:cs="Times New Roman"/>
          <w:sz w:val="24"/>
          <w:szCs w:val="24"/>
          <w:lang w:val="es-UY"/>
        </w:rPr>
        <w:t>puede surgir</w:t>
      </w:r>
      <w:r w:rsidRPr="00FB4224">
        <w:rPr>
          <w:rFonts w:ascii="Times New Roman" w:hAnsi="Times New Roman" w:cs="Times New Roman"/>
          <w:sz w:val="24"/>
          <w:szCs w:val="24"/>
          <w:lang w:val="es-UY"/>
        </w:rPr>
        <w:t xml:space="preserve"> como potencial variable a ser considerada en el tratamiento e inclusive la prevención del sobrepeso y</w:t>
      </w:r>
      <w:r w:rsidR="00DC4AC4">
        <w:rPr>
          <w:rFonts w:ascii="Times New Roman" w:hAnsi="Times New Roman" w:cs="Times New Roman"/>
          <w:sz w:val="24"/>
          <w:szCs w:val="24"/>
          <w:lang w:val="es-UY"/>
        </w:rPr>
        <w:t xml:space="preserve"> la</w:t>
      </w:r>
      <w:r w:rsidRPr="00FB4224">
        <w:rPr>
          <w:rFonts w:ascii="Times New Roman" w:hAnsi="Times New Roman" w:cs="Times New Roman"/>
          <w:sz w:val="24"/>
          <w:szCs w:val="24"/>
          <w:lang w:val="es-UY"/>
        </w:rPr>
        <w:t xml:space="preserve"> obesidad.</w:t>
      </w:r>
    </w:p>
    <w:p w:rsidR="00D65ACA" w:rsidRDefault="00D65ACA" w:rsidP="00CF0814">
      <w:pPr>
        <w:pStyle w:val="Sinespaciado"/>
        <w:rPr>
          <w:lang w:val="es-UY"/>
        </w:rPr>
      </w:pPr>
    </w:p>
    <w:p w:rsidR="0027211A" w:rsidRPr="00802AE8" w:rsidRDefault="0027211A" w:rsidP="00802AE8">
      <w:pPr>
        <w:spacing w:line="360" w:lineRule="auto"/>
        <w:jc w:val="both"/>
        <w:rPr>
          <w:rFonts w:ascii="Times New Roman" w:hAnsi="Times New Roman" w:cs="Times New Roman"/>
          <w:sz w:val="24"/>
          <w:szCs w:val="24"/>
          <w:lang w:val="es-UY"/>
        </w:rPr>
      </w:pPr>
    </w:p>
    <w:p w:rsidR="00802AE8" w:rsidRPr="00802AE8" w:rsidRDefault="00802AE8" w:rsidP="00802AE8">
      <w:pPr>
        <w:pStyle w:val="Sinespaciado"/>
        <w:spacing w:line="360" w:lineRule="auto"/>
        <w:jc w:val="both"/>
        <w:rPr>
          <w:rFonts w:ascii="Times New Roman" w:hAnsi="Times New Roman" w:cs="Times New Roman"/>
          <w:b/>
          <w:sz w:val="24"/>
          <w:szCs w:val="24"/>
        </w:rPr>
      </w:pPr>
      <w:proofErr w:type="spellStart"/>
      <w:r w:rsidRPr="00802AE8">
        <w:rPr>
          <w:rFonts w:ascii="Times New Roman" w:hAnsi="Times New Roman" w:cs="Times New Roman"/>
          <w:b/>
          <w:sz w:val="24"/>
          <w:szCs w:val="24"/>
        </w:rPr>
        <w:t>Bibliografía</w:t>
      </w:r>
      <w:proofErr w:type="spellEnd"/>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Berthoud, H.R., Morrison, C. (2008). The brain, appetite, and obesity. </w:t>
      </w:r>
      <w:proofErr w:type="spellStart"/>
      <w:r w:rsidRPr="00802AE8">
        <w:rPr>
          <w:rFonts w:ascii="Times New Roman" w:hAnsi="Times New Roman" w:cs="Times New Roman"/>
          <w:i/>
          <w:sz w:val="24"/>
          <w:szCs w:val="24"/>
        </w:rPr>
        <w:t>Annu</w:t>
      </w:r>
      <w:proofErr w:type="spellEnd"/>
      <w:r w:rsidRPr="00802AE8">
        <w:rPr>
          <w:rFonts w:ascii="Times New Roman" w:hAnsi="Times New Roman" w:cs="Times New Roman"/>
          <w:i/>
          <w:sz w:val="24"/>
          <w:szCs w:val="24"/>
        </w:rPr>
        <w:t>. Rev. Psychol.</w:t>
      </w:r>
      <w:proofErr w:type="gramStart"/>
      <w:r w:rsidRPr="00802AE8">
        <w:rPr>
          <w:rFonts w:ascii="Times New Roman" w:hAnsi="Times New Roman" w:cs="Times New Roman"/>
          <w:i/>
          <w:sz w:val="24"/>
          <w:szCs w:val="24"/>
        </w:rPr>
        <w:t>;59:55</w:t>
      </w:r>
      <w:proofErr w:type="gramEnd"/>
      <w:r w:rsidRPr="00802AE8">
        <w:rPr>
          <w:rFonts w:ascii="Times New Roman" w:hAnsi="Times New Roman" w:cs="Times New Roman"/>
          <w:i/>
          <w:sz w:val="24"/>
          <w:szCs w:val="24"/>
        </w:rPr>
        <w:t>-92.</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rPr>
      </w:pPr>
      <w:hyperlink r:id="rId7" w:history="1">
        <w:proofErr w:type="spellStart"/>
        <w:r w:rsidR="00802AE8" w:rsidRPr="00802AE8">
          <w:rPr>
            <w:rFonts w:ascii="Times New Roman" w:hAnsi="Times New Roman" w:cs="Times New Roman"/>
            <w:sz w:val="24"/>
            <w:szCs w:val="24"/>
          </w:rPr>
          <w:t>Boutelle</w:t>
        </w:r>
        <w:proofErr w:type="spellEnd"/>
        <w:r w:rsidR="00802AE8" w:rsidRPr="00802AE8">
          <w:rPr>
            <w:rFonts w:ascii="Times New Roman" w:hAnsi="Times New Roman" w:cs="Times New Roman"/>
            <w:sz w:val="24"/>
            <w:szCs w:val="24"/>
          </w:rPr>
          <w:t>, K.N</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"http://www.ncbi.nlm.nih.gov/pubmed/?term=Wierenga%20CE%5BAuthor%5D&amp;cauthor=true&amp;cauthor_uid=25582522"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Wierenga</w:t>
      </w:r>
      <w:proofErr w:type="spellEnd"/>
      <w:r w:rsidR="00802AE8" w:rsidRPr="00802AE8">
        <w:rPr>
          <w:rFonts w:ascii="Times New Roman" w:hAnsi="Times New Roman" w:cs="Times New Roman"/>
          <w:sz w:val="24"/>
          <w:szCs w:val="24"/>
        </w:rPr>
        <w:t>, C.E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8" w:history="1">
        <w:r w:rsidR="00802AE8" w:rsidRPr="00802AE8">
          <w:rPr>
            <w:rFonts w:ascii="Times New Roman" w:hAnsi="Times New Roman" w:cs="Times New Roman"/>
            <w:sz w:val="24"/>
            <w:szCs w:val="24"/>
          </w:rPr>
          <w:t>Bischoff-</w:t>
        </w:r>
        <w:proofErr w:type="spellStart"/>
        <w:r w:rsidR="00802AE8" w:rsidRPr="00802AE8">
          <w:rPr>
            <w:rFonts w:ascii="Times New Roman" w:hAnsi="Times New Roman" w:cs="Times New Roman"/>
            <w:sz w:val="24"/>
            <w:szCs w:val="24"/>
          </w:rPr>
          <w:t>Grethe</w:t>
        </w:r>
        <w:proofErr w:type="spellEnd"/>
        <w:r w:rsidR="00802AE8" w:rsidRPr="00802AE8">
          <w:rPr>
            <w:rFonts w:ascii="Times New Roman" w:hAnsi="Times New Roman" w:cs="Times New Roman"/>
            <w:sz w:val="24"/>
            <w:szCs w:val="24"/>
          </w:rPr>
          <w:t>, A</w:t>
        </w:r>
      </w:hyperlink>
      <w:r w:rsidR="00802AE8" w:rsidRPr="00802AE8">
        <w:rPr>
          <w:rFonts w:ascii="Times New Roman" w:hAnsi="Times New Roman" w:cs="Times New Roman"/>
          <w:sz w:val="24"/>
          <w:szCs w:val="24"/>
        </w:rPr>
        <w:t>., </w:t>
      </w:r>
      <w:hyperlink r:id="rId9" w:history="1">
        <w:r w:rsidR="00802AE8" w:rsidRPr="00802AE8">
          <w:rPr>
            <w:rFonts w:ascii="Times New Roman" w:hAnsi="Times New Roman" w:cs="Times New Roman"/>
            <w:sz w:val="24"/>
            <w:szCs w:val="24"/>
          </w:rPr>
          <w:t>Melrose, A.J</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"http://www.ncbi.nlm.nih.gov/pubmed/?term=Grenesko-Stevens%20E%5BAuthor%5D&amp;cauthor=true&amp;cauthor_uid=25582522"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Grenesko</w:t>
      </w:r>
      <w:proofErr w:type="spellEnd"/>
      <w:r w:rsidR="00802AE8" w:rsidRPr="00802AE8">
        <w:rPr>
          <w:rFonts w:ascii="Times New Roman" w:hAnsi="Times New Roman" w:cs="Times New Roman"/>
          <w:sz w:val="24"/>
          <w:szCs w:val="24"/>
        </w:rPr>
        <w:t>-Stevens, 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10" w:history="1">
        <w:r w:rsidR="00802AE8" w:rsidRPr="00802AE8">
          <w:rPr>
            <w:rFonts w:ascii="Times New Roman" w:hAnsi="Times New Roman" w:cs="Times New Roman"/>
            <w:sz w:val="24"/>
            <w:szCs w:val="24"/>
          </w:rPr>
          <w:t>Paulus, M.P</w:t>
        </w:r>
      </w:hyperlink>
      <w:r w:rsidR="00802AE8" w:rsidRPr="00802AE8">
        <w:rPr>
          <w:rFonts w:ascii="Times New Roman" w:hAnsi="Times New Roman" w:cs="Times New Roman"/>
          <w:sz w:val="24"/>
          <w:szCs w:val="24"/>
        </w:rPr>
        <w:t>., </w:t>
      </w:r>
      <w:hyperlink r:id="rId11" w:history="1">
        <w:r w:rsidR="00802AE8" w:rsidRPr="00802AE8">
          <w:rPr>
            <w:rFonts w:ascii="Times New Roman" w:hAnsi="Times New Roman" w:cs="Times New Roman"/>
            <w:sz w:val="24"/>
            <w:szCs w:val="24"/>
          </w:rPr>
          <w:t>Kaye, W.H</w:t>
        </w:r>
      </w:hyperlink>
      <w:r w:rsidR="00802AE8" w:rsidRPr="00802AE8">
        <w:rPr>
          <w:rFonts w:ascii="Times New Roman" w:hAnsi="Times New Roman" w:cs="Times New Roman"/>
          <w:sz w:val="24"/>
          <w:szCs w:val="24"/>
        </w:rPr>
        <w:t xml:space="preserve">. (2015). Increased brain response to appetitive tastes in the insula and amygdala in obese compared with healthy weight children when sated. </w:t>
      </w:r>
      <w:hyperlink r:id="rId12" w:tooltip="International journal of obesity (2005)." w:history="1">
        <w:r w:rsidR="00802AE8" w:rsidRPr="00802AE8">
          <w:rPr>
            <w:rFonts w:ascii="Times New Roman" w:hAnsi="Times New Roman" w:cs="Times New Roman"/>
            <w:i/>
            <w:sz w:val="24"/>
            <w:szCs w:val="24"/>
          </w:rPr>
          <w:t xml:space="preserve">Int. J. </w:t>
        </w:r>
        <w:proofErr w:type="spellStart"/>
        <w:r w:rsidR="00802AE8" w:rsidRPr="00802AE8">
          <w:rPr>
            <w:rFonts w:ascii="Times New Roman" w:hAnsi="Times New Roman" w:cs="Times New Roman"/>
            <w:i/>
            <w:sz w:val="24"/>
            <w:szCs w:val="24"/>
          </w:rPr>
          <w:t>Obes</w:t>
        </w:r>
        <w:proofErr w:type="spellEnd"/>
        <w:r w:rsidR="00802AE8" w:rsidRPr="00802AE8">
          <w:rPr>
            <w:rFonts w:ascii="Times New Roman" w:hAnsi="Times New Roman" w:cs="Times New Roman"/>
            <w:i/>
            <w:sz w:val="24"/>
            <w:szCs w:val="24"/>
          </w:rPr>
          <w:t>. (</w:t>
        </w:r>
        <w:proofErr w:type="spellStart"/>
        <w:r w:rsidR="00802AE8" w:rsidRPr="00802AE8">
          <w:rPr>
            <w:rFonts w:ascii="Times New Roman" w:hAnsi="Times New Roman" w:cs="Times New Roman"/>
            <w:i/>
            <w:sz w:val="24"/>
            <w:szCs w:val="24"/>
          </w:rPr>
          <w:t>Lond</w:t>
        </w:r>
        <w:proofErr w:type="spellEnd"/>
        <w:r w:rsidR="00802AE8" w:rsidRPr="00802AE8">
          <w:rPr>
            <w:rFonts w:ascii="Times New Roman" w:hAnsi="Times New Roman" w:cs="Times New Roman"/>
            <w:i/>
            <w:sz w:val="24"/>
            <w:szCs w:val="24"/>
          </w:rPr>
          <w:t>).</w:t>
        </w:r>
      </w:hyperlink>
      <w:proofErr w:type="gramStart"/>
      <w:r w:rsidR="00802AE8" w:rsidRPr="00802AE8">
        <w:rPr>
          <w:rFonts w:ascii="Times New Roman" w:hAnsi="Times New Roman" w:cs="Times New Roman"/>
          <w:i/>
          <w:sz w:val="24"/>
          <w:szCs w:val="24"/>
        </w:rPr>
        <w:t>;39</w:t>
      </w:r>
      <w:proofErr w:type="gramEnd"/>
      <w:r w:rsidR="00802AE8" w:rsidRPr="00802AE8">
        <w:rPr>
          <w:rFonts w:ascii="Times New Roman" w:hAnsi="Times New Roman" w:cs="Times New Roman"/>
          <w:i/>
          <w:sz w:val="24"/>
          <w:szCs w:val="24"/>
        </w:rPr>
        <w:t>(4):620-8.</w:t>
      </w:r>
      <w:r w:rsidR="00802AE8" w:rsidRPr="00802AE8">
        <w:rPr>
          <w:rFonts w:ascii="Times New Roman" w:hAnsi="Times New Roman" w:cs="Times New Roman"/>
          <w:sz w:val="24"/>
          <w:szCs w:val="24"/>
        </w:rPr>
        <w:t xml:space="preserve"> </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802AE8" w:rsidP="00802AE8">
      <w:pPr>
        <w:pStyle w:val="Sinespaciado"/>
        <w:spacing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Bruce, A.S., </w:t>
      </w:r>
      <w:proofErr w:type="spellStart"/>
      <w:r w:rsidRPr="00802AE8">
        <w:rPr>
          <w:rFonts w:ascii="Times New Roman" w:hAnsi="Times New Roman" w:cs="Times New Roman"/>
          <w:sz w:val="24"/>
          <w:szCs w:val="24"/>
        </w:rPr>
        <w:t>Holsen</w:t>
      </w:r>
      <w:proofErr w:type="spellEnd"/>
      <w:r w:rsidRPr="00802AE8">
        <w:rPr>
          <w:rFonts w:ascii="Times New Roman" w:hAnsi="Times New Roman" w:cs="Times New Roman"/>
          <w:sz w:val="24"/>
          <w:szCs w:val="24"/>
        </w:rPr>
        <w:t xml:space="preserve">, L.M., Chambers, R., </w:t>
      </w:r>
      <w:hyperlink r:id="rId13" w:history="1">
        <w:r w:rsidRPr="00802AE8">
          <w:rPr>
            <w:rStyle w:val="Hipervnculo"/>
            <w:rFonts w:ascii="Times New Roman" w:hAnsi="Times New Roman" w:cs="Times New Roman"/>
            <w:color w:val="auto"/>
            <w:sz w:val="24"/>
            <w:szCs w:val="24"/>
            <w:u w:val="none"/>
          </w:rPr>
          <w:t>Martin, L.E</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4" w:history="1">
        <w:r w:rsidRPr="00802AE8">
          <w:rPr>
            <w:rStyle w:val="Hipervnculo"/>
            <w:rFonts w:ascii="Times New Roman" w:hAnsi="Times New Roman" w:cs="Times New Roman"/>
            <w:color w:val="auto"/>
            <w:sz w:val="24"/>
            <w:szCs w:val="24"/>
            <w:u w:val="none"/>
          </w:rPr>
          <w:t>Brooks, W.M</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"http://www.ncbi.nlm.nih.gov/pubmed/?term=Zarcone%20JR%5BAuthor%5D&amp;cauthor=true&amp;cauthor_uid=20440296" </w:instrText>
      </w:r>
      <w:r w:rsidRPr="00802AE8">
        <w:rPr>
          <w:rFonts w:ascii="Times New Roman" w:hAnsi="Times New Roman" w:cs="Times New Roman"/>
          <w:sz w:val="24"/>
          <w:szCs w:val="24"/>
        </w:rPr>
        <w:fldChar w:fldCharType="separate"/>
      </w:r>
      <w:r w:rsidRPr="00802AE8">
        <w:rPr>
          <w:rStyle w:val="Hipervnculo"/>
          <w:rFonts w:ascii="Times New Roman" w:hAnsi="Times New Roman" w:cs="Times New Roman"/>
          <w:color w:val="auto"/>
          <w:sz w:val="24"/>
          <w:szCs w:val="24"/>
          <w:u w:val="none"/>
        </w:rPr>
        <w:t>Zarcone</w:t>
      </w:r>
      <w:proofErr w:type="spellEnd"/>
      <w:r w:rsidRPr="00802AE8">
        <w:rPr>
          <w:rStyle w:val="Hipervnculo"/>
          <w:rFonts w:ascii="Times New Roman" w:hAnsi="Times New Roman" w:cs="Times New Roman"/>
          <w:color w:val="auto"/>
          <w:sz w:val="24"/>
          <w:szCs w:val="24"/>
          <w:u w:val="none"/>
        </w:rPr>
        <w:t>, J.R</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5" w:history="1">
        <w:r w:rsidRPr="00802AE8">
          <w:rPr>
            <w:rStyle w:val="Hipervnculo"/>
            <w:rFonts w:ascii="Times New Roman" w:hAnsi="Times New Roman" w:cs="Times New Roman"/>
            <w:color w:val="auto"/>
            <w:sz w:val="24"/>
            <w:szCs w:val="24"/>
            <w:u w:val="none"/>
          </w:rPr>
          <w:t>Butler, M.G</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6" w:history="1">
        <w:r w:rsidRPr="00802AE8">
          <w:rPr>
            <w:rStyle w:val="Hipervnculo"/>
            <w:rFonts w:ascii="Times New Roman" w:hAnsi="Times New Roman" w:cs="Times New Roman"/>
            <w:color w:val="auto"/>
            <w:sz w:val="24"/>
            <w:szCs w:val="24"/>
            <w:u w:val="none"/>
          </w:rPr>
          <w:t>Savage, C.R</w:t>
        </w:r>
      </w:hyperlink>
      <w:r w:rsidRPr="00802AE8">
        <w:rPr>
          <w:rFonts w:ascii="Times New Roman" w:hAnsi="Times New Roman" w:cs="Times New Roman"/>
          <w:sz w:val="24"/>
          <w:szCs w:val="24"/>
        </w:rPr>
        <w:t xml:space="preserve">. (2010). Obese children show </w:t>
      </w:r>
      <w:proofErr w:type="spellStart"/>
      <w:r w:rsidRPr="00802AE8">
        <w:rPr>
          <w:rFonts w:ascii="Times New Roman" w:hAnsi="Times New Roman" w:cs="Times New Roman"/>
          <w:sz w:val="24"/>
          <w:szCs w:val="24"/>
        </w:rPr>
        <w:t>hyperactivation</w:t>
      </w:r>
      <w:proofErr w:type="spellEnd"/>
      <w:r w:rsidRPr="00802AE8">
        <w:rPr>
          <w:rFonts w:ascii="Times New Roman" w:hAnsi="Times New Roman" w:cs="Times New Roman"/>
          <w:sz w:val="24"/>
          <w:szCs w:val="24"/>
        </w:rPr>
        <w:t xml:space="preserve"> to food pictures in brain networks linked to motivation and reward. </w:t>
      </w:r>
      <w:r w:rsidRPr="00802AE8">
        <w:rPr>
          <w:rFonts w:ascii="Times New Roman" w:hAnsi="Times New Roman" w:cs="Times New Roman"/>
          <w:i/>
          <w:sz w:val="24"/>
          <w:szCs w:val="24"/>
        </w:rPr>
        <w:t xml:space="preserve">Int. J. </w:t>
      </w:r>
      <w:proofErr w:type="spellStart"/>
      <w:r w:rsidRPr="00802AE8">
        <w:rPr>
          <w:rFonts w:ascii="Times New Roman" w:hAnsi="Times New Roman" w:cs="Times New Roman"/>
          <w:i/>
          <w:sz w:val="24"/>
          <w:szCs w:val="24"/>
        </w:rPr>
        <w:t>Obes</w:t>
      </w:r>
      <w:proofErr w:type="spellEnd"/>
      <w:r w:rsidRPr="00802AE8">
        <w:rPr>
          <w:rFonts w:ascii="Times New Roman" w:hAnsi="Times New Roman" w:cs="Times New Roman"/>
          <w:i/>
          <w:sz w:val="24"/>
          <w:szCs w:val="24"/>
        </w:rPr>
        <w:t>. 34</w:t>
      </w:r>
      <w:proofErr w:type="gramStart"/>
      <w:r w:rsidRPr="00802AE8">
        <w:rPr>
          <w:rFonts w:ascii="Times New Roman" w:hAnsi="Times New Roman" w:cs="Times New Roman"/>
          <w:i/>
          <w:sz w:val="24"/>
          <w:szCs w:val="24"/>
        </w:rPr>
        <w:t>,1494</w:t>
      </w:r>
      <w:proofErr w:type="gramEnd"/>
      <w:r w:rsidRPr="00802AE8">
        <w:rPr>
          <w:rFonts w:ascii="Times New Roman" w:hAnsi="Times New Roman" w:cs="Times New Roman"/>
          <w:i/>
          <w:sz w:val="24"/>
          <w:szCs w:val="24"/>
        </w:rPr>
        <w:t>-1500.</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lastRenderedPageBreak/>
        <w:t xml:space="preserve">Craig, A, D. (2002). How do you feel?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the sense of the physiological condition of the body.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;3:655</w:t>
      </w:r>
      <w:proofErr w:type="gramEnd"/>
      <w:r w:rsidRPr="00802AE8">
        <w:rPr>
          <w:rFonts w:ascii="Times New Roman" w:hAnsi="Times New Roman" w:cs="Times New Roman"/>
          <w:i/>
          <w:sz w:val="24"/>
          <w:szCs w:val="24"/>
        </w:rPr>
        <w:t>-66.</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pStyle w:val="Sinespaciado"/>
        <w:spacing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Craig, A.D. (2009). How do you feel–now? The anterior insula and human awareness.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;10:59</w:t>
      </w:r>
      <w:proofErr w:type="gramEnd"/>
      <w:r w:rsidRPr="00802AE8">
        <w:rPr>
          <w:rFonts w:ascii="Times New Roman" w:hAnsi="Times New Roman" w:cs="Times New Roman"/>
          <w:i/>
          <w:sz w:val="24"/>
          <w:szCs w:val="24"/>
        </w:rPr>
        <w:t>-70.</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rPr>
      </w:pPr>
      <w:hyperlink r:id="rId17" w:history="1">
        <w:r w:rsidR="00802AE8" w:rsidRPr="00802AE8">
          <w:rPr>
            <w:rFonts w:ascii="Times New Roman" w:hAnsi="Times New Roman" w:cs="Times New Roman"/>
            <w:sz w:val="24"/>
            <w:szCs w:val="24"/>
          </w:rPr>
          <w:t>Casey, B.J</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"http://www.ncbi.nlm.nih.gov/pubmed/?term=Giedd%20JN%5BAuthor%5D&amp;cauthor=true&amp;cauthor_uid=11035225"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Giedd</w:t>
      </w:r>
      <w:proofErr w:type="spellEnd"/>
      <w:r w:rsidR="00802AE8" w:rsidRPr="00802AE8">
        <w:rPr>
          <w:rFonts w:ascii="Times New Roman" w:hAnsi="Times New Roman" w:cs="Times New Roman"/>
          <w:sz w:val="24"/>
          <w:szCs w:val="24"/>
        </w:rPr>
        <w:t>, J.N</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18" w:history="1">
        <w:r w:rsidR="00802AE8" w:rsidRPr="00802AE8">
          <w:rPr>
            <w:rFonts w:ascii="Times New Roman" w:hAnsi="Times New Roman" w:cs="Times New Roman"/>
            <w:sz w:val="24"/>
            <w:szCs w:val="24"/>
          </w:rPr>
          <w:t>Thomas, K.M</w:t>
        </w:r>
      </w:hyperlink>
      <w:r w:rsidR="00802AE8" w:rsidRPr="00802AE8">
        <w:rPr>
          <w:rFonts w:ascii="Times New Roman" w:hAnsi="Times New Roman" w:cs="Times New Roman"/>
          <w:sz w:val="24"/>
          <w:szCs w:val="24"/>
        </w:rPr>
        <w:t xml:space="preserve">. (2000). Structural and functional brain development and its relation to cognitive development. </w:t>
      </w:r>
      <w:hyperlink r:id="rId19" w:tooltip="Biological psychology." w:history="1">
        <w:r w:rsidR="00802AE8" w:rsidRPr="00802AE8">
          <w:rPr>
            <w:rFonts w:ascii="Times New Roman" w:hAnsi="Times New Roman" w:cs="Times New Roman"/>
            <w:i/>
            <w:sz w:val="24"/>
            <w:szCs w:val="24"/>
          </w:rPr>
          <w:t>Biol. Psychol.</w:t>
        </w:r>
      </w:hyperlink>
      <w:proofErr w:type="gramStart"/>
      <w:r w:rsidR="00802AE8" w:rsidRPr="00802AE8">
        <w:rPr>
          <w:rFonts w:ascii="Times New Roman" w:hAnsi="Times New Roman" w:cs="Times New Roman"/>
          <w:i/>
          <w:sz w:val="24"/>
          <w:szCs w:val="24"/>
        </w:rPr>
        <w:t>;54</w:t>
      </w:r>
      <w:proofErr w:type="gramEnd"/>
      <w:r w:rsidR="00802AE8" w:rsidRPr="00802AE8">
        <w:rPr>
          <w:rFonts w:ascii="Times New Roman" w:hAnsi="Times New Roman" w:cs="Times New Roman"/>
          <w:i/>
          <w:sz w:val="24"/>
          <w:szCs w:val="24"/>
        </w:rPr>
        <w:t>(1-3):241-57.</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Critchley, H.D., Wiens, S., </w:t>
      </w:r>
      <w:proofErr w:type="spellStart"/>
      <w:r w:rsidRPr="00802AE8">
        <w:rPr>
          <w:rFonts w:ascii="Times New Roman" w:hAnsi="Times New Roman" w:cs="Times New Roman"/>
          <w:sz w:val="24"/>
          <w:szCs w:val="24"/>
        </w:rPr>
        <w:t>Rotshtein</w:t>
      </w:r>
      <w:proofErr w:type="spellEnd"/>
      <w:r w:rsidRPr="00802AE8">
        <w:rPr>
          <w:rFonts w:ascii="Times New Roman" w:hAnsi="Times New Roman" w:cs="Times New Roman"/>
          <w:sz w:val="24"/>
          <w:szCs w:val="24"/>
        </w:rPr>
        <w:t xml:space="preserve">, P., </w:t>
      </w:r>
      <w:proofErr w:type="spellStart"/>
      <w:r w:rsidRPr="00802AE8">
        <w:rPr>
          <w:rFonts w:ascii="Times New Roman" w:hAnsi="Times New Roman" w:cs="Times New Roman"/>
          <w:sz w:val="24"/>
          <w:szCs w:val="24"/>
        </w:rPr>
        <w:t>Ohman</w:t>
      </w:r>
      <w:proofErr w:type="spellEnd"/>
      <w:r w:rsidRPr="00802AE8">
        <w:rPr>
          <w:rFonts w:ascii="Times New Roman" w:hAnsi="Times New Roman" w:cs="Times New Roman"/>
          <w:sz w:val="24"/>
          <w:szCs w:val="24"/>
        </w:rPr>
        <w:t xml:space="preserve">, A., Dolan, R.J., (2004). Neural systems supporting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awareness. </w:t>
      </w:r>
      <w:proofErr w:type="spellStart"/>
      <w:r w:rsidRPr="00802AE8">
        <w:rPr>
          <w:rFonts w:ascii="Times New Roman" w:hAnsi="Times New Roman" w:cs="Times New Roman"/>
          <w:i/>
          <w:sz w:val="24"/>
          <w:szCs w:val="24"/>
        </w:rPr>
        <w:t>Nat.Neurosci</w:t>
      </w:r>
      <w:proofErr w:type="spellEnd"/>
      <w:r w:rsidRPr="00802AE8">
        <w:rPr>
          <w:rFonts w:ascii="Times New Roman" w:hAnsi="Times New Roman" w:cs="Times New Roman"/>
          <w:i/>
          <w:sz w:val="24"/>
          <w:szCs w:val="24"/>
        </w:rPr>
        <w:t>. 7, 189-195.</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802AE8" w:rsidP="00802AE8">
      <w:pPr>
        <w:pStyle w:val="Sinespaciado"/>
        <w:spacing w:line="360" w:lineRule="auto"/>
        <w:jc w:val="both"/>
        <w:rPr>
          <w:rFonts w:ascii="Times New Roman" w:hAnsi="Times New Roman" w:cs="Times New Roman"/>
          <w:sz w:val="24"/>
          <w:szCs w:val="24"/>
        </w:rPr>
      </w:pPr>
      <w:proofErr w:type="spellStart"/>
      <w:r w:rsidRPr="00802AE8">
        <w:rPr>
          <w:rFonts w:ascii="Times New Roman" w:hAnsi="Times New Roman" w:cs="Times New Roman"/>
          <w:sz w:val="24"/>
          <w:szCs w:val="24"/>
        </w:rPr>
        <w:t>Davids</w:t>
      </w:r>
      <w:proofErr w:type="spellEnd"/>
      <w:r w:rsidRPr="00802AE8">
        <w:rPr>
          <w:rFonts w:ascii="Times New Roman" w:hAnsi="Times New Roman" w:cs="Times New Roman"/>
          <w:sz w:val="24"/>
          <w:szCs w:val="24"/>
        </w:rPr>
        <w:t xml:space="preserve">, S., </w:t>
      </w:r>
      <w:proofErr w:type="spellStart"/>
      <w:r w:rsidRPr="00802AE8">
        <w:rPr>
          <w:rFonts w:ascii="Times New Roman" w:hAnsi="Times New Roman" w:cs="Times New Roman"/>
          <w:sz w:val="24"/>
          <w:szCs w:val="24"/>
        </w:rPr>
        <w:t>Lauffer</w:t>
      </w:r>
      <w:proofErr w:type="spellEnd"/>
      <w:r w:rsidRPr="00802AE8">
        <w:rPr>
          <w:rFonts w:ascii="Times New Roman" w:hAnsi="Times New Roman" w:cs="Times New Roman"/>
          <w:sz w:val="24"/>
          <w:szCs w:val="24"/>
        </w:rPr>
        <w:t xml:space="preserve">, H., </w:t>
      </w:r>
      <w:proofErr w:type="spellStart"/>
      <w:r w:rsidRPr="00802AE8">
        <w:rPr>
          <w:rFonts w:ascii="Times New Roman" w:hAnsi="Times New Roman" w:cs="Times New Roman"/>
          <w:sz w:val="24"/>
          <w:szCs w:val="24"/>
        </w:rPr>
        <w:t>Thoms</w:t>
      </w:r>
      <w:proofErr w:type="spellEnd"/>
      <w:r w:rsidRPr="00802AE8">
        <w:rPr>
          <w:rFonts w:ascii="Times New Roman" w:hAnsi="Times New Roman" w:cs="Times New Roman"/>
          <w:sz w:val="24"/>
          <w:szCs w:val="24"/>
        </w:rPr>
        <w:t xml:space="preserve">, K., </w:t>
      </w:r>
      <w:hyperlink r:id="rId20" w:history="1">
        <w:proofErr w:type="spellStart"/>
        <w:r w:rsidRPr="00802AE8">
          <w:rPr>
            <w:rStyle w:val="Hipervnculo"/>
            <w:rFonts w:ascii="Times New Roman" w:hAnsi="Times New Roman" w:cs="Times New Roman"/>
            <w:color w:val="auto"/>
            <w:sz w:val="24"/>
            <w:szCs w:val="24"/>
            <w:u w:val="none"/>
          </w:rPr>
          <w:t>Jagdhuhn</w:t>
        </w:r>
        <w:proofErr w:type="spellEnd"/>
        <w:r w:rsidRPr="00802AE8">
          <w:rPr>
            <w:rStyle w:val="Hipervnculo"/>
            <w:rFonts w:ascii="Times New Roman" w:hAnsi="Times New Roman" w:cs="Times New Roman"/>
            <w:color w:val="auto"/>
            <w:sz w:val="24"/>
            <w:szCs w:val="24"/>
            <w:u w:val="none"/>
          </w:rPr>
          <w:t>, M</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21" w:history="1">
        <w:r w:rsidRPr="00802AE8">
          <w:rPr>
            <w:rStyle w:val="Hipervnculo"/>
            <w:rFonts w:ascii="Times New Roman" w:hAnsi="Times New Roman" w:cs="Times New Roman"/>
            <w:color w:val="auto"/>
            <w:sz w:val="24"/>
            <w:szCs w:val="24"/>
            <w:u w:val="none"/>
          </w:rPr>
          <w:t>Hirschfeld, H</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"http://www.ncbi.nlm.nih.gov/pubmed/?term=Domin%20M%5BAuthor%5D&amp;cauthor=true&amp;cauthor_uid=19806158" </w:instrText>
      </w:r>
      <w:r w:rsidRPr="00802AE8">
        <w:rPr>
          <w:rFonts w:ascii="Times New Roman" w:hAnsi="Times New Roman" w:cs="Times New Roman"/>
          <w:sz w:val="24"/>
          <w:szCs w:val="24"/>
        </w:rPr>
        <w:fldChar w:fldCharType="separate"/>
      </w:r>
      <w:r w:rsidRPr="00802AE8">
        <w:rPr>
          <w:rStyle w:val="Hipervnculo"/>
          <w:rFonts w:ascii="Times New Roman" w:hAnsi="Times New Roman" w:cs="Times New Roman"/>
          <w:color w:val="auto"/>
          <w:sz w:val="24"/>
          <w:szCs w:val="24"/>
          <w:u w:val="none"/>
        </w:rPr>
        <w:t>Domin</w:t>
      </w:r>
      <w:proofErr w:type="spellEnd"/>
      <w:r w:rsidRPr="00802AE8">
        <w:rPr>
          <w:rStyle w:val="Hipervnculo"/>
          <w:rFonts w:ascii="Times New Roman" w:hAnsi="Times New Roman" w:cs="Times New Roman"/>
          <w:color w:val="auto"/>
          <w:sz w:val="24"/>
          <w:szCs w:val="24"/>
          <w:u w:val="none"/>
        </w:rPr>
        <w:t>, M</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22" w:history="1">
        <w:r w:rsidRPr="00802AE8">
          <w:rPr>
            <w:rStyle w:val="Hipervnculo"/>
            <w:rFonts w:ascii="Times New Roman" w:hAnsi="Times New Roman" w:cs="Times New Roman"/>
            <w:color w:val="auto"/>
            <w:sz w:val="24"/>
            <w:szCs w:val="24"/>
            <w:u w:val="none"/>
          </w:rPr>
          <w:t>Hamm, A</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"http://www.ncbi.nlm.nih.gov/pubmed/?term=Lotze%20M%5BAuthor%5D&amp;cauthor=true&amp;cauthor_uid=19806158" </w:instrText>
      </w:r>
      <w:r w:rsidRPr="00802AE8">
        <w:rPr>
          <w:rFonts w:ascii="Times New Roman" w:hAnsi="Times New Roman" w:cs="Times New Roman"/>
          <w:sz w:val="24"/>
          <w:szCs w:val="24"/>
        </w:rPr>
        <w:fldChar w:fldCharType="separate"/>
      </w:r>
      <w:r w:rsidRPr="00802AE8">
        <w:rPr>
          <w:rStyle w:val="Hipervnculo"/>
          <w:rFonts w:ascii="Times New Roman" w:hAnsi="Times New Roman" w:cs="Times New Roman"/>
          <w:color w:val="auto"/>
          <w:sz w:val="24"/>
          <w:szCs w:val="24"/>
          <w:u w:val="none"/>
        </w:rPr>
        <w:t>Lotze</w:t>
      </w:r>
      <w:proofErr w:type="spellEnd"/>
      <w:r w:rsidRPr="00802AE8">
        <w:rPr>
          <w:rStyle w:val="Hipervnculo"/>
          <w:rFonts w:ascii="Times New Roman" w:hAnsi="Times New Roman" w:cs="Times New Roman"/>
          <w:color w:val="auto"/>
          <w:sz w:val="24"/>
          <w:szCs w:val="24"/>
          <w:u w:val="none"/>
        </w:rPr>
        <w:t>, M</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 xml:space="preserve">. (2010). Increased dorsolateral prefrontal cortex activation in obese children during observation of food stimuli. </w:t>
      </w:r>
      <w:r w:rsidRPr="00802AE8">
        <w:rPr>
          <w:rFonts w:ascii="Times New Roman" w:hAnsi="Times New Roman" w:cs="Times New Roman"/>
          <w:i/>
          <w:sz w:val="24"/>
          <w:szCs w:val="24"/>
        </w:rPr>
        <w:t xml:space="preserve">Int. J. </w:t>
      </w:r>
      <w:proofErr w:type="spellStart"/>
      <w:r w:rsidRPr="00802AE8">
        <w:rPr>
          <w:rFonts w:ascii="Times New Roman" w:hAnsi="Times New Roman" w:cs="Times New Roman"/>
          <w:i/>
          <w:sz w:val="24"/>
          <w:szCs w:val="24"/>
        </w:rPr>
        <w:t>Obes</w:t>
      </w:r>
      <w:proofErr w:type="spellEnd"/>
      <w:r w:rsidRPr="00802AE8">
        <w:rPr>
          <w:rFonts w:ascii="Times New Roman" w:hAnsi="Times New Roman" w:cs="Times New Roman"/>
          <w:i/>
          <w:sz w:val="24"/>
          <w:szCs w:val="24"/>
        </w:rPr>
        <w:t>. 34</w:t>
      </w:r>
      <w:proofErr w:type="gramStart"/>
      <w:r w:rsidRPr="00802AE8">
        <w:rPr>
          <w:rFonts w:ascii="Times New Roman" w:hAnsi="Times New Roman" w:cs="Times New Roman"/>
          <w:i/>
          <w:sz w:val="24"/>
          <w:szCs w:val="24"/>
        </w:rPr>
        <w:t>,94</w:t>
      </w:r>
      <w:proofErr w:type="gramEnd"/>
      <w:r w:rsidRPr="00802AE8">
        <w:rPr>
          <w:rFonts w:ascii="Times New Roman" w:hAnsi="Times New Roman" w:cs="Times New Roman"/>
          <w:i/>
          <w:sz w:val="24"/>
          <w:szCs w:val="24"/>
        </w:rPr>
        <w:t>-10.</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23" w:history="1">
        <w:r w:rsidR="00802AE8" w:rsidRPr="00802AE8">
          <w:rPr>
            <w:rFonts w:ascii="Times New Roman" w:hAnsi="Times New Roman" w:cs="Times New Roman"/>
            <w:sz w:val="24"/>
            <w:szCs w:val="24"/>
          </w:rPr>
          <w:t>Davis, C.L</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"http://www.ncbi.nlm.nih.gov/pubmed/?term=Tomporowski%20PD%5BAuthor%5D&amp;cauthor=true&amp;cauthor_uid=21299297"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Tomporowski</w:t>
      </w:r>
      <w:proofErr w:type="spellEnd"/>
      <w:r w:rsidR="00802AE8" w:rsidRPr="00802AE8">
        <w:rPr>
          <w:rFonts w:ascii="Times New Roman" w:hAnsi="Times New Roman" w:cs="Times New Roman"/>
          <w:sz w:val="24"/>
          <w:szCs w:val="24"/>
        </w:rPr>
        <w:t>, P.D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24" w:history="1">
        <w:r w:rsidR="00802AE8" w:rsidRPr="00802AE8">
          <w:rPr>
            <w:rFonts w:ascii="Times New Roman" w:hAnsi="Times New Roman" w:cs="Times New Roman"/>
            <w:sz w:val="24"/>
            <w:szCs w:val="24"/>
          </w:rPr>
          <w:t>McDowell, J.E</w:t>
        </w:r>
      </w:hyperlink>
      <w:r w:rsidR="00802AE8" w:rsidRPr="00802AE8">
        <w:rPr>
          <w:rFonts w:ascii="Times New Roman" w:hAnsi="Times New Roman" w:cs="Times New Roman"/>
          <w:sz w:val="24"/>
          <w:szCs w:val="24"/>
        </w:rPr>
        <w:t>., </w:t>
      </w:r>
      <w:hyperlink r:id="rId25" w:history="1">
        <w:r w:rsidR="00802AE8" w:rsidRPr="00802AE8">
          <w:rPr>
            <w:rFonts w:ascii="Times New Roman" w:hAnsi="Times New Roman" w:cs="Times New Roman"/>
            <w:sz w:val="24"/>
            <w:szCs w:val="24"/>
          </w:rPr>
          <w:t>Austin, B.P</w:t>
        </w:r>
      </w:hyperlink>
      <w:r w:rsidR="00802AE8" w:rsidRPr="00802AE8">
        <w:rPr>
          <w:rFonts w:ascii="Times New Roman" w:hAnsi="Times New Roman" w:cs="Times New Roman"/>
          <w:sz w:val="24"/>
          <w:szCs w:val="24"/>
        </w:rPr>
        <w:t>., </w:t>
      </w:r>
      <w:hyperlink r:id="rId26" w:history="1">
        <w:r w:rsidR="00802AE8" w:rsidRPr="00802AE8">
          <w:rPr>
            <w:rFonts w:ascii="Times New Roman" w:hAnsi="Times New Roman" w:cs="Times New Roman"/>
            <w:sz w:val="24"/>
            <w:szCs w:val="24"/>
          </w:rPr>
          <w:t>Miller, P.H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"http://www.ncbi.nlm.nih.gov/pubmed/?term=Yanasak%20NE%5BAuthor%5D&amp;cauthor=true&amp;cauthor_uid=21299297"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Yanasak</w:t>
      </w:r>
      <w:proofErr w:type="spellEnd"/>
      <w:r w:rsidR="00802AE8" w:rsidRPr="00802AE8">
        <w:rPr>
          <w:rFonts w:ascii="Times New Roman" w:hAnsi="Times New Roman" w:cs="Times New Roman"/>
          <w:sz w:val="24"/>
          <w:szCs w:val="24"/>
        </w:rPr>
        <w:t>, N.E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27" w:history="1">
        <w:r w:rsidR="00802AE8" w:rsidRPr="00802AE8">
          <w:rPr>
            <w:rFonts w:ascii="Times New Roman" w:hAnsi="Times New Roman" w:cs="Times New Roman"/>
            <w:sz w:val="24"/>
            <w:szCs w:val="24"/>
          </w:rPr>
          <w:t>Allison, J.D</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"http://www.ncbi.nlm.nih.gov/pubmed/?term=Naglieri%20JA%5BAuthor%5D&amp;cauthor=true&amp;cauthor_uid=21299297"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Naglieri</w:t>
      </w:r>
      <w:proofErr w:type="spellEnd"/>
      <w:r w:rsidR="00802AE8" w:rsidRPr="00802AE8">
        <w:rPr>
          <w:rFonts w:ascii="Times New Roman" w:hAnsi="Times New Roman" w:cs="Times New Roman"/>
          <w:sz w:val="24"/>
          <w:szCs w:val="24"/>
        </w:rPr>
        <w:t>, J.A</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(2011) Exercise improves executive function and achievement and alters brain activation </w:t>
      </w:r>
      <w:proofErr w:type="spellStart"/>
      <w:r w:rsidR="00802AE8" w:rsidRPr="00802AE8">
        <w:rPr>
          <w:rFonts w:ascii="Times New Roman" w:hAnsi="Times New Roman" w:cs="Times New Roman"/>
          <w:sz w:val="24"/>
          <w:szCs w:val="24"/>
        </w:rPr>
        <w:t>inoverweight</w:t>
      </w:r>
      <w:proofErr w:type="spellEnd"/>
      <w:r w:rsidR="00802AE8" w:rsidRPr="00802AE8">
        <w:rPr>
          <w:rFonts w:ascii="Times New Roman" w:hAnsi="Times New Roman" w:cs="Times New Roman"/>
          <w:sz w:val="24"/>
          <w:szCs w:val="24"/>
        </w:rPr>
        <w:t xml:space="preserve"> children: a randomized, controlled trial. </w:t>
      </w:r>
      <w:hyperlink r:id="rId28" w:tooltip="Health psychology : official journal of the Division of Health Psychology, American Psychological Association." w:history="1">
        <w:r w:rsidR="00802AE8" w:rsidRPr="00802AE8">
          <w:rPr>
            <w:rFonts w:ascii="Times New Roman" w:hAnsi="Times New Roman" w:cs="Times New Roman"/>
            <w:i/>
            <w:sz w:val="24"/>
            <w:szCs w:val="24"/>
          </w:rPr>
          <w:t>Health Psychol.</w:t>
        </w:r>
      </w:hyperlink>
      <w:proofErr w:type="gramStart"/>
      <w:r w:rsidR="00802AE8" w:rsidRPr="00802AE8">
        <w:rPr>
          <w:rFonts w:ascii="Times New Roman" w:hAnsi="Times New Roman" w:cs="Times New Roman"/>
          <w:i/>
          <w:sz w:val="24"/>
          <w:szCs w:val="24"/>
        </w:rPr>
        <w:t>;30</w:t>
      </w:r>
      <w:proofErr w:type="gramEnd"/>
      <w:r w:rsidR="00802AE8" w:rsidRPr="00802AE8">
        <w:rPr>
          <w:rFonts w:ascii="Times New Roman" w:hAnsi="Times New Roman" w:cs="Times New Roman"/>
          <w:i/>
          <w:sz w:val="24"/>
          <w:szCs w:val="24"/>
        </w:rPr>
        <w:t xml:space="preserve">(1):91-8.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Dietrich, M.O., Horvath, T.L. (2009). Feeding signals and brain circuitry. </w:t>
      </w:r>
      <w:r w:rsidRPr="00802AE8">
        <w:rPr>
          <w:rFonts w:ascii="Times New Roman" w:hAnsi="Times New Roman" w:cs="Times New Roman"/>
          <w:i/>
          <w:sz w:val="24"/>
          <w:szCs w:val="24"/>
        </w:rPr>
        <w:t>Eur. J. Neurosci.</w:t>
      </w:r>
      <w:proofErr w:type="gramStart"/>
      <w:r w:rsidRPr="00802AE8">
        <w:rPr>
          <w:rFonts w:ascii="Times New Roman" w:hAnsi="Times New Roman" w:cs="Times New Roman"/>
          <w:i/>
          <w:sz w:val="24"/>
          <w:szCs w:val="24"/>
        </w:rPr>
        <w:t>;30:1688</w:t>
      </w:r>
      <w:proofErr w:type="gramEnd"/>
      <w:r w:rsidRPr="00802AE8">
        <w:rPr>
          <w:rFonts w:ascii="Times New Roman" w:hAnsi="Times New Roman" w:cs="Times New Roman"/>
          <w:i/>
          <w:sz w:val="24"/>
          <w:szCs w:val="24"/>
        </w:rPr>
        <w:t>-96.</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29" w:history="1">
        <w:r w:rsidR="00802AE8" w:rsidRPr="00802AE8">
          <w:rPr>
            <w:rFonts w:ascii="Times New Roman" w:hAnsi="Times New Roman" w:cs="Times New Roman"/>
            <w:sz w:val="24"/>
            <w:szCs w:val="24"/>
          </w:rPr>
          <w:t>Farrant, K</w:t>
        </w:r>
      </w:hyperlink>
      <w:r w:rsidR="00802AE8" w:rsidRPr="00802AE8">
        <w:rPr>
          <w:rFonts w:ascii="Times New Roman" w:hAnsi="Times New Roman" w:cs="Times New Roman"/>
          <w:sz w:val="24"/>
          <w:szCs w:val="24"/>
        </w:rPr>
        <w:t>., </w:t>
      </w:r>
      <w:hyperlink r:id="rId30" w:history="1">
        <w:r w:rsidR="00802AE8" w:rsidRPr="00802AE8">
          <w:rPr>
            <w:rFonts w:ascii="Times New Roman" w:hAnsi="Times New Roman" w:cs="Times New Roman"/>
            <w:sz w:val="24"/>
            <w:szCs w:val="24"/>
          </w:rPr>
          <w:t>Uddin, L.Q</w:t>
        </w:r>
      </w:hyperlink>
      <w:r w:rsidR="00802AE8" w:rsidRPr="00802AE8">
        <w:rPr>
          <w:rFonts w:ascii="Times New Roman" w:hAnsi="Times New Roman" w:cs="Times New Roman"/>
          <w:sz w:val="24"/>
          <w:szCs w:val="24"/>
        </w:rPr>
        <w:t xml:space="preserve">. (2015) Asymmetric development of dorsal and ventral attention networks in the human brain. </w:t>
      </w:r>
      <w:hyperlink r:id="rId31" w:tooltip="Developmental cognitive neuroscience." w:history="1">
        <w:r w:rsidR="00802AE8" w:rsidRPr="00802AE8">
          <w:rPr>
            <w:rFonts w:ascii="Times New Roman" w:hAnsi="Times New Roman" w:cs="Times New Roman"/>
            <w:i/>
            <w:sz w:val="24"/>
            <w:szCs w:val="24"/>
          </w:rPr>
          <w:t xml:space="preserve">Dev </w:t>
        </w:r>
        <w:proofErr w:type="spellStart"/>
        <w:r w:rsidR="00802AE8" w:rsidRPr="00802AE8">
          <w:rPr>
            <w:rFonts w:ascii="Times New Roman" w:hAnsi="Times New Roman" w:cs="Times New Roman"/>
            <w:i/>
            <w:sz w:val="24"/>
            <w:szCs w:val="24"/>
          </w:rPr>
          <w:t>Cogn</w:t>
        </w:r>
        <w:proofErr w:type="spellEnd"/>
        <w:r w:rsidR="00802AE8" w:rsidRPr="00802AE8">
          <w:rPr>
            <w:rFonts w:ascii="Times New Roman" w:hAnsi="Times New Roman" w:cs="Times New Roman"/>
            <w:i/>
            <w:sz w:val="24"/>
            <w:szCs w:val="24"/>
          </w:rPr>
          <w:t>. Neurosci.</w:t>
        </w:r>
      </w:hyperlink>
      <w:proofErr w:type="gramStart"/>
      <w:r w:rsidR="00802AE8" w:rsidRPr="00802AE8">
        <w:rPr>
          <w:rFonts w:ascii="Times New Roman" w:hAnsi="Times New Roman" w:cs="Times New Roman"/>
          <w:i/>
          <w:sz w:val="24"/>
          <w:szCs w:val="24"/>
        </w:rPr>
        <w:t>,12:165</w:t>
      </w:r>
      <w:proofErr w:type="gramEnd"/>
      <w:r w:rsidR="00802AE8" w:rsidRPr="00802AE8">
        <w:rPr>
          <w:rFonts w:ascii="Times New Roman" w:hAnsi="Times New Roman" w:cs="Times New Roman"/>
          <w:i/>
          <w:sz w:val="24"/>
          <w:szCs w:val="24"/>
        </w:rPr>
        <w:t xml:space="preserve">-74. </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32" w:history="1">
        <w:r w:rsidR="00802AE8" w:rsidRPr="00802AE8">
          <w:rPr>
            <w:rFonts w:ascii="Times New Roman" w:hAnsi="Times New Roman" w:cs="Times New Roman"/>
            <w:sz w:val="24"/>
            <w:szCs w:val="24"/>
          </w:rPr>
          <w:t>Gardner, R.M</w:t>
        </w:r>
      </w:hyperlink>
      <w:r w:rsidR="00802AE8" w:rsidRPr="00802AE8">
        <w:rPr>
          <w:rFonts w:ascii="Times New Roman" w:hAnsi="Times New Roman" w:cs="Times New Roman"/>
          <w:sz w:val="24"/>
          <w:szCs w:val="24"/>
        </w:rPr>
        <w:t>., </w:t>
      </w:r>
      <w:hyperlink r:id="rId33" w:history="1">
        <w:r w:rsidR="00802AE8" w:rsidRPr="00802AE8">
          <w:rPr>
            <w:rFonts w:ascii="Times New Roman" w:hAnsi="Times New Roman" w:cs="Times New Roman"/>
            <w:sz w:val="24"/>
            <w:szCs w:val="24"/>
          </w:rPr>
          <w:t>Morrell, J.A.</w:t>
        </w:r>
      </w:hyperlink>
      <w:r w:rsidR="00802AE8" w:rsidRPr="00802AE8">
        <w:rPr>
          <w:rFonts w:ascii="Times New Roman" w:hAnsi="Times New Roman" w:cs="Times New Roman"/>
          <w:sz w:val="24"/>
          <w:szCs w:val="24"/>
        </w:rPr>
        <w:t>, </w:t>
      </w:r>
      <w:hyperlink r:id="rId34" w:history="1">
        <w:r w:rsidR="00802AE8" w:rsidRPr="00802AE8">
          <w:rPr>
            <w:rFonts w:ascii="Times New Roman" w:hAnsi="Times New Roman" w:cs="Times New Roman"/>
            <w:sz w:val="24"/>
            <w:szCs w:val="24"/>
          </w:rPr>
          <w:t>Watson, D.N</w:t>
        </w:r>
      </w:hyperlink>
      <w:r w:rsidR="00802AE8" w:rsidRPr="00802AE8">
        <w:rPr>
          <w:rFonts w:ascii="Times New Roman" w:hAnsi="Times New Roman" w:cs="Times New Roman"/>
          <w:sz w:val="24"/>
          <w:szCs w:val="24"/>
        </w:rPr>
        <w:t>., </w:t>
      </w:r>
      <w:hyperlink r:id="rId35" w:history="1">
        <w:r w:rsidR="00802AE8" w:rsidRPr="00802AE8">
          <w:rPr>
            <w:rFonts w:ascii="Times New Roman" w:hAnsi="Times New Roman" w:cs="Times New Roman"/>
            <w:sz w:val="24"/>
            <w:szCs w:val="24"/>
          </w:rPr>
          <w:t>Sandoval, S.L</w:t>
        </w:r>
      </w:hyperlink>
      <w:r w:rsidR="00802AE8" w:rsidRPr="00802AE8">
        <w:rPr>
          <w:rFonts w:ascii="Times New Roman" w:hAnsi="Times New Roman" w:cs="Times New Roman"/>
          <w:sz w:val="24"/>
          <w:szCs w:val="24"/>
        </w:rPr>
        <w:t xml:space="preserve">. (1990). Cardiac self-perception in obese and normal persons. </w:t>
      </w:r>
      <w:hyperlink r:id="rId36" w:tooltip="Perceptual and motor skills." w:history="1">
        <w:r w:rsidR="00802AE8" w:rsidRPr="00802AE8">
          <w:rPr>
            <w:rFonts w:ascii="Times New Roman" w:hAnsi="Times New Roman" w:cs="Times New Roman"/>
            <w:i/>
            <w:sz w:val="24"/>
            <w:szCs w:val="24"/>
          </w:rPr>
          <w:t>Percept. Mot. Skills</w:t>
        </w:r>
      </w:hyperlink>
      <w:proofErr w:type="gramStart"/>
      <w:r w:rsidR="00802AE8" w:rsidRPr="00802AE8">
        <w:rPr>
          <w:rFonts w:ascii="Times New Roman" w:hAnsi="Times New Roman" w:cs="Times New Roman"/>
          <w:i/>
          <w:sz w:val="24"/>
          <w:szCs w:val="24"/>
        </w:rPr>
        <w:t>;70:1179</w:t>
      </w:r>
      <w:proofErr w:type="gramEnd"/>
      <w:r w:rsidR="00802AE8" w:rsidRPr="00802AE8">
        <w:rPr>
          <w:rFonts w:ascii="Times New Roman" w:hAnsi="Times New Roman" w:cs="Times New Roman"/>
          <w:i/>
          <w:sz w:val="24"/>
          <w:szCs w:val="24"/>
        </w:rPr>
        <w:t>-86.</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lang w:val="fr-FR"/>
        </w:rPr>
      </w:pPr>
      <w:hyperlink r:id="rId37" w:history="1">
        <w:r w:rsidR="00802AE8" w:rsidRPr="00802AE8">
          <w:rPr>
            <w:rFonts w:ascii="Times New Roman" w:hAnsi="Times New Roman" w:cs="Times New Roman"/>
            <w:sz w:val="24"/>
            <w:szCs w:val="24"/>
          </w:rPr>
          <w:t>Georgiou, E</w:t>
        </w:r>
      </w:hyperlink>
      <w:r w:rsidR="00802AE8" w:rsidRPr="00802AE8">
        <w:rPr>
          <w:rFonts w:ascii="Times New Roman" w:hAnsi="Times New Roman" w:cs="Times New Roman"/>
          <w:sz w:val="24"/>
          <w:szCs w:val="24"/>
        </w:rPr>
        <w:t>., </w:t>
      </w:r>
      <w:hyperlink r:id="rId38" w:history="1">
        <w:r w:rsidR="00802AE8" w:rsidRPr="00802AE8">
          <w:rPr>
            <w:rFonts w:ascii="Times New Roman" w:hAnsi="Times New Roman" w:cs="Times New Roman"/>
            <w:sz w:val="24"/>
            <w:szCs w:val="24"/>
          </w:rPr>
          <w:t>Matthias, E</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"http://www.ncbi.nlm.nih.gov/pubmed/?term=Kobel%20S%5BAuthor%5D&amp;cauthor=true&amp;cauthor_uid=25972827"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Kobel</w:t>
      </w:r>
      <w:proofErr w:type="spellEnd"/>
      <w:r w:rsidR="00802AE8" w:rsidRPr="00802AE8">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"http://www.ncbi.nlm.nih.gov/pubmed/?term=Kettner%20S%5BAuthor%5D&amp;cauthor=true&amp;cauthor_uid=25972827"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Kettner</w:t>
      </w:r>
      <w:proofErr w:type="spellEnd"/>
      <w:r w:rsidR="00802AE8" w:rsidRPr="00802AE8">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"http://www.ncbi.nlm.nih.gov/pubmed/?term=Dreyhaupt%20J%5BAuthor%5D&amp;cauthor=true&amp;cauthor_uid=25972827"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Dreyhaupt</w:t>
      </w:r>
      <w:proofErr w:type="spellEnd"/>
      <w:r w:rsidR="00802AE8" w:rsidRPr="00802AE8">
        <w:rPr>
          <w:rFonts w:ascii="Times New Roman" w:hAnsi="Times New Roman" w:cs="Times New Roman"/>
          <w:sz w:val="24"/>
          <w:szCs w:val="24"/>
        </w:rPr>
        <w:t>, J</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"http://www.ncbi.nlm.nih.gov/pubmed/?term=Steinacker%20JM%5BAuthor%5D&amp;cauthor=true&amp;cauthor_uid=25972827"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Steinacker</w:t>
      </w:r>
      <w:proofErr w:type="spellEnd"/>
      <w:r w:rsidR="00802AE8" w:rsidRPr="00802AE8">
        <w:rPr>
          <w:rFonts w:ascii="Times New Roman" w:hAnsi="Times New Roman" w:cs="Times New Roman"/>
          <w:sz w:val="24"/>
          <w:szCs w:val="24"/>
        </w:rPr>
        <w:t>, J.M</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"http://www.ncbi.nlm.nih.gov/pubmed/?term=Pollatos%20O%5BAuthor%5D&amp;cauthor=true&amp;cauthor_uid=25972827"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Pollatos</w:t>
      </w:r>
      <w:proofErr w:type="spellEnd"/>
      <w:r w:rsidR="00802AE8" w:rsidRPr="00802AE8">
        <w:rPr>
          <w:rFonts w:ascii="Times New Roman" w:hAnsi="Times New Roman" w:cs="Times New Roman"/>
          <w:sz w:val="24"/>
          <w:szCs w:val="24"/>
        </w:rPr>
        <w:t>, O</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(2015). Interaction of physical activity and </w:t>
      </w:r>
      <w:proofErr w:type="spellStart"/>
      <w:r w:rsidR="00802AE8" w:rsidRPr="00802AE8">
        <w:rPr>
          <w:rFonts w:ascii="Times New Roman" w:hAnsi="Times New Roman" w:cs="Times New Roman"/>
          <w:sz w:val="24"/>
          <w:szCs w:val="24"/>
        </w:rPr>
        <w:t>interoception</w:t>
      </w:r>
      <w:proofErr w:type="spellEnd"/>
      <w:r w:rsidR="00802AE8" w:rsidRPr="00802AE8">
        <w:rPr>
          <w:rFonts w:ascii="Times New Roman" w:hAnsi="Times New Roman" w:cs="Times New Roman"/>
          <w:sz w:val="24"/>
          <w:szCs w:val="24"/>
        </w:rPr>
        <w:t xml:space="preserve"> in children. </w:t>
      </w:r>
      <w:hyperlink r:id="rId39" w:tooltip="Frontiers in psychology." w:history="1">
        <w:r w:rsidR="00802AE8" w:rsidRPr="00802AE8">
          <w:rPr>
            <w:rFonts w:ascii="Times New Roman" w:hAnsi="Times New Roman" w:cs="Times New Roman"/>
            <w:i/>
            <w:sz w:val="24"/>
            <w:szCs w:val="24"/>
            <w:lang w:val="fr-FR"/>
          </w:rPr>
          <w:t xml:space="preserve">Front. </w:t>
        </w:r>
        <w:proofErr w:type="gramStart"/>
        <w:r w:rsidR="00802AE8" w:rsidRPr="00802AE8">
          <w:rPr>
            <w:rFonts w:ascii="Times New Roman" w:hAnsi="Times New Roman" w:cs="Times New Roman"/>
            <w:i/>
            <w:sz w:val="24"/>
            <w:szCs w:val="24"/>
            <w:lang w:val="fr-FR"/>
          </w:rPr>
          <w:t>Psychol.</w:t>
        </w:r>
      </w:hyperlink>
      <w:r w:rsidR="00802AE8" w:rsidRPr="00802AE8">
        <w:rPr>
          <w:rFonts w:ascii="Times New Roman" w:hAnsi="Times New Roman" w:cs="Times New Roman"/>
          <w:i/>
          <w:sz w:val="24"/>
          <w:szCs w:val="24"/>
          <w:lang w:val="fr-FR"/>
        </w:rPr>
        <w:t>;6:502</w:t>
      </w:r>
      <w:proofErr w:type="gramEnd"/>
      <w:r w:rsidR="00802AE8" w:rsidRPr="00802AE8">
        <w:rPr>
          <w:rFonts w:ascii="Times New Roman" w:hAnsi="Times New Roman" w:cs="Times New Roman"/>
          <w:sz w:val="24"/>
          <w:szCs w:val="24"/>
          <w:lang w:val="fr-FR"/>
        </w:rPr>
        <w:t>.</w:t>
      </w:r>
    </w:p>
    <w:p w:rsidR="00802AE8" w:rsidRPr="00802AE8" w:rsidRDefault="00802AE8" w:rsidP="00802AE8">
      <w:pPr>
        <w:pStyle w:val="Sinespaciado"/>
        <w:spacing w:line="360" w:lineRule="auto"/>
        <w:jc w:val="both"/>
        <w:rPr>
          <w:rFonts w:ascii="Times New Roman" w:hAnsi="Times New Roman" w:cs="Times New Roman"/>
          <w:i/>
          <w:sz w:val="24"/>
          <w:szCs w:val="24"/>
          <w:lang w:val="fr-FR"/>
        </w:rPr>
      </w:pPr>
    </w:p>
    <w:p w:rsidR="00802AE8" w:rsidRPr="00802AE8" w:rsidRDefault="0049174E" w:rsidP="00802AE8">
      <w:pPr>
        <w:pStyle w:val="Sinespaciado"/>
        <w:spacing w:line="360" w:lineRule="auto"/>
        <w:jc w:val="both"/>
        <w:rPr>
          <w:rFonts w:ascii="Times New Roman" w:hAnsi="Times New Roman" w:cs="Times New Roman"/>
          <w:sz w:val="24"/>
          <w:szCs w:val="24"/>
        </w:rPr>
      </w:pPr>
      <w:r>
        <w:lastRenderedPageBreak/>
        <w:fldChar w:fldCharType="begin"/>
      </w:r>
      <w:r w:rsidRPr="0058202E">
        <w:instrText xml:space="preserve"> HYPERLINK "http://www.ncbi.nlm.nih.gov/pubmed/?term=Herbert%20BM%5BAuthor%5D&amp;cauthor=true&amp;cauthor_uid=23811348" </w:instrText>
      </w:r>
      <w:r>
        <w:fldChar w:fldCharType="separate"/>
      </w:r>
      <w:r w:rsidR="00802AE8" w:rsidRPr="0058202E">
        <w:rPr>
          <w:rFonts w:ascii="Times New Roman" w:hAnsi="Times New Roman" w:cs="Times New Roman"/>
          <w:sz w:val="24"/>
          <w:szCs w:val="24"/>
        </w:rPr>
        <w:t>Herbert, B.M</w:t>
      </w:r>
      <w:r>
        <w:rPr>
          <w:rFonts w:ascii="Times New Roman" w:hAnsi="Times New Roman" w:cs="Times New Roman"/>
          <w:sz w:val="24"/>
          <w:szCs w:val="24"/>
        </w:rPr>
        <w:fldChar w:fldCharType="end"/>
      </w:r>
      <w:r w:rsidR="00802AE8" w:rsidRPr="0058202E">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proofErr w:type="spellEnd"/>
      <w:r w:rsidR="00802AE8" w:rsidRPr="0058202E">
        <w:rPr>
          <w:rFonts w:ascii="Times New Roman" w:hAnsi="Times New Roman" w:cs="Times New Roman"/>
          <w:sz w:val="24"/>
          <w:szCs w:val="24"/>
        </w:rPr>
        <w:instrText xml:space="preserve"> HYPERLINK "http://www.ncbi.nlm.nih.gov/pubmed/?term=Blechert%20J%5BAuthor%5D&amp;cauthor=true&amp;cauthor_uid=23811348" </w:instrText>
      </w:r>
      <w:proofErr w:type="spellStart"/>
      <w:r w:rsidR="00802AE8" w:rsidRPr="00802AE8">
        <w:rPr>
          <w:rFonts w:ascii="Times New Roman" w:hAnsi="Times New Roman" w:cs="Times New Roman"/>
          <w:sz w:val="24"/>
          <w:szCs w:val="24"/>
        </w:rPr>
        <w:fldChar w:fldCharType="separate"/>
      </w:r>
      <w:proofErr w:type="spellEnd"/>
      <w:r w:rsidR="00802AE8" w:rsidRPr="0058202E">
        <w:rPr>
          <w:rFonts w:ascii="Times New Roman" w:hAnsi="Times New Roman" w:cs="Times New Roman"/>
          <w:sz w:val="24"/>
          <w:szCs w:val="24"/>
        </w:rPr>
        <w:t>Blechert, J</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rPr>
        <w:t>., </w:t>
      </w:r>
      <w:proofErr w:type="spellStart"/>
      <w:r w:rsidR="00477014">
        <w:fldChar w:fldCharType="begin"/>
      </w:r>
      <w:proofErr w:type="spellEnd"/>
      <w:r w:rsidR="00477014" w:rsidRPr="0058202E">
        <w:instrText xml:space="preserve"> HYPERLINK "http://www.ncbi.nlm.nih.gov/pubmed/?term=Hautzinger%20M%5BAuthor%5D&amp;cauthor=true&amp;cauthor_uid=23811348" </w:instrText>
      </w:r>
      <w:proofErr w:type="spellStart"/>
      <w:r w:rsidR="00477014">
        <w:fldChar w:fldCharType="separate"/>
      </w:r>
      <w:proofErr w:type="spellEnd"/>
      <w:r w:rsidR="00802AE8" w:rsidRPr="0058202E">
        <w:rPr>
          <w:rFonts w:ascii="Times New Roman" w:hAnsi="Times New Roman" w:cs="Times New Roman"/>
          <w:sz w:val="24"/>
          <w:szCs w:val="24"/>
        </w:rPr>
        <w:t>Hautzinger, M</w:t>
      </w:r>
      <w:r w:rsidR="00477014">
        <w:rPr>
          <w:rFonts w:ascii="Times New Roman" w:hAnsi="Times New Roman" w:cs="Times New Roman"/>
          <w:sz w:val="24"/>
          <w:szCs w:val="24"/>
          <w:lang w:val="fr-FR"/>
        </w:rPr>
        <w:fldChar w:fldCharType="end"/>
      </w:r>
      <w:r w:rsidR="00802AE8" w:rsidRPr="0058202E">
        <w:rPr>
          <w:rFonts w:ascii="Times New Roman" w:hAnsi="Times New Roman" w:cs="Times New Roman"/>
          <w:sz w:val="24"/>
          <w:szCs w:val="24"/>
        </w:rPr>
        <w:t>., </w:t>
      </w:r>
      <w:r>
        <w:fldChar w:fldCharType="begin"/>
      </w:r>
      <w:r w:rsidRPr="0058202E">
        <w:instrText xml:space="preserve"> HYPERLINK "http://www.ncbi.nlm.nih.gov/pubmed/?term=Matthias%20E%5BAuthor%5D&amp;cauthor=true&amp;cauthor_uid=23811348" </w:instrText>
      </w:r>
      <w:r>
        <w:fldChar w:fldCharType="separate"/>
      </w:r>
      <w:r w:rsidR="00802AE8" w:rsidRPr="0058202E">
        <w:rPr>
          <w:rFonts w:ascii="Times New Roman" w:hAnsi="Times New Roman" w:cs="Times New Roman"/>
          <w:sz w:val="24"/>
          <w:szCs w:val="24"/>
        </w:rPr>
        <w:t>Matthias, E</w:t>
      </w:r>
      <w:r>
        <w:rPr>
          <w:rFonts w:ascii="Times New Roman" w:hAnsi="Times New Roman" w:cs="Times New Roman"/>
          <w:sz w:val="24"/>
          <w:szCs w:val="24"/>
        </w:rPr>
        <w:fldChar w:fldCharType="end"/>
      </w:r>
      <w:r w:rsidR="00802AE8" w:rsidRPr="0058202E">
        <w:rPr>
          <w:rFonts w:ascii="Times New Roman" w:hAnsi="Times New Roman" w:cs="Times New Roman"/>
          <w:sz w:val="24"/>
          <w:szCs w:val="24"/>
        </w:rPr>
        <w:t>., </w:t>
      </w:r>
      <w:r>
        <w:fldChar w:fldCharType="begin"/>
      </w:r>
      <w:r w:rsidRPr="0058202E">
        <w:instrText xml:space="preserve"> HYPERLINK "http://www.ncbi.nlm.nih.gov/pubmed/?term=Herbert%20C%5BAuthor%5D&amp;cauthor=true&amp;cauthor_uid=23811348" </w:instrText>
      </w:r>
      <w:r>
        <w:fldChar w:fldCharType="separate"/>
      </w:r>
      <w:r w:rsidR="00802AE8" w:rsidRPr="0058202E">
        <w:rPr>
          <w:rFonts w:ascii="Times New Roman" w:hAnsi="Times New Roman" w:cs="Times New Roman"/>
          <w:sz w:val="24"/>
          <w:szCs w:val="24"/>
        </w:rPr>
        <w:t>Herbert, C</w:t>
      </w:r>
      <w:r>
        <w:rPr>
          <w:rFonts w:ascii="Times New Roman" w:hAnsi="Times New Roman" w:cs="Times New Roman"/>
          <w:sz w:val="24"/>
          <w:szCs w:val="24"/>
        </w:rPr>
        <w:fldChar w:fldCharType="end"/>
      </w:r>
      <w:r w:rsidR="00802AE8" w:rsidRPr="0058202E">
        <w:rPr>
          <w:rFonts w:ascii="Times New Roman" w:hAnsi="Times New Roman" w:cs="Times New Roman"/>
          <w:sz w:val="24"/>
          <w:szCs w:val="24"/>
        </w:rPr>
        <w:t xml:space="preserve">. </w:t>
      </w:r>
      <w:r w:rsidR="00802AE8" w:rsidRPr="00802AE8">
        <w:rPr>
          <w:rFonts w:ascii="Times New Roman" w:hAnsi="Times New Roman" w:cs="Times New Roman"/>
          <w:sz w:val="24"/>
          <w:szCs w:val="24"/>
        </w:rPr>
        <w:t>(2013). Intuitive eating is associated with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sensitivity. Effects on body mass index. </w:t>
      </w:r>
      <w:hyperlink r:id="rId40" w:tooltip="Appetite." w:history="1">
        <w:r w:rsidR="00802AE8" w:rsidRPr="00802AE8">
          <w:rPr>
            <w:rFonts w:ascii="Times New Roman" w:hAnsi="Times New Roman" w:cs="Times New Roman"/>
            <w:i/>
            <w:sz w:val="24"/>
            <w:szCs w:val="24"/>
          </w:rPr>
          <w:t>Appetite</w:t>
        </w:r>
      </w:hyperlink>
      <w:proofErr w:type="gramStart"/>
      <w:r w:rsidR="00802AE8" w:rsidRPr="00802AE8">
        <w:rPr>
          <w:rFonts w:ascii="Times New Roman" w:hAnsi="Times New Roman" w:cs="Times New Roman"/>
          <w:i/>
          <w:sz w:val="24"/>
          <w:szCs w:val="24"/>
        </w:rPr>
        <w:t>;70:22</w:t>
      </w:r>
      <w:proofErr w:type="gramEnd"/>
      <w:r w:rsidR="00802AE8" w:rsidRPr="00802AE8">
        <w:rPr>
          <w:rFonts w:ascii="Times New Roman" w:hAnsi="Times New Roman" w:cs="Times New Roman"/>
          <w:i/>
          <w:sz w:val="24"/>
          <w:szCs w:val="24"/>
        </w:rPr>
        <w:t>-30.</w:t>
      </w:r>
      <w:r w:rsidR="00802AE8" w:rsidRPr="00802AE8">
        <w:rPr>
          <w:rFonts w:ascii="Times New Roman" w:hAnsi="Times New Roman" w:cs="Times New Roman"/>
          <w:sz w:val="24"/>
          <w:szCs w:val="24"/>
        </w:rPr>
        <w:t xml:space="preserve"> </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rPr>
      </w:pPr>
      <w:hyperlink r:id="rId41" w:history="1">
        <w:r w:rsidR="00802AE8" w:rsidRPr="0058202E">
          <w:rPr>
            <w:rFonts w:ascii="Times New Roman" w:hAnsi="Times New Roman" w:cs="Times New Roman"/>
            <w:sz w:val="24"/>
            <w:szCs w:val="24"/>
            <w:lang w:val="pt-BR"/>
          </w:rPr>
          <w:t xml:space="preserve">Herbert, </w:t>
        </w:r>
        <w:proofErr w:type="gramStart"/>
        <w:r w:rsidR="00802AE8" w:rsidRPr="0058202E">
          <w:rPr>
            <w:rFonts w:ascii="Times New Roman" w:hAnsi="Times New Roman" w:cs="Times New Roman"/>
            <w:sz w:val="24"/>
            <w:szCs w:val="24"/>
            <w:lang w:val="pt-BR"/>
          </w:rPr>
          <w:t>B.M</w:t>
        </w:r>
      </w:hyperlink>
      <w:r w:rsidR="00802AE8" w:rsidRPr="0058202E">
        <w:rPr>
          <w:rFonts w:ascii="Times New Roman" w:hAnsi="Times New Roman" w:cs="Times New Roman"/>
          <w:sz w:val="24"/>
          <w:szCs w:val="24"/>
          <w:lang w:val="pt-BR"/>
        </w:rPr>
        <w:t>.,</w:t>
      </w:r>
      <w:proofErr w:type="gramEnd"/>
      <w:r w:rsidR="00802AE8" w:rsidRPr="0058202E">
        <w:rPr>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"http://www.ncbi.nlm.nih.gov/pubmed/?term=Pollatos%20O%5BAuthor%5D&amp;cauthor=true&amp;cauthor_uid=25064297" </w:instrText>
      </w:r>
      <w:r w:rsidR="00802AE8" w:rsidRPr="00802AE8">
        <w:rPr>
          <w:rFonts w:ascii="Times New Roman" w:hAnsi="Times New Roman" w:cs="Times New Roman"/>
          <w:sz w:val="24"/>
          <w:szCs w:val="24"/>
        </w:rPr>
        <w:fldChar w:fldCharType="separate"/>
      </w:r>
      <w:r w:rsidR="00802AE8" w:rsidRPr="0058202E">
        <w:rPr>
          <w:rFonts w:ascii="Times New Roman" w:hAnsi="Times New Roman" w:cs="Times New Roman"/>
          <w:sz w:val="24"/>
          <w:szCs w:val="24"/>
          <w:lang w:val="pt-BR"/>
        </w:rPr>
        <w:t>Pollatos</w:t>
      </w:r>
      <w:proofErr w:type="spellEnd"/>
      <w:r w:rsidR="00802AE8" w:rsidRPr="0058202E">
        <w:rPr>
          <w:rFonts w:ascii="Times New Roman" w:hAnsi="Times New Roman" w:cs="Times New Roman"/>
          <w:sz w:val="24"/>
          <w:szCs w:val="24"/>
          <w:lang w:val="pt-BR"/>
        </w:rPr>
        <w:t>, O</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 xml:space="preserve">. (2014). </w:t>
      </w:r>
      <w:r w:rsidR="00802AE8" w:rsidRPr="00802AE8">
        <w:rPr>
          <w:rFonts w:ascii="Times New Roman" w:hAnsi="Times New Roman" w:cs="Times New Roman"/>
          <w:sz w:val="24"/>
          <w:szCs w:val="24"/>
        </w:rPr>
        <w:t xml:space="preserve">Attenuated interoceptive sensitivity in overweight and obese individuals. </w:t>
      </w:r>
      <w:hyperlink r:id="rId42" w:tooltip="Eating behaviors." w:history="1">
        <w:r w:rsidR="00802AE8" w:rsidRPr="00802AE8">
          <w:rPr>
            <w:rFonts w:ascii="Times New Roman" w:hAnsi="Times New Roman" w:cs="Times New Roman"/>
            <w:i/>
            <w:sz w:val="24"/>
            <w:szCs w:val="24"/>
          </w:rPr>
          <w:t>Eat Behav.</w:t>
        </w:r>
      </w:hyperlink>
      <w:proofErr w:type="gramStart"/>
      <w:r w:rsidR="00802AE8" w:rsidRPr="00802AE8">
        <w:rPr>
          <w:rFonts w:ascii="Times New Roman" w:hAnsi="Times New Roman" w:cs="Times New Roman"/>
          <w:i/>
          <w:sz w:val="24"/>
          <w:szCs w:val="24"/>
        </w:rPr>
        <w:t>;15</w:t>
      </w:r>
      <w:proofErr w:type="gramEnd"/>
      <w:r w:rsidR="00802AE8" w:rsidRPr="00802AE8">
        <w:rPr>
          <w:rFonts w:ascii="Times New Roman" w:hAnsi="Times New Roman" w:cs="Times New Roman"/>
          <w:i/>
          <w:sz w:val="24"/>
          <w:szCs w:val="24"/>
        </w:rPr>
        <w:t xml:space="preserve">(3):445-8. </w:t>
      </w:r>
    </w:p>
    <w:p w:rsidR="00802AE8" w:rsidRPr="00802AE8" w:rsidRDefault="00802AE8" w:rsidP="00802AE8">
      <w:pPr>
        <w:pStyle w:val="Sinespaciado"/>
        <w:spacing w:line="360" w:lineRule="auto"/>
        <w:jc w:val="both"/>
        <w:rPr>
          <w:rFonts w:ascii="Times New Roman" w:hAnsi="Times New Roman" w:cs="Times New Roman"/>
          <w:i/>
          <w:sz w:val="24"/>
          <w:szCs w:val="24"/>
        </w:rPr>
      </w:pPr>
    </w:p>
    <w:p w:rsidR="00802AE8" w:rsidRPr="00802AE8" w:rsidRDefault="00802AE8" w:rsidP="00802AE8">
      <w:pPr>
        <w:pStyle w:val="Sinespaciado"/>
        <w:spacing w:line="360" w:lineRule="auto"/>
        <w:jc w:val="both"/>
        <w:rPr>
          <w:rFonts w:ascii="Times New Roman" w:hAnsi="Times New Roman" w:cs="Times New Roman"/>
          <w:color w:val="000000"/>
          <w:sz w:val="24"/>
          <w:szCs w:val="24"/>
          <w:shd w:val="clear" w:color="auto" w:fill="FFFFFF"/>
        </w:rPr>
      </w:pPr>
      <w:proofErr w:type="spellStart"/>
      <w:r w:rsidRPr="00802AE8">
        <w:rPr>
          <w:rFonts w:ascii="Times New Roman" w:hAnsi="Times New Roman" w:cs="Times New Roman"/>
          <w:color w:val="000000"/>
          <w:sz w:val="24"/>
          <w:szCs w:val="24"/>
          <w:shd w:val="clear" w:color="auto" w:fill="FFFFFF"/>
        </w:rPr>
        <w:t>Iacobellis</w:t>
      </w:r>
      <w:proofErr w:type="spellEnd"/>
      <w:r w:rsidRPr="00802AE8">
        <w:rPr>
          <w:rFonts w:ascii="Times New Roman" w:hAnsi="Times New Roman" w:cs="Times New Roman"/>
          <w:color w:val="000000"/>
          <w:sz w:val="24"/>
          <w:szCs w:val="24"/>
          <w:shd w:val="clear" w:color="auto" w:fill="FFFFFF"/>
        </w:rPr>
        <w:t xml:space="preserve">, G., Singh, N., Wharton, S. Sharma, A. M. (2008). Substantial Changes in </w:t>
      </w:r>
      <w:proofErr w:type="spellStart"/>
      <w:r w:rsidRPr="00802AE8">
        <w:rPr>
          <w:rFonts w:ascii="Times New Roman" w:hAnsi="Times New Roman" w:cs="Times New Roman"/>
          <w:color w:val="000000"/>
          <w:sz w:val="24"/>
          <w:szCs w:val="24"/>
          <w:shd w:val="clear" w:color="auto" w:fill="FFFFFF"/>
        </w:rPr>
        <w:t>Epicardial</w:t>
      </w:r>
      <w:proofErr w:type="spellEnd"/>
      <w:r w:rsidRPr="00802AE8">
        <w:rPr>
          <w:rFonts w:ascii="Times New Roman" w:hAnsi="Times New Roman" w:cs="Times New Roman"/>
          <w:color w:val="000000"/>
          <w:sz w:val="24"/>
          <w:szCs w:val="24"/>
          <w:shd w:val="clear" w:color="auto" w:fill="FFFFFF"/>
        </w:rPr>
        <w:t xml:space="preserve"> Fat Thickness </w:t>
      </w:r>
      <w:proofErr w:type="gramStart"/>
      <w:r w:rsidRPr="00802AE8">
        <w:rPr>
          <w:rFonts w:ascii="Times New Roman" w:hAnsi="Times New Roman" w:cs="Times New Roman"/>
          <w:color w:val="000000"/>
          <w:sz w:val="24"/>
          <w:szCs w:val="24"/>
          <w:shd w:val="clear" w:color="auto" w:fill="FFFFFF"/>
        </w:rPr>
        <w:t>After</w:t>
      </w:r>
      <w:proofErr w:type="gramEnd"/>
      <w:r w:rsidRPr="00802AE8">
        <w:rPr>
          <w:rFonts w:ascii="Times New Roman" w:hAnsi="Times New Roman" w:cs="Times New Roman"/>
          <w:color w:val="000000"/>
          <w:sz w:val="24"/>
          <w:szCs w:val="24"/>
          <w:shd w:val="clear" w:color="auto" w:fill="FFFFFF"/>
        </w:rPr>
        <w:t xml:space="preserve"> Weight Loss in Severely Obese Subjects. </w:t>
      </w:r>
      <w:r w:rsidRPr="00802AE8">
        <w:rPr>
          <w:rFonts w:ascii="Times New Roman" w:hAnsi="Times New Roman" w:cs="Times New Roman"/>
          <w:i/>
          <w:color w:val="000000"/>
          <w:sz w:val="24"/>
          <w:szCs w:val="24"/>
          <w:shd w:val="clear" w:color="auto" w:fill="FFFFFF"/>
        </w:rPr>
        <w:t>Obesity, 16: 1693-1697</w:t>
      </w:r>
      <w:r w:rsidRPr="00802AE8">
        <w:rPr>
          <w:rFonts w:ascii="Times New Roman" w:hAnsi="Times New Roman" w:cs="Times New Roman"/>
          <w:color w:val="000000"/>
          <w:sz w:val="24"/>
          <w:szCs w:val="24"/>
          <w:shd w:val="clear" w:color="auto" w:fill="FFFFFF"/>
        </w:rPr>
        <w:t xml:space="preserve">. </w:t>
      </w:r>
    </w:p>
    <w:p w:rsidR="00802AE8" w:rsidRPr="00802AE8" w:rsidRDefault="00802AE8" w:rsidP="00802AE8">
      <w:pPr>
        <w:pStyle w:val="Sinespaciado"/>
        <w:spacing w:line="360" w:lineRule="auto"/>
        <w:jc w:val="both"/>
        <w:rPr>
          <w:rFonts w:ascii="Times New Roman" w:hAnsi="Times New Roman" w:cs="Times New Roman"/>
          <w:color w:val="000000"/>
          <w:sz w:val="24"/>
          <w:szCs w:val="24"/>
          <w:shd w:val="clear" w:color="auto" w:fill="FFFFFF"/>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Jones, G.E., (1994). Perception of visceral sensations: a review of recent findings, methodologies and future directions. In: Jennings, J.R., </w:t>
      </w:r>
      <w:proofErr w:type="spellStart"/>
      <w:r w:rsidRPr="00802AE8">
        <w:rPr>
          <w:rFonts w:ascii="Times New Roman" w:hAnsi="Times New Roman" w:cs="Times New Roman"/>
          <w:sz w:val="24"/>
          <w:szCs w:val="24"/>
        </w:rPr>
        <w:t>Ackles</w:t>
      </w:r>
      <w:proofErr w:type="spellEnd"/>
      <w:r w:rsidRPr="00802AE8">
        <w:rPr>
          <w:rFonts w:ascii="Times New Roman" w:hAnsi="Times New Roman" w:cs="Times New Roman"/>
          <w:sz w:val="24"/>
          <w:szCs w:val="24"/>
        </w:rPr>
        <w:t>, P.K. (Eds.), Advances in Psychophysiology, vol. 5. Jessica Kingsley Publishers, London, England.</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43" w:history="1">
        <w:proofErr w:type="spellStart"/>
        <w:r w:rsidR="00802AE8" w:rsidRPr="00802AE8">
          <w:rPr>
            <w:rFonts w:ascii="Times New Roman" w:hAnsi="Times New Roman" w:cs="Times New Roman"/>
            <w:sz w:val="24"/>
            <w:szCs w:val="24"/>
          </w:rPr>
          <w:t>Kalra</w:t>
        </w:r>
        <w:proofErr w:type="spellEnd"/>
      </w:hyperlink>
      <w:r w:rsidR="00802AE8" w:rsidRPr="00802AE8">
        <w:rPr>
          <w:rFonts w:ascii="Times New Roman" w:hAnsi="Times New Roman" w:cs="Times New Roman"/>
          <w:sz w:val="24"/>
          <w:szCs w:val="24"/>
        </w:rPr>
        <w:t xml:space="preserve">, G., </w:t>
      </w:r>
      <w:hyperlink r:id="rId44" w:history="1">
        <w:r w:rsidR="00802AE8" w:rsidRPr="00802AE8">
          <w:rPr>
            <w:rFonts w:ascii="Times New Roman" w:hAnsi="Times New Roman" w:cs="Times New Roman"/>
            <w:sz w:val="24"/>
            <w:szCs w:val="24"/>
          </w:rPr>
          <w:t>De Sousa</w:t>
        </w:r>
      </w:hyperlink>
      <w:r w:rsidR="00802AE8" w:rsidRPr="00802AE8">
        <w:rPr>
          <w:rFonts w:ascii="Times New Roman" w:hAnsi="Times New Roman" w:cs="Times New Roman"/>
          <w:sz w:val="24"/>
          <w:szCs w:val="24"/>
        </w:rPr>
        <w:t xml:space="preserve">, A., </w:t>
      </w:r>
      <w:hyperlink r:id="rId45" w:history="1">
        <w:proofErr w:type="spellStart"/>
        <w:r w:rsidR="00802AE8" w:rsidRPr="00802AE8">
          <w:rPr>
            <w:rFonts w:ascii="Times New Roman" w:hAnsi="Times New Roman" w:cs="Times New Roman"/>
            <w:sz w:val="24"/>
            <w:szCs w:val="24"/>
          </w:rPr>
          <w:t>Sonavane</w:t>
        </w:r>
        <w:proofErr w:type="spellEnd"/>
      </w:hyperlink>
      <w:r w:rsidR="00802AE8" w:rsidRPr="00802AE8">
        <w:rPr>
          <w:rFonts w:ascii="Times New Roman" w:hAnsi="Times New Roman" w:cs="Times New Roman"/>
          <w:sz w:val="24"/>
          <w:szCs w:val="24"/>
        </w:rPr>
        <w:t xml:space="preserve">, S., </w:t>
      </w:r>
      <w:hyperlink r:id="rId46" w:history="1">
        <w:r w:rsidR="00802AE8" w:rsidRPr="00802AE8">
          <w:rPr>
            <w:rFonts w:ascii="Times New Roman" w:hAnsi="Times New Roman" w:cs="Times New Roman"/>
            <w:sz w:val="24"/>
            <w:szCs w:val="24"/>
          </w:rPr>
          <w:t>Sha</w:t>
        </w:r>
      </w:hyperlink>
      <w:r w:rsidR="00802AE8" w:rsidRPr="00802AE8">
        <w:rPr>
          <w:rFonts w:ascii="Times New Roman" w:hAnsi="Times New Roman" w:cs="Times New Roman"/>
          <w:sz w:val="24"/>
          <w:szCs w:val="24"/>
        </w:rPr>
        <w:t xml:space="preserve">, N. (2012). Psychological issues in pediatric obesity. </w:t>
      </w:r>
      <w:r w:rsidR="00802AE8" w:rsidRPr="00802AE8">
        <w:rPr>
          <w:rFonts w:ascii="Times New Roman" w:hAnsi="Times New Roman" w:cs="Times New Roman"/>
          <w:i/>
          <w:sz w:val="24"/>
          <w:szCs w:val="24"/>
        </w:rPr>
        <w:t>Ind. Psychiatry J.; 21(1):11-17.</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47" w:history="1">
        <w:proofErr w:type="spellStart"/>
        <w:r w:rsidR="00802AE8" w:rsidRPr="00802AE8">
          <w:rPr>
            <w:rFonts w:ascii="Times New Roman" w:hAnsi="Times New Roman" w:cs="Times New Roman"/>
            <w:sz w:val="24"/>
            <w:szCs w:val="24"/>
          </w:rPr>
          <w:t>Khalsa</w:t>
        </w:r>
        <w:proofErr w:type="spellEnd"/>
        <w:r w:rsidR="00802AE8" w:rsidRPr="00802AE8">
          <w:rPr>
            <w:rFonts w:ascii="Times New Roman" w:hAnsi="Times New Roman" w:cs="Times New Roman"/>
            <w:sz w:val="24"/>
            <w:szCs w:val="24"/>
          </w:rPr>
          <w:t>, S.S</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"http://www.ncbi.nlm.nih.gov/pubmed/?term=Rudrauf%20D%5BAuthor%5D&amp;cauthor=true&amp;cauthor_uid=19602175"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Rudrauf</w:t>
      </w:r>
      <w:proofErr w:type="spellEnd"/>
      <w:r w:rsidR="00802AE8" w:rsidRPr="00802AE8">
        <w:rPr>
          <w:rFonts w:ascii="Times New Roman" w:hAnsi="Times New Roman" w:cs="Times New Roman"/>
          <w:sz w:val="24"/>
          <w:szCs w:val="24"/>
        </w:rPr>
        <w:t>, 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"http://www.ncbi.nlm.nih.gov/pubmed/?term=Tranel%20D%5BAuthor%5D&amp;cauthor=true&amp;cauthor_uid=19602175"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Tranel</w:t>
      </w:r>
      <w:proofErr w:type="spellEnd"/>
      <w:r w:rsidR="00802AE8" w:rsidRPr="00802AE8">
        <w:rPr>
          <w:rFonts w:ascii="Times New Roman" w:hAnsi="Times New Roman" w:cs="Times New Roman"/>
          <w:sz w:val="24"/>
          <w:szCs w:val="24"/>
        </w:rPr>
        <w:t>, 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(2009).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awareness declines with age. </w:t>
      </w:r>
      <w:hyperlink r:id="rId48" w:tooltip="Psychophysiology." w:history="1">
        <w:r w:rsidR="00802AE8" w:rsidRPr="00802AE8">
          <w:rPr>
            <w:rFonts w:ascii="Times New Roman" w:hAnsi="Times New Roman" w:cs="Times New Roman"/>
            <w:i/>
            <w:sz w:val="24"/>
            <w:szCs w:val="24"/>
          </w:rPr>
          <w:t>Psychophysiology</w:t>
        </w:r>
      </w:hyperlink>
      <w:proofErr w:type="gramStart"/>
      <w:r w:rsidR="00802AE8" w:rsidRPr="00802AE8">
        <w:rPr>
          <w:rFonts w:ascii="Times New Roman" w:hAnsi="Times New Roman" w:cs="Times New Roman"/>
          <w:i/>
          <w:sz w:val="24"/>
          <w:szCs w:val="24"/>
        </w:rPr>
        <w:t>;46</w:t>
      </w:r>
      <w:proofErr w:type="gramEnd"/>
      <w:r w:rsidR="00802AE8" w:rsidRPr="00802AE8">
        <w:rPr>
          <w:rFonts w:ascii="Times New Roman" w:hAnsi="Times New Roman" w:cs="Times New Roman"/>
          <w:i/>
          <w:sz w:val="24"/>
          <w:szCs w:val="24"/>
        </w:rPr>
        <w:t xml:space="preserve">(6):1130-6.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rPr>
      </w:pPr>
      <w:hyperlink r:id="rId49" w:history="1">
        <w:r w:rsidR="00802AE8" w:rsidRPr="00802AE8">
          <w:rPr>
            <w:rFonts w:ascii="Times New Roman" w:hAnsi="Times New Roman" w:cs="Times New Roman"/>
            <w:sz w:val="24"/>
            <w:szCs w:val="24"/>
          </w:rPr>
          <w:t>Koch, A</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"http://www.ncbi.nlm.nih.gov/pubmed/?term=Pollatos%20O%5BAuthor%5D&amp;cauthor=true&amp;cauthor_uid=25250006"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Pollatos</w:t>
      </w:r>
      <w:proofErr w:type="spellEnd"/>
      <w:r w:rsidR="00802AE8" w:rsidRPr="00802AE8">
        <w:rPr>
          <w:rFonts w:ascii="Times New Roman" w:hAnsi="Times New Roman" w:cs="Times New Roman"/>
          <w:sz w:val="24"/>
          <w:szCs w:val="24"/>
        </w:rPr>
        <w:t>, O</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(2014).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sensitivity, body weight and eating behavior in children: a prospective study. </w:t>
      </w:r>
      <w:hyperlink r:id="rId50" w:tooltip="Frontiers in psychology." w:history="1">
        <w:r w:rsidR="00802AE8" w:rsidRPr="00802AE8">
          <w:rPr>
            <w:rFonts w:ascii="Times New Roman" w:hAnsi="Times New Roman" w:cs="Times New Roman"/>
            <w:i/>
            <w:sz w:val="24"/>
            <w:szCs w:val="24"/>
          </w:rPr>
          <w:t>Front. Psychol.</w:t>
        </w:r>
      </w:hyperlink>
      <w:proofErr w:type="gramStart"/>
      <w:r w:rsidR="00802AE8" w:rsidRPr="00802AE8">
        <w:rPr>
          <w:rFonts w:ascii="Times New Roman" w:hAnsi="Times New Roman" w:cs="Times New Roman"/>
          <w:i/>
          <w:sz w:val="24"/>
          <w:szCs w:val="24"/>
        </w:rPr>
        <w:t>;5:1003</w:t>
      </w:r>
      <w:proofErr w:type="gramEnd"/>
      <w:r w:rsidR="00802AE8" w:rsidRPr="00802AE8">
        <w:rPr>
          <w:rFonts w:ascii="Times New Roman" w:hAnsi="Times New Roman" w:cs="Times New Roman"/>
          <w:i/>
          <w:sz w:val="24"/>
          <w:szCs w:val="24"/>
        </w:rPr>
        <w:t>.</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rPr>
      </w:pPr>
      <w:hyperlink r:id="rId51" w:history="1">
        <w:proofErr w:type="spellStart"/>
        <w:r w:rsidR="00802AE8" w:rsidRPr="00802AE8">
          <w:rPr>
            <w:rFonts w:ascii="Times New Roman" w:hAnsi="Times New Roman" w:cs="Times New Roman"/>
            <w:sz w:val="24"/>
            <w:szCs w:val="24"/>
          </w:rPr>
          <w:t>Krafft</w:t>
        </w:r>
        <w:proofErr w:type="spellEnd"/>
        <w:r w:rsidR="00802AE8" w:rsidRPr="00802AE8">
          <w:rPr>
            <w:rFonts w:ascii="Times New Roman" w:hAnsi="Times New Roman" w:cs="Times New Roman"/>
            <w:sz w:val="24"/>
            <w:szCs w:val="24"/>
          </w:rPr>
          <w:t>, C.E</w:t>
        </w:r>
      </w:hyperlink>
      <w:r w:rsidR="00802AE8" w:rsidRPr="00802AE8">
        <w:rPr>
          <w:rFonts w:ascii="Times New Roman" w:hAnsi="Times New Roman" w:cs="Times New Roman"/>
          <w:sz w:val="24"/>
          <w:szCs w:val="24"/>
        </w:rPr>
        <w:t>., </w:t>
      </w:r>
      <w:hyperlink r:id="rId52" w:history="1">
        <w:r w:rsidR="00802AE8" w:rsidRPr="00802AE8">
          <w:rPr>
            <w:rFonts w:ascii="Times New Roman" w:hAnsi="Times New Roman" w:cs="Times New Roman"/>
            <w:sz w:val="24"/>
            <w:szCs w:val="24"/>
          </w:rPr>
          <w:t>Schwarz, N.F</w:t>
        </w:r>
      </w:hyperlink>
      <w:r w:rsidR="00802AE8" w:rsidRPr="00802AE8">
        <w:rPr>
          <w:rFonts w:ascii="Times New Roman" w:hAnsi="Times New Roman" w:cs="Times New Roman"/>
          <w:sz w:val="24"/>
          <w:szCs w:val="24"/>
        </w:rPr>
        <w:t>., </w:t>
      </w:r>
      <w:hyperlink r:id="rId53" w:history="1">
        <w:r w:rsidR="00802AE8" w:rsidRPr="00802AE8">
          <w:rPr>
            <w:rFonts w:ascii="Times New Roman" w:hAnsi="Times New Roman" w:cs="Times New Roman"/>
            <w:sz w:val="24"/>
            <w:szCs w:val="24"/>
          </w:rPr>
          <w:t>Chi, L</w:t>
        </w:r>
      </w:hyperlink>
      <w:r w:rsidR="00802AE8" w:rsidRPr="00802AE8">
        <w:rPr>
          <w:rFonts w:ascii="Times New Roman" w:hAnsi="Times New Roman" w:cs="Times New Roman"/>
          <w:sz w:val="24"/>
          <w:szCs w:val="24"/>
        </w:rPr>
        <w:t>., </w:t>
      </w:r>
      <w:hyperlink r:id="rId54" w:history="1">
        <w:r w:rsidR="00802AE8" w:rsidRPr="00802AE8">
          <w:rPr>
            <w:rFonts w:ascii="Times New Roman" w:hAnsi="Times New Roman" w:cs="Times New Roman"/>
            <w:sz w:val="24"/>
            <w:szCs w:val="24"/>
          </w:rPr>
          <w:t>Weinberger, A.L</w:t>
        </w:r>
      </w:hyperlink>
      <w:r w:rsidR="00802AE8" w:rsidRPr="00802AE8">
        <w:rPr>
          <w:rFonts w:ascii="Times New Roman" w:hAnsi="Times New Roman" w:cs="Times New Roman"/>
          <w:sz w:val="24"/>
          <w:szCs w:val="24"/>
        </w:rPr>
        <w:t>., </w:t>
      </w:r>
      <w:hyperlink r:id="rId55" w:history="1">
        <w:r w:rsidR="00802AE8" w:rsidRPr="00802AE8">
          <w:rPr>
            <w:rFonts w:ascii="Times New Roman" w:hAnsi="Times New Roman" w:cs="Times New Roman"/>
            <w:sz w:val="24"/>
            <w:szCs w:val="24"/>
          </w:rPr>
          <w:t>Schaeffer, D.J</w:t>
        </w:r>
      </w:hyperlink>
      <w:r w:rsidR="00802AE8" w:rsidRPr="00802AE8">
        <w:rPr>
          <w:rFonts w:ascii="Times New Roman" w:hAnsi="Times New Roman" w:cs="Times New Roman"/>
          <w:sz w:val="24"/>
          <w:szCs w:val="24"/>
        </w:rPr>
        <w:t>., </w:t>
      </w:r>
      <w:hyperlink r:id="rId56" w:history="1">
        <w:r w:rsidR="00802AE8" w:rsidRPr="00802AE8">
          <w:rPr>
            <w:rFonts w:ascii="Times New Roman" w:hAnsi="Times New Roman" w:cs="Times New Roman"/>
            <w:sz w:val="24"/>
            <w:szCs w:val="24"/>
          </w:rPr>
          <w:t>Pierce, J.E</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"http://www.ncbi.nlm.nih.gov/pubmed/?term=Rodrigue%20AL%5BAuthor%5D&amp;cauthor=true&amp;cauthor_uid=23788510"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Rodrigue</w:t>
      </w:r>
      <w:proofErr w:type="spellEnd"/>
      <w:r w:rsidR="00802AE8" w:rsidRPr="00802AE8">
        <w:rPr>
          <w:rFonts w:ascii="Times New Roman" w:hAnsi="Times New Roman" w:cs="Times New Roman"/>
          <w:sz w:val="24"/>
          <w:szCs w:val="24"/>
        </w:rPr>
        <w:t>, A.L</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"http://www.ncbi.nlm.nih.gov/pubmed/?term=Yanasak%20NE%5BAuthor%5D&amp;cauthor=true&amp;cauthor_uid=23788510"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Yanasak</w:t>
      </w:r>
      <w:proofErr w:type="spellEnd"/>
      <w:r w:rsidR="00802AE8" w:rsidRPr="00802AE8">
        <w:rPr>
          <w:rFonts w:ascii="Times New Roman" w:hAnsi="Times New Roman" w:cs="Times New Roman"/>
          <w:sz w:val="24"/>
          <w:szCs w:val="24"/>
        </w:rPr>
        <w:t>, N.E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57" w:history="1">
        <w:r w:rsidR="00802AE8" w:rsidRPr="00802AE8">
          <w:rPr>
            <w:rFonts w:ascii="Times New Roman" w:hAnsi="Times New Roman" w:cs="Times New Roman"/>
            <w:sz w:val="24"/>
            <w:szCs w:val="24"/>
          </w:rPr>
          <w:t>Miller, P.H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"http://www.ncbi.nlm.nih.gov/pubmed/?term=Tomporowski%20PD%5BAuthor%5D&amp;cauthor=true&amp;cauthor_uid=23788510"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Tomporowski</w:t>
      </w:r>
      <w:proofErr w:type="spellEnd"/>
      <w:r w:rsidR="00802AE8" w:rsidRPr="00802AE8">
        <w:rPr>
          <w:rFonts w:ascii="Times New Roman" w:hAnsi="Times New Roman" w:cs="Times New Roman"/>
          <w:sz w:val="24"/>
          <w:szCs w:val="24"/>
        </w:rPr>
        <w:t>, P.D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w:t>
      </w:r>
      <w:hyperlink r:id="rId58" w:history="1">
        <w:r w:rsidR="00802AE8" w:rsidRPr="00802AE8">
          <w:rPr>
            <w:rFonts w:ascii="Times New Roman" w:hAnsi="Times New Roman" w:cs="Times New Roman"/>
            <w:sz w:val="24"/>
            <w:szCs w:val="24"/>
          </w:rPr>
          <w:t>Davis, C.L</w:t>
        </w:r>
      </w:hyperlink>
      <w:r w:rsidR="00802AE8" w:rsidRPr="00802AE8">
        <w:rPr>
          <w:rFonts w:ascii="Times New Roman" w:hAnsi="Times New Roman" w:cs="Times New Roman"/>
          <w:sz w:val="24"/>
          <w:szCs w:val="24"/>
        </w:rPr>
        <w:t>., </w:t>
      </w:r>
      <w:hyperlink r:id="rId59" w:history="1">
        <w:r w:rsidR="00802AE8" w:rsidRPr="00802AE8">
          <w:rPr>
            <w:rFonts w:ascii="Times New Roman" w:hAnsi="Times New Roman" w:cs="Times New Roman"/>
            <w:sz w:val="24"/>
            <w:szCs w:val="24"/>
          </w:rPr>
          <w:t>McDowell, J.E</w:t>
        </w:r>
      </w:hyperlink>
      <w:r w:rsidR="00802AE8" w:rsidRPr="00802AE8">
        <w:rPr>
          <w:rFonts w:ascii="Times New Roman" w:hAnsi="Times New Roman" w:cs="Times New Roman"/>
          <w:sz w:val="24"/>
          <w:szCs w:val="24"/>
        </w:rPr>
        <w:t xml:space="preserve">. (2014). </w:t>
      </w:r>
      <w:proofErr w:type="gramStart"/>
      <w:r w:rsidR="00802AE8" w:rsidRPr="00802AE8">
        <w:rPr>
          <w:rFonts w:ascii="Times New Roman" w:hAnsi="Times New Roman" w:cs="Times New Roman"/>
          <w:sz w:val="24"/>
          <w:szCs w:val="24"/>
        </w:rPr>
        <w:t>An</w:t>
      </w:r>
      <w:proofErr w:type="gramEnd"/>
      <w:r w:rsidR="00802AE8" w:rsidRPr="00802AE8">
        <w:rPr>
          <w:rFonts w:ascii="Times New Roman" w:hAnsi="Times New Roman" w:cs="Times New Roman"/>
          <w:sz w:val="24"/>
          <w:szCs w:val="24"/>
        </w:rPr>
        <w:t xml:space="preserve"> 8-month randomized controlled exercise trial alters brain activation during cognitive tasks in overweight children. </w:t>
      </w:r>
      <w:hyperlink r:id="rId60" w:tooltip="Obesity (Silver Spring, Md.)." w:history="1">
        <w:r w:rsidR="00802AE8" w:rsidRPr="00802AE8">
          <w:rPr>
            <w:rFonts w:ascii="Times New Roman" w:hAnsi="Times New Roman" w:cs="Times New Roman"/>
            <w:i/>
            <w:sz w:val="24"/>
            <w:szCs w:val="24"/>
          </w:rPr>
          <w:t>Obesity (Silver Spring).</w:t>
        </w:r>
      </w:hyperlink>
      <w:proofErr w:type="gramStart"/>
      <w:r w:rsidR="00802AE8" w:rsidRPr="00802AE8">
        <w:rPr>
          <w:rFonts w:ascii="Times New Roman" w:hAnsi="Times New Roman" w:cs="Times New Roman"/>
          <w:i/>
          <w:sz w:val="24"/>
          <w:szCs w:val="24"/>
        </w:rPr>
        <w:t>;22</w:t>
      </w:r>
      <w:proofErr w:type="gramEnd"/>
      <w:r w:rsidR="00802AE8" w:rsidRPr="00802AE8">
        <w:rPr>
          <w:rFonts w:ascii="Times New Roman" w:hAnsi="Times New Roman" w:cs="Times New Roman"/>
          <w:i/>
          <w:sz w:val="24"/>
          <w:szCs w:val="24"/>
        </w:rPr>
        <w:t>(1):232-42.</w:t>
      </w:r>
      <w:r w:rsidR="00802AE8" w:rsidRPr="00802AE8">
        <w:rPr>
          <w:rFonts w:ascii="Times New Roman" w:hAnsi="Times New Roman" w:cs="Times New Roman"/>
          <w:sz w:val="24"/>
          <w:szCs w:val="24"/>
        </w:rPr>
        <w:t xml:space="preserve">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4B7034" w:rsidP="00802AE8">
      <w:pPr>
        <w:pStyle w:val="Sinespaciado"/>
        <w:spacing w:line="360" w:lineRule="auto"/>
        <w:jc w:val="both"/>
        <w:rPr>
          <w:rFonts w:ascii="Times New Roman" w:hAnsi="Times New Roman" w:cs="Times New Roman"/>
          <w:sz w:val="24"/>
          <w:szCs w:val="24"/>
          <w:lang w:val="fr-FR"/>
        </w:rPr>
      </w:pPr>
      <w:hyperlink r:id="rId61" w:history="1">
        <w:r w:rsidR="00802AE8" w:rsidRPr="00802AE8">
          <w:rPr>
            <w:rFonts w:ascii="Times New Roman" w:hAnsi="Times New Roman" w:cs="Times New Roman"/>
            <w:sz w:val="24"/>
            <w:szCs w:val="24"/>
          </w:rPr>
          <w:t>Liang, J</w:t>
        </w:r>
      </w:hyperlink>
      <w:r w:rsidR="00802AE8" w:rsidRPr="00802AE8">
        <w:rPr>
          <w:rFonts w:ascii="Times New Roman" w:hAnsi="Times New Roman" w:cs="Times New Roman"/>
          <w:sz w:val="24"/>
          <w:szCs w:val="24"/>
        </w:rPr>
        <w:t>., </w:t>
      </w:r>
      <w:hyperlink r:id="rId62" w:history="1">
        <w:r w:rsidR="00802AE8" w:rsidRPr="00802AE8">
          <w:rPr>
            <w:rFonts w:ascii="Times New Roman" w:hAnsi="Times New Roman" w:cs="Times New Roman"/>
            <w:sz w:val="24"/>
            <w:szCs w:val="24"/>
          </w:rPr>
          <w:t>Matheson, B.E</w:t>
        </w:r>
      </w:hyperlink>
      <w:r w:rsidR="00802AE8" w:rsidRPr="00802AE8">
        <w:rPr>
          <w:rFonts w:ascii="Times New Roman" w:hAnsi="Times New Roman" w:cs="Times New Roman"/>
          <w:sz w:val="24"/>
          <w:szCs w:val="24"/>
        </w:rPr>
        <w:t>., </w:t>
      </w:r>
      <w:hyperlink r:id="rId63" w:history="1">
        <w:r w:rsidR="00802AE8" w:rsidRPr="00802AE8">
          <w:rPr>
            <w:rFonts w:ascii="Times New Roman" w:hAnsi="Times New Roman" w:cs="Times New Roman"/>
            <w:sz w:val="24"/>
            <w:szCs w:val="24"/>
          </w:rPr>
          <w:t>Kaye, W.H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"http://www.ncbi.nlm.nih.gov/pubmed/?term=Boutelle%20KN%5BAuthor%5D&amp;cauthor=true&amp;cauthor_uid=23913029"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Boutelle</w:t>
      </w:r>
      <w:proofErr w:type="spellEnd"/>
      <w:r w:rsidR="00802AE8" w:rsidRPr="00802AE8">
        <w:rPr>
          <w:rFonts w:ascii="Times New Roman" w:hAnsi="Times New Roman" w:cs="Times New Roman"/>
          <w:sz w:val="24"/>
          <w:szCs w:val="24"/>
        </w:rPr>
        <w:t>, K.N</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(2014). Neurocognitive correlates of obesity and obesity-related behaviors in children and adolescents. </w:t>
      </w:r>
      <w:hyperlink r:id="rId64" w:tooltip="International journal of obesity (2005)." w:history="1">
        <w:r w:rsidR="00802AE8" w:rsidRPr="00802AE8">
          <w:rPr>
            <w:rFonts w:ascii="Times New Roman" w:hAnsi="Times New Roman" w:cs="Times New Roman"/>
            <w:i/>
            <w:sz w:val="24"/>
            <w:szCs w:val="24"/>
            <w:lang w:val="fr-FR"/>
          </w:rPr>
          <w:t xml:space="preserve">Int. J. </w:t>
        </w:r>
        <w:proofErr w:type="spellStart"/>
        <w:r w:rsidR="00802AE8" w:rsidRPr="00802AE8">
          <w:rPr>
            <w:rFonts w:ascii="Times New Roman" w:hAnsi="Times New Roman" w:cs="Times New Roman"/>
            <w:i/>
            <w:sz w:val="24"/>
            <w:szCs w:val="24"/>
            <w:lang w:val="fr-FR"/>
          </w:rPr>
          <w:t>Obes</w:t>
        </w:r>
        <w:proofErr w:type="spellEnd"/>
        <w:r w:rsidR="00802AE8" w:rsidRPr="00802AE8">
          <w:rPr>
            <w:rFonts w:ascii="Times New Roman" w:hAnsi="Times New Roman" w:cs="Times New Roman"/>
            <w:i/>
            <w:sz w:val="24"/>
            <w:szCs w:val="24"/>
            <w:lang w:val="fr-FR"/>
          </w:rPr>
          <w:t>. (</w:t>
        </w:r>
        <w:proofErr w:type="spellStart"/>
        <w:r w:rsidR="00802AE8" w:rsidRPr="00802AE8">
          <w:rPr>
            <w:rFonts w:ascii="Times New Roman" w:hAnsi="Times New Roman" w:cs="Times New Roman"/>
            <w:i/>
            <w:sz w:val="24"/>
            <w:szCs w:val="24"/>
            <w:lang w:val="fr-FR"/>
          </w:rPr>
          <w:t>Lond</w:t>
        </w:r>
        <w:proofErr w:type="spellEnd"/>
        <w:r w:rsidR="00802AE8" w:rsidRPr="00802AE8">
          <w:rPr>
            <w:rFonts w:ascii="Times New Roman" w:hAnsi="Times New Roman" w:cs="Times New Roman"/>
            <w:i/>
            <w:sz w:val="24"/>
            <w:szCs w:val="24"/>
            <w:lang w:val="fr-FR"/>
          </w:rPr>
          <w:t>).</w:t>
        </w:r>
      </w:hyperlink>
      <w:proofErr w:type="gramStart"/>
      <w:r w:rsidR="00802AE8" w:rsidRPr="00802AE8">
        <w:rPr>
          <w:rFonts w:ascii="Times New Roman" w:hAnsi="Times New Roman" w:cs="Times New Roman"/>
          <w:i/>
          <w:sz w:val="24"/>
          <w:szCs w:val="24"/>
          <w:lang w:val="fr-FR"/>
        </w:rPr>
        <w:t>;38</w:t>
      </w:r>
      <w:proofErr w:type="gramEnd"/>
      <w:r w:rsidR="00802AE8" w:rsidRPr="00802AE8">
        <w:rPr>
          <w:rFonts w:ascii="Times New Roman" w:hAnsi="Times New Roman" w:cs="Times New Roman"/>
          <w:i/>
          <w:sz w:val="24"/>
          <w:szCs w:val="24"/>
          <w:lang w:val="fr-FR"/>
        </w:rPr>
        <w:t>(4):494-506.</w:t>
      </w:r>
      <w:r w:rsidR="00802AE8" w:rsidRPr="00802AE8">
        <w:rPr>
          <w:rFonts w:ascii="Times New Roman" w:hAnsi="Times New Roman" w:cs="Times New Roman"/>
          <w:sz w:val="24"/>
          <w:szCs w:val="24"/>
          <w:lang w:val="fr-FR"/>
        </w:rPr>
        <w:t xml:space="preserve"> </w:t>
      </w:r>
    </w:p>
    <w:p w:rsidR="00802AE8" w:rsidRPr="00802AE8" w:rsidRDefault="00802AE8" w:rsidP="00802AE8">
      <w:pPr>
        <w:pStyle w:val="Sinespaciado"/>
        <w:spacing w:line="360" w:lineRule="auto"/>
        <w:jc w:val="both"/>
        <w:rPr>
          <w:rFonts w:ascii="Times New Roman" w:hAnsi="Times New Roman" w:cs="Times New Roman"/>
          <w:sz w:val="24"/>
          <w:szCs w:val="24"/>
          <w:lang w:val="fr-FR"/>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802AE8">
        <w:rPr>
          <w:rFonts w:ascii="Times New Roman" w:hAnsi="Times New Roman" w:cs="Times New Roman"/>
          <w:color w:val="000000"/>
          <w:sz w:val="24"/>
          <w:szCs w:val="24"/>
          <w:lang w:val="fr-FR"/>
        </w:rPr>
        <w:t>Lobstein</w:t>
      </w:r>
      <w:proofErr w:type="spellEnd"/>
      <w:r w:rsidRPr="00802AE8">
        <w:rPr>
          <w:rFonts w:ascii="Times New Roman" w:hAnsi="Times New Roman" w:cs="Times New Roman"/>
          <w:color w:val="000000"/>
          <w:sz w:val="24"/>
          <w:szCs w:val="24"/>
          <w:lang w:val="fr-FR"/>
        </w:rPr>
        <w:t xml:space="preserve">, T., Baur, L., </w:t>
      </w:r>
      <w:proofErr w:type="spellStart"/>
      <w:r w:rsidRPr="00802AE8">
        <w:rPr>
          <w:rFonts w:ascii="Times New Roman" w:hAnsi="Times New Roman" w:cs="Times New Roman"/>
          <w:color w:val="000000"/>
          <w:sz w:val="24"/>
          <w:szCs w:val="24"/>
          <w:lang w:val="fr-FR"/>
        </w:rPr>
        <w:t>Uauy</w:t>
      </w:r>
      <w:proofErr w:type="spellEnd"/>
      <w:r w:rsidRPr="00802AE8">
        <w:rPr>
          <w:rFonts w:ascii="Times New Roman" w:hAnsi="Times New Roman" w:cs="Times New Roman"/>
          <w:color w:val="000000"/>
          <w:sz w:val="24"/>
          <w:szCs w:val="24"/>
          <w:lang w:val="fr-FR"/>
        </w:rPr>
        <w:t xml:space="preserve">, R. (2004). </w:t>
      </w:r>
      <w:r w:rsidRPr="00802AE8">
        <w:rPr>
          <w:rFonts w:ascii="Times New Roman" w:hAnsi="Times New Roman" w:cs="Times New Roman"/>
          <w:color w:val="000000"/>
          <w:sz w:val="24"/>
          <w:szCs w:val="24"/>
        </w:rPr>
        <w:t xml:space="preserve">IASO International Obesity Task Force. Obesity in children and young people: a crisis in public health. </w:t>
      </w:r>
      <w:r w:rsidRPr="00802AE8">
        <w:rPr>
          <w:rFonts w:ascii="Times New Roman" w:hAnsi="Times New Roman" w:cs="Times New Roman"/>
          <w:i/>
          <w:iCs/>
          <w:color w:val="000000"/>
          <w:sz w:val="24"/>
          <w:szCs w:val="24"/>
        </w:rPr>
        <w:t>Obesity Reviews</w:t>
      </w:r>
      <w:proofErr w:type="gramStart"/>
      <w:r w:rsidRPr="00802AE8">
        <w:rPr>
          <w:rFonts w:ascii="Times New Roman" w:hAnsi="Times New Roman" w:cs="Times New Roman"/>
          <w:i/>
          <w:color w:val="000000"/>
          <w:sz w:val="24"/>
          <w:szCs w:val="24"/>
        </w:rPr>
        <w:t>;5</w:t>
      </w:r>
      <w:proofErr w:type="gramEnd"/>
      <w:r w:rsidRPr="00802AE8">
        <w:rPr>
          <w:rFonts w:ascii="Times New Roman" w:hAnsi="Times New Roman" w:cs="Times New Roman"/>
          <w:i/>
          <w:color w:val="000000"/>
          <w:sz w:val="24"/>
          <w:szCs w:val="24"/>
        </w:rPr>
        <w:t>(s1):4-85.</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highlight w:val="yellow"/>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Meister, B. (2007). Neurotransmitters in key neurons of the hypothalamus that regulate feeding behavior and body weight. </w:t>
      </w:r>
      <w:r w:rsidRPr="00802AE8">
        <w:rPr>
          <w:rFonts w:ascii="Times New Roman" w:hAnsi="Times New Roman" w:cs="Times New Roman"/>
          <w:i/>
          <w:sz w:val="24"/>
          <w:szCs w:val="24"/>
        </w:rPr>
        <w:t>Physiol. Behav.</w:t>
      </w:r>
      <w:proofErr w:type="gramStart"/>
      <w:r w:rsidRPr="00802AE8">
        <w:rPr>
          <w:rFonts w:ascii="Times New Roman" w:hAnsi="Times New Roman" w:cs="Times New Roman"/>
          <w:i/>
          <w:sz w:val="24"/>
          <w:szCs w:val="24"/>
        </w:rPr>
        <w:t>;92:263</w:t>
      </w:r>
      <w:proofErr w:type="gramEnd"/>
      <w:r w:rsidRPr="00802AE8">
        <w:rPr>
          <w:rFonts w:ascii="Times New Roman" w:hAnsi="Times New Roman" w:cs="Times New Roman"/>
          <w:i/>
          <w:sz w:val="24"/>
          <w:szCs w:val="24"/>
        </w:rPr>
        <w:t>-71.</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49174E" w:rsidP="00802AE8">
      <w:pPr>
        <w:pStyle w:val="Sinespaciado"/>
        <w:spacing w:line="360" w:lineRule="auto"/>
        <w:jc w:val="both"/>
        <w:rPr>
          <w:rFonts w:ascii="Times New Roman" w:hAnsi="Times New Roman" w:cs="Times New Roman"/>
          <w:i/>
          <w:sz w:val="24"/>
          <w:szCs w:val="24"/>
        </w:rPr>
      </w:pPr>
      <w:hyperlink r:id="rId65" w:history="1">
        <w:proofErr w:type="spellStart"/>
        <w:r w:rsidR="00802AE8" w:rsidRPr="0058202E">
          <w:rPr>
            <w:rStyle w:val="Hipervnculo"/>
            <w:rFonts w:ascii="Times New Roman" w:hAnsi="Times New Roman" w:cs="Times New Roman"/>
            <w:color w:val="auto"/>
            <w:sz w:val="24"/>
            <w:szCs w:val="24"/>
            <w:u w:val="none"/>
            <w:lang w:val="pt-BR"/>
          </w:rPr>
          <w:t>Ozdemir</w:t>
        </w:r>
        <w:proofErr w:type="spellEnd"/>
        <w:r w:rsidR="00802AE8" w:rsidRPr="0058202E">
          <w:rPr>
            <w:rStyle w:val="Hipervnculo"/>
            <w:rFonts w:ascii="Times New Roman" w:hAnsi="Times New Roman" w:cs="Times New Roman"/>
            <w:color w:val="auto"/>
            <w:sz w:val="24"/>
            <w:szCs w:val="24"/>
            <w:u w:val="none"/>
            <w:lang w:val="pt-BR"/>
          </w:rPr>
          <w:t>, O</w:t>
        </w:r>
      </w:hyperlink>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"http://www.ncbi.nlm.nih.gov/pubmed/?term=Hizli%20S%5BAuthor%5D&amp;cauthor=true&amp;cauthor_uid=20461364"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ipervnculo"/>
          <w:rFonts w:ascii="Times New Roman" w:hAnsi="Times New Roman" w:cs="Times New Roman"/>
          <w:color w:val="auto"/>
          <w:sz w:val="24"/>
          <w:szCs w:val="24"/>
          <w:u w:val="none"/>
          <w:lang w:val="pt-BR"/>
        </w:rPr>
        <w:t>Hizli</w:t>
      </w:r>
      <w:proofErr w:type="spellEnd"/>
      <w:r w:rsidR="00802AE8" w:rsidRPr="0058202E">
        <w:rPr>
          <w:rStyle w:val="Hipervnculo"/>
          <w:rFonts w:ascii="Times New Roman" w:hAnsi="Times New Roman" w:cs="Times New Roman"/>
          <w:color w:val="auto"/>
          <w:sz w:val="24"/>
          <w:szCs w:val="24"/>
          <w:u w:val="none"/>
          <w:lang w:val="pt-BR"/>
        </w:rPr>
        <w:t>, S</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fldChar w:fldCharType="begin"/>
      </w:r>
      <w:r w:rsidRPr="0058202E">
        <w:rPr>
          <w:lang w:val="pt-BR"/>
        </w:rPr>
        <w:instrText xml:space="preserve"> HYPERLINK "http://www.ncbi.nlm.nih.gov/pubmed/?term=Abaci%20A%5BAuthor%5D&amp;cauthor=true&amp;cauthor_uid=20461364" </w:instrText>
      </w:r>
      <w:r>
        <w:fldChar w:fldCharType="separate"/>
      </w:r>
      <w:r w:rsidR="00802AE8" w:rsidRPr="0058202E">
        <w:rPr>
          <w:rStyle w:val="Hipervnculo"/>
          <w:rFonts w:ascii="Times New Roman" w:hAnsi="Times New Roman" w:cs="Times New Roman"/>
          <w:color w:val="auto"/>
          <w:sz w:val="24"/>
          <w:szCs w:val="24"/>
          <w:u w:val="none"/>
          <w:lang w:val="pt-BR"/>
        </w:rPr>
        <w:t>Abaci</w:t>
      </w:r>
      <w:proofErr w:type="spellEnd"/>
      <w:r w:rsidR="00802AE8" w:rsidRPr="0058202E">
        <w:rPr>
          <w:rStyle w:val="Hipervnculo"/>
          <w:rFonts w:ascii="Times New Roman" w:hAnsi="Times New Roman" w:cs="Times New Roman"/>
          <w:color w:val="auto"/>
          <w:sz w:val="24"/>
          <w:szCs w:val="24"/>
          <w:u w:val="none"/>
          <w:lang w:val="pt-BR"/>
        </w:rPr>
        <w:t>, A</w:t>
      </w:r>
      <w:r>
        <w:rPr>
          <w:rStyle w:val="Hipervnculo"/>
          <w:rFonts w:ascii="Times New Roman" w:hAnsi="Times New Roman" w:cs="Times New Roman"/>
          <w:color w:val="auto"/>
          <w:sz w:val="24"/>
          <w:szCs w:val="24"/>
          <w:u w:val="none"/>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"http://www.ncbi.nlm.nih.gov/pubmed/?term=Agladioglu%20K%5BAuthor%5D&amp;cauthor=true&amp;cauthor_uid=20461364"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ipervnculo"/>
          <w:rFonts w:ascii="Times New Roman" w:hAnsi="Times New Roman" w:cs="Times New Roman"/>
          <w:color w:val="auto"/>
          <w:sz w:val="24"/>
          <w:szCs w:val="24"/>
          <w:u w:val="none"/>
          <w:lang w:val="pt-BR"/>
        </w:rPr>
        <w:t>Agladioglu</w:t>
      </w:r>
      <w:proofErr w:type="spellEnd"/>
      <w:r w:rsidR="00802AE8" w:rsidRPr="0058202E">
        <w:rPr>
          <w:rStyle w:val="Hipervnculo"/>
          <w:rFonts w:ascii="Times New Roman" w:hAnsi="Times New Roman" w:cs="Times New Roman"/>
          <w:color w:val="auto"/>
          <w:sz w:val="24"/>
          <w:szCs w:val="24"/>
          <w:u w:val="none"/>
          <w:lang w:val="pt-BR"/>
        </w:rPr>
        <w:t>, K</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"http://www.ncbi.nlm.nih.gov/pubmed/?term=Aksoy%20S%5BAuthor%5D&amp;cauthor=true&amp;cauthor_uid=20461364"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ipervnculo"/>
          <w:rFonts w:ascii="Times New Roman" w:hAnsi="Times New Roman" w:cs="Times New Roman"/>
          <w:color w:val="auto"/>
          <w:sz w:val="24"/>
          <w:szCs w:val="24"/>
          <w:u w:val="none"/>
          <w:lang w:val="pt-BR"/>
        </w:rPr>
        <w:t>Aksoy</w:t>
      </w:r>
      <w:proofErr w:type="spellEnd"/>
      <w:r w:rsidR="00802AE8" w:rsidRPr="0058202E">
        <w:rPr>
          <w:rStyle w:val="Hipervnculo"/>
          <w:rFonts w:ascii="Times New Roman" w:hAnsi="Times New Roman" w:cs="Times New Roman"/>
          <w:color w:val="auto"/>
          <w:sz w:val="24"/>
          <w:szCs w:val="24"/>
          <w:u w:val="none"/>
          <w:lang w:val="pt-BR"/>
        </w:rPr>
        <w:t>, S</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 xml:space="preserve">. (2010). </w:t>
      </w:r>
      <w:r w:rsidR="00802AE8" w:rsidRPr="00802AE8">
        <w:rPr>
          <w:rFonts w:ascii="Times New Roman" w:hAnsi="Times New Roman" w:cs="Times New Roman"/>
          <w:sz w:val="24"/>
          <w:szCs w:val="24"/>
        </w:rPr>
        <w:t xml:space="preserve">Echocardiographic measurement of </w:t>
      </w:r>
      <w:proofErr w:type="spellStart"/>
      <w:r w:rsidR="00802AE8" w:rsidRPr="00802AE8">
        <w:rPr>
          <w:rFonts w:ascii="Times New Roman" w:hAnsi="Times New Roman" w:cs="Times New Roman"/>
          <w:sz w:val="24"/>
          <w:szCs w:val="24"/>
        </w:rPr>
        <w:t>epicardial</w:t>
      </w:r>
      <w:proofErr w:type="spellEnd"/>
      <w:r w:rsidR="00802AE8" w:rsidRPr="00802AE8">
        <w:rPr>
          <w:rFonts w:ascii="Times New Roman" w:hAnsi="Times New Roman" w:cs="Times New Roman"/>
          <w:sz w:val="24"/>
          <w:szCs w:val="24"/>
        </w:rPr>
        <w:t xml:space="preserve"> adipose tissue in obese children. </w:t>
      </w:r>
      <w:hyperlink r:id="rId66" w:tooltip="Pediatric cardiology." w:history="1">
        <w:proofErr w:type="spellStart"/>
        <w:r w:rsidR="00802AE8" w:rsidRPr="00802AE8">
          <w:rPr>
            <w:rStyle w:val="Hipervnculo"/>
            <w:rFonts w:ascii="Times New Roman" w:hAnsi="Times New Roman" w:cs="Times New Roman"/>
            <w:i/>
            <w:color w:val="auto"/>
            <w:sz w:val="24"/>
            <w:szCs w:val="24"/>
            <w:u w:val="none"/>
          </w:rPr>
          <w:t>Pediatr</w:t>
        </w:r>
        <w:proofErr w:type="spellEnd"/>
        <w:r w:rsidR="00802AE8" w:rsidRPr="00802AE8">
          <w:rPr>
            <w:rStyle w:val="Hipervnculo"/>
            <w:rFonts w:ascii="Times New Roman" w:hAnsi="Times New Roman" w:cs="Times New Roman"/>
            <w:i/>
            <w:color w:val="auto"/>
            <w:sz w:val="24"/>
            <w:szCs w:val="24"/>
            <w:u w:val="none"/>
          </w:rPr>
          <w:t>. Cardiol.</w:t>
        </w:r>
      </w:hyperlink>
      <w:proofErr w:type="gramStart"/>
      <w:r w:rsidR="00802AE8" w:rsidRPr="00802AE8">
        <w:rPr>
          <w:rFonts w:ascii="Times New Roman" w:hAnsi="Times New Roman" w:cs="Times New Roman"/>
          <w:i/>
          <w:sz w:val="24"/>
          <w:szCs w:val="24"/>
        </w:rPr>
        <w:t>;31</w:t>
      </w:r>
      <w:proofErr w:type="gramEnd"/>
      <w:r w:rsidR="00802AE8" w:rsidRPr="00802AE8">
        <w:rPr>
          <w:rFonts w:ascii="Times New Roman" w:hAnsi="Times New Roman" w:cs="Times New Roman"/>
          <w:i/>
          <w:sz w:val="24"/>
          <w:szCs w:val="24"/>
        </w:rPr>
        <w:t xml:space="preserve">(6):853-60.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roofErr w:type="spellStart"/>
      <w:r w:rsidRPr="00802AE8">
        <w:rPr>
          <w:rFonts w:ascii="Times New Roman" w:hAnsi="Times New Roman" w:cs="Times New Roman"/>
          <w:sz w:val="24"/>
          <w:szCs w:val="24"/>
        </w:rPr>
        <w:t>Pollatos</w:t>
      </w:r>
      <w:proofErr w:type="spellEnd"/>
      <w:r w:rsidRPr="00802AE8">
        <w:rPr>
          <w:rFonts w:ascii="Times New Roman" w:hAnsi="Times New Roman" w:cs="Times New Roman"/>
          <w:sz w:val="24"/>
          <w:szCs w:val="24"/>
        </w:rPr>
        <w:t xml:space="preserve">, O., Kirsch, W., </w:t>
      </w:r>
      <w:proofErr w:type="spellStart"/>
      <w:r w:rsidRPr="00802AE8">
        <w:rPr>
          <w:rFonts w:ascii="Times New Roman" w:hAnsi="Times New Roman" w:cs="Times New Roman"/>
          <w:sz w:val="24"/>
          <w:szCs w:val="24"/>
        </w:rPr>
        <w:t>Schandry</w:t>
      </w:r>
      <w:proofErr w:type="spellEnd"/>
      <w:r w:rsidRPr="00802AE8">
        <w:rPr>
          <w:rFonts w:ascii="Times New Roman" w:hAnsi="Times New Roman" w:cs="Times New Roman"/>
          <w:sz w:val="24"/>
          <w:szCs w:val="24"/>
        </w:rPr>
        <w:t xml:space="preserve">, R. (2005). Brain structures involved in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awareness and </w:t>
      </w:r>
      <w:proofErr w:type="spellStart"/>
      <w:r w:rsidRPr="00802AE8">
        <w:rPr>
          <w:rFonts w:ascii="Times New Roman" w:hAnsi="Times New Roman" w:cs="Times New Roman"/>
          <w:sz w:val="24"/>
          <w:szCs w:val="24"/>
        </w:rPr>
        <w:t>cardioafferent</w:t>
      </w:r>
      <w:proofErr w:type="spellEnd"/>
      <w:r w:rsidRPr="00802AE8">
        <w:rPr>
          <w:rFonts w:ascii="Times New Roman" w:hAnsi="Times New Roman" w:cs="Times New Roman"/>
          <w:sz w:val="24"/>
          <w:szCs w:val="24"/>
        </w:rPr>
        <w:t xml:space="preserve"> signal processing: a </w:t>
      </w:r>
      <w:proofErr w:type="gramStart"/>
      <w:r w:rsidRPr="00802AE8">
        <w:rPr>
          <w:rFonts w:ascii="Times New Roman" w:hAnsi="Times New Roman" w:cs="Times New Roman"/>
          <w:sz w:val="24"/>
          <w:szCs w:val="24"/>
        </w:rPr>
        <w:t>dipole source localization study</w:t>
      </w:r>
      <w:proofErr w:type="gramEnd"/>
      <w:r w:rsidRPr="00802AE8">
        <w:rPr>
          <w:rFonts w:ascii="Times New Roman" w:hAnsi="Times New Roman" w:cs="Times New Roman"/>
          <w:sz w:val="24"/>
          <w:szCs w:val="24"/>
        </w:rPr>
        <w:t xml:space="preserve">. </w:t>
      </w:r>
      <w:r w:rsidRPr="00802AE8">
        <w:rPr>
          <w:rFonts w:ascii="Times New Roman" w:hAnsi="Times New Roman" w:cs="Times New Roman"/>
          <w:i/>
          <w:sz w:val="24"/>
          <w:szCs w:val="24"/>
        </w:rPr>
        <w:t xml:space="preserve">Hum. Brain Mapp. </w:t>
      </w:r>
      <w:proofErr w:type="gramStart"/>
      <w:r w:rsidRPr="00802AE8">
        <w:rPr>
          <w:rFonts w:ascii="Times New Roman" w:hAnsi="Times New Roman" w:cs="Times New Roman"/>
          <w:i/>
          <w:sz w:val="24"/>
          <w:szCs w:val="24"/>
        </w:rPr>
        <w:t>26</w:t>
      </w:r>
      <w:proofErr w:type="gramEnd"/>
      <w:r w:rsidRPr="00802AE8">
        <w:rPr>
          <w:rFonts w:ascii="Times New Roman" w:hAnsi="Times New Roman" w:cs="Times New Roman"/>
          <w:i/>
          <w:sz w:val="24"/>
          <w:szCs w:val="24"/>
        </w:rPr>
        <w:t>, 54-64.</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4B7034" w:rsidP="00802AE8">
      <w:pPr>
        <w:pStyle w:val="Sinespaciado"/>
        <w:spacing w:line="360" w:lineRule="auto"/>
        <w:jc w:val="both"/>
        <w:rPr>
          <w:rFonts w:ascii="Times New Roman" w:hAnsi="Times New Roman" w:cs="Times New Roman"/>
          <w:i/>
          <w:sz w:val="24"/>
          <w:szCs w:val="24"/>
        </w:rPr>
      </w:pPr>
      <w:hyperlink r:id="rId67" w:history="1">
        <w:proofErr w:type="spellStart"/>
        <w:r w:rsidR="00802AE8" w:rsidRPr="009737CE">
          <w:rPr>
            <w:rFonts w:ascii="Times New Roman" w:hAnsi="Times New Roman" w:cs="Times New Roman"/>
            <w:sz w:val="24"/>
            <w:szCs w:val="24"/>
          </w:rPr>
          <w:t>Puder</w:t>
        </w:r>
        <w:proofErr w:type="spellEnd"/>
        <w:r w:rsidR="00802AE8" w:rsidRPr="009737CE">
          <w:rPr>
            <w:rFonts w:ascii="Times New Roman" w:hAnsi="Times New Roman" w:cs="Times New Roman"/>
            <w:sz w:val="24"/>
            <w:szCs w:val="24"/>
          </w:rPr>
          <w:t>, J.J</w:t>
        </w:r>
      </w:hyperlink>
      <w:r w:rsidR="00802AE8" w:rsidRPr="009737CE">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9737CE">
        <w:rPr>
          <w:rFonts w:ascii="Times New Roman" w:hAnsi="Times New Roman" w:cs="Times New Roman"/>
          <w:sz w:val="24"/>
          <w:szCs w:val="24"/>
        </w:rPr>
        <w:instrText xml:space="preserve"> HYPERLINK "http://www.ncbi.nlm.nih.gov/pubmed/?term=Munsch%20S%5BAuthor%5D&amp;cauthor=true&amp;cauthor_uid=21151145" </w:instrText>
      </w:r>
      <w:r w:rsidR="00802AE8" w:rsidRPr="00802AE8">
        <w:rPr>
          <w:rFonts w:ascii="Times New Roman" w:hAnsi="Times New Roman" w:cs="Times New Roman"/>
          <w:sz w:val="24"/>
          <w:szCs w:val="24"/>
        </w:rPr>
        <w:fldChar w:fldCharType="separate"/>
      </w:r>
      <w:r w:rsidR="00802AE8" w:rsidRPr="009737CE">
        <w:rPr>
          <w:rFonts w:ascii="Times New Roman" w:hAnsi="Times New Roman" w:cs="Times New Roman"/>
          <w:sz w:val="24"/>
          <w:szCs w:val="24"/>
        </w:rPr>
        <w:t>Munsch</w:t>
      </w:r>
      <w:proofErr w:type="spellEnd"/>
      <w:r w:rsidR="00802AE8" w:rsidRPr="009737CE">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9737CE">
        <w:rPr>
          <w:rFonts w:ascii="Times New Roman" w:hAnsi="Times New Roman" w:cs="Times New Roman"/>
          <w:sz w:val="24"/>
          <w:szCs w:val="24"/>
        </w:rPr>
        <w:t xml:space="preserve">. </w:t>
      </w:r>
      <w:r w:rsidR="00802AE8" w:rsidRPr="00802AE8">
        <w:rPr>
          <w:rFonts w:ascii="Times New Roman" w:hAnsi="Times New Roman" w:cs="Times New Roman"/>
          <w:sz w:val="24"/>
          <w:szCs w:val="24"/>
        </w:rPr>
        <w:t xml:space="preserve">(2010). Psychological correlates of childhood obesity. </w:t>
      </w:r>
      <w:hyperlink r:id="rId68" w:tooltip="International journal of obesity (2005)." w:history="1">
        <w:proofErr w:type="spellStart"/>
        <w:r w:rsidR="00802AE8" w:rsidRPr="00802AE8">
          <w:rPr>
            <w:rFonts w:ascii="Times New Roman" w:hAnsi="Times New Roman" w:cs="Times New Roman"/>
            <w:i/>
            <w:sz w:val="24"/>
            <w:szCs w:val="24"/>
          </w:rPr>
          <w:t>Int</w:t>
        </w:r>
        <w:proofErr w:type="spellEnd"/>
        <w:r w:rsidR="00802AE8" w:rsidRPr="00802AE8">
          <w:rPr>
            <w:rFonts w:ascii="Times New Roman" w:hAnsi="Times New Roman" w:cs="Times New Roman"/>
            <w:i/>
            <w:sz w:val="24"/>
            <w:szCs w:val="24"/>
          </w:rPr>
          <w:t xml:space="preserve"> J </w:t>
        </w:r>
        <w:proofErr w:type="spellStart"/>
        <w:r w:rsidR="00802AE8" w:rsidRPr="00802AE8">
          <w:rPr>
            <w:rFonts w:ascii="Times New Roman" w:hAnsi="Times New Roman" w:cs="Times New Roman"/>
            <w:i/>
            <w:sz w:val="24"/>
            <w:szCs w:val="24"/>
          </w:rPr>
          <w:t>Obes</w:t>
        </w:r>
        <w:proofErr w:type="spell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Lond</w:t>
        </w:r>
        <w:proofErr w:type="spellEnd"/>
        <w:r w:rsidR="00802AE8" w:rsidRPr="00802AE8">
          <w:rPr>
            <w:rFonts w:ascii="Times New Roman" w:hAnsi="Times New Roman" w:cs="Times New Roman"/>
            <w:i/>
            <w:sz w:val="24"/>
            <w:szCs w:val="24"/>
          </w:rPr>
          <w:t>).</w:t>
        </w:r>
      </w:hyperlink>
      <w:proofErr w:type="gramStart"/>
      <w:r w:rsidR="00802AE8" w:rsidRPr="00802AE8">
        <w:rPr>
          <w:rFonts w:ascii="Times New Roman" w:hAnsi="Times New Roman" w:cs="Times New Roman"/>
          <w:i/>
          <w:sz w:val="24"/>
          <w:szCs w:val="24"/>
        </w:rPr>
        <w:t>;34</w:t>
      </w:r>
      <w:proofErr w:type="gram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Suppl</w:t>
      </w:r>
      <w:proofErr w:type="spellEnd"/>
      <w:r w:rsidR="00802AE8" w:rsidRPr="00802AE8">
        <w:rPr>
          <w:rFonts w:ascii="Times New Roman" w:hAnsi="Times New Roman" w:cs="Times New Roman"/>
          <w:i/>
          <w:sz w:val="24"/>
          <w:szCs w:val="24"/>
        </w:rPr>
        <w:t xml:space="preserve"> 2:S37-43. </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Schwartz, M.W., Woods, S.C., Porte, D.J., Seeley, R.J., Baskin, D.G. (2000). Central nervous system control of food intake. </w:t>
      </w:r>
      <w:r w:rsidRPr="00802AE8">
        <w:rPr>
          <w:rFonts w:ascii="Times New Roman" w:hAnsi="Times New Roman" w:cs="Times New Roman"/>
          <w:i/>
          <w:iCs/>
          <w:sz w:val="24"/>
          <w:szCs w:val="24"/>
        </w:rPr>
        <w:t>Nature</w:t>
      </w:r>
      <w:proofErr w:type="gramStart"/>
      <w:r w:rsidRPr="00802AE8">
        <w:rPr>
          <w:rFonts w:ascii="Times New Roman" w:hAnsi="Times New Roman" w:cs="Times New Roman"/>
          <w:i/>
          <w:sz w:val="24"/>
          <w:szCs w:val="24"/>
        </w:rPr>
        <w:t>;404</w:t>
      </w:r>
      <w:proofErr w:type="gramEnd"/>
      <w:r w:rsidRPr="00802AE8">
        <w:rPr>
          <w:rFonts w:ascii="Times New Roman" w:hAnsi="Times New Roman" w:cs="Times New Roman"/>
          <w:i/>
          <w:sz w:val="24"/>
          <w:szCs w:val="24"/>
        </w:rPr>
        <w:t>(6778):661-671.</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802AE8" w:rsidP="00802AE8">
      <w:pPr>
        <w:pStyle w:val="Sinespaciado"/>
        <w:spacing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Seeley, R.J., Woods, S.C. (2003) Monitoring of stored and available fuel by the CNS: implications for obesity.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;4:901</w:t>
      </w:r>
      <w:proofErr w:type="gramEnd"/>
      <w:r w:rsidRPr="00802AE8">
        <w:rPr>
          <w:rFonts w:ascii="Times New Roman" w:hAnsi="Times New Roman" w:cs="Times New Roman"/>
          <w:i/>
          <w:sz w:val="24"/>
          <w:szCs w:val="24"/>
        </w:rPr>
        <w:t xml:space="preserve">-9. </w:t>
      </w:r>
    </w:p>
    <w:p w:rsidR="00802AE8" w:rsidRPr="00802AE8" w:rsidRDefault="004B7034" w:rsidP="00802AE8">
      <w:pPr>
        <w:pStyle w:val="Sinespaciado"/>
        <w:spacing w:line="360" w:lineRule="auto"/>
        <w:jc w:val="both"/>
        <w:rPr>
          <w:rFonts w:ascii="Times New Roman" w:hAnsi="Times New Roman" w:cs="Times New Roman"/>
          <w:sz w:val="24"/>
          <w:szCs w:val="24"/>
        </w:rPr>
      </w:pPr>
      <w:hyperlink r:id="rId69" w:history="1">
        <w:r w:rsidR="00802AE8" w:rsidRPr="00802AE8">
          <w:rPr>
            <w:rFonts w:ascii="Times New Roman" w:hAnsi="Times New Roman" w:cs="Times New Roman"/>
            <w:sz w:val="24"/>
            <w:szCs w:val="24"/>
          </w:rPr>
          <w:t>Somerville, L.H</w:t>
        </w:r>
      </w:hyperlink>
      <w:r w:rsidR="00802AE8" w:rsidRPr="00802AE8">
        <w:rPr>
          <w:rFonts w:ascii="Times New Roman" w:hAnsi="Times New Roman" w:cs="Times New Roman"/>
          <w:sz w:val="24"/>
          <w:szCs w:val="24"/>
        </w:rPr>
        <w:t>., </w:t>
      </w:r>
      <w:hyperlink r:id="rId70" w:history="1">
        <w:r w:rsidR="00802AE8" w:rsidRPr="00802AE8">
          <w:rPr>
            <w:rFonts w:ascii="Times New Roman" w:hAnsi="Times New Roman" w:cs="Times New Roman"/>
            <w:sz w:val="24"/>
            <w:szCs w:val="24"/>
          </w:rPr>
          <w:t>Casey, B.J</w:t>
        </w:r>
      </w:hyperlink>
      <w:r w:rsidR="00802AE8" w:rsidRPr="00802AE8">
        <w:rPr>
          <w:rFonts w:ascii="Times New Roman" w:hAnsi="Times New Roman" w:cs="Times New Roman"/>
          <w:sz w:val="24"/>
          <w:szCs w:val="24"/>
        </w:rPr>
        <w:t xml:space="preserve">. (2010). Developmental neurobiology of cognitive control and motivational systems. </w:t>
      </w:r>
      <w:hyperlink r:id="rId71" w:tooltip="Current opinion in neurobiology." w:history="1">
        <w:proofErr w:type="spellStart"/>
        <w:r w:rsidR="00802AE8" w:rsidRPr="00802AE8">
          <w:rPr>
            <w:rFonts w:ascii="Times New Roman" w:hAnsi="Times New Roman" w:cs="Times New Roman"/>
            <w:i/>
            <w:sz w:val="24"/>
            <w:szCs w:val="24"/>
          </w:rPr>
          <w:t>Curr</w:t>
        </w:r>
        <w:proofErr w:type="spell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Opin</w:t>
        </w:r>
        <w:proofErr w:type="spellEnd"/>
        <w:r w:rsidR="00802AE8" w:rsidRPr="00802AE8">
          <w:rPr>
            <w:rFonts w:ascii="Times New Roman" w:hAnsi="Times New Roman" w:cs="Times New Roman"/>
            <w:i/>
            <w:sz w:val="24"/>
            <w:szCs w:val="24"/>
          </w:rPr>
          <w:t>. Neurobiol.</w:t>
        </w:r>
      </w:hyperlink>
      <w:proofErr w:type="gramStart"/>
      <w:r w:rsidR="00802AE8" w:rsidRPr="00802AE8">
        <w:rPr>
          <w:rFonts w:ascii="Times New Roman" w:hAnsi="Times New Roman" w:cs="Times New Roman"/>
          <w:i/>
          <w:sz w:val="24"/>
          <w:szCs w:val="24"/>
        </w:rPr>
        <w:t>;20</w:t>
      </w:r>
      <w:proofErr w:type="gramEnd"/>
      <w:r w:rsidR="00802AE8" w:rsidRPr="00802AE8">
        <w:rPr>
          <w:rFonts w:ascii="Times New Roman" w:hAnsi="Times New Roman" w:cs="Times New Roman"/>
          <w:i/>
          <w:sz w:val="24"/>
          <w:szCs w:val="24"/>
        </w:rPr>
        <w:t>(2):236-41</w:t>
      </w:r>
      <w:r w:rsidR="00802AE8" w:rsidRPr="00802AE8">
        <w:rPr>
          <w:rFonts w:ascii="Times New Roman" w:hAnsi="Times New Roman" w:cs="Times New Roman"/>
          <w:sz w:val="24"/>
          <w:szCs w:val="24"/>
        </w:rPr>
        <w:t xml:space="preserve">. </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802AE8" w:rsidRDefault="00802AE8" w:rsidP="00802AE8">
      <w:pPr>
        <w:pStyle w:val="Sinespaciado"/>
        <w:spacing w:line="360" w:lineRule="auto"/>
        <w:jc w:val="both"/>
        <w:rPr>
          <w:rFonts w:ascii="Times New Roman" w:hAnsi="Times New Roman" w:cs="Times New Roman"/>
          <w:i/>
          <w:sz w:val="24"/>
          <w:szCs w:val="24"/>
        </w:rPr>
      </w:pPr>
      <w:proofErr w:type="spellStart"/>
      <w:r w:rsidRPr="00802AE8">
        <w:rPr>
          <w:rFonts w:ascii="Times New Roman" w:hAnsi="Times New Roman" w:cs="Times New Roman"/>
          <w:sz w:val="24"/>
          <w:szCs w:val="24"/>
        </w:rPr>
        <w:t>Valassi</w:t>
      </w:r>
      <w:proofErr w:type="spellEnd"/>
      <w:r w:rsidRPr="00802AE8">
        <w:rPr>
          <w:rFonts w:ascii="Times New Roman" w:hAnsi="Times New Roman" w:cs="Times New Roman"/>
          <w:sz w:val="24"/>
          <w:szCs w:val="24"/>
        </w:rPr>
        <w:t xml:space="preserve">, E., </w:t>
      </w:r>
      <w:proofErr w:type="spellStart"/>
      <w:r w:rsidRPr="00802AE8">
        <w:rPr>
          <w:rFonts w:ascii="Times New Roman" w:hAnsi="Times New Roman" w:cs="Times New Roman"/>
          <w:sz w:val="24"/>
          <w:szCs w:val="24"/>
        </w:rPr>
        <w:t>Scacchi</w:t>
      </w:r>
      <w:proofErr w:type="spellEnd"/>
      <w:r w:rsidRPr="00802AE8">
        <w:rPr>
          <w:rFonts w:ascii="Times New Roman" w:hAnsi="Times New Roman" w:cs="Times New Roman"/>
          <w:sz w:val="24"/>
          <w:szCs w:val="24"/>
        </w:rPr>
        <w:t xml:space="preserve">, M., </w:t>
      </w:r>
      <w:proofErr w:type="spellStart"/>
      <w:r w:rsidRPr="00802AE8">
        <w:rPr>
          <w:rFonts w:ascii="Times New Roman" w:hAnsi="Times New Roman" w:cs="Times New Roman"/>
          <w:sz w:val="24"/>
          <w:szCs w:val="24"/>
        </w:rPr>
        <w:t>Cavagnini</w:t>
      </w:r>
      <w:proofErr w:type="spellEnd"/>
      <w:r w:rsidRPr="00802AE8">
        <w:rPr>
          <w:rFonts w:ascii="Times New Roman" w:hAnsi="Times New Roman" w:cs="Times New Roman"/>
          <w:sz w:val="24"/>
          <w:szCs w:val="24"/>
        </w:rPr>
        <w:t xml:space="preserve">, F. (2008). Neuroendocrine control of food intake. </w:t>
      </w:r>
      <w:proofErr w:type="spellStart"/>
      <w:r w:rsidRPr="00802AE8">
        <w:rPr>
          <w:rFonts w:ascii="Times New Roman" w:hAnsi="Times New Roman" w:cs="Times New Roman"/>
          <w:i/>
          <w:sz w:val="24"/>
          <w:szCs w:val="24"/>
        </w:rPr>
        <w:t>Nutr</w:t>
      </w:r>
      <w:proofErr w:type="spellEnd"/>
      <w:r w:rsidRPr="00802AE8">
        <w:rPr>
          <w:rFonts w:ascii="Times New Roman" w:hAnsi="Times New Roman" w:cs="Times New Roman"/>
          <w:i/>
          <w:sz w:val="24"/>
          <w:szCs w:val="24"/>
        </w:rPr>
        <w:t xml:space="preserve">. </w:t>
      </w:r>
      <w:proofErr w:type="spellStart"/>
      <w:r w:rsidRPr="00802AE8">
        <w:rPr>
          <w:rFonts w:ascii="Times New Roman" w:hAnsi="Times New Roman" w:cs="Times New Roman"/>
          <w:i/>
          <w:sz w:val="24"/>
          <w:szCs w:val="24"/>
        </w:rPr>
        <w:t>Metab</w:t>
      </w:r>
      <w:proofErr w:type="spellEnd"/>
      <w:r w:rsidRPr="00802AE8">
        <w:rPr>
          <w:rFonts w:ascii="Times New Roman" w:hAnsi="Times New Roman" w:cs="Times New Roman"/>
          <w:i/>
          <w:sz w:val="24"/>
          <w:szCs w:val="24"/>
        </w:rPr>
        <w:t xml:space="preserve">. </w:t>
      </w:r>
      <w:proofErr w:type="spellStart"/>
      <w:r w:rsidRPr="00802AE8">
        <w:rPr>
          <w:rFonts w:ascii="Times New Roman" w:hAnsi="Times New Roman" w:cs="Times New Roman"/>
          <w:i/>
          <w:sz w:val="24"/>
          <w:szCs w:val="24"/>
        </w:rPr>
        <w:t>Cardiovasc</w:t>
      </w:r>
      <w:proofErr w:type="spellEnd"/>
      <w:r w:rsidRPr="00802AE8">
        <w:rPr>
          <w:rFonts w:ascii="Times New Roman" w:hAnsi="Times New Roman" w:cs="Times New Roman"/>
          <w:i/>
          <w:sz w:val="24"/>
          <w:szCs w:val="24"/>
        </w:rPr>
        <w:t>. Dis.</w:t>
      </w:r>
      <w:proofErr w:type="gramStart"/>
      <w:r w:rsidRPr="00802AE8">
        <w:rPr>
          <w:rFonts w:ascii="Times New Roman" w:hAnsi="Times New Roman" w:cs="Times New Roman"/>
          <w:i/>
          <w:sz w:val="24"/>
          <w:szCs w:val="24"/>
        </w:rPr>
        <w:t>;18:158</w:t>
      </w:r>
      <w:proofErr w:type="gramEnd"/>
      <w:r w:rsidRPr="00802AE8">
        <w:rPr>
          <w:rFonts w:ascii="Times New Roman" w:hAnsi="Times New Roman" w:cs="Times New Roman"/>
          <w:i/>
          <w:sz w:val="24"/>
          <w:szCs w:val="24"/>
        </w:rPr>
        <w:t>-68.</w:t>
      </w:r>
    </w:p>
    <w:p w:rsidR="00802AE8" w:rsidRPr="00802AE8" w:rsidRDefault="00802AE8" w:rsidP="00802AE8">
      <w:pPr>
        <w:pStyle w:val="Sinespaciado"/>
        <w:spacing w:line="360" w:lineRule="auto"/>
        <w:jc w:val="both"/>
        <w:rPr>
          <w:rFonts w:ascii="Times New Roman" w:hAnsi="Times New Roman" w:cs="Times New Roman"/>
          <w:sz w:val="24"/>
          <w:szCs w:val="24"/>
        </w:rPr>
      </w:pPr>
    </w:p>
    <w:p w:rsidR="00802AE8" w:rsidRPr="006672E3"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rPr>
        <w:t xml:space="preserve">Woods, S.C., Schwartz, M.W., Baskin, D.G., Seeley, R.J. (2000). Food Intake and the Regulation of Body Weight. </w:t>
      </w:r>
      <w:proofErr w:type="spellStart"/>
      <w:r w:rsidRPr="00802AE8">
        <w:rPr>
          <w:rFonts w:ascii="Times New Roman" w:hAnsi="Times New Roman" w:cs="Times New Roman"/>
          <w:i/>
          <w:iCs/>
          <w:sz w:val="24"/>
          <w:szCs w:val="24"/>
          <w:lang w:val="es-UY"/>
        </w:rPr>
        <w:t>Annual</w:t>
      </w:r>
      <w:proofErr w:type="spellEnd"/>
      <w:r w:rsidRPr="00802AE8">
        <w:rPr>
          <w:rFonts w:ascii="Times New Roman" w:hAnsi="Times New Roman" w:cs="Times New Roman"/>
          <w:i/>
          <w:iCs/>
          <w:sz w:val="24"/>
          <w:szCs w:val="24"/>
          <w:lang w:val="es-UY"/>
        </w:rPr>
        <w:t xml:space="preserve"> </w:t>
      </w:r>
      <w:proofErr w:type="spellStart"/>
      <w:r w:rsidRPr="00802AE8">
        <w:rPr>
          <w:rFonts w:ascii="Times New Roman" w:hAnsi="Times New Roman" w:cs="Times New Roman"/>
          <w:i/>
          <w:iCs/>
          <w:sz w:val="24"/>
          <w:szCs w:val="24"/>
          <w:lang w:val="es-UY"/>
        </w:rPr>
        <w:t>Reviews</w:t>
      </w:r>
      <w:proofErr w:type="spellEnd"/>
      <w:r w:rsidRPr="00802AE8">
        <w:rPr>
          <w:rFonts w:ascii="Times New Roman" w:hAnsi="Times New Roman" w:cs="Times New Roman"/>
          <w:i/>
          <w:iCs/>
          <w:sz w:val="24"/>
          <w:szCs w:val="24"/>
          <w:lang w:val="es-UY"/>
        </w:rPr>
        <w:t xml:space="preserve"> of Psychology</w:t>
      </w:r>
      <w:proofErr w:type="gramStart"/>
      <w:r w:rsidR="006672E3">
        <w:rPr>
          <w:rFonts w:ascii="Times New Roman" w:hAnsi="Times New Roman" w:cs="Times New Roman"/>
          <w:i/>
          <w:sz w:val="24"/>
          <w:szCs w:val="24"/>
          <w:lang w:val="es-UY"/>
        </w:rPr>
        <w:t>;51:255</w:t>
      </w:r>
      <w:proofErr w:type="gramEnd"/>
      <w:r w:rsidR="006672E3">
        <w:rPr>
          <w:rFonts w:ascii="Times New Roman" w:hAnsi="Times New Roman" w:cs="Times New Roman"/>
          <w:i/>
          <w:sz w:val="24"/>
          <w:szCs w:val="24"/>
          <w:lang w:val="es-UY"/>
        </w:rPr>
        <w:t>-277.</w:t>
      </w:r>
    </w:p>
    <w:p w:rsidR="00802AE8" w:rsidRPr="00802AE8" w:rsidRDefault="00802AE8" w:rsidP="00802AE8">
      <w:pPr>
        <w:pStyle w:val="Sinespaciado"/>
        <w:spacing w:line="360" w:lineRule="auto"/>
        <w:jc w:val="both"/>
        <w:rPr>
          <w:rFonts w:ascii="Times New Roman" w:hAnsi="Times New Roman" w:cs="Times New Roman"/>
          <w:sz w:val="24"/>
          <w:szCs w:val="24"/>
          <w:lang w:val="fr-FR"/>
        </w:rPr>
      </w:pPr>
    </w:p>
    <w:p w:rsidR="008A08E4" w:rsidRPr="00802AE8" w:rsidRDefault="008A08E4" w:rsidP="00802AE8">
      <w:pPr>
        <w:spacing w:line="360" w:lineRule="auto"/>
        <w:jc w:val="both"/>
        <w:rPr>
          <w:rFonts w:ascii="Times New Roman" w:hAnsi="Times New Roman" w:cs="Times New Roman"/>
          <w:sz w:val="24"/>
          <w:szCs w:val="24"/>
          <w:lang w:val="fr-FR"/>
        </w:rPr>
      </w:pPr>
    </w:p>
    <w:sectPr w:rsidR="008A08E4" w:rsidRPr="00802AE8">
      <w:footerReference w:type="default" r:id="rId7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34" w:rsidRDefault="004B7034" w:rsidP="00542247">
      <w:pPr>
        <w:spacing w:after="0" w:line="240" w:lineRule="auto"/>
      </w:pPr>
      <w:r>
        <w:separator/>
      </w:r>
    </w:p>
  </w:endnote>
  <w:endnote w:type="continuationSeparator" w:id="0">
    <w:p w:rsidR="004B7034" w:rsidRDefault="004B7034" w:rsidP="0054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13967"/>
      <w:docPartObj>
        <w:docPartGallery w:val="Page Numbers (Bottom of Page)"/>
        <w:docPartUnique/>
      </w:docPartObj>
    </w:sdtPr>
    <w:sdtEndPr/>
    <w:sdtContent>
      <w:p w:rsidR="00542247" w:rsidRDefault="00542247">
        <w:pPr>
          <w:pStyle w:val="Piedepgina"/>
          <w:jc w:val="right"/>
        </w:pPr>
        <w:r>
          <w:fldChar w:fldCharType="begin"/>
        </w:r>
        <w:r>
          <w:instrText>PAGE   \* MERGEFORMAT</w:instrText>
        </w:r>
        <w:r>
          <w:fldChar w:fldCharType="separate"/>
        </w:r>
        <w:r w:rsidR="0058202E" w:rsidRPr="0058202E">
          <w:rPr>
            <w:noProof/>
            <w:lang w:val="es-ES"/>
          </w:rPr>
          <w:t>11</w:t>
        </w:r>
        <w:r>
          <w:fldChar w:fldCharType="end"/>
        </w:r>
      </w:p>
    </w:sdtContent>
  </w:sdt>
  <w:p w:rsidR="00542247" w:rsidRDefault="005422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34" w:rsidRDefault="004B7034" w:rsidP="00542247">
      <w:pPr>
        <w:spacing w:after="0" w:line="240" w:lineRule="auto"/>
      </w:pPr>
      <w:r>
        <w:separator/>
      </w:r>
    </w:p>
  </w:footnote>
  <w:footnote w:type="continuationSeparator" w:id="0">
    <w:p w:rsidR="004B7034" w:rsidRDefault="004B7034" w:rsidP="00542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E8"/>
    <w:rsid w:val="00070EEF"/>
    <w:rsid w:val="00095773"/>
    <w:rsid w:val="000A768A"/>
    <w:rsid w:val="0027211A"/>
    <w:rsid w:val="00303271"/>
    <w:rsid w:val="00366FD2"/>
    <w:rsid w:val="00477014"/>
    <w:rsid w:val="0049174E"/>
    <w:rsid w:val="004B7034"/>
    <w:rsid w:val="004C635B"/>
    <w:rsid w:val="00542247"/>
    <w:rsid w:val="0058202E"/>
    <w:rsid w:val="00591A44"/>
    <w:rsid w:val="006672E3"/>
    <w:rsid w:val="007C3432"/>
    <w:rsid w:val="00802AE8"/>
    <w:rsid w:val="00832297"/>
    <w:rsid w:val="008A08E4"/>
    <w:rsid w:val="00971ADD"/>
    <w:rsid w:val="009737CE"/>
    <w:rsid w:val="00990CAF"/>
    <w:rsid w:val="00A7732E"/>
    <w:rsid w:val="00AA249D"/>
    <w:rsid w:val="00AC26A9"/>
    <w:rsid w:val="00B222C6"/>
    <w:rsid w:val="00B46FD8"/>
    <w:rsid w:val="00BB3875"/>
    <w:rsid w:val="00BF5F2F"/>
    <w:rsid w:val="00C17FE8"/>
    <w:rsid w:val="00C52F9E"/>
    <w:rsid w:val="00C84CD8"/>
    <w:rsid w:val="00CF0814"/>
    <w:rsid w:val="00D65ACA"/>
    <w:rsid w:val="00DC4AC4"/>
    <w:rsid w:val="00DE53A2"/>
    <w:rsid w:val="00E30697"/>
    <w:rsid w:val="00F105BE"/>
    <w:rsid w:val="00F4017C"/>
    <w:rsid w:val="00FB1875"/>
    <w:rsid w:val="00FB4224"/>
    <w:rsid w:val="00FC27D9"/>
    <w:rsid w:val="00FD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D1F2B-C590-4A1E-866D-26BA2476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A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2AE8"/>
    <w:pPr>
      <w:spacing w:after="0" w:line="240" w:lineRule="auto"/>
    </w:pPr>
  </w:style>
  <w:style w:type="character" w:styleId="Hipervnculo">
    <w:name w:val="Hyperlink"/>
    <w:basedOn w:val="Fuentedeprrafopredeter"/>
    <w:uiPriority w:val="99"/>
    <w:semiHidden/>
    <w:unhideWhenUsed/>
    <w:rsid w:val="00802AE8"/>
    <w:rPr>
      <w:color w:val="0000FF"/>
      <w:u w:val="single"/>
    </w:rPr>
  </w:style>
  <w:style w:type="character" w:customStyle="1" w:styleId="apple-converted-space">
    <w:name w:val="apple-converted-space"/>
    <w:basedOn w:val="Fuentedeprrafopredeter"/>
    <w:rsid w:val="00802AE8"/>
  </w:style>
  <w:style w:type="paragraph" w:customStyle="1" w:styleId="Default">
    <w:name w:val="Default"/>
    <w:rsid w:val="00802A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5422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2247"/>
  </w:style>
  <w:style w:type="paragraph" w:styleId="Piedepgina">
    <w:name w:val="footer"/>
    <w:basedOn w:val="Normal"/>
    <w:link w:val="PiedepginaCar"/>
    <w:uiPriority w:val="99"/>
    <w:unhideWhenUsed/>
    <w:rsid w:val="005422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Martin%20LE%5BAuthor%5D&amp;cauthor=true&amp;cauthor_uid=20440296" TargetMode="External"/><Relationship Id="rId18" Type="http://schemas.openxmlformats.org/officeDocument/2006/relationships/hyperlink" Target="http://www.ncbi.nlm.nih.gov/pubmed/?term=Thomas%20KM%5BAuthor%5D&amp;cauthor=true&amp;cauthor_uid=11035225" TargetMode="External"/><Relationship Id="rId26" Type="http://schemas.openxmlformats.org/officeDocument/2006/relationships/hyperlink" Target="http://www.ncbi.nlm.nih.gov/pubmed/?term=Miller%20PH%5BAuthor%5D&amp;cauthor=true&amp;cauthor_uid=21299297" TargetMode="External"/><Relationship Id="rId39" Type="http://schemas.openxmlformats.org/officeDocument/2006/relationships/hyperlink" Target="http://www.ncbi.nlm.nih.gov/pubmed/25972827" TargetMode="External"/><Relationship Id="rId21" Type="http://schemas.openxmlformats.org/officeDocument/2006/relationships/hyperlink" Target="http://www.ncbi.nlm.nih.gov/pubmed/?term=Hirschfeld%20H%5BAuthor%5D&amp;cauthor=true&amp;cauthor_uid=19806158" TargetMode="External"/><Relationship Id="rId34" Type="http://schemas.openxmlformats.org/officeDocument/2006/relationships/hyperlink" Target="http://www.ncbi.nlm.nih.gov/pubmed/?term=Watson%20DN%5BAuthor%5D&amp;cauthor=true&amp;cauthor_uid=2399094" TargetMode="External"/><Relationship Id="rId42" Type="http://schemas.openxmlformats.org/officeDocument/2006/relationships/hyperlink" Target="http://www.ncbi.nlm.nih.gov/pubmed/?term=Attenuated+interoceptive+sensitivity+in+overweight+and+obese+individuals" TargetMode="External"/><Relationship Id="rId47" Type="http://schemas.openxmlformats.org/officeDocument/2006/relationships/hyperlink" Target="http://www.ncbi.nlm.nih.gov/pubmed/?term=Khalsa%20SS%5BAuthor%5D&amp;cauthor=true&amp;cauthor_uid=19602175" TargetMode="External"/><Relationship Id="rId50" Type="http://schemas.openxmlformats.org/officeDocument/2006/relationships/hyperlink" Target="http://www.ncbi.nlm.nih.gov/pubmed/25250006" TargetMode="External"/><Relationship Id="rId55" Type="http://schemas.openxmlformats.org/officeDocument/2006/relationships/hyperlink" Target="http://www.ncbi.nlm.nih.gov/pubmed/?term=Schaeffer%20DJ%5BAuthor%5D&amp;cauthor=true&amp;cauthor_uid=23788510" TargetMode="External"/><Relationship Id="rId63" Type="http://schemas.openxmlformats.org/officeDocument/2006/relationships/hyperlink" Target="http://www.ncbi.nlm.nih.gov/pubmed/?term=Kaye%20WH%5BAuthor%5D&amp;cauthor=true&amp;cauthor_uid=23913029" TargetMode="External"/><Relationship Id="rId68" Type="http://schemas.openxmlformats.org/officeDocument/2006/relationships/hyperlink" Target="http://www.ncbi.nlm.nih.gov/pubmed/21151145" TargetMode="External"/><Relationship Id="rId7" Type="http://schemas.openxmlformats.org/officeDocument/2006/relationships/hyperlink" Target="http://www.ncbi.nlm.nih.gov/pubmed/?term=Boutelle%20KN%5BAuthor%5D&amp;cauthor=true&amp;cauthor_uid=25582522" TargetMode="External"/><Relationship Id="rId71" Type="http://schemas.openxmlformats.org/officeDocument/2006/relationships/hyperlink" Target="http://www.ncbi.nlm.nih.gov/pubmed/20167473" TargetMode="External"/><Relationship Id="rId2" Type="http://schemas.openxmlformats.org/officeDocument/2006/relationships/styles" Target="styles.xml"/><Relationship Id="rId16" Type="http://schemas.openxmlformats.org/officeDocument/2006/relationships/hyperlink" Target="http://www.ncbi.nlm.nih.gov/pubmed/?term=Savage%20CR%5BAuthor%5D&amp;cauthor=true&amp;cauthor_uid=20440296" TargetMode="External"/><Relationship Id="rId29" Type="http://schemas.openxmlformats.org/officeDocument/2006/relationships/hyperlink" Target="http://www.ncbi.nlm.nih.gov/pubmed/?term=Farrant%20K%5BAuthor%5D&amp;cauthor=true&amp;cauthor_uid=25797238" TargetMode="External"/><Relationship Id="rId11" Type="http://schemas.openxmlformats.org/officeDocument/2006/relationships/hyperlink" Target="http://www.ncbi.nlm.nih.gov/pubmed/?term=Kaye%20WH%5BAuthor%5D&amp;cauthor=true&amp;cauthor_uid=25582522" TargetMode="External"/><Relationship Id="rId24" Type="http://schemas.openxmlformats.org/officeDocument/2006/relationships/hyperlink" Target="http://www.ncbi.nlm.nih.gov/pubmed/?term=McDowell%20JE%5BAuthor%5D&amp;cauthor=true&amp;cauthor_uid=21299297" TargetMode="External"/><Relationship Id="rId32" Type="http://schemas.openxmlformats.org/officeDocument/2006/relationships/hyperlink" Target="http://www.ncbi.nlm.nih.gov/pubmed/?term=Gardner%20RM%5BAuthor%5D&amp;cauthor=true&amp;cauthor_uid=2399094" TargetMode="External"/><Relationship Id="rId37" Type="http://schemas.openxmlformats.org/officeDocument/2006/relationships/hyperlink" Target="http://www.ncbi.nlm.nih.gov/pubmed/?term=Georgiou%20E%5BAuthor%5D&amp;cauthor=true&amp;cauthor_uid=25972827" TargetMode="External"/><Relationship Id="rId40" Type="http://schemas.openxmlformats.org/officeDocument/2006/relationships/hyperlink" Target="http://www.ncbi.nlm.nih.gov/pubmed/23811348" TargetMode="External"/><Relationship Id="rId45" Type="http://schemas.openxmlformats.org/officeDocument/2006/relationships/hyperlink" Target="http://www.ncbi.nlm.nih.gov/pubmed/?term=Sonavane%20S%5Bauth%5D" TargetMode="External"/><Relationship Id="rId53" Type="http://schemas.openxmlformats.org/officeDocument/2006/relationships/hyperlink" Target="http://www.ncbi.nlm.nih.gov/pubmed/?term=Chi%20L%5BAuthor%5D&amp;cauthor=true&amp;cauthor_uid=23788510" TargetMode="External"/><Relationship Id="rId58" Type="http://schemas.openxmlformats.org/officeDocument/2006/relationships/hyperlink" Target="http://www.ncbi.nlm.nih.gov/pubmed/?term=Davis%20CL%5BAuthor%5D&amp;cauthor=true&amp;cauthor_uid=23788510" TargetMode="External"/><Relationship Id="rId66" Type="http://schemas.openxmlformats.org/officeDocument/2006/relationships/hyperlink" Target="http://www.ncbi.nlm.nih.gov/pubmed/20461364"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Butler%20MG%5BAuthor%5D&amp;cauthor=true&amp;cauthor_uid=20440296" TargetMode="External"/><Relationship Id="rId23" Type="http://schemas.openxmlformats.org/officeDocument/2006/relationships/hyperlink" Target="http://www.ncbi.nlm.nih.gov/pubmed/?term=Davis%20CL%5BAuthor%5D&amp;cauthor=true&amp;cauthor_uid=21299297" TargetMode="External"/><Relationship Id="rId28" Type="http://schemas.openxmlformats.org/officeDocument/2006/relationships/hyperlink" Target="http://www.ncbi.nlm.nih.gov/pubmed/21299297" TargetMode="External"/><Relationship Id="rId36" Type="http://schemas.openxmlformats.org/officeDocument/2006/relationships/hyperlink" Target="http://www.ncbi.nlm.nih.gov/pubmed/2399094" TargetMode="External"/><Relationship Id="rId49" Type="http://schemas.openxmlformats.org/officeDocument/2006/relationships/hyperlink" Target="http://www.ncbi.nlm.nih.gov/pubmed/?term=Koch%20A%5BAuthor%5D&amp;cauthor=true&amp;cauthor_uid=25250006" TargetMode="External"/><Relationship Id="rId57" Type="http://schemas.openxmlformats.org/officeDocument/2006/relationships/hyperlink" Target="http://www.ncbi.nlm.nih.gov/pubmed/?term=Miller%20PH%5BAuthor%5D&amp;cauthor=true&amp;cauthor_uid=23788510" TargetMode="External"/><Relationship Id="rId61" Type="http://schemas.openxmlformats.org/officeDocument/2006/relationships/hyperlink" Target="http://www.ncbi.nlm.nih.gov/pubmed/?term=Liang%20J%5BAuthor%5D&amp;cauthor=true&amp;cauthor_uid=23913029" TargetMode="External"/><Relationship Id="rId10" Type="http://schemas.openxmlformats.org/officeDocument/2006/relationships/hyperlink" Target="http://www.ncbi.nlm.nih.gov/pubmed/?term=Paulus%20MP%5BAuthor%5D&amp;cauthor=true&amp;cauthor_uid=25582522" TargetMode="External"/><Relationship Id="rId19" Type="http://schemas.openxmlformats.org/officeDocument/2006/relationships/hyperlink" Target="http://www.ncbi.nlm.nih.gov/pubmed/11035225" TargetMode="External"/><Relationship Id="rId31" Type="http://schemas.openxmlformats.org/officeDocument/2006/relationships/hyperlink" Target="http://www.ncbi.nlm.nih.gov/pubmed/25797238" TargetMode="External"/><Relationship Id="rId44" Type="http://schemas.openxmlformats.org/officeDocument/2006/relationships/hyperlink" Target="http://www.ncbi.nlm.nih.gov/pubmed/?term=De%20Sousa%20A%5Bauth%5D" TargetMode="External"/><Relationship Id="rId52" Type="http://schemas.openxmlformats.org/officeDocument/2006/relationships/hyperlink" Target="http://www.ncbi.nlm.nih.gov/pubmed/?term=Schwarz%20NF%5BAuthor%5D&amp;cauthor=true&amp;cauthor_uid=23788510" TargetMode="External"/><Relationship Id="rId60" Type="http://schemas.openxmlformats.org/officeDocument/2006/relationships/hyperlink" Target="http://www.ncbi.nlm.nih.gov/pubmed/23788510" TargetMode="External"/><Relationship Id="rId65" Type="http://schemas.openxmlformats.org/officeDocument/2006/relationships/hyperlink" Target="http://www.ncbi.nlm.nih.gov/pubmed/?term=Ozdemir%20O%5BAuthor%5D&amp;cauthor=true&amp;cauthor_uid=2046136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Melrose%20AJ%5BAuthor%5D&amp;cauthor=true&amp;cauthor_uid=25582522" TargetMode="External"/><Relationship Id="rId14" Type="http://schemas.openxmlformats.org/officeDocument/2006/relationships/hyperlink" Target="http://www.ncbi.nlm.nih.gov/pubmed/?term=Brooks%20WM%5BAuthor%5D&amp;cauthor=true&amp;cauthor_uid=20440296" TargetMode="External"/><Relationship Id="rId22" Type="http://schemas.openxmlformats.org/officeDocument/2006/relationships/hyperlink" Target="http://www.ncbi.nlm.nih.gov/pubmed/?term=Hamm%20A%5BAuthor%5D&amp;cauthor=true&amp;cauthor_uid=19806158" TargetMode="External"/><Relationship Id="rId27" Type="http://schemas.openxmlformats.org/officeDocument/2006/relationships/hyperlink" Target="http://www.ncbi.nlm.nih.gov/pubmed/?term=Allison%20JD%5BAuthor%5D&amp;cauthor=true&amp;cauthor_uid=21299297" TargetMode="External"/><Relationship Id="rId30" Type="http://schemas.openxmlformats.org/officeDocument/2006/relationships/hyperlink" Target="http://www.ncbi.nlm.nih.gov/pubmed/?term=Uddin%20LQ%5BAuthor%5D&amp;cauthor=true&amp;cauthor_uid=25797238" TargetMode="External"/><Relationship Id="rId35" Type="http://schemas.openxmlformats.org/officeDocument/2006/relationships/hyperlink" Target="http://www.ncbi.nlm.nih.gov/pubmed/?term=Sandoval%20SL%5BAuthor%5D&amp;cauthor=true&amp;cauthor_uid=2399094" TargetMode="External"/><Relationship Id="rId43" Type="http://schemas.openxmlformats.org/officeDocument/2006/relationships/hyperlink" Target="http://www.ncbi.nlm.nih.gov/pubmed/?term=Kalra%20G%5Bauth%5D" TargetMode="External"/><Relationship Id="rId48" Type="http://schemas.openxmlformats.org/officeDocument/2006/relationships/hyperlink" Target="http://www.ncbi.nlm.nih.gov/pubmed/19602175" TargetMode="External"/><Relationship Id="rId56" Type="http://schemas.openxmlformats.org/officeDocument/2006/relationships/hyperlink" Target="http://www.ncbi.nlm.nih.gov/pubmed/?term=Pierce%20JE%5BAuthor%5D&amp;cauthor=true&amp;cauthor_uid=23788510" TargetMode="External"/><Relationship Id="rId64" Type="http://schemas.openxmlformats.org/officeDocument/2006/relationships/hyperlink" Target="http://www.ncbi.nlm.nih.gov/pubmed/23913029" TargetMode="External"/><Relationship Id="rId69" Type="http://schemas.openxmlformats.org/officeDocument/2006/relationships/hyperlink" Target="http://www.ncbi.nlm.nih.gov/pubmed/?term=Somerville%20LH%5BAuthor%5D&amp;cauthor=true&amp;cauthor_uid=20167473" TargetMode="External"/><Relationship Id="rId8" Type="http://schemas.openxmlformats.org/officeDocument/2006/relationships/hyperlink" Target="http://www.ncbi.nlm.nih.gov/pubmed/?term=Bischoff-Grethe%20A%5BAuthor%5D&amp;cauthor=true&amp;cauthor_uid=25582522" TargetMode="External"/><Relationship Id="rId51" Type="http://schemas.openxmlformats.org/officeDocument/2006/relationships/hyperlink" Target="http://www.ncbi.nlm.nih.gov/pubmed/?term=Krafft%20CE%5BAuthor%5D&amp;cauthor=true&amp;cauthor_uid=23788510"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cbi.nlm.nih.gov/pubmed/25582522" TargetMode="External"/><Relationship Id="rId17" Type="http://schemas.openxmlformats.org/officeDocument/2006/relationships/hyperlink" Target="http://www.ncbi.nlm.nih.gov/pubmed/?term=Casey%20BJ%5BAuthor%5D&amp;cauthor=true&amp;cauthor_uid=11035225" TargetMode="External"/><Relationship Id="rId25" Type="http://schemas.openxmlformats.org/officeDocument/2006/relationships/hyperlink" Target="http://www.ncbi.nlm.nih.gov/pubmed/?term=Austin%20BP%5BAuthor%5D&amp;cauthor=true&amp;cauthor_uid=21299297" TargetMode="External"/><Relationship Id="rId33" Type="http://schemas.openxmlformats.org/officeDocument/2006/relationships/hyperlink" Target="http://www.ncbi.nlm.nih.gov/pubmed/?term=Morrell%20JA%20Jr%5BAuthor%5D&amp;cauthor=true&amp;cauthor_uid=2399094" TargetMode="External"/><Relationship Id="rId38" Type="http://schemas.openxmlformats.org/officeDocument/2006/relationships/hyperlink" Target="http://www.ncbi.nlm.nih.gov/pubmed/?term=Matthias%20E%5BAuthor%5D&amp;cauthor=true&amp;cauthor_uid=25972827" TargetMode="External"/><Relationship Id="rId46" Type="http://schemas.openxmlformats.org/officeDocument/2006/relationships/hyperlink" Target="http://www.ncbi.nlm.nih.gov/pubmed/?term=Shah%20N%5Bauth%5D" TargetMode="External"/><Relationship Id="rId59" Type="http://schemas.openxmlformats.org/officeDocument/2006/relationships/hyperlink" Target="http://www.ncbi.nlm.nih.gov/pubmed/?term=McDowell%20JE%5BAuthor%5D&amp;cauthor=true&amp;cauthor_uid=23788510" TargetMode="External"/><Relationship Id="rId67" Type="http://schemas.openxmlformats.org/officeDocument/2006/relationships/hyperlink" Target="http://www.ncbi.nlm.nih.gov/pubmed/?term=Puder%20JJ%5BAuthor%5D&amp;cauthor=true&amp;cauthor_uid=21151145" TargetMode="External"/><Relationship Id="rId20" Type="http://schemas.openxmlformats.org/officeDocument/2006/relationships/hyperlink" Target="http://www.ncbi.nlm.nih.gov/pubmed/?term=Jagdhuhn%20M%5BAuthor%5D&amp;cauthor=true&amp;cauthor_uid=19806158" TargetMode="External"/><Relationship Id="rId41" Type="http://schemas.openxmlformats.org/officeDocument/2006/relationships/hyperlink" Target="http://www.ncbi.nlm.nih.gov/pubmed/?term=Herbert%20BM%5BAuthor%5D&amp;cauthor=true&amp;cauthor_uid=25064297" TargetMode="External"/><Relationship Id="rId54" Type="http://schemas.openxmlformats.org/officeDocument/2006/relationships/hyperlink" Target="http://www.ncbi.nlm.nih.gov/pubmed/?term=Weinberger%20AL%5BAuthor%5D&amp;cauthor=true&amp;cauthor_uid=23788510" TargetMode="External"/><Relationship Id="rId62" Type="http://schemas.openxmlformats.org/officeDocument/2006/relationships/hyperlink" Target="http://www.ncbi.nlm.nih.gov/pubmed/?term=Matheson%20BE%5BAuthor%5D&amp;cauthor=true&amp;cauthor_uid=23913029" TargetMode="External"/><Relationship Id="rId70" Type="http://schemas.openxmlformats.org/officeDocument/2006/relationships/hyperlink" Target="http://www.ncbi.nlm.nih.gov/pubmed/?term=Casey%20BJ%5BAuthor%5D&amp;cauthor=true&amp;cauthor_uid=20167473"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C7330-4DA6-4AE7-A7A5-96AB5A54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4963</Words>
  <Characters>28290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31</cp:revision>
  <dcterms:created xsi:type="dcterms:W3CDTF">2016-03-07T21:39:00Z</dcterms:created>
  <dcterms:modified xsi:type="dcterms:W3CDTF">2016-03-08T13:55:00Z</dcterms:modified>
</cp:coreProperties>
</file>