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6B" w:rsidRDefault="00623C34" w:rsidP="00EA2200">
      <w:pPr>
        <w:jc w:val="center"/>
        <w:rPr>
          <w:rFonts w:ascii="Times New Roman" w:hAnsi="Times New Roman" w:cs="Times New Roman"/>
          <w:b/>
          <w:sz w:val="24"/>
          <w:szCs w:val="24"/>
          <w:lang w:val="es-CR"/>
        </w:rPr>
      </w:pPr>
      <w:r>
        <w:rPr>
          <w:rFonts w:ascii="Times New Roman" w:hAnsi="Times New Roman" w:cs="Times New Roman"/>
          <w:b/>
          <w:sz w:val="24"/>
          <w:szCs w:val="24"/>
          <w:lang w:val="es-CR"/>
        </w:rPr>
        <w:t>Evidencias de</w:t>
      </w:r>
      <w:r w:rsidR="00345881">
        <w:rPr>
          <w:rFonts w:ascii="Times New Roman" w:hAnsi="Times New Roman" w:cs="Times New Roman"/>
          <w:b/>
          <w:sz w:val="24"/>
          <w:szCs w:val="24"/>
          <w:lang w:val="es-CR"/>
        </w:rPr>
        <w:t xml:space="preserve"> </w:t>
      </w:r>
      <w:r w:rsidR="00C43247"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invarianza </w:t>
      </w:r>
      <w:r w:rsidR="001A4135">
        <w:rPr>
          <w:rFonts w:ascii="Times New Roman" w:hAnsi="Times New Roman" w:cs="Times New Roman"/>
          <w:b/>
          <w:sz w:val="24"/>
          <w:szCs w:val="24"/>
          <w:lang w:val="es-CR"/>
        </w:rPr>
        <w:t xml:space="preserve">por niveles de apoyo social y género </w:t>
      </w:r>
      <w:r w:rsidR="00C43247"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en </w:t>
      </w:r>
      <w:r w:rsidR="004B172B">
        <w:rPr>
          <w:rFonts w:ascii="Times New Roman" w:hAnsi="Times New Roman" w:cs="Times New Roman"/>
          <w:b/>
          <w:sz w:val="24"/>
          <w:szCs w:val="24"/>
          <w:lang w:val="es-CR"/>
        </w:rPr>
        <w:t>variables</w:t>
      </w:r>
      <w:r w:rsidR="00062A15">
        <w:rPr>
          <w:rFonts w:ascii="Times New Roman" w:hAnsi="Times New Roman" w:cs="Times New Roman"/>
          <w:b/>
          <w:sz w:val="24"/>
          <w:szCs w:val="24"/>
          <w:lang w:val="es-CR"/>
        </w:rPr>
        <w:t xml:space="preserve"> volitiva</w:t>
      </w:r>
      <w:r w:rsidR="004B172B">
        <w:rPr>
          <w:rFonts w:ascii="Times New Roman" w:hAnsi="Times New Roman" w:cs="Times New Roman"/>
          <w:b/>
          <w:sz w:val="24"/>
          <w:szCs w:val="24"/>
          <w:lang w:val="es-CR"/>
        </w:rPr>
        <w:t>s</w:t>
      </w:r>
      <w:r w:rsidR="00C43247"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 </w:t>
      </w:r>
      <w:r w:rsidR="004B172B">
        <w:rPr>
          <w:rFonts w:ascii="Times New Roman" w:hAnsi="Times New Roman" w:cs="Times New Roman"/>
          <w:b/>
          <w:sz w:val="24"/>
          <w:szCs w:val="24"/>
          <w:lang w:val="es-CR"/>
        </w:rPr>
        <w:t>asociadas al</w:t>
      </w:r>
      <w:r w:rsidR="00AC0270">
        <w:rPr>
          <w:rFonts w:ascii="Times New Roman" w:hAnsi="Times New Roman" w:cs="Times New Roman"/>
          <w:b/>
          <w:sz w:val="24"/>
          <w:szCs w:val="24"/>
          <w:lang w:val="es-CR"/>
        </w:rPr>
        <w:t xml:space="preserve"> consumo de frutas y vegetales</w:t>
      </w:r>
    </w:p>
    <w:p w:rsidR="005C338B" w:rsidRDefault="005C338B">
      <w:pPr>
        <w:rPr>
          <w:rFonts w:ascii="Times New Roman" w:hAnsi="Times New Roman" w:cs="Times New Roman"/>
          <w:sz w:val="24"/>
          <w:szCs w:val="24"/>
          <w:lang w:val="es-CR"/>
        </w:rPr>
      </w:pPr>
    </w:p>
    <w:p w:rsidR="005C338B" w:rsidRDefault="004B172B" w:rsidP="00DA48C5">
      <w:pPr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Las variables volitivas adquieren cada vez más relevancia en las investigaciones sobre condu</w:t>
      </w:r>
      <w:r w:rsidR="00977618">
        <w:rPr>
          <w:rFonts w:ascii="Times New Roman" w:hAnsi="Times New Roman" w:cs="Times New Roman"/>
          <w:sz w:val="24"/>
          <w:szCs w:val="24"/>
          <w:lang w:val="es-CR"/>
        </w:rPr>
        <w:t>c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tas saludables. Sin embargo, poco se conoce sobre su invarianza en términos de género y niveles de apoyo social. Se llevó a cabo un estudio transversal con estudiantes universitarios (N = </w:t>
      </w:r>
      <w:r w:rsidR="00640552">
        <w:rPr>
          <w:rFonts w:ascii="Times New Roman" w:hAnsi="Times New Roman" w:cs="Times New Roman"/>
          <w:sz w:val="24"/>
          <w:szCs w:val="24"/>
          <w:lang w:val="es-CR"/>
        </w:rPr>
        <w:t>695) en Costa Rica, en el que se examina invarianza a nivel configural, a nivel métrico, y a nivel estructural de variables volitivas como la intención, planificación de la acción, la planificación del afrontamiento, y el con</w:t>
      </w:r>
      <w:r w:rsidR="006019DA">
        <w:rPr>
          <w:rFonts w:ascii="Times New Roman" w:hAnsi="Times New Roman" w:cs="Times New Roman"/>
          <w:sz w:val="24"/>
          <w:szCs w:val="24"/>
          <w:lang w:val="es-CR"/>
        </w:rPr>
        <w:t xml:space="preserve">trol de la acción. </w:t>
      </w:r>
    </w:p>
    <w:p w:rsidR="005C338B" w:rsidRDefault="00DA48C5">
      <w:pPr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Se encontró evidencias de </w:t>
      </w:r>
      <w:r w:rsidR="00640552">
        <w:rPr>
          <w:rFonts w:ascii="Times New Roman" w:hAnsi="Times New Roman" w:cs="Times New Roman"/>
          <w:sz w:val="24"/>
          <w:szCs w:val="24"/>
          <w:lang w:val="es-CR"/>
        </w:rPr>
        <w:t xml:space="preserve"> invarianza en los tres niveles examinados; configural, métrico, y estructural; tanto si se comparan subgrupos según género como si se comparan subgrupos según niveles de apoyo social</w:t>
      </w:r>
      <w:r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:rsidR="00977618" w:rsidRDefault="006A0E4C">
      <w:pPr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Palabras clave: </w:t>
      </w:r>
      <w:r w:rsidR="00977618">
        <w:rPr>
          <w:rFonts w:ascii="Times New Roman" w:hAnsi="Times New Roman" w:cs="Times New Roman"/>
          <w:sz w:val="24"/>
          <w:szCs w:val="24"/>
          <w:lang w:val="es-CR"/>
        </w:rPr>
        <w:t>Consumo de frutas y vegetales, volición, apoyo social, género, invarianza.</w:t>
      </w:r>
    </w:p>
    <w:p w:rsidR="007825E8" w:rsidRDefault="007825E8">
      <w:pPr>
        <w:rPr>
          <w:rFonts w:ascii="Times New Roman" w:hAnsi="Times New Roman" w:cs="Times New Roman"/>
          <w:sz w:val="24"/>
          <w:szCs w:val="24"/>
          <w:lang w:val="es-CR"/>
        </w:rPr>
      </w:pPr>
    </w:p>
    <w:p w:rsidR="00977618" w:rsidRPr="00626BAB" w:rsidRDefault="00623C34" w:rsidP="00782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77618" w:rsidRPr="00626BAB">
        <w:rPr>
          <w:rFonts w:ascii="Times New Roman" w:hAnsi="Times New Roman" w:cs="Times New Roman"/>
          <w:b/>
          <w:sz w:val="24"/>
          <w:szCs w:val="24"/>
        </w:rPr>
        <w:t xml:space="preserve">nvariance </w:t>
      </w:r>
      <w:r>
        <w:rPr>
          <w:rFonts w:ascii="Times New Roman" w:hAnsi="Times New Roman" w:cs="Times New Roman"/>
          <w:b/>
          <w:sz w:val="24"/>
          <w:szCs w:val="24"/>
        </w:rPr>
        <w:t xml:space="preserve">evidences </w:t>
      </w:r>
      <w:r w:rsidR="00977618" w:rsidRPr="00626BAB">
        <w:rPr>
          <w:rFonts w:ascii="Times New Roman" w:hAnsi="Times New Roman" w:cs="Times New Roman"/>
          <w:b/>
          <w:sz w:val="24"/>
          <w:szCs w:val="24"/>
        </w:rPr>
        <w:t>based on levels of social support and gender in volitional variables for fruit and vegetables intake</w:t>
      </w:r>
    </w:p>
    <w:p w:rsidR="00977618" w:rsidRPr="00626BAB" w:rsidRDefault="00977618" w:rsidP="00977618">
      <w:pPr>
        <w:rPr>
          <w:rFonts w:ascii="Times New Roman" w:hAnsi="Times New Roman" w:cs="Times New Roman"/>
          <w:sz w:val="24"/>
          <w:szCs w:val="24"/>
        </w:rPr>
      </w:pPr>
    </w:p>
    <w:p w:rsidR="00977618" w:rsidRPr="00626BAB" w:rsidRDefault="00623C34" w:rsidP="00977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Volitional</w:t>
      </w:r>
      <w:r w:rsidR="00EA07EB" w:rsidRPr="00EA07EB">
        <w:rPr>
          <w:rFonts w:ascii="Times New Roman" w:hAnsi="Times New Roman" w:cs="Times New Roman"/>
          <w:sz w:val="24"/>
          <w:szCs w:val="24"/>
        </w:rPr>
        <w:t xml:space="preserve"> variables increasingly gain attention of researchers on heal</w:t>
      </w:r>
      <w:r w:rsidR="00626BAB">
        <w:rPr>
          <w:rFonts w:ascii="Times New Roman" w:hAnsi="Times New Roman" w:cs="Times New Roman"/>
          <w:sz w:val="24"/>
          <w:szCs w:val="24"/>
        </w:rPr>
        <w:t>t</w:t>
      </w:r>
      <w:r w:rsidR="00EA07EB" w:rsidRPr="00EA07EB">
        <w:rPr>
          <w:rFonts w:ascii="Times New Roman" w:hAnsi="Times New Roman" w:cs="Times New Roman"/>
          <w:sz w:val="24"/>
          <w:szCs w:val="24"/>
        </w:rPr>
        <w:t xml:space="preserve">h behavior, such as fruit and vegetables intake. </w:t>
      </w:r>
      <w:r w:rsidR="00EA07EB" w:rsidRPr="0005151A">
        <w:rPr>
          <w:rFonts w:ascii="Times New Roman" w:hAnsi="Times New Roman" w:cs="Times New Roman"/>
          <w:sz w:val="24"/>
          <w:szCs w:val="24"/>
        </w:rPr>
        <w:t xml:space="preserve">However, few is known on </w:t>
      </w:r>
      <w:r w:rsidR="0005151A" w:rsidRPr="0005151A">
        <w:rPr>
          <w:rFonts w:ascii="Times New Roman" w:hAnsi="Times New Roman" w:cs="Times New Roman"/>
          <w:sz w:val="24"/>
          <w:szCs w:val="24"/>
        </w:rPr>
        <w:t>their invariance in terms of gender and levels of social support</w:t>
      </w:r>
      <w:r w:rsidR="00977618" w:rsidRPr="0005151A">
        <w:rPr>
          <w:rFonts w:ascii="Times New Roman" w:hAnsi="Times New Roman" w:cs="Times New Roman"/>
          <w:sz w:val="24"/>
          <w:szCs w:val="24"/>
        </w:rPr>
        <w:t xml:space="preserve">. </w:t>
      </w:r>
      <w:r w:rsidR="0005151A" w:rsidRPr="00626BAB">
        <w:rPr>
          <w:rFonts w:ascii="Times New Roman" w:hAnsi="Times New Roman" w:cs="Times New Roman"/>
          <w:sz w:val="24"/>
          <w:szCs w:val="24"/>
        </w:rPr>
        <w:t>A cross-sectional study was carried out, whith university students (N = 695) in</w:t>
      </w:r>
      <w:r w:rsidR="00977618" w:rsidRPr="00626BAB">
        <w:rPr>
          <w:rFonts w:ascii="Times New Roman" w:hAnsi="Times New Roman" w:cs="Times New Roman"/>
          <w:sz w:val="24"/>
          <w:szCs w:val="24"/>
        </w:rPr>
        <w:t xml:space="preserve"> Costa R</w:t>
      </w:r>
      <w:r w:rsidR="0005151A" w:rsidRPr="00626BAB">
        <w:rPr>
          <w:rFonts w:ascii="Times New Roman" w:hAnsi="Times New Roman" w:cs="Times New Roman"/>
          <w:sz w:val="24"/>
          <w:szCs w:val="24"/>
        </w:rPr>
        <w:t>ica.</w:t>
      </w:r>
      <w:r w:rsidR="00977618" w:rsidRPr="00626BAB">
        <w:rPr>
          <w:rFonts w:ascii="Times New Roman" w:hAnsi="Times New Roman" w:cs="Times New Roman"/>
          <w:sz w:val="24"/>
          <w:szCs w:val="24"/>
        </w:rPr>
        <w:t xml:space="preserve"> </w:t>
      </w:r>
      <w:r w:rsidR="0005151A" w:rsidRPr="0005151A">
        <w:rPr>
          <w:rFonts w:ascii="Times New Roman" w:hAnsi="Times New Roman" w:cs="Times New Roman"/>
          <w:sz w:val="24"/>
          <w:szCs w:val="24"/>
        </w:rPr>
        <w:t>Invariance at a</w:t>
      </w:r>
      <w:r w:rsidR="00977618" w:rsidRPr="0005151A">
        <w:rPr>
          <w:rFonts w:ascii="Times New Roman" w:hAnsi="Times New Roman" w:cs="Times New Roman"/>
          <w:sz w:val="24"/>
          <w:szCs w:val="24"/>
        </w:rPr>
        <w:t xml:space="preserve"> configural</w:t>
      </w:r>
      <w:r w:rsidR="0005151A" w:rsidRPr="0005151A">
        <w:rPr>
          <w:rFonts w:ascii="Times New Roman" w:hAnsi="Times New Roman" w:cs="Times New Roman"/>
          <w:sz w:val="24"/>
          <w:szCs w:val="24"/>
        </w:rPr>
        <w:t xml:space="preserve"> level</w:t>
      </w:r>
      <w:r w:rsidR="00977618" w:rsidRPr="0005151A">
        <w:rPr>
          <w:rFonts w:ascii="Times New Roman" w:hAnsi="Times New Roman" w:cs="Times New Roman"/>
          <w:sz w:val="24"/>
          <w:szCs w:val="24"/>
        </w:rPr>
        <w:t>, a</w:t>
      </w:r>
      <w:r w:rsidR="0005151A" w:rsidRPr="0005151A">
        <w:rPr>
          <w:rFonts w:ascii="Times New Roman" w:hAnsi="Times New Roman" w:cs="Times New Roman"/>
          <w:sz w:val="24"/>
          <w:szCs w:val="24"/>
        </w:rPr>
        <w:t>t a metrical level, and at a structural level was examined for volitional variables such as intention, action planning, coping planning, and action control</w:t>
      </w:r>
      <w:r w:rsidR="00977618" w:rsidRPr="000515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618" w:rsidRPr="0005151A" w:rsidRDefault="0005151A" w:rsidP="00977618">
      <w:pPr>
        <w:rPr>
          <w:rFonts w:ascii="Times New Roman" w:hAnsi="Times New Roman" w:cs="Times New Roman"/>
          <w:sz w:val="24"/>
          <w:szCs w:val="24"/>
        </w:rPr>
      </w:pPr>
      <w:r w:rsidRPr="0005151A">
        <w:rPr>
          <w:rFonts w:ascii="Times New Roman" w:hAnsi="Times New Roman" w:cs="Times New Roman"/>
          <w:sz w:val="24"/>
          <w:szCs w:val="24"/>
        </w:rPr>
        <w:t>Our findings supported the hypothesis that there is invariance at the levels examined; configural, metric, and structural</w:t>
      </w:r>
      <w:r w:rsidR="00977618" w:rsidRPr="0005151A">
        <w:rPr>
          <w:rFonts w:ascii="Times New Roman" w:hAnsi="Times New Roman" w:cs="Times New Roman"/>
          <w:sz w:val="24"/>
          <w:szCs w:val="24"/>
        </w:rPr>
        <w:t xml:space="preserve">; </w:t>
      </w:r>
      <w:r w:rsidRPr="0005151A">
        <w:rPr>
          <w:rFonts w:ascii="Times New Roman" w:hAnsi="Times New Roman" w:cs="Times New Roman"/>
          <w:sz w:val="24"/>
          <w:szCs w:val="24"/>
        </w:rPr>
        <w:t>either if there are comparisons based on gender or comparisons based on social support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38B" w:rsidRPr="00626BAB" w:rsidRDefault="00AA25BC" w:rsidP="00977618">
      <w:pPr>
        <w:rPr>
          <w:rFonts w:ascii="Times New Roman" w:hAnsi="Times New Roman" w:cs="Times New Roman"/>
          <w:sz w:val="24"/>
          <w:szCs w:val="24"/>
        </w:rPr>
      </w:pPr>
      <w:r w:rsidRPr="00AA25BC">
        <w:rPr>
          <w:rFonts w:ascii="Times New Roman" w:hAnsi="Times New Roman" w:cs="Times New Roman"/>
          <w:sz w:val="24"/>
          <w:szCs w:val="24"/>
        </w:rPr>
        <w:t>Keywords</w:t>
      </w:r>
      <w:r w:rsidR="00977618" w:rsidRPr="00AA25BC">
        <w:rPr>
          <w:rFonts w:ascii="Times New Roman" w:hAnsi="Times New Roman" w:cs="Times New Roman"/>
          <w:sz w:val="24"/>
          <w:szCs w:val="24"/>
        </w:rPr>
        <w:t xml:space="preserve">: </w:t>
      </w:r>
      <w:r w:rsidRPr="00AA25BC">
        <w:rPr>
          <w:rFonts w:ascii="Times New Roman" w:hAnsi="Times New Roman" w:cs="Times New Roman"/>
          <w:sz w:val="24"/>
          <w:szCs w:val="24"/>
        </w:rPr>
        <w:t>fruit and vegetable intake, volition, social support, gender, invariance.</w:t>
      </w:r>
    </w:p>
    <w:p w:rsidR="00AA25BC" w:rsidRPr="00626BAB" w:rsidRDefault="00AA25BC">
      <w:pPr>
        <w:rPr>
          <w:rFonts w:ascii="Times New Roman" w:hAnsi="Times New Roman" w:cs="Times New Roman"/>
          <w:b/>
          <w:sz w:val="24"/>
          <w:szCs w:val="24"/>
        </w:rPr>
      </w:pPr>
      <w:r w:rsidRPr="00626B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2200" w:rsidRDefault="00AC0270" w:rsidP="006F37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b/>
          <w:sz w:val="24"/>
          <w:szCs w:val="24"/>
          <w:lang w:val="es-CR"/>
        </w:rPr>
        <w:lastRenderedPageBreak/>
        <w:t xml:space="preserve">Reporte breve sobre </w:t>
      </w:r>
      <w:r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invarianza </w:t>
      </w:r>
      <w:r>
        <w:rPr>
          <w:rFonts w:ascii="Times New Roman" w:hAnsi="Times New Roman" w:cs="Times New Roman"/>
          <w:b/>
          <w:sz w:val="24"/>
          <w:szCs w:val="24"/>
          <w:lang w:val="es-CR"/>
        </w:rPr>
        <w:t xml:space="preserve">por niveles de apoyo social y género </w:t>
      </w:r>
      <w:r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en </w:t>
      </w:r>
      <w:r>
        <w:rPr>
          <w:rFonts w:ascii="Times New Roman" w:hAnsi="Times New Roman" w:cs="Times New Roman"/>
          <w:b/>
          <w:sz w:val="24"/>
          <w:szCs w:val="24"/>
          <w:lang w:val="es-CR"/>
        </w:rPr>
        <w:t>la medición de variables volitivas</w:t>
      </w:r>
      <w:r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CR"/>
        </w:rPr>
        <w:t>asociadas al</w:t>
      </w:r>
      <w:r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 consumo de frutas y vegetales</w:t>
      </w:r>
    </w:p>
    <w:p w:rsidR="006B784A" w:rsidRDefault="006B784A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El consumo de 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t xml:space="preserve">cantidades 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 xml:space="preserve">adecuadas 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frutas y vegetales tiene consecuencias importantes para la salud, 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t>ayudando a prevenir enfermedades crónicas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t xml:space="preserve"> obesidad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t xml:space="preserve"> y manteniendo la salud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&lt;EndNote&gt;&lt;Cite&gt;&lt;Author&gt;WHO&lt;/Author&gt;&lt;Year&gt;2003&lt;/Year&gt;&lt;RecNum&gt;193&lt;/RecNum&gt;&lt;DisplayText&gt;(WHO, 2003)&lt;/DisplayText&gt;&lt;record&gt;&lt;rec-number&gt;193&lt;/rec-number&gt;&lt;foreign-keys&gt;&lt;key app="EN" db-id="x929wvaeaffex0etzd2xapfazwspsat2aest"&gt;193&lt;/key&gt;&lt;/foreign-keys&gt;&lt;ref-type name="Journal Article"&gt;17&lt;/ref-type&gt;&lt;contributors&gt;&lt;authors&gt;&lt;author&gt;WHO&lt;/author&gt;&lt;/authors&gt;&lt;/contributors&gt;&lt;titles&gt;&lt;title&gt;Diet, nutrition and the prevention of chronic diseases - Introduction&lt;/title&gt;&lt;secondary-title&gt;Diet, Nutrition and the Prevention of Chronic Diseases&lt;/secondary-title&gt;&lt;alt-title&gt;Who Tech Rep Ser&lt;/alt-title&gt;&lt;/titles&gt;&lt;periodical&gt;&lt;full-title&gt;Diet, Nutrition and the Prevention of Chronic Diseases&lt;/full-title&gt;&lt;abbr-1&gt;Who Tech Rep Ser&lt;/abbr-1&gt;&lt;/periodical&gt;&lt;alt-periodical&gt;&lt;full-title&gt;Diet, Nutrition and the Prevention of Chronic Diseases&lt;/full-title&gt;&lt;abbr-1&gt;Who Tech Rep Ser&lt;/abbr-1&gt;&lt;/alt-periodical&gt;&lt;pages&gt;1-149&lt;/pages&gt;&lt;volume&gt;916&lt;/volume&gt;&lt;keywords&gt;&lt;keyword&gt;coronary-heart-disease&lt;/keyword&gt;&lt;keyword&gt;cardiovascular risk-factors&lt;/keyword&gt;&lt;keyword&gt;impaired glucose-tolerance&lt;/keyword&gt;&lt;keyword&gt;type-2 diabetes-mellitus&lt;/keyword&gt;&lt;keyword&gt;randomized controlled-trial&lt;/keyword&gt;&lt;keyword&gt;saturated fatty-acids&lt;/keyword&gt;&lt;keyword&gt;oral health-status&lt;/keyword&gt;&lt;keyword&gt;growth in-utero&lt;/keyword&gt;&lt;keyword&gt;body-mass index&lt;/keyword&gt;&lt;keyword&gt;experimental dental caries&lt;/keyword&gt;&lt;/keywords&gt;&lt;dates&gt;&lt;year&gt;2003&lt;/year&gt;&lt;/dates&gt;&lt;isbn&gt;0512-3054&lt;/isbn&gt;&lt;accession-num&gt;ISI:000184541900001&lt;/accession-num&gt;&lt;urls&gt;&lt;related-urls&gt;&lt;url&gt;&amp;lt;Go to ISI&amp;gt;://000184541900001&lt;/url&gt;&lt;/related-urls&gt;&lt;/urls&gt;&lt;language&gt;English&lt;/language&gt;&lt;/record&gt;&lt;/Cite&gt;&lt;/EndNote&gt;</w:instrTex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1C07A3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6" w:tooltip="WHO, 2003 #193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WHO, 2003</w:t>
        </w:r>
      </w:hyperlink>
      <w:r w:rsidR="001C07A3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t xml:space="preserve">. Además, existe una asociación entre consumo de frutas y vegetales, y bienestar psicológico </w: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&lt;EndNote&gt;&lt;Cite&gt;&lt;Author&gt;Blanchflower&lt;/Author&gt;&lt;Year&gt;2013&lt;/Year&gt;&lt;RecNum&gt;992&lt;/RecNum&gt;&lt;DisplayText&gt;(Blanchflower, Oswald, &amp;amp; Stewart-Brown, 2013)&lt;/DisplayText&gt;&lt;record&gt;&lt;rec-number&gt;992&lt;/rec-number&gt;&lt;foreign-keys&gt;&lt;key app="EN" db-id="x929wvaeaffex0etzd2xapfazwspsat2aest"&gt;992&lt;/key&gt;&lt;/foreign-keys&gt;&lt;ref-type name="Journal Article"&gt;17&lt;/ref-type&gt;&lt;contributors&gt;&lt;authors&gt;&lt;author&gt;Blanchflower, DavidG&lt;/author&gt;&lt;author&gt;Oswald, AndrewJ&lt;/author&gt;&lt;author&gt;Stewart-Brown, Sarah&lt;/author&gt;&lt;/authors&gt;&lt;/contributors&gt;&lt;titles&gt;&lt;title&gt;Is psychological well-being linked to the consumption of fruit and vegetables?&lt;/title&gt;&lt;secondary-title&gt;Social Indicators Research&lt;/secondary-title&gt;&lt;alt-title&gt;Soc Indic Res&lt;/alt-title&gt;&lt;/titles&gt;&lt;periodical&gt;&lt;full-title&gt;Social Indicators Research&lt;/full-title&gt;&lt;abbr-1&gt;Soc Indic Res&lt;/abbr-1&gt;&lt;/periodical&gt;&lt;alt-periodical&gt;&lt;full-title&gt;Social Indicators Research&lt;/full-title&gt;&lt;abbr-1&gt;Soc Indic Res&lt;/abbr-1&gt;&lt;/alt-periodical&gt;&lt;pages&gt;785-801&lt;/pages&gt;&lt;volume&gt;114&lt;/volume&gt;&lt;number&gt;3&lt;/number&gt;&lt;keywords&gt;&lt;keyword&gt;Subjective well-being&lt;/keyword&gt;&lt;keyword&gt;Healthy food&lt;/keyword&gt;&lt;keyword&gt;GHQ&lt;/keyword&gt;&lt;keyword&gt;Diet&lt;/keyword&gt;&lt;keyword&gt;Mental health&lt;/keyword&gt;&lt;keyword&gt;Depression&lt;/keyword&gt;&lt;keyword&gt;Happiness&lt;/keyword&gt;&lt;keyword&gt;WEMWBS&lt;/keyword&gt;&lt;/keywords&gt;&lt;dates&gt;&lt;year&gt;2013&lt;/year&gt;&lt;pub-dates&gt;&lt;date&gt;2013/12/01&lt;/date&gt;&lt;/pub-dates&gt;&lt;/dates&gt;&lt;publisher&gt;Springer Netherlands&lt;/publisher&gt;&lt;isbn&gt;0303-8300&lt;/isbn&gt;&lt;urls&gt;&lt;related-urls&gt;&lt;url&gt;http://dx.doi.org/10.1007/s11205-012-0173-y&lt;/url&gt;&lt;/related-urls&gt;&lt;/urls&gt;&lt;electronic-resource-num&gt;10.1007/s11205-012-0173-y&lt;/electronic-resource-num&gt;&lt;language&gt;English&lt;/language&gt;&lt;/record&gt;&lt;/Cite&gt;&lt;/EndNote&gt;</w:instrTex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8D3C06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" w:tooltip="Blanchflower, 2013 #992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Blanchflower, Oswald, &amp; Stewart-Brown, 2013</w:t>
        </w:r>
      </w:hyperlink>
      <w:r w:rsidR="008D3C06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:rsidR="002D5E61" w:rsidRDefault="002D5E61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Es por ello que este comportamiento ha recibido atención de 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 xml:space="preserve">la Psicología, que busca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contribuir con modelos teóricos para explicar y promover la ingesta de frutas y vegetales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, entre otras conductas de salud</w:t>
      </w:r>
      <w:r w:rsidR="004D097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361A20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PEVuZE5vdGU+PENpdGU+PEF1dGhvcj5Lb3RoZTwvQXV0aG9yPjxZZWFyPjIwMTI8L1llYXI+PFJl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</w:fldData>
        </w:fldChar>
      </w:r>
      <w:r w:rsidR="00791C01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791C01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PEVuZE5vdGU+PENpdGU+PEF1dGhvcj5Lb3RoZTwvQXV0aG9yPjxZZWFyPjIwMTI8L1llYXI+PFJl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</w:fldData>
        </w:fldChar>
      </w:r>
      <w:r w:rsidR="00791C01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791C01">
        <w:rPr>
          <w:rFonts w:ascii="Times New Roman" w:hAnsi="Times New Roman" w:cs="Times New Roman"/>
          <w:sz w:val="24"/>
          <w:szCs w:val="24"/>
          <w:lang w:val="es-CR"/>
        </w:rPr>
      </w:r>
      <w:r w:rsidR="00791C01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361A20">
        <w:rPr>
          <w:rFonts w:ascii="Times New Roman" w:hAnsi="Times New Roman" w:cs="Times New Roman"/>
          <w:sz w:val="24"/>
          <w:szCs w:val="24"/>
          <w:lang w:val="es-CR"/>
        </w:rPr>
      </w:r>
      <w:r w:rsidR="00361A20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791C01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9" w:tooltip="Godinho, 2014 #152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Godinho, Alvarez, Lima, &amp; Schwarzer, 2014</w:t>
        </w:r>
      </w:hyperlink>
      <w:r w:rsidR="00791C01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14" w:tooltip="Kothe, 2012 #995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Kothe, Mullan, &amp; Butow, 2012</w:t>
        </w:r>
      </w:hyperlink>
      <w:r w:rsidR="00791C01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0" w:tooltip="Noia, 2008 #99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Noia, Contento, &amp; Prochaska, 2008</w:t>
        </w:r>
      </w:hyperlink>
      <w:r w:rsidR="00791C01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361A20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>. Estos modelos, sin embargo, están en proceso de desarrollo. Algunos de los fenómenos cubiertos por estas teorías han sido estudiados con mayor amplitud</w: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t xml:space="preserve"> y son, por ende, mejor conocidos</w:t>
      </w:r>
      <w:r>
        <w:rPr>
          <w:rFonts w:ascii="Times New Roman" w:hAnsi="Times New Roman" w:cs="Times New Roman"/>
          <w:sz w:val="24"/>
          <w:szCs w:val="24"/>
          <w:lang w:val="es-CR"/>
        </w:rPr>
        <w:t>, tal y co</w: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t xml:space="preserve">mo los procesos motivacionales. Sobre otros procesos, como los volitivos, hay menos conocimiento, y se requiere, por tanto, de más investigación </w: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&lt;EndNote&gt;&lt;Cite&gt;&lt;Author&gt;Conner&lt;/Author&gt;&lt;Year&gt;2008&lt;/Year&gt;&lt;RecNum&gt;997&lt;/RecNum&gt;&lt;DisplayText&gt;(Conner, 2008)&lt;/DisplayText&gt;&lt;record&gt;&lt;rec-number&gt;997&lt;/rec-number&gt;&lt;foreign-keys&gt;&lt;key app="EN" db-id="x929wvaeaffex0etzd2xapfazwspsat2aest"&gt;997&lt;/key&gt;&lt;/foreign-keys&gt;&lt;ref-type name="Journal Article"&gt;17&lt;/ref-type&gt;&lt;contributors&gt;&lt;authors&gt;&lt;author&gt;Conner, M.&lt;/author&gt;&lt;/authors&gt;&lt;/contributors&gt;&lt;auth-address&gt;Conner, M&amp;#xD;Univ Leeds, Inst Psychol Sci, Leeds LS2 9JT, W Yorkshire, England&amp;#xD;Univ Leeds, Inst Psychol Sci, Leeds LS2 9JT, W Yorkshire, England&amp;#xD;Univ Leeds, Inst Psychol Sci, Leeds LS2 9JT, W Yorkshire, England&lt;/auth-address&gt;&lt;titles&gt;&lt;title&gt;Initiation and maintenance of health behaviors&lt;/title&gt;&lt;secondary-title&gt;Applied Psychology-an International Review-Psychologie Appliquee-Revue Internationale&lt;/secondary-title&gt;&lt;alt-title&gt;Appl Psychol-Int Rev&lt;/alt-title&gt;&lt;/titles&gt;&lt;periodical&gt;&lt;full-title&gt;Applied Psychology-an International Review-Psychologie Appliquee-Revue Internationale&lt;/full-title&gt;&lt;abbr-1&gt;Appl Psychol-Int Rev&lt;/abbr-1&gt;&lt;/periodical&gt;&lt;alt-periodical&gt;&lt;full-title&gt;Applied Psychology-an International Review-Psychologie Appliquee-Revue Internationale&lt;/full-title&gt;&lt;abbr-1&gt;Appl Psychol-Int Rev&lt;/abbr-1&gt;&lt;/alt-periodical&gt;&lt;pages&gt;42-50&lt;/pages&gt;&lt;volume&gt;57&lt;/volume&gt;&lt;number&gt;1&lt;/number&gt;&lt;keywords&gt;&lt;keyword&gt;planned behavior&lt;/keyword&gt;&lt;keyword&gt;temporal stability&lt;/keyword&gt;&lt;keyword&gt;intention-behavior&lt;/keyword&gt;&lt;keyword&gt;anticipated regret&lt;/keyword&gt;&lt;keyword&gt;cognition&lt;/keyword&gt;&lt;keyword&gt;exercise&lt;/keyword&gt;&lt;keyword&gt;metaanalysis&lt;/keyword&gt;&lt;keyword&gt;moderator&lt;/keyword&gt;&lt;keyword&gt;models&lt;/keyword&gt;&lt;/keywords&gt;&lt;dates&gt;&lt;year&gt;2008&lt;/year&gt;&lt;pub-dates&gt;&lt;date&gt;Jan&lt;/date&gt;&lt;/pub-dates&gt;&lt;/dates&gt;&lt;isbn&gt;0269-994X&lt;/isbn&gt;&lt;accession-num&gt;ISI:000252773500003&lt;/accession-num&gt;&lt;urls&gt;&lt;related-urls&gt;&lt;url&gt;&amp;lt;Go to ISI&amp;gt;://000252773500003&lt;/url&gt;&lt;/related-urls&gt;&lt;/urls&gt;&lt;electronic-resource-num&gt;10.1111/j.1464-0597.2007.00321.x&lt;/electronic-resource-num&gt;&lt;language&gt;English&lt;/language&gt;&lt;/record&gt;&lt;/Cite&gt;&lt;/EndNote&gt;</w:instrTex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F32AC1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5" w:tooltip="Conner, 2008 #997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Conner, 2008</w:t>
        </w:r>
      </w:hyperlink>
      <w:r w:rsidR="00F32AC1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</w:p>
    <w:p w:rsidR="00F32AC1" w:rsidRDefault="00F32AC1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Los instrumentos usados para medir algunos de estos procesos podrían requerir, igualmente, más desarrollo</w: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t xml:space="preserve">. A grandes rasgos, los modelos teóricos sobre el cambio de conductas en salud han relegado a un plano secundario la influencia del contexto sobre variables socio-cognitivas y conductas de salud </w: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&lt;EndNote&gt;&lt;Cite&gt;&lt;Author&gt;Davis&lt;/Author&gt;&lt;Year&gt;2014&lt;/Year&gt;&lt;RecNum&gt;496&lt;/RecNum&gt;&lt;DisplayText&gt;(Davis, Campbell, Hildon, Hobbs, &amp;amp; Michie, 2014)&lt;/DisplayText&gt;&lt;record&gt;&lt;rec-number&gt;496&lt;/rec-number&gt;&lt;foreign-keys&gt;&lt;key app="EN" db-id="x929wvaeaffex0etzd2xapfazwspsat2aest"&gt;496&lt;/key&gt;&lt;/foreign-keys&gt;&lt;ref-type name="Journal Article"&gt;17&lt;/ref-type&gt;&lt;contributors&gt;&lt;authors&gt;&lt;author&gt;Davis, R.&lt;/author&gt;&lt;author&gt;Campbell, R.&lt;/author&gt;&lt;author&gt;Hildon, Z.&lt;/author&gt;&lt;author&gt;Hobbs, L.&lt;/author&gt;&lt;author&gt;Michie, S.&lt;/author&gt;&lt;/authors&gt;&lt;/contributors&gt;&lt;auth-address&gt;a Department of Clinical, Educational and Health Psychology , University College London , London , UK.&lt;/auth-address&gt;&lt;titles&gt;&lt;title&gt;Theories of behaviour and behaviour change across the social and behavioural sciences: A scoping review&lt;/title&gt;&lt;secondary-title&gt;Health Psychology Review&lt;/secondary-title&gt;&lt;alt-title&gt;Health psychology review&lt;/alt-title&gt;&lt;/titles&gt;&lt;periodical&gt;&lt;full-title&gt;Health Psychology Review&lt;/full-title&gt;&lt;abbr-1&gt;Health Psychol Rev&lt;/abbr-1&gt;&lt;/periodical&gt;&lt;alt-periodical&gt;&lt;full-title&gt;Health Psychology Review&lt;/full-title&gt;&lt;abbr-1&gt;Health Psychol Rev&lt;/abbr-1&gt;&lt;/alt-periodical&gt;&lt;pages&gt;1-22&lt;/pages&gt;&lt;edition&gt;2014/08/12&lt;/edition&gt;&lt;dates&gt;&lt;year&gt;2014&lt;/year&gt;&lt;pub-dates&gt;&lt;date&gt;Aug 8&lt;/date&gt;&lt;/pub-dates&gt;&lt;/dates&gt;&lt;isbn&gt;1743-7202 (Electronic)&amp;#xD;1743-7199 (Linking)&lt;/isbn&gt;&lt;accession-num&gt;25104107&lt;/accession-num&gt;&lt;urls&gt;&lt;related-urls&gt;&lt;url&gt;http://www.ncbi.nlm.nih.gov/pubmed/25104107&lt;/url&gt;&lt;/related-urls&gt;&lt;/urls&gt;&lt;electronic-resource-num&gt;10.1080/17437199.2014.941722&lt;/electronic-resource-num&gt;&lt;language&gt;Eng&lt;/language&gt;&lt;/record&gt;&lt;/Cite&gt;&lt;/EndNote&gt;</w:instrTex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612B6E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7" w:tooltip="Davis, 2014 #49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Davis, Campbell, Hildon, Hobbs, &amp; Michie, 2014</w:t>
        </w:r>
      </w:hyperlink>
      <w:r w:rsidR="00612B6E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, y se podría sospechar que los instrumentos usados en estos modelos no midan las variables de forma equivalente según características sociales de los participantes en las investigaciones, como por ejemplo, su género, o su nivel de apoyo social recibido, o su cultura.</w:t>
      </w:r>
    </w:p>
    <w:p w:rsidR="00F32AC1" w:rsidRDefault="00F32AC1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Uno de los modelos que está haciendo contribuciones para ampliar el conocimiento de factores volitivos 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 xml:space="preserve">asociados a conductas de salud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es el Modelo Procesual de Acción en Salud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&lt;EndNote&gt;&lt;Cite&gt;&lt;Author&gt;Schwarzer&lt;/Author&gt;&lt;Year&gt;2008&lt;/Year&gt;&lt;RecNum&gt;126&lt;/RecNum&gt;&lt;Prefix&gt;HAPA`, por sus siglas en Inglés`, &lt;/Prefix&gt;&lt;DisplayText&gt;(HAPA, por sus siglas en Inglés, Schwarzer, 2008)&lt;/DisplayText&gt;&lt;record&gt;&lt;rec-number&gt;126&lt;/rec-number&gt;&lt;foreign-keys&gt;&lt;key app="EN" db-id="x929wvaeaffex0etzd2xapfazwspsat2aest"&gt;126&lt;/key&gt;&lt;/foreign-keys&gt;&lt;ref-type name="Journal Article"&gt;17&lt;/ref-type&gt;&lt;contributors&gt;&lt;authors&gt;&lt;author&gt;Schwarzer, Ralf&lt;/author&gt;&lt;/authors&gt;&lt;/contributors&gt;&lt;titles&gt;&lt;title&gt;Modeling health behavior change: How to predict and modify the adoption and maintenance of health behaviors&lt;/title&gt;&lt;secondary-title&gt;Applied Psychology&lt;/secondary-title&gt;&lt;/titles&gt;&lt;periodical&gt;&lt;full-title&gt;Applied Psychology&lt;/full-title&gt;&lt;/periodical&gt;&lt;pages&gt;1-29&lt;/pages&gt;&lt;volume&gt;57&lt;/volume&gt;&lt;number&gt;1&lt;/number&gt;&lt;dates&gt;&lt;year&gt;2008&lt;/year&gt;&lt;/dates&gt;&lt;publisher&gt;Blackwell Publishing Ltd&lt;/publisher&gt;&lt;isbn&gt;1464-0597&lt;/isbn&gt;&lt;urls&gt;&lt;related-urls&gt;&lt;url&gt;http://dx.doi.org/10.1111/j.1464-0597.2007.00325.x&lt;/url&gt;&lt;/related-urls&gt;&lt;/urls&gt;&lt;electronic-resource-num&gt;10.1111/j.1464-0597.2007.00325.x&lt;/electronic-resource-num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3" w:tooltip="Schwarzer, 2008 #12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HAPA, por sus siglas en Inglés, Schwarzer, 2008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>. E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ste modelo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propone que, una vez que una intención ha sido formada,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 se abre la puerta para que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>un proceso para traducir la intención en acci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ón t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>enga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 lugar. Este proceso incluye autoeficacia, 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y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barreras y recursos en el contexto, 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>así como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 una secuencia de variables de auto-regulación,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>que involucran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 la intención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hasta el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planeamiento de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acción,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el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planeamiento de afrontamiento, y 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el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control de la acción. 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Es sobre la medición de las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 variables incluidas en esta secuencia que se enfoca la presente investigaci</w:t>
      </w:r>
      <w:r w:rsidR="007777EE">
        <w:rPr>
          <w:rFonts w:ascii="Times New Roman" w:hAnsi="Times New Roman" w:cs="Times New Roman"/>
          <w:sz w:val="24"/>
          <w:szCs w:val="24"/>
          <w:lang w:val="es-CR"/>
        </w:rPr>
        <w:t xml:space="preserve">ón, las cuales </w:t>
      </w:r>
      <w:r w:rsidR="00181D2D">
        <w:rPr>
          <w:rFonts w:ascii="Times New Roman" w:hAnsi="Times New Roman" w:cs="Times New Roman"/>
          <w:sz w:val="24"/>
          <w:szCs w:val="24"/>
          <w:lang w:val="es-CR"/>
        </w:rPr>
        <w:t xml:space="preserve">correponden a la mentalidad (mindset) volitiva. </w:t>
      </w:r>
    </w:p>
    <w:p w:rsidR="00EA2200" w:rsidRDefault="004D0977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C</w: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t>ontribuciones recientes dan cuenta de la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influencia que factores contextuales, como el apoyo social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t xml:space="preserve"> recibido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, pueden tener sobre procesos </w:t>
      </w:r>
      <w:r w:rsidR="00EA2200">
        <w:rPr>
          <w:rFonts w:ascii="Times New Roman" w:hAnsi="Times New Roman" w:cs="Times New Roman"/>
          <w:sz w:val="24"/>
          <w:szCs w:val="24"/>
          <w:lang w:val="es-CR"/>
        </w:rPr>
        <w:t>volitivos</w: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t xml:space="preserve">que llevan hacia conductas de salud 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PEVuZE5vdGU+PENpdGU+PEF1dGhvcj5PY2hzbmVyPC9BdXRob3I+PFllYXI+MjAxNDwvWWVhcj48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</w:fldData>
        </w:fldChar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PEVuZE5vdGU+PENpdGU+PEF1dGhvcj5PY2hzbmVyPC9BdXRob3I+PFllYXI+MjAxNDwvWWVhcj48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</w:fldData>
        </w:fldChar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D366CE">
        <w:rPr>
          <w:rFonts w:ascii="Times New Roman" w:hAnsi="Times New Roman" w:cs="Times New Roman"/>
          <w:sz w:val="24"/>
          <w:szCs w:val="24"/>
          <w:lang w:val="es-CR"/>
        </w:rPr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D366CE">
        <w:rPr>
          <w:rFonts w:ascii="Times New Roman" w:hAnsi="Times New Roman" w:cs="Times New Roman"/>
          <w:sz w:val="24"/>
          <w:szCs w:val="24"/>
          <w:lang w:val="es-CR"/>
        </w:rPr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D366CE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1" w:tooltip="Ochsner, 2014 #533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Ochsner et al., 2014</w:t>
        </w:r>
      </w:hyperlink>
      <w:r w:rsidR="00D366CE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2" w:tooltip="Reyes Fernández, 2014 #61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Reyes Fernández, Montenegro-Montenegro, Knoll, &amp; Schwarzer, 2014</w:t>
        </w:r>
      </w:hyperlink>
      <w:r w:rsidR="00D366CE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EA2200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EA2200">
        <w:rPr>
          <w:rFonts w:ascii="Times New Roman" w:hAnsi="Times New Roman" w:cs="Times New Roman"/>
          <w:sz w:val="24"/>
          <w:szCs w:val="24"/>
          <w:lang w:val="es-CR"/>
        </w:rPr>
        <w:t xml:space="preserve">Igualmente, evidencias sugieren que </w: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t xml:space="preserve">el género puede tener un rol condicional en procesos volitivos </w: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&lt;EndNote&gt;&lt;Cite&gt;&lt;Author&gt;Lange&lt;/Author&gt;&lt;Year&gt;2015&lt;/Year&gt;&lt;RecNum&gt;993&lt;/RecNum&gt;&lt;DisplayText&gt;(Lange, Corbett, Lippke, Knoll, &amp;amp; Schwarzer, 2015)&lt;/DisplayText&gt;&lt;record&gt;&lt;rec-number&gt;993&lt;/rec-number&gt;&lt;foreign-keys&gt;&lt;key app="EN" db-id="x929wvaeaffex0etzd2xapfazwspsat2aest"&gt;993&lt;/key&gt;&lt;/foreign-keys&gt;&lt;ref-type name="Journal Article"&gt;17&lt;/ref-type&gt;&lt;contributors&gt;&lt;authors&gt;&lt;author&gt;Lange, Daniela&lt;/author&gt;&lt;author&gt;Corbett, Jana&lt;/author&gt;&lt;author&gt;Lippke, Sonia&lt;/author&gt;&lt;author&gt;Knoll, Nina&lt;/author&gt;&lt;author&gt;Schwarzer, Ralf&lt;/author&gt;&lt;/authors&gt;&lt;/contributors&gt;&lt;titles&gt;&lt;title&gt;The interplay of intention, autonomy, and sex with dietary planning: A conditional process model to predict fruit and vegetable intake&lt;/title&gt;&lt;secondary-title&gt;British Journal of Health Psychology&lt;/secondary-title&gt;&lt;/titles&gt;&lt;periodical&gt;&lt;full-title&gt;British Journal of Health Psychology&lt;/full-title&gt;&lt;/periodical&gt;&lt;pages&gt;859-876&lt;/pages&gt;&lt;volume&gt;20&lt;/volume&gt;&lt;number&gt;4&lt;/number&gt;&lt;keywords&gt;&lt;keyword&gt;intention&lt;/keyword&gt;&lt;keyword&gt;planning&lt;/keyword&gt;&lt;keyword&gt;dietary autonomy&lt;/keyword&gt;&lt;keyword&gt;sex&lt;/keyword&gt;&lt;keyword&gt;fruit and vegetable&lt;/keyword&gt;&lt;keyword&gt;moderated mediation&lt;/keyword&gt;&lt;keyword&gt;conditional process model&lt;/keyword&gt;&lt;/keywords&gt;&lt;dates&gt;&lt;year&gt;2015&lt;/year&gt;&lt;/dates&gt;&lt;isbn&gt;2044-8287&lt;/isbn&gt;&lt;urls&gt;&lt;related-urls&gt;&lt;url&gt;http://dx.doi.org/10.1111/bjhp.12146&lt;/url&gt;&lt;/related-urls&gt;&lt;/urls&gt;&lt;electronic-resource-num&gt;10.1111/bjhp.12146&lt;/electronic-resource-num&gt;&lt;/record&gt;&lt;/Cite&gt;&lt;/EndNote&gt;</w:instrTex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FC0D17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5" w:tooltip="Lange, 2015 #993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Lange, Corbett, Lippke, Knoll, &amp; Schwarzer, 2015</w:t>
        </w:r>
      </w:hyperlink>
      <w:r w:rsidR="00FC0D17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</w:p>
    <w:p w:rsidR="00D366CE" w:rsidRDefault="00D366CE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Podría suceder, sin embargo, que el aparente efecto condicional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>de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algunas variables sobre procesos volitivos se deba, más bien, a falta de invarianza del instrumento de medición, de tal manera que los diferentes puntajes de los individuos ante un instrumento se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 deban más a falta de equivalencia del instrumento entre grupos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>que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a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los </w:t>
      </w:r>
      <w:r>
        <w:rPr>
          <w:rFonts w:ascii="Times New Roman" w:hAnsi="Times New Roman" w:cs="Times New Roman"/>
          <w:sz w:val="24"/>
          <w:szCs w:val="24"/>
          <w:lang w:val="es-CR"/>
        </w:rPr>
        <w:t>efectos de las variables entre sí.</w:t>
      </w:r>
    </w:p>
    <w:p w:rsidR="0070410C" w:rsidRDefault="0076045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Es importante aclarar que existe diversidad de tipos de apoyo social.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>El apoyo social puede ser</w:t>
      </w:r>
      <w:r>
        <w:rPr>
          <w:rFonts w:ascii="Times New Roman" w:hAnsi="Times New Roman" w:cs="Times New Roman"/>
          <w:sz w:val="24"/>
          <w:szCs w:val="24"/>
          <w:lang w:val="es-CR"/>
        </w:rPr>
        <w:t>, por ejemplo,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 el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apoyo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disponible percibido, que es más bien una cognición estable que parece reflejar una disposición de personalidad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&lt;EndNote&gt;&lt;Cite&gt;&lt;Author&gt;Brand&lt;/Author&gt;&lt;Year&gt;1995&lt;/Year&gt;&lt;RecNum&gt;216&lt;/RecNum&gt;&lt;DisplayText&gt;(Brand, Lakey, &amp;amp; Berman, 1995)&lt;/DisplayText&gt;&lt;record&gt;&lt;rec-number&gt;216&lt;/rec-number&gt;&lt;foreign-keys&gt;&lt;key app="EN" db-id="x929wvaeaffex0etzd2xapfazwspsat2aest"&gt;216&lt;/key&gt;&lt;/foreign-keys&gt;&lt;ref-type name="Journal Article"&gt;17&lt;/ref-type&gt;&lt;contributors&gt;&lt;authors&gt;&lt;author&gt;Brand, E. F.&lt;/author&gt;&lt;author&gt;Lakey, B.&lt;/author&gt;&lt;author&gt;Berman, S.&lt;/author&gt;&lt;/authors&gt;&lt;/contributors&gt;&lt;auth-address&gt;Wayne State Univ,Detroit,Mi 48202&lt;/auth-address&gt;&lt;titles&gt;&lt;title&gt;A preventive, psychoeducational approach to increase perceived social support&lt;/title&gt;&lt;secondary-title&gt;American Journal of Community Psychology&lt;/secondary-title&gt;&lt;alt-title&gt;Am J Commun Psychol&lt;/alt-title&gt;&lt;/titles&gt;&lt;periodical&gt;&lt;full-title&gt;American Journal of Community Psychology&lt;/full-title&gt;&lt;abbr-1&gt;Am J Commun Psychol&lt;/abbr-1&gt;&lt;/periodical&gt;&lt;alt-periodical&gt;&lt;full-title&gt;American Journal of Community Psychology&lt;/full-title&gt;&lt;abbr-1&gt;Am J Commun Psychol&lt;/abbr-1&gt;&lt;/alt-periodical&gt;&lt;pages&gt;117-135&lt;/pages&gt;&lt;volume&gt;23&lt;/volume&gt;&lt;number&gt;1&lt;/number&gt;&lt;keywords&gt;&lt;keyword&gt;social support&lt;/keyword&gt;&lt;keyword&gt;psychoeducational intervention&lt;/keyword&gt;&lt;keyword&gt;prevention&lt;/keyword&gt;&lt;keyword&gt;stress&lt;/keyword&gt;&lt;keyword&gt;self&lt;/keyword&gt;&lt;keyword&gt;family&lt;/keyword&gt;&lt;keyword&gt;intervention&lt;/keyword&gt;&lt;keyword&gt;predictors&lt;/keyword&gt;&lt;keyword&gt;judgment&lt;/keyword&gt;&lt;keyword&gt;program&lt;/keyword&gt;&lt;keyword&gt;models&lt;/keyword&gt;&lt;keyword&gt;memory&lt;/keyword&gt;&lt;keyword&gt;recall&lt;/keyword&gt;&lt;/keywords&gt;&lt;dates&gt;&lt;year&gt;1995&lt;/year&gt;&lt;pub-dates&gt;&lt;date&gt;Feb&lt;/date&gt;&lt;/pub-dates&gt;&lt;/dates&gt;&lt;isbn&gt;0091-0562&lt;/isbn&gt;&lt;accession-num&gt;ISI:A1995RT87700007&lt;/accession-num&gt;&lt;urls&gt;&lt;related-urls&gt;&lt;url&gt;&amp;lt;Go to ISI&amp;gt;://A1995RT87700007&lt;/url&gt;&lt;/related-urls&gt;&lt;/urls&gt;&lt;electronic-resource-num&gt;10.1007/Bf02506925&lt;/electronic-resource-num&gt;&lt;language&gt;English&lt;/language&gt;&lt;/record&gt;&lt;/Cite&gt;&lt;/EndNote&gt;</w:instrTex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C93BB0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" w:tooltip="Brand, 1995 #21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Brand, Lakey, &amp; Berman, 1995</w:t>
        </w:r>
      </w:hyperlink>
      <w:r w:rsidR="00C93BB0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. Por otro lado, existe el apoyo social recibido, que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>refleja lo que el sujeto reporta haber recibido en el pasado.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>P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ara el presente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esudio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se toma en cuenta es el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apoyo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>recibido, específico para una conducta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, que es el que está llamando la atención por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ser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más facilmente modificable y por ende,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por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 xml:space="preserve">tener un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potencial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>importante de contribuir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 en intervenciones sobre nutrición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PEVuZE5vdGU+PENpdGU+PEF1dGhvcj5ZYXRlczwvQXV0aG9yPjxZZWFyPjIwMTI8L1llYXI+PFJl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</w:fldData>
        </w:fldChar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PEVuZE5vdGU+PENpdGU+PEF1dGhvcj5ZYXRlczwvQXV0aG9yPjxZZWFyPjIwMTI8L1llYXI+PFJl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</w:fldData>
        </w:fldChar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70410C">
        <w:rPr>
          <w:rFonts w:ascii="Times New Roman" w:hAnsi="Times New Roman" w:cs="Times New Roman"/>
          <w:sz w:val="24"/>
          <w:szCs w:val="24"/>
          <w:lang w:val="es-CR"/>
        </w:rPr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70410C">
        <w:rPr>
          <w:rFonts w:ascii="Times New Roman" w:hAnsi="Times New Roman" w:cs="Times New Roman"/>
          <w:sz w:val="24"/>
          <w:szCs w:val="24"/>
          <w:lang w:val="es-CR"/>
        </w:rPr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70410C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7" w:tooltip="Yates, 2012 #310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Yates et al., 2012</w:t>
        </w:r>
      </w:hyperlink>
      <w:r w:rsidR="0070410C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:rsidR="00D366CE" w:rsidRDefault="005C338B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Por otro lado,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 xml:space="preserve">otra variable de contexto que se toma en cuenta en el presente estudio es </w:t>
      </w:r>
      <w:r>
        <w:rPr>
          <w:rFonts w:ascii="Times New Roman" w:hAnsi="Times New Roman" w:cs="Times New Roman"/>
          <w:sz w:val="24"/>
          <w:szCs w:val="24"/>
          <w:lang w:val="es-CR"/>
        </w:rPr>
        <w:t>el gé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nero, y en concreto, el reporte de ser hombre o mujer,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 xml:space="preserve">pues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se ha encontrado en numerosas ocasiones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>que existe una asociación de este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 con diversidad de conductas de salud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y variables socio-cognitivas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&lt;EndNote&gt;&lt;Cite&gt;&lt;Author&gt;Deeks&lt;/Author&gt;&lt;Year&gt;2009&lt;/Year&gt;&lt;RecNum&gt;994&lt;/RecNum&gt;&lt;DisplayText&gt;(Deeks, Lombard, Michelmore, &amp;amp; Teede, 2009)&lt;/DisplayText&gt;&lt;record&gt;&lt;rec-number&gt;994&lt;/rec-number&gt;&lt;foreign-keys&gt;&lt;key app="EN" db-id="x929wvaeaffex0etzd2xapfazwspsat2aest"&gt;994&lt;/key&gt;&lt;/foreign-keys&gt;&lt;ref-type name="Journal Article"&gt;17&lt;/ref-type&gt;&lt;contributors&gt;&lt;authors&gt;&lt;author&gt;Deeks, Amanda&lt;/author&gt;&lt;author&gt;Lombard, Catherine&lt;/author&gt;&lt;author&gt;Michelmore, Janet&lt;/author&gt;&lt;author&gt;Teede, Helena&lt;/author&gt;&lt;/authors&gt;&lt;/contributors&gt;&lt;titles&gt;&lt;title&gt;The effects of gender and age on health related behaviors&lt;/title&gt;&lt;secondary-title&gt;Bmc Public Health&lt;/secondary-title&gt;&lt;/titles&gt;&lt;periodical&gt;&lt;full-title&gt;Bmc Public Health&lt;/full-title&gt;&lt;abbr-1&gt;Bmc Public Health&lt;/abbr-1&gt;&lt;/periodical&gt;&lt;pages&gt;213-213&lt;/pages&gt;&lt;volume&gt;9&lt;/volume&gt;&lt;dates&gt;&lt;year&gt;2009&lt;/year&gt;&lt;/dates&gt;&lt;publisher&gt;BioMed Central&lt;/publisher&gt;&lt;isbn&gt;1471-2458&lt;/isbn&gt;&lt;accession-num&gt;PMC2713232&lt;/accession-num&gt;&lt;urls&gt;&lt;related-urls&gt;&lt;url&gt;http://www.ncbi.nlm.nih.gov/pmc/articles/PMC2713232/&lt;/url&gt;&lt;/related-urls&gt;&lt;/urls&gt;&lt;electronic-resource-num&gt;10.1186/1471-2458-9-213&lt;/electronic-resource-num&gt;&lt;remote-database-name&gt;Pmc&lt;/remote-database-name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8" w:tooltip="Deeks, 2009 #994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Deeks, Lombard, Michelmore, &amp; Teede, 2009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:rsidR="00BD2CF3" w:rsidRPr="00BD2CF3" w:rsidRDefault="00BD2CF3" w:rsidP="006F37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CR"/>
        </w:rPr>
      </w:pPr>
      <w:r w:rsidRPr="00BD2CF3">
        <w:rPr>
          <w:rFonts w:ascii="Times New Roman" w:hAnsi="Times New Roman" w:cs="Times New Roman"/>
          <w:b/>
          <w:sz w:val="24"/>
          <w:szCs w:val="24"/>
          <w:lang w:val="es-CR"/>
        </w:rPr>
        <w:t>Objetivos</w:t>
      </w:r>
    </w:p>
    <w:p w:rsidR="00DD5229" w:rsidRDefault="00BD2CF3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El presente estudio consiste por ende en un reporte breve sobre algunas evidencias de invarianza por apoyo social y por género en variables volitivas involucradas con el consumo de frutas y vegetales. En concreto, se sostienen las siguientes hipótesis: </w:t>
      </w:r>
    </w:p>
    <w:p w:rsidR="00BD2CF3" w:rsidRPr="00BD2CF3" w:rsidRDefault="00BD2CF3" w:rsidP="006F3734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BD2CF3">
        <w:rPr>
          <w:rFonts w:ascii="Times New Roman" w:hAnsi="Times New Roman" w:cs="Times New Roman"/>
          <w:sz w:val="24"/>
          <w:szCs w:val="24"/>
          <w:lang w:val="es-CR"/>
        </w:rPr>
        <w:t>Evidencias de invarianza van a ser encontradas según género, tanto a nivel configural, como al nivel métrico y al nivel estructural</w:t>
      </w:r>
    </w:p>
    <w:p w:rsidR="00DD5229" w:rsidRPr="00BD2CF3" w:rsidRDefault="00DD5229" w:rsidP="006F3734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BD2CF3">
        <w:rPr>
          <w:rFonts w:ascii="Times New Roman" w:hAnsi="Times New Roman" w:cs="Times New Roman"/>
          <w:sz w:val="24"/>
          <w:szCs w:val="24"/>
          <w:lang w:val="es-CR"/>
        </w:rPr>
        <w:t>Evidencias de invarianza van a ser encontradas según género, tanto a nivel configural, como al nivel métrico y al nivel estructural</w:t>
      </w:r>
    </w:p>
    <w:p w:rsidR="00DD5229" w:rsidRDefault="00DD5229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:rsidR="009957FC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Metodología</w:t>
      </w:r>
    </w:p>
    <w:p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Participantes y procedimiento</w:t>
      </w:r>
    </w:p>
    <w:p w:rsidR="003556F4" w:rsidRDefault="00E77369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t xml:space="preserve">Los participantes </w:t>
      </w:r>
      <w:r w:rsidR="00BD2CF3">
        <w:rPr>
          <w:rFonts w:ascii="Times New Roman" w:hAnsi="Times New Roman" w:cs="Times New Roman"/>
          <w:lang w:val="es-CR"/>
        </w:rPr>
        <w:t>de este estudio transversal son</w:t>
      </w:r>
      <w:r>
        <w:rPr>
          <w:rFonts w:ascii="Times New Roman" w:hAnsi="Times New Roman" w:cs="Times New Roman"/>
          <w:lang w:val="es-CR"/>
        </w:rPr>
        <w:t xml:space="preserve"> 695 estudiantes universitarios</w:t>
      </w:r>
      <w:r w:rsidR="003556F4">
        <w:rPr>
          <w:rFonts w:ascii="Times New Roman" w:hAnsi="Times New Roman" w:cs="Times New Roman"/>
          <w:lang w:val="es-CR"/>
        </w:rPr>
        <w:t xml:space="preserve"> (59% mujeres, edad promedio = 19 años</w:t>
      </w:r>
      <w:r w:rsidR="003C4FC7">
        <w:rPr>
          <w:rFonts w:ascii="Times New Roman" w:hAnsi="Times New Roman" w:cs="Times New Roman"/>
          <w:lang w:val="es-CR"/>
        </w:rPr>
        <w:t xml:space="preserve"> (DE = 2.9)</w:t>
      </w:r>
      <w:r w:rsidR="003556F4">
        <w:rPr>
          <w:rFonts w:ascii="Times New Roman" w:hAnsi="Times New Roman" w:cs="Times New Roman"/>
          <w:lang w:val="es-CR"/>
        </w:rPr>
        <w:t>)</w:t>
      </w:r>
      <w:r>
        <w:rPr>
          <w:rFonts w:ascii="Times New Roman" w:hAnsi="Times New Roman" w:cs="Times New Roman"/>
          <w:lang w:val="es-CR"/>
        </w:rPr>
        <w:t xml:space="preserve">, de primer año, cursando cursos generales de filosofía, historia y comunicación. </w:t>
      </w:r>
      <w:r w:rsidR="003556F4">
        <w:rPr>
          <w:rFonts w:ascii="Times New Roman" w:hAnsi="Times New Roman" w:cs="Times New Roman"/>
          <w:lang w:val="es-CR"/>
        </w:rPr>
        <w:t xml:space="preserve">La mayoría de los participantes (57.9%) provienen de la provincia de San José. </w:t>
      </w:r>
      <w:r>
        <w:rPr>
          <w:rFonts w:ascii="Times New Roman" w:hAnsi="Times New Roman" w:cs="Times New Roman"/>
          <w:lang w:val="es-CR"/>
        </w:rPr>
        <w:t>Ellos fueron invitados</w:t>
      </w:r>
      <w:r w:rsidR="003556F4">
        <w:rPr>
          <w:rFonts w:ascii="Times New Roman" w:hAnsi="Times New Roman" w:cs="Times New Roman"/>
          <w:lang w:val="es-CR"/>
        </w:rPr>
        <w:t xml:space="preserve"> en sus aulas</w:t>
      </w:r>
      <w:r>
        <w:rPr>
          <w:rFonts w:ascii="Times New Roman" w:hAnsi="Times New Roman" w:cs="Times New Roman"/>
          <w:lang w:val="es-CR"/>
        </w:rPr>
        <w:t xml:space="preserve"> a participar voluntariamente en el estudio, y una fórmula de consentimiento informado l</w:t>
      </w:r>
      <w:r w:rsidR="001D34B0">
        <w:rPr>
          <w:rFonts w:ascii="Times New Roman" w:hAnsi="Times New Roman" w:cs="Times New Roman"/>
          <w:lang w:val="es-CR"/>
        </w:rPr>
        <w:t>es fue entregada. Una vez que los y</w:t>
      </w:r>
      <w:r>
        <w:rPr>
          <w:rFonts w:ascii="Times New Roman" w:hAnsi="Times New Roman" w:cs="Times New Roman"/>
          <w:lang w:val="es-CR"/>
        </w:rPr>
        <w:t xml:space="preserve"> la</w:t>
      </w:r>
      <w:r w:rsidR="001D34B0">
        <w:rPr>
          <w:rFonts w:ascii="Times New Roman" w:hAnsi="Times New Roman" w:cs="Times New Roman"/>
          <w:lang w:val="es-CR"/>
        </w:rPr>
        <w:t>s</w:t>
      </w:r>
      <w:r>
        <w:rPr>
          <w:rFonts w:ascii="Times New Roman" w:hAnsi="Times New Roman" w:cs="Times New Roman"/>
          <w:lang w:val="es-CR"/>
        </w:rPr>
        <w:t xml:space="preserve"> estudiante firmaba</w:t>
      </w:r>
      <w:r w:rsidR="001D34B0">
        <w:rPr>
          <w:rFonts w:ascii="Times New Roman" w:hAnsi="Times New Roman" w:cs="Times New Roman"/>
          <w:lang w:val="es-CR"/>
        </w:rPr>
        <w:t>n</w:t>
      </w:r>
      <w:r>
        <w:rPr>
          <w:rFonts w:ascii="Times New Roman" w:hAnsi="Times New Roman" w:cs="Times New Roman"/>
          <w:lang w:val="es-CR"/>
        </w:rPr>
        <w:t xml:space="preserve"> el consentimiento informado, se le</w:t>
      </w:r>
      <w:r w:rsidR="001D34B0">
        <w:rPr>
          <w:rFonts w:ascii="Times New Roman" w:hAnsi="Times New Roman" w:cs="Times New Roman"/>
          <w:lang w:val="es-CR"/>
        </w:rPr>
        <w:t>s</w:t>
      </w:r>
      <w:r>
        <w:rPr>
          <w:rFonts w:ascii="Times New Roman" w:hAnsi="Times New Roman" w:cs="Times New Roman"/>
          <w:lang w:val="es-CR"/>
        </w:rPr>
        <w:t xml:space="preserve"> entregaba el cuestionario de la investigación</w:t>
      </w:r>
      <w:r w:rsidR="003556F4">
        <w:rPr>
          <w:rFonts w:ascii="Times New Roman" w:hAnsi="Times New Roman" w:cs="Times New Roman"/>
          <w:lang w:val="es-CR"/>
        </w:rPr>
        <w:t>, el cual llenaba y devolvía inmediatamente</w:t>
      </w:r>
      <w:r>
        <w:rPr>
          <w:rFonts w:ascii="Times New Roman" w:hAnsi="Times New Roman" w:cs="Times New Roman"/>
          <w:lang w:val="es-CR"/>
        </w:rPr>
        <w:t xml:space="preserve">. </w:t>
      </w:r>
      <w:r w:rsidR="006A7183">
        <w:rPr>
          <w:rFonts w:ascii="Times New Roman" w:hAnsi="Times New Roman" w:cs="Times New Roman"/>
          <w:lang w:val="es-CR"/>
        </w:rPr>
        <w:t xml:space="preserve">Los estudiantes no recibieron compensación por su participación. </w:t>
      </w:r>
      <w:r>
        <w:rPr>
          <w:rFonts w:ascii="Times New Roman" w:hAnsi="Times New Roman" w:cs="Times New Roman"/>
          <w:lang w:val="es-CR"/>
        </w:rPr>
        <w:t>El estudio contó con la aprobación del comité de ética de la universidad</w:t>
      </w:r>
      <w:r w:rsidR="001D34B0">
        <w:rPr>
          <w:rFonts w:ascii="Times New Roman" w:hAnsi="Times New Roman" w:cs="Times New Roman"/>
          <w:lang w:val="es-CR"/>
        </w:rPr>
        <w:t xml:space="preserve"> en Costa Rica</w:t>
      </w:r>
      <w:r>
        <w:rPr>
          <w:rFonts w:ascii="Times New Roman" w:hAnsi="Times New Roman" w:cs="Times New Roman"/>
          <w:lang w:val="es-CR"/>
        </w:rPr>
        <w:t xml:space="preserve">. </w:t>
      </w:r>
      <w:r w:rsidR="003556F4">
        <w:rPr>
          <w:rFonts w:ascii="Times New Roman" w:hAnsi="Times New Roman" w:cs="Times New Roman"/>
          <w:lang w:val="es-CR"/>
        </w:rPr>
        <w:t xml:space="preserve">Las tablas 1 y 2 </w:t>
      </w:r>
      <w:r w:rsidR="002F0774">
        <w:rPr>
          <w:rFonts w:ascii="Times New Roman" w:hAnsi="Times New Roman" w:cs="Times New Roman"/>
          <w:lang w:val="es-CR"/>
        </w:rPr>
        <w:t xml:space="preserve">presentan </w:t>
      </w:r>
      <w:r w:rsidR="003556F4">
        <w:rPr>
          <w:rFonts w:ascii="Times New Roman" w:hAnsi="Times New Roman" w:cs="Times New Roman"/>
          <w:lang w:val="es-CR"/>
        </w:rPr>
        <w:t>información descripti</w:t>
      </w:r>
      <w:r w:rsidR="002F0774">
        <w:rPr>
          <w:rFonts w:ascii="Times New Roman" w:hAnsi="Times New Roman" w:cs="Times New Roman"/>
          <w:lang w:val="es-CR"/>
        </w:rPr>
        <w:t>va sobre</w:t>
      </w:r>
      <w:r w:rsidR="003556F4">
        <w:rPr>
          <w:rFonts w:ascii="Times New Roman" w:hAnsi="Times New Roman" w:cs="Times New Roman"/>
          <w:lang w:val="es-CR"/>
        </w:rPr>
        <w:t xml:space="preserve"> la muestra desagregada en hombres, mujeres</w:t>
      </w:r>
      <w:r w:rsidR="002F0774">
        <w:rPr>
          <w:rFonts w:ascii="Times New Roman" w:hAnsi="Times New Roman" w:cs="Times New Roman"/>
          <w:lang w:val="es-CR"/>
        </w:rPr>
        <w:t>,</w:t>
      </w:r>
      <w:r w:rsidR="003556F4">
        <w:rPr>
          <w:rFonts w:ascii="Times New Roman" w:hAnsi="Times New Roman" w:cs="Times New Roman"/>
          <w:lang w:val="es-CR"/>
        </w:rPr>
        <w:t xml:space="preserve"> y según niveles de apoyo social recibido. </w:t>
      </w:r>
    </w:p>
    <w:p w:rsidR="006F3734" w:rsidRDefault="006F3734" w:rsidP="006F3734">
      <w:pPr>
        <w:spacing w:line="240" w:lineRule="auto"/>
        <w:jc w:val="center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noProof/>
          <w:lang w:val="es-CR" w:eastAsia="es-CR"/>
        </w:rPr>
        <w:lastRenderedPageBreak/>
        <w:drawing>
          <wp:inline distT="0" distB="0" distL="0" distR="0" wp14:anchorId="6A03F408">
            <wp:extent cx="3781425" cy="2486846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594" cy="2525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DEC" w:rsidRDefault="006F3734" w:rsidP="006F3734">
      <w:pPr>
        <w:spacing w:line="240" w:lineRule="auto"/>
        <w:jc w:val="center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noProof/>
          <w:lang w:val="es-CR" w:eastAsia="es-CR"/>
        </w:rPr>
        <w:drawing>
          <wp:inline distT="0" distB="0" distL="0" distR="0" wp14:anchorId="14AF6DCC">
            <wp:extent cx="3724275" cy="2276601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573" cy="2329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DEC" w:rsidRDefault="00AB0DEC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:rsidR="006A7183" w:rsidRPr="00C43247" w:rsidRDefault="006A7183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Instrumentos</w:t>
      </w:r>
    </w:p>
    <w:p w:rsidR="00116387" w:rsidRDefault="00B20C96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t>V</w:t>
      </w:r>
      <w:r w:rsidR="00192F34">
        <w:rPr>
          <w:rFonts w:ascii="Times New Roman" w:hAnsi="Times New Roman" w:cs="Times New Roman"/>
          <w:lang w:val="es-CR"/>
        </w:rPr>
        <w:t>ariables volitivas del Modelo P</w:t>
      </w:r>
      <w:r w:rsidR="00116387">
        <w:rPr>
          <w:rFonts w:ascii="Times New Roman" w:hAnsi="Times New Roman" w:cs="Times New Roman"/>
          <w:lang w:val="es-CR"/>
        </w:rPr>
        <w:t xml:space="preserve">rocesual de </w:t>
      </w:r>
      <w:r w:rsidR="00192F34">
        <w:rPr>
          <w:rFonts w:ascii="Times New Roman" w:hAnsi="Times New Roman" w:cs="Times New Roman"/>
          <w:lang w:val="es-CR"/>
        </w:rPr>
        <w:t>Acción en S</w:t>
      </w:r>
      <w:r w:rsidR="00116387">
        <w:rPr>
          <w:rFonts w:ascii="Times New Roman" w:hAnsi="Times New Roman" w:cs="Times New Roman"/>
          <w:lang w:val="es-CR"/>
        </w:rPr>
        <w:t xml:space="preserve">alud </w:t>
      </w:r>
      <w:r w:rsidR="00192F34">
        <w:rPr>
          <w:rFonts w:ascii="Times New Roman" w:hAnsi="Times New Roman" w:cs="Times New Roman"/>
          <w:lang w:val="es-CR"/>
        </w:rPr>
        <w:t xml:space="preserve">(del inglés, “Health Action Process Approach”, abreviado como HAPA) </w:t>
      </w:r>
      <w:r w:rsidR="00116387">
        <w:rPr>
          <w:rFonts w:ascii="Times New Roman" w:hAnsi="Times New Roman" w:cs="Times New Roman"/>
          <w:lang w:val="es-CR"/>
        </w:rPr>
        <w:t xml:space="preserve">fueron medidas en consonancia con las definiciones y operacionalizaciones de </w:t>
      </w:r>
      <w:r w:rsidR="00116387">
        <w:rPr>
          <w:rFonts w:ascii="Times New Roman" w:hAnsi="Times New Roman" w:cs="Times New Roman"/>
          <w:lang w:val="es-CR"/>
        </w:rPr>
        <w:fldChar w:fldCharType="begin"/>
      </w:r>
      <w:r w:rsidR="00116387">
        <w:rPr>
          <w:rFonts w:ascii="Times New Roman" w:hAnsi="Times New Roman" w:cs="Times New Roman"/>
          <w:lang w:val="es-CR"/>
        </w:rPr>
        <w:instrText xml:space="preserve"> ADDIN EN.CITE &lt;EndNote&gt;&lt;Cite AuthorYear="1"&gt;&lt;Author&gt;Schwarzer&lt;/Author&gt;&lt;Year&gt;2008&lt;/Year&gt;&lt;RecNum&gt;126&lt;/RecNum&gt;&lt;DisplayText&gt;Schwarzer (2008)&lt;/DisplayText&gt;&lt;record&gt;&lt;rec-number&gt;126&lt;/rec-number&gt;&lt;foreign-keys&gt;&lt;key app="EN" db-id="x929wvaeaffex0etzd2xapfazwspsat2aest"&gt;126&lt;/key&gt;&lt;/foreign-keys&gt;&lt;ref-type name="Journal Article"&gt;17&lt;/ref-type&gt;&lt;contributors&gt;&lt;authors&gt;&lt;author&gt;Schwarzer, Ralf&lt;/author&gt;&lt;/authors&gt;&lt;/contributors&gt;&lt;titles&gt;&lt;title&gt;Modeling health behavior change: How to predict and modify the adoption and maintenance of health behaviors&lt;/title&gt;&lt;secondary-title&gt;Applied Psychology&lt;/secondary-title&gt;&lt;/titles&gt;&lt;periodical&gt;&lt;full-title&gt;Applied Psychology&lt;/full-title&gt;&lt;/periodical&gt;&lt;pages&gt;1-29&lt;/pages&gt;&lt;volume&gt;57&lt;/volume&gt;&lt;number&gt;1&lt;/number&gt;&lt;dates&gt;&lt;year&gt;2008&lt;/year&gt;&lt;/dates&gt;&lt;publisher&gt;Blackwell Publishing Ltd&lt;/publisher&gt;&lt;isbn&gt;1464-0597&lt;/isbn&gt;&lt;urls&gt;&lt;related-urls&gt;&lt;url&gt;http://dx.doi.org/10.1111/j.1464-0597.2007.00325.x&lt;/url&gt;&lt;/related-urls&gt;&lt;/urls&gt;&lt;electronic-resource-num&gt;10.1111/j.1464-0597.2007.00325.x&lt;/electronic-resource-num&gt;&lt;/record&gt;&lt;/Cite&gt;&lt;/EndNote&gt;</w:instrText>
      </w:r>
      <w:r w:rsidR="00116387">
        <w:rPr>
          <w:rFonts w:ascii="Times New Roman" w:hAnsi="Times New Roman" w:cs="Times New Roman"/>
          <w:lang w:val="es-CR"/>
        </w:rPr>
        <w:fldChar w:fldCharType="separate"/>
      </w:r>
      <w:hyperlink w:anchor="_ENREF_23" w:tooltip="Schwarzer, 2008 #126" w:history="1">
        <w:r w:rsidR="00DD1B10">
          <w:rPr>
            <w:rFonts w:ascii="Times New Roman" w:hAnsi="Times New Roman" w:cs="Times New Roman"/>
            <w:noProof/>
            <w:lang w:val="es-CR"/>
          </w:rPr>
          <w:t>Schwarzer (2008</w:t>
        </w:r>
      </w:hyperlink>
      <w:r w:rsidR="00116387">
        <w:rPr>
          <w:rFonts w:ascii="Times New Roman" w:hAnsi="Times New Roman" w:cs="Times New Roman"/>
          <w:noProof/>
          <w:lang w:val="es-CR"/>
        </w:rPr>
        <w:t>)</w:t>
      </w:r>
      <w:r w:rsidR="00116387">
        <w:rPr>
          <w:rFonts w:ascii="Times New Roman" w:hAnsi="Times New Roman" w:cs="Times New Roman"/>
          <w:lang w:val="es-CR"/>
        </w:rPr>
        <w:fldChar w:fldCharType="end"/>
      </w:r>
      <w:r>
        <w:rPr>
          <w:rFonts w:ascii="Times New Roman" w:hAnsi="Times New Roman" w:cs="Times New Roman"/>
          <w:lang w:val="es-CR"/>
        </w:rPr>
        <w:t xml:space="preserve"> y </w:t>
      </w:r>
      <w:r>
        <w:rPr>
          <w:rFonts w:ascii="Times New Roman" w:hAnsi="Times New Roman" w:cs="Times New Roman"/>
          <w:lang w:val="es-CR"/>
        </w:rPr>
        <w:fldChar w:fldCharType="begin">
          <w:fldData xml:space="preserve">PEVuZE5vdGU+PENpdGUgQXV0aG9yWWVhcj0iMSI+PEF1dGhvcj5TbmllaG90dGE8L0F1dGhvcj48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</w:fldData>
        </w:fldChar>
      </w:r>
      <w:r w:rsidR="00192F34">
        <w:rPr>
          <w:rFonts w:ascii="Times New Roman" w:hAnsi="Times New Roman" w:cs="Times New Roman"/>
          <w:lang w:val="es-CR"/>
        </w:rPr>
        <w:instrText xml:space="preserve"> ADDIN EN.CITE </w:instrText>
      </w:r>
      <w:r w:rsidR="00192F34">
        <w:rPr>
          <w:rFonts w:ascii="Times New Roman" w:hAnsi="Times New Roman" w:cs="Times New Roman"/>
          <w:lang w:val="es-CR"/>
        </w:rPr>
        <w:fldChar w:fldCharType="begin">
          <w:fldData xml:space="preserve">PEVuZE5vdGU+PENpdGUgQXV0aG9yWWVhcj0iMSI+PEF1dGhvcj5TbmllaG90dGE8L0F1dGhvcj48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</w:fldData>
        </w:fldChar>
      </w:r>
      <w:r w:rsidR="00192F34">
        <w:rPr>
          <w:rFonts w:ascii="Times New Roman" w:hAnsi="Times New Roman" w:cs="Times New Roman"/>
          <w:lang w:val="es-CR"/>
        </w:rPr>
        <w:instrText xml:space="preserve"> ADDIN EN.CITE.DATA </w:instrText>
      </w:r>
      <w:r w:rsidR="00192F34">
        <w:rPr>
          <w:rFonts w:ascii="Times New Roman" w:hAnsi="Times New Roman" w:cs="Times New Roman"/>
          <w:lang w:val="es-CR"/>
        </w:rPr>
      </w:r>
      <w:r w:rsidR="00192F34">
        <w:rPr>
          <w:rFonts w:ascii="Times New Roman" w:hAnsi="Times New Roman" w:cs="Times New Roman"/>
          <w:lang w:val="es-CR"/>
        </w:rPr>
        <w:fldChar w:fldCharType="end"/>
      </w:r>
      <w:r>
        <w:rPr>
          <w:rFonts w:ascii="Times New Roman" w:hAnsi="Times New Roman" w:cs="Times New Roman"/>
          <w:lang w:val="es-CR"/>
        </w:rPr>
      </w:r>
      <w:r>
        <w:rPr>
          <w:rFonts w:ascii="Times New Roman" w:hAnsi="Times New Roman" w:cs="Times New Roman"/>
          <w:lang w:val="es-CR"/>
        </w:rPr>
        <w:fldChar w:fldCharType="separate"/>
      </w:r>
      <w:hyperlink w:anchor="_ENREF_24" w:tooltip="Sniehotta, 2005 #24" w:history="1">
        <w:r w:rsidR="00DD1B10">
          <w:rPr>
            <w:rFonts w:ascii="Times New Roman" w:hAnsi="Times New Roman" w:cs="Times New Roman"/>
            <w:noProof/>
            <w:lang w:val="es-CR"/>
          </w:rPr>
          <w:t>Sniehotta, Scholz, and Schwarzer (2005</w:t>
        </w:r>
      </w:hyperlink>
      <w:r w:rsidR="00192F34">
        <w:rPr>
          <w:rFonts w:ascii="Times New Roman" w:hAnsi="Times New Roman" w:cs="Times New Roman"/>
          <w:noProof/>
          <w:lang w:val="es-CR"/>
        </w:rPr>
        <w:t>)</w:t>
      </w:r>
      <w:r>
        <w:rPr>
          <w:rFonts w:ascii="Times New Roman" w:hAnsi="Times New Roman" w:cs="Times New Roman"/>
          <w:lang w:val="es-CR"/>
        </w:rPr>
        <w:fldChar w:fldCharType="end"/>
      </w:r>
      <w:r w:rsidR="00116387">
        <w:rPr>
          <w:rFonts w:ascii="Times New Roman" w:hAnsi="Times New Roman" w:cs="Times New Roman"/>
          <w:lang w:val="es-CR"/>
        </w:rPr>
        <w:t>, y d</w:t>
      </w:r>
      <w:r w:rsidR="00AB0A50">
        <w:rPr>
          <w:rFonts w:ascii="Times New Roman" w:hAnsi="Times New Roman" w:cs="Times New Roman"/>
          <w:lang w:val="es-CR"/>
        </w:rPr>
        <w:t xml:space="preserve">e acuerdo a mediciones </w:t>
      </w:r>
      <w:r>
        <w:rPr>
          <w:rFonts w:ascii="Times New Roman" w:hAnsi="Times New Roman" w:cs="Times New Roman"/>
          <w:lang w:val="es-CR"/>
        </w:rPr>
        <w:t>de estudios</w:t>
      </w:r>
      <w:r w:rsidR="00AB0A50">
        <w:rPr>
          <w:rFonts w:ascii="Times New Roman" w:hAnsi="Times New Roman" w:cs="Times New Roman"/>
          <w:lang w:val="es-CR"/>
        </w:rPr>
        <w:t xml:space="preserve"> recientes </w:t>
      </w:r>
      <w:r>
        <w:rPr>
          <w:rFonts w:ascii="Times New Roman" w:hAnsi="Times New Roman" w:cs="Times New Roman"/>
          <w:lang w:val="es-CR"/>
        </w:rPr>
        <w:t xml:space="preserve">desde este modelo teórico </w:t>
      </w:r>
      <w:r w:rsidR="00AB0A50">
        <w:rPr>
          <w:rFonts w:ascii="Times New Roman" w:hAnsi="Times New Roman" w:cs="Times New Roman"/>
          <w:lang w:val="es-CR"/>
        </w:rPr>
        <w:t xml:space="preserve">enfocados en el consumo de frutas y vegetales </w:t>
      </w:r>
      <w:r w:rsidR="00AB0A50">
        <w:rPr>
          <w:rFonts w:ascii="Times New Roman" w:hAnsi="Times New Roman" w:cs="Times New Roman"/>
          <w:lang w:val="es-CR"/>
        </w:rPr>
        <w:fldChar w:fldCharType="begin">
          <w:fldData xml:space="preserve">PEVuZE5vdGU+PENpdGU+PEF1dGhvcj5Hb2RpbmhvPC9BdXRob3I+PFllYXI+MjAxNDwvWWVhcj48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</w:fldData>
        </w:fldChar>
      </w:r>
      <w:r w:rsidR="00791C01">
        <w:rPr>
          <w:rFonts w:ascii="Times New Roman" w:hAnsi="Times New Roman" w:cs="Times New Roman"/>
          <w:lang w:val="es-CR"/>
        </w:rPr>
        <w:instrText xml:space="preserve"> ADDIN EN.CITE </w:instrText>
      </w:r>
      <w:r w:rsidR="00791C01">
        <w:rPr>
          <w:rFonts w:ascii="Times New Roman" w:hAnsi="Times New Roman" w:cs="Times New Roman"/>
          <w:lang w:val="es-CR"/>
        </w:rPr>
        <w:fldChar w:fldCharType="begin">
          <w:fldData xml:space="preserve">PEVuZE5vdGU+PENpdGU+PEF1dGhvcj5Hb2RpbmhvPC9BdXRob3I+PFllYXI+MjAxNDwvWWVhcj48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</w:fldData>
        </w:fldChar>
      </w:r>
      <w:r w:rsidR="00791C01">
        <w:rPr>
          <w:rFonts w:ascii="Times New Roman" w:hAnsi="Times New Roman" w:cs="Times New Roman"/>
          <w:lang w:val="es-CR"/>
        </w:rPr>
        <w:instrText xml:space="preserve"> ADDIN EN.CITE.DATA </w:instrText>
      </w:r>
      <w:r w:rsidR="00791C01">
        <w:rPr>
          <w:rFonts w:ascii="Times New Roman" w:hAnsi="Times New Roman" w:cs="Times New Roman"/>
          <w:lang w:val="es-CR"/>
        </w:rPr>
      </w:r>
      <w:r w:rsidR="00791C01">
        <w:rPr>
          <w:rFonts w:ascii="Times New Roman" w:hAnsi="Times New Roman" w:cs="Times New Roman"/>
          <w:lang w:val="es-CR"/>
        </w:rPr>
        <w:fldChar w:fldCharType="end"/>
      </w:r>
      <w:r w:rsidR="00AB0A50">
        <w:rPr>
          <w:rFonts w:ascii="Times New Roman" w:hAnsi="Times New Roman" w:cs="Times New Roman"/>
          <w:lang w:val="es-CR"/>
        </w:rPr>
      </w:r>
      <w:r w:rsidR="00AB0A50">
        <w:rPr>
          <w:rFonts w:ascii="Times New Roman" w:hAnsi="Times New Roman" w:cs="Times New Roman"/>
          <w:lang w:val="es-CR"/>
        </w:rPr>
        <w:fldChar w:fldCharType="separate"/>
      </w:r>
      <w:r w:rsidR="00791C01">
        <w:rPr>
          <w:rFonts w:ascii="Times New Roman" w:hAnsi="Times New Roman" w:cs="Times New Roman"/>
          <w:noProof/>
          <w:lang w:val="es-CR"/>
        </w:rPr>
        <w:t>(</w:t>
      </w:r>
      <w:hyperlink w:anchor="_ENREF_9" w:tooltip="Godinho, 2014 #152" w:history="1">
        <w:r w:rsidR="00DD1B10">
          <w:rPr>
            <w:rFonts w:ascii="Times New Roman" w:hAnsi="Times New Roman" w:cs="Times New Roman"/>
            <w:noProof/>
            <w:lang w:val="es-CR"/>
          </w:rPr>
          <w:t>Godinho et al., 2014</w:t>
        </w:r>
      </w:hyperlink>
      <w:r w:rsidR="00791C01">
        <w:rPr>
          <w:rFonts w:ascii="Times New Roman" w:hAnsi="Times New Roman" w:cs="Times New Roman"/>
          <w:noProof/>
          <w:lang w:val="es-CR"/>
        </w:rPr>
        <w:t xml:space="preserve">; </w:t>
      </w:r>
      <w:hyperlink w:anchor="_ENREF_28" w:tooltip="Zhou, 2015 #836" w:history="1">
        <w:r w:rsidR="00DD1B10">
          <w:rPr>
            <w:rFonts w:ascii="Times New Roman" w:hAnsi="Times New Roman" w:cs="Times New Roman"/>
            <w:noProof/>
            <w:lang w:val="es-CR"/>
          </w:rPr>
          <w:t>Zhou et al., 2015</w:t>
        </w:r>
      </w:hyperlink>
      <w:r w:rsidR="00791C01">
        <w:rPr>
          <w:rFonts w:ascii="Times New Roman" w:hAnsi="Times New Roman" w:cs="Times New Roman"/>
          <w:noProof/>
          <w:lang w:val="es-CR"/>
        </w:rPr>
        <w:t>)</w:t>
      </w:r>
      <w:r w:rsidR="00AB0A50">
        <w:rPr>
          <w:rFonts w:ascii="Times New Roman" w:hAnsi="Times New Roman" w:cs="Times New Roman"/>
          <w:lang w:val="es-CR"/>
        </w:rPr>
        <w:fldChar w:fldCharType="end"/>
      </w:r>
      <w:r w:rsidR="00AB0A50">
        <w:rPr>
          <w:rFonts w:ascii="Times New Roman" w:hAnsi="Times New Roman" w:cs="Times New Roman"/>
          <w:lang w:val="es-CR"/>
        </w:rPr>
        <w:t>.</w:t>
      </w:r>
      <w:r w:rsidR="00116387">
        <w:rPr>
          <w:rFonts w:ascii="Times New Roman" w:hAnsi="Times New Roman" w:cs="Times New Roman"/>
          <w:lang w:val="es-CR"/>
        </w:rPr>
        <w:t xml:space="preserve"> </w:t>
      </w:r>
    </w:p>
    <w:p w:rsidR="00B20C96" w:rsidRPr="00C43247" w:rsidRDefault="00A46977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t xml:space="preserve">La </w:t>
      </w:r>
      <w:r w:rsidRPr="00A46977">
        <w:rPr>
          <w:rFonts w:ascii="Times New Roman" w:hAnsi="Times New Roman" w:cs="Times New Roman"/>
          <w:i/>
          <w:lang w:val="es-CR"/>
        </w:rPr>
        <w:t>intención</w:t>
      </w:r>
      <w:r>
        <w:rPr>
          <w:rFonts w:ascii="Times New Roman" w:hAnsi="Times New Roman" w:cs="Times New Roman"/>
          <w:lang w:val="es-CR"/>
        </w:rPr>
        <w:t xml:space="preserve"> de com</w:t>
      </w:r>
      <w:r w:rsidR="00192F34">
        <w:rPr>
          <w:rFonts w:ascii="Times New Roman" w:hAnsi="Times New Roman" w:cs="Times New Roman"/>
          <w:lang w:val="es-CR"/>
        </w:rPr>
        <w:t>er frutas y vegetales fue medida</w:t>
      </w:r>
      <w:r>
        <w:rPr>
          <w:rFonts w:ascii="Times New Roman" w:hAnsi="Times New Roman" w:cs="Times New Roman"/>
          <w:lang w:val="es-CR"/>
        </w:rPr>
        <w:t xml:space="preserve"> mediante tres ítemes</w:t>
      </w:r>
      <w:r w:rsidR="00BB408E">
        <w:rPr>
          <w:rFonts w:ascii="Times New Roman" w:hAnsi="Times New Roman" w:cs="Times New Roman"/>
          <w:lang w:val="es-CR"/>
        </w:rPr>
        <w:t xml:space="preserve"> </w:t>
      </w:r>
      <w:r>
        <w:rPr>
          <w:rFonts w:ascii="Times New Roman" w:hAnsi="Times New Roman" w:cs="Times New Roman"/>
          <w:color w:val="000000"/>
          <w:lang w:val="es-CR"/>
        </w:rPr>
        <w:t>con un formato de respuestas tipo likert</w:t>
      </w:r>
      <w:r w:rsidR="00BB408E">
        <w:rPr>
          <w:rFonts w:ascii="Times New Roman" w:hAnsi="Times New Roman" w:cs="Times New Roman"/>
          <w:color w:val="000000"/>
          <w:lang w:val="es-CR"/>
        </w:rPr>
        <w:t xml:space="preserve"> (1= completamente en desacuerdo, 4 = completamente deacuerdo)</w:t>
      </w:r>
      <w:r w:rsidR="00192F34">
        <w:rPr>
          <w:rFonts w:ascii="Times New Roman" w:hAnsi="Times New Roman" w:cs="Times New Roman"/>
          <w:lang w:val="es-CR"/>
        </w:rPr>
        <w:t>.</w:t>
      </w:r>
      <w:r w:rsidR="00BB408E">
        <w:rPr>
          <w:rFonts w:ascii="Times New Roman" w:hAnsi="Times New Roman" w:cs="Times New Roman"/>
          <w:lang w:val="es-CR"/>
        </w:rPr>
        <w:t xml:space="preserve"> </w:t>
      </w:r>
      <w:r w:rsidR="00192F34">
        <w:rPr>
          <w:rFonts w:ascii="Times New Roman" w:hAnsi="Times New Roman" w:cs="Times New Roman"/>
          <w:lang w:val="es-CR"/>
        </w:rPr>
        <w:t>Un ejemplo de ítem es el siguiente</w:t>
      </w:r>
      <w:r w:rsidR="00BB408E">
        <w:rPr>
          <w:rFonts w:ascii="Times New Roman" w:hAnsi="Times New Roman" w:cs="Times New Roman"/>
          <w:lang w:val="es-CR"/>
        </w:rPr>
        <w:t xml:space="preserve">: </w:t>
      </w:r>
      <w:r w:rsidR="00BB408E">
        <w:rPr>
          <w:rFonts w:ascii="Times New Roman" w:hAnsi="Times New Roman" w:cs="Times New Roman"/>
          <w:color w:val="000000"/>
          <w:lang w:val="es-CR"/>
        </w:rPr>
        <w:t>‘t</w:t>
      </w:r>
      <w:r w:rsidR="00BB408E" w:rsidRPr="0071557C">
        <w:rPr>
          <w:rFonts w:ascii="Times New Roman" w:hAnsi="Times New Roman" w:cs="Times New Roman"/>
          <w:color w:val="000000"/>
          <w:lang w:val="es-CR"/>
        </w:rPr>
        <w:t>engo la intención de comer frutas y vegetales regularmente</w:t>
      </w:r>
      <w:r w:rsidR="00BB408E">
        <w:rPr>
          <w:rFonts w:ascii="Times New Roman" w:hAnsi="Times New Roman" w:cs="Times New Roman"/>
          <w:color w:val="000000"/>
          <w:lang w:val="es-CR"/>
        </w:rPr>
        <w:t>’.</w:t>
      </w:r>
      <w:r w:rsidR="00B20C96" w:rsidRPr="00B20C96">
        <w:rPr>
          <w:rFonts w:ascii="Times New Roman" w:hAnsi="Times New Roman" w:cs="Times New Roman"/>
          <w:bCs/>
          <w:lang w:val="es-CR"/>
        </w:rPr>
        <w:t xml:space="preserve"> </w:t>
      </w:r>
      <w:r w:rsidR="00B20C96">
        <w:rPr>
          <w:rFonts w:ascii="Times New Roman" w:hAnsi="Times New Roman" w:cs="Times New Roman"/>
          <w:bCs/>
          <w:lang w:val="es-CR"/>
        </w:rPr>
        <w:t>La consistencia interna fue de α = .93.</w:t>
      </w:r>
    </w:p>
    <w:p w:rsidR="00BB408E" w:rsidRDefault="00BB408E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color w:val="000000"/>
          <w:lang w:val="es-CR"/>
        </w:rPr>
        <w:t xml:space="preserve">El </w:t>
      </w:r>
      <w:r w:rsidRPr="00BB408E">
        <w:rPr>
          <w:rFonts w:ascii="Times New Roman" w:hAnsi="Times New Roman" w:cs="Times New Roman"/>
          <w:i/>
          <w:color w:val="000000"/>
          <w:lang w:val="es-CR"/>
        </w:rPr>
        <w:t>planeamiento de la acción</w:t>
      </w:r>
      <w:r>
        <w:rPr>
          <w:rFonts w:ascii="Times New Roman" w:hAnsi="Times New Roman" w:cs="Times New Roman"/>
          <w:color w:val="000000"/>
          <w:lang w:val="es-CR"/>
        </w:rPr>
        <w:t xml:space="preserve"> fue medido </w:t>
      </w:r>
      <w:r w:rsidR="00192F34">
        <w:rPr>
          <w:rFonts w:ascii="Times New Roman" w:hAnsi="Times New Roman" w:cs="Times New Roman"/>
          <w:color w:val="000000"/>
          <w:lang w:val="es-CR"/>
        </w:rPr>
        <w:t>por medio de</w:t>
      </w:r>
      <w:r>
        <w:rPr>
          <w:rFonts w:ascii="Times New Roman" w:hAnsi="Times New Roman" w:cs="Times New Roman"/>
          <w:color w:val="000000"/>
          <w:lang w:val="es-CR"/>
        </w:rPr>
        <w:t xml:space="preserve"> tres ítemes con un formato de respuestas tipo likert (1= completamente en desacuerdo, 4 = completamente deacuerdo)</w:t>
      </w:r>
      <w:r w:rsidR="00192F34">
        <w:rPr>
          <w:rFonts w:ascii="Times New Roman" w:hAnsi="Times New Roman" w:cs="Times New Roman"/>
          <w:lang w:val="es-CR"/>
        </w:rPr>
        <w:t>.</w:t>
      </w:r>
      <w:r>
        <w:rPr>
          <w:rFonts w:ascii="Times New Roman" w:hAnsi="Times New Roman" w:cs="Times New Roman"/>
          <w:lang w:val="es-CR"/>
        </w:rPr>
        <w:t xml:space="preserve"> </w:t>
      </w:r>
      <w:r w:rsidR="00192F34">
        <w:rPr>
          <w:rFonts w:ascii="Times New Roman" w:hAnsi="Times New Roman" w:cs="Times New Roman"/>
          <w:lang w:val="es-CR"/>
        </w:rPr>
        <w:t>Un ejemplo de ítem es el siguiente</w:t>
      </w:r>
      <w:r>
        <w:rPr>
          <w:rFonts w:ascii="Times New Roman" w:hAnsi="Times New Roman" w:cs="Times New Roman"/>
          <w:lang w:val="es-CR"/>
        </w:rPr>
        <w:t>: ‘</w:t>
      </w:r>
      <w:r w:rsidRPr="0071557C">
        <w:rPr>
          <w:rFonts w:ascii="Times New Roman" w:hAnsi="Times New Roman" w:cs="Times New Roman"/>
          <w:lang w:val="es-CR"/>
        </w:rPr>
        <w:t xml:space="preserve">Ya he planeado </w:t>
      </w:r>
      <w:r w:rsidRPr="00BB408E">
        <w:rPr>
          <w:rFonts w:ascii="Times New Roman" w:hAnsi="Times New Roman" w:cs="Times New Roman"/>
          <w:lang w:val="es-CR"/>
        </w:rPr>
        <w:t>cuando</w:t>
      </w:r>
      <w:r w:rsidRPr="0071557C">
        <w:rPr>
          <w:rFonts w:ascii="Times New Roman" w:hAnsi="Times New Roman" w:cs="Times New Roman"/>
          <w:lang w:val="es-CR"/>
        </w:rPr>
        <w:t xml:space="preserve"> voy a comer frutas y vegetales</w:t>
      </w:r>
      <w:r>
        <w:rPr>
          <w:rFonts w:ascii="Times New Roman" w:hAnsi="Times New Roman" w:cs="Times New Roman"/>
          <w:lang w:val="es-CR"/>
        </w:rPr>
        <w:t>’.</w:t>
      </w:r>
      <w:r w:rsidR="00B20C96">
        <w:rPr>
          <w:rFonts w:ascii="Times New Roman" w:hAnsi="Times New Roman" w:cs="Times New Roman"/>
          <w:lang w:val="es-CR"/>
        </w:rPr>
        <w:t xml:space="preserve"> </w:t>
      </w:r>
      <w:r w:rsidR="00B20C96">
        <w:rPr>
          <w:rFonts w:ascii="Times New Roman" w:hAnsi="Times New Roman" w:cs="Times New Roman"/>
          <w:bCs/>
          <w:lang w:val="es-CR"/>
        </w:rPr>
        <w:t>La consistencia interna fue de α = .92.</w:t>
      </w:r>
    </w:p>
    <w:p w:rsidR="00BB408E" w:rsidRDefault="00BB408E" w:rsidP="006F3734">
      <w:pPr>
        <w:spacing w:line="240" w:lineRule="auto"/>
        <w:rPr>
          <w:rFonts w:ascii="Times New Roman" w:hAnsi="Times New Roman" w:cs="Times New Roman"/>
          <w:color w:val="000000"/>
          <w:lang w:val="es-CR"/>
        </w:rPr>
      </w:pPr>
      <w:r>
        <w:rPr>
          <w:rFonts w:ascii="Times New Roman" w:hAnsi="Times New Roman" w:cs="Times New Roman"/>
          <w:lang w:val="es-CR"/>
        </w:rPr>
        <w:lastRenderedPageBreak/>
        <w:t xml:space="preserve">El </w:t>
      </w:r>
      <w:r w:rsidRPr="00116387">
        <w:rPr>
          <w:rFonts w:ascii="Times New Roman" w:hAnsi="Times New Roman" w:cs="Times New Roman"/>
          <w:i/>
          <w:lang w:val="es-CR"/>
        </w:rPr>
        <w:t>planeamiento de afrontamiento</w:t>
      </w:r>
      <w:r>
        <w:rPr>
          <w:rFonts w:ascii="Times New Roman" w:hAnsi="Times New Roman" w:cs="Times New Roman"/>
          <w:lang w:val="es-CR"/>
        </w:rPr>
        <w:t xml:space="preserve"> se midió con tres ítemes </w:t>
      </w:r>
      <w:r>
        <w:rPr>
          <w:rFonts w:ascii="Times New Roman" w:hAnsi="Times New Roman" w:cs="Times New Roman"/>
          <w:color w:val="000000"/>
          <w:lang w:val="es-CR"/>
        </w:rPr>
        <w:t>con un formato de respuestas tipo likert (1= completamente en desacuerdo, 4 = completamente deacuerdo)</w:t>
      </w:r>
      <w:r>
        <w:rPr>
          <w:rFonts w:ascii="Times New Roman" w:hAnsi="Times New Roman" w:cs="Times New Roman"/>
          <w:lang w:val="es-CR"/>
        </w:rPr>
        <w:t>,  como el siguiente: ‘</w:t>
      </w:r>
      <w:r w:rsidRPr="0071557C">
        <w:rPr>
          <w:rFonts w:ascii="Times New Roman" w:hAnsi="Times New Roman" w:cs="Times New Roman"/>
          <w:color w:val="000000"/>
          <w:lang w:val="es-CR"/>
        </w:rPr>
        <w:t xml:space="preserve">Ya he planeado qué hacer </w:t>
      </w:r>
      <w:r w:rsidRPr="00BB408E">
        <w:rPr>
          <w:rFonts w:ascii="Times New Roman" w:hAnsi="Times New Roman" w:cs="Times New Roman"/>
          <w:color w:val="000000"/>
          <w:lang w:val="es-CR"/>
        </w:rPr>
        <w:t>si algo interfiere</w:t>
      </w:r>
      <w:r>
        <w:rPr>
          <w:rFonts w:ascii="Times New Roman" w:hAnsi="Times New Roman" w:cs="Times New Roman"/>
          <w:color w:val="000000"/>
          <w:lang w:val="es-CR"/>
        </w:rPr>
        <w:t xml:space="preserve"> con mis planes’</w:t>
      </w:r>
      <w:r w:rsidR="00116387">
        <w:rPr>
          <w:rFonts w:ascii="Times New Roman" w:hAnsi="Times New Roman" w:cs="Times New Roman"/>
          <w:color w:val="000000"/>
          <w:lang w:val="es-CR"/>
        </w:rPr>
        <w:t>.</w:t>
      </w:r>
      <w:r w:rsidR="00B20C96">
        <w:rPr>
          <w:rFonts w:ascii="Times New Roman" w:hAnsi="Times New Roman" w:cs="Times New Roman"/>
          <w:color w:val="000000"/>
          <w:lang w:val="es-CR"/>
        </w:rPr>
        <w:t xml:space="preserve"> La consistencia interna fue de </w:t>
      </w:r>
      <w:r w:rsidR="00B20C96">
        <w:rPr>
          <w:rFonts w:ascii="Times New Roman" w:hAnsi="Times New Roman" w:cs="Times New Roman"/>
          <w:bCs/>
          <w:lang w:val="es-CR"/>
        </w:rPr>
        <w:t>α = .96.</w:t>
      </w:r>
    </w:p>
    <w:p w:rsidR="00116387" w:rsidRDefault="00116387" w:rsidP="006F3734">
      <w:pPr>
        <w:spacing w:line="240" w:lineRule="auto"/>
        <w:rPr>
          <w:rFonts w:ascii="Times New Roman" w:hAnsi="Times New Roman" w:cs="Times New Roman"/>
          <w:bCs/>
          <w:lang w:val="es-CR"/>
        </w:rPr>
      </w:pPr>
      <w:r>
        <w:rPr>
          <w:rFonts w:ascii="Times New Roman" w:hAnsi="Times New Roman" w:cs="Times New Roman"/>
          <w:lang w:val="es-CR"/>
        </w:rPr>
        <w:t xml:space="preserve">El </w:t>
      </w:r>
      <w:r w:rsidRPr="00116387">
        <w:rPr>
          <w:rFonts w:ascii="Times New Roman" w:hAnsi="Times New Roman" w:cs="Times New Roman"/>
          <w:i/>
          <w:lang w:val="es-CR"/>
        </w:rPr>
        <w:t>control de la acción</w:t>
      </w:r>
      <w:r>
        <w:rPr>
          <w:rFonts w:ascii="Times New Roman" w:hAnsi="Times New Roman" w:cs="Times New Roman"/>
          <w:lang w:val="es-CR"/>
        </w:rPr>
        <w:t xml:space="preserve"> se midió con cinco ítemes </w:t>
      </w:r>
      <w:r>
        <w:rPr>
          <w:rFonts w:ascii="Times New Roman" w:hAnsi="Times New Roman" w:cs="Times New Roman"/>
          <w:color w:val="000000"/>
          <w:lang w:val="es-CR"/>
        </w:rPr>
        <w:t>con un formato de respuestas tipo likert (1= completamente en desacuerdo, 4 = completamente deacuerdo)</w:t>
      </w:r>
      <w:r>
        <w:rPr>
          <w:rFonts w:ascii="Times New Roman" w:hAnsi="Times New Roman" w:cs="Times New Roman"/>
          <w:lang w:val="es-CR"/>
        </w:rPr>
        <w:t>, como el siguiente: ‘</w:t>
      </w:r>
      <w:r w:rsidRPr="0071557C">
        <w:rPr>
          <w:rFonts w:ascii="Times New Roman" w:hAnsi="Times New Roman" w:cs="Times New Roman"/>
          <w:bCs/>
          <w:lang w:val="es-CR"/>
        </w:rPr>
        <w:t xml:space="preserve">he tenido frecuentemente </w:t>
      </w:r>
      <w:r w:rsidRPr="00116387">
        <w:rPr>
          <w:rFonts w:ascii="Times New Roman" w:hAnsi="Times New Roman" w:cs="Times New Roman"/>
          <w:bCs/>
          <w:lang w:val="es-CR"/>
        </w:rPr>
        <w:t>en mente</w:t>
      </w:r>
      <w:r w:rsidRPr="0071557C">
        <w:rPr>
          <w:rFonts w:ascii="Times New Roman" w:hAnsi="Times New Roman" w:cs="Times New Roman"/>
          <w:bCs/>
          <w:lang w:val="es-CR"/>
        </w:rPr>
        <w:t xml:space="preserve">  la intención de comer frutas y vegetales</w:t>
      </w:r>
      <w:r>
        <w:rPr>
          <w:rFonts w:ascii="Times New Roman" w:hAnsi="Times New Roman" w:cs="Times New Roman"/>
          <w:bCs/>
          <w:lang w:val="es-CR"/>
        </w:rPr>
        <w:t>’.</w:t>
      </w:r>
      <w:r w:rsidR="00B20C96">
        <w:rPr>
          <w:rFonts w:ascii="Times New Roman" w:hAnsi="Times New Roman" w:cs="Times New Roman"/>
          <w:bCs/>
          <w:lang w:val="es-CR"/>
        </w:rPr>
        <w:t xml:space="preserve"> La consistencia interna fue de α = .89.</w:t>
      </w:r>
    </w:p>
    <w:p w:rsidR="006A1B37" w:rsidRDefault="006A1B37" w:rsidP="006F3734">
      <w:pPr>
        <w:spacing w:line="240" w:lineRule="auto"/>
        <w:rPr>
          <w:rFonts w:ascii="Times New Roman" w:hAnsi="Times New Roman" w:cs="Times New Roman"/>
          <w:color w:val="000000"/>
          <w:lang w:val="es-CR"/>
        </w:rPr>
      </w:pPr>
      <w:r>
        <w:rPr>
          <w:rFonts w:ascii="Times New Roman" w:hAnsi="Times New Roman" w:cs="Times New Roman"/>
          <w:bCs/>
          <w:lang w:val="es-CR"/>
        </w:rPr>
        <w:t xml:space="preserve">Además, se midió al </w:t>
      </w:r>
      <w:r w:rsidRPr="006A1B37">
        <w:rPr>
          <w:rFonts w:ascii="Times New Roman" w:hAnsi="Times New Roman" w:cs="Times New Roman"/>
          <w:bCs/>
          <w:i/>
          <w:lang w:val="es-CR"/>
        </w:rPr>
        <w:t>apoyo social recibido</w:t>
      </w:r>
      <w:r>
        <w:rPr>
          <w:rFonts w:ascii="Times New Roman" w:hAnsi="Times New Roman" w:cs="Times New Roman"/>
          <w:bCs/>
          <w:lang w:val="es-CR"/>
        </w:rPr>
        <w:t xml:space="preserve"> específico para consumo de frutas y vegetales mediante 3 ítemes, tales como ‘</w:t>
      </w:r>
      <w:r w:rsidR="009B0FF4" w:rsidRPr="00800099">
        <w:rPr>
          <w:rFonts w:ascii="Times New Roman" w:hAnsi="Times New Roman" w:cs="Times New Roman"/>
          <w:lang w:val="es-CR"/>
        </w:rPr>
        <w:t>Hubo alguien que me animó a comer saludablemente con regularidad</w:t>
      </w:r>
      <w:r>
        <w:rPr>
          <w:rFonts w:ascii="Times New Roman" w:hAnsi="Times New Roman" w:cs="Times New Roman"/>
          <w:bCs/>
          <w:lang w:val="es-CR"/>
        </w:rPr>
        <w:t xml:space="preserve">’, y con un formato de respuesta tipo likert </w:t>
      </w:r>
      <w:r>
        <w:rPr>
          <w:rFonts w:ascii="Times New Roman" w:hAnsi="Times New Roman" w:cs="Times New Roman"/>
          <w:color w:val="000000"/>
          <w:lang w:val="es-CR"/>
        </w:rPr>
        <w:t xml:space="preserve">(1= completamente en desacuerdo, 4 = completamente deacuerdo). </w:t>
      </w:r>
      <w:r w:rsidR="007D778E">
        <w:rPr>
          <w:rFonts w:ascii="Times New Roman" w:hAnsi="Times New Roman" w:cs="Times New Roman"/>
          <w:color w:val="000000"/>
          <w:lang w:val="es-CR"/>
        </w:rPr>
        <w:t xml:space="preserve">La consistencia interna fue de </w:t>
      </w:r>
      <w:r w:rsidR="007D778E">
        <w:rPr>
          <w:rFonts w:ascii="Times New Roman" w:hAnsi="Times New Roman" w:cs="Times New Roman"/>
          <w:bCs/>
          <w:lang w:val="es-CR"/>
        </w:rPr>
        <w:t xml:space="preserve">α = </w:t>
      </w:r>
      <w:r w:rsidR="007D778E">
        <w:rPr>
          <w:rFonts w:ascii="Times New Roman" w:hAnsi="Times New Roman" w:cs="Times New Roman"/>
          <w:color w:val="000000"/>
          <w:lang w:val="es-CR"/>
        </w:rPr>
        <w:t xml:space="preserve">.88. </w:t>
      </w:r>
      <w:r w:rsidR="009B0FF4">
        <w:rPr>
          <w:rFonts w:ascii="Times New Roman" w:hAnsi="Times New Roman" w:cs="Times New Roman"/>
          <w:color w:val="000000"/>
          <w:lang w:val="es-CR"/>
        </w:rPr>
        <w:t xml:space="preserve">Los ítemes tenían la frase introductoria “¿Durante la semana pasada obtuvo apoyo para comer </w:t>
      </w:r>
      <w:r w:rsidR="007D778E">
        <w:rPr>
          <w:rFonts w:ascii="Times New Roman" w:hAnsi="Times New Roman" w:cs="Times New Roman"/>
          <w:color w:val="000000"/>
          <w:lang w:val="es-CR"/>
        </w:rPr>
        <w:t xml:space="preserve">frutas y vegetales?”. La muestra fue dividida posteriormente usando el puntaje compuesto de apoyo social, separando aquellos con puntajes superiores a la media (2,55, grupo de apoyo social alto) de aquellos con puntajes inferiores a la media (grupo de apoyo social bajo). </w:t>
      </w:r>
    </w:p>
    <w:p w:rsidR="007D778E" w:rsidRPr="00C43247" w:rsidRDefault="007D778E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Estrategia de análisis</w:t>
      </w:r>
    </w:p>
    <w:p w:rsidR="009E5B4C" w:rsidRPr="00EF7142" w:rsidRDefault="000038D5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El presente estudio realiza análisis estadísticos en búsqueda de evidencias de invarianza entre grupos para variables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 xml:space="preserve">volitivas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del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M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odelo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P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rocesual de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C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ambio de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C</w:t>
      </w:r>
      <w:r>
        <w:rPr>
          <w:rFonts w:ascii="Times New Roman" w:hAnsi="Times New Roman" w:cs="Times New Roman"/>
          <w:sz w:val="24"/>
          <w:szCs w:val="24"/>
          <w:lang w:val="es-CR"/>
        </w:rPr>
        <w:t>onductas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en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S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alud. </w:t>
      </w:r>
      <w:r w:rsidR="009E5B4C">
        <w:rPr>
          <w:rFonts w:ascii="Times New Roman" w:hAnsi="Times New Roman" w:cs="Times New Roman"/>
          <w:sz w:val="24"/>
          <w:szCs w:val="24"/>
          <w:lang w:val="es-CR"/>
        </w:rPr>
        <w:t xml:space="preserve">Los análisis estadísticos del presente estudio se hacen por medio del programa SPSS 20, para el reporte de estadísticas descriptivas, y por medio del programa AMOS 18, para el reporte de evidencias de invarianza. </w:t>
      </w:r>
    </w:p>
    <w:p w:rsidR="000C588F" w:rsidRDefault="000038D5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Históricamente, el análisis de invarianza se deriva del trabajo seminal de </w: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 AuthorYear="1"&gt;&lt;Author&gt;Jöreskog&lt;/Author&gt;&lt;Year&gt;1971&lt;/Year&gt;&lt;RecNum&gt;988&lt;/RecNum&gt;&lt;DisplayText&gt;Jöreskog (1971)&lt;/DisplayText&gt;&lt;record&gt;&lt;rec-number&gt;988&lt;/rec-number&gt;&lt;foreign-keys&gt;&lt;key app="EN" db-id="x929wvaeaffex0etzd2xapfazwspsat2aest"&gt;988&lt;/key&gt;&lt;/foreign-keys&gt;&lt;ref-type name="Journal Article"&gt;17&lt;/ref-type&gt;&lt;contributors&gt;&lt;authors&gt;&lt;author&gt;Jöreskog, Karl G&lt;/author&gt;&lt;/authors&gt;&lt;/contributors&gt;&lt;titles&gt;&lt;title&gt;Simultaneous factor analysis in several populations&lt;/title&gt;&lt;secondary-title&gt;Psychometrika&lt;/secondary-title&gt;&lt;/titles&gt;&lt;periodical&gt;&lt;full-title&gt;Psychometrika&lt;/full-title&gt;&lt;abbr-1&gt;Psychometrika&lt;/abbr-1&gt;&lt;/periodical&gt;&lt;pages&gt;409-426&lt;/pages&gt;&lt;volume&gt;36&lt;/volume&gt;&lt;number&gt;4&lt;/number&gt;&lt;dates&gt;&lt;year&gt;1971&lt;/year&gt;&lt;/dates&gt;&lt;isbn&gt;0033-3123&lt;/isbn&gt;&lt;urls&gt;&lt;/urls&gt;&lt;/record&gt;&lt;/Cite&gt;&lt;/EndNote&gt;</w:instrTex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hyperlink w:anchor="_ENREF_12" w:tooltip="Jöreskog, 1971 #988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Jöreskog (1971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. En términos generales, el análisis de invarianza implica una serie de </w:t>
      </w:r>
      <w:r w:rsidR="008E2100">
        <w:rPr>
          <w:rFonts w:ascii="Times New Roman" w:hAnsi="Times New Roman" w:cs="Times New Roman"/>
          <w:sz w:val="24"/>
          <w:szCs w:val="24"/>
          <w:lang w:val="es-CR"/>
        </w:rPr>
        <w:t>modelos anidados, en los que el modelo subsecuente es más restrictivo que su antecesor.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Múltiples dimensiones de i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>nvarianza pueden ser evaluadas,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diversa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nomenclaura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>on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utilizada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en la literatura científica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 xml:space="preserve"> para referirse a ellas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, y divergencias en la estrategia de análisis pueden ser encontradas 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PEVuZE5vdGU+PENpdGU+PEF1dGhvcj5NaWxsc2FwPC9BdXRob3I+PFllYXI+MjAxMjwvWWVhcj48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</w:fldData>
        </w:fldCha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PEVuZE5vdGU+PENpdGU+PEF1dGhvcj5NaWxsc2FwPC9BdXRob3I+PFllYXI+MjAxMjwvWWVhcj48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</w:fldData>
        </w:fldCha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2E0C05">
        <w:rPr>
          <w:rFonts w:ascii="Times New Roman" w:hAnsi="Times New Roman" w:cs="Times New Roman"/>
          <w:sz w:val="24"/>
          <w:szCs w:val="24"/>
          <w:lang w:val="es-CR"/>
        </w:rP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BE026B">
        <w:rPr>
          <w:rFonts w:ascii="Times New Roman" w:hAnsi="Times New Roman" w:cs="Times New Roman"/>
          <w:sz w:val="24"/>
          <w:szCs w:val="24"/>
          <w:lang w:val="es-CR"/>
        </w:rPr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9" w:tooltip="Millsap, 2012 #989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Millsap &amp; Olivera Aguilar, 2012</w:t>
        </w:r>
      </w:hyperlink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5" w:tooltip="Vandenberg, 2000 #990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Vandenberg &amp; Lance, 2000</w:t>
        </w:r>
      </w:hyperlink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 xml:space="preserve"> En este artículo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 se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 xml:space="preserve"> sigue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 la estrategia y nomenclatura sugerida </w:t>
      </w:r>
      <w:r w:rsidR="00927B02">
        <w:rPr>
          <w:rFonts w:ascii="Times New Roman" w:hAnsi="Times New Roman" w:cs="Times New Roman"/>
          <w:sz w:val="24"/>
          <w:szCs w:val="24"/>
          <w:lang w:val="es-CR"/>
        </w:rPr>
        <w:t xml:space="preserve">y utilizada 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por </w:t>
      </w:r>
      <w:r w:rsidR="001D34B0">
        <w:rPr>
          <w:rFonts w:ascii="Times New Roman" w:hAnsi="Times New Roman" w:cs="Times New Roman"/>
          <w:sz w:val="24"/>
          <w:szCs w:val="24"/>
          <w:lang w:val="es-CR"/>
        </w:rPr>
        <w:t xml:space="preserve">Byrne (2008, 2013). 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De esta forma, 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se hace un análisis preliminar 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>para examinar el ajuste del modelo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 en cada grupo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 xml:space="preserve"> por separado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, luego 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>se examina la invarianza configural, la invarianza de medición, y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 finalmente se examina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 la invarianza estructural</w:t>
      </w:r>
      <w:r w:rsidR="00064854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:rsidR="00064854" w:rsidRDefault="00064854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La inva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>rianza configural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t xml:space="preserve">, también llamada “modelo base” 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&lt;EndNote&gt;&lt;Cite&gt;&lt;Author&gt;Millsap&lt;/Author&gt;&lt;Year&gt;2012&lt;/Year&gt;&lt;RecNum&gt;989&lt;/RecNum&gt;&lt;DisplayText&gt;(Millsap &amp;amp; Olivera Aguilar, 2012)&lt;/DisplayText&gt;&lt;record&gt;&lt;rec-number&gt;989&lt;/rec-number&gt;&lt;foreign-keys&gt;&lt;key app="EN" db-id="x929wvaeaffex0etzd2xapfazwspsat2aest"&gt;989&lt;/key&gt;&lt;/foreign-keys&gt;&lt;ref-type name="Book Section"&gt;5&lt;/ref-type&gt;&lt;contributors&gt;&lt;authors&gt;&lt;author&gt;Millsap, Roger E&lt;/author&gt;&lt;author&gt;Olivera Aguilar, Margarita&lt;/author&gt;&lt;/authors&gt;&lt;secondary-authors&gt;&lt;author&gt;Hoyle, Rick H&lt;/author&gt;&lt;/secondary-authors&gt;&lt;/contributors&gt;&lt;titles&gt;&lt;title&gt;Investigating measurement invariance using confirmatory factor analysis&lt;/title&gt;&lt;secondary-title&gt;Handbook of structural equation modeling&lt;/secondary-title&gt;&lt;/titles&gt;&lt;pages&gt;380-392&lt;/pages&gt;&lt;section&gt;23&lt;/section&gt;&lt;dates&gt;&lt;year&gt;2012&lt;/year&gt;&lt;/dates&gt;&lt;pub-location&gt;New York&lt;/pub-location&gt;&lt;publisher&gt;Guilford Press&lt;/publisher&gt;&lt;isbn&gt;1462504477&lt;/isbn&gt;&lt;urls&gt;&lt;/urls&gt;&lt;/record&gt;&lt;/Cite&gt;&lt;/EndNote&gt;</w:instrTex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8726DC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9" w:tooltip="Millsap, 2012 #989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Millsap &amp; Olivera Aguilar, 2012</w:t>
        </w:r>
      </w:hyperlink>
      <w:r w:rsidR="008726DC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 consiste en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t xml:space="preserve"> un modelo sin restricciones entre grupos que básicamente indica que el mismo número de factores se sostiene en cada grupo, y que las mismas variables manifiestas (ítemes, en este caso) definen cada u</w:t>
      </w:r>
      <w:r w:rsidR="00057DCC">
        <w:rPr>
          <w:rFonts w:ascii="Times New Roman" w:hAnsi="Times New Roman" w:cs="Times New Roman"/>
          <w:sz w:val="24"/>
          <w:szCs w:val="24"/>
          <w:lang w:val="es-CR"/>
        </w:rPr>
        <w:t xml:space="preserve">no de los factores entre grupos, es decir, hay una equivalencia conceptual de las medidas. </w:t>
      </w:r>
    </w:p>
    <w:p w:rsidR="00064854" w:rsidRDefault="008726D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Una vez que se obtienen evidencias de la invarianza configural se procede a examinar </w:t>
      </w:r>
      <w:r w:rsidR="00064854">
        <w:rPr>
          <w:rFonts w:ascii="Times New Roman" w:hAnsi="Times New Roman" w:cs="Times New Roman"/>
          <w:sz w:val="24"/>
          <w:szCs w:val="24"/>
          <w:lang w:val="es-CR"/>
        </w:rPr>
        <w:t xml:space="preserve"> invarianza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métrica, también conocida como invarianza de patrón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PEVuZE5vdGU+PENpdGU+PEF1dGhvcj5NaWxsc2FwPC9BdXRob3I+PFllYXI+MjAxMjwvWWVhcj48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</w:fldData>
        </w:fldCha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PEVuZE5vdGU+PENpdGU+PEF1dGhvcj5NaWxsc2FwPC9BdXRob3I+PFllYXI+MjAxMjwvWWVhcj48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</w:fldData>
        </w:fldCha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2E0C05">
        <w:rPr>
          <w:rFonts w:ascii="Times New Roman" w:hAnsi="Times New Roman" w:cs="Times New Roman"/>
          <w:sz w:val="24"/>
          <w:szCs w:val="24"/>
          <w:lang w:val="es-CR"/>
        </w:rP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9" w:tooltip="Millsap, 2012 #989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Millsap &amp; Olivera Aguilar, 2012</w:t>
        </w:r>
      </w:hyperlink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5" w:tooltip="Vandenberg, 2000 #990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Vandenberg &amp; Lance, 2000</w:t>
        </w:r>
      </w:hyperlink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061112">
        <w:rPr>
          <w:rFonts w:ascii="Times New Roman" w:hAnsi="Times New Roman" w:cs="Times New Roman"/>
          <w:sz w:val="24"/>
          <w:szCs w:val="24"/>
          <w:lang w:val="es-CR"/>
        </w:rPr>
        <w:t>Para ello se restringen las</w:t>
      </w:r>
      <w:r w:rsidR="00927B02">
        <w:rPr>
          <w:rFonts w:ascii="Times New Roman" w:hAnsi="Times New Roman" w:cs="Times New Roman"/>
          <w:sz w:val="24"/>
          <w:szCs w:val="24"/>
          <w:lang w:val="es-CR"/>
        </w:rPr>
        <w:t xml:space="preserve"> estimaciones de</w:t>
      </w:r>
      <w:r w:rsidR="00061112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927B02">
        <w:rPr>
          <w:rFonts w:ascii="Times New Roman" w:hAnsi="Times New Roman" w:cs="Times New Roman"/>
          <w:sz w:val="24"/>
          <w:szCs w:val="24"/>
          <w:lang w:val="es-CR"/>
        </w:rPr>
        <w:t xml:space="preserve">las </w:t>
      </w:r>
      <w:r w:rsidR="00227D37">
        <w:rPr>
          <w:rFonts w:ascii="Times New Roman" w:hAnsi="Times New Roman" w:cs="Times New Roman"/>
          <w:sz w:val="24"/>
          <w:szCs w:val="24"/>
          <w:lang w:val="es-CR"/>
        </w:rPr>
        <w:lastRenderedPageBreak/>
        <w:t>cargas factoriales</w:t>
      </w:r>
      <w:r w:rsidR="00061112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453BC7">
        <w:rPr>
          <w:rFonts w:ascii="Times New Roman" w:hAnsi="Times New Roman" w:cs="Times New Roman"/>
          <w:sz w:val="24"/>
          <w:szCs w:val="24"/>
          <w:lang w:val="es-CR"/>
        </w:rPr>
        <w:t>del grupo 2 a ser igual a la del grupo 1</w:t>
      </w:r>
      <w:r w:rsidR="00453BC7">
        <w:rPr>
          <w:rStyle w:val="Refdenotaalpie"/>
          <w:rFonts w:ascii="Times New Roman" w:hAnsi="Times New Roman" w:cs="Times New Roman"/>
          <w:sz w:val="24"/>
          <w:szCs w:val="24"/>
          <w:lang w:val="es-CR"/>
        </w:rPr>
        <w:footnoteReference w:id="1"/>
      </w:r>
      <w:r w:rsidR="00061112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057DCC">
        <w:rPr>
          <w:rFonts w:ascii="Times New Roman" w:hAnsi="Times New Roman" w:cs="Times New Roman"/>
          <w:sz w:val="24"/>
          <w:szCs w:val="24"/>
          <w:lang w:val="es-CR"/>
        </w:rPr>
        <w:t xml:space="preserve">En caso de obtenerse evidencias de invarianza métrica, </w:t>
      </w:r>
      <w:r w:rsidR="00453BC7">
        <w:rPr>
          <w:rFonts w:ascii="Times New Roman" w:hAnsi="Times New Roman" w:cs="Times New Roman"/>
          <w:sz w:val="24"/>
          <w:szCs w:val="24"/>
          <w:lang w:val="es-CR"/>
        </w:rPr>
        <w:t>se puede concluir que</w:t>
      </w:r>
      <w:r w:rsidR="00057DCC">
        <w:rPr>
          <w:rFonts w:ascii="Times New Roman" w:hAnsi="Times New Roman" w:cs="Times New Roman"/>
          <w:sz w:val="24"/>
          <w:szCs w:val="24"/>
          <w:lang w:val="es-CR"/>
        </w:rPr>
        <w:t xml:space="preserve"> entre los grupos hay </w:t>
      </w:r>
      <w:r w:rsidR="00453BC7">
        <w:rPr>
          <w:rFonts w:ascii="Times New Roman" w:hAnsi="Times New Roman" w:cs="Times New Roman"/>
          <w:sz w:val="24"/>
          <w:szCs w:val="24"/>
          <w:lang w:val="es-CR"/>
        </w:rPr>
        <w:t xml:space="preserve">una </w:t>
      </w:r>
      <w:r w:rsidR="00057DCC">
        <w:rPr>
          <w:rFonts w:ascii="Times New Roman" w:hAnsi="Times New Roman" w:cs="Times New Roman"/>
          <w:sz w:val="24"/>
          <w:szCs w:val="24"/>
          <w:lang w:val="es-CR"/>
        </w:rPr>
        <w:t xml:space="preserve">calibración equivalente de las medidas a los constructos. </w:t>
      </w:r>
    </w:p>
    <w:p w:rsidR="00064854" w:rsidRDefault="00B85ABD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Luego de examinar la invarianza métrica, se </w:t>
      </w:r>
      <w:r w:rsidR="00453BC7">
        <w:rPr>
          <w:rFonts w:ascii="Times New Roman" w:hAnsi="Times New Roman" w:cs="Times New Roman"/>
          <w:sz w:val="24"/>
          <w:szCs w:val="24"/>
          <w:lang w:val="es-CR"/>
        </w:rPr>
        <w:t>procede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a examinar la invarianza estructural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1D34B0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&lt;EndNote&gt;&lt;Cite&gt;&lt;Author&gt;Byrne&lt;/Author&gt;&lt;Year&gt;2013&lt;/Year&gt;&lt;RecNum&gt;987&lt;/RecNum&gt;&lt;DisplayText&gt;(Byrne, 2008, 2013)&lt;/DisplayText&gt;&lt;record&gt;&lt;rec-number&gt;987&lt;/rec-number&gt;&lt;foreign-keys&gt;&lt;key app="EN" db-id="x929wvaeaffex0etzd2xapfazwspsat2aest"&gt;987&lt;/key&gt;&lt;/foreign-keys&gt;&lt;ref-type name="Book"&gt;6&lt;/ref-type&gt;&lt;contributors&gt;&lt;authors&gt;&lt;author&gt;Byrne, Barbara M&lt;/author&gt;&lt;/authors&gt;&lt;/contributors&gt;&lt;titles&gt;&lt;title&gt;Structural equation modeling with AMOS: Basic concepts, applications, and programming&lt;/title&gt;&lt;/titles&gt;&lt;dates&gt;&lt;year&gt;2013&lt;/year&gt;&lt;/dates&gt;&lt;pub-location&gt;New York&lt;/pub-location&gt;&lt;publisher&gt;Routledge&lt;/publisher&gt;&lt;isbn&gt;1136648763&lt;/isbn&gt;&lt;urls&gt;&lt;/urls&gt;&lt;/record&gt;&lt;/Cite&gt;&lt;Cite&gt;&lt;Author&gt;Byrne&lt;/Author&gt;&lt;Year&gt;2008&lt;/Year&gt;&lt;RecNum&gt;991&lt;/RecNum&gt;&lt;record&gt;&lt;rec-number&gt;991&lt;/rec-number&gt;&lt;foreign-keys&gt;&lt;key app="EN" db-id="x929wvaeaffex0etzd2xapfazwspsat2aest"&gt;991&lt;/key&gt;&lt;/foreign-keys&gt;&lt;ref-type name="Journal Article"&gt;17&lt;/ref-type&gt;&lt;contributors&gt;&lt;authors&gt;&lt;author&gt;Byrne, Barbara M&lt;/author&gt;&lt;/authors&gt;&lt;/contributors&gt;&lt;titles&gt;&lt;title&gt;Testing for multigroup equivalence of a measuring instrument: A walk through the process&lt;/title&gt;&lt;secondary-title&gt;Psicothema&lt;/secondary-title&gt;&lt;/titles&gt;&lt;periodical&gt;&lt;full-title&gt;Psicothema&lt;/full-title&gt;&lt;/periodical&gt;&lt;pages&gt;872-882&lt;/pages&gt;&lt;volume&gt;20&lt;/volume&gt;&lt;number&gt;4&lt;/number&gt;&lt;dates&gt;&lt;year&gt;2008&lt;/year&gt;&lt;/dates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1D34B0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3" w:tooltip="Byrne, 2008 #991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Byrne, 2008</w:t>
        </w:r>
      </w:hyperlink>
      <w:r w:rsidR="001D34B0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, </w:t>
      </w:r>
      <w:hyperlink w:anchor="_ENREF_4" w:tooltip="Byrne, 2013 #987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2013</w:t>
        </w:r>
      </w:hyperlink>
      <w:r w:rsidR="001D34B0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CC324A">
        <w:rPr>
          <w:rFonts w:ascii="Times New Roman" w:hAnsi="Times New Roman" w:cs="Times New Roman"/>
          <w:sz w:val="24"/>
          <w:szCs w:val="24"/>
          <w:lang w:val="es-CR"/>
        </w:rPr>
        <w:t>, esto es, la invarianza en la asociación entre unas y otras variables latentes.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 xml:space="preserve"> Para ello se fijan a igualdad las covarianzas de los factores.  </w:t>
      </w:r>
    </w:p>
    <w:p w:rsidR="000209C2" w:rsidRPr="00041072" w:rsidRDefault="003B74EF" w:rsidP="006F3734">
      <w:pPr>
        <w:autoSpaceDE w:val="0"/>
        <w:autoSpaceDN w:val="0"/>
        <w:adjustRightInd w:val="0"/>
        <w:spacing w:after="0" w:line="240" w:lineRule="auto"/>
        <w:rPr>
          <w:rFonts w:ascii="AdvTTec369687" w:hAnsi="AdvTTec369687" w:cs="AdvTTec369687"/>
          <w:color w:val="000000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Como í</w:t>
      </w:r>
      <w:r w:rsidR="000209C2">
        <w:rPr>
          <w:rFonts w:ascii="Times New Roman" w:hAnsi="Times New Roman" w:cs="Times New Roman"/>
          <w:sz w:val="24"/>
          <w:szCs w:val="24"/>
          <w:lang w:val="es-CR"/>
        </w:rPr>
        <w:t xml:space="preserve">ndices de ajuste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para cada modelo </w:t>
      </w:r>
      <w:r w:rsidR="000209C2">
        <w:rPr>
          <w:rFonts w:ascii="Times New Roman" w:hAnsi="Times New Roman" w:cs="Times New Roman"/>
          <w:sz w:val="24"/>
          <w:szCs w:val="24"/>
          <w:lang w:val="es-CR"/>
        </w:rPr>
        <w:t xml:space="preserve">se reporta el chi cuadrado </w:t>
      </w:r>
      <w:r w:rsidR="000209C2" w:rsidRPr="000209C2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0209C2" w:rsidRPr="000209C2">
        <w:rPr>
          <w:rFonts w:ascii="Times New Roman" w:hAnsi="Times New Roman" w:cs="Times New Roman"/>
          <w:sz w:val="24"/>
          <w:szCs w:val="24"/>
        </w:rPr>
        <w:t>χ</w:t>
      </w:r>
      <w:r w:rsidR="000209C2" w:rsidRPr="000209C2">
        <w:rPr>
          <w:rFonts w:ascii="Times New Roman" w:hAnsi="Times New Roman" w:cs="Times New Roman"/>
          <w:sz w:val="24"/>
          <w:szCs w:val="24"/>
          <w:lang w:val="es-CR"/>
        </w:rPr>
        <w:t>2)</w:t>
      </w:r>
      <w:r w:rsidR="000E4F08">
        <w:rPr>
          <w:rFonts w:ascii="Times New Roman" w:hAnsi="Times New Roman" w:cs="Times New Roman"/>
          <w:sz w:val="24"/>
          <w:szCs w:val="24"/>
          <w:lang w:val="es-CR"/>
        </w:rPr>
        <w:t xml:space="preserve">, así como la razón </w:t>
      </w:r>
      <w:r w:rsidR="00CD5404">
        <w:rPr>
          <w:rFonts w:ascii="Times New Roman" w:hAnsi="Times New Roman" w:cs="Times New Roman"/>
          <w:sz w:val="24"/>
          <w:szCs w:val="24"/>
          <w:lang w:val="es-CR"/>
        </w:rPr>
        <w:t xml:space="preserve">de </w:t>
      </w:r>
      <w:r w:rsidR="000E4F08">
        <w:rPr>
          <w:rFonts w:ascii="Times New Roman" w:hAnsi="Times New Roman" w:cs="Times New Roman"/>
          <w:sz w:val="24"/>
          <w:szCs w:val="24"/>
          <w:lang w:val="es-CR"/>
        </w:rPr>
        <w:t>chi cuadrado a grados de libertad</w:t>
      </w:r>
      <w:r>
        <w:rPr>
          <w:rFonts w:ascii="Times New Roman" w:hAnsi="Times New Roman" w:cs="Times New Roman"/>
          <w:sz w:val="24"/>
          <w:szCs w:val="24"/>
          <w:lang w:val="es-CR"/>
        </w:rPr>
        <w:t>, conocida también como chi cuadrado relativo</w:t>
      </w:r>
      <w:r w:rsidR="000E4F08">
        <w:rPr>
          <w:rFonts w:ascii="Times New Roman" w:hAnsi="Times New Roman" w:cs="Times New Roman"/>
          <w:sz w:val="24"/>
          <w:szCs w:val="24"/>
          <w:lang w:val="es-CR"/>
        </w:rPr>
        <w:t xml:space="preserve"> (</w:t>
      </w:r>
      <w:r w:rsidR="000E4F08" w:rsidRPr="000E4F08">
        <w:rPr>
          <w:rFonts w:ascii="Times New Roman" w:hAnsi="Times New Roman" w:cs="Times New Roman"/>
          <w:sz w:val="24"/>
          <w:szCs w:val="24"/>
        </w:rPr>
        <w:t>χ</w:t>
      </w:r>
      <w:r w:rsidR="000E4F08" w:rsidRPr="000E4F08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CD5404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0E4F08">
        <w:rPr>
          <w:rFonts w:ascii="Times New Roman" w:hAnsi="Times New Roman" w:cs="Times New Roman"/>
          <w:sz w:val="24"/>
          <w:szCs w:val="24"/>
          <w:lang w:val="es-CR"/>
        </w:rPr>
        <w:t>)</w:t>
      </w:r>
      <w:r w:rsidR="00CD5404">
        <w:rPr>
          <w:rFonts w:ascii="Times New Roman" w:hAnsi="Times New Roman" w:cs="Times New Roman"/>
          <w:sz w:val="24"/>
          <w:szCs w:val="24"/>
          <w:lang w:val="es-CR"/>
        </w:rPr>
        <w:t>. Tal y como lo indica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n 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 AuthorYear="1"&gt;&lt;Author&gt;Hu&lt;/Author&gt;&lt;Year&gt;1999&lt;/Year&gt;&lt;RecNum&gt;145&lt;/RecNum&gt;&lt;DisplayText&gt;Hu and Bentler (1999)&lt;/DisplayText&gt;&lt;record&gt;&lt;rec-number&gt;145&lt;/rec-number&gt;&lt;foreign-keys&gt;&lt;key app="EN" db-id="x929wvaeaffex0etzd2xapfazwspsat2aest"&gt;145&lt;/key&gt;&lt;/foreign-keys&gt;&lt;ref-type name="Journal Article"&gt;17&lt;/ref-type&gt;&lt;contributors&gt;&lt;authors&gt;&lt;author&gt;Hu, L. T.&lt;/author&gt;&lt;author&gt;Bentler, P. M.&lt;/author&gt;&lt;/authors&gt;&lt;/contributors&gt;&lt;auth-address&gt;Hu, Lt&amp;#xD;Univ Calif Santa Cruz, Dept Psychol, Santa Cruz, CA 95064 USA&amp;#xD;Univ Calif Santa Cruz, Dept Psychol, Santa Cruz, CA 95064 USA&amp;#xD;Univ Calif Santa Cruz, Dept Psychol, Santa Cruz, CA 95064 USA&amp;#xD;Univ Calif Los Angeles, Dept Psychol, Los Angeles, CA 90024 USA&lt;/auth-address&gt;&lt;titles&gt;&lt;title&gt;Cutoff criteria for fit indexes in covariance structure analysis: Conventional criteria versus new alternatives&lt;/title&gt;&lt;secondary-title&gt;Structural Equation Modeling-a Multidisciplinary Journal&lt;/secondary-title&gt;&lt;alt-title&gt;Struct Equ Modeling&lt;/alt-title&gt;&lt;/titles&gt;&lt;periodical&gt;&lt;full-title&gt;Structural Equation Modeling-a Multidisciplinary Journal&lt;/full-title&gt;&lt;abbr-1&gt;Struct Equ Modeling&lt;/abbr-1&gt;&lt;/periodical&gt;&lt;alt-periodical&gt;&lt;full-title&gt;Structural Equation Modeling-a Multidisciplinary Journal&lt;/full-title&gt;&lt;abbr-1&gt;Struct Equ Modeling&lt;/abbr-1&gt;&lt;/alt-periodical&gt;&lt;pages&gt;1-55&lt;/pages&gt;&lt;volume&gt;6&lt;/volume&gt;&lt;number&gt;1&lt;/number&gt;&lt;keywords&gt;&lt;keyword&gt;goodness-of-fit&lt;/keyword&gt;&lt;keyword&gt;confirmatory factor-analysis&lt;/keyword&gt;&lt;keyword&gt;likelihood factor-analysis&lt;/keyword&gt;&lt;keyword&gt;sample-size&lt;/keyword&gt;&lt;keyword&gt;equation models&lt;/keyword&gt;&lt;keyword&gt;cross-validation&lt;/keyword&gt;&lt;keyword&gt;test statistics&lt;/keyword&gt;&lt;keyword&gt;robustness&lt;/keyword&gt;&lt;keyword&gt;specification&lt;/keyword&gt;&lt;keyword&gt;noncentrality&lt;/keyword&gt;&lt;/keywords&gt;&lt;dates&gt;&lt;year&gt;1999&lt;/year&gt;&lt;/dates&gt;&lt;isbn&gt;1070-5511&lt;/isbn&gt;&lt;accession-num&gt;ISI:000208063500001&lt;/accession-num&gt;&lt;urls&gt;&lt;related-urls&gt;&lt;url&gt;&amp;lt;Go to ISI&amp;gt;://000208063500001&lt;/url&gt;&lt;/related-urls&gt;&lt;/urls&gt;&lt;electronic-resource-num&gt;10.1080/10705519909540118&lt;/electronic-resource-num&gt;&lt;language&gt;English&lt;/language&gt;&lt;/record&gt;&lt;/Cite&gt;&lt;/EndNote&gt;</w:instrTex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hyperlink w:anchor="_ENREF_10" w:tooltip="Hu, 1999 #145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Hu and Bentler (1999</w:t>
        </w:r>
      </w:hyperlink>
      <w:r w:rsidR="00041072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en el chi cuadrado relativo 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>valores de</w:t>
      </w:r>
      <w:r w:rsidR="00B90970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5 </w:t>
      </w:r>
      <w:r w:rsidR="00041072">
        <w:rPr>
          <w:rFonts w:ascii="Times New Roman" w:hAnsi="Times New Roman" w:cs="Times New Roman"/>
          <w:iCs/>
          <w:sz w:val="24"/>
          <w:szCs w:val="24"/>
          <w:lang w:val="es-CR"/>
        </w:rPr>
        <w:t>son aceptables, siendo preferibles los valores menores a 3</w:t>
      </w:r>
      <w:r w:rsidR="00B90970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También se reporta el </w:t>
      </w:r>
      <w:r w:rsidR="00041072" w:rsidRPr="00041072">
        <w:rPr>
          <w:rFonts w:ascii="Times New Roman" w:hAnsi="Times New Roman" w:cs="Times New Roman"/>
          <w:color w:val="000000"/>
          <w:sz w:val="24"/>
          <w:szCs w:val="24"/>
          <w:lang w:val="es-CR"/>
        </w:rPr>
        <w:t>CFI,</w:t>
      </w:r>
      <w:r w:rsidR="00041072">
        <w:rPr>
          <w:rFonts w:ascii="AdvTTec369687" w:hAnsi="AdvTTec369687" w:cs="AdvTTec369687"/>
          <w:color w:val="000000"/>
          <w:sz w:val="20"/>
          <w:szCs w:val="20"/>
          <w:lang w:val="es-CR"/>
        </w:rPr>
        <w:t xml:space="preserve"> </w:t>
      </w:r>
      <w:r w:rsidR="00041072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>cuyo</w:t>
      </w:r>
      <w:r w:rsidR="009E5B4C">
        <w:rPr>
          <w:rFonts w:ascii="AdvTTec369687" w:hAnsi="AdvTTec369687" w:cs="AdvTTec369687"/>
          <w:color w:val="000000"/>
          <w:sz w:val="24"/>
          <w:szCs w:val="24"/>
          <w:lang w:val="es-CR"/>
        </w:rPr>
        <w:t>s valores deben estar sobre .95</w:t>
      </w:r>
      <w:r w:rsidR="00041072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 xml:space="preserve">, y el </w:t>
      </w:r>
      <w:r w:rsidR="00B90970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>RMSEA</w:t>
      </w:r>
      <w:r w:rsidR="00041072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>, cuyos valores deben ser cercanos a</w:t>
      </w:r>
      <w:r w:rsidR="00B90970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 xml:space="preserve"> .06</w:t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 xml:space="preserve"> </w:t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fldChar w:fldCharType="begin"/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instrText xml:space="preserve"> ADDIN EN.CITE &lt;EndNote&gt;&lt;Cite&gt;&lt;Author&gt;Hu&lt;/Author&gt;&lt;Year&gt;1999&lt;/Year&gt;&lt;RecNum&gt;145&lt;/RecNum&gt;&lt;DisplayText&gt;(Hu &amp;amp; Bentler, 1999)&lt;/DisplayText&gt;&lt;record&gt;&lt;rec-number&gt;145&lt;/rec-number&gt;&lt;foreign-keys&gt;&lt;key app="EN" db-id="x929wvaeaffex0etzd2xapfazwspsat2aest"&gt;145&lt;/key&gt;&lt;/foreign-keys&gt;&lt;ref-type name="Journal Article"&gt;17&lt;/ref-type&gt;&lt;contributors&gt;&lt;authors&gt;&lt;author&gt;Hu, L. T.&lt;/author&gt;&lt;author&gt;Bentler, P. M.&lt;/author&gt;&lt;/authors&gt;&lt;/contributors&gt;&lt;auth-address&gt;Hu, Lt&amp;#xD;Univ Calif Santa Cruz, Dept Psychol, Santa Cruz, CA 95064 USA&amp;#xD;Univ Calif Santa Cruz, Dept Psychol, Santa Cruz, CA 95064 USA&amp;#xD;Univ Calif Santa Cruz, Dept Psychol, Santa Cruz, CA 95064 USA&amp;#xD;Univ Calif Los Angeles, Dept Psychol, Los Angeles, CA 90024 USA&lt;/auth-address&gt;&lt;titles&gt;&lt;title&gt;Cutoff criteria for fit indexes in covariance structure analysis: Conventional criteria versus new alternatives&lt;/title&gt;&lt;secondary-title&gt;Structural Equation Modeling-a Multidisciplinary Journal&lt;/secondary-title&gt;&lt;alt-title&gt;Struct Equ Modeling&lt;/alt-title&gt;&lt;/titles&gt;&lt;periodical&gt;&lt;full-title&gt;Structural Equation Modeling-a Multidisciplinary Journal&lt;/full-title&gt;&lt;abbr-1&gt;Struct Equ Modeling&lt;/abbr-1&gt;&lt;/periodical&gt;&lt;alt-periodical&gt;&lt;full-title&gt;Structural Equation Modeling-a Multidisciplinary Journal&lt;/full-title&gt;&lt;abbr-1&gt;Struct Equ Modeling&lt;/abbr-1&gt;&lt;/alt-periodical&gt;&lt;pages&gt;1-55&lt;/pages&gt;&lt;volume&gt;6&lt;/volume&gt;&lt;number&gt;1&lt;/number&gt;&lt;keywords&gt;&lt;keyword&gt;goodness-of-fit&lt;/keyword&gt;&lt;keyword&gt;confirmatory factor-analysis&lt;/keyword&gt;&lt;keyword&gt;likelihood factor-analysis&lt;/keyword&gt;&lt;keyword&gt;sample-size&lt;/keyword&gt;&lt;keyword&gt;equation models&lt;/keyword&gt;&lt;keyword&gt;cross-validation&lt;/keyword&gt;&lt;keyword&gt;test statistics&lt;/keyword&gt;&lt;keyword&gt;robustness&lt;/keyword&gt;&lt;keyword&gt;specification&lt;/keyword&gt;&lt;keyword&gt;noncentrality&lt;/keyword&gt;&lt;/keywords&gt;&lt;dates&gt;&lt;year&gt;1999&lt;/year&gt;&lt;/dates&gt;&lt;isbn&gt;1070-5511&lt;/isbn&gt;&lt;accession-num&gt;ISI:000208063500001&lt;/accession-num&gt;&lt;urls&gt;&lt;related-urls&gt;&lt;url&gt;&amp;lt;Go to ISI&amp;gt;://000208063500001&lt;/url&gt;&lt;/related-urls&gt;&lt;/urls&gt;&lt;electronic-resource-num&gt;10.1080/10705519909540118&lt;/electronic-resource-num&gt;&lt;language&gt;English&lt;/language&gt;&lt;/record&gt;&lt;/Cite&gt;&lt;/EndNote&gt;</w:instrText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fldChar w:fldCharType="separate"/>
      </w:r>
      <w:r w:rsidR="00041072">
        <w:rPr>
          <w:rFonts w:ascii="AdvTTec369687" w:hAnsi="AdvTTec369687" w:cs="AdvTTec369687"/>
          <w:noProof/>
          <w:color w:val="000000"/>
          <w:sz w:val="24"/>
          <w:szCs w:val="24"/>
          <w:lang w:val="es-CR"/>
        </w:rPr>
        <w:t>(</w:t>
      </w:r>
      <w:hyperlink w:anchor="_ENREF_10" w:tooltip="Hu, 1999 #145" w:history="1">
        <w:r w:rsidR="00DD1B10">
          <w:rPr>
            <w:rFonts w:ascii="AdvTTec369687" w:hAnsi="AdvTTec369687" w:cs="AdvTTec369687"/>
            <w:noProof/>
            <w:color w:val="000000"/>
            <w:sz w:val="24"/>
            <w:szCs w:val="24"/>
            <w:lang w:val="es-CR"/>
          </w:rPr>
          <w:t>Hu &amp; Bentler, 1999</w:t>
        </w:r>
      </w:hyperlink>
      <w:r w:rsidR="00041072">
        <w:rPr>
          <w:rFonts w:ascii="AdvTTec369687" w:hAnsi="AdvTTec369687" w:cs="AdvTTec369687"/>
          <w:noProof/>
          <w:color w:val="000000"/>
          <w:sz w:val="24"/>
          <w:szCs w:val="24"/>
          <w:lang w:val="es-CR"/>
        </w:rPr>
        <w:t>)</w:t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fldChar w:fldCharType="end"/>
      </w:r>
      <w:r w:rsidR="00041072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>.</w:t>
      </w:r>
    </w:p>
    <w:p w:rsidR="0092446D" w:rsidRPr="00682306" w:rsidRDefault="000209C2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Dado que el tamañ</w:t>
      </w:r>
      <w:r w:rsidR="0092446D" w:rsidRPr="00C21EFC">
        <w:rPr>
          <w:rFonts w:ascii="Times New Roman" w:hAnsi="Times New Roman" w:cs="Times New Roman"/>
          <w:sz w:val="24"/>
          <w:szCs w:val="24"/>
          <w:lang w:val="es-CR"/>
        </w:rPr>
        <w:t>o de la muestra utilizada supera en gran medida los 2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>00 participantes y podría ser considerado “grande”</w:t>
      </w:r>
      <w:r w:rsidR="0092446D" w:rsidRPr="00C21EFC">
        <w:rPr>
          <w:sz w:val="24"/>
          <w:szCs w:val="24"/>
          <w:lang w:val="es-CR"/>
        </w:rPr>
        <w:t xml:space="preserve"> </w:t>
      </w:r>
      <w:r w:rsidR="0092446D" w:rsidRPr="00C21EF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PEVuZE5vdGU+PENpdGU+PEF1dGhvcj5NYXJzaDwvQXV0aG9yPjxZZWFyPjE5ODg8L1llYXI+PFJl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</w:fldData>
        </w:fldChar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C21EFC" w:rsidRPr="00C21EF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PEVuZE5vdGU+PENpdGU+PEF1dGhvcj5NYXJzaDwvQXV0aG9yPjxZZWFyPjE5ODg8L1llYXI+PFJl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</w:fldData>
        </w:fldChar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C21EFC" w:rsidRPr="00C21EFC">
        <w:rPr>
          <w:rFonts w:ascii="Times New Roman" w:hAnsi="Times New Roman" w:cs="Times New Roman"/>
          <w:sz w:val="24"/>
          <w:szCs w:val="24"/>
        </w:rPr>
      </w:r>
      <w:r w:rsidR="00C21EFC" w:rsidRPr="00C21EFC">
        <w:rPr>
          <w:rFonts w:ascii="Times New Roman" w:hAnsi="Times New Roman" w:cs="Times New Roman"/>
          <w:sz w:val="24"/>
          <w:szCs w:val="24"/>
        </w:rPr>
        <w:fldChar w:fldCharType="end"/>
      </w:r>
      <w:r w:rsidR="0092446D" w:rsidRPr="00C21EFC">
        <w:rPr>
          <w:rFonts w:ascii="Times New Roman" w:hAnsi="Times New Roman" w:cs="Times New Roman"/>
          <w:sz w:val="24"/>
          <w:szCs w:val="24"/>
        </w:rPr>
      </w:r>
      <w:r w:rsidR="0092446D" w:rsidRPr="00C21EFC">
        <w:rPr>
          <w:rFonts w:ascii="Times New Roman" w:hAnsi="Times New Roman" w:cs="Times New Roman"/>
          <w:sz w:val="24"/>
          <w:szCs w:val="24"/>
        </w:rPr>
        <w:fldChar w:fldCharType="separate"/>
      </w:r>
      <w:r w:rsidR="00C21EFC" w:rsidRPr="00C21EFC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1" w:tooltip="Iacobucci, 2010 #986" w:history="1">
        <w:r w:rsidR="00DD1B10" w:rsidRPr="00C21EFC">
          <w:rPr>
            <w:rFonts w:ascii="Times New Roman" w:hAnsi="Times New Roman" w:cs="Times New Roman"/>
            <w:noProof/>
            <w:sz w:val="24"/>
            <w:szCs w:val="24"/>
            <w:lang w:val="es-CR"/>
          </w:rPr>
          <w:t>Iacobucci, 2010</w:t>
        </w:r>
      </w:hyperlink>
      <w:r w:rsidR="00C21EFC" w:rsidRPr="00C21EFC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18" w:tooltip="Marsh, 1988 #985" w:history="1">
        <w:r w:rsidR="00DD1B10" w:rsidRPr="00C21EFC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Marsh, Balla, &amp; McDonald, 1988</w:t>
        </w:r>
      </w:hyperlink>
      <w:r w:rsidR="00C21EFC" w:rsidRPr="00C21EFC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92446D" w:rsidRPr="00C21EFC">
        <w:rPr>
          <w:rFonts w:ascii="Times New Roman" w:hAnsi="Times New Roman" w:cs="Times New Roman"/>
          <w:sz w:val="24"/>
          <w:szCs w:val="24"/>
        </w:rPr>
        <w:fldChar w:fldCharType="end"/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>, se puede esperar que la probabilidad de rechazar un modelo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 xml:space="preserve"> basa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n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>do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se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 xml:space="preserve"> en valores de chi cuadrado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 xml:space="preserve"> sea substancial. 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>Se ha sugerid</w:t>
      </w:r>
      <w:r w:rsidR="00EF7142">
        <w:rPr>
          <w:rFonts w:ascii="Times New Roman" w:hAnsi="Times New Roman" w:cs="Times New Roman"/>
          <w:sz w:val="24"/>
          <w:szCs w:val="24"/>
          <w:lang w:val="es-CR"/>
        </w:rPr>
        <w:t>o que la prueba del cambio del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 xml:space="preserve"> CFI </w:t>
      </w:r>
      <w:r w:rsidR="00EF7142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EF7142" w:rsidRPr="0004389F">
        <w:rPr>
          <w:rFonts w:ascii="Times New Roman" w:hAnsi="Times New Roman" w:cs="Times New Roman"/>
          <w:b/>
          <w:lang w:val="es-CR"/>
        </w:rPr>
        <w:t>∆</w:t>
      </w:r>
      <w:r w:rsidR="00EF7142" w:rsidRPr="00EF7142">
        <w:rPr>
          <w:rFonts w:ascii="Times New Roman" w:hAnsi="Times New Roman" w:cs="Times New Roman"/>
          <w:b/>
          <w:sz w:val="20"/>
          <w:szCs w:val="20"/>
          <w:lang w:val="es-CR"/>
        </w:rPr>
        <w:t xml:space="preserve"> CFI</w:t>
      </w:r>
      <w:r w:rsidR="00EF7142">
        <w:rPr>
          <w:rFonts w:ascii="Times New Roman" w:hAnsi="Times New Roman" w:cs="Times New Roman"/>
          <w:sz w:val="24"/>
          <w:szCs w:val="24"/>
          <w:lang w:val="es-CR"/>
        </w:rPr>
        <w:t xml:space="preserve">) 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 xml:space="preserve">es 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>mejor her</w:t>
      </w:r>
      <w:r w:rsidR="00064854">
        <w:rPr>
          <w:rFonts w:ascii="Times New Roman" w:hAnsi="Times New Roman" w:cs="Times New Roman"/>
          <w:sz w:val="24"/>
          <w:szCs w:val="24"/>
          <w:lang w:val="es-CR"/>
        </w:rPr>
        <w:t>r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>amienta para evaluar invarianza</w: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880A8F">
        <w:rPr>
          <w:rFonts w:ascii="Times New Roman" w:hAnsi="Times New Roman" w:cs="Times New Roman"/>
          <w:sz w:val="24"/>
          <w:szCs w:val="24"/>
          <w:lang w:val="es-CR"/>
        </w:rPr>
        <w:t>ya que no se ve afect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ada por el tamañ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>o de la muestra</w:t>
      </w:r>
      <w:r w:rsidR="00880A8F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PEVuZE5vdGU+PENpdGU+PEF1dGhvcj5DaGV1bmc8L0F1dGhvcj48WWVhcj4yMDAyPC9ZZWFyPjxS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</w:fldData>
        </w:fldChar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PEVuZE5vdGU+PENpdGU+PEF1dGhvcj5DaGV1bmc8L0F1dGhvcj48WWVhcj4yMDAyPC9ZZWFyPjxS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</w:fldData>
        </w:fldChar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0C588F">
        <w:rPr>
          <w:rFonts w:ascii="Times New Roman" w:hAnsi="Times New Roman" w:cs="Times New Roman"/>
          <w:sz w:val="24"/>
          <w:szCs w:val="24"/>
          <w:lang w:val="es-CR"/>
        </w:rPr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C21EFC">
        <w:rPr>
          <w:rFonts w:ascii="Times New Roman" w:hAnsi="Times New Roman" w:cs="Times New Roman"/>
          <w:sz w:val="24"/>
          <w:szCs w:val="24"/>
          <w:lang w:val="es-CR"/>
        </w:rPr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0C588F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4" w:tooltip="Byrne, 2013 #987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Byrne, 2013</w:t>
        </w:r>
      </w:hyperlink>
      <w:r w:rsidR="000C588F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6" w:tooltip="Cheung, 2002 #82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Cheung &amp; Rensvold, 2002</w:t>
        </w:r>
      </w:hyperlink>
      <w:r w:rsidR="000C588F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880A8F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EF7142">
        <w:rPr>
          <w:rFonts w:ascii="Times New Roman" w:hAnsi="Times New Roman" w:cs="Times New Roman"/>
          <w:sz w:val="24"/>
          <w:szCs w:val="24"/>
          <w:lang w:val="es-CR"/>
        </w:rPr>
        <w:t xml:space="preserve">Un </w:t>
      </w:r>
      <w:r w:rsidR="00EF7142" w:rsidRPr="0004389F">
        <w:rPr>
          <w:rFonts w:ascii="Times New Roman" w:hAnsi="Times New Roman" w:cs="Times New Roman"/>
          <w:b/>
          <w:lang w:val="es-CR"/>
        </w:rPr>
        <w:t>∆</w:t>
      </w:r>
      <w:r w:rsidR="00EF7142" w:rsidRPr="00EF7142">
        <w:rPr>
          <w:rFonts w:ascii="Times New Roman" w:hAnsi="Times New Roman" w:cs="Times New Roman"/>
          <w:b/>
          <w:sz w:val="20"/>
          <w:szCs w:val="20"/>
          <w:lang w:val="es-CR"/>
        </w:rPr>
        <w:t xml:space="preserve"> CFI </w:t>
      </w:r>
      <w:r w:rsidR="00EF7142" w:rsidRPr="00EF7142">
        <w:rPr>
          <w:rFonts w:ascii="Times New Roman" w:hAnsi="Times New Roman" w:cs="Times New Roman"/>
          <w:sz w:val="24"/>
          <w:szCs w:val="24"/>
          <w:lang w:val="es-CR"/>
        </w:rPr>
        <w:t>≤ 0.01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EF7142" w:rsidRPr="00EF7142">
        <w:rPr>
          <w:rFonts w:ascii="Times New Roman" w:hAnsi="Times New Roman" w:cs="Times New Roman"/>
          <w:sz w:val="24"/>
          <w:szCs w:val="24"/>
          <w:lang w:val="es-CR"/>
        </w:rPr>
        <w:t>indica que la hipótesis de invarianza no debería ser rechazada.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682306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="00682306" w:rsidRPr="0004389F">
        <w:rPr>
          <w:rFonts w:ascii="Times New Roman" w:hAnsi="Times New Roman" w:cs="Times New Roman"/>
          <w:b/>
          <w:lang w:val="es-CR"/>
        </w:rPr>
        <w:t>∆</w:t>
      </w:r>
      <w:r w:rsidR="00682306">
        <w:rPr>
          <w:rFonts w:ascii="Times New Roman" w:hAnsi="Times New Roman" w:cs="Times New Roman"/>
          <w:b/>
          <w:lang w:val="es-CR"/>
        </w:rPr>
        <w:t xml:space="preserve"> RMSEA</w:t>
      </w:r>
      <w:r w:rsidR="00682306">
        <w:rPr>
          <w:rFonts w:ascii="Times New Roman" w:hAnsi="Times New Roman" w:cs="Times New Roman"/>
          <w:lang w:val="es-CR"/>
        </w:rPr>
        <w:t xml:space="preserve"> también es considerada una prueba robusta para evaluar invarianza, </w:t>
      </w:r>
      <w:r w:rsidR="00CE7248">
        <w:rPr>
          <w:rFonts w:ascii="Times New Roman" w:hAnsi="Times New Roman" w:cs="Times New Roman"/>
          <w:lang w:val="es-CR"/>
        </w:rPr>
        <w:t>y</w:t>
      </w:r>
      <w:r w:rsidR="00B9208F">
        <w:rPr>
          <w:rFonts w:ascii="Times New Roman" w:hAnsi="Times New Roman" w:cs="Times New Roman"/>
          <w:lang w:val="es-CR"/>
        </w:rPr>
        <w:t xml:space="preserve"> debería </w:t>
      </w:r>
      <w:r w:rsidR="00CE7248">
        <w:rPr>
          <w:rFonts w:ascii="Times New Roman" w:hAnsi="Times New Roman" w:cs="Times New Roman"/>
          <w:lang w:val="es-CR"/>
        </w:rPr>
        <w:t>s</w:t>
      </w:r>
      <w:r w:rsidR="00B9208F">
        <w:rPr>
          <w:rFonts w:ascii="Times New Roman" w:hAnsi="Times New Roman" w:cs="Times New Roman"/>
          <w:lang w:val="es-CR"/>
        </w:rPr>
        <w:t>er</w:t>
      </w:r>
      <w:r w:rsidR="00CE7248">
        <w:rPr>
          <w:rFonts w:ascii="Times New Roman" w:hAnsi="Times New Roman" w:cs="Times New Roman"/>
          <w:lang w:val="es-CR"/>
        </w:rPr>
        <w:t xml:space="preserve">  de 0.015 o menos </w:t>
      </w:r>
      <w:r w:rsidR="00CE7248">
        <w:rPr>
          <w:rFonts w:ascii="Times New Roman" w:hAnsi="Times New Roman" w:cs="Times New Roman"/>
          <w:lang w:val="es-CR"/>
        </w:rPr>
        <w:fldChar w:fldCharType="begin"/>
      </w:r>
      <w:r w:rsidR="00CE7248">
        <w:rPr>
          <w:rFonts w:ascii="Times New Roman" w:hAnsi="Times New Roman" w:cs="Times New Roman"/>
          <w:lang w:val="es-CR"/>
        </w:rPr>
        <w:instrText xml:space="preserve"> ADDIN EN.CITE &lt;EndNote&gt;&lt;Cite&gt;&lt;Author&gt;MacCallum&lt;/Author&gt;&lt;Year&gt;2006&lt;/Year&gt;&lt;RecNum&gt;998&lt;/RecNum&gt;&lt;DisplayText&gt;(MacCallum, Browne, &amp;amp; Cai, 2006)&lt;/DisplayText&gt;&lt;record&gt;&lt;rec-number&gt;998&lt;/rec-number&gt;&lt;foreign-keys&gt;&lt;key app="EN" db-id="x929wvaeaffex0etzd2xapfazwspsat2aest"&gt;998&lt;/key&gt;&lt;/foreign-keys&gt;&lt;ref-type name="Journal Article"&gt;17&lt;/ref-type&gt;&lt;contributors&gt;&lt;authors&gt;&lt;author&gt;MacCallum, R. C.&lt;/author&gt;&lt;author&gt;Browne, M. W.&lt;/author&gt;&lt;author&gt;Cai, L.&lt;/author&gt;&lt;/authors&gt;&lt;/contributors&gt;&lt;auth-address&gt;MacCallum, RC&amp;#xD;Univ N Carolina, Dept Psychol, CB 3270 Davie Hall, Chapel Hill, NC 27599 USA&amp;#xD;Univ N Carolina, Dept Psychol, CB 3270 Davie Hall, Chapel Hill, NC 27599 USA&amp;#xD;Univ N Carolina, Dept Psychol, Chapel Hill, NC 27599 USA&amp;#xD;Ohio State Univ, Columbus, OH 43210 USA&lt;/auth-address&gt;&lt;titles&gt;&lt;title&gt;Testing differences between nested covariance structure models: Power analysis and null hypotheses&lt;/title&gt;&lt;secondary-title&gt;Psychological Methods&lt;/secondary-title&gt;&lt;alt-title&gt;Psychol Methods&lt;/alt-title&gt;&lt;/titles&gt;&lt;periodical&gt;&lt;full-title&gt;Psychological Methods&lt;/full-title&gt;&lt;abbr-1&gt;Psychol Methods&lt;/abbr-1&gt;&lt;/periodical&gt;&lt;alt-periodical&gt;&lt;full-title&gt;Psychological Methods&lt;/full-title&gt;&lt;abbr-1&gt;Psychol Methods&lt;/abbr-1&gt;&lt;/alt-periodical&gt;&lt;pages&gt;19-35&lt;/pages&gt;&lt;volume&gt;11&lt;/volume&gt;&lt;number&gt;1&lt;/number&gt;&lt;keywords&gt;&lt;keyword&gt;power analysis&lt;/keyword&gt;&lt;keyword&gt;structural equation modeling&lt;/keyword&gt;&lt;keyword&gt;test statistics&lt;/keyword&gt;&lt;keyword&gt;monte-carlo&lt;/keyword&gt;&lt;keyword&gt;robustness&lt;/keyword&gt;&lt;keyword&gt;size&lt;/keyword&gt;&lt;/keywords&gt;&lt;dates&gt;&lt;year&gt;2006&lt;/year&gt;&lt;pub-dates&gt;&lt;date&gt;Mar&lt;/date&gt;&lt;/pub-dates&gt;&lt;/dates&gt;&lt;isbn&gt;1082-989X&lt;/isbn&gt;&lt;accession-num&gt;ISI:000236745400002&lt;/accession-num&gt;&lt;urls&gt;&lt;related-urls&gt;&lt;url&gt;&amp;lt;Go to ISI&amp;gt;://000236745400002&lt;/url&gt;&lt;/related-urls&gt;&lt;/urls&gt;&lt;electronic-resource-num&gt;10.1037/1082-989X.11.1.19&lt;/electronic-resource-num&gt;&lt;language&gt;English&lt;/language&gt;&lt;/record&gt;&lt;/Cite&gt;&lt;/EndNote&gt;</w:instrText>
      </w:r>
      <w:r w:rsidR="00CE7248">
        <w:rPr>
          <w:rFonts w:ascii="Times New Roman" w:hAnsi="Times New Roman" w:cs="Times New Roman"/>
          <w:lang w:val="es-CR"/>
        </w:rPr>
        <w:fldChar w:fldCharType="separate"/>
      </w:r>
      <w:r w:rsidR="00CE7248">
        <w:rPr>
          <w:rFonts w:ascii="Times New Roman" w:hAnsi="Times New Roman" w:cs="Times New Roman"/>
          <w:noProof/>
          <w:lang w:val="es-CR"/>
        </w:rPr>
        <w:t>(</w:t>
      </w:r>
      <w:hyperlink w:anchor="_ENREF_16" w:tooltip="MacCallum, 2006 #998" w:history="1">
        <w:r w:rsidR="00DD1B10">
          <w:rPr>
            <w:rFonts w:ascii="Times New Roman" w:hAnsi="Times New Roman" w:cs="Times New Roman"/>
            <w:noProof/>
            <w:lang w:val="es-CR"/>
          </w:rPr>
          <w:t>MacCallum, Browne, &amp; Cai, 2006</w:t>
        </w:r>
      </w:hyperlink>
      <w:r w:rsidR="00CE7248">
        <w:rPr>
          <w:rFonts w:ascii="Times New Roman" w:hAnsi="Times New Roman" w:cs="Times New Roman"/>
          <w:noProof/>
          <w:lang w:val="es-CR"/>
        </w:rPr>
        <w:t>)</w:t>
      </w:r>
      <w:r w:rsidR="00CE7248">
        <w:rPr>
          <w:rFonts w:ascii="Times New Roman" w:hAnsi="Times New Roman" w:cs="Times New Roman"/>
          <w:lang w:val="es-CR"/>
        </w:rPr>
        <w:fldChar w:fldCharType="end"/>
      </w:r>
      <w:r w:rsidR="00CE7248">
        <w:rPr>
          <w:rFonts w:ascii="Times New Roman" w:hAnsi="Times New Roman" w:cs="Times New Roman"/>
          <w:lang w:val="es-CR"/>
        </w:rPr>
        <w:t>.</w:t>
      </w:r>
    </w:p>
    <w:p w:rsidR="00506428" w:rsidRPr="00C43247" w:rsidRDefault="00506428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Resultados</w:t>
      </w:r>
    </w:p>
    <w:p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Análisis preliminares</w:t>
      </w:r>
    </w:p>
    <w:p w:rsidR="00B9271E" w:rsidRDefault="00B9271E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t xml:space="preserve">La Tabla 3 presenta las medias y desviaciones estándar para cada variable volitiva, desagregada por grupo de apoyo social y género. Puede observarse que hubo diferencias significativas entre grupos para cada variable. </w:t>
      </w:r>
    </w:p>
    <w:p w:rsidR="00C80F4F" w:rsidRDefault="000E5DD2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noProof/>
          <w:lang w:val="es-CR" w:eastAsia="es-CR"/>
        </w:rPr>
        <w:lastRenderedPageBreak/>
        <w:drawing>
          <wp:inline distT="0" distB="0" distL="0" distR="0" wp14:anchorId="0C8B4F44">
            <wp:extent cx="5608955" cy="455422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55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271E" w:rsidRDefault="00B9271E" w:rsidP="006F3734">
      <w:pPr>
        <w:spacing w:line="240" w:lineRule="auto"/>
        <w:jc w:val="center"/>
        <w:rPr>
          <w:rFonts w:ascii="Times New Roman" w:hAnsi="Times New Roman" w:cs="Times New Roman"/>
          <w:lang w:val="es-CR"/>
        </w:rPr>
      </w:pPr>
    </w:p>
    <w:p w:rsidR="001E7563" w:rsidRDefault="009E5B4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lang w:val="es-CR"/>
        </w:rPr>
        <w:t xml:space="preserve">Los valores perdidos fueron &lt; 1.2%, y se procedió a imputarlos mediante el algoritmo EM del SPSS. </w:t>
      </w:r>
      <w:r w:rsidR="00934AA9" w:rsidRPr="008E7744">
        <w:rPr>
          <w:rFonts w:ascii="Times New Roman" w:hAnsi="Times New Roman" w:cs="Times New Roman"/>
          <w:sz w:val="24"/>
          <w:szCs w:val="24"/>
          <w:lang w:val="es-CR"/>
        </w:rPr>
        <w:t>Un primer análisis en todos los grupos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por separado</w:t>
      </w:r>
      <w:r w:rsidR="00934AA9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, tanto de apoyo social 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>como según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 el  género, arrojó que, los items 1 y 2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del control de la acción podrían estar relacionados. 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El contenido de estos ítemes </w:t>
      </w:r>
      <w:r>
        <w:rPr>
          <w:rFonts w:ascii="Times New Roman" w:hAnsi="Times New Roman" w:cs="Times New Roman"/>
          <w:sz w:val="24"/>
          <w:szCs w:val="24"/>
          <w:lang w:val="es-CR"/>
        </w:rPr>
        <w:t>hace esperable esta relación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: </w:t>
      </w:r>
    </w:p>
    <w:p w:rsidR="001E7563" w:rsidRDefault="001E7563" w:rsidP="006F3734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Item 1: ...he vigilado constantemente si como suficientes frutas y vegetales</w:t>
      </w:r>
    </w:p>
    <w:p w:rsidR="001E7563" w:rsidRDefault="001E7563" w:rsidP="006F3734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Item 2: ...he observado cuidadosamente que como la cantidad correct de frutas y vegetales cada día</w:t>
      </w:r>
    </w:p>
    <w:p w:rsidR="003446DE" w:rsidRDefault="003446DE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:rsidR="001E7563" w:rsidRDefault="009E5B4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8E7744">
        <w:rPr>
          <w:rFonts w:ascii="Times New Roman" w:hAnsi="Times New Roman" w:cs="Times New Roman"/>
          <w:sz w:val="24"/>
          <w:szCs w:val="24"/>
          <w:lang w:val="es-CR"/>
        </w:rPr>
        <w:t>Por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lo tanto</w:t>
      </w:r>
      <w:r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se procedió a especificar una covarianza de error entre estos dos ítemes.</w:t>
      </w:r>
    </w:p>
    <w:p w:rsidR="004A0A2D" w:rsidRDefault="00AB0DE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La F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igura 1 muestra el modelo </w:t>
      </w:r>
      <w:r w:rsidR="009E5B4C">
        <w:rPr>
          <w:rFonts w:ascii="Times New Roman" w:hAnsi="Times New Roman" w:cs="Times New Roman"/>
          <w:sz w:val="24"/>
          <w:szCs w:val="24"/>
          <w:lang w:val="es-CR"/>
        </w:rPr>
        <w:t xml:space="preserve">resultante, 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>que sirvió de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 linea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base </w:t>
      </w:r>
      <w:r w:rsidR="009E5B4C">
        <w:rPr>
          <w:rFonts w:ascii="Times New Roman" w:hAnsi="Times New Roman" w:cs="Times New Roman"/>
          <w:sz w:val="24"/>
          <w:szCs w:val="24"/>
          <w:lang w:val="es-CR"/>
        </w:rPr>
        <w:t>p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>a</w:t>
      </w:r>
      <w:r w:rsidR="009E5B4C">
        <w:rPr>
          <w:rFonts w:ascii="Times New Roman" w:hAnsi="Times New Roman" w:cs="Times New Roman"/>
          <w:sz w:val="24"/>
          <w:szCs w:val="24"/>
          <w:lang w:val="es-CR"/>
        </w:rPr>
        <w:t>ra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 todos los análisis posteriores.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</w:p>
    <w:p w:rsidR="004A0A2D" w:rsidRDefault="000E5DD2" w:rsidP="000E5DD2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0E5DD2">
        <w:rPr>
          <w:rFonts w:ascii="Times New Roman" w:hAnsi="Times New Roman" w:cs="Times New Roman"/>
          <w:sz w:val="24"/>
          <w:szCs w:val="24"/>
          <w:lang w:val="es-CR"/>
        </w:rPr>
        <w:lastRenderedPageBreak/>
        <w:drawing>
          <wp:inline distT="0" distB="0" distL="0" distR="0" wp14:anchorId="6E36F301" wp14:editId="1D1E1EF4">
            <wp:extent cx="5612130" cy="6003290"/>
            <wp:effectExtent l="0" t="0" r="7620" b="0"/>
            <wp:docPr id="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0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DEC" w:rsidRDefault="00AB0DE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:rsidR="000C7E7B" w:rsidRDefault="006A7183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8E7744">
        <w:rPr>
          <w:rFonts w:ascii="Times New Roman" w:hAnsi="Times New Roman" w:cs="Times New Roman"/>
          <w:sz w:val="24"/>
          <w:szCs w:val="24"/>
          <w:lang w:val="es-CR"/>
        </w:rPr>
        <w:t>Co</w:t>
      </w:r>
      <w:r w:rsidR="00AB0DEC">
        <w:rPr>
          <w:rFonts w:ascii="Times New Roman" w:hAnsi="Times New Roman" w:cs="Times New Roman"/>
          <w:sz w:val="24"/>
          <w:szCs w:val="24"/>
          <w:lang w:val="es-CR"/>
        </w:rPr>
        <w:t>mo se ve reflejado en la T</w:t>
      </w:r>
      <w:r w:rsidR="00B9271E">
        <w:rPr>
          <w:rFonts w:ascii="Times New Roman" w:hAnsi="Times New Roman" w:cs="Times New Roman"/>
          <w:sz w:val="24"/>
          <w:szCs w:val="24"/>
          <w:lang w:val="es-CR"/>
        </w:rPr>
        <w:t>abla 4</w:t>
      </w:r>
      <w:r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, los análisis factoriales confirmatorios para los grupos de </w:t>
      </w:r>
      <w:r w:rsidR="00934AA9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alto y bajo apoyo social muestran 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>niveles de bondad de ajuste</w:t>
      </w:r>
      <w:r w:rsidR="00934AA9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satisfactorios. 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De manera </w:t>
      </w:r>
      <w:r w:rsidR="007226A9">
        <w:rPr>
          <w:rFonts w:ascii="Times New Roman" w:hAnsi="Times New Roman" w:cs="Times New Roman"/>
          <w:sz w:val="24"/>
          <w:szCs w:val="24"/>
          <w:lang w:val="es-CR"/>
        </w:rPr>
        <w:t>semejan</w:t>
      </w:r>
      <w:r w:rsidR="00B9271E">
        <w:rPr>
          <w:rFonts w:ascii="Times New Roman" w:hAnsi="Times New Roman" w:cs="Times New Roman"/>
          <w:sz w:val="24"/>
          <w:szCs w:val="24"/>
          <w:lang w:val="es-CR"/>
        </w:rPr>
        <w:t>te, la Tabla 4</w:t>
      </w:r>
      <w:r w:rsidR="007226A9">
        <w:rPr>
          <w:rFonts w:ascii="Times New Roman" w:hAnsi="Times New Roman" w:cs="Times New Roman"/>
          <w:sz w:val="24"/>
          <w:szCs w:val="24"/>
          <w:lang w:val="es-CR"/>
        </w:rPr>
        <w:t xml:space="preserve"> también 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muestra </w:t>
      </w:r>
      <w:r w:rsidR="007226A9">
        <w:rPr>
          <w:rFonts w:ascii="Times New Roman" w:hAnsi="Times New Roman" w:cs="Times New Roman"/>
          <w:sz w:val="24"/>
          <w:szCs w:val="24"/>
          <w:lang w:val="es-CR"/>
        </w:rPr>
        <w:t xml:space="preserve">análisis factoriales confirmatorios 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que </w:t>
      </w:r>
      <w:r w:rsidR="007226A9">
        <w:rPr>
          <w:rFonts w:ascii="Times New Roman" w:hAnsi="Times New Roman" w:cs="Times New Roman"/>
          <w:sz w:val="24"/>
          <w:szCs w:val="24"/>
          <w:lang w:val="es-CR"/>
        </w:rPr>
        <w:t xml:space="preserve">indican que 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tanto para hombres como para mujeres el ajuste del modelo 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>es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 satisfactorio</w:t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t xml:space="preserve">, pues los valores del RMSEA son cercanos a .06 </w:t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&lt;EndNote&gt;&lt;Cite&gt;&lt;Author&gt;Hu&lt;/Author&gt;&lt;Year&gt;1999&lt;/Year&gt;&lt;RecNum&gt;145&lt;/RecNum&gt;&lt;DisplayText&gt;(Hu &amp;amp; Bentler, 1999)&lt;/DisplayText&gt;&lt;record&gt;&lt;rec-number&gt;145&lt;/rec-number&gt;&lt;foreign-keys&gt;&lt;key app="EN" db-id="x929wvaeaffex0etzd2xapfazwspsat2aest"&gt;145&lt;/key&gt;&lt;/foreign-keys&gt;&lt;ref-type name="Journal Article"&gt;17&lt;/ref-type&gt;&lt;contributors&gt;&lt;authors&gt;&lt;author&gt;Hu, L. T.&lt;/author&gt;&lt;author&gt;Bentler, P. M.&lt;/author&gt;&lt;/authors&gt;&lt;/contributors&gt;&lt;auth-address&gt;Hu, Lt&amp;#xD;Univ Calif Santa Cruz, Dept Psychol, Santa Cruz, CA 95064 USA&amp;#xD;Univ Calif Santa Cruz, Dept Psychol, Santa Cruz, CA 95064 USA&amp;#xD;Univ Calif Santa Cruz, Dept Psychol, Santa Cruz, CA 95064 USA&amp;#xD;Univ Calif Los Angeles, Dept Psychol, Los Angeles, CA 90024 USA&lt;/auth-address&gt;&lt;titles&gt;&lt;title&gt;Cutoff criteria for fit indexes in covariance structure analysis: Conventional criteria versus new alternatives&lt;/title&gt;&lt;secondary-title&gt;Structural Equation Modeling-a Multidisciplinary Journal&lt;/secondary-title&gt;&lt;alt-title&gt;Struct Equ Modeling&lt;/alt-title&gt;&lt;/titles&gt;&lt;periodical&gt;&lt;full-title&gt;Structural Equation Modeling-a Multidisciplinary Journal&lt;/full-title&gt;&lt;abbr-1&gt;Struct Equ Modeling&lt;/abbr-1&gt;&lt;/periodical&gt;&lt;alt-periodical&gt;&lt;full-title&gt;Structural Equation Modeling-a Multidisciplinary Journal&lt;/full-title&gt;&lt;abbr-1&gt;Struct Equ Modeling&lt;/abbr-1&gt;&lt;/alt-periodical&gt;&lt;pages&gt;1-55&lt;/pages&gt;&lt;volume&gt;6&lt;/volume&gt;&lt;number&gt;1&lt;/number&gt;&lt;keywords&gt;&lt;keyword&gt;goodness-of-fit&lt;/keyword&gt;&lt;keyword&gt;confirmatory factor-analysis&lt;/keyword&gt;&lt;keyword&gt;likelihood factor-analysis&lt;/keyword&gt;&lt;keyword&gt;sample-size&lt;/keyword&gt;&lt;keyword&gt;equation models&lt;/keyword&gt;&lt;keyword&gt;cross-validation&lt;/keyword&gt;&lt;keyword&gt;test statistics&lt;/keyword&gt;&lt;keyword&gt;robustness&lt;/keyword&gt;&lt;keyword&gt;specification&lt;/keyword&gt;&lt;keyword&gt;noncentrality&lt;/keyword&gt;&lt;/keywords&gt;&lt;dates&gt;&lt;year&gt;1999&lt;/year&gt;&lt;/dates&gt;&lt;isbn&gt;1070-5511&lt;/isbn&gt;&lt;accession-num&gt;ISI:000208063500001&lt;/accession-num&gt;&lt;urls&gt;&lt;related-urls&gt;&lt;url&gt;&amp;lt;Go to ISI&amp;gt;://000208063500001&lt;/url&gt;&lt;/related-urls&gt;&lt;/urls&gt;&lt;electronic-resource-num&gt;10.1080/10705519909540118&lt;/electronic-resource-num&gt;&lt;language&gt;English&lt;/language&gt;&lt;/record&gt;&lt;/Cite&gt;&lt;/EndNote&gt;</w:instrText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B54363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0" w:tooltip="Hu, 1999 #145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Hu &amp; Bentler, 1999</w:t>
        </w:r>
      </w:hyperlink>
      <w:r w:rsidR="00B54363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t xml:space="preserve">, y el chi cuadrado relativo fue menor a 3.0 </w:t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&lt;EndNote&gt;&lt;Cite&gt;&lt;Author&gt;Kline&lt;/Author&gt;&lt;Year&gt;2010&lt;/Year&gt;&lt;RecNum&gt;147&lt;/RecNum&gt;&lt;DisplayText&gt;(Kline, 2010)&lt;/DisplayText&gt;&lt;record&gt;&lt;rec-number&gt;147&lt;/rec-number&gt;&lt;foreign-keys&gt;&lt;key app="EN" db-id="x929wvaeaffex0etzd2xapfazwspsat2aest"&gt;147&lt;/key&gt;&lt;/foreign-keys&gt;&lt;ref-type name="Book"&gt;6&lt;/ref-type&gt;&lt;contributors&gt;&lt;authors&gt;&lt;author&gt;Kline, Rex B.&lt;/author&gt;&lt;/authors&gt;&lt;/contributors&gt;&lt;titles&gt;&lt;title&gt;Principles and practice of structural equation modeling&lt;/title&gt;&lt;secondary-title&gt;Methodology in the social sciences&lt;/secondary-title&gt;&lt;/titles&gt;&lt;pages&gt;xvi, 427 p.&lt;/pages&gt;&lt;edition&gt;3rd&lt;/edition&gt;&lt;keywords&gt;&lt;keyword&gt;Structural equation modeling.&lt;/keyword&gt;&lt;keyword&gt;Social sciences Statistical methods Data processing.&lt;/keyword&gt;&lt;/keywords&gt;&lt;dates&gt;&lt;year&gt;2010&lt;/year&gt;&lt;/dates&gt;&lt;pub-location&gt;New York&lt;/pub-location&gt;&lt;publisher&gt;Guilford Press&lt;/publisher&gt;&lt;isbn&gt;9781606238776 (hardcover)&amp;#xD;1606238779 (hardcover)&amp;#xD;9781606238769 (pbk.)&amp;#xD;1606238760 (pbk.)&lt;/isbn&gt;&lt;accession-num&gt;16265234&lt;/accession-num&gt;&lt;call-num&gt;Jefferson or Adams Building Reading Rooms QA278 .K585 2011&lt;/call-num&gt;&lt;urls&gt;&lt;/urls&gt;&lt;/record&gt;&lt;/Cite&gt;&lt;/EndNote&gt;</w:instrText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DD1B10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3" w:tooltip="Kline, 2010 #147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Kline, 2010</w:t>
        </w:r>
      </w:hyperlink>
      <w:r w:rsidR="00DD1B10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t xml:space="preserve"> Si se observa con más detalle el pclose, se podría concluir que el ajuste del modelo en mujeres y en personas con alto apoyo social es bueno, mientras que el ajuste de los modelos entre hombres y con aquellos con apoyo social bajo está entre bueno y mediocre 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&lt;EndNote&gt;&lt;Cite&gt;&lt;Author&gt;MacCallum&lt;/Author&gt;&lt;Year&gt;1996&lt;/Year&gt;&lt;RecNum&gt;999&lt;/RecNum&gt;&lt;DisplayText&gt;(MacCallum, Browne, &amp;amp; Sugawara, 1996)&lt;/DisplayText&gt;&lt;record&gt;&lt;rec-number&gt;999&lt;/rec-number&gt;&lt;foreign-keys&gt;&lt;key app="EN" db-id="x929wvaeaffex0etzd2xapfazwspsat2aest"&gt;999&lt;/key&gt;&lt;/foreign-keys&gt;&lt;ref-type name="Journal Article"&gt;17&lt;/ref-type&gt;&lt;contributors&gt;&lt;authors&gt;&lt;author&gt;MacCallum, Robert C&lt;/author&gt;&lt;author&gt;Browne, Michael W&lt;/author&gt;&lt;author&gt;Sugawara, Hazuki M&lt;/author&gt;&lt;/authors&gt;&lt;/contributors&gt;&lt;titles&gt;&lt;title&gt;Power analysis and determination of sample size for covariance structure modeling&lt;/title&gt;&lt;secondary-title&gt;Psychological Methods&lt;/secondary-title&gt;&lt;/titles&gt;&lt;periodical&gt;&lt;full-title&gt;Psychological Methods&lt;/full-title&gt;&lt;abbr-1&gt;Psychol Methods&lt;/abbr-1&gt;&lt;/periodical&gt;&lt;pages&gt;130-149&lt;/pages&gt;&lt;volume&gt;1&lt;/volume&gt;&lt;number&gt;2&lt;/number&gt;&lt;dates&gt;&lt;year&gt;1996&lt;/year&gt;&lt;/dates&gt;&lt;isbn&gt;1939-1463&lt;/isbn&gt;&lt;urls&gt;&lt;/urls&gt;&lt;electronic-resource-num&gt;10.1037/1082-989X.1.2.130&lt;/electronic-resource-num&gt;&lt;/record&gt;&lt;/Cite&gt;&lt;/EndNote&gt;</w:instrTex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BA2571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7" w:tooltip="MacCallum, 1996 #999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MacCallum, Browne, &amp; Sugawara, 1996</w:t>
        </w:r>
      </w:hyperlink>
      <w:r w:rsidR="00BA2571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t>, sin embargo t</w:t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t>ambié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t xml:space="preserve">n se ha 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lastRenderedPageBreak/>
        <w:t>considerado un RMSEA de .010 como el punto de corte, y en ninguno de los modelos el limite superior del intervalo de confianza del RMSEA es superior a .08, lo que es aceptable.</w:t>
      </w:r>
    </w:p>
    <w:p w:rsidR="000E5DD2" w:rsidRDefault="000E5DD2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noProof/>
          <w:sz w:val="24"/>
          <w:szCs w:val="24"/>
          <w:lang w:val="es-CR" w:eastAsia="es-CR"/>
        </w:rPr>
        <w:drawing>
          <wp:inline distT="0" distB="0" distL="0" distR="0" wp14:anchorId="7CEC1FD7">
            <wp:extent cx="5608955" cy="5639435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563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84A" w:rsidRDefault="006B784A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 xml:space="preserve">Invarianza según niveles de apoyo social. </w:t>
      </w:r>
    </w:p>
    <w:p w:rsidR="00506428" w:rsidRDefault="000075E7" w:rsidP="006F3734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es-CR"/>
        </w:rPr>
      </w:pPr>
      <w:r>
        <w:rPr>
          <w:rFonts w:ascii="Times New Roman" w:hAnsi="Times New Roman" w:cs="Times New Roman"/>
          <w:lang w:val="es-CR"/>
        </w:rPr>
        <w:t>Una vez realizados los análisis preliminares, es posible pasar al</w:t>
      </w:r>
      <w:r w:rsidR="002B3B52">
        <w:rPr>
          <w:rFonts w:ascii="Times New Roman" w:hAnsi="Times New Roman" w:cs="Times New Roman"/>
          <w:lang w:val="es-CR"/>
        </w:rPr>
        <w:t xml:space="preserve"> examen de invarianza para las distinta</w:t>
      </w:r>
      <w:r>
        <w:rPr>
          <w:rFonts w:ascii="Times New Roman" w:hAnsi="Times New Roman" w:cs="Times New Roman"/>
          <w:lang w:val="es-CR"/>
        </w:rPr>
        <w:t xml:space="preserve">s </w:t>
      </w:r>
      <w:r w:rsidR="002B3B52">
        <w:rPr>
          <w:rFonts w:ascii="Times New Roman" w:hAnsi="Times New Roman" w:cs="Times New Roman"/>
          <w:lang w:val="es-CR"/>
        </w:rPr>
        <w:t xml:space="preserve">parejas de </w:t>
      </w:r>
      <w:r>
        <w:rPr>
          <w:rFonts w:ascii="Times New Roman" w:hAnsi="Times New Roman" w:cs="Times New Roman"/>
          <w:lang w:val="es-CR"/>
        </w:rPr>
        <w:t>grupos. En el caso de los grupos por nivel de apoyo social</w:t>
      </w:r>
      <w:r w:rsidR="00B9271E">
        <w:rPr>
          <w:rFonts w:ascii="Times New Roman" w:hAnsi="Times New Roman" w:cs="Times New Roman"/>
          <w:lang w:val="es-CR"/>
        </w:rPr>
        <w:t xml:space="preserve"> (ver Tabla 5</w:t>
      </w:r>
      <w:r w:rsidR="008219CD">
        <w:rPr>
          <w:rFonts w:ascii="Times New Roman" w:hAnsi="Times New Roman" w:cs="Times New Roman"/>
          <w:lang w:val="es-CR"/>
        </w:rPr>
        <w:t>)</w:t>
      </w:r>
      <w:r>
        <w:rPr>
          <w:rFonts w:ascii="Times New Roman" w:hAnsi="Times New Roman" w:cs="Times New Roman"/>
          <w:lang w:val="es-CR"/>
        </w:rPr>
        <w:t xml:space="preserve">, puede observarse que el ajuste fue </w:t>
      </w:r>
      <w:r w:rsidR="002B3B52">
        <w:rPr>
          <w:rFonts w:ascii="Times New Roman" w:hAnsi="Times New Roman" w:cs="Times New Roman"/>
          <w:lang w:val="es-CR"/>
        </w:rPr>
        <w:t xml:space="preserve">adecuado para el modelo configural </w:t>
      </w:r>
      <w:r w:rsidR="002B3B52" w:rsidRPr="007E5693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2B3B52" w:rsidRPr="007E5693">
        <w:rPr>
          <w:rFonts w:ascii="Times New Roman" w:hAnsi="Times New Roman" w:cs="Times New Roman"/>
          <w:sz w:val="24"/>
          <w:szCs w:val="24"/>
        </w:rPr>
        <w:t>χ</w:t>
      </w:r>
      <w:r w:rsidR="002B3B52" w:rsidRPr="007E5693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2B3B52" w:rsidRPr="007E5693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2B3B52" w:rsidRPr="007E5693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2B3B52" w:rsidRPr="002B3B52">
        <w:rPr>
          <w:rFonts w:ascii="Times New Roman" w:hAnsi="Times New Roman" w:cs="Times New Roman"/>
          <w:iCs/>
          <w:sz w:val="24"/>
          <w:szCs w:val="24"/>
          <w:lang w:val="es-CR"/>
        </w:rPr>
        <w:t>2,125)</w:t>
      </w:r>
      <w:r w:rsidR="008219CD">
        <w:rPr>
          <w:rFonts w:ascii="Times New Roman" w:hAnsi="Times New Roman" w:cs="Times New Roman"/>
          <w:iCs/>
          <w:sz w:val="24"/>
          <w:szCs w:val="24"/>
          <w:lang w:val="es-CR"/>
        </w:rPr>
        <w:t>, sugiriendo equivalencia conceptual entre aquellos con menores y mayores niveles de apoyo social. Igualmente, los hallazgos indican invarianza métrica</w:t>
      </w:r>
      <w:r w:rsidR="00396D57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  <w:r w:rsidR="00396D57" w:rsidRPr="00396D57">
        <w:rPr>
          <w:rFonts w:ascii="Times New Roman" w:hAnsi="Times New Roman" w:cs="Times New Roman"/>
          <w:iCs/>
          <w:sz w:val="24"/>
          <w:szCs w:val="24"/>
          <w:lang w:val="es-CR"/>
        </w:rPr>
        <w:t>(</w:t>
      </w:r>
      <w:r w:rsidR="00396D57" w:rsidRPr="00396D57">
        <w:rPr>
          <w:rFonts w:ascii="Times New Roman" w:hAnsi="Times New Roman" w:cs="Times New Roman"/>
          <w:sz w:val="24"/>
          <w:szCs w:val="24"/>
          <w:lang w:val="es-CR"/>
        </w:rPr>
        <w:t xml:space="preserve">∆ CFI = 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396D57" w:rsidRPr="00396D57">
        <w:rPr>
          <w:rFonts w:ascii="Times New Roman" w:hAnsi="Times New Roman" w:cs="Times New Roman"/>
          <w:sz w:val="24"/>
          <w:szCs w:val="24"/>
          <w:lang w:val="es-CR"/>
        </w:rPr>
        <w:t>.001)</w:t>
      </w:r>
      <w:r w:rsidR="008219CD">
        <w:rPr>
          <w:rFonts w:ascii="Times New Roman" w:hAnsi="Times New Roman" w:cs="Times New Roman"/>
          <w:iCs/>
          <w:sz w:val="24"/>
          <w:szCs w:val="24"/>
          <w:lang w:val="es-CR"/>
        </w:rPr>
        <w:t>, con un ajuste adecuado (</w:t>
      </w:r>
      <w:r w:rsidR="00396D57" w:rsidRPr="007E5693">
        <w:rPr>
          <w:rFonts w:ascii="Times New Roman" w:hAnsi="Times New Roman" w:cs="Times New Roman"/>
          <w:sz w:val="24"/>
          <w:szCs w:val="24"/>
        </w:rPr>
        <w:t>χ</w:t>
      </w:r>
      <w:r w:rsidR="00396D57" w:rsidRPr="007E5693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396D57" w:rsidRPr="007E5693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396D57" w:rsidRPr="007E5693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396D57" w:rsidRPr="002B3B52">
        <w:rPr>
          <w:rFonts w:ascii="Times New Roman" w:hAnsi="Times New Roman" w:cs="Times New Roman"/>
          <w:iCs/>
          <w:sz w:val="24"/>
          <w:szCs w:val="24"/>
          <w:lang w:val="es-CR"/>
        </w:rPr>
        <w:t>2,</w:t>
      </w:r>
      <w:r w:rsidR="00396D57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007), </w:t>
      </w:r>
      <w:r w:rsidR="008219CD">
        <w:rPr>
          <w:rFonts w:ascii="Times New Roman" w:hAnsi="Times New Roman" w:cs="Times New Roman"/>
          <w:iCs/>
          <w:sz w:val="24"/>
          <w:szCs w:val="24"/>
          <w:lang w:val="es-CR"/>
        </w:rPr>
        <w:t>lo que muestra que las medidas están igualmente calibradas para aquellos con menores y mayores niveles de apoyo social.</w:t>
      </w:r>
      <w:r w:rsidR="00396D57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  <w:r w:rsidR="008219CD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</w:p>
    <w:p w:rsidR="00396D57" w:rsidRDefault="00396D57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lang w:val="es-CR"/>
        </w:rPr>
        <w:lastRenderedPageBreak/>
        <w:t xml:space="preserve">Finalmente, al examinar </w:t>
      </w:r>
      <w:r w:rsidR="003446DE">
        <w:rPr>
          <w:rFonts w:ascii="Times New Roman" w:hAnsi="Times New Roman" w:cs="Times New Roman"/>
          <w:lang w:val="es-CR"/>
        </w:rPr>
        <w:t>el nivel</w:t>
      </w:r>
      <w:r>
        <w:rPr>
          <w:rFonts w:ascii="Times New Roman" w:hAnsi="Times New Roman" w:cs="Times New Roman"/>
          <w:lang w:val="es-CR"/>
        </w:rPr>
        <w:t xml:space="preserve"> estructural se encuentra </w:t>
      </w:r>
      <w:r w:rsidR="003446DE">
        <w:rPr>
          <w:rFonts w:ascii="Times New Roman" w:hAnsi="Times New Roman" w:cs="Times New Roman"/>
          <w:lang w:val="es-CR"/>
        </w:rPr>
        <w:t xml:space="preserve">también </w:t>
      </w:r>
      <w:r>
        <w:rPr>
          <w:rFonts w:ascii="Times New Roman" w:hAnsi="Times New Roman" w:cs="Times New Roman"/>
          <w:lang w:val="es-CR"/>
        </w:rPr>
        <w:t xml:space="preserve">evidencia </w:t>
      </w:r>
      <w:r w:rsidR="003446DE">
        <w:rPr>
          <w:rFonts w:ascii="Times New Roman" w:hAnsi="Times New Roman" w:cs="Times New Roman"/>
          <w:lang w:val="es-CR"/>
        </w:rPr>
        <w:t>de invarianza</w:t>
      </w:r>
      <w:r>
        <w:rPr>
          <w:rFonts w:ascii="Times New Roman" w:hAnsi="Times New Roman" w:cs="Times New Roman"/>
          <w:lang w:val="es-CR"/>
        </w:rPr>
        <w:t xml:space="preserve"> </w:t>
      </w:r>
      <w:r w:rsidRPr="00396D57">
        <w:rPr>
          <w:rFonts w:ascii="Times New Roman" w:hAnsi="Times New Roman" w:cs="Times New Roman"/>
          <w:iCs/>
          <w:sz w:val="24"/>
          <w:szCs w:val="24"/>
          <w:lang w:val="es-CR"/>
        </w:rPr>
        <w:t>(</w:t>
      </w:r>
      <w:r w:rsidRPr="00396D57">
        <w:rPr>
          <w:rFonts w:ascii="Times New Roman" w:hAnsi="Times New Roman" w:cs="Times New Roman"/>
          <w:sz w:val="24"/>
          <w:szCs w:val="24"/>
          <w:lang w:val="es-CR"/>
        </w:rPr>
        <w:t xml:space="preserve">∆ CFI = </w:t>
      </w:r>
      <w:r>
        <w:rPr>
          <w:rFonts w:ascii="Times New Roman" w:hAnsi="Times New Roman" w:cs="Times New Roman"/>
          <w:sz w:val="24"/>
          <w:szCs w:val="24"/>
          <w:lang w:val="es-CR"/>
        </w:rPr>
        <w:t>-</w:t>
      </w:r>
      <w:r w:rsidRPr="00396D57">
        <w:rPr>
          <w:rFonts w:ascii="Times New Roman" w:hAnsi="Times New Roman" w:cs="Times New Roman"/>
          <w:sz w:val="24"/>
          <w:szCs w:val="24"/>
          <w:lang w:val="es-CR"/>
        </w:rPr>
        <w:t>.001)</w:t>
      </w:r>
      <w:r w:rsidR="00CA0A1B">
        <w:rPr>
          <w:rFonts w:ascii="Times New Roman" w:hAnsi="Times New Roman" w:cs="Times New Roman"/>
          <w:sz w:val="24"/>
          <w:szCs w:val="24"/>
          <w:lang w:val="es-CR"/>
        </w:rPr>
        <w:t xml:space="preserve">, con adecuados niveles de ajuste reflejados en el resto de los índices </w:t>
      </w:r>
      <w:r w:rsidR="00CA0A1B" w:rsidRPr="007E5693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CA0A1B">
        <w:rPr>
          <w:rFonts w:ascii="Times New Roman" w:hAnsi="Times New Roman" w:cs="Times New Roman"/>
          <w:sz w:val="24"/>
          <w:szCs w:val="24"/>
          <w:lang w:val="es-CR"/>
        </w:rPr>
        <w:t xml:space="preserve">por ejemplo, </w:t>
      </w:r>
      <w:r w:rsidR="00CA0A1B" w:rsidRPr="007E5693">
        <w:rPr>
          <w:rFonts w:ascii="Times New Roman" w:hAnsi="Times New Roman" w:cs="Times New Roman"/>
          <w:sz w:val="24"/>
          <w:szCs w:val="24"/>
        </w:rPr>
        <w:t>χ</w:t>
      </w:r>
      <w:r w:rsidR="00CA0A1B" w:rsidRPr="007E5693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CA0A1B" w:rsidRPr="007E5693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CA0A1B" w:rsidRPr="007E5693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CA0A1B">
        <w:rPr>
          <w:rFonts w:ascii="Times New Roman" w:hAnsi="Times New Roman" w:cs="Times New Roman"/>
          <w:iCs/>
          <w:sz w:val="24"/>
          <w:szCs w:val="24"/>
          <w:lang w:val="es-CR"/>
        </w:rPr>
        <w:t>1,999</w:t>
      </w:r>
      <w:r w:rsidR="00CA0A1B" w:rsidRPr="002B3B52">
        <w:rPr>
          <w:rFonts w:ascii="Times New Roman" w:hAnsi="Times New Roman" w:cs="Times New Roman"/>
          <w:iCs/>
          <w:sz w:val="24"/>
          <w:szCs w:val="24"/>
          <w:lang w:val="es-CR"/>
        </w:rPr>
        <w:t>)</w:t>
      </w:r>
      <w:r w:rsidR="003446DE">
        <w:rPr>
          <w:rFonts w:ascii="Times New Roman" w:hAnsi="Times New Roman" w:cs="Times New Roman"/>
          <w:sz w:val="24"/>
          <w:szCs w:val="24"/>
          <w:lang w:val="es-CR"/>
        </w:rPr>
        <w:t>. Todo ello indica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 xml:space="preserve"> que la relación entre </w:t>
      </w:r>
      <w:r w:rsidR="003446DE">
        <w:rPr>
          <w:rFonts w:ascii="Times New Roman" w:hAnsi="Times New Roman" w:cs="Times New Roman"/>
          <w:sz w:val="24"/>
          <w:szCs w:val="24"/>
          <w:lang w:val="es-CR"/>
        </w:rPr>
        <w:t xml:space="preserve">las 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 xml:space="preserve">variables latentes </w:t>
      </w:r>
      <w:r w:rsidR="003446DE">
        <w:rPr>
          <w:rFonts w:ascii="Times New Roman" w:hAnsi="Times New Roman" w:cs="Times New Roman"/>
          <w:sz w:val="24"/>
          <w:szCs w:val="24"/>
          <w:lang w:val="es-CR"/>
        </w:rPr>
        <w:t xml:space="preserve">es </w:t>
      </w:r>
      <w:r w:rsidR="00BF06AF">
        <w:rPr>
          <w:rFonts w:ascii="Times New Roman" w:hAnsi="Times New Roman" w:cs="Times New Roman"/>
          <w:sz w:val="24"/>
          <w:szCs w:val="24"/>
          <w:lang w:val="es-CR"/>
        </w:rPr>
        <w:t>equivalente entre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 xml:space="preserve"> grupos según niveles de apoyo social.</w:t>
      </w:r>
    </w:p>
    <w:p w:rsidR="000E5DD2" w:rsidRPr="002B3B52" w:rsidRDefault="000E5DD2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noProof/>
          <w:lang w:val="es-CR" w:eastAsia="es-CR"/>
        </w:rPr>
        <w:drawing>
          <wp:inline distT="0" distB="0" distL="0" distR="0" wp14:anchorId="3BE4BED4">
            <wp:extent cx="5608955" cy="4444365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44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46DE" w:rsidRDefault="003446DE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:rsidR="00C43247" w:rsidRPr="00C43247" w:rsidRDefault="00C43247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Invarianza según género</w:t>
      </w:r>
    </w:p>
    <w:p w:rsidR="000E5DD2" w:rsidRDefault="008060E4" w:rsidP="006F3734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es-CR"/>
        </w:rPr>
      </w:pPr>
      <w:r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Por otro lado, al 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>ser examinada</w:t>
      </w:r>
      <w:r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 la invarianza configural según género</w:t>
      </w:r>
      <w:r w:rsidR="000C7E7B">
        <w:rPr>
          <w:rFonts w:ascii="Times New Roman" w:hAnsi="Times New Roman" w:cs="Times New Roman"/>
          <w:sz w:val="24"/>
          <w:szCs w:val="24"/>
          <w:lang w:val="es-CR"/>
        </w:rPr>
        <w:t xml:space="preserve"> (ver Ta</w:t>
      </w:r>
      <w:r w:rsidR="00B9271E">
        <w:rPr>
          <w:rFonts w:ascii="Times New Roman" w:hAnsi="Times New Roman" w:cs="Times New Roman"/>
          <w:sz w:val="24"/>
          <w:szCs w:val="24"/>
          <w:lang w:val="es-CR"/>
        </w:rPr>
        <w:t>bla 6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>), se</w:t>
      </w:r>
      <w:r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encontrron niveles satisfactorios </w:t>
      </w:r>
      <w:r w:rsidRPr="00F4737E">
        <w:rPr>
          <w:rFonts w:ascii="Times New Roman" w:hAnsi="Times New Roman" w:cs="Times New Roman"/>
          <w:sz w:val="24"/>
          <w:szCs w:val="24"/>
          <w:lang w:val="es-CR"/>
        </w:rPr>
        <w:t>de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 bondad de ajuste (por ejemplo, </w:t>
      </w:r>
      <w:r w:rsidR="007E0EBC" w:rsidRPr="00F4737E">
        <w:rPr>
          <w:rFonts w:ascii="Times New Roman" w:hAnsi="Times New Roman" w:cs="Times New Roman"/>
          <w:sz w:val="24"/>
          <w:szCs w:val="24"/>
        </w:rPr>
        <w:t>χ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7E0EBC" w:rsidRPr="00F4737E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7E0EBC" w:rsidRPr="00F4737E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7E0EBC" w:rsidRPr="00F4737E">
        <w:rPr>
          <w:rFonts w:ascii="Times New Roman" w:hAnsi="Times New Roman" w:cs="Times New Roman"/>
          <w:iCs/>
          <w:sz w:val="24"/>
          <w:szCs w:val="24"/>
          <w:lang w:val="es-CR"/>
        </w:rPr>
        <w:t>2,096)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, lo que sugiere que hay equivalencia conceptual entre hombres y mujeres en las medidas de </w:t>
      </w:r>
      <w:r w:rsidR="00C70796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las variables volitivas. </w:t>
      </w:r>
      <w:r w:rsidR="00F4737E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A nivel de invarianza métrica, el modelo también presenta niveles satisfactorios de bondad de ajuste (por ejemplo, </w:t>
      </w:r>
      <w:r w:rsidR="00F4737E" w:rsidRPr="00F4737E">
        <w:rPr>
          <w:rFonts w:ascii="Times New Roman" w:hAnsi="Times New Roman" w:cs="Times New Roman"/>
          <w:sz w:val="24"/>
          <w:szCs w:val="24"/>
        </w:rPr>
        <w:t>χ</w:t>
      </w:r>
      <w:r w:rsidR="00F4737E" w:rsidRPr="00F4737E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F4737E" w:rsidRPr="00F4737E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F4737E" w:rsidRPr="00F4737E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F4737E" w:rsidRPr="00F4737E">
        <w:rPr>
          <w:rFonts w:ascii="Times New Roman" w:hAnsi="Times New Roman" w:cs="Times New Roman"/>
          <w:sz w:val="24"/>
          <w:szCs w:val="24"/>
          <w:lang w:val="es-CR"/>
        </w:rPr>
        <w:t>2.169)</w:t>
      </w:r>
      <w:r w:rsidR="00582423">
        <w:rPr>
          <w:rFonts w:ascii="Times New Roman" w:hAnsi="Times New Roman" w:cs="Times New Roman"/>
          <w:sz w:val="24"/>
          <w:szCs w:val="24"/>
          <w:lang w:val="es-CR"/>
        </w:rPr>
        <w:t xml:space="preserve">, y evidencias de invarianza </w:t>
      </w:r>
      <w:r w:rsidR="00582423" w:rsidRPr="00396D57">
        <w:rPr>
          <w:rFonts w:ascii="Times New Roman" w:hAnsi="Times New Roman" w:cs="Times New Roman"/>
          <w:iCs/>
          <w:sz w:val="24"/>
          <w:szCs w:val="24"/>
          <w:lang w:val="es-CR"/>
        </w:rPr>
        <w:t>(</w:t>
      </w:r>
      <w:r w:rsidR="00582423" w:rsidRPr="00396D57">
        <w:rPr>
          <w:rFonts w:ascii="Times New Roman" w:hAnsi="Times New Roman" w:cs="Times New Roman"/>
          <w:sz w:val="24"/>
          <w:szCs w:val="24"/>
          <w:lang w:val="es-CR"/>
        </w:rPr>
        <w:t xml:space="preserve">∆ CFI = </w:t>
      </w:r>
      <w:r w:rsidR="00582423">
        <w:rPr>
          <w:rFonts w:ascii="Times New Roman" w:hAnsi="Times New Roman" w:cs="Times New Roman"/>
          <w:sz w:val="24"/>
          <w:szCs w:val="24"/>
          <w:lang w:val="es-CR"/>
        </w:rPr>
        <w:t>.003</w:t>
      </w:r>
      <w:r w:rsidR="00582423" w:rsidRPr="00396D57">
        <w:rPr>
          <w:rFonts w:ascii="Times New Roman" w:hAnsi="Times New Roman" w:cs="Times New Roman"/>
          <w:sz w:val="24"/>
          <w:szCs w:val="24"/>
          <w:lang w:val="es-CR"/>
        </w:rPr>
        <w:t>)</w:t>
      </w:r>
      <w:r w:rsidR="00582423">
        <w:rPr>
          <w:rFonts w:ascii="Times New Roman" w:hAnsi="Times New Roman" w:cs="Times New Roman"/>
          <w:sz w:val="24"/>
          <w:szCs w:val="24"/>
          <w:lang w:val="es-CR"/>
        </w:rPr>
        <w:t xml:space="preserve">, que sugieren equivalencia en la calibración de las medidas entre hombres y mujeres. </w:t>
      </w:r>
      <w:r w:rsidR="00582423">
        <w:rPr>
          <w:rFonts w:ascii="Times New Roman" w:hAnsi="Times New Roman" w:cs="Times New Roman"/>
          <w:lang w:val="es-CR"/>
        </w:rPr>
        <w:t xml:space="preserve">Finalmente, a nivel estructural el modelo presenta una bondad de ajuste satisfactoria (por ejemplo, </w:t>
      </w:r>
      <w:r w:rsidR="00582423" w:rsidRPr="007E5693">
        <w:rPr>
          <w:rFonts w:ascii="Times New Roman" w:hAnsi="Times New Roman" w:cs="Times New Roman"/>
          <w:sz w:val="24"/>
          <w:szCs w:val="24"/>
        </w:rPr>
        <w:t>χ</w:t>
      </w:r>
      <w:r w:rsidR="00582423" w:rsidRPr="007E5693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582423" w:rsidRPr="007E5693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582423" w:rsidRPr="007E5693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582423" w:rsidRPr="00582423">
        <w:rPr>
          <w:rFonts w:ascii="Times New Roman" w:hAnsi="Times New Roman" w:cs="Times New Roman"/>
          <w:iCs/>
          <w:sz w:val="24"/>
          <w:szCs w:val="24"/>
          <w:lang w:val="es-CR"/>
        </w:rPr>
        <w:t>2.352)</w:t>
      </w:r>
      <w:r w:rsidR="00B452DB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y evidencias de invarianza fueron encontradas, indicando equivalencia entre hombres y mujeres en cuanto a la relación entre variables latentes.</w:t>
      </w:r>
    </w:p>
    <w:p w:rsidR="00D53927" w:rsidRDefault="00B452DB" w:rsidP="006F3734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es-CR"/>
        </w:rPr>
      </w:pPr>
      <w:r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</w:p>
    <w:p w:rsidR="000E5DD2" w:rsidRPr="001A4135" w:rsidRDefault="000E5DD2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noProof/>
          <w:sz w:val="24"/>
          <w:szCs w:val="24"/>
          <w:lang w:val="es-CR" w:eastAsia="es-CR"/>
        </w:rPr>
        <w:lastRenderedPageBreak/>
        <w:drawing>
          <wp:inline distT="0" distB="0" distL="0" distR="0" wp14:anchorId="42FBE98E">
            <wp:extent cx="5614670" cy="3956685"/>
            <wp:effectExtent l="0" t="0" r="508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84A" w:rsidRDefault="006B784A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:rsidR="00EC77CC" w:rsidRPr="00EC77CC" w:rsidRDefault="00EC77CC" w:rsidP="006F37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CR"/>
        </w:rPr>
      </w:pPr>
      <w:r w:rsidRPr="00EC77CC">
        <w:rPr>
          <w:rFonts w:ascii="Times New Roman" w:hAnsi="Times New Roman" w:cs="Times New Roman"/>
          <w:b/>
          <w:sz w:val="24"/>
          <w:szCs w:val="24"/>
          <w:lang w:val="es-CR"/>
        </w:rPr>
        <w:t>Discusión</w:t>
      </w:r>
    </w:p>
    <w:p w:rsidR="00D53927" w:rsidRPr="00CD305F" w:rsidRDefault="00B452DB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Ciertamente la intención, el planeamiento de la acción, el planeamiento de afrontamiento y el control de la acción son más 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el reflejo de lo que teóricamente se ha llamado 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>una mentalidad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volitiva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(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volitional 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>mindset)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, que un constructo propiamente dicho. 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En la literatura estas son t</w:t>
      </w:r>
      <w:r w:rsidR="002667A7">
        <w:rPr>
          <w:rFonts w:ascii="Times New Roman" w:hAnsi="Times New Roman" w:cs="Times New Roman"/>
          <w:sz w:val="24"/>
          <w:szCs w:val="24"/>
          <w:lang w:val="es-CR"/>
        </w:rPr>
        <w:t>omadas como variables separadas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 xml:space="preserve">, en vez de ser </w:t>
      </w:r>
      <w:r w:rsidR="002667A7">
        <w:rPr>
          <w:rFonts w:ascii="Times New Roman" w:hAnsi="Times New Roman" w:cs="Times New Roman"/>
          <w:sz w:val="24"/>
          <w:szCs w:val="24"/>
          <w:lang w:val="es-CR"/>
        </w:rPr>
        <w:t>consideradas como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 xml:space="preserve"> una úni</w:t>
      </w:r>
      <w:r w:rsidR="002667A7">
        <w:rPr>
          <w:rFonts w:ascii="Times New Roman" w:hAnsi="Times New Roman" w:cs="Times New Roman"/>
          <w:sz w:val="24"/>
          <w:szCs w:val="24"/>
          <w:lang w:val="es-CR"/>
        </w:rPr>
        <w:t>ca variable multidimensional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Esa mentalidad, sin embargo, se espera que funcione en conjunto, y </w:t>
      </w:r>
      <w:r w:rsidR="00DB1684">
        <w:rPr>
          <w:rFonts w:ascii="Times New Roman" w:hAnsi="Times New Roman" w:cs="Times New Roman"/>
          <w:sz w:val="24"/>
          <w:szCs w:val="24"/>
          <w:lang w:val="es-CR"/>
        </w:rPr>
        <w:t>es sobre la invarianza de ese conjunto que se ha enfocado el presente estudio. Mayor conocimiento sobre las medidas de esa mentalidad volitiva son necesarias</w:t>
      </w:r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Eventualmente, </w:t>
      </w:r>
      <w:r w:rsidR="00DB1684">
        <w:rPr>
          <w:rFonts w:ascii="Times New Roman" w:hAnsi="Times New Roman" w:cs="Times New Roman"/>
          <w:sz w:val="24"/>
          <w:szCs w:val="24"/>
          <w:lang w:val="es-CR"/>
        </w:rPr>
        <w:t>esto permitiría conocer la influencia de</w:t>
      </w:r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variables contextuales </w:t>
      </w:r>
      <w:r w:rsidR="00DB1684">
        <w:rPr>
          <w:rFonts w:ascii="Times New Roman" w:hAnsi="Times New Roman" w:cs="Times New Roman"/>
          <w:sz w:val="24"/>
          <w:szCs w:val="24"/>
          <w:lang w:val="es-CR"/>
        </w:rPr>
        <w:t xml:space="preserve">en la mentalidad y, en la propia relación entre variables. </w:t>
      </w:r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>El presente reporte breve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es un paso en esa dirección. </w:t>
      </w:r>
    </w:p>
    <w:p w:rsidR="00C8579E" w:rsidRDefault="00CD305F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Tal y como 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>se reporta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8E43BE">
        <w:rPr>
          <w:rFonts w:ascii="Times New Roman" w:hAnsi="Times New Roman" w:cs="Times New Roman"/>
          <w:sz w:val="24"/>
          <w:szCs w:val="24"/>
          <w:lang w:val="es-CR"/>
        </w:rPr>
        <w:t xml:space="preserve">el ajuste de los modelos tanto según género como según apoyo social fue adecuado, y aunque los modelos parecen tener mayor ajuste entre mujeres y para personas con más apoyo social, esto no puso en </w:t>
      </w:r>
      <w:r w:rsidR="002667A7">
        <w:rPr>
          <w:rFonts w:ascii="Times New Roman" w:hAnsi="Times New Roman" w:cs="Times New Roman"/>
          <w:sz w:val="24"/>
          <w:szCs w:val="24"/>
          <w:lang w:val="es-CR"/>
        </w:rPr>
        <w:t>amenaza el supuesto de</w:t>
      </w:r>
      <w:r w:rsidR="008E43BE">
        <w:rPr>
          <w:rFonts w:ascii="Times New Roman" w:hAnsi="Times New Roman" w:cs="Times New Roman"/>
          <w:sz w:val="24"/>
          <w:szCs w:val="24"/>
          <w:lang w:val="es-CR"/>
        </w:rPr>
        <w:t xml:space="preserve"> invarianza. E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videncias de invarianza configural, métrica y estructural fueron encontradas tanto para distintos niveles de apoyo social recibido, como para hombres y mujeres.  </w:t>
      </w:r>
      <w:r w:rsidR="00227D37">
        <w:rPr>
          <w:rFonts w:ascii="Times New Roman" w:hAnsi="Times New Roman" w:cs="Times New Roman"/>
          <w:sz w:val="24"/>
          <w:szCs w:val="24"/>
          <w:lang w:val="es-CR"/>
        </w:rPr>
        <w:t>Esto significa que la cantidad de factores y el contenido de las medidas es equivalente entre grupos. La calibración de las medidas a los constructos tambi</w:t>
      </w:r>
      <w:r w:rsidR="00453DF7">
        <w:rPr>
          <w:rFonts w:ascii="Times New Roman" w:hAnsi="Times New Roman" w:cs="Times New Roman"/>
          <w:sz w:val="24"/>
          <w:szCs w:val="24"/>
          <w:lang w:val="es-CR"/>
        </w:rPr>
        <w:t>én fue equivalente entre grupos</w:t>
      </w:r>
      <w:r w:rsidR="00C8579E">
        <w:rPr>
          <w:rFonts w:ascii="Times New Roman" w:hAnsi="Times New Roman" w:cs="Times New Roman"/>
          <w:sz w:val="24"/>
          <w:szCs w:val="24"/>
          <w:lang w:val="es-CR"/>
        </w:rPr>
        <w:t xml:space="preserve">, así como la relación entre los constructos. Todo esto sugiere que en la muestra costarricense estudiada, ni el género ni el apoyo social recibido parecen  modificar el modelo general </w:t>
      </w:r>
      <w:r w:rsidR="00C8579E"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propuesto. 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Las medidas utilizadas parecen ser 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igualmente adecuadas para todos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 y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, por ende,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 las diferencias </w:t>
      </w:r>
      <w:r w:rsidR="00112427">
        <w:rPr>
          <w:rFonts w:ascii="Times New Roman" w:hAnsi="Times New Roman" w:cs="Times New Roman"/>
          <w:sz w:val="24"/>
          <w:szCs w:val="24"/>
          <w:lang w:val="es-CR"/>
        </w:rPr>
        <w:t xml:space="preserve">encontradas 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en los puntajes serían atribuibles más a </w:t>
      </w:r>
      <w:r w:rsidR="00112427">
        <w:rPr>
          <w:rFonts w:ascii="Times New Roman" w:hAnsi="Times New Roman" w:cs="Times New Roman"/>
          <w:sz w:val="24"/>
          <w:szCs w:val="24"/>
          <w:lang w:val="es-CR"/>
        </w:rPr>
        <w:t xml:space="preserve">diferencias propias de 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los individuos </w:t>
      </w:r>
      <w:r w:rsidR="00112427">
        <w:rPr>
          <w:rFonts w:ascii="Times New Roman" w:hAnsi="Times New Roman" w:cs="Times New Roman"/>
          <w:sz w:val="24"/>
          <w:szCs w:val="24"/>
          <w:lang w:val="es-CR"/>
        </w:rPr>
        <w:t xml:space="preserve">según género y nivel de apoyo social 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que a 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 xml:space="preserve">las </w:t>
      </w:r>
      <w:r w:rsidR="00B9271E">
        <w:rPr>
          <w:rFonts w:ascii="Times New Roman" w:hAnsi="Times New Roman" w:cs="Times New Roman"/>
          <w:sz w:val="24"/>
          <w:szCs w:val="24"/>
          <w:lang w:val="es-CR"/>
        </w:rPr>
        <w:t>medidas usadas para las variables volitivas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:rsidR="00A94A7E" w:rsidRDefault="00CD305F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No obstante, </w:t>
      </w:r>
      <w:r w:rsidR="00072488">
        <w:rPr>
          <w:rFonts w:ascii="Times New Roman" w:hAnsi="Times New Roman" w:cs="Times New Roman"/>
          <w:sz w:val="24"/>
          <w:szCs w:val="24"/>
          <w:lang w:val="es-CR"/>
        </w:rPr>
        <w:t xml:space="preserve">algunas limitaciones deben 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ser mencionadas. Aunque aquí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>se ha r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>ealizado análisis sobre un conjunto de variables volitivas, la discusi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 xml:space="preserve">ón sobre cuales son 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relevantes en 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 xml:space="preserve">determinadas circunstancias y 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para distintas conductas de salud está abierta, y no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 xml:space="preserve">se propone 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 xml:space="preserve">siquiera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>que estos hallazg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os sugieran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>la utilización de una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 escala cerrada con ítemes estrictamente definidos en todas las ocasiones que se desee estudiar consumo de frutas y vegetales. Posiblemente, según varie la definición de consumo de frutas y vegetales, deban ser cambiados los ítemes.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>Además, tampoco se evaluó invarianza por grupos culturales, lo que p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>odría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 xml:space="preserve"> significar diferentes relaciones entre género, apoyo social, y consumo de frutas y vegetales. 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Tampoco se examino invarianza por grupo etario, pues los participantes presentan poca varianza por edades.</w:t>
      </w:r>
    </w:p>
    <w:p w:rsidR="00CD305F" w:rsidRDefault="009C786F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Otra limitación viene dada por la naturaleza transversal de los datos. Modelos teóricos como el HAPA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&lt;EndNote&gt;&lt;Cite&gt;&lt;Author&gt;Schwarzer&lt;/Author&gt;&lt;Year&gt;2008&lt;/Year&gt;&lt;RecNum&gt;126&lt;/RecNum&gt;&lt;DisplayText&gt;(Schwarzer, 2008)&lt;/DisplayText&gt;&lt;record&gt;&lt;rec-number&gt;126&lt;/rec-number&gt;&lt;foreign-keys&gt;&lt;key app="EN" db-id="x929wvaeaffex0etzd2xapfazwspsat2aest"&gt;126&lt;/key&gt;&lt;/foreign-keys&gt;&lt;ref-type name="Journal Article"&gt;17&lt;/ref-type&gt;&lt;contributors&gt;&lt;authors&gt;&lt;author&gt;Schwarzer, Ralf&lt;/author&gt;&lt;/authors&gt;&lt;/contributors&gt;&lt;titles&gt;&lt;title&gt;Modeling health behavior change: How to predict and modify the adoption and maintenance of health behaviors&lt;/title&gt;&lt;secondary-title&gt;Applied Psychology&lt;/secondary-title&gt;&lt;/titles&gt;&lt;periodical&gt;&lt;full-title&gt;Applied Psychology&lt;/full-title&gt;&lt;/periodical&gt;&lt;pages&gt;1-29&lt;/pages&gt;&lt;volume&gt;57&lt;/volume&gt;&lt;number&gt;1&lt;/number&gt;&lt;dates&gt;&lt;year&gt;2008&lt;/year&gt;&lt;/dates&gt;&lt;publisher&gt;Blackwell Publishing Ltd&lt;/publisher&gt;&lt;isbn&gt;1464-0597&lt;/isbn&gt;&lt;urls&gt;&lt;related-urls&gt;&lt;url&gt;http://dx.doi.org/10.1111/j.1464-0597.2007.00325.x&lt;/url&gt;&lt;/related-urls&gt;&lt;/urls&gt;&lt;electronic-resource-num&gt;10.1111/j.1464-0597.2007.00325.x&lt;/electronic-resource-num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3" w:tooltip="Schwarzer, 2008 #12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Schwarzer, 2008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suponen la existencia de procesos de cambio, los cuales idoneamente deben ser estudiados con datos  longitudinales. En datos longitudinales</w:t>
      </w:r>
      <w:r w:rsidR="00CC1E66">
        <w:rPr>
          <w:rFonts w:ascii="Times New Roman" w:hAnsi="Times New Roman" w:cs="Times New Roman"/>
          <w:sz w:val="24"/>
          <w:szCs w:val="24"/>
          <w:lang w:val="es-CR"/>
        </w:rPr>
        <w:t xml:space="preserve"> para consumo de frutas y vegetales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, la relación entre constructos volitivos podría eventualmente ser moderada por variables como el apoyo social recibido o el género, tal y como ha sido reportado para otras conductas de salud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PEVuZE5vdGU+PENpdGU+PEF1dGhvcj5MYW5nZTwvQXV0aG9yPjxZZWFyPjIwMTU8L1llYXI+PFJl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</w:fldData>
        </w:fldChar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PEVuZE5vdGU+PENpdGU+PEF1dGhvcj5MYW5nZTwvQXV0aG9yPjxZZWFyPjIwMTU8L1llYXI+PFJl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</w:fldData>
        </w:fldChar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  <w:lang w:val="es-CR"/>
        </w:rPr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5" w:tooltip="Lange, 2015 #993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Lange et al., 2015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2" w:tooltip="Reyes Fernández, 2014 #61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Reyes Fernández et al., 2014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, aunque se esperaría que siga habiendo invarianza configural e invarianza métrica.  </w:t>
      </w:r>
    </w:p>
    <w:p w:rsidR="005F235F" w:rsidRPr="00CD305F" w:rsidRDefault="005F235F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No obstante, el estudio llevado a cabo constituye evidencia de que </w:t>
      </w:r>
      <w:r w:rsidR="00CC2213">
        <w:rPr>
          <w:rFonts w:ascii="Times New Roman" w:hAnsi="Times New Roman" w:cs="Times New Roman"/>
          <w:sz w:val="24"/>
          <w:szCs w:val="24"/>
          <w:lang w:val="es-CR"/>
        </w:rPr>
        <w:t>variables volitivas pueden ser medidas igualmente, sin que haya mayor influencia del género o los niveles de apoyo social.</w:t>
      </w:r>
    </w:p>
    <w:p w:rsidR="00116387" w:rsidRPr="009C786F" w:rsidRDefault="00BA0824" w:rsidP="006F3734">
      <w:pPr>
        <w:spacing w:line="240" w:lineRule="auto"/>
        <w:rPr>
          <w:rFonts w:ascii="Times New Roman" w:hAnsi="Times New Roman" w:cs="Times New Roman"/>
          <w:b/>
        </w:rPr>
      </w:pPr>
      <w:r w:rsidRPr="009C786F">
        <w:rPr>
          <w:rFonts w:ascii="Times New Roman" w:hAnsi="Times New Roman" w:cs="Times New Roman"/>
          <w:b/>
        </w:rPr>
        <w:t>Referencias bibliográficas</w:t>
      </w:r>
    </w:p>
    <w:p w:rsidR="00DD1B10" w:rsidRPr="00DD1B10" w:rsidRDefault="00116387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r w:rsidRPr="004A0A2D">
        <w:rPr>
          <w:rFonts w:ascii="Times New Roman" w:hAnsi="Times New Roman" w:cs="Times New Roman"/>
          <w:lang w:val="es-CR"/>
        </w:rPr>
        <w:fldChar w:fldCharType="begin"/>
      </w:r>
      <w:r w:rsidRPr="009C786F">
        <w:rPr>
          <w:rFonts w:ascii="Times New Roman" w:hAnsi="Times New Roman" w:cs="Times New Roman"/>
        </w:rPr>
        <w:instrText xml:space="preserve"> ADDIN EN.REFLIST </w:instrText>
      </w:r>
      <w:r w:rsidRPr="004A0A2D">
        <w:rPr>
          <w:rFonts w:ascii="Times New Roman" w:hAnsi="Times New Roman" w:cs="Times New Roman"/>
          <w:lang w:val="es-CR"/>
        </w:rPr>
        <w:fldChar w:fldCharType="separate"/>
      </w:r>
      <w:bookmarkStart w:id="0" w:name="_ENREF_1"/>
      <w:r w:rsidR="00DD1B10" w:rsidRPr="00DD1B10">
        <w:rPr>
          <w:rFonts w:ascii="Times New Roman" w:hAnsi="Times New Roman" w:cs="Times New Roman"/>
          <w:noProof/>
        </w:rPr>
        <w:t xml:space="preserve">Blanchflower, D., Oswald, A., &amp; Stewart-Brown, S. (2013). Is psychological well-being linked to the consumption of fruit and vegetables? </w:t>
      </w:r>
      <w:r w:rsidR="00DD1B10" w:rsidRPr="00DD1B10">
        <w:rPr>
          <w:rFonts w:ascii="Times New Roman" w:hAnsi="Times New Roman" w:cs="Times New Roman"/>
          <w:i/>
          <w:noProof/>
        </w:rPr>
        <w:t>Social Indicators Research, 114</w:t>
      </w:r>
      <w:r w:rsidR="00DD1B10" w:rsidRPr="00DD1B10">
        <w:rPr>
          <w:rFonts w:ascii="Times New Roman" w:hAnsi="Times New Roman" w:cs="Times New Roman"/>
          <w:noProof/>
        </w:rPr>
        <w:t>(3), 785-801. doi: 10.1007/s11205-012-0173-y</w:t>
      </w:r>
      <w:bookmarkEnd w:id="0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" w:name="_ENREF_2"/>
      <w:r w:rsidRPr="00DD1B10">
        <w:rPr>
          <w:rFonts w:ascii="Times New Roman" w:hAnsi="Times New Roman" w:cs="Times New Roman"/>
          <w:noProof/>
        </w:rPr>
        <w:t xml:space="preserve">Brand, E. F., Lakey, B., &amp; Berman, S. (1995). A preventive, psychoeducational approach to increase perceived social support. </w:t>
      </w:r>
      <w:r w:rsidRPr="00DD1B10">
        <w:rPr>
          <w:rFonts w:ascii="Times New Roman" w:hAnsi="Times New Roman" w:cs="Times New Roman"/>
          <w:i/>
          <w:noProof/>
        </w:rPr>
        <w:t>American Journal of Community Psychology, 23</w:t>
      </w:r>
      <w:r w:rsidRPr="00DD1B10">
        <w:rPr>
          <w:rFonts w:ascii="Times New Roman" w:hAnsi="Times New Roman" w:cs="Times New Roman"/>
          <w:noProof/>
        </w:rPr>
        <w:t>(1), 117-135. doi: 10.1007/Bf02506925</w:t>
      </w:r>
      <w:bookmarkEnd w:id="1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2" w:name="_ENREF_3"/>
      <w:r w:rsidRPr="00DD1B10">
        <w:rPr>
          <w:rFonts w:ascii="Times New Roman" w:hAnsi="Times New Roman" w:cs="Times New Roman"/>
          <w:noProof/>
        </w:rPr>
        <w:t xml:space="preserve">Byrne, B. M. (2008). Testing for multigroup equivalence of a measuring instrument: A walk through the process. </w:t>
      </w:r>
      <w:r w:rsidRPr="00DD1B10">
        <w:rPr>
          <w:rFonts w:ascii="Times New Roman" w:hAnsi="Times New Roman" w:cs="Times New Roman"/>
          <w:i/>
          <w:noProof/>
        </w:rPr>
        <w:t>Psicothema, 20</w:t>
      </w:r>
      <w:r w:rsidRPr="00DD1B10">
        <w:rPr>
          <w:rFonts w:ascii="Times New Roman" w:hAnsi="Times New Roman" w:cs="Times New Roman"/>
          <w:noProof/>
        </w:rPr>
        <w:t xml:space="preserve">(4), 872-882. </w:t>
      </w:r>
      <w:bookmarkEnd w:id="2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3" w:name="_ENREF_4"/>
      <w:r w:rsidRPr="00DD1B10">
        <w:rPr>
          <w:rFonts w:ascii="Times New Roman" w:hAnsi="Times New Roman" w:cs="Times New Roman"/>
          <w:noProof/>
        </w:rPr>
        <w:t xml:space="preserve">Byrne, B. M. (2013). </w:t>
      </w:r>
      <w:r w:rsidRPr="00DD1B10">
        <w:rPr>
          <w:rFonts w:ascii="Times New Roman" w:hAnsi="Times New Roman" w:cs="Times New Roman"/>
          <w:i/>
          <w:noProof/>
        </w:rPr>
        <w:t>Structural equation modeling with AMOS: Basic concepts, applications, and programming</w:t>
      </w:r>
      <w:r w:rsidRPr="00DD1B10">
        <w:rPr>
          <w:rFonts w:ascii="Times New Roman" w:hAnsi="Times New Roman" w:cs="Times New Roman"/>
          <w:noProof/>
        </w:rPr>
        <w:t>. New York: Routledge.</w:t>
      </w:r>
      <w:bookmarkEnd w:id="3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" w:name="_ENREF_5"/>
      <w:r w:rsidRPr="00DD1B10">
        <w:rPr>
          <w:rFonts w:ascii="Times New Roman" w:hAnsi="Times New Roman" w:cs="Times New Roman"/>
          <w:noProof/>
        </w:rPr>
        <w:t xml:space="preserve">Conner, M. (2008). Initiation and maintenance of health behaviors. </w:t>
      </w:r>
      <w:r w:rsidRPr="00DD1B10">
        <w:rPr>
          <w:rFonts w:ascii="Times New Roman" w:hAnsi="Times New Roman" w:cs="Times New Roman"/>
          <w:i/>
          <w:noProof/>
        </w:rPr>
        <w:t>Applied Psychology-an International Review-Psychologie Appliquee-Revue Internationale, 57</w:t>
      </w:r>
      <w:r w:rsidRPr="00DD1B10">
        <w:rPr>
          <w:rFonts w:ascii="Times New Roman" w:hAnsi="Times New Roman" w:cs="Times New Roman"/>
          <w:noProof/>
        </w:rPr>
        <w:t>(1), 42-50. doi: 10.1111/j.1464-0597.2007.00321.x</w:t>
      </w:r>
      <w:bookmarkEnd w:id="4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" w:name="_ENREF_6"/>
      <w:r w:rsidRPr="00DD1B10">
        <w:rPr>
          <w:rFonts w:ascii="Times New Roman" w:hAnsi="Times New Roman" w:cs="Times New Roman"/>
          <w:noProof/>
        </w:rPr>
        <w:t xml:space="preserve">Cheung, G. W., &amp; Rensvold, R. B. (2002). Evaluating goodness-of-fit indexes for testing measurement invariance. </w:t>
      </w:r>
      <w:r w:rsidRPr="00DD1B10">
        <w:rPr>
          <w:rFonts w:ascii="Times New Roman" w:hAnsi="Times New Roman" w:cs="Times New Roman"/>
          <w:i/>
          <w:noProof/>
        </w:rPr>
        <w:t>Structural Equation Modeling, 9</w:t>
      </w:r>
      <w:r w:rsidRPr="00DD1B10">
        <w:rPr>
          <w:rFonts w:ascii="Times New Roman" w:hAnsi="Times New Roman" w:cs="Times New Roman"/>
          <w:noProof/>
        </w:rPr>
        <w:t>(2), 233-255. doi: 10.1207/S15328007sem0902_5</w:t>
      </w:r>
      <w:bookmarkEnd w:id="5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6" w:name="_ENREF_7"/>
      <w:r w:rsidRPr="00DD1B10">
        <w:rPr>
          <w:rFonts w:ascii="Times New Roman" w:hAnsi="Times New Roman" w:cs="Times New Roman"/>
          <w:noProof/>
        </w:rPr>
        <w:t xml:space="preserve">Davis, R., Campbell, R., Hildon, Z., Hobbs, L., &amp; Michie, S. (2014). Theories of behaviour and behaviour change across the social and behavioural sciences: A scoping review. </w:t>
      </w:r>
      <w:r w:rsidRPr="00DD1B10">
        <w:rPr>
          <w:rFonts w:ascii="Times New Roman" w:hAnsi="Times New Roman" w:cs="Times New Roman"/>
          <w:i/>
          <w:noProof/>
        </w:rPr>
        <w:t>Health Psychology Review</w:t>
      </w:r>
      <w:r w:rsidRPr="00DD1B10">
        <w:rPr>
          <w:rFonts w:ascii="Times New Roman" w:hAnsi="Times New Roman" w:cs="Times New Roman"/>
          <w:noProof/>
        </w:rPr>
        <w:t>, 1-22. doi: 10.1080/17437199.2014.941722</w:t>
      </w:r>
      <w:bookmarkEnd w:id="6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7" w:name="_ENREF_8"/>
      <w:r w:rsidRPr="00DD1B10">
        <w:rPr>
          <w:rFonts w:ascii="Times New Roman" w:hAnsi="Times New Roman" w:cs="Times New Roman"/>
          <w:noProof/>
        </w:rPr>
        <w:lastRenderedPageBreak/>
        <w:t xml:space="preserve">Deeks, A., Lombard, C., Michelmore, J., &amp; Teede, H. (2009). The effects of gender and age on health related behaviors. </w:t>
      </w:r>
      <w:r w:rsidRPr="00DD1B10">
        <w:rPr>
          <w:rFonts w:ascii="Times New Roman" w:hAnsi="Times New Roman" w:cs="Times New Roman"/>
          <w:i/>
          <w:noProof/>
        </w:rPr>
        <w:t>Bmc Public Health, 9</w:t>
      </w:r>
      <w:r w:rsidRPr="00DD1B10">
        <w:rPr>
          <w:rFonts w:ascii="Times New Roman" w:hAnsi="Times New Roman" w:cs="Times New Roman"/>
          <w:noProof/>
        </w:rPr>
        <w:t>, 213-213. doi: 10.1186/1471-2458-9-213</w:t>
      </w:r>
      <w:bookmarkEnd w:id="7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8" w:name="_ENREF_9"/>
      <w:r w:rsidRPr="00DD1B10">
        <w:rPr>
          <w:rFonts w:ascii="Times New Roman" w:hAnsi="Times New Roman" w:cs="Times New Roman"/>
          <w:noProof/>
        </w:rPr>
        <w:t xml:space="preserve">Godinho, C. A., Alvarez, M.-J., Lima, M. L., &amp; Schwarzer, R. (2014). Will is not enough: Coping </w:t>
      </w:r>
      <w:bookmarkStart w:id="9" w:name="_GoBack"/>
      <w:bookmarkEnd w:id="9"/>
      <w:r w:rsidRPr="00DD1B10">
        <w:rPr>
          <w:rFonts w:ascii="Times New Roman" w:hAnsi="Times New Roman" w:cs="Times New Roman"/>
          <w:noProof/>
        </w:rPr>
        <w:t xml:space="preserve">planning and action control as mediators in the prediction of fruit and vegetable intake. </w:t>
      </w:r>
      <w:r w:rsidRPr="00DD1B10">
        <w:rPr>
          <w:rFonts w:ascii="Times New Roman" w:hAnsi="Times New Roman" w:cs="Times New Roman"/>
          <w:i/>
          <w:noProof/>
        </w:rPr>
        <w:t>British Journal of Health Psychology, 19</w:t>
      </w:r>
      <w:r w:rsidRPr="00DD1B10">
        <w:rPr>
          <w:rFonts w:ascii="Times New Roman" w:hAnsi="Times New Roman" w:cs="Times New Roman"/>
          <w:noProof/>
        </w:rPr>
        <w:t>(4), 856 - 870. doi: 10.1111/bjhp.12084</w:t>
      </w:r>
      <w:bookmarkEnd w:id="8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0" w:name="_ENREF_10"/>
      <w:r w:rsidRPr="00DD1B10">
        <w:rPr>
          <w:rFonts w:ascii="Times New Roman" w:hAnsi="Times New Roman" w:cs="Times New Roman"/>
          <w:noProof/>
        </w:rPr>
        <w:t xml:space="preserve">Hu, L. T., &amp; Bentler, P. M. (1999). Cutoff criteria for fit indexes in covariance structure analysis: Conventional criteria versus new alternatives. </w:t>
      </w:r>
      <w:r w:rsidRPr="00DD1B10">
        <w:rPr>
          <w:rFonts w:ascii="Times New Roman" w:hAnsi="Times New Roman" w:cs="Times New Roman"/>
          <w:i/>
          <w:noProof/>
        </w:rPr>
        <w:t>Structural Equation Modeling-a Multidisciplinary Journal, 6</w:t>
      </w:r>
      <w:r w:rsidRPr="00DD1B10">
        <w:rPr>
          <w:rFonts w:ascii="Times New Roman" w:hAnsi="Times New Roman" w:cs="Times New Roman"/>
          <w:noProof/>
        </w:rPr>
        <w:t>(1), 1-55. doi: 10.1080/10705519909540118</w:t>
      </w:r>
      <w:bookmarkEnd w:id="10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1" w:name="_ENREF_11"/>
      <w:r w:rsidRPr="00DD1B10">
        <w:rPr>
          <w:rFonts w:ascii="Times New Roman" w:hAnsi="Times New Roman" w:cs="Times New Roman"/>
          <w:noProof/>
        </w:rPr>
        <w:t xml:space="preserve">Iacobucci, D. (2010). Structural equations modeling: Fit Indices, sample size, and advanced topics. </w:t>
      </w:r>
      <w:r w:rsidRPr="00DD1B10">
        <w:rPr>
          <w:rFonts w:ascii="Times New Roman" w:hAnsi="Times New Roman" w:cs="Times New Roman"/>
          <w:i/>
          <w:noProof/>
        </w:rPr>
        <w:t>Journal of Consumer Psychology, 20</w:t>
      </w:r>
      <w:r w:rsidRPr="00DD1B10">
        <w:rPr>
          <w:rFonts w:ascii="Times New Roman" w:hAnsi="Times New Roman" w:cs="Times New Roman"/>
          <w:noProof/>
        </w:rPr>
        <w:t>(1), 90-98. doi: 10.1016/j.jcps.2009.09.003</w:t>
      </w:r>
      <w:bookmarkEnd w:id="11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2" w:name="_ENREF_12"/>
      <w:r w:rsidRPr="00DD1B10">
        <w:rPr>
          <w:rFonts w:ascii="Times New Roman" w:hAnsi="Times New Roman" w:cs="Times New Roman"/>
          <w:noProof/>
        </w:rPr>
        <w:t xml:space="preserve">Jöreskog, K. G. (1971). Simultaneous factor analysis in several populations. </w:t>
      </w:r>
      <w:r w:rsidRPr="00DD1B10">
        <w:rPr>
          <w:rFonts w:ascii="Times New Roman" w:hAnsi="Times New Roman" w:cs="Times New Roman"/>
          <w:i/>
          <w:noProof/>
        </w:rPr>
        <w:t>Psychometrika, 36</w:t>
      </w:r>
      <w:r w:rsidRPr="00DD1B10">
        <w:rPr>
          <w:rFonts w:ascii="Times New Roman" w:hAnsi="Times New Roman" w:cs="Times New Roman"/>
          <w:noProof/>
        </w:rPr>
        <w:t xml:space="preserve">(4), 409-426. </w:t>
      </w:r>
      <w:bookmarkEnd w:id="12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3" w:name="_ENREF_13"/>
      <w:r w:rsidRPr="00DD1B10">
        <w:rPr>
          <w:rFonts w:ascii="Times New Roman" w:hAnsi="Times New Roman" w:cs="Times New Roman"/>
          <w:noProof/>
        </w:rPr>
        <w:t xml:space="preserve">Kline, R. B. (2010). </w:t>
      </w:r>
      <w:r w:rsidRPr="00DD1B10">
        <w:rPr>
          <w:rFonts w:ascii="Times New Roman" w:hAnsi="Times New Roman" w:cs="Times New Roman"/>
          <w:i/>
          <w:noProof/>
        </w:rPr>
        <w:t>Principles and practice of structural equation modeling</w:t>
      </w:r>
      <w:r w:rsidRPr="00DD1B10">
        <w:rPr>
          <w:rFonts w:ascii="Times New Roman" w:hAnsi="Times New Roman" w:cs="Times New Roman"/>
          <w:noProof/>
        </w:rPr>
        <w:t xml:space="preserve"> (3rd ed.). New York: Guilford Press.</w:t>
      </w:r>
      <w:bookmarkEnd w:id="13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4" w:name="_ENREF_14"/>
      <w:r w:rsidRPr="00DD1B10">
        <w:rPr>
          <w:rFonts w:ascii="Times New Roman" w:hAnsi="Times New Roman" w:cs="Times New Roman"/>
          <w:noProof/>
        </w:rPr>
        <w:t xml:space="preserve">Kothe, E. J., Mullan, B. A., &amp; Butow, P. (2012). Promoting fruit and vegetable consumption. Testing an intervention based on the theory of planned behaviour. </w:t>
      </w:r>
      <w:r w:rsidRPr="00DD1B10">
        <w:rPr>
          <w:rFonts w:ascii="Times New Roman" w:hAnsi="Times New Roman" w:cs="Times New Roman"/>
          <w:i/>
          <w:noProof/>
        </w:rPr>
        <w:t>Appetite, 58</w:t>
      </w:r>
      <w:r w:rsidRPr="00DD1B10">
        <w:rPr>
          <w:rFonts w:ascii="Times New Roman" w:hAnsi="Times New Roman" w:cs="Times New Roman"/>
          <w:noProof/>
        </w:rPr>
        <w:t>(3), 997-1004. doi: 10.1016/j.appet.2012.02.012</w:t>
      </w:r>
      <w:bookmarkEnd w:id="14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5" w:name="_ENREF_15"/>
      <w:r w:rsidRPr="00DD1B10">
        <w:rPr>
          <w:rFonts w:ascii="Times New Roman" w:hAnsi="Times New Roman" w:cs="Times New Roman"/>
          <w:noProof/>
        </w:rPr>
        <w:t xml:space="preserve">Lange, D., Corbett, J., Lippke, S., Knoll, N., &amp; Schwarzer, R. (2015). The interplay of intention, autonomy, and sex with dietary planning: A conditional process model to predict fruit and vegetable intake. </w:t>
      </w:r>
      <w:r w:rsidRPr="00DD1B10">
        <w:rPr>
          <w:rFonts w:ascii="Times New Roman" w:hAnsi="Times New Roman" w:cs="Times New Roman"/>
          <w:i/>
          <w:noProof/>
        </w:rPr>
        <w:t>British Journal of Health Psychology, 20</w:t>
      </w:r>
      <w:r w:rsidRPr="00DD1B10">
        <w:rPr>
          <w:rFonts w:ascii="Times New Roman" w:hAnsi="Times New Roman" w:cs="Times New Roman"/>
          <w:noProof/>
        </w:rPr>
        <w:t>(4), 859-876. doi: 10.1111/bjhp.12146</w:t>
      </w:r>
      <w:bookmarkEnd w:id="15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6" w:name="_ENREF_16"/>
      <w:r w:rsidRPr="00DD1B10">
        <w:rPr>
          <w:rFonts w:ascii="Times New Roman" w:hAnsi="Times New Roman" w:cs="Times New Roman"/>
          <w:noProof/>
        </w:rPr>
        <w:t xml:space="preserve">MacCallum, R. C., Browne, M. W., &amp; Cai, L. (2006). Testing differences between nested covariance structure models: Power analysis and null hypotheses. </w:t>
      </w:r>
      <w:r w:rsidRPr="00DD1B10">
        <w:rPr>
          <w:rFonts w:ascii="Times New Roman" w:hAnsi="Times New Roman" w:cs="Times New Roman"/>
          <w:i/>
          <w:noProof/>
        </w:rPr>
        <w:t>Psychological Methods, 11</w:t>
      </w:r>
      <w:r w:rsidRPr="00DD1B10">
        <w:rPr>
          <w:rFonts w:ascii="Times New Roman" w:hAnsi="Times New Roman" w:cs="Times New Roman"/>
          <w:noProof/>
        </w:rPr>
        <w:t>(1), 19-35. doi: 10.1037/1082-989X.11.1.19</w:t>
      </w:r>
      <w:bookmarkEnd w:id="16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7" w:name="_ENREF_17"/>
      <w:r w:rsidRPr="00DD1B10">
        <w:rPr>
          <w:rFonts w:ascii="Times New Roman" w:hAnsi="Times New Roman" w:cs="Times New Roman"/>
          <w:noProof/>
        </w:rPr>
        <w:t xml:space="preserve">MacCallum, R. C., Browne, M. W., &amp; Sugawara, H. M. (1996). Power analysis and determination of sample size for covariance structure modeling. </w:t>
      </w:r>
      <w:r w:rsidRPr="00DD1B10">
        <w:rPr>
          <w:rFonts w:ascii="Times New Roman" w:hAnsi="Times New Roman" w:cs="Times New Roman"/>
          <w:i/>
          <w:noProof/>
        </w:rPr>
        <w:t>Psychological Methods, 1</w:t>
      </w:r>
      <w:r w:rsidRPr="00DD1B10">
        <w:rPr>
          <w:rFonts w:ascii="Times New Roman" w:hAnsi="Times New Roman" w:cs="Times New Roman"/>
          <w:noProof/>
        </w:rPr>
        <w:t>(2), 130-149. doi: 10.1037/1082-989X.1.2.130</w:t>
      </w:r>
      <w:bookmarkEnd w:id="17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8" w:name="_ENREF_18"/>
      <w:r w:rsidRPr="00DD1B10">
        <w:rPr>
          <w:rFonts w:ascii="Times New Roman" w:hAnsi="Times New Roman" w:cs="Times New Roman"/>
          <w:noProof/>
        </w:rPr>
        <w:t xml:space="preserve">Marsh, H. W., Balla, J. R., &amp; McDonald, R. P. (1988). Goodness-of-fit indexes in confirmatory factor analysis: The effect of sample size. </w:t>
      </w:r>
      <w:r w:rsidRPr="00DD1B10">
        <w:rPr>
          <w:rFonts w:ascii="Times New Roman" w:hAnsi="Times New Roman" w:cs="Times New Roman"/>
          <w:i/>
          <w:noProof/>
        </w:rPr>
        <w:t>Psychological Bulletin, 103</w:t>
      </w:r>
      <w:r w:rsidRPr="00DD1B10">
        <w:rPr>
          <w:rFonts w:ascii="Times New Roman" w:hAnsi="Times New Roman" w:cs="Times New Roman"/>
          <w:noProof/>
        </w:rPr>
        <w:t>(3), 391-410. doi: 10.1037/0033-2909.103.3.391</w:t>
      </w:r>
      <w:bookmarkEnd w:id="18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19" w:name="_ENREF_19"/>
      <w:r w:rsidRPr="00DD1B10">
        <w:rPr>
          <w:rFonts w:ascii="Times New Roman" w:hAnsi="Times New Roman" w:cs="Times New Roman"/>
          <w:noProof/>
        </w:rPr>
        <w:t xml:space="preserve">Millsap, R. E., &amp; Olivera Aguilar, M. (2012). Investigating measurement invariance using confirmatory factor analysis. In R. H. Hoyle (Ed.), </w:t>
      </w:r>
      <w:r w:rsidRPr="00DD1B10">
        <w:rPr>
          <w:rFonts w:ascii="Times New Roman" w:hAnsi="Times New Roman" w:cs="Times New Roman"/>
          <w:i/>
          <w:noProof/>
        </w:rPr>
        <w:t>Handbook of structural equation modeling</w:t>
      </w:r>
      <w:r w:rsidRPr="00DD1B10">
        <w:rPr>
          <w:rFonts w:ascii="Times New Roman" w:hAnsi="Times New Roman" w:cs="Times New Roman"/>
          <w:noProof/>
        </w:rPr>
        <w:t xml:space="preserve"> (pp. 380-392). New York: Guilford Press.</w:t>
      </w:r>
      <w:bookmarkEnd w:id="19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20" w:name="_ENREF_20"/>
      <w:r w:rsidRPr="00DD1B10">
        <w:rPr>
          <w:rFonts w:ascii="Times New Roman" w:hAnsi="Times New Roman" w:cs="Times New Roman"/>
          <w:noProof/>
        </w:rPr>
        <w:t xml:space="preserve">Noia, J. D., Contento, I. R., &amp; Prochaska, J. O. (2008). Computer-mediated intervention tailored on transtheoretical model stages and processes of change increases fruit and vegetable consumption among urban African-American adolescents. </w:t>
      </w:r>
      <w:r w:rsidRPr="00DD1B10">
        <w:rPr>
          <w:rFonts w:ascii="Times New Roman" w:hAnsi="Times New Roman" w:cs="Times New Roman"/>
          <w:i/>
          <w:noProof/>
        </w:rPr>
        <w:t>American Journal of Health Promotion, 22</w:t>
      </w:r>
      <w:r w:rsidRPr="00DD1B10">
        <w:rPr>
          <w:rFonts w:ascii="Times New Roman" w:hAnsi="Times New Roman" w:cs="Times New Roman"/>
          <w:noProof/>
        </w:rPr>
        <w:t>(5), 336-341. doi: 10.4278/ajhp.22.5.336</w:t>
      </w:r>
      <w:bookmarkEnd w:id="20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21" w:name="_ENREF_21"/>
      <w:r w:rsidRPr="00DD1B10">
        <w:rPr>
          <w:rFonts w:ascii="Times New Roman" w:hAnsi="Times New Roman" w:cs="Times New Roman"/>
          <w:noProof/>
        </w:rPr>
        <w:t xml:space="preserve">Ochsner, S., Luszczynska, A., Stadler, G., Knoll, N., Hornung, R., &amp; Scholz, U. (2014). </w:t>
      </w:r>
      <w:r w:rsidRPr="00DD1B10">
        <w:rPr>
          <w:rFonts w:ascii="Times New Roman" w:hAnsi="Times New Roman" w:cs="Times New Roman"/>
          <w:i/>
          <w:noProof/>
        </w:rPr>
        <w:t>The interplay of received social support and self-regulatory factors in smoking cessation</w:t>
      </w:r>
      <w:r w:rsidRPr="00DD1B10">
        <w:rPr>
          <w:rFonts w:ascii="Times New Roman" w:hAnsi="Times New Roman" w:cs="Times New Roman"/>
          <w:noProof/>
        </w:rPr>
        <w:t xml:space="preserve"> (Vol. 29). United Kingdom: Taylor &amp; Francis.</w:t>
      </w:r>
      <w:bookmarkEnd w:id="21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22" w:name="_ENREF_22"/>
      <w:r w:rsidRPr="00DD1B10">
        <w:rPr>
          <w:rFonts w:ascii="Times New Roman" w:hAnsi="Times New Roman" w:cs="Times New Roman"/>
          <w:noProof/>
        </w:rPr>
        <w:t xml:space="preserve">Reyes Fernández, B., Montenegro-Montenegro, E., Knoll, N., &amp; Schwarzer, R. (2014). Self-efficacy, action control, and social support explain physical activity changes among Costa Rican older adults. </w:t>
      </w:r>
      <w:r w:rsidRPr="00DD1B10">
        <w:rPr>
          <w:rFonts w:ascii="Times New Roman" w:hAnsi="Times New Roman" w:cs="Times New Roman"/>
          <w:i/>
          <w:noProof/>
        </w:rPr>
        <w:t>Journal of Physical Activity &amp; Health</w:t>
      </w:r>
      <w:r w:rsidRPr="00DD1B10">
        <w:rPr>
          <w:rFonts w:ascii="Times New Roman" w:hAnsi="Times New Roman" w:cs="Times New Roman"/>
          <w:noProof/>
        </w:rPr>
        <w:t>. doi: 10.1123/jpah.2013-0175</w:t>
      </w:r>
      <w:bookmarkEnd w:id="22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de-DE"/>
        </w:rPr>
      </w:pPr>
      <w:bookmarkStart w:id="23" w:name="_ENREF_23"/>
      <w:r w:rsidRPr="00DD1B10">
        <w:rPr>
          <w:rFonts w:ascii="Times New Roman" w:hAnsi="Times New Roman" w:cs="Times New Roman"/>
          <w:noProof/>
        </w:rPr>
        <w:t xml:space="preserve">Schwarzer, R. (2008). Modeling health behavior change: How to predict and modify the adoption and maintenance of health behaviors. </w:t>
      </w:r>
      <w:r w:rsidRPr="00DD1B10">
        <w:rPr>
          <w:rFonts w:ascii="Times New Roman" w:hAnsi="Times New Roman" w:cs="Times New Roman"/>
          <w:i/>
          <w:noProof/>
          <w:lang w:val="de-DE"/>
        </w:rPr>
        <w:t>Applied Psychology, 57</w:t>
      </w:r>
      <w:r w:rsidRPr="00DD1B10">
        <w:rPr>
          <w:rFonts w:ascii="Times New Roman" w:hAnsi="Times New Roman" w:cs="Times New Roman"/>
          <w:noProof/>
          <w:lang w:val="de-DE"/>
        </w:rPr>
        <w:t>(1), 1-29. doi: 10.1111/j.1464-0597.2007.00325.x</w:t>
      </w:r>
      <w:bookmarkEnd w:id="23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24" w:name="_ENREF_24"/>
      <w:r w:rsidRPr="00DD1B10">
        <w:rPr>
          <w:rFonts w:ascii="Times New Roman" w:hAnsi="Times New Roman" w:cs="Times New Roman"/>
          <w:noProof/>
          <w:lang w:val="de-DE"/>
        </w:rPr>
        <w:t xml:space="preserve">Sniehotta, F. F., Scholz, U., &amp; Schwarzer, R. (2005). </w:t>
      </w:r>
      <w:r w:rsidRPr="00DD1B10">
        <w:rPr>
          <w:rFonts w:ascii="Times New Roman" w:hAnsi="Times New Roman" w:cs="Times New Roman"/>
          <w:noProof/>
        </w:rPr>
        <w:t xml:space="preserve">Bridging the intention-behaviour gap: planning, self-efficacy, and action control in the adoption and maintenance of physical exercise. </w:t>
      </w:r>
      <w:r w:rsidRPr="00DD1B10">
        <w:rPr>
          <w:rFonts w:ascii="Times New Roman" w:hAnsi="Times New Roman" w:cs="Times New Roman"/>
          <w:i/>
          <w:noProof/>
        </w:rPr>
        <w:t>Psychology &amp; Health, 20</w:t>
      </w:r>
      <w:r w:rsidRPr="00DD1B10">
        <w:rPr>
          <w:rFonts w:ascii="Times New Roman" w:hAnsi="Times New Roman" w:cs="Times New Roman"/>
          <w:noProof/>
        </w:rPr>
        <w:t>(2), 143-160. doi: 10.1080/08870440512331317670</w:t>
      </w:r>
      <w:bookmarkEnd w:id="24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25" w:name="_ENREF_25"/>
      <w:r w:rsidRPr="00DD1B10">
        <w:rPr>
          <w:rFonts w:ascii="Times New Roman" w:hAnsi="Times New Roman" w:cs="Times New Roman"/>
          <w:noProof/>
        </w:rPr>
        <w:lastRenderedPageBreak/>
        <w:t xml:space="preserve">Vandenberg, R. J., &amp; Lance, C. E. (2000). A review and synthesis of the measurement invariance literature: suggestions, practices, and recommendations for organizational research. </w:t>
      </w:r>
      <w:r w:rsidRPr="00DD1B10">
        <w:rPr>
          <w:rFonts w:ascii="Times New Roman" w:hAnsi="Times New Roman" w:cs="Times New Roman"/>
          <w:i/>
          <w:noProof/>
        </w:rPr>
        <w:t>Organizational Research Methods, 3</w:t>
      </w:r>
      <w:r w:rsidRPr="00DD1B10">
        <w:rPr>
          <w:rFonts w:ascii="Times New Roman" w:hAnsi="Times New Roman" w:cs="Times New Roman"/>
          <w:noProof/>
        </w:rPr>
        <w:t>(1), 4-70. doi: 10.1177/109442810031002</w:t>
      </w:r>
      <w:bookmarkEnd w:id="25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26" w:name="_ENREF_26"/>
      <w:r w:rsidRPr="00DD1B10">
        <w:rPr>
          <w:rFonts w:ascii="Times New Roman" w:hAnsi="Times New Roman" w:cs="Times New Roman"/>
          <w:noProof/>
        </w:rPr>
        <w:t xml:space="preserve">WHO. (2003). Diet, nutrition and the prevention of chronic diseases - Introduction. </w:t>
      </w:r>
      <w:r w:rsidRPr="00DD1B10">
        <w:rPr>
          <w:rFonts w:ascii="Times New Roman" w:hAnsi="Times New Roman" w:cs="Times New Roman"/>
          <w:i/>
          <w:noProof/>
        </w:rPr>
        <w:t>Diet, Nutrition and the Prevention of Chronic Diseases, 916</w:t>
      </w:r>
      <w:r w:rsidRPr="00DD1B10">
        <w:rPr>
          <w:rFonts w:ascii="Times New Roman" w:hAnsi="Times New Roman" w:cs="Times New Roman"/>
          <w:noProof/>
        </w:rPr>
        <w:t xml:space="preserve">, 1-149. </w:t>
      </w:r>
      <w:bookmarkEnd w:id="26"/>
    </w:p>
    <w:p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27" w:name="_ENREF_27"/>
      <w:r w:rsidRPr="00DD1B10">
        <w:rPr>
          <w:rFonts w:ascii="Times New Roman" w:hAnsi="Times New Roman" w:cs="Times New Roman"/>
          <w:noProof/>
        </w:rPr>
        <w:t xml:space="preserve">Yates, B. C., Pullen, C. H., Santo, J. B., Boeckner, L., Hageman, P. A., Dizona, P. J., &amp; Walker, S. N. (2012). The influence of cognitive-perceptual variables on patterns of change over time in rural midlife and older women's healthy eating. </w:t>
      </w:r>
      <w:r w:rsidRPr="00DD1B10">
        <w:rPr>
          <w:rFonts w:ascii="Times New Roman" w:hAnsi="Times New Roman" w:cs="Times New Roman"/>
          <w:i/>
          <w:noProof/>
        </w:rPr>
        <w:t>Social Science &amp; Medicine, 75</w:t>
      </w:r>
      <w:r w:rsidRPr="00DD1B10">
        <w:rPr>
          <w:rFonts w:ascii="Times New Roman" w:hAnsi="Times New Roman" w:cs="Times New Roman"/>
          <w:noProof/>
        </w:rPr>
        <w:t>(4), 659-667. doi: 10.1016/j.socscimed.2012.01.001</w:t>
      </w:r>
      <w:bookmarkEnd w:id="27"/>
    </w:p>
    <w:p w:rsidR="00DD1B10" w:rsidRPr="00DD1B10" w:rsidRDefault="00DD1B10" w:rsidP="006F3734">
      <w:pPr>
        <w:spacing w:line="240" w:lineRule="auto"/>
        <w:ind w:left="720" w:hanging="720"/>
        <w:rPr>
          <w:rFonts w:ascii="Times New Roman" w:hAnsi="Times New Roman" w:cs="Times New Roman"/>
          <w:noProof/>
          <w:lang w:val="es-CR"/>
        </w:rPr>
      </w:pPr>
      <w:bookmarkStart w:id="28" w:name="_ENREF_28"/>
      <w:r w:rsidRPr="00DD1B10">
        <w:rPr>
          <w:rFonts w:ascii="Times New Roman" w:hAnsi="Times New Roman" w:cs="Times New Roman"/>
          <w:noProof/>
        </w:rPr>
        <w:t xml:space="preserve">Zhou, G. Y., Gan, Y. Q., Miao, M., Hamilton, K., Knoll, N., &amp; Schwarzer, R. (2015). The role of action control and action planning vegetable consumption. </w:t>
      </w:r>
      <w:r w:rsidRPr="00DD1B10">
        <w:rPr>
          <w:rFonts w:ascii="Times New Roman" w:hAnsi="Times New Roman" w:cs="Times New Roman"/>
          <w:i/>
          <w:noProof/>
          <w:lang w:val="es-CR"/>
        </w:rPr>
        <w:t>Appetite, 91</w:t>
      </w:r>
      <w:r w:rsidRPr="00DD1B10">
        <w:rPr>
          <w:rFonts w:ascii="Times New Roman" w:hAnsi="Times New Roman" w:cs="Times New Roman"/>
          <w:noProof/>
          <w:lang w:val="es-CR"/>
        </w:rPr>
        <w:t>, 64-68. doi: 10.1016/j.appet.2015.03.022</w:t>
      </w:r>
      <w:bookmarkEnd w:id="28"/>
    </w:p>
    <w:p w:rsidR="00DD1B10" w:rsidRPr="00DD1B10" w:rsidRDefault="00DD1B10" w:rsidP="006F3734">
      <w:pPr>
        <w:spacing w:line="240" w:lineRule="auto"/>
        <w:rPr>
          <w:rFonts w:ascii="Times New Roman" w:hAnsi="Times New Roman" w:cs="Times New Roman"/>
          <w:noProof/>
          <w:lang w:val="es-CR"/>
        </w:rPr>
      </w:pPr>
    </w:p>
    <w:p w:rsidR="004A0A2D" w:rsidRDefault="00116387" w:rsidP="006F3734">
      <w:pPr>
        <w:spacing w:line="240" w:lineRule="auto"/>
        <w:rPr>
          <w:rFonts w:ascii="Times New Roman" w:hAnsi="Times New Roman" w:cs="Times New Roman"/>
          <w:lang w:val="es-CR"/>
        </w:rPr>
      </w:pPr>
      <w:r w:rsidRPr="004A0A2D">
        <w:rPr>
          <w:rFonts w:ascii="Times New Roman" w:hAnsi="Times New Roman" w:cs="Times New Roman"/>
          <w:lang w:val="es-CR"/>
        </w:rPr>
        <w:fldChar w:fldCharType="end"/>
      </w:r>
    </w:p>
    <w:p w:rsidR="00B9271E" w:rsidRPr="004005B8" w:rsidRDefault="00B9271E">
      <w:pPr>
        <w:rPr>
          <w:rFonts w:ascii="Times New Roman" w:hAnsi="Times New Roman" w:cs="Times New Roman"/>
          <w:lang w:val="es-CR"/>
        </w:rPr>
      </w:pPr>
    </w:p>
    <w:sectPr w:rsidR="00B9271E" w:rsidRPr="004005B8" w:rsidSect="006B784A">
      <w:footerReference w:type="default" r:id="rId14"/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BD" w:rsidRDefault="001603BD" w:rsidP="00453BC7">
      <w:pPr>
        <w:spacing w:after="0" w:line="240" w:lineRule="auto"/>
      </w:pPr>
      <w:r>
        <w:separator/>
      </w:r>
    </w:p>
  </w:endnote>
  <w:endnote w:type="continuationSeparator" w:id="0">
    <w:p w:rsidR="001603BD" w:rsidRDefault="001603BD" w:rsidP="0045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ec369687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806801"/>
      <w:docPartObj>
        <w:docPartGallery w:val="Page Numbers (Bottom of Page)"/>
        <w:docPartUnique/>
      </w:docPartObj>
    </w:sdtPr>
    <w:sdtContent>
      <w:p w:rsidR="006F3734" w:rsidRDefault="006F37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5B8" w:rsidRPr="004005B8">
          <w:rPr>
            <w:noProof/>
            <w:lang w:val="de-DE"/>
          </w:rPr>
          <w:t>1</w:t>
        </w:r>
        <w:r>
          <w:fldChar w:fldCharType="end"/>
        </w:r>
      </w:p>
    </w:sdtContent>
  </w:sdt>
  <w:p w:rsidR="006F3734" w:rsidRDefault="006F37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BD" w:rsidRDefault="001603BD" w:rsidP="00453BC7">
      <w:pPr>
        <w:spacing w:after="0" w:line="240" w:lineRule="auto"/>
      </w:pPr>
      <w:r>
        <w:separator/>
      </w:r>
    </w:p>
  </w:footnote>
  <w:footnote w:type="continuationSeparator" w:id="0">
    <w:p w:rsidR="001603BD" w:rsidRDefault="001603BD" w:rsidP="00453BC7">
      <w:pPr>
        <w:spacing w:after="0" w:line="240" w:lineRule="auto"/>
      </w:pPr>
      <w:r>
        <w:continuationSeparator/>
      </w:r>
    </w:p>
  </w:footnote>
  <w:footnote w:id="1">
    <w:p w:rsidR="006F3734" w:rsidRPr="00453BC7" w:rsidRDefault="006F3734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453BC7">
        <w:rPr>
          <w:lang w:val="es-CR"/>
        </w:rPr>
        <w:t xml:space="preserve"> </w:t>
      </w:r>
      <w:r>
        <w:rPr>
          <w:lang w:val="es-CR"/>
        </w:rPr>
        <w:t>El definir uno u otro grupo como grupo 1 se hace arbitrariamente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68A6"/>
    <w:multiLevelType w:val="hybridMultilevel"/>
    <w:tmpl w:val="0BA2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E79BB"/>
    <w:multiLevelType w:val="hybridMultilevel"/>
    <w:tmpl w:val="87A4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929wvaeaffex0etzd2xapfazwspsat2aest&quot;&gt;My EndNote Library-Saved&lt;record-ids&gt;&lt;item&gt;24&lt;/item&gt;&lt;item&gt;61&lt;/item&gt;&lt;item&gt;126&lt;/item&gt;&lt;item&gt;145&lt;/item&gt;&lt;item&gt;147&lt;/item&gt;&lt;item&gt;152&lt;/item&gt;&lt;item&gt;193&lt;/item&gt;&lt;item&gt;216&lt;/item&gt;&lt;item&gt;310&lt;/item&gt;&lt;item&gt;496&lt;/item&gt;&lt;item&gt;533&lt;/item&gt;&lt;item&gt;826&lt;/item&gt;&lt;item&gt;836&lt;/item&gt;&lt;item&gt;985&lt;/item&gt;&lt;item&gt;986&lt;/item&gt;&lt;item&gt;987&lt;/item&gt;&lt;item&gt;988&lt;/item&gt;&lt;item&gt;989&lt;/item&gt;&lt;item&gt;990&lt;/item&gt;&lt;item&gt;991&lt;/item&gt;&lt;item&gt;992&lt;/item&gt;&lt;item&gt;993&lt;/item&gt;&lt;item&gt;994&lt;/item&gt;&lt;item&gt;995&lt;/item&gt;&lt;item&gt;996&lt;/item&gt;&lt;item&gt;997&lt;/item&gt;&lt;item&gt;998&lt;/item&gt;&lt;item&gt;999&lt;/item&gt;&lt;/record-ids&gt;&lt;/item&gt;&lt;/Libraries&gt;"/>
  </w:docVars>
  <w:rsids>
    <w:rsidRoot w:val="009957FC"/>
    <w:rsid w:val="000038D5"/>
    <w:rsid w:val="00007090"/>
    <w:rsid w:val="000075E7"/>
    <w:rsid w:val="00015AB1"/>
    <w:rsid w:val="000209C2"/>
    <w:rsid w:val="00041072"/>
    <w:rsid w:val="0004389F"/>
    <w:rsid w:val="0005151A"/>
    <w:rsid w:val="00057DCC"/>
    <w:rsid w:val="00061112"/>
    <w:rsid w:val="00062A15"/>
    <w:rsid w:val="00064854"/>
    <w:rsid w:val="00072488"/>
    <w:rsid w:val="000750F3"/>
    <w:rsid w:val="000C588F"/>
    <w:rsid w:val="000C7E7B"/>
    <w:rsid w:val="000E4F08"/>
    <w:rsid w:val="000E5DD2"/>
    <w:rsid w:val="00112427"/>
    <w:rsid w:val="0011445B"/>
    <w:rsid w:val="00116387"/>
    <w:rsid w:val="0013371C"/>
    <w:rsid w:val="001603BD"/>
    <w:rsid w:val="00170E9C"/>
    <w:rsid w:val="00181D2D"/>
    <w:rsid w:val="00192F34"/>
    <w:rsid w:val="00194C3A"/>
    <w:rsid w:val="001A4135"/>
    <w:rsid w:val="001B0001"/>
    <w:rsid w:val="001B600F"/>
    <w:rsid w:val="001C07A3"/>
    <w:rsid w:val="001D34B0"/>
    <w:rsid w:val="001E7563"/>
    <w:rsid w:val="00216F69"/>
    <w:rsid w:val="00227D37"/>
    <w:rsid w:val="002667A7"/>
    <w:rsid w:val="0028454D"/>
    <w:rsid w:val="002B18BC"/>
    <w:rsid w:val="002B3B52"/>
    <w:rsid w:val="002D5E61"/>
    <w:rsid w:val="002E0C05"/>
    <w:rsid w:val="002F026B"/>
    <w:rsid w:val="002F0774"/>
    <w:rsid w:val="00320BCC"/>
    <w:rsid w:val="003446DE"/>
    <w:rsid w:val="00345881"/>
    <w:rsid w:val="003556F4"/>
    <w:rsid w:val="00361A20"/>
    <w:rsid w:val="00396D57"/>
    <w:rsid w:val="003B74EF"/>
    <w:rsid w:val="003C402A"/>
    <w:rsid w:val="003C4FC7"/>
    <w:rsid w:val="003D6BA1"/>
    <w:rsid w:val="003E33AC"/>
    <w:rsid w:val="004005B8"/>
    <w:rsid w:val="00411F55"/>
    <w:rsid w:val="00453BC7"/>
    <w:rsid w:val="00453DF7"/>
    <w:rsid w:val="00470BC0"/>
    <w:rsid w:val="004A0A2D"/>
    <w:rsid w:val="004B172B"/>
    <w:rsid w:val="004D0977"/>
    <w:rsid w:val="00506428"/>
    <w:rsid w:val="00533C5E"/>
    <w:rsid w:val="00581E94"/>
    <w:rsid w:val="00582423"/>
    <w:rsid w:val="005A005F"/>
    <w:rsid w:val="005B4394"/>
    <w:rsid w:val="005C338B"/>
    <w:rsid w:val="005F235F"/>
    <w:rsid w:val="006019DA"/>
    <w:rsid w:val="00612B6E"/>
    <w:rsid w:val="00623C34"/>
    <w:rsid w:val="00626BAB"/>
    <w:rsid w:val="00640552"/>
    <w:rsid w:val="00660C41"/>
    <w:rsid w:val="006814D7"/>
    <w:rsid w:val="00682306"/>
    <w:rsid w:val="0069143D"/>
    <w:rsid w:val="00697AF1"/>
    <w:rsid w:val="006A0E4C"/>
    <w:rsid w:val="006A1B37"/>
    <w:rsid w:val="006A7183"/>
    <w:rsid w:val="006A7511"/>
    <w:rsid w:val="006B784A"/>
    <w:rsid w:val="006C6A8A"/>
    <w:rsid w:val="006D6A1F"/>
    <w:rsid w:val="006F3734"/>
    <w:rsid w:val="0070410C"/>
    <w:rsid w:val="007107B6"/>
    <w:rsid w:val="00712B31"/>
    <w:rsid w:val="007226A9"/>
    <w:rsid w:val="00736D99"/>
    <w:rsid w:val="00753711"/>
    <w:rsid w:val="0076045C"/>
    <w:rsid w:val="0076729C"/>
    <w:rsid w:val="007777EE"/>
    <w:rsid w:val="007825E8"/>
    <w:rsid w:val="00791C01"/>
    <w:rsid w:val="007D778E"/>
    <w:rsid w:val="007E0EBC"/>
    <w:rsid w:val="007E5693"/>
    <w:rsid w:val="008060E4"/>
    <w:rsid w:val="008219CD"/>
    <w:rsid w:val="008726DC"/>
    <w:rsid w:val="00880A8F"/>
    <w:rsid w:val="008A371E"/>
    <w:rsid w:val="008C27CE"/>
    <w:rsid w:val="008C64BE"/>
    <w:rsid w:val="008D3C06"/>
    <w:rsid w:val="008D6516"/>
    <w:rsid w:val="008E2100"/>
    <w:rsid w:val="008E43BE"/>
    <w:rsid w:val="008E7744"/>
    <w:rsid w:val="0092446D"/>
    <w:rsid w:val="00927B02"/>
    <w:rsid w:val="00934AA9"/>
    <w:rsid w:val="00977618"/>
    <w:rsid w:val="009957FC"/>
    <w:rsid w:val="009B0FF4"/>
    <w:rsid w:val="009C786F"/>
    <w:rsid w:val="009E5B4C"/>
    <w:rsid w:val="00A01C37"/>
    <w:rsid w:val="00A20B20"/>
    <w:rsid w:val="00A24644"/>
    <w:rsid w:val="00A32F33"/>
    <w:rsid w:val="00A46977"/>
    <w:rsid w:val="00A5099F"/>
    <w:rsid w:val="00A809C5"/>
    <w:rsid w:val="00A94A7E"/>
    <w:rsid w:val="00AA25BC"/>
    <w:rsid w:val="00AB0A50"/>
    <w:rsid w:val="00AB0DEC"/>
    <w:rsid w:val="00AC0270"/>
    <w:rsid w:val="00AC7853"/>
    <w:rsid w:val="00B20C96"/>
    <w:rsid w:val="00B33445"/>
    <w:rsid w:val="00B361ED"/>
    <w:rsid w:val="00B452DB"/>
    <w:rsid w:val="00B54363"/>
    <w:rsid w:val="00B8457C"/>
    <w:rsid w:val="00B85ABD"/>
    <w:rsid w:val="00B90970"/>
    <w:rsid w:val="00B9208F"/>
    <w:rsid w:val="00B9271E"/>
    <w:rsid w:val="00BA0824"/>
    <w:rsid w:val="00BA2571"/>
    <w:rsid w:val="00BB408E"/>
    <w:rsid w:val="00BD2CF3"/>
    <w:rsid w:val="00BE026B"/>
    <w:rsid w:val="00BF06AF"/>
    <w:rsid w:val="00C03912"/>
    <w:rsid w:val="00C159B8"/>
    <w:rsid w:val="00C21EFC"/>
    <w:rsid w:val="00C25289"/>
    <w:rsid w:val="00C43247"/>
    <w:rsid w:val="00C70796"/>
    <w:rsid w:val="00C80F4F"/>
    <w:rsid w:val="00C8579E"/>
    <w:rsid w:val="00C93BB0"/>
    <w:rsid w:val="00CA0A1B"/>
    <w:rsid w:val="00CC1B55"/>
    <w:rsid w:val="00CC1E66"/>
    <w:rsid w:val="00CC2213"/>
    <w:rsid w:val="00CC324A"/>
    <w:rsid w:val="00CC63D5"/>
    <w:rsid w:val="00CD305F"/>
    <w:rsid w:val="00CD5404"/>
    <w:rsid w:val="00CE7248"/>
    <w:rsid w:val="00D01B68"/>
    <w:rsid w:val="00D20F01"/>
    <w:rsid w:val="00D22EC2"/>
    <w:rsid w:val="00D366CE"/>
    <w:rsid w:val="00D406B8"/>
    <w:rsid w:val="00D53927"/>
    <w:rsid w:val="00DA3939"/>
    <w:rsid w:val="00DA48C5"/>
    <w:rsid w:val="00DB1684"/>
    <w:rsid w:val="00DD1B10"/>
    <w:rsid w:val="00DD5229"/>
    <w:rsid w:val="00E0402A"/>
    <w:rsid w:val="00E228B0"/>
    <w:rsid w:val="00E62624"/>
    <w:rsid w:val="00E77369"/>
    <w:rsid w:val="00EA07EB"/>
    <w:rsid w:val="00EA2200"/>
    <w:rsid w:val="00EA5C06"/>
    <w:rsid w:val="00EC77CC"/>
    <w:rsid w:val="00ED7626"/>
    <w:rsid w:val="00EF7142"/>
    <w:rsid w:val="00F03862"/>
    <w:rsid w:val="00F32AC1"/>
    <w:rsid w:val="00F4737E"/>
    <w:rsid w:val="00F94550"/>
    <w:rsid w:val="00FA1AA1"/>
    <w:rsid w:val="00FB4F23"/>
    <w:rsid w:val="00F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DDA4"/>
  <w15:docId w15:val="{AEF71841-F7ED-44C4-80B3-B1051F62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76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63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80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0A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A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A8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A8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3B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3B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3BC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B7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84A"/>
  </w:style>
  <w:style w:type="paragraph" w:styleId="Piedepgina">
    <w:name w:val="footer"/>
    <w:basedOn w:val="Normal"/>
    <w:link w:val="PiedepginaCar"/>
    <w:uiPriority w:val="99"/>
    <w:unhideWhenUsed/>
    <w:rsid w:val="006B7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84A"/>
  </w:style>
  <w:style w:type="character" w:styleId="Nmerodelnea">
    <w:name w:val="line number"/>
    <w:basedOn w:val="Fuentedeprrafopredeter"/>
    <w:uiPriority w:val="99"/>
    <w:semiHidden/>
    <w:unhideWhenUsed/>
    <w:rsid w:val="006B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8758</Words>
  <Characters>48170</Characters>
  <Application>Microsoft Office Word</Application>
  <DocSecurity>0</DocSecurity>
  <Lines>401</Lines>
  <Paragraphs>113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2016-08-08T20:11:00Z</dcterms:created>
  <dcterms:modified xsi:type="dcterms:W3CDTF">2016-08-08T22:16:00Z</dcterms:modified>
</cp:coreProperties>
</file>