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86" w:rsidRPr="00CA4C33" w:rsidRDefault="00DD3286" w:rsidP="007A287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Prezado Editor da Revista </w:t>
      </w:r>
      <w:proofErr w:type="spellStart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Interamerican</w:t>
      </w:r>
      <w:proofErr w:type="spellEnd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Journal</w:t>
      </w:r>
      <w:proofErr w:type="spellEnd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of</w:t>
      </w:r>
      <w:proofErr w:type="spellEnd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4C33" w:rsidRPr="00CA4C33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Psychology</w:t>
      </w:r>
      <w:proofErr w:type="spellEnd"/>
    </w:p>
    <w:p w:rsidR="00CA4C33" w:rsidRPr="00CA4C33" w:rsidRDefault="00CA4C33" w:rsidP="007A287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Dr. </w:t>
      </w:r>
      <w:proofErr w:type="gramStart"/>
      <w:r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Edil</w:t>
      </w:r>
      <w:proofErr w:type="gramEnd"/>
      <w:r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Torres Rivera,</w:t>
      </w:r>
    </w:p>
    <w:p w:rsidR="005A71B7" w:rsidRDefault="00DD3286" w:rsidP="007A2879">
      <w:pPr>
        <w:spacing w:before="240"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 resposta à avaliação do manuscrito “</w:t>
      </w:r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Valores Psicossociais como Metassistema: Representações Sociais de Mulher Cigana entre Brasileiros”, de autoria de </w:t>
      </w:r>
      <w:proofErr w:type="spellStart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Giannino</w:t>
      </w:r>
      <w:proofErr w:type="spellEnd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Melotti</w:t>
      </w:r>
      <w:proofErr w:type="spellEnd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Mariana </w:t>
      </w:r>
      <w:proofErr w:type="spellStart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Bonomo</w:t>
      </w:r>
      <w:proofErr w:type="spellEnd"/>
      <w:r w:rsid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</w:t>
      </w:r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Monica </w:t>
      </w:r>
      <w:proofErr w:type="spellStart"/>
      <w:r w:rsidR="00CA4C33" w:rsidRPr="00CA4C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Pivetti</w:t>
      </w:r>
      <w:proofErr w:type="spellEnd"/>
      <w:r w:rsidR="00E24E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CA4C33">
        <w:rPr>
          <w:rFonts w:ascii="Times New Roman" w:hAnsi="Times New Roman" w:cs="Times New Roman"/>
          <w:color w:val="000000"/>
          <w:sz w:val="24"/>
          <w:szCs w:val="24"/>
        </w:rPr>
        <w:t xml:space="preserve">encaminhamos versão </w:t>
      </w:r>
      <w:r w:rsidR="0068596F" w:rsidRPr="00CA4C33">
        <w:rPr>
          <w:rFonts w:ascii="Times New Roman" w:hAnsi="Times New Roman" w:cs="Times New Roman"/>
          <w:color w:val="000000"/>
          <w:sz w:val="24"/>
          <w:szCs w:val="24"/>
        </w:rPr>
        <w:t xml:space="preserve">modificada do referido trabalho a partir das solicitações dos </w:t>
      </w:r>
      <w:r w:rsidR="00E10345" w:rsidRPr="00CA4C33">
        <w:rPr>
          <w:rFonts w:ascii="Times New Roman" w:hAnsi="Times New Roman" w:cs="Times New Roman"/>
          <w:color w:val="000000"/>
          <w:sz w:val="24"/>
          <w:szCs w:val="24"/>
        </w:rPr>
        <w:t xml:space="preserve">avaliadores. </w:t>
      </w:r>
      <w:r w:rsidR="005A71B7" w:rsidRPr="00CA4C33">
        <w:rPr>
          <w:rFonts w:ascii="Times New Roman" w:hAnsi="Times New Roman" w:cs="Times New Roman"/>
          <w:sz w:val="24"/>
          <w:szCs w:val="24"/>
        </w:rPr>
        <w:t xml:space="preserve">Para que possam identificar as mudanças realizadas, todas as alterações estão sinalizadas em </w:t>
      </w:r>
      <w:r w:rsidR="005A71B7" w:rsidRPr="007813EF">
        <w:rPr>
          <w:rFonts w:ascii="Times New Roman" w:hAnsi="Times New Roman" w:cs="Times New Roman"/>
          <w:b/>
          <w:sz w:val="24"/>
          <w:szCs w:val="24"/>
        </w:rPr>
        <w:t xml:space="preserve">cor </w:t>
      </w:r>
      <w:r w:rsidR="005A71B7" w:rsidRPr="007813EF">
        <w:rPr>
          <w:rFonts w:ascii="Times New Roman" w:hAnsi="Times New Roman"/>
          <w:b/>
          <w:sz w:val="24"/>
          <w:szCs w:val="24"/>
        </w:rPr>
        <w:t>verde</w:t>
      </w:r>
      <w:r w:rsidR="005A71B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D3286" w:rsidRPr="00E24E62" w:rsidRDefault="003A2892" w:rsidP="007A2879">
      <w:pPr>
        <w:spacing w:before="240" w:after="2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4C33">
        <w:rPr>
          <w:rFonts w:ascii="Times New Roman" w:hAnsi="Times New Roman" w:cs="Times New Roman"/>
          <w:color w:val="000000"/>
          <w:sz w:val="24"/>
          <w:szCs w:val="24"/>
        </w:rPr>
        <w:t xml:space="preserve">Visando melhorar a qualidade do nosso trabalho, procuramos atender a todas as sugestões recebidas, conforme detalhamento, a seguir: </w:t>
      </w:r>
    </w:p>
    <w:p w:rsidR="008B2D73" w:rsidRDefault="00C77314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1). No que se refere aos objetivos do trabalho: </w:t>
      </w:r>
    </w:p>
    <w:p w:rsidR="00C77314" w:rsidRDefault="00601570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1.1). </w:t>
      </w:r>
      <w:r w:rsidR="00C77314">
        <w:rPr>
          <w:rFonts w:ascii="Times New Roman" w:hAnsi="Times New Roman"/>
          <w:sz w:val="24"/>
          <w:szCs w:val="24"/>
        </w:rPr>
        <w:t>“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necesario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que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precisen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manera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explícita tanto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el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  o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los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objetivos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generales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luego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desglosen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los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objetivos específicos que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permiten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organizar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el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análisis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datos</w:t>
      </w:r>
      <w:proofErr w:type="spellEnd"/>
      <w:r w:rsidR="00C77314">
        <w:rPr>
          <w:rFonts w:ascii="Times New Roman" w:hAnsi="Times New Roman"/>
          <w:sz w:val="24"/>
          <w:szCs w:val="24"/>
        </w:rPr>
        <w:t xml:space="preserve">”; </w:t>
      </w:r>
    </w:p>
    <w:p w:rsidR="00C77314" w:rsidRDefault="00601570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1570">
        <w:rPr>
          <w:rFonts w:ascii="Times New Roman" w:hAnsi="Times New Roman"/>
          <w:sz w:val="24"/>
          <w:szCs w:val="24"/>
          <w:u w:val="single"/>
        </w:rPr>
        <w:t>Modificações</w:t>
      </w:r>
      <w:r>
        <w:rPr>
          <w:rFonts w:ascii="Times New Roman" w:hAnsi="Times New Roman"/>
          <w:sz w:val="24"/>
          <w:szCs w:val="24"/>
        </w:rPr>
        <w:t xml:space="preserve">: Nas páginas 4 e 7, procedeu-se a reestruturação dos objetivos, tendo sido apresentados na página 7, de maneira detalhada, o objetivo geral e os objetivos específicos. </w:t>
      </w:r>
    </w:p>
    <w:p w:rsidR="00C77314" w:rsidRPr="00C77314" w:rsidRDefault="00601570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1.2). </w:t>
      </w:r>
      <w:r w:rsidR="00C77314">
        <w:rPr>
          <w:rFonts w:ascii="Times New Roman" w:hAnsi="Times New Roman"/>
          <w:sz w:val="24"/>
          <w:szCs w:val="24"/>
        </w:rPr>
        <w:t>“</w:t>
      </w:r>
      <w:r w:rsidR="00C77314" w:rsidRPr="00C77314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mayor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claridad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y dado que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ya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solicitó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que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expliciten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los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objetivos,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sugiere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la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exposición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los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resultados se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organice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en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relación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77314" w:rsidRPr="00C77314">
        <w:rPr>
          <w:rFonts w:ascii="Times New Roman" w:hAnsi="Times New Roman"/>
          <w:sz w:val="24"/>
          <w:szCs w:val="24"/>
        </w:rPr>
        <w:t>los</w:t>
      </w:r>
      <w:proofErr w:type="spellEnd"/>
      <w:r w:rsidR="00C77314" w:rsidRPr="00C77314">
        <w:rPr>
          <w:rFonts w:ascii="Times New Roman" w:hAnsi="Times New Roman"/>
          <w:sz w:val="24"/>
          <w:szCs w:val="24"/>
        </w:rPr>
        <w:t xml:space="preserve"> objetivos específicos</w:t>
      </w:r>
      <w:r w:rsidR="00C77314">
        <w:rPr>
          <w:rFonts w:ascii="Times New Roman" w:hAnsi="Times New Roman"/>
          <w:sz w:val="24"/>
          <w:szCs w:val="24"/>
        </w:rPr>
        <w:t>”</w:t>
      </w:r>
      <w:r w:rsidR="007813EF">
        <w:rPr>
          <w:rFonts w:ascii="Times New Roman" w:hAnsi="Times New Roman"/>
          <w:sz w:val="24"/>
          <w:szCs w:val="24"/>
        </w:rPr>
        <w:t>;</w:t>
      </w:r>
    </w:p>
    <w:p w:rsidR="00601570" w:rsidRDefault="00601570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1570">
        <w:rPr>
          <w:rFonts w:ascii="Times New Roman" w:hAnsi="Times New Roman"/>
          <w:sz w:val="24"/>
          <w:szCs w:val="24"/>
          <w:u w:val="single"/>
        </w:rPr>
        <w:t>Modificações</w:t>
      </w:r>
      <w:r>
        <w:rPr>
          <w:rFonts w:ascii="Times New Roman" w:hAnsi="Times New Roman"/>
          <w:sz w:val="24"/>
          <w:szCs w:val="24"/>
        </w:rPr>
        <w:t xml:space="preserve">: Na página 10, foi inserido um parágrafo introdutório à seção dos Resultados, explicitando a apresentação dos resultados em função dos objetivos específicos. </w:t>
      </w:r>
    </w:p>
    <w:p w:rsidR="00C77314" w:rsidRDefault="00F4620A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2). No que se refere à revisão de literatura justificando a relevância do estudo para o Brasil: </w:t>
      </w:r>
    </w:p>
    <w:p w:rsidR="00F4620A" w:rsidRPr="00F4620A" w:rsidRDefault="00F4620A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4620A">
        <w:rPr>
          <w:rFonts w:ascii="Times New Roman" w:hAnsi="Times New Roman"/>
          <w:sz w:val="24"/>
          <w:szCs w:val="24"/>
        </w:rPr>
        <w:t xml:space="preserve">2.1). </w:t>
      </w:r>
      <w:r>
        <w:rPr>
          <w:rFonts w:ascii="Times New Roman" w:hAnsi="Times New Roman"/>
          <w:sz w:val="24"/>
          <w:szCs w:val="24"/>
        </w:rPr>
        <w:t>“</w:t>
      </w:r>
      <w:r w:rsidRPr="00F4620A">
        <w:rPr>
          <w:rFonts w:ascii="Times New Roman" w:hAnsi="Times New Roman"/>
          <w:color w:val="222222"/>
          <w:sz w:val="24"/>
          <w:szCs w:val="24"/>
        </w:rPr>
        <w:t xml:space="preserve">Considerando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esto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y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aun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cuando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los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autores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justifican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términos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generales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estudio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, no queda clara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su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relevancia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ámbito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de Brasil. Por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ello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>,  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sería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conveniente incluir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algunos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datos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que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releven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presencia de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población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gitana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ese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país y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cuáles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son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los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principales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problemas de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integración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que esta </w:t>
      </w:r>
      <w:proofErr w:type="spellStart"/>
      <w:r w:rsidRPr="00F4620A">
        <w:rPr>
          <w:rFonts w:ascii="Times New Roman" w:hAnsi="Times New Roman"/>
          <w:color w:val="222222"/>
          <w:sz w:val="24"/>
          <w:szCs w:val="24"/>
        </w:rPr>
        <w:t>relación</w:t>
      </w:r>
      <w:proofErr w:type="spellEnd"/>
      <w:r w:rsidRPr="00F4620A">
        <w:rPr>
          <w:rFonts w:ascii="Times New Roman" w:hAnsi="Times New Roman"/>
          <w:color w:val="222222"/>
          <w:sz w:val="24"/>
          <w:szCs w:val="24"/>
        </w:rPr>
        <w:t xml:space="preserve"> intercultural implica</w:t>
      </w:r>
      <w:r>
        <w:rPr>
          <w:rFonts w:ascii="Times New Roman" w:hAnsi="Times New Roman"/>
          <w:color w:val="222222"/>
          <w:sz w:val="24"/>
          <w:szCs w:val="24"/>
        </w:rPr>
        <w:t>”</w:t>
      </w:r>
      <w:r w:rsidR="00A04FB9">
        <w:rPr>
          <w:rFonts w:ascii="Times New Roman" w:hAnsi="Times New Roman"/>
          <w:color w:val="222222"/>
          <w:sz w:val="24"/>
          <w:szCs w:val="24"/>
        </w:rPr>
        <w:t>;</w:t>
      </w:r>
    </w:p>
    <w:p w:rsidR="00F4620A" w:rsidRPr="00A04FB9" w:rsidRDefault="00F4620A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1570">
        <w:rPr>
          <w:rFonts w:ascii="Times New Roman" w:hAnsi="Times New Roman"/>
          <w:sz w:val="24"/>
          <w:szCs w:val="24"/>
          <w:u w:val="single"/>
        </w:rPr>
        <w:t>Modificações</w:t>
      </w:r>
      <w:r>
        <w:rPr>
          <w:rFonts w:ascii="Times New Roman" w:hAnsi="Times New Roman"/>
          <w:sz w:val="24"/>
          <w:szCs w:val="24"/>
        </w:rPr>
        <w:t>: Nas páginas 3 e</w:t>
      </w:r>
      <w:r w:rsidR="00A04FB9">
        <w:rPr>
          <w:rFonts w:ascii="Times New Roman" w:hAnsi="Times New Roman"/>
          <w:sz w:val="24"/>
          <w:szCs w:val="24"/>
        </w:rPr>
        <w:t xml:space="preserve"> 4, na seção da Introdução, foram incluídos dados sobre a população cigana no Brasil e apresentados os principais problemas que </w:t>
      </w:r>
      <w:r w:rsidR="00A04FB9" w:rsidRPr="00A04FB9">
        <w:rPr>
          <w:rFonts w:ascii="Times New Roman" w:hAnsi="Times New Roman"/>
          <w:sz w:val="24"/>
          <w:szCs w:val="24"/>
        </w:rPr>
        <w:t xml:space="preserve">integram a chamada </w:t>
      </w:r>
      <w:r w:rsidR="00A04FB9" w:rsidRPr="00A04FB9">
        <w:rPr>
          <w:rFonts w:ascii="Times New Roman" w:hAnsi="Times New Roman"/>
          <w:i/>
          <w:sz w:val="24"/>
          <w:szCs w:val="24"/>
        </w:rPr>
        <w:t>questão cigana</w:t>
      </w:r>
      <w:r w:rsidR="00A04FB9" w:rsidRPr="00A04FB9">
        <w:rPr>
          <w:rFonts w:ascii="Times New Roman" w:hAnsi="Times New Roman"/>
          <w:sz w:val="24"/>
          <w:szCs w:val="24"/>
        </w:rPr>
        <w:t xml:space="preserve"> no país. </w:t>
      </w:r>
    </w:p>
    <w:p w:rsidR="00C77314" w:rsidRPr="00A04FB9" w:rsidRDefault="00A04FB9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04FB9">
        <w:rPr>
          <w:rFonts w:ascii="Times New Roman" w:hAnsi="Times New Roman"/>
          <w:sz w:val="24"/>
          <w:szCs w:val="24"/>
        </w:rPr>
        <w:t>2.2). “</w:t>
      </w:r>
      <w:r w:rsidRPr="00A04FB9">
        <w:rPr>
          <w:rFonts w:ascii="Times New Roman" w:hAnsi="Times New Roman"/>
          <w:color w:val="222222"/>
          <w:sz w:val="24"/>
          <w:szCs w:val="24"/>
        </w:rPr>
        <w:t xml:space="preserve">falta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A04FB9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proofErr w:type="gramEnd"/>
      <w:r w:rsidRPr="00A04FB9">
        <w:rPr>
          <w:rFonts w:ascii="Times New Roman" w:hAnsi="Times New Roman"/>
          <w:color w:val="222222"/>
          <w:sz w:val="24"/>
          <w:szCs w:val="24"/>
        </w:rPr>
        <w:t xml:space="preserve"> marco referencial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algunos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antecedentes que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releven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importancia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de este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estudio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marco de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realidad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de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las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relaciones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interculturales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entre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población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brasilera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y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gitana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, no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posible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visualizar si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estos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datos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contribuyen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a entregar antecedentes que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permitan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entender estas </w:t>
      </w:r>
      <w:proofErr w:type="gramStart"/>
      <w:r w:rsidRPr="00A04FB9">
        <w:rPr>
          <w:rFonts w:ascii="Times New Roman" w:hAnsi="Times New Roman"/>
          <w:color w:val="222222"/>
          <w:sz w:val="24"/>
          <w:szCs w:val="24"/>
        </w:rPr>
        <w:lastRenderedPageBreak/>
        <w:t>relaciones</w:t>
      </w:r>
      <w:proofErr w:type="gramEnd"/>
      <w:r w:rsidRPr="00A04FB9">
        <w:rPr>
          <w:rFonts w:ascii="Times New Roman" w:hAnsi="Times New Roman"/>
          <w:color w:val="222222"/>
          <w:sz w:val="24"/>
          <w:szCs w:val="24"/>
        </w:rPr>
        <w:t xml:space="preserve"> o si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contribuyen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a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comprender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relevancia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de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estudiar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este tema </w:t>
      </w:r>
      <w:proofErr w:type="spellStart"/>
      <w:r w:rsidRPr="00A04FB9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A04FB9">
        <w:rPr>
          <w:rFonts w:ascii="Times New Roman" w:hAnsi="Times New Roman"/>
          <w:color w:val="222222"/>
          <w:sz w:val="24"/>
          <w:szCs w:val="24"/>
        </w:rPr>
        <w:t xml:space="preserve"> Brasil</w:t>
      </w:r>
      <w:r>
        <w:rPr>
          <w:rFonts w:ascii="Times New Roman" w:hAnsi="Times New Roman"/>
          <w:color w:val="222222"/>
          <w:sz w:val="24"/>
          <w:szCs w:val="24"/>
        </w:rPr>
        <w:t>”</w:t>
      </w:r>
      <w:r w:rsidR="007813EF">
        <w:rPr>
          <w:rFonts w:ascii="Times New Roman" w:hAnsi="Times New Roman"/>
          <w:color w:val="222222"/>
          <w:sz w:val="24"/>
          <w:szCs w:val="24"/>
        </w:rPr>
        <w:t>;</w:t>
      </w:r>
    </w:p>
    <w:p w:rsidR="00A04FB9" w:rsidRDefault="00A04FB9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1570">
        <w:rPr>
          <w:rFonts w:ascii="Times New Roman" w:hAnsi="Times New Roman"/>
          <w:sz w:val="24"/>
          <w:szCs w:val="24"/>
          <w:u w:val="single"/>
        </w:rPr>
        <w:t>Modificações</w:t>
      </w:r>
      <w:r>
        <w:rPr>
          <w:rFonts w:ascii="Times New Roman" w:hAnsi="Times New Roman"/>
          <w:sz w:val="24"/>
          <w:szCs w:val="24"/>
        </w:rPr>
        <w:t xml:space="preserve">: Na página 21, na seção de Discussão, recuperou-se o debate sobre a questão cigana no Brasil e os principais fenômenos que têm dificultado a promoção e acesso dessa população aos seus direitos, destacando a importância do estudo das representações sociais para compreensão e promoção de novas práticas nessa esfera. </w:t>
      </w:r>
    </w:p>
    <w:p w:rsidR="00BC042D" w:rsidRDefault="00BC042D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proofErr w:type="gramEnd"/>
      <w:r>
        <w:rPr>
          <w:rFonts w:ascii="Times New Roman" w:hAnsi="Times New Roman"/>
          <w:sz w:val="24"/>
          <w:szCs w:val="24"/>
        </w:rPr>
        <w:t xml:space="preserve">). No que se refere às questões metodológicas: </w:t>
      </w:r>
    </w:p>
    <w:p w:rsidR="00BC042D" w:rsidRDefault="00BC042D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E6">
        <w:rPr>
          <w:rFonts w:ascii="Times New Roman" w:hAnsi="Times New Roman"/>
          <w:sz w:val="24"/>
          <w:szCs w:val="24"/>
        </w:rPr>
        <w:t>3.1)</w:t>
      </w:r>
      <w:proofErr w:type="gramEnd"/>
      <w:r w:rsidRPr="00CF29E6">
        <w:rPr>
          <w:rFonts w:ascii="Times New Roman" w:hAnsi="Times New Roman"/>
          <w:sz w:val="24"/>
          <w:szCs w:val="24"/>
        </w:rPr>
        <w:t>. “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relación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los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participantes,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llama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29E6" w:rsidRPr="00CF29E6">
        <w:rPr>
          <w:rFonts w:ascii="Times New Roman" w:hAnsi="Times New Roman"/>
          <w:sz w:val="24"/>
          <w:szCs w:val="24"/>
        </w:rPr>
        <w:t>la</w:t>
      </w:r>
      <w:proofErr w:type="spellEnd"/>
      <w:proofErr w:type="gram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atención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el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desbalance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la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muestra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términos de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género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, especialmente porque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después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hacen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análisis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consideran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esta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variable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. Si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bien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se trata de una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muestra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por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conveniencia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creo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importante justificar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el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por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què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de este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desbalance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además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el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plan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análisis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señalar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como se aborda para resguardar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la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integralidad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del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9E6" w:rsidRPr="00CF29E6">
        <w:rPr>
          <w:rFonts w:ascii="Times New Roman" w:hAnsi="Times New Roman"/>
          <w:sz w:val="24"/>
          <w:szCs w:val="24"/>
        </w:rPr>
        <w:t>análisis</w:t>
      </w:r>
      <w:proofErr w:type="spellEnd"/>
      <w:r w:rsidR="00CF29E6" w:rsidRPr="00CF29E6">
        <w:rPr>
          <w:rFonts w:ascii="Times New Roman" w:hAnsi="Times New Roman"/>
          <w:sz w:val="24"/>
          <w:szCs w:val="24"/>
        </w:rPr>
        <w:t>”;</w:t>
      </w:r>
    </w:p>
    <w:p w:rsidR="00E076F7" w:rsidRPr="00E076F7" w:rsidRDefault="00E076F7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76F7">
        <w:rPr>
          <w:rFonts w:ascii="Times New Roman" w:hAnsi="Times New Roman"/>
          <w:sz w:val="24"/>
          <w:szCs w:val="24"/>
        </w:rPr>
        <w:t>3.2)</w:t>
      </w:r>
      <w:proofErr w:type="gramEnd"/>
      <w:r w:rsidRPr="00E076F7">
        <w:rPr>
          <w:rFonts w:ascii="Times New Roman" w:hAnsi="Times New Roman"/>
          <w:sz w:val="24"/>
          <w:szCs w:val="24"/>
        </w:rPr>
        <w:t>. “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En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cuanto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E076F7">
        <w:rPr>
          <w:rFonts w:ascii="Times New Roman" w:hAnsi="Times New Roman"/>
          <w:color w:val="222222"/>
          <w:sz w:val="24"/>
          <w:szCs w:val="24"/>
        </w:rPr>
        <w:t>al</w:t>
      </w:r>
      <w:proofErr w:type="spellEnd"/>
      <w:proofErr w:type="gramEnd"/>
      <w:r w:rsidRPr="00E076F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plan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de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análisis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, este esta descrito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exhaustivamente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,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sin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embargo no se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incluye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que medidas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fueron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tomadas para compensar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el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desbalance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de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género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de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la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E076F7">
        <w:rPr>
          <w:rFonts w:ascii="Times New Roman" w:hAnsi="Times New Roman"/>
          <w:color w:val="222222"/>
          <w:sz w:val="24"/>
          <w:szCs w:val="24"/>
        </w:rPr>
        <w:t>muestra</w:t>
      </w:r>
      <w:proofErr w:type="spellEnd"/>
      <w:r w:rsidRPr="00E076F7">
        <w:rPr>
          <w:rFonts w:ascii="Times New Roman" w:hAnsi="Times New Roman"/>
          <w:color w:val="222222"/>
          <w:sz w:val="24"/>
          <w:szCs w:val="24"/>
        </w:rPr>
        <w:t>”;</w:t>
      </w:r>
    </w:p>
    <w:p w:rsidR="00E076F7" w:rsidRDefault="00CF29E6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01570">
        <w:rPr>
          <w:rFonts w:ascii="Times New Roman" w:hAnsi="Times New Roman"/>
          <w:sz w:val="24"/>
          <w:szCs w:val="24"/>
          <w:u w:val="single"/>
        </w:rPr>
        <w:t>Modificações</w:t>
      </w:r>
      <w:r>
        <w:rPr>
          <w:rFonts w:ascii="Times New Roman" w:hAnsi="Times New Roman"/>
          <w:sz w:val="24"/>
          <w:szCs w:val="24"/>
        </w:rPr>
        <w:t xml:space="preserve">: Nas páginas 7 e 8, </w:t>
      </w:r>
      <w:r w:rsidR="00E076F7">
        <w:rPr>
          <w:rFonts w:ascii="Times New Roman" w:hAnsi="Times New Roman"/>
          <w:sz w:val="24"/>
          <w:szCs w:val="24"/>
        </w:rPr>
        <w:t xml:space="preserve">são fornecidas informações sobre a composição da amostra por conveniência e reconhecida </w:t>
      </w:r>
      <w:proofErr w:type="gramStart"/>
      <w:r w:rsidR="00E076F7">
        <w:rPr>
          <w:rFonts w:ascii="Times New Roman" w:hAnsi="Times New Roman"/>
          <w:sz w:val="24"/>
          <w:szCs w:val="24"/>
        </w:rPr>
        <w:t>a</w:t>
      </w:r>
      <w:proofErr w:type="gramEnd"/>
      <w:r w:rsidR="00E076F7">
        <w:rPr>
          <w:rFonts w:ascii="Times New Roman" w:hAnsi="Times New Roman"/>
          <w:sz w:val="24"/>
          <w:szCs w:val="24"/>
        </w:rPr>
        <w:t xml:space="preserve"> diferença no que se refere à variável sexo. Na página 10, apresenta-se o recurso utilizado para abordar a questão da diferença na amostra (a partir do teste do </w:t>
      </w:r>
      <w:proofErr w:type="spellStart"/>
      <w:r w:rsidR="00E076F7">
        <w:rPr>
          <w:rFonts w:ascii="Times New Roman" w:hAnsi="Times New Roman"/>
          <w:sz w:val="24"/>
          <w:szCs w:val="24"/>
        </w:rPr>
        <w:t>qui-quadrado</w:t>
      </w:r>
      <w:proofErr w:type="spellEnd"/>
      <w:r w:rsidR="00E076F7">
        <w:rPr>
          <w:rFonts w:ascii="Times New Roman" w:hAnsi="Times New Roman"/>
          <w:sz w:val="24"/>
          <w:szCs w:val="24"/>
        </w:rPr>
        <w:t xml:space="preserve">, cujos resultados </w:t>
      </w:r>
      <w:r w:rsidR="00FF1F96">
        <w:rPr>
          <w:rFonts w:ascii="Times New Roman" w:hAnsi="Times New Roman"/>
          <w:sz w:val="24"/>
          <w:szCs w:val="24"/>
        </w:rPr>
        <w:t>d</w:t>
      </w:r>
      <w:r w:rsidR="00E076F7">
        <w:rPr>
          <w:rFonts w:ascii="Times New Roman" w:hAnsi="Times New Roman"/>
          <w:sz w:val="24"/>
          <w:szCs w:val="24"/>
        </w:rPr>
        <w:t xml:space="preserve">a análise são apresentados na página 15) e na página 21 reconhecido tal fato como um dos limites do estudo. </w:t>
      </w:r>
    </w:p>
    <w:p w:rsidR="00CF29E6" w:rsidRPr="003A5A44" w:rsidRDefault="00CF29E6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5A44">
        <w:rPr>
          <w:rFonts w:ascii="Times New Roman" w:hAnsi="Times New Roman"/>
          <w:sz w:val="24"/>
          <w:szCs w:val="24"/>
        </w:rPr>
        <w:t>3.</w:t>
      </w:r>
      <w:r w:rsidR="00964119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3A5A44">
        <w:rPr>
          <w:rFonts w:ascii="Times New Roman" w:hAnsi="Times New Roman"/>
          <w:sz w:val="24"/>
          <w:szCs w:val="24"/>
        </w:rPr>
        <w:t>)</w:t>
      </w:r>
      <w:proofErr w:type="gramEnd"/>
      <w:r w:rsidRPr="003A5A44">
        <w:rPr>
          <w:rFonts w:ascii="Times New Roman" w:hAnsi="Times New Roman"/>
          <w:sz w:val="24"/>
          <w:szCs w:val="24"/>
        </w:rPr>
        <w:t>. “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En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cuanto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A5A44" w:rsidRPr="003A5A44">
        <w:rPr>
          <w:rFonts w:ascii="Times New Roman" w:hAnsi="Times New Roman"/>
          <w:sz w:val="24"/>
          <w:szCs w:val="24"/>
        </w:rPr>
        <w:t>al</w:t>
      </w:r>
      <w:proofErr w:type="spellEnd"/>
      <w:proofErr w:type="gram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procedimiento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recogida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datos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, este está descrito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en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términos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generales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sugiero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ampliar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la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descripción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señalando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quienes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tomaron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los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datos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, si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fueron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recogidos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todos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al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mismo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tiempo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y como se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cuidó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los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participantes no se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influyeran</w:t>
      </w:r>
      <w:proofErr w:type="spellEnd"/>
      <w:r w:rsidR="003A5A44" w:rsidRPr="003A5A44">
        <w:rPr>
          <w:rFonts w:ascii="Times New Roman" w:hAnsi="Times New Roman"/>
          <w:sz w:val="24"/>
          <w:szCs w:val="24"/>
        </w:rPr>
        <w:t xml:space="preserve"> entre </w:t>
      </w:r>
      <w:proofErr w:type="spellStart"/>
      <w:r w:rsidR="003A5A44" w:rsidRPr="003A5A44">
        <w:rPr>
          <w:rFonts w:ascii="Times New Roman" w:hAnsi="Times New Roman"/>
          <w:sz w:val="24"/>
          <w:szCs w:val="24"/>
        </w:rPr>
        <w:t>sí</w:t>
      </w:r>
      <w:proofErr w:type="spellEnd"/>
      <w:r w:rsidRPr="003A5A44">
        <w:rPr>
          <w:rFonts w:ascii="Times New Roman" w:hAnsi="Times New Roman"/>
          <w:sz w:val="24"/>
          <w:szCs w:val="24"/>
        </w:rPr>
        <w:t>”;</w:t>
      </w:r>
    </w:p>
    <w:p w:rsidR="00CF29E6" w:rsidRPr="003A5A44" w:rsidRDefault="00CF29E6" w:rsidP="007A2879">
      <w:pPr>
        <w:pStyle w:val="Textodecomentrio"/>
        <w:spacing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A5A44">
        <w:rPr>
          <w:rFonts w:ascii="Times New Roman" w:hAnsi="Times New Roman"/>
          <w:sz w:val="24"/>
          <w:szCs w:val="24"/>
          <w:u w:val="single"/>
        </w:rPr>
        <w:t>Modificações</w:t>
      </w:r>
      <w:r w:rsidRPr="003A5A44">
        <w:rPr>
          <w:rFonts w:ascii="Times New Roman" w:hAnsi="Times New Roman"/>
          <w:sz w:val="24"/>
          <w:szCs w:val="24"/>
        </w:rPr>
        <w:t>: Na página</w:t>
      </w:r>
      <w:r w:rsidR="003A5A44" w:rsidRPr="003A5A44">
        <w:rPr>
          <w:rFonts w:ascii="Times New Roman" w:hAnsi="Times New Roman"/>
          <w:sz w:val="24"/>
          <w:szCs w:val="24"/>
        </w:rPr>
        <w:t xml:space="preserve"> 8</w:t>
      </w:r>
      <w:r w:rsidR="003A5A44">
        <w:rPr>
          <w:rFonts w:ascii="Times New Roman" w:hAnsi="Times New Roman"/>
          <w:sz w:val="24"/>
          <w:szCs w:val="24"/>
        </w:rPr>
        <w:t xml:space="preserve">, são detalhados os procedimentos de coleta dos dados, dando ênfase aos cuidados adotados durante a aplicação dos questionários. </w:t>
      </w:r>
    </w:p>
    <w:p w:rsidR="00831BA8" w:rsidRDefault="000C4ED9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Aproveitamos a</w:t>
      </w:r>
      <w:r w:rsidR="00E906DB">
        <w:rPr>
          <w:rFonts w:ascii="Times New Roman" w:hAnsi="Times New Roman"/>
          <w:sz w:val="24"/>
          <w:szCs w:val="24"/>
        </w:rPr>
        <w:t>inda a</w:t>
      </w:r>
      <w:r>
        <w:rPr>
          <w:rFonts w:ascii="Times New Roman" w:hAnsi="Times New Roman"/>
          <w:sz w:val="24"/>
          <w:szCs w:val="24"/>
        </w:rPr>
        <w:t xml:space="preserve"> oportunidade para solicitar, em caso de aprovação do trabalho, que seja inserida a informação de </w:t>
      </w:r>
      <w:r w:rsidR="00BA013B" w:rsidRPr="00BA013B">
        <w:rPr>
          <w:rFonts w:ascii="Times New Roman" w:hAnsi="Times New Roman"/>
          <w:sz w:val="24"/>
          <w:szCs w:val="24"/>
        </w:rPr>
        <w:t>a</w:t>
      </w:r>
      <w:r w:rsidRPr="00BA013B">
        <w:rPr>
          <w:rFonts w:ascii="Times New Roman" w:hAnsi="Times New Roman"/>
          <w:sz w:val="24"/>
          <w:szCs w:val="24"/>
        </w:rPr>
        <w:t xml:space="preserve">poio das agências </w:t>
      </w:r>
      <w:r w:rsidR="00BA013B" w:rsidRPr="00BA013B">
        <w:rPr>
          <w:rFonts w:ascii="Times New Roman" w:hAnsi="Times New Roman"/>
          <w:sz w:val="24"/>
          <w:szCs w:val="24"/>
        </w:rPr>
        <w:t>brasileiras</w:t>
      </w:r>
      <w:r w:rsidR="00264DC1">
        <w:rPr>
          <w:rFonts w:ascii="Times New Roman" w:hAnsi="Times New Roman"/>
          <w:sz w:val="24"/>
          <w:szCs w:val="24"/>
        </w:rPr>
        <w:t xml:space="preserve">, que contribuíram para o intercâmbio entre </w:t>
      </w:r>
      <w:r w:rsidR="009335C5">
        <w:rPr>
          <w:rFonts w:ascii="Times New Roman" w:hAnsi="Times New Roman"/>
          <w:sz w:val="24"/>
          <w:szCs w:val="24"/>
        </w:rPr>
        <w:t>os pesquisadores da Universidade Federal do Espírito Santo</w:t>
      </w:r>
      <w:r w:rsidR="00F9425C">
        <w:rPr>
          <w:rFonts w:ascii="Times New Roman" w:hAnsi="Times New Roman"/>
          <w:sz w:val="24"/>
          <w:szCs w:val="24"/>
        </w:rPr>
        <w:t>/Brasil</w:t>
      </w:r>
      <w:r w:rsidR="009335C5">
        <w:rPr>
          <w:rFonts w:ascii="Times New Roman" w:hAnsi="Times New Roman"/>
          <w:sz w:val="24"/>
          <w:szCs w:val="24"/>
        </w:rPr>
        <w:t xml:space="preserve"> e da Universidade de Bologna</w:t>
      </w:r>
      <w:r w:rsidR="00F9425C">
        <w:rPr>
          <w:rFonts w:ascii="Times New Roman" w:hAnsi="Times New Roman"/>
          <w:sz w:val="24"/>
          <w:szCs w:val="24"/>
        </w:rPr>
        <w:t>/Itália</w:t>
      </w:r>
      <w:r w:rsidR="00BA013B">
        <w:rPr>
          <w:rFonts w:ascii="Times New Roman" w:hAnsi="Times New Roman"/>
          <w:b/>
          <w:sz w:val="24"/>
          <w:szCs w:val="24"/>
        </w:rPr>
        <w:t xml:space="preserve"> </w:t>
      </w:r>
      <w:r w:rsidR="00BA013B" w:rsidRPr="00EF3146">
        <w:rPr>
          <w:rFonts w:ascii="Times New Roman" w:hAnsi="Times New Roman"/>
          <w:sz w:val="24"/>
          <w:szCs w:val="24"/>
        </w:rPr>
        <w:t xml:space="preserve">(Apoio: </w:t>
      </w:r>
      <w:proofErr w:type="gramStart"/>
      <w:r w:rsidR="00EF3146" w:rsidRPr="00EF3146">
        <w:rPr>
          <w:rFonts w:ascii="Times New Roman" w:hAnsi="Times New Roman"/>
          <w:sz w:val="24"/>
          <w:szCs w:val="24"/>
        </w:rPr>
        <w:t>CAPES</w:t>
      </w:r>
      <w:r w:rsidR="009335C5" w:rsidRPr="00EF3146">
        <w:rPr>
          <w:rFonts w:ascii="Times New Roman" w:hAnsi="Times New Roman"/>
          <w:sz w:val="24"/>
          <w:szCs w:val="24"/>
        </w:rPr>
        <w:t>,</w:t>
      </w:r>
      <w:proofErr w:type="gramEnd"/>
      <w:r w:rsidR="009335C5" w:rsidRPr="00EF3146">
        <w:rPr>
          <w:rFonts w:ascii="Times New Roman" w:hAnsi="Times New Roman"/>
          <w:sz w:val="24"/>
          <w:szCs w:val="24"/>
        </w:rPr>
        <w:t xml:space="preserve"> FAPES</w:t>
      </w:r>
      <w:r w:rsidRPr="00EF3146">
        <w:rPr>
          <w:rFonts w:ascii="Times New Roman" w:hAnsi="Times New Roman"/>
          <w:sz w:val="24"/>
          <w:szCs w:val="24"/>
        </w:rPr>
        <w:t xml:space="preserve"> e CNPq</w:t>
      </w:r>
      <w:r w:rsidR="00BA013B" w:rsidRPr="00EF3146">
        <w:rPr>
          <w:rFonts w:ascii="Times New Roman" w:hAnsi="Times New Roman"/>
          <w:sz w:val="24"/>
          <w:szCs w:val="24"/>
        </w:rPr>
        <w:t>)</w:t>
      </w:r>
      <w:r w:rsidRPr="00EF31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20FB" w:rsidRPr="00CA4C33" w:rsidRDefault="004C20FB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4C33">
        <w:rPr>
          <w:rFonts w:ascii="Times New Roman" w:hAnsi="Times New Roman"/>
          <w:sz w:val="24"/>
          <w:szCs w:val="24"/>
        </w:rPr>
        <w:t xml:space="preserve">Agradecemos o cuidadoso processo de avaliação do nosso manuscrito e nos colocamos à </w:t>
      </w:r>
      <w:proofErr w:type="gramStart"/>
      <w:r w:rsidRPr="00CA4C33">
        <w:rPr>
          <w:rFonts w:ascii="Times New Roman" w:hAnsi="Times New Roman"/>
          <w:sz w:val="24"/>
          <w:szCs w:val="24"/>
        </w:rPr>
        <w:t>disposição para fornecer quaisquer informações que se fizerem necessárias</w:t>
      </w:r>
      <w:proofErr w:type="gramEnd"/>
      <w:r w:rsidRPr="00CA4C33">
        <w:rPr>
          <w:rFonts w:ascii="Times New Roman" w:hAnsi="Times New Roman"/>
          <w:sz w:val="24"/>
          <w:szCs w:val="24"/>
        </w:rPr>
        <w:t xml:space="preserve">. </w:t>
      </w:r>
    </w:p>
    <w:p w:rsidR="004C20FB" w:rsidRPr="00CA4C33" w:rsidRDefault="004C20FB" w:rsidP="007A2879">
      <w:pPr>
        <w:pStyle w:val="Textodecomentri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A4C33">
        <w:rPr>
          <w:rFonts w:ascii="Times New Roman" w:hAnsi="Times New Roman"/>
          <w:sz w:val="24"/>
          <w:szCs w:val="24"/>
        </w:rPr>
        <w:t>Atenciosamente,</w:t>
      </w:r>
    </w:p>
    <w:p w:rsidR="00F47F34" w:rsidRPr="007905AE" w:rsidRDefault="007905AE" w:rsidP="007A2879">
      <w:pPr>
        <w:pStyle w:val="Textodecomentrio"/>
        <w:spacing w:line="276" w:lineRule="auto"/>
        <w:rPr>
          <w:rFonts w:ascii="Times New Roman" w:hAnsi="Times New Roman"/>
          <w:sz w:val="24"/>
          <w:szCs w:val="24"/>
          <w:lang w:val="it-IT"/>
        </w:rPr>
      </w:pPr>
      <w:r w:rsidRPr="007905AE">
        <w:rPr>
          <w:rFonts w:ascii="Times New Roman" w:hAnsi="Times New Roman"/>
          <w:color w:val="222222"/>
          <w:sz w:val="24"/>
          <w:szCs w:val="24"/>
          <w:shd w:val="clear" w:color="auto" w:fill="FFFFFF"/>
          <w:lang w:val="it-IT"/>
        </w:rPr>
        <w:t>Giannino Melotti, Mariana Bonomo e Monica Pivetti</w:t>
      </w:r>
    </w:p>
    <w:sectPr w:rsidR="00F47F34" w:rsidRPr="007905AE" w:rsidSect="00427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C85"/>
    <w:multiLevelType w:val="hybridMultilevel"/>
    <w:tmpl w:val="7D0CD1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71C2"/>
    <w:rsid w:val="00031F04"/>
    <w:rsid w:val="000C4ED9"/>
    <w:rsid w:val="000E0144"/>
    <w:rsid w:val="0010518F"/>
    <w:rsid w:val="00134334"/>
    <w:rsid w:val="0022004D"/>
    <w:rsid w:val="00264DC1"/>
    <w:rsid w:val="00271C35"/>
    <w:rsid w:val="003942B8"/>
    <w:rsid w:val="003A2892"/>
    <w:rsid w:val="003A5A44"/>
    <w:rsid w:val="003F3F63"/>
    <w:rsid w:val="004277FD"/>
    <w:rsid w:val="0044283B"/>
    <w:rsid w:val="004905F5"/>
    <w:rsid w:val="004B189C"/>
    <w:rsid w:val="004B382F"/>
    <w:rsid w:val="004C20FB"/>
    <w:rsid w:val="004C5CF5"/>
    <w:rsid w:val="005159FC"/>
    <w:rsid w:val="00527F57"/>
    <w:rsid w:val="00531BE3"/>
    <w:rsid w:val="005A536A"/>
    <w:rsid w:val="005A71B7"/>
    <w:rsid w:val="00601570"/>
    <w:rsid w:val="00601ACB"/>
    <w:rsid w:val="0068596F"/>
    <w:rsid w:val="0069276E"/>
    <w:rsid w:val="006A2560"/>
    <w:rsid w:val="006E1E1E"/>
    <w:rsid w:val="006E67A9"/>
    <w:rsid w:val="0070440C"/>
    <w:rsid w:val="0076064D"/>
    <w:rsid w:val="007813EF"/>
    <w:rsid w:val="0078334C"/>
    <w:rsid w:val="007905AE"/>
    <w:rsid w:val="00795564"/>
    <w:rsid w:val="007A2879"/>
    <w:rsid w:val="008261B7"/>
    <w:rsid w:val="00831BA8"/>
    <w:rsid w:val="008429FF"/>
    <w:rsid w:val="008744C8"/>
    <w:rsid w:val="008A326A"/>
    <w:rsid w:val="008B2D73"/>
    <w:rsid w:val="008D6455"/>
    <w:rsid w:val="008F666A"/>
    <w:rsid w:val="00915978"/>
    <w:rsid w:val="00932DC0"/>
    <w:rsid w:val="009335C5"/>
    <w:rsid w:val="00935010"/>
    <w:rsid w:val="00964119"/>
    <w:rsid w:val="00976052"/>
    <w:rsid w:val="00A04FB9"/>
    <w:rsid w:val="00A12DA5"/>
    <w:rsid w:val="00A24469"/>
    <w:rsid w:val="00A441A3"/>
    <w:rsid w:val="00A722D3"/>
    <w:rsid w:val="00AF2D2A"/>
    <w:rsid w:val="00B04663"/>
    <w:rsid w:val="00B22FD1"/>
    <w:rsid w:val="00B917F3"/>
    <w:rsid w:val="00BA013B"/>
    <w:rsid w:val="00BA2D1D"/>
    <w:rsid w:val="00BA71C2"/>
    <w:rsid w:val="00BC042D"/>
    <w:rsid w:val="00BF5FED"/>
    <w:rsid w:val="00C41851"/>
    <w:rsid w:val="00C64D65"/>
    <w:rsid w:val="00C77314"/>
    <w:rsid w:val="00CA1B77"/>
    <w:rsid w:val="00CA4C33"/>
    <w:rsid w:val="00CA5179"/>
    <w:rsid w:val="00CF29E6"/>
    <w:rsid w:val="00D1496A"/>
    <w:rsid w:val="00D53191"/>
    <w:rsid w:val="00DB35A7"/>
    <w:rsid w:val="00DD3286"/>
    <w:rsid w:val="00E076F7"/>
    <w:rsid w:val="00E10345"/>
    <w:rsid w:val="00E22DEA"/>
    <w:rsid w:val="00E24E62"/>
    <w:rsid w:val="00E46F77"/>
    <w:rsid w:val="00E906DB"/>
    <w:rsid w:val="00EE5F30"/>
    <w:rsid w:val="00EF3146"/>
    <w:rsid w:val="00F35959"/>
    <w:rsid w:val="00F4620A"/>
    <w:rsid w:val="00F47F34"/>
    <w:rsid w:val="00F63F0A"/>
    <w:rsid w:val="00F81EB2"/>
    <w:rsid w:val="00F84FE3"/>
    <w:rsid w:val="00F9425C"/>
    <w:rsid w:val="00FB292A"/>
    <w:rsid w:val="00FF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D"/>
  </w:style>
  <w:style w:type="paragraph" w:styleId="Ttulo1">
    <w:name w:val="heading 1"/>
    <w:basedOn w:val="Normal"/>
    <w:link w:val="Ttulo1Char"/>
    <w:uiPriority w:val="9"/>
    <w:qFormat/>
    <w:rsid w:val="0044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EE5F30"/>
    <w:pPr>
      <w:spacing w:after="160" w:line="240" w:lineRule="auto"/>
    </w:pPr>
    <w:rPr>
      <w:rFonts w:eastAsia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5F30"/>
    <w:rPr>
      <w:rFonts w:eastAsia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428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44283B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149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731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7731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314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570"/>
    <w:pPr>
      <w:spacing w:after="200"/>
    </w:pPr>
    <w:rPr>
      <w:rFonts w:eastAsia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570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4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EE5F30"/>
    <w:pPr>
      <w:spacing w:after="160" w:line="240" w:lineRule="auto"/>
    </w:pPr>
    <w:rPr>
      <w:rFonts w:eastAsia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5F30"/>
    <w:rPr>
      <w:rFonts w:eastAsia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428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44283B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149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731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77314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314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1570"/>
    <w:pPr>
      <w:spacing w:after="200"/>
    </w:pPr>
    <w:rPr>
      <w:rFonts w:eastAsia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157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user</cp:lastModifiedBy>
  <cp:revision>2</cp:revision>
  <dcterms:created xsi:type="dcterms:W3CDTF">2019-02-07T12:41:00Z</dcterms:created>
  <dcterms:modified xsi:type="dcterms:W3CDTF">2019-02-07T12:41:00Z</dcterms:modified>
</cp:coreProperties>
</file>