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4C1" w:rsidRPr="004E64A9" w:rsidRDefault="00E220A2" w:rsidP="004E64A9">
      <w:pPr>
        <w:spacing w:after="0" w:line="480" w:lineRule="auto"/>
        <w:jc w:val="center"/>
        <w:rPr>
          <w:rFonts w:ascii="Times New Roman" w:hAnsi="Times New Roman" w:cs="Times New Roman"/>
          <w:b/>
          <w:sz w:val="24"/>
          <w:szCs w:val="24"/>
          <w:lang w:val="en-GB"/>
        </w:rPr>
      </w:pPr>
      <w:r w:rsidRPr="00CC4D7A">
        <w:rPr>
          <w:rFonts w:ascii="Times New Roman" w:hAnsi="Times New Roman" w:cs="Times New Roman"/>
          <w:b/>
          <w:sz w:val="24"/>
          <w:szCs w:val="24"/>
          <w:lang w:val="en-GB"/>
        </w:rPr>
        <w:t>Psychosocial factors associated with</w:t>
      </w:r>
      <w:r w:rsidR="00F22C66" w:rsidRPr="00CC4D7A">
        <w:rPr>
          <w:rFonts w:ascii="Times New Roman" w:hAnsi="Times New Roman" w:cs="Times New Roman"/>
          <w:b/>
          <w:sz w:val="24"/>
          <w:szCs w:val="24"/>
          <w:lang w:val="en-GB"/>
        </w:rPr>
        <w:t xml:space="preserve"> perceived social support in Brazilian </w:t>
      </w:r>
      <w:r w:rsidR="007058DF">
        <w:rPr>
          <w:rFonts w:ascii="Times New Roman" w:hAnsi="Times New Roman" w:cs="Times New Roman"/>
          <w:b/>
          <w:sz w:val="24"/>
          <w:szCs w:val="24"/>
          <w:lang w:val="en-GB"/>
        </w:rPr>
        <w:t>older people</w:t>
      </w:r>
    </w:p>
    <w:p w:rsidR="00862F21" w:rsidRPr="00CC4D7A" w:rsidRDefault="00862F21" w:rsidP="00BF14C1">
      <w:pPr>
        <w:spacing w:after="0" w:line="480" w:lineRule="auto"/>
        <w:rPr>
          <w:rFonts w:ascii="Times New Roman" w:hAnsi="Times New Roman" w:cs="Times New Roman"/>
          <w:b/>
          <w:sz w:val="24"/>
          <w:szCs w:val="24"/>
          <w:lang w:val="en-US"/>
        </w:rPr>
      </w:pPr>
    </w:p>
    <w:p w:rsidR="00BF14C1" w:rsidRPr="00CC4D7A" w:rsidRDefault="00BF14C1" w:rsidP="00BF14C1">
      <w:pPr>
        <w:spacing w:after="0" w:line="480" w:lineRule="auto"/>
        <w:rPr>
          <w:rFonts w:ascii="Times New Roman" w:hAnsi="Times New Roman" w:cs="Times New Roman"/>
          <w:b/>
          <w:sz w:val="24"/>
          <w:szCs w:val="24"/>
          <w:lang w:val="en-US"/>
        </w:rPr>
      </w:pPr>
      <w:r w:rsidRPr="00CC4D7A">
        <w:rPr>
          <w:rFonts w:ascii="Times New Roman" w:hAnsi="Times New Roman" w:cs="Times New Roman"/>
          <w:b/>
          <w:sz w:val="24"/>
          <w:szCs w:val="24"/>
          <w:lang w:val="en-US"/>
        </w:rPr>
        <w:t>Abstract</w:t>
      </w:r>
    </w:p>
    <w:p w:rsidR="00BF14C1" w:rsidRPr="00CC4D7A" w:rsidRDefault="00BF14C1" w:rsidP="00BF14C1">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sz w:val="24"/>
          <w:szCs w:val="24"/>
          <w:lang w:val="en-US"/>
        </w:rPr>
        <w:t>The social support has been reported as playing an important role in the older people</w:t>
      </w:r>
      <w:r w:rsidR="00DA1E32">
        <w:rPr>
          <w:rFonts w:ascii="Times New Roman" w:hAnsi="Times New Roman" w:cs="Times New Roman"/>
          <w:sz w:val="24"/>
          <w:szCs w:val="24"/>
          <w:lang w:val="en-US"/>
        </w:rPr>
        <w:t xml:space="preserve"> life</w:t>
      </w:r>
      <w:r w:rsidRPr="00CC4D7A">
        <w:rPr>
          <w:rFonts w:ascii="Times New Roman" w:hAnsi="Times New Roman" w:cs="Times New Roman"/>
          <w:sz w:val="24"/>
          <w:szCs w:val="24"/>
          <w:lang w:val="en-US"/>
        </w:rPr>
        <w:t xml:space="preserve"> due to its protection effect for health in </w:t>
      </w:r>
      <w:r>
        <w:rPr>
          <w:rFonts w:ascii="Times New Roman" w:hAnsi="Times New Roman" w:cs="Times New Roman"/>
          <w:sz w:val="24"/>
          <w:szCs w:val="24"/>
          <w:lang w:val="en-US"/>
        </w:rPr>
        <w:t>this specific people. This paper aims to identify</w:t>
      </w:r>
      <w:r w:rsidRPr="00CC4D7A">
        <w:rPr>
          <w:rFonts w:ascii="Times New Roman" w:hAnsi="Times New Roman" w:cs="Times New Roman"/>
          <w:sz w:val="24"/>
          <w:szCs w:val="24"/>
          <w:lang w:val="en-US"/>
        </w:rPr>
        <w:t xml:space="preserve"> psychosocial predictors for perceived social support in Brazilian older people. The sample is constituted by 144 </w:t>
      </w:r>
      <w:r>
        <w:rPr>
          <w:rFonts w:ascii="Times New Roman" w:hAnsi="Times New Roman" w:cs="Times New Roman"/>
          <w:sz w:val="24"/>
          <w:szCs w:val="24"/>
          <w:lang w:val="en-US"/>
        </w:rPr>
        <w:t xml:space="preserve">patients </w:t>
      </w:r>
      <w:r w:rsidRPr="00CC4D7A">
        <w:rPr>
          <w:rFonts w:ascii="Times New Roman" w:hAnsi="Times New Roman" w:cs="Times New Roman"/>
          <w:sz w:val="24"/>
          <w:szCs w:val="24"/>
          <w:lang w:val="en-US"/>
        </w:rPr>
        <w:t>(</w:t>
      </w:r>
      <w:r w:rsidRPr="00CC4D7A">
        <w:rPr>
          <w:rFonts w:ascii="Times New Roman" w:hAnsi="Times New Roman" w:cs="Times New Roman"/>
          <w:i/>
          <w:sz w:val="24"/>
          <w:szCs w:val="24"/>
          <w:lang w:val="en-US"/>
        </w:rPr>
        <w:t>M</w:t>
      </w:r>
      <w:r w:rsidRPr="00CC4D7A">
        <w:rPr>
          <w:rFonts w:ascii="Times New Roman" w:hAnsi="Times New Roman" w:cs="Times New Roman"/>
          <w:sz w:val="24"/>
          <w:szCs w:val="24"/>
          <w:lang w:val="en-US"/>
        </w:rPr>
        <w:t xml:space="preserve"> age=69.3; </w:t>
      </w:r>
      <w:r w:rsidRPr="00CC4D7A">
        <w:rPr>
          <w:rFonts w:ascii="Times New Roman" w:hAnsi="Times New Roman" w:cs="Times New Roman"/>
          <w:i/>
          <w:sz w:val="24"/>
          <w:szCs w:val="24"/>
          <w:lang w:val="en-US"/>
        </w:rPr>
        <w:t>SD</w:t>
      </w:r>
      <w:r>
        <w:rPr>
          <w:rFonts w:ascii="Times New Roman" w:hAnsi="Times New Roman" w:cs="Times New Roman"/>
          <w:sz w:val="24"/>
          <w:szCs w:val="24"/>
          <w:lang w:val="en-US"/>
        </w:rPr>
        <w:t>=6.61)</w:t>
      </w:r>
      <w:r w:rsidRPr="00CC4D7A">
        <w:rPr>
          <w:rFonts w:ascii="Times New Roman" w:hAnsi="Times New Roman" w:cs="Times New Roman"/>
          <w:sz w:val="24"/>
          <w:szCs w:val="24"/>
          <w:lang w:val="en-US"/>
        </w:rPr>
        <w:t>. The data were collected through a questionnaire that included sociodemographic questions and scales for psy</w:t>
      </w:r>
      <w:r>
        <w:rPr>
          <w:rFonts w:ascii="Times New Roman" w:hAnsi="Times New Roman" w:cs="Times New Roman"/>
          <w:sz w:val="24"/>
          <w:szCs w:val="24"/>
          <w:lang w:val="en-US"/>
        </w:rPr>
        <w:t>chological variables</w:t>
      </w:r>
      <w:r w:rsidRPr="00CC4D7A">
        <w:rPr>
          <w:rFonts w:ascii="Times New Roman" w:hAnsi="Times New Roman" w:cs="Times New Roman"/>
          <w:sz w:val="24"/>
          <w:szCs w:val="24"/>
          <w:lang w:val="en-US"/>
        </w:rPr>
        <w:t xml:space="preserve"> (e.g. self-efficacy)</w:t>
      </w:r>
      <w:r>
        <w:rPr>
          <w:rFonts w:ascii="Times New Roman" w:hAnsi="Times New Roman" w:cs="Times New Roman"/>
          <w:sz w:val="24"/>
          <w:szCs w:val="24"/>
          <w:lang w:val="en-US"/>
        </w:rPr>
        <w:t xml:space="preserve"> studied</w:t>
      </w:r>
      <w:r w:rsidRPr="00CC4D7A">
        <w:rPr>
          <w:rFonts w:ascii="Times New Roman" w:hAnsi="Times New Roman" w:cs="Times New Roman"/>
          <w:sz w:val="24"/>
          <w:szCs w:val="24"/>
          <w:lang w:val="en-US"/>
        </w:rPr>
        <w:t xml:space="preserve">. Lower age, higher level of education, being married or living in a stable union, low levels or absence of depression and high levels of self-efficacy are significant predictors of perceived social support </w:t>
      </w:r>
      <w:r>
        <w:rPr>
          <w:rFonts w:ascii="Times New Roman" w:hAnsi="Times New Roman" w:cs="Times New Roman"/>
          <w:sz w:val="24"/>
          <w:szCs w:val="24"/>
          <w:lang w:val="en-US"/>
        </w:rPr>
        <w:t>in</w:t>
      </w:r>
      <w:r w:rsidRPr="00CC4D7A">
        <w:rPr>
          <w:rFonts w:ascii="Times New Roman" w:hAnsi="Times New Roman" w:cs="Times New Roman"/>
          <w:sz w:val="24"/>
          <w:szCs w:val="24"/>
          <w:lang w:val="en-US"/>
        </w:rPr>
        <w:t xml:space="preserve"> older people who were studied. Future interventions in older people health promotion</w:t>
      </w:r>
      <w:r>
        <w:rPr>
          <w:rFonts w:ascii="Times New Roman" w:hAnsi="Times New Roman" w:cs="Times New Roman"/>
          <w:sz w:val="24"/>
          <w:szCs w:val="24"/>
          <w:lang w:val="en-US"/>
        </w:rPr>
        <w:t xml:space="preserve"> context</w:t>
      </w:r>
      <w:r w:rsidRPr="00CC4D7A">
        <w:rPr>
          <w:rFonts w:ascii="Times New Roman" w:hAnsi="Times New Roman" w:cs="Times New Roman"/>
          <w:sz w:val="24"/>
          <w:szCs w:val="24"/>
          <w:lang w:val="en-US"/>
        </w:rPr>
        <w:t xml:space="preserve"> may consider these determinants.</w:t>
      </w:r>
    </w:p>
    <w:p w:rsidR="00A27264" w:rsidRDefault="00BF14C1" w:rsidP="00BF14C1">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b/>
          <w:sz w:val="24"/>
          <w:szCs w:val="24"/>
          <w:lang w:val="en-US"/>
        </w:rPr>
        <w:t xml:space="preserve">Keywords: </w:t>
      </w:r>
      <w:r w:rsidRPr="00CC4D7A">
        <w:rPr>
          <w:rFonts w:ascii="Times New Roman" w:hAnsi="Times New Roman" w:cs="Times New Roman"/>
          <w:sz w:val="24"/>
          <w:szCs w:val="24"/>
          <w:lang w:val="en-US"/>
        </w:rPr>
        <w:t>perceived social support, psychosocial factors, older people</w:t>
      </w:r>
      <w:r>
        <w:rPr>
          <w:rFonts w:ascii="Times New Roman" w:hAnsi="Times New Roman" w:cs="Times New Roman"/>
          <w:sz w:val="24"/>
          <w:szCs w:val="24"/>
          <w:lang w:val="en-US"/>
        </w:rPr>
        <w:t>.</w:t>
      </w:r>
    </w:p>
    <w:p w:rsidR="00862F21" w:rsidRDefault="00862F21" w:rsidP="00BF14C1">
      <w:pPr>
        <w:spacing w:after="0" w:line="480" w:lineRule="auto"/>
        <w:jc w:val="both"/>
        <w:rPr>
          <w:rFonts w:ascii="Times New Roman" w:hAnsi="Times New Roman" w:cs="Times New Roman"/>
          <w:b/>
          <w:sz w:val="24"/>
          <w:szCs w:val="24"/>
          <w:lang w:val="en-US"/>
        </w:rPr>
      </w:pPr>
    </w:p>
    <w:p w:rsidR="00BF14C1" w:rsidRPr="00A27264" w:rsidRDefault="00BF14C1" w:rsidP="00BF14C1">
      <w:pPr>
        <w:spacing w:after="0" w:line="480" w:lineRule="auto"/>
        <w:jc w:val="both"/>
        <w:rPr>
          <w:rFonts w:ascii="Times New Roman" w:hAnsi="Times New Roman" w:cs="Times New Roman"/>
          <w:sz w:val="24"/>
          <w:szCs w:val="24"/>
          <w:lang w:val="en-US"/>
        </w:rPr>
      </w:pPr>
      <w:r w:rsidRPr="00BF14C1">
        <w:rPr>
          <w:rFonts w:ascii="Times New Roman" w:hAnsi="Times New Roman" w:cs="Times New Roman"/>
          <w:b/>
          <w:sz w:val="24"/>
          <w:szCs w:val="24"/>
          <w:lang w:val="en-US"/>
        </w:rPr>
        <w:t xml:space="preserve">Resumo </w:t>
      </w:r>
    </w:p>
    <w:p w:rsidR="00BF14C1" w:rsidRPr="00BF14C1" w:rsidRDefault="00BF14C1" w:rsidP="00BF14C1">
      <w:pPr>
        <w:spacing w:after="0" w:line="480" w:lineRule="auto"/>
        <w:jc w:val="both"/>
        <w:rPr>
          <w:rFonts w:ascii="Times New Roman" w:eastAsia="Calibri" w:hAnsi="Times New Roman" w:cs="Times New Roman"/>
          <w:b/>
          <w:sz w:val="24"/>
          <w:szCs w:val="24"/>
        </w:rPr>
      </w:pPr>
      <w:r w:rsidRPr="00BF14C1">
        <w:rPr>
          <w:rFonts w:ascii="Times New Roman" w:eastAsia="Calibri" w:hAnsi="Times New Roman" w:cs="Times New Roman"/>
          <w:sz w:val="24"/>
          <w:szCs w:val="24"/>
        </w:rPr>
        <w:t>O suporte social tem vindo a ser referido como de central importância na vida dos idosos devido ao seu efeito protetor para a saúde nesta população especifica. É objetivo deste artigo</w:t>
      </w:r>
      <w:r w:rsidRPr="00BF14C1">
        <w:rPr>
          <w:rFonts w:ascii="Times New Roman" w:eastAsia="Calibri" w:hAnsi="Times New Roman" w:cs="Times New Roman"/>
          <w:color w:val="000000"/>
          <w:sz w:val="24"/>
          <w:szCs w:val="24"/>
        </w:rPr>
        <w:t xml:space="preserve"> identificar os </w:t>
      </w:r>
      <w:r w:rsidRPr="00BF14C1">
        <w:rPr>
          <w:rFonts w:ascii="Times New Roman" w:eastAsia="Calibri" w:hAnsi="Times New Roman" w:cs="Times New Roman"/>
          <w:sz w:val="24"/>
          <w:szCs w:val="24"/>
        </w:rPr>
        <w:t>preditores psicossociais para o suporte social percebido em idosos brasileiros.</w:t>
      </w:r>
      <w:r>
        <w:rPr>
          <w:rFonts w:ascii="Times New Roman" w:eastAsia="Calibri" w:hAnsi="Times New Roman" w:cs="Times New Roman"/>
          <w:b/>
          <w:sz w:val="24"/>
          <w:szCs w:val="24"/>
        </w:rPr>
        <w:t xml:space="preserve"> </w:t>
      </w:r>
      <w:r w:rsidRPr="00BF14C1">
        <w:rPr>
          <w:rFonts w:ascii="Times New Roman" w:eastAsia="Calibri" w:hAnsi="Times New Roman" w:cs="Times New Roman"/>
          <w:sz w:val="24"/>
          <w:szCs w:val="24"/>
        </w:rPr>
        <w:t xml:space="preserve">A amostra é constituída por 144 idosos </w:t>
      </w:r>
      <w:r w:rsidR="00DA1E32">
        <w:rPr>
          <w:rFonts w:ascii="Times New Roman" w:eastAsia="Calibri" w:hAnsi="Times New Roman" w:cs="Times New Roman"/>
          <w:sz w:val="24"/>
          <w:szCs w:val="24"/>
        </w:rPr>
        <w:t xml:space="preserve">pacientes </w:t>
      </w:r>
      <w:r w:rsidRPr="00BF14C1">
        <w:rPr>
          <w:rFonts w:ascii="Times New Roman" w:eastAsia="Calibri" w:hAnsi="Times New Roman" w:cs="Times New Roman"/>
          <w:sz w:val="24"/>
          <w:szCs w:val="24"/>
        </w:rPr>
        <w:t>(</w:t>
      </w:r>
      <w:r w:rsidRPr="00BF14C1">
        <w:rPr>
          <w:rFonts w:ascii="Times New Roman" w:eastAsia="Calibri" w:hAnsi="Times New Roman" w:cs="Times New Roman"/>
          <w:i/>
          <w:sz w:val="24"/>
          <w:szCs w:val="24"/>
        </w:rPr>
        <w:t xml:space="preserve">M </w:t>
      </w:r>
      <w:r w:rsidRPr="00BF14C1">
        <w:rPr>
          <w:rFonts w:ascii="Times New Roman" w:eastAsia="Calibri" w:hAnsi="Times New Roman" w:cs="Times New Roman"/>
          <w:sz w:val="24"/>
          <w:szCs w:val="24"/>
        </w:rPr>
        <w:t xml:space="preserve">idade=69.3; </w:t>
      </w:r>
      <w:r w:rsidRPr="00BF14C1">
        <w:rPr>
          <w:rFonts w:ascii="Times New Roman" w:eastAsia="Calibri" w:hAnsi="Times New Roman" w:cs="Times New Roman"/>
          <w:i/>
          <w:sz w:val="24"/>
          <w:szCs w:val="24"/>
        </w:rPr>
        <w:t>DP</w:t>
      </w:r>
      <w:r w:rsidR="00DA1E32">
        <w:rPr>
          <w:rFonts w:ascii="Times New Roman" w:eastAsia="Calibri" w:hAnsi="Times New Roman" w:cs="Times New Roman"/>
          <w:sz w:val="24"/>
          <w:szCs w:val="24"/>
        </w:rPr>
        <w:t>=6.61)</w:t>
      </w:r>
      <w:r w:rsidRPr="00BF14C1">
        <w:rPr>
          <w:rFonts w:ascii="Times New Roman" w:eastAsia="Calibri" w:hAnsi="Times New Roman" w:cs="Times New Roman"/>
          <w:sz w:val="24"/>
          <w:szCs w:val="24"/>
        </w:rPr>
        <w:t xml:space="preserve">. Os dados foram colhidos através de um questionário que incluiu questões sociodemográficas e também escalas para as dimensões psicológicas do estudo (eg. auto eficácia). </w:t>
      </w:r>
      <w:r>
        <w:rPr>
          <w:rFonts w:ascii="Times New Roman" w:eastAsia="Calibri" w:hAnsi="Times New Roman" w:cs="Times New Roman"/>
          <w:sz w:val="24"/>
          <w:szCs w:val="24"/>
        </w:rPr>
        <w:t>Menor</w:t>
      </w:r>
      <w:r w:rsidRPr="00BF14C1">
        <w:rPr>
          <w:rFonts w:ascii="Times New Roman" w:eastAsia="Calibri" w:hAnsi="Times New Roman" w:cs="Times New Roman"/>
          <w:sz w:val="24"/>
          <w:szCs w:val="24"/>
        </w:rPr>
        <w:t xml:space="preserve"> idade, maior nível de educação, ser casado ou viver em união estável, baixos níveis e ausência de depressão e elevados níveis de auto-eficácia são preditores </w:t>
      </w:r>
      <w:r w:rsidRPr="00BF14C1">
        <w:rPr>
          <w:rFonts w:ascii="Times New Roman" w:eastAsia="Calibri" w:hAnsi="Times New Roman" w:cs="Times New Roman"/>
          <w:sz w:val="24"/>
          <w:szCs w:val="24"/>
        </w:rPr>
        <w:lastRenderedPageBreak/>
        <w:t>significativos do suporte social perc</w:t>
      </w:r>
      <w:r>
        <w:rPr>
          <w:rFonts w:ascii="Times New Roman" w:eastAsia="Calibri" w:hAnsi="Times New Roman" w:cs="Times New Roman"/>
          <w:sz w:val="24"/>
          <w:szCs w:val="24"/>
        </w:rPr>
        <w:t xml:space="preserve">ebido nos idosos estudados. </w:t>
      </w:r>
      <w:r w:rsidRPr="00BF14C1">
        <w:rPr>
          <w:rFonts w:ascii="Times New Roman" w:eastAsia="Calibri" w:hAnsi="Times New Roman" w:cs="Times New Roman"/>
          <w:sz w:val="24"/>
          <w:szCs w:val="24"/>
        </w:rPr>
        <w:t xml:space="preserve">Futuras intervenções no âmbito da promoção da saúde dos idosos devem atender a estes determinantes como forma de aumentar a eficácia das mesmas.   </w:t>
      </w:r>
    </w:p>
    <w:p w:rsidR="00BF14C1" w:rsidRPr="00CC4D7A" w:rsidRDefault="00BF14C1" w:rsidP="00BF14C1">
      <w:pPr>
        <w:spacing w:after="0" w:line="480" w:lineRule="auto"/>
        <w:jc w:val="both"/>
        <w:rPr>
          <w:rFonts w:ascii="Times New Roman" w:hAnsi="Times New Roman" w:cs="Times New Roman"/>
          <w:sz w:val="24"/>
          <w:szCs w:val="24"/>
          <w:lang w:val="en-US"/>
        </w:rPr>
      </w:pPr>
      <w:r w:rsidRPr="00BF14C1">
        <w:rPr>
          <w:rFonts w:ascii="Times New Roman" w:hAnsi="Times New Roman" w:cs="Times New Roman"/>
          <w:b/>
          <w:sz w:val="24"/>
          <w:szCs w:val="24"/>
          <w:lang w:val="en-US"/>
        </w:rPr>
        <w:t>Palavras-Chave:</w:t>
      </w:r>
      <w:r>
        <w:rPr>
          <w:rFonts w:ascii="Times New Roman" w:hAnsi="Times New Roman" w:cs="Times New Roman"/>
          <w:sz w:val="24"/>
          <w:szCs w:val="24"/>
          <w:lang w:val="en-US"/>
        </w:rPr>
        <w:t xml:space="preserve"> </w:t>
      </w:r>
      <w:r w:rsidRPr="00BF14C1">
        <w:rPr>
          <w:rFonts w:ascii="Times New Roman" w:hAnsi="Times New Roman" w:cs="Times New Roman"/>
          <w:sz w:val="24"/>
          <w:szCs w:val="24"/>
          <w:lang w:val="en-US"/>
        </w:rPr>
        <w:t>suporte social, preditores psicossociais, idosos.</w:t>
      </w:r>
    </w:p>
    <w:p w:rsidR="00DA6DB2" w:rsidRDefault="00DA6DB2" w:rsidP="00BF14C1">
      <w:pPr>
        <w:spacing w:after="0" w:line="480" w:lineRule="auto"/>
        <w:jc w:val="both"/>
        <w:rPr>
          <w:rFonts w:ascii="Times New Roman" w:hAnsi="Times New Roman" w:cs="Times New Roman"/>
          <w:b/>
          <w:sz w:val="24"/>
          <w:szCs w:val="24"/>
          <w:lang w:val="en-US"/>
        </w:rPr>
      </w:pPr>
    </w:p>
    <w:p w:rsidR="00A27264" w:rsidRDefault="00A27264" w:rsidP="00BF14C1">
      <w:pPr>
        <w:spacing w:after="0" w:line="480" w:lineRule="auto"/>
        <w:jc w:val="both"/>
        <w:rPr>
          <w:rFonts w:ascii="Times New Roman" w:hAnsi="Times New Roman" w:cs="Times New Roman"/>
          <w:b/>
          <w:sz w:val="24"/>
          <w:szCs w:val="24"/>
          <w:lang w:val="en-US"/>
        </w:rPr>
      </w:pPr>
    </w:p>
    <w:p w:rsidR="00F22C66" w:rsidRPr="00A27264" w:rsidRDefault="00F22C66" w:rsidP="00A27264">
      <w:pPr>
        <w:spacing w:after="0" w:line="480" w:lineRule="auto"/>
        <w:ind w:firstLine="708"/>
        <w:jc w:val="both"/>
        <w:rPr>
          <w:rFonts w:ascii="Times New Roman" w:hAnsi="Times New Roman" w:cs="Times New Roman"/>
          <w:sz w:val="24"/>
          <w:szCs w:val="24"/>
          <w:lang w:val="en-US"/>
        </w:rPr>
      </w:pPr>
      <w:r w:rsidRPr="00CC4D7A">
        <w:rPr>
          <w:rFonts w:ascii="Times New Roman" w:hAnsi="Times New Roman" w:cs="Times New Roman"/>
          <w:sz w:val="24"/>
          <w:szCs w:val="24"/>
          <w:lang w:val="en-US"/>
        </w:rPr>
        <w:t>The s</w:t>
      </w:r>
      <w:r w:rsidR="00B25AD2" w:rsidRPr="00CC4D7A">
        <w:rPr>
          <w:rFonts w:ascii="Times New Roman" w:hAnsi="Times New Roman" w:cs="Times New Roman"/>
          <w:sz w:val="24"/>
          <w:szCs w:val="24"/>
          <w:lang w:val="en-US"/>
        </w:rPr>
        <w:t>ocial support has been defined</w:t>
      </w:r>
      <w:r w:rsidRPr="00CC4D7A">
        <w:rPr>
          <w:rFonts w:ascii="Times New Roman" w:hAnsi="Times New Roman" w:cs="Times New Roman"/>
          <w:sz w:val="24"/>
          <w:szCs w:val="24"/>
          <w:lang w:val="en-US"/>
        </w:rPr>
        <w:t xml:space="preserve"> in different ways by different authors. For instance, Ricks (19840) proposed a vision tha</w:t>
      </w:r>
      <w:r w:rsidR="00CF61D3" w:rsidRPr="00CC4D7A">
        <w:rPr>
          <w:rFonts w:ascii="Times New Roman" w:hAnsi="Times New Roman" w:cs="Times New Roman"/>
          <w:sz w:val="24"/>
          <w:szCs w:val="24"/>
          <w:lang w:val="en-US"/>
        </w:rPr>
        <w:t>t integrates three categories: a</w:t>
      </w:r>
      <w:r w:rsidRPr="00CC4D7A">
        <w:rPr>
          <w:rFonts w:ascii="Times New Roman" w:hAnsi="Times New Roman" w:cs="Times New Roman"/>
          <w:sz w:val="24"/>
          <w:szCs w:val="24"/>
          <w:lang w:val="en-US"/>
        </w:rPr>
        <w:t xml:space="preserve"> descriptive definition that </w:t>
      </w:r>
      <w:r w:rsidR="00E10211" w:rsidRPr="00CC4D7A">
        <w:rPr>
          <w:rFonts w:ascii="Times New Roman" w:hAnsi="Times New Roman" w:cs="Times New Roman"/>
          <w:sz w:val="24"/>
          <w:szCs w:val="24"/>
          <w:lang w:val="en-US"/>
        </w:rPr>
        <w:t xml:space="preserve">encompasses </w:t>
      </w:r>
      <w:r w:rsidRPr="00CC4D7A">
        <w:rPr>
          <w:rFonts w:ascii="Times New Roman" w:hAnsi="Times New Roman" w:cs="Times New Roman"/>
          <w:sz w:val="24"/>
          <w:szCs w:val="24"/>
          <w:lang w:val="en-US"/>
        </w:rPr>
        <w:t xml:space="preserve">a </w:t>
      </w:r>
      <w:r w:rsidR="00E10211" w:rsidRPr="00CC4D7A">
        <w:rPr>
          <w:rFonts w:ascii="Times New Roman" w:hAnsi="Times New Roman" w:cs="Times New Roman"/>
          <w:sz w:val="24"/>
          <w:szCs w:val="24"/>
          <w:lang w:val="en-US"/>
        </w:rPr>
        <w:t xml:space="preserve">feeling of </w:t>
      </w:r>
      <w:r w:rsidRPr="00CC4D7A">
        <w:rPr>
          <w:rFonts w:ascii="Times New Roman" w:hAnsi="Times New Roman" w:cs="Times New Roman"/>
          <w:sz w:val="24"/>
          <w:szCs w:val="24"/>
          <w:lang w:val="en-US"/>
        </w:rPr>
        <w:t xml:space="preserve">belonging (spouse, family, friends, social groups, organizations); one description characterized by interaction in social networks (meetings, actions of specific support), and a definition based </w:t>
      </w:r>
      <w:r w:rsidR="00E10211" w:rsidRPr="00CC4D7A">
        <w:rPr>
          <w:rFonts w:ascii="Times New Roman" w:hAnsi="Times New Roman" w:cs="Times New Roman"/>
          <w:sz w:val="24"/>
          <w:szCs w:val="24"/>
          <w:lang w:val="en-US"/>
        </w:rPr>
        <w:t>on</w:t>
      </w:r>
      <w:r w:rsidRPr="00CC4D7A">
        <w:rPr>
          <w:rFonts w:ascii="Times New Roman" w:hAnsi="Times New Roman" w:cs="Times New Roman"/>
          <w:sz w:val="24"/>
          <w:szCs w:val="24"/>
          <w:lang w:val="en-US"/>
        </w:rPr>
        <w:t xml:space="preserve"> the satisfaction with the received support (having someone to rely on, etc.). </w:t>
      </w:r>
      <w:r w:rsidR="00546FE5" w:rsidRPr="00CC4D7A">
        <w:rPr>
          <w:rFonts w:ascii="Times New Roman" w:hAnsi="Times New Roman" w:cs="Times New Roman"/>
          <w:sz w:val="24"/>
          <w:szCs w:val="24"/>
          <w:lang w:val="en-US"/>
        </w:rPr>
        <w:t>Mitchell &amp;</w:t>
      </w:r>
      <w:r w:rsidRPr="00CC4D7A">
        <w:rPr>
          <w:rFonts w:ascii="Times New Roman" w:hAnsi="Times New Roman" w:cs="Times New Roman"/>
          <w:sz w:val="24"/>
          <w:szCs w:val="24"/>
          <w:lang w:val="en-US"/>
        </w:rPr>
        <w:t xml:space="preserve"> Trickett (1980) proposed five </w:t>
      </w:r>
      <w:r w:rsidR="00E10211" w:rsidRPr="00CC4D7A">
        <w:rPr>
          <w:rFonts w:ascii="Times New Roman" w:hAnsi="Times New Roman" w:cs="Times New Roman"/>
          <w:sz w:val="24"/>
          <w:szCs w:val="24"/>
          <w:lang w:val="en-US"/>
        </w:rPr>
        <w:t xml:space="preserve">ways of </w:t>
      </w:r>
      <w:r w:rsidR="00CF61D3" w:rsidRPr="00CC4D7A">
        <w:rPr>
          <w:rFonts w:ascii="Times New Roman" w:hAnsi="Times New Roman" w:cs="Times New Roman"/>
          <w:sz w:val="24"/>
          <w:szCs w:val="24"/>
          <w:lang w:val="en-US"/>
        </w:rPr>
        <w:t xml:space="preserve">social </w:t>
      </w:r>
      <w:r w:rsidRPr="00CC4D7A">
        <w:rPr>
          <w:rFonts w:ascii="Times New Roman" w:hAnsi="Times New Roman" w:cs="Times New Roman"/>
          <w:sz w:val="24"/>
          <w:szCs w:val="24"/>
          <w:lang w:val="en-US"/>
        </w:rPr>
        <w:t xml:space="preserve">support: </w:t>
      </w:r>
      <w:r w:rsidR="00CF61D3" w:rsidRPr="00CC4D7A">
        <w:rPr>
          <w:rFonts w:ascii="Times New Roman" w:hAnsi="Times New Roman" w:cs="Times New Roman"/>
          <w:sz w:val="24"/>
          <w:szCs w:val="24"/>
          <w:lang w:val="en-US"/>
        </w:rPr>
        <w:t>e</w:t>
      </w:r>
      <w:r w:rsidR="00E10211" w:rsidRPr="00CC4D7A">
        <w:rPr>
          <w:rFonts w:ascii="Times New Roman" w:hAnsi="Times New Roman" w:cs="Times New Roman"/>
          <w:sz w:val="24"/>
          <w:szCs w:val="24"/>
          <w:lang w:val="en-US"/>
        </w:rPr>
        <w:t xml:space="preserve">motional </w:t>
      </w:r>
      <w:r w:rsidRPr="00CC4D7A">
        <w:rPr>
          <w:rFonts w:ascii="Times New Roman" w:hAnsi="Times New Roman" w:cs="Times New Roman"/>
          <w:sz w:val="24"/>
          <w:szCs w:val="24"/>
          <w:lang w:val="en-US"/>
        </w:rPr>
        <w:t>(to be love</w:t>
      </w:r>
      <w:r w:rsidR="00E10211" w:rsidRPr="00CC4D7A">
        <w:rPr>
          <w:rFonts w:ascii="Times New Roman" w:hAnsi="Times New Roman" w:cs="Times New Roman"/>
          <w:sz w:val="24"/>
          <w:szCs w:val="24"/>
          <w:lang w:val="en-US"/>
        </w:rPr>
        <w:t>d</w:t>
      </w:r>
      <w:r w:rsidRPr="00CC4D7A">
        <w:rPr>
          <w:rFonts w:ascii="Times New Roman" w:hAnsi="Times New Roman" w:cs="Times New Roman"/>
          <w:sz w:val="24"/>
          <w:szCs w:val="24"/>
          <w:lang w:val="en-US"/>
        </w:rPr>
        <w:t xml:space="preserve">, </w:t>
      </w:r>
      <w:r w:rsidR="00E10211" w:rsidRPr="00CC4D7A">
        <w:rPr>
          <w:rFonts w:ascii="Times New Roman" w:hAnsi="Times New Roman" w:cs="Times New Roman"/>
          <w:sz w:val="24"/>
          <w:szCs w:val="24"/>
          <w:lang w:val="en-US"/>
        </w:rPr>
        <w:t xml:space="preserve">to </w:t>
      </w:r>
      <w:r w:rsidRPr="00CC4D7A">
        <w:rPr>
          <w:rFonts w:ascii="Times New Roman" w:hAnsi="Times New Roman" w:cs="Times New Roman"/>
          <w:sz w:val="24"/>
          <w:szCs w:val="24"/>
          <w:lang w:val="en-US"/>
        </w:rPr>
        <w:t xml:space="preserve">feel confident, </w:t>
      </w:r>
      <w:r w:rsidR="00E10211" w:rsidRPr="00CC4D7A">
        <w:rPr>
          <w:rFonts w:ascii="Times New Roman" w:hAnsi="Times New Roman" w:cs="Times New Roman"/>
          <w:sz w:val="24"/>
          <w:szCs w:val="24"/>
          <w:lang w:val="en-US"/>
        </w:rPr>
        <w:t xml:space="preserve">to have </w:t>
      </w:r>
      <w:r w:rsidRPr="00CC4D7A">
        <w:rPr>
          <w:rFonts w:ascii="Times New Roman" w:hAnsi="Times New Roman" w:cs="Times New Roman"/>
          <w:sz w:val="24"/>
          <w:szCs w:val="24"/>
          <w:lang w:val="en-US"/>
        </w:rPr>
        <w:t>intimacy), instrumental (</w:t>
      </w:r>
      <w:r w:rsidR="00E10211" w:rsidRPr="00CC4D7A">
        <w:rPr>
          <w:rFonts w:ascii="Times New Roman" w:hAnsi="Times New Roman" w:cs="Times New Roman"/>
          <w:sz w:val="24"/>
          <w:szCs w:val="24"/>
          <w:lang w:val="en-US"/>
        </w:rPr>
        <w:t xml:space="preserve">practical material or financial </w:t>
      </w:r>
      <w:r w:rsidRPr="00CC4D7A">
        <w:rPr>
          <w:rFonts w:ascii="Times New Roman" w:hAnsi="Times New Roman" w:cs="Times New Roman"/>
          <w:sz w:val="24"/>
          <w:szCs w:val="24"/>
          <w:lang w:val="en-US"/>
        </w:rPr>
        <w:t>help), normative (</w:t>
      </w:r>
      <w:r w:rsidR="00E10211" w:rsidRPr="00CC4D7A">
        <w:rPr>
          <w:rFonts w:ascii="Times New Roman" w:hAnsi="Times New Roman" w:cs="Times New Roman"/>
          <w:sz w:val="24"/>
          <w:szCs w:val="24"/>
          <w:lang w:val="en-US"/>
        </w:rPr>
        <w:t>acknowledgement</w:t>
      </w:r>
      <w:r w:rsidRPr="00CC4D7A">
        <w:rPr>
          <w:rFonts w:ascii="Times New Roman" w:hAnsi="Times New Roman" w:cs="Times New Roman"/>
          <w:sz w:val="24"/>
          <w:szCs w:val="24"/>
          <w:lang w:val="en-US"/>
        </w:rPr>
        <w:t xml:space="preserve">, reinforcement of the social identity, </w:t>
      </w:r>
      <w:r w:rsidR="00E10211" w:rsidRPr="00CC4D7A">
        <w:rPr>
          <w:rFonts w:ascii="Times New Roman" w:hAnsi="Times New Roman" w:cs="Times New Roman"/>
          <w:sz w:val="24"/>
          <w:szCs w:val="24"/>
          <w:lang w:val="en-US"/>
        </w:rPr>
        <w:t xml:space="preserve">feeling of </w:t>
      </w:r>
      <w:r w:rsidRPr="00CC4D7A">
        <w:rPr>
          <w:rFonts w:ascii="Times New Roman" w:hAnsi="Times New Roman" w:cs="Times New Roman"/>
          <w:sz w:val="24"/>
          <w:szCs w:val="24"/>
          <w:lang w:val="en-US"/>
        </w:rPr>
        <w:t>belonging), informational (reference council, cognitive analysis of a situation), and of socialization (access to new contacts, leisure activities, distraction). According to the social provisions model by Weiss (1974), there are six different social functions, which come up with the relation</w:t>
      </w:r>
      <w:r w:rsidR="00E10211" w:rsidRPr="00CC4D7A">
        <w:rPr>
          <w:rFonts w:ascii="Times New Roman" w:hAnsi="Times New Roman" w:cs="Times New Roman"/>
          <w:sz w:val="24"/>
          <w:szCs w:val="24"/>
          <w:lang w:val="en-US"/>
        </w:rPr>
        <w:t>ship</w:t>
      </w:r>
      <w:r w:rsidRPr="00CC4D7A">
        <w:rPr>
          <w:rFonts w:ascii="Times New Roman" w:hAnsi="Times New Roman" w:cs="Times New Roman"/>
          <w:sz w:val="24"/>
          <w:szCs w:val="24"/>
          <w:lang w:val="en-US"/>
        </w:rPr>
        <w:t xml:space="preserve"> with other people, </w:t>
      </w:r>
      <w:r w:rsidR="00E10211" w:rsidRPr="00CC4D7A">
        <w:rPr>
          <w:rFonts w:ascii="Times New Roman" w:hAnsi="Times New Roman" w:cs="Times New Roman"/>
          <w:sz w:val="24"/>
          <w:szCs w:val="24"/>
          <w:lang w:val="en-US"/>
        </w:rPr>
        <w:t>allowing</w:t>
      </w:r>
      <w:r w:rsidRPr="00CC4D7A">
        <w:rPr>
          <w:rFonts w:ascii="Times New Roman" w:hAnsi="Times New Roman" w:cs="Times New Roman"/>
          <w:sz w:val="24"/>
          <w:szCs w:val="24"/>
          <w:lang w:val="en-US"/>
        </w:rPr>
        <w:t xml:space="preserve"> to perceive the process by which the inter</w:t>
      </w:r>
      <w:r w:rsidRPr="00CC4D7A">
        <w:rPr>
          <w:rFonts w:ascii="Times New Roman" w:hAnsi="Times New Roman" w:cs="Times New Roman"/>
          <w:sz w:val="24"/>
          <w:szCs w:val="24"/>
          <w:lang w:val="en-GB"/>
        </w:rPr>
        <w:t xml:space="preserve">personal relationships </w:t>
      </w:r>
      <w:r w:rsidR="00E10211" w:rsidRPr="00CC4D7A">
        <w:rPr>
          <w:rFonts w:ascii="Times New Roman" w:hAnsi="Times New Roman" w:cs="Times New Roman"/>
          <w:sz w:val="24"/>
          <w:szCs w:val="24"/>
          <w:lang w:val="en-GB"/>
        </w:rPr>
        <w:t xml:space="preserve">potentialize </w:t>
      </w:r>
      <w:r w:rsidRPr="00CC4D7A">
        <w:rPr>
          <w:rFonts w:ascii="Times New Roman" w:hAnsi="Times New Roman" w:cs="Times New Roman"/>
          <w:sz w:val="24"/>
          <w:szCs w:val="24"/>
          <w:lang w:val="en-GB"/>
        </w:rPr>
        <w:t>the well</w:t>
      </w:r>
      <w:r w:rsidR="00E10211" w:rsidRPr="00CC4D7A">
        <w:rPr>
          <w:rFonts w:ascii="Times New Roman" w:hAnsi="Times New Roman" w:cs="Times New Roman"/>
          <w:sz w:val="24"/>
          <w:szCs w:val="24"/>
          <w:lang w:val="en-GB"/>
        </w:rPr>
        <w:t>-</w:t>
      </w:r>
      <w:r w:rsidRPr="00CC4D7A">
        <w:rPr>
          <w:rFonts w:ascii="Times New Roman" w:hAnsi="Times New Roman" w:cs="Times New Roman"/>
          <w:sz w:val="24"/>
          <w:szCs w:val="24"/>
          <w:lang w:val="en-GB"/>
        </w:rPr>
        <w:t>being in stressful situations. These are divid</w:t>
      </w:r>
      <w:r w:rsidR="00CF61D3" w:rsidRPr="00CC4D7A">
        <w:rPr>
          <w:rFonts w:ascii="Times New Roman" w:hAnsi="Times New Roman" w:cs="Times New Roman"/>
          <w:sz w:val="24"/>
          <w:szCs w:val="24"/>
          <w:lang w:val="en-GB"/>
        </w:rPr>
        <w:t>ed in two distinct categories: a</w:t>
      </w:r>
      <w:r w:rsidRPr="00CC4D7A">
        <w:rPr>
          <w:rFonts w:ascii="Times New Roman" w:hAnsi="Times New Roman" w:cs="Times New Roman"/>
          <w:sz w:val="24"/>
          <w:szCs w:val="24"/>
          <w:lang w:val="en-GB"/>
        </w:rPr>
        <w:t xml:space="preserve">ssistance functions and non-assistance functions. The first ones are related to </w:t>
      </w:r>
      <w:r w:rsidR="00E10211" w:rsidRPr="00CC4D7A">
        <w:rPr>
          <w:rFonts w:ascii="Times New Roman" w:hAnsi="Times New Roman" w:cs="Times New Roman"/>
          <w:sz w:val="24"/>
          <w:szCs w:val="24"/>
          <w:lang w:val="en-GB"/>
        </w:rPr>
        <w:t>problem-</w:t>
      </w:r>
      <w:r w:rsidRPr="00CC4D7A">
        <w:rPr>
          <w:rFonts w:ascii="Times New Roman" w:hAnsi="Times New Roman" w:cs="Times New Roman"/>
          <w:sz w:val="24"/>
          <w:szCs w:val="24"/>
          <w:lang w:val="en-GB"/>
        </w:rPr>
        <w:t>solving in stress circumstances, and are based on (1) orientation (</w:t>
      </w:r>
      <w:r w:rsidR="00E10211" w:rsidRPr="00CC4D7A">
        <w:rPr>
          <w:rFonts w:ascii="Times New Roman" w:hAnsi="Times New Roman" w:cs="Times New Roman"/>
          <w:sz w:val="24"/>
          <w:szCs w:val="24"/>
          <w:lang w:val="en-GB"/>
        </w:rPr>
        <w:t xml:space="preserve">advice </w:t>
      </w:r>
      <w:r w:rsidRPr="00CC4D7A">
        <w:rPr>
          <w:rFonts w:ascii="Times New Roman" w:hAnsi="Times New Roman" w:cs="Times New Roman"/>
          <w:sz w:val="24"/>
          <w:szCs w:val="24"/>
          <w:lang w:val="en-GB"/>
        </w:rPr>
        <w:t xml:space="preserve">or information) and in (2) </w:t>
      </w:r>
      <w:r w:rsidR="00E10211" w:rsidRPr="00CC4D7A">
        <w:rPr>
          <w:rFonts w:ascii="Times New Roman" w:hAnsi="Times New Roman" w:cs="Times New Roman"/>
          <w:sz w:val="24"/>
          <w:szCs w:val="24"/>
          <w:lang w:val="en-GB"/>
        </w:rPr>
        <w:t xml:space="preserve">trustful </w:t>
      </w:r>
      <w:r w:rsidRPr="00CC4D7A">
        <w:rPr>
          <w:rFonts w:ascii="Times New Roman" w:hAnsi="Times New Roman" w:cs="Times New Roman"/>
          <w:sz w:val="24"/>
          <w:szCs w:val="24"/>
          <w:lang w:val="en-GB"/>
        </w:rPr>
        <w:t>relationship</w:t>
      </w:r>
      <w:r w:rsidR="00E10211" w:rsidRPr="00CC4D7A">
        <w:rPr>
          <w:rFonts w:ascii="Times New Roman" w:hAnsi="Times New Roman" w:cs="Times New Roman"/>
          <w:sz w:val="24"/>
          <w:szCs w:val="24"/>
          <w:lang w:val="en-GB"/>
        </w:rPr>
        <w:t>s</w:t>
      </w:r>
      <w:r w:rsidRPr="00CC4D7A">
        <w:rPr>
          <w:rFonts w:ascii="Times New Roman" w:hAnsi="Times New Roman" w:cs="Times New Roman"/>
          <w:sz w:val="24"/>
          <w:szCs w:val="24"/>
          <w:lang w:val="en-GB"/>
        </w:rPr>
        <w:t xml:space="preserve">. The second ones, the non-assistance functions, are evaluated through cognitive processes. These consist in (1) </w:t>
      </w:r>
      <w:r w:rsidR="00E10211" w:rsidRPr="00CC4D7A">
        <w:rPr>
          <w:rFonts w:ascii="Times New Roman" w:hAnsi="Times New Roman" w:cs="Times New Roman"/>
          <w:sz w:val="24"/>
          <w:szCs w:val="24"/>
          <w:lang w:val="en-GB"/>
        </w:rPr>
        <w:t>acknowledgement</w:t>
      </w:r>
      <w:r w:rsidRPr="00CC4D7A">
        <w:rPr>
          <w:rFonts w:ascii="Times New Roman" w:hAnsi="Times New Roman" w:cs="Times New Roman"/>
          <w:sz w:val="24"/>
          <w:szCs w:val="24"/>
          <w:lang w:val="en-GB"/>
        </w:rPr>
        <w:t xml:space="preserve">, (2) opportunities to be a caregiver (feeling that the other </w:t>
      </w:r>
      <w:r w:rsidRPr="00CC4D7A">
        <w:rPr>
          <w:rFonts w:ascii="Times New Roman" w:hAnsi="Times New Roman" w:cs="Times New Roman"/>
          <w:sz w:val="24"/>
          <w:szCs w:val="24"/>
          <w:lang w:val="en-GB"/>
        </w:rPr>
        <w:lastRenderedPageBreak/>
        <w:t xml:space="preserve">people rely on us to receive love), (3) linking (emotional proximity from </w:t>
      </w:r>
      <w:r w:rsidR="00CC114D" w:rsidRPr="00CC4D7A">
        <w:rPr>
          <w:rFonts w:ascii="Times New Roman" w:hAnsi="Times New Roman" w:cs="Times New Roman"/>
          <w:sz w:val="24"/>
          <w:szCs w:val="24"/>
          <w:lang w:val="en-GB"/>
        </w:rPr>
        <w:t xml:space="preserve">which </w:t>
      </w:r>
      <w:r w:rsidRPr="00CC4D7A">
        <w:rPr>
          <w:rFonts w:ascii="Times New Roman" w:hAnsi="Times New Roman" w:cs="Times New Roman"/>
          <w:sz w:val="24"/>
          <w:szCs w:val="24"/>
          <w:lang w:val="en-GB"/>
        </w:rPr>
        <w:t>comes the feeling of safety</w:t>
      </w:r>
      <w:r w:rsidR="00CC114D" w:rsidRPr="00CC4D7A">
        <w:rPr>
          <w:rFonts w:ascii="Times New Roman" w:hAnsi="Times New Roman" w:cs="Times New Roman"/>
          <w:sz w:val="24"/>
          <w:szCs w:val="24"/>
          <w:lang w:val="en-GB"/>
        </w:rPr>
        <w:t>)</w:t>
      </w:r>
      <w:r w:rsidRPr="00CC4D7A">
        <w:rPr>
          <w:rFonts w:ascii="Times New Roman" w:hAnsi="Times New Roman" w:cs="Times New Roman"/>
          <w:sz w:val="24"/>
          <w:szCs w:val="24"/>
          <w:lang w:val="en-GB"/>
        </w:rPr>
        <w:t xml:space="preserve"> and (4) social integration (</w:t>
      </w:r>
      <w:r w:rsidR="00CC114D" w:rsidRPr="00CC4D7A">
        <w:rPr>
          <w:rFonts w:ascii="Times New Roman" w:hAnsi="Times New Roman" w:cs="Times New Roman"/>
          <w:sz w:val="24"/>
          <w:szCs w:val="24"/>
          <w:lang w:val="en-GB"/>
        </w:rPr>
        <w:t xml:space="preserve">feeling of </w:t>
      </w:r>
      <w:r w:rsidRPr="00CC4D7A">
        <w:rPr>
          <w:rFonts w:ascii="Times New Roman" w:hAnsi="Times New Roman" w:cs="Times New Roman"/>
          <w:sz w:val="24"/>
          <w:szCs w:val="24"/>
          <w:lang w:val="en-GB"/>
        </w:rPr>
        <w:t xml:space="preserve">belonging </w:t>
      </w:r>
      <w:r w:rsidR="00CC114D" w:rsidRPr="00CC4D7A">
        <w:rPr>
          <w:rFonts w:ascii="Times New Roman" w:hAnsi="Times New Roman" w:cs="Times New Roman"/>
          <w:sz w:val="24"/>
          <w:szCs w:val="24"/>
          <w:lang w:val="en-GB"/>
        </w:rPr>
        <w:t>to</w:t>
      </w:r>
      <w:r w:rsidRPr="00CC4D7A">
        <w:rPr>
          <w:rFonts w:ascii="Times New Roman" w:hAnsi="Times New Roman" w:cs="Times New Roman"/>
          <w:sz w:val="24"/>
          <w:szCs w:val="24"/>
          <w:lang w:val="en-GB"/>
        </w:rPr>
        <w:t xml:space="preserve"> group that share interests).</w:t>
      </w:r>
    </w:p>
    <w:p w:rsidR="00F22C66" w:rsidRPr="00CC4D7A" w:rsidRDefault="00F22C66" w:rsidP="00693B64">
      <w:pPr>
        <w:spacing w:after="0" w:line="480" w:lineRule="auto"/>
        <w:jc w:val="both"/>
        <w:rPr>
          <w:rFonts w:ascii="Times New Roman" w:hAnsi="Times New Roman" w:cs="Times New Roman"/>
          <w:sz w:val="24"/>
          <w:szCs w:val="24"/>
          <w:lang w:val="en-GB"/>
        </w:rPr>
      </w:pPr>
      <w:r w:rsidRPr="00CC4D7A">
        <w:rPr>
          <w:rFonts w:ascii="Times New Roman" w:hAnsi="Times New Roman" w:cs="Times New Roman"/>
          <w:sz w:val="24"/>
          <w:szCs w:val="24"/>
          <w:lang w:val="en-GB"/>
        </w:rPr>
        <w:t xml:space="preserve">             Independen</w:t>
      </w:r>
      <w:r w:rsidR="00CF61D3" w:rsidRPr="00CC4D7A">
        <w:rPr>
          <w:rFonts w:ascii="Times New Roman" w:hAnsi="Times New Roman" w:cs="Times New Roman"/>
          <w:sz w:val="24"/>
          <w:szCs w:val="24"/>
          <w:lang w:val="en-GB"/>
        </w:rPr>
        <w:t>tly of its exact definition,</w:t>
      </w:r>
      <w:r w:rsidRPr="00CC4D7A">
        <w:rPr>
          <w:rFonts w:ascii="Times New Roman" w:hAnsi="Times New Roman" w:cs="Times New Roman"/>
          <w:sz w:val="24"/>
          <w:szCs w:val="24"/>
          <w:lang w:val="en-GB"/>
        </w:rPr>
        <w:t xml:space="preserve"> social support has been reported as </w:t>
      </w:r>
      <w:r w:rsidR="00CC114D" w:rsidRPr="00CC4D7A">
        <w:rPr>
          <w:rFonts w:ascii="Times New Roman" w:hAnsi="Times New Roman" w:cs="Times New Roman"/>
          <w:sz w:val="24"/>
          <w:szCs w:val="24"/>
          <w:lang w:val="en-GB"/>
        </w:rPr>
        <w:t>playing a central important role</w:t>
      </w:r>
      <w:r w:rsidRPr="00CC4D7A">
        <w:rPr>
          <w:rFonts w:ascii="Times New Roman" w:hAnsi="Times New Roman" w:cs="Times New Roman"/>
          <w:sz w:val="24"/>
          <w:szCs w:val="24"/>
          <w:lang w:val="en-GB"/>
        </w:rPr>
        <w:t xml:space="preserve"> in</w:t>
      </w:r>
      <w:r w:rsidR="00CC114D" w:rsidRPr="00CC4D7A">
        <w:rPr>
          <w:rFonts w:ascii="Times New Roman" w:hAnsi="Times New Roman" w:cs="Times New Roman"/>
          <w:sz w:val="24"/>
          <w:szCs w:val="24"/>
          <w:lang w:val="en-GB"/>
        </w:rPr>
        <w:t xml:space="preserve"> the</w:t>
      </w:r>
      <w:r w:rsidRPr="00CC4D7A">
        <w:rPr>
          <w:rFonts w:ascii="Times New Roman" w:hAnsi="Times New Roman" w:cs="Times New Roman"/>
          <w:sz w:val="24"/>
          <w:szCs w:val="24"/>
          <w:lang w:val="en-GB"/>
        </w:rPr>
        <w:t xml:space="preserve"> </w:t>
      </w:r>
      <w:r w:rsidR="007305E8" w:rsidRPr="00CC4D7A">
        <w:rPr>
          <w:rFonts w:ascii="Times New Roman" w:hAnsi="Times New Roman" w:cs="Times New Roman"/>
          <w:sz w:val="24"/>
          <w:szCs w:val="24"/>
          <w:lang w:val="en-GB"/>
        </w:rPr>
        <w:t>older people</w:t>
      </w:r>
      <w:r w:rsidR="00CC114D" w:rsidRPr="00CC4D7A">
        <w:rPr>
          <w:rFonts w:ascii="Times New Roman" w:hAnsi="Times New Roman" w:cs="Times New Roman"/>
          <w:sz w:val="24"/>
          <w:szCs w:val="24"/>
          <w:lang w:val="en-GB"/>
        </w:rPr>
        <w:t xml:space="preserve"> </w:t>
      </w:r>
      <w:r w:rsidRPr="00CC4D7A">
        <w:rPr>
          <w:rFonts w:ascii="Times New Roman" w:hAnsi="Times New Roman" w:cs="Times New Roman"/>
          <w:sz w:val="24"/>
          <w:szCs w:val="24"/>
          <w:lang w:val="en-GB"/>
        </w:rPr>
        <w:t xml:space="preserve">life due to its protective effect </w:t>
      </w:r>
      <w:r w:rsidR="00CC114D" w:rsidRPr="00CC4D7A">
        <w:rPr>
          <w:rFonts w:ascii="Times New Roman" w:hAnsi="Times New Roman" w:cs="Times New Roman"/>
          <w:sz w:val="24"/>
          <w:szCs w:val="24"/>
          <w:lang w:val="en-GB"/>
        </w:rPr>
        <w:t xml:space="preserve">on </w:t>
      </w:r>
      <w:r w:rsidRPr="00CC4D7A">
        <w:rPr>
          <w:rFonts w:ascii="Times New Roman" w:hAnsi="Times New Roman" w:cs="Times New Roman"/>
          <w:sz w:val="24"/>
          <w:szCs w:val="24"/>
          <w:lang w:val="en-GB"/>
        </w:rPr>
        <w:t xml:space="preserve">the physical and mental health of this specific </w:t>
      </w:r>
      <w:r w:rsidR="00CC114D" w:rsidRPr="00CC4D7A">
        <w:rPr>
          <w:rFonts w:ascii="Times New Roman" w:hAnsi="Times New Roman" w:cs="Times New Roman"/>
          <w:sz w:val="24"/>
          <w:szCs w:val="24"/>
          <w:lang w:val="en-GB"/>
        </w:rPr>
        <w:t>population</w:t>
      </w:r>
      <w:r w:rsidRPr="00CC4D7A">
        <w:rPr>
          <w:rFonts w:ascii="Times New Roman" w:hAnsi="Times New Roman" w:cs="Times New Roman"/>
          <w:sz w:val="24"/>
          <w:szCs w:val="24"/>
          <w:lang w:val="en-GB"/>
        </w:rPr>
        <w:t xml:space="preserve">. </w:t>
      </w:r>
      <w:r w:rsidR="00D80316" w:rsidRPr="00CC4D7A">
        <w:rPr>
          <w:rFonts w:ascii="Times New Roman" w:hAnsi="Times New Roman" w:cs="Times New Roman"/>
          <w:sz w:val="24"/>
          <w:szCs w:val="24"/>
          <w:lang w:val="en-GB"/>
        </w:rPr>
        <w:t>Several</w:t>
      </w:r>
      <w:r w:rsidR="00CC114D" w:rsidRPr="00CC4D7A">
        <w:rPr>
          <w:rFonts w:ascii="Times New Roman" w:hAnsi="Times New Roman" w:cs="Times New Roman"/>
          <w:sz w:val="24"/>
          <w:szCs w:val="24"/>
          <w:lang w:val="en-GB"/>
        </w:rPr>
        <w:t xml:space="preserve"> </w:t>
      </w:r>
      <w:r w:rsidR="00CF61D3" w:rsidRPr="00CC4D7A">
        <w:rPr>
          <w:rFonts w:ascii="Times New Roman" w:hAnsi="Times New Roman" w:cs="Times New Roman"/>
          <w:sz w:val="24"/>
          <w:szCs w:val="24"/>
          <w:lang w:val="en-GB"/>
        </w:rPr>
        <w:t xml:space="preserve">studies have showed that </w:t>
      </w:r>
      <w:r w:rsidR="00D80316" w:rsidRPr="00CC4D7A">
        <w:rPr>
          <w:rFonts w:ascii="Times New Roman" w:hAnsi="Times New Roman" w:cs="Times New Roman"/>
          <w:sz w:val="24"/>
          <w:szCs w:val="24"/>
          <w:lang w:val="en-GB"/>
        </w:rPr>
        <w:t>social support is associated with</w:t>
      </w:r>
      <w:r w:rsidRPr="00CC4D7A">
        <w:rPr>
          <w:rFonts w:ascii="Times New Roman" w:hAnsi="Times New Roman" w:cs="Times New Roman"/>
          <w:sz w:val="24"/>
          <w:szCs w:val="24"/>
          <w:lang w:val="en-GB"/>
        </w:rPr>
        <w:t xml:space="preserve"> a variety of </w:t>
      </w:r>
      <w:r w:rsidR="00CF61D3" w:rsidRPr="00CC4D7A">
        <w:rPr>
          <w:rFonts w:ascii="Times New Roman" w:hAnsi="Times New Roman" w:cs="Times New Roman"/>
          <w:sz w:val="24"/>
          <w:szCs w:val="24"/>
          <w:lang w:val="en-GB"/>
        </w:rPr>
        <w:t>health issues among</w:t>
      </w:r>
      <w:r w:rsidR="00CC114D" w:rsidRPr="00CC4D7A">
        <w:rPr>
          <w:rFonts w:ascii="Times New Roman" w:hAnsi="Times New Roman" w:cs="Times New Roman"/>
          <w:sz w:val="24"/>
          <w:szCs w:val="24"/>
          <w:lang w:val="en-GB"/>
        </w:rPr>
        <w:t xml:space="preserve"> </w:t>
      </w:r>
      <w:r w:rsidRPr="00CC4D7A">
        <w:rPr>
          <w:rFonts w:ascii="Times New Roman" w:hAnsi="Times New Roman" w:cs="Times New Roman"/>
          <w:sz w:val="24"/>
          <w:szCs w:val="24"/>
          <w:lang w:val="en-GB"/>
        </w:rPr>
        <w:t xml:space="preserve">elderly, such as sensorial and autonomy </w:t>
      </w:r>
      <w:r w:rsidR="00CC114D" w:rsidRPr="00CC4D7A">
        <w:rPr>
          <w:rFonts w:ascii="Times New Roman" w:hAnsi="Times New Roman" w:cs="Times New Roman"/>
          <w:sz w:val="24"/>
          <w:szCs w:val="24"/>
          <w:lang w:val="en-GB"/>
        </w:rPr>
        <w:t xml:space="preserve">abilities </w:t>
      </w:r>
      <w:r w:rsidRPr="00CC4D7A">
        <w:rPr>
          <w:rFonts w:ascii="Times New Roman" w:hAnsi="Times New Roman" w:cs="Times New Roman"/>
          <w:sz w:val="24"/>
          <w:szCs w:val="24"/>
          <w:lang w:val="en-US"/>
        </w:rPr>
        <w:t xml:space="preserve">(Unalan, </w:t>
      </w:r>
      <w:r w:rsidRPr="00CC4D7A">
        <w:rPr>
          <w:rFonts w:ascii="Times New Roman" w:hAnsi="Times New Roman" w:cs="Times New Roman"/>
          <w:i/>
          <w:sz w:val="24"/>
          <w:szCs w:val="24"/>
          <w:lang w:val="en-US"/>
        </w:rPr>
        <w:t>et al</w:t>
      </w:r>
      <w:r w:rsidR="00546FE5" w:rsidRPr="00CC4D7A">
        <w:rPr>
          <w:rFonts w:ascii="Times New Roman" w:hAnsi="Times New Roman" w:cs="Times New Roman"/>
          <w:i/>
          <w:sz w:val="24"/>
          <w:szCs w:val="24"/>
          <w:lang w:val="en-US"/>
        </w:rPr>
        <w:t>.</w:t>
      </w:r>
      <w:r w:rsidRPr="00CC4D7A">
        <w:rPr>
          <w:rFonts w:ascii="Times New Roman" w:hAnsi="Times New Roman" w:cs="Times New Roman"/>
          <w:sz w:val="24"/>
          <w:szCs w:val="24"/>
          <w:lang w:val="en-US"/>
        </w:rPr>
        <w:t xml:space="preserve"> 2015), </w:t>
      </w:r>
      <w:r w:rsidR="00CC114D" w:rsidRPr="00CC4D7A">
        <w:rPr>
          <w:rFonts w:ascii="Times New Roman" w:hAnsi="Times New Roman" w:cs="Times New Roman"/>
          <w:sz w:val="24"/>
          <w:szCs w:val="24"/>
          <w:lang w:val="en-US"/>
        </w:rPr>
        <w:t>cognitive function</w:t>
      </w:r>
      <w:r w:rsidRPr="00CC4D7A">
        <w:rPr>
          <w:rFonts w:ascii="Times New Roman" w:hAnsi="Times New Roman" w:cs="Times New Roman"/>
          <w:sz w:val="24"/>
          <w:szCs w:val="24"/>
          <w:lang w:val="en-US"/>
        </w:rPr>
        <w:t xml:space="preserve"> (</w:t>
      </w:r>
      <w:r w:rsidR="00546FE5" w:rsidRPr="00CC4D7A">
        <w:rPr>
          <w:rFonts w:ascii="Times New Roman" w:hAnsi="Times New Roman" w:cs="Times New Roman"/>
          <w:bCs/>
          <w:sz w:val="24"/>
          <w:szCs w:val="24"/>
          <w:lang w:val="en-US"/>
        </w:rPr>
        <w:t>Yeh &amp; Liu</w:t>
      </w:r>
      <w:r w:rsidRPr="00CC4D7A">
        <w:rPr>
          <w:rFonts w:ascii="Times New Roman" w:hAnsi="Times New Roman" w:cs="Times New Roman"/>
          <w:bCs/>
          <w:sz w:val="24"/>
          <w:szCs w:val="24"/>
          <w:lang w:val="en-US"/>
        </w:rPr>
        <w:t xml:space="preserve"> 2003), functional capacity </w:t>
      </w:r>
      <w:r w:rsidR="00CC114D" w:rsidRPr="00CC4D7A">
        <w:rPr>
          <w:rFonts w:ascii="Times New Roman" w:hAnsi="Times New Roman" w:cs="Times New Roman"/>
          <w:bCs/>
          <w:sz w:val="24"/>
          <w:szCs w:val="24"/>
          <w:lang w:val="en-US"/>
        </w:rPr>
        <w:t xml:space="preserve">for </w:t>
      </w:r>
      <w:r w:rsidRPr="00CC4D7A">
        <w:rPr>
          <w:rFonts w:ascii="Times New Roman" w:hAnsi="Times New Roman" w:cs="Times New Roman"/>
          <w:bCs/>
          <w:sz w:val="24"/>
          <w:szCs w:val="24"/>
          <w:lang w:val="en-US"/>
        </w:rPr>
        <w:t xml:space="preserve">the daily life </w:t>
      </w:r>
      <w:r w:rsidR="00CC114D" w:rsidRPr="00CC4D7A">
        <w:rPr>
          <w:rFonts w:ascii="Times New Roman" w:hAnsi="Times New Roman" w:cs="Times New Roman"/>
          <w:bCs/>
          <w:sz w:val="24"/>
          <w:szCs w:val="24"/>
          <w:lang w:val="en-US"/>
        </w:rPr>
        <w:t xml:space="preserve">activities </w:t>
      </w:r>
      <w:r w:rsidRPr="00CC4D7A">
        <w:rPr>
          <w:rFonts w:ascii="Times New Roman" w:hAnsi="Times New Roman" w:cs="Times New Roman"/>
          <w:bCs/>
          <w:sz w:val="24"/>
          <w:szCs w:val="24"/>
          <w:lang w:val="en-US"/>
        </w:rPr>
        <w:t xml:space="preserve">(Brito &amp; </w:t>
      </w:r>
      <w:r w:rsidR="00546FE5" w:rsidRPr="00CC4D7A">
        <w:rPr>
          <w:rFonts w:ascii="Times New Roman" w:hAnsi="Times New Roman" w:cs="Times New Roman"/>
          <w:sz w:val="24"/>
          <w:szCs w:val="24"/>
          <w:lang w:val="en-US"/>
        </w:rPr>
        <w:t xml:space="preserve">Pavarini </w:t>
      </w:r>
      <w:r w:rsidRPr="00CC4D7A">
        <w:rPr>
          <w:rFonts w:ascii="Times New Roman" w:hAnsi="Times New Roman" w:cs="Times New Roman"/>
          <w:sz w:val="24"/>
          <w:szCs w:val="24"/>
          <w:lang w:val="en-US"/>
        </w:rPr>
        <w:t>2012), number of hospitalization</w:t>
      </w:r>
      <w:r w:rsidR="00CC114D" w:rsidRPr="00CC4D7A">
        <w:rPr>
          <w:rFonts w:ascii="Times New Roman" w:hAnsi="Times New Roman" w:cs="Times New Roman"/>
          <w:sz w:val="24"/>
          <w:szCs w:val="24"/>
          <w:lang w:val="en-US"/>
        </w:rPr>
        <w:t>s</w:t>
      </w:r>
      <w:r w:rsidRPr="00CC4D7A">
        <w:rPr>
          <w:rFonts w:ascii="Times New Roman" w:hAnsi="Times New Roman" w:cs="Times New Roman"/>
          <w:sz w:val="24"/>
          <w:szCs w:val="24"/>
          <w:lang w:val="en-US"/>
        </w:rPr>
        <w:t xml:space="preserve"> and deaths after </w:t>
      </w:r>
      <w:r w:rsidR="00CC114D" w:rsidRPr="00CC4D7A">
        <w:rPr>
          <w:rFonts w:ascii="Times New Roman" w:hAnsi="Times New Roman" w:cs="Times New Roman"/>
          <w:sz w:val="24"/>
          <w:szCs w:val="24"/>
          <w:lang w:val="en-US"/>
        </w:rPr>
        <w:t xml:space="preserve">them </w:t>
      </w:r>
      <w:r w:rsidR="00546FE5" w:rsidRPr="00CC4D7A">
        <w:rPr>
          <w:rFonts w:ascii="Times New Roman" w:hAnsi="Times New Roman" w:cs="Times New Roman"/>
          <w:sz w:val="24"/>
          <w:szCs w:val="24"/>
          <w:lang w:val="en-US"/>
        </w:rPr>
        <w:t xml:space="preserve">(Drame </w:t>
      </w:r>
      <w:r w:rsidR="00546FE5" w:rsidRPr="00CC4D7A">
        <w:rPr>
          <w:rFonts w:ascii="Times New Roman" w:hAnsi="Times New Roman" w:cs="Times New Roman"/>
          <w:i/>
          <w:sz w:val="24"/>
          <w:szCs w:val="24"/>
          <w:lang w:val="en-US"/>
        </w:rPr>
        <w:t>et al.</w:t>
      </w:r>
      <w:r w:rsidRPr="00CC4D7A">
        <w:rPr>
          <w:rFonts w:ascii="Times New Roman" w:hAnsi="Times New Roman" w:cs="Times New Roman"/>
          <w:sz w:val="24"/>
          <w:szCs w:val="24"/>
          <w:lang w:val="en-US"/>
        </w:rPr>
        <w:t xml:space="preserve"> 2013), pacemaker acceptance and life</w:t>
      </w:r>
      <w:r w:rsidR="00CC114D" w:rsidRPr="00CC4D7A">
        <w:rPr>
          <w:rFonts w:ascii="Times New Roman" w:hAnsi="Times New Roman" w:cs="Times New Roman"/>
          <w:sz w:val="24"/>
          <w:szCs w:val="24"/>
          <w:lang w:val="en-US"/>
        </w:rPr>
        <w:t xml:space="preserve"> quality</w:t>
      </w:r>
      <w:r w:rsidRPr="00CC4D7A">
        <w:rPr>
          <w:rFonts w:ascii="Times New Roman" w:hAnsi="Times New Roman" w:cs="Times New Roman"/>
          <w:sz w:val="24"/>
          <w:szCs w:val="24"/>
          <w:lang w:val="en-US"/>
        </w:rPr>
        <w:t xml:space="preserve"> in cardiac patients </w:t>
      </w:r>
      <w:r w:rsidR="00546FE5" w:rsidRPr="00CC4D7A">
        <w:rPr>
          <w:rFonts w:ascii="Times New Roman" w:hAnsi="Times New Roman" w:cs="Times New Roman"/>
          <w:sz w:val="24"/>
          <w:szCs w:val="24"/>
          <w:lang w:val="en-US"/>
        </w:rPr>
        <w:t>(Bardi</w:t>
      </w:r>
      <w:r w:rsidRPr="00CC4D7A">
        <w:rPr>
          <w:rFonts w:ascii="Times New Roman" w:hAnsi="Times New Roman" w:cs="Times New Roman"/>
          <w:sz w:val="24"/>
          <w:szCs w:val="24"/>
          <w:lang w:val="en-US"/>
        </w:rPr>
        <w:t xml:space="preserve"> Lorenzoni</w:t>
      </w:r>
      <w:r w:rsidR="00546FE5" w:rsidRPr="00CC4D7A">
        <w:rPr>
          <w:rFonts w:ascii="Times New Roman" w:hAnsi="Times New Roman" w:cs="Times New Roman"/>
          <w:sz w:val="24"/>
          <w:szCs w:val="24"/>
          <w:lang w:val="en-US"/>
        </w:rPr>
        <w:t xml:space="preserve"> &amp; Gregori</w:t>
      </w:r>
      <w:r w:rsidRPr="00CC4D7A">
        <w:rPr>
          <w:rFonts w:ascii="Times New Roman" w:hAnsi="Times New Roman" w:cs="Times New Roman"/>
          <w:sz w:val="24"/>
          <w:szCs w:val="24"/>
          <w:lang w:val="en-US"/>
        </w:rPr>
        <w:t xml:space="preserve"> 2016),</w:t>
      </w:r>
      <w:r w:rsidR="00CC114D" w:rsidRPr="00CC4D7A">
        <w:rPr>
          <w:rFonts w:ascii="Times New Roman" w:hAnsi="Times New Roman" w:cs="Times New Roman"/>
          <w:sz w:val="24"/>
          <w:szCs w:val="24"/>
          <w:lang w:val="en-US"/>
        </w:rPr>
        <w:t xml:space="preserve"> health status</w:t>
      </w:r>
      <w:r w:rsidRPr="00CC4D7A">
        <w:rPr>
          <w:rFonts w:ascii="Times New Roman" w:hAnsi="Times New Roman" w:cs="Times New Roman"/>
          <w:sz w:val="24"/>
          <w:szCs w:val="24"/>
          <w:lang w:val="en-US"/>
        </w:rPr>
        <w:t xml:space="preserve"> self-perception (</w:t>
      </w:r>
      <w:r w:rsidR="00546FE5" w:rsidRPr="00CC4D7A">
        <w:rPr>
          <w:rFonts w:ascii="Times New Roman" w:hAnsi="Times New Roman" w:cs="Times New Roman"/>
          <w:color w:val="000000" w:themeColor="text1"/>
          <w:sz w:val="24"/>
          <w:szCs w:val="24"/>
          <w:lang w:val="en-US"/>
        </w:rPr>
        <w:t xml:space="preserve">White </w:t>
      </w:r>
      <w:r w:rsidR="00546FE5" w:rsidRPr="00CC4D7A">
        <w:rPr>
          <w:rFonts w:ascii="Times New Roman" w:hAnsi="Times New Roman" w:cs="Times New Roman"/>
          <w:i/>
          <w:color w:val="000000" w:themeColor="text1"/>
          <w:sz w:val="24"/>
          <w:szCs w:val="24"/>
          <w:lang w:val="en-US"/>
        </w:rPr>
        <w:t>et al.</w:t>
      </w:r>
      <w:r w:rsidR="00546FE5" w:rsidRPr="00CC4D7A">
        <w:rPr>
          <w:rFonts w:ascii="Times New Roman" w:hAnsi="Times New Roman" w:cs="Times New Roman"/>
          <w:color w:val="000000" w:themeColor="text1"/>
          <w:sz w:val="24"/>
          <w:szCs w:val="24"/>
          <w:lang w:val="en-US"/>
        </w:rPr>
        <w:t xml:space="preserve"> </w:t>
      </w:r>
      <w:r w:rsidRPr="00CC4D7A">
        <w:rPr>
          <w:rFonts w:ascii="Times New Roman" w:hAnsi="Times New Roman" w:cs="Times New Roman"/>
          <w:color w:val="000000" w:themeColor="text1"/>
          <w:sz w:val="24"/>
          <w:szCs w:val="24"/>
          <w:lang w:val="en-US"/>
        </w:rPr>
        <w:t>2009),</w:t>
      </w:r>
      <w:r w:rsidRPr="00CC4D7A">
        <w:rPr>
          <w:rFonts w:ascii="Times New Roman" w:hAnsi="Times New Roman" w:cs="Times New Roman"/>
          <w:sz w:val="24"/>
          <w:szCs w:val="24"/>
          <w:lang w:val="en-US"/>
        </w:rPr>
        <w:t xml:space="preserve"> </w:t>
      </w:r>
      <w:r w:rsidR="00CC114D" w:rsidRPr="00CC4D7A">
        <w:rPr>
          <w:rFonts w:ascii="Times New Roman" w:hAnsi="Times New Roman" w:cs="Times New Roman"/>
          <w:sz w:val="24"/>
          <w:szCs w:val="24"/>
          <w:lang w:val="en-US"/>
        </w:rPr>
        <w:t>and longevity</w:t>
      </w:r>
      <w:r w:rsidR="00546FE5" w:rsidRPr="00CC4D7A">
        <w:rPr>
          <w:rFonts w:ascii="Times New Roman" w:hAnsi="Times New Roman" w:cs="Times New Roman"/>
          <w:sz w:val="24"/>
          <w:szCs w:val="24"/>
          <w:lang w:val="en-US"/>
        </w:rPr>
        <w:t xml:space="preserve"> (Feng Jones &amp; Wang</w:t>
      </w:r>
      <w:r w:rsidR="005F6DBA" w:rsidRPr="00CC4D7A">
        <w:rPr>
          <w:rFonts w:ascii="Times New Roman" w:hAnsi="Times New Roman" w:cs="Times New Roman"/>
          <w:sz w:val="24"/>
          <w:szCs w:val="24"/>
          <w:lang w:val="en-US"/>
        </w:rPr>
        <w:t xml:space="preserve"> 2015,</w:t>
      </w:r>
      <w:r w:rsidRPr="00CC4D7A">
        <w:rPr>
          <w:rFonts w:ascii="Times New Roman" w:hAnsi="Times New Roman" w:cs="Times New Roman"/>
          <w:sz w:val="24"/>
          <w:szCs w:val="24"/>
          <w:lang w:val="en-US"/>
        </w:rPr>
        <w:t xml:space="preserve"> </w:t>
      </w:r>
      <w:r w:rsidR="00546FE5" w:rsidRPr="00CC4D7A">
        <w:rPr>
          <w:rFonts w:ascii="Times New Roman" w:hAnsi="Times New Roman" w:cs="Times New Roman"/>
          <w:color w:val="000000" w:themeColor="text1"/>
          <w:sz w:val="24"/>
          <w:szCs w:val="24"/>
          <w:lang w:val="en-US"/>
        </w:rPr>
        <w:t xml:space="preserve">Lyyra, &amp; Heikkinen </w:t>
      </w:r>
      <w:r w:rsidRPr="00CC4D7A">
        <w:rPr>
          <w:rFonts w:ascii="Times New Roman" w:hAnsi="Times New Roman" w:cs="Times New Roman"/>
          <w:color w:val="000000" w:themeColor="text1"/>
          <w:sz w:val="24"/>
          <w:szCs w:val="24"/>
          <w:lang w:val="en-US"/>
        </w:rPr>
        <w:t>2006</w:t>
      </w:r>
      <w:r w:rsidRPr="00CC4D7A">
        <w:rPr>
          <w:rFonts w:ascii="Times New Roman" w:hAnsi="Times New Roman" w:cs="Times New Roman"/>
          <w:sz w:val="24"/>
          <w:szCs w:val="24"/>
          <w:lang w:val="en-US"/>
        </w:rPr>
        <w:t>).</w:t>
      </w:r>
    </w:p>
    <w:p w:rsidR="00543916" w:rsidRPr="00CC4D7A" w:rsidRDefault="00F22C66" w:rsidP="00693B64">
      <w:pPr>
        <w:spacing w:after="0" w:line="480" w:lineRule="auto"/>
        <w:ind w:firstLine="708"/>
        <w:jc w:val="both"/>
        <w:rPr>
          <w:rFonts w:ascii="Times New Roman" w:hAnsi="Times New Roman" w:cs="Times New Roman"/>
          <w:color w:val="FF0000"/>
          <w:sz w:val="24"/>
          <w:szCs w:val="24"/>
          <w:lang w:val="en-US"/>
        </w:rPr>
      </w:pPr>
      <w:r w:rsidRPr="00CC4D7A">
        <w:rPr>
          <w:rFonts w:ascii="Times New Roman" w:hAnsi="Times New Roman" w:cs="Times New Roman"/>
          <w:sz w:val="24"/>
          <w:szCs w:val="24"/>
          <w:lang w:val="en-US"/>
        </w:rPr>
        <w:t xml:space="preserve">The perceived </w:t>
      </w:r>
      <w:r w:rsidR="00CF61D3" w:rsidRPr="00CC4D7A">
        <w:rPr>
          <w:rFonts w:ascii="Times New Roman" w:hAnsi="Times New Roman" w:cs="Times New Roman"/>
          <w:sz w:val="24"/>
          <w:szCs w:val="24"/>
          <w:lang w:val="en-US"/>
        </w:rPr>
        <w:t xml:space="preserve">social </w:t>
      </w:r>
      <w:r w:rsidRPr="00CC4D7A">
        <w:rPr>
          <w:rFonts w:ascii="Times New Roman" w:hAnsi="Times New Roman" w:cs="Times New Roman"/>
          <w:sz w:val="24"/>
          <w:szCs w:val="24"/>
          <w:lang w:val="en-US"/>
        </w:rPr>
        <w:t>support is related to other psychological dimensions like depression (</w:t>
      </w:r>
      <w:r w:rsidR="005F6DBA" w:rsidRPr="00CC4D7A">
        <w:rPr>
          <w:rFonts w:ascii="Times New Roman" w:hAnsi="Times New Roman" w:cs="Times New Roman"/>
          <w:color w:val="000000" w:themeColor="text1"/>
          <w:sz w:val="24"/>
          <w:szCs w:val="24"/>
          <w:lang w:val="en-US"/>
        </w:rPr>
        <w:t xml:space="preserve">Kuhirunyaratn </w:t>
      </w:r>
      <w:r w:rsidR="005F6DBA" w:rsidRPr="00CC4D7A">
        <w:rPr>
          <w:rFonts w:ascii="Times New Roman" w:hAnsi="Times New Roman" w:cs="Times New Roman"/>
          <w:i/>
          <w:color w:val="000000" w:themeColor="text1"/>
          <w:sz w:val="24"/>
          <w:szCs w:val="24"/>
          <w:lang w:val="en-US"/>
        </w:rPr>
        <w:t>et al.</w:t>
      </w:r>
      <w:r w:rsidR="005F6DBA" w:rsidRPr="00CC4D7A">
        <w:rPr>
          <w:rFonts w:ascii="Times New Roman" w:hAnsi="Times New Roman" w:cs="Times New Roman"/>
          <w:color w:val="000000" w:themeColor="text1"/>
          <w:sz w:val="24"/>
          <w:szCs w:val="24"/>
          <w:lang w:val="en-US"/>
        </w:rPr>
        <w:t xml:space="preserve"> 2007,</w:t>
      </w:r>
      <w:r w:rsidRPr="00CC4D7A">
        <w:rPr>
          <w:rFonts w:ascii="Times New Roman" w:hAnsi="Times New Roman" w:cs="Times New Roman"/>
          <w:color w:val="000000" w:themeColor="text1"/>
          <w:sz w:val="24"/>
          <w:szCs w:val="24"/>
          <w:lang w:val="en-US"/>
        </w:rPr>
        <w:t xml:space="preserve"> </w:t>
      </w:r>
      <w:r w:rsidRPr="00CC4D7A">
        <w:rPr>
          <w:rFonts w:ascii="Times New Roman" w:hAnsi="Times New Roman" w:cs="Times New Roman"/>
          <w:sz w:val="24"/>
          <w:szCs w:val="24"/>
          <w:lang w:val="en-US"/>
        </w:rPr>
        <w:t>Melchiorre</w:t>
      </w:r>
      <w:r w:rsidR="003E7A3F" w:rsidRPr="00CC4D7A">
        <w:rPr>
          <w:rFonts w:ascii="Times New Roman" w:hAnsi="Times New Roman" w:cs="Times New Roman"/>
          <w:sz w:val="24"/>
          <w:szCs w:val="24"/>
          <w:lang w:val="en-US"/>
        </w:rPr>
        <w:t xml:space="preserve"> </w:t>
      </w:r>
      <w:r w:rsidR="005F6DBA" w:rsidRPr="00CC4D7A">
        <w:rPr>
          <w:rFonts w:ascii="Times New Roman" w:hAnsi="Times New Roman" w:cs="Times New Roman"/>
          <w:i/>
          <w:sz w:val="24"/>
          <w:szCs w:val="24"/>
          <w:lang w:val="en-US"/>
        </w:rPr>
        <w:t>et al.</w:t>
      </w:r>
      <w:r w:rsidR="005F6DBA" w:rsidRPr="00CC4D7A">
        <w:rPr>
          <w:rFonts w:ascii="Times New Roman" w:hAnsi="Times New Roman" w:cs="Times New Roman"/>
          <w:sz w:val="24"/>
          <w:szCs w:val="24"/>
          <w:lang w:val="en-US"/>
        </w:rPr>
        <w:t xml:space="preserve"> 2013, Olagunju </w:t>
      </w:r>
      <w:r w:rsidR="005F6DBA" w:rsidRPr="00CC4D7A">
        <w:rPr>
          <w:rFonts w:ascii="Times New Roman" w:hAnsi="Times New Roman" w:cs="Times New Roman"/>
          <w:i/>
          <w:sz w:val="24"/>
          <w:szCs w:val="24"/>
          <w:lang w:val="en-US"/>
        </w:rPr>
        <w:t>et al.</w:t>
      </w:r>
      <w:r w:rsidRPr="00CC4D7A">
        <w:rPr>
          <w:rFonts w:ascii="Times New Roman" w:hAnsi="Times New Roman" w:cs="Times New Roman"/>
          <w:sz w:val="24"/>
          <w:szCs w:val="24"/>
          <w:lang w:val="en-US"/>
        </w:rPr>
        <w:t xml:space="preserve"> </w:t>
      </w:r>
      <w:r w:rsidRPr="00CC4D7A">
        <w:rPr>
          <w:rFonts w:ascii="Times New Roman" w:hAnsi="Times New Roman" w:cs="Times New Roman"/>
          <w:color w:val="000000"/>
          <w:sz w:val="24"/>
          <w:szCs w:val="24"/>
          <w:lang w:val="en-US"/>
        </w:rPr>
        <w:t>2015) and self-efficacy (</w:t>
      </w:r>
      <w:r w:rsidR="005F6DBA" w:rsidRPr="00CC4D7A">
        <w:rPr>
          <w:rFonts w:ascii="Times New Roman" w:hAnsi="Times New Roman" w:cs="Times New Roman"/>
          <w:sz w:val="24"/>
          <w:szCs w:val="24"/>
          <w:lang w:val="en-US"/>
        </w:rPr>
        <w:t>Karademas, 2006, Wang Qu &amp; Xu</w:t>
      </w:r>
      <w:r w:rsidRPr="00CC4D7A">
        <w:rPr>
          <w:rFonts w:ascii="Times New Roman" w:hAnsi="Times New Roman" w:cs="Times New Roman"/>
          <w:sz w:val="24"/>
          <w:szCs w:val="24"/>
          <w:lang w:val="en-US"/>
        </w:rPr>
        <w:t xml:space="preserve"> 2016; </w:t>
      </w:r>
      <w:r w:rsidRPr="00CC4D7A">
        <w:rPr>
          <w:rFonts w:ascii="Times New Roman" w:hAnsi="Times New Roman" w:cs="Times New Roman"/>
          <w:bCs/>
          <w:sz w:val="24"/>
          <w:szCs w:val="24"/>
          <w:lang w:val="en-US"/>
        </w:rPr>
        <w:t>Warner</w:t>
      </w:r>
      <w:r w:rsidR="005F6DBA" w:rsidRPr="00CC4D7A">
        <w:rPr>
          <w:rFonts w:ascii="Times New Roman" w:hAnsi="Times New Roman" w:cs="Times New Roman"/>
          <w:bCs/>
          <w:sz w:val="24"/>
          <w:szCs w:val="24"/>
          <w:lang w:val="en-US"/>
        </w:rPr>
        <w:t xml:space="preserve"> </w:t>
      </w:r>
      <w:r w:rsidR="005F6DBA" w:rsidRPr="00CC4D7A">
        <w:rPr>
          <w:rFonts w:ascii="Times New Roman" w:hAnsi="Times New Roman" w:cs="Times New Roman"/>
          <w:bCs/>
          <w:i/>
          <w:sz w:val="24"/>
          <w:szCs w:val="24"/>
          <w:lang w:val="en-US"/>
        </w:rPr>
        <w:t>et al.</w:t>
      </w:r>
      <w:r w:rsidR="005F6DBA" w:rsidRPr="00CC4D7A">
        <w:rPr>
          <w:rFonts w:ascii="Times New Roman" w:hAnsi="Times New Roman" w:cs="Times New Roman"/>
          <w:bCs/>
          <w:sz w:val="24"/>
          <w:szCs w:val="24"/>
          <w:lang w:val="en-US"/>
        </w:rPr>
        <w:t xml:space="preserve"> </w:t>
      </w:r>
      <w:r w:rsidRPr="00CC4D7A">
        <w:rPr>
          <w:rFonts w:ascii="Times New Roman" w:hAnsi="Times New Roman" w:cs="Times New Roman"/>
          <w:bCs/>
          <w:sz w:val="24"/>
          <w:szCs w:val="24"/>
          <w:lang w:val="en-US"/>
        </w:rPr>
        <w:t>2011)</w:t>
      </w:r>
      <w:r w:rsidR="00CC114D" w:rsidRPr="00CC4D7A">
        <w:rPr>
          <w:rFonts w:ascii="Times New Roman" w:hAnsi="Times New Roman" w:cs="Times New Roman"/>
          <w:sz w:val="24"/>
          <w:szCs w:val="24"/>
          <w:lang w:val="en-US"/>
        </w:rPr>
        <w:t>,</w:t>
      </w:r>
      <w:r w:rsidRPr="00CC4D7A">
        <w:rPr>
          <w:rFonts w:ascii="Times New Roman" w:hAnsi="Times New Roman" w:cs="Times New Roman"/>
          <w:sz w:val="24"/>
          <w:szCs w:val="24"/>
          <w:lang w:val="en-US"/>
        </w:rPr>
        <w:t xml:space="preserve"> as well as to </w:t>
      </w:r>
      <w:r w:rsidR="00CC114D" w:rsidRPr="00CC4D7A">
        <w:rPr>
          <w:rFonts w:ascii="Times New Roman" w:hAnsi="Times New Roman" w:cs="Times New Roman"/>
          <w:sz w:val="24"/>
          <w:szCs w:val="24"/>
          <w:lang w:val="en-US"/>
        </w:rPr>
        <w:t>social dimensions, like the number of close friends and the integration level in community organizations</w:t>
      </w:r>
      <w:r w:rsidRPr="00CC4D7A">
        <w:rPr>
          <w:rFonts w:ascii="Times New Roman" w:hAnsi="Times New Roman" w:cs="Times New Roman"/>
          <w:sz w:val="24"/>
          <w:szCs w:val="24"/>
          <w:lang w:val="en-US"/>
        </w:rPr>
        <w:t xml:space="preserve"> (</w:t>
      </w:r>
      <w:r w:rsidR="005F6DBA" w:rsidRPr="00CC4D7A">
        <w:rPr>
          <w:rFonts w:ascii="Times New Roman" w:hAnsi="Times New Roman" w:cs="Times New Roman"/>
          <w:color w:val="000000" w:themeColor="text1"/>
          <w:sz w:val="24"/>
          <w:szCs w:val="24"/>
          <w:lang w:val="en-US"/>
        </w:rPr>
        <w:t xml:space="preserve">Kuhirunyaratn </w:t>
      </w:r>
      <w:r w:rsidR="005F6DBA" w:rsidRPr="00CC4D7A">
        <w:rPr>
          <w:rFonts w:ascii="Times New Roman" w:hAnsi="Times New Roman" w:cs="Times New Roman"/>
          <w:i/>
          <w:color w:val="000000" w:themeColor="text1"/>
          <w:sz w:val="24"/>
          <w:szCs w:val="24"/>
          <w:lang w:val="en-US"/>
        </w:rPr>
        <w:t>et al.</w:t>
      </w:r>
      <w:r w:rsidRPr="00CC4D7A">
        <w:rPr>
          <w:rFonts w:ascii="Times New Roman" w:hAnsi="Times New Roman" w:cs="Times New Roman"/>
          <w:i/>
          <w:color w:val="000000" w:themeColor="text1"/>
          <w:sz w:val="24"/>
          <w:szCs w:val="24"/>
          <w:lang w:val="en-US"/>
        </w:rPr>
        <w:t xml:space="preserve"> </w:t>
      </w:r>
      <w:r w:rsidRPr="00CC4D7A">
        <w:rPr>
          <w:rFonts w:ascii="Times New Roman" w:hAnsi="Times New Roman" w:cs="Times New Roman"/>
          <w:color w:val="000000" w:themeColor="text1"/>
          <w:sz w:val="24"/>
          <w:szCs w:val="24"/>
          <w:lang w:val="en-US"/>
        </w:rPr>
        <w:t xml:space="preserve">2007). </w:t>
      </w:r>
      <w:r w:rsidR="00504840" w:rsidRPr="00CC4D7A">
        <w:rPr>
          <w:rFonts w:ascii="Times New Roman" w:hAnsi="Times New Roman" w:cs="Times New Roman"/>
          <w:color w:val="000000" w:themeColor="text1"/>
          <w:sz w:val="24"/>
          <w:szCs w:val="24"/>
          <w:lang w:val="en-US"/>
        </w:rPr>
        <w:t>In terms of socio</w:t>
      </w:r>
      <w:r w:rsidR="00CC114D" w:rsidRPr="00CC4D7A">
        <w:rPr>
          <w:rFonts w:ascii="Times New Roman" w:hAnsi="Times New Roman" w:cs="Times New Roman"/>
          <w:color w:val="000000" w:themeColor="text1"/>
          <w:sz w:val="24"/>
          <w:szCs w:val="24"/>
          <w:lang w:val="en-US"/>
        </w:rPr>
        <w:t>demographic and marital dimensions, there is a strong association between social suppor</w:t>
      </w:r>
      <w:r w:rsidR="005F6DBA" w:rsidRPr="00CC4D7A">
        <w:rPr>
          <w:rFonts w:ascii="Times New Roman" w:hAnsi="Times New Roman" w:cs="Times New Roman"/>
          <w:color w:val="000000" w:themeColor="text1"/>
          <w:sz w:val="24"/>
          <w:szCs w:val="24"/>
          <w:lang w:val="en-US"/>
        </w:rPr>
        <w:t xml:space="preserve">t and lower age (Bowling 2011, Segrin </w:t>
      </w:r>
      <w:r w:rsidR="00CC114D" w:rsidRPr="00CC4D7A">
        <w:rPr>
          <w:rFonts w:ascii="Times New Roman" w:hAnsi="Times New Roman" w:cs="Times New Roman"/>
          <w:color w:val="000000" w:themeColor="text1"/>
          <w:sz w:val="24"/>
          <w:szCs w:val="24"/>
          <w:lang w:val="en-US"/>
        </w:rPr>
        <w:t>2003), the presence of the spous</w:t>
      </w:r>
      <w:r w:rsidR="005F6DBA" w:rsidRPr="00CC4D7A">
        <w:rPr>
          <w:rFonts w:ascii="Times New Roman" w:hAnsi="Times New Roman" w:cs="Times New Roman"/>
          <w:color w:val="000000" w:themeColor="text1"/>
          <w:sz w:val="24"/>
          <w:szCs w:val="24"/>
          <w:lang w:val="en-US"/>
        </w:rPr>
        <w:t>e (Feng Jones &amp; Wang</w:t>
      </w:r>
      <w:r w:rsidR="00CC114D" w:rsidRPr="00CC4D7A">
        <w:rPr>
          <w:rFonts w:ascii="Times New Roman" w:hAnsi="Times New Roman" w:cs="Times New Roman"/>
          <w:color w:val="000000" w:themeColor="text1"/>
          <w:sz w:val="24"/>
          <w:szCs w:val="24"/>
          <w:lang w:val="en-US"/>
        </w:rPr>
        <w:t xml:space="preserve"> 2015), as well as a hi</w:t>
      </w:r>
      <w:r w:rsidR="005F6DBA" w:rsidRPr="00CC4D7A">
        <w:rPr>
          <w:rFonts w:ascii="Times New Roman" w:hAnsi="Times New Roman" w:cs="Times New Roman"/>
          <w:color w:val="000000" w:themeColor="text1"/>
          <w:sz w:val="24"/>
          <w:szCs w:val="24"/>
          <w:lang w:val="en-US"/>
        </w:rPr>
        <w:t xml:space="preserve">gher educational level (Barrett 1999, Kuhirunyaratn </w:t>
      </w:r>
      <w:r w:rsidR="005F6DBA" w:rsidRPr="00CC4D7A">
        <w:rPr>
          <w:rFonts w:ascii="Times New Roman" w:hAnsi="Times New Roman" w:cs="Times New Roman"/>
          <w:i/>
          <w:color w:val="000000" w:themeColor="text1"/>
          <w:sz w:val="24"/>
          <w:szCs w:val="24"/>
          <w:lang w:val="en-US"/>
        </w:rPr>
        <w:t>et al.</w:t>
      </w:r>
      <w:r w:rsidR="00CC114D" w:rsidRPr="00CC4D7A">
        <w:rPr>
          <w:rFonts w:ascii="Times New Roman" w:hAnsi="Times New Roman" w:cs="Times New Roman"/>
          <w:color w:val="000000" w:themeColor="text1"/>
          <w:sz w:val="24"/>
          <w:szCs w:val="24"/>
          <w:lang w:val="en-US"/>
        </w:rPr>
        <w:t xml:space="preserve"> 2007). </w:t>
      </w:r>
      <w:r w:rsidRPr="00CC4D7A">
        <w:rPr>
          <w:rFonts w:ascii="Times New Roman" w:hAnsi="Times New Roman" w:cs="Times New Roman"/>
          <w:color w:val="000000" w:themeColor="text1"/>
          <w:sz w:val="24"/>
          <w:szCs w:val="24"/>
          <w:lang w:val="en-US"/>
        </w:rPr>
        <w:t xml:space="preserve">Studies developed in </w:t>
      </w:r>
      <w:r w:rsidR="00504840" w:rsidRPr="00CC4D7A">
        <w:rPr>
          <w:rFonts w:ascii="Times New Roman" w:hAnsi="Times New Roman" w:cs="Times New Roman"/>
          <w:color w:val="000000" w:themeColor="text1"/>
          <w:sz w:val="24"/>
          <w:szCs w:val="24"/>
          <w:lang w:val="en-US"/>
        </w:rPr>
        <w:t>throughout the world</w:t>
      </w:r>
      <w:r w:rsidRPr="00CC4D7A">
        <w:rPr>
          <w:rFonts w:ascii="Times New Roman" w:hAnsi="Times New Roman" w:cs="Times New Roman"/>
          <w:color w:val="000000" w:themeColor="text1"/>
          <w:sz w:val="24"/>
          <w:szCs w:val="24"/>
          <w:lang w:val="en-US"/>
        </w:rPr>
        <w:t xml:space="preserve"> have showed that there is</w:t>
      </w:r>
      <w:r w:rsidR="00504840" w:rsidRPr="00CC4D7A">
        <w:rPr>
          <w:rFonts w:ascii="Times New Roman" w:hAnsi="Times New Roman" w:cs="Times New Roman"/>
          <w:color w:val="000000" w:themeColor="text1"/>
          <w:sz w:val="24"/>
          <w:szCs w:val="24"/>
          <w:lang w:val="en-US"/>
        </w:rPr>
        <w:t xml:space="preserve"> an</w:t>
      </w:r>
      <w:r w:rsidRPr="00CC4D7A">
        <w:rPr>
          <w:rFonts w:ascii="Times New Roman" w:hAnsi="Times New Roman" w:cs="Times New Roman"/>
          <w:color w:val="000000" w:themeColor="text1"/>
          <w:sz w:val="24"/>
          <w:szCs w:val="24"/>
          <w:lang w:val="en-US"/>
        </w:rPr>
        <w:t xml:space="preserve"> interaction between sociocognitive and sociodemographic factors in the set of predictors for the perceived social support in elderly people.</w:t>
      </w:r>
      <w:r w:rsidR="00504840" w:rsidRPr="00CC4D7A">
        <w:rPr>
          <w:rFonts w:ascii="Times New Roman" w:hAnsi="Times New Roman" w:cs="Times New Roman"/>
          <w:color w:val="000000" w:themeColor="text1"/>
          <w:sz w:val="24"/>
          <w:szCs w:val="24"/>
          <w:lang w:val="en-US"/>
        </w:rPr>
        <w:t xml:space="preserve"> </w:t>
      </w:r>
      <w:r w:rsidRPr="00CC4D7A">
        <w:rPr>
          <w:rFonts w:ascii="Times New Roman" w:hAnsi="Times New Roman" w:cs="Times New Roman"/>
          <w:color w:val="000000" w:themeColor="text1"/>
          <w:sz w:val="24"/>
          <w:szCs w:val="24"/>
          <w:lang w:val="en-US"/>
        </w:rPr>
        <w:t xml:space="preserve">For instance, Kuhirunyaratn </w:t>
      </w:r>
      <w:r w:rsidRPr="00E940BC">
        <w:rPr>
          <w:rFonts w:ascii="Times New Roman" w:hAnsi="Times New Roman" w:cs="Times New Roman"/>
          <w:color w:val="000000" w:themeColor="text1"/>
          <w:sz w:val="24"/>
          <w:szCs w:val="24"/>
          <w:lang w:val="en-US"/>
        </w:rPr>
        <w:t>et al.</w:t>
      </w:r>
      <w:r w:rsidRPr="00CC4D7A">
        <w:rPr>
          <w:rFonts w:ascii="Times New Roman" w:hAnsi="Times New Roman" w:cs="Times New Roman"/>
          <w:color w:val="000000" w:themeColor="text1"/>
          <w:sz w:val="24"/>
          <w:szCs w:val="24"/>
          <w:lang w:val="en-US"/>
        </w:rPr>
        <w:t xml:space="preserve"> (2007) </w:t>
      </w:r>
      <w:r w:rsidR="00504840" w:rsidRPr="00CC4D7A">
        <w:rPr>
          <w:rFonts w:ascii="Times New Roman" w:hAnsi="Times New Roman" w:cs="Times New Roman"/>
          <w:color w:val="000000" w:themeColor="text1"/>
          <w:sz w:val="24"/>
          <w:szCs w:val="24"/>
          <w:lang w:val="en-US"/>
        </w:rPr>
        <w:t xml:space="preserve">observed </w:t>
      </w:r>
      <w:r w:rsidRPr="00CC4D7A">
        <w:rPr>
          <w:rFonts w:ascii="Times New Roman" w:hAnsi="Times New Roman" w:cs="Times New Roman"/>
          <w:color w:val="000000" w:themeColor="text1"/>
          <w:sz w:val="24"/>
          <w:szCs w:val="24"/>
          <w:lang w:val="en-US"/>
        </w:rPr>
        <w:t xml:space="preserve">that the main predictors to the perceived social support in Thai </w:t>
      </w:r>
      <w:r w:rsidR="007305E8" w:rsidRPr="00CC4D7A">
        <w:rPr>
          <w:rFonts w:ascii="Times New Roman" w:hAnsi="Times New Roman" w:cs="Times New Roman"/>
          <w:color w:val="000000" w:themeColor="text1"/>
          <w:sz w:val="24"/>
          <w:szCs w:val="24"/>
          <w:lang w:val="en-US"/>
        </w:rPr>
        <w:t>older people</w:t>
      </w:r>
      <w:r w:rsidRPr="00CC4D7A">
        <w:rPr>
          <w:rFonts w:ascii="Times New Roman" w:hAnsi="Times New Roman" w:cs="Times New Roman"/>
          <w:color w:val="000000" w:themeColor="text1"/>
          <w:sz w:val="24"/>
          <w:szCs w:val="24"/>
          <w:lang w:val="en-US"/>
        </w:rPr>
        <w:t xml:space="preserve"> is </w:t>
      </w:r>
      <w:r w:rsidRPr="00CC4D7A">
        <w:rPr>
          <w:rFonts w:ascii="Times New Roman" w:hAnsi="Times New Roman" w:cs="Times New Roman"/>
          <w:color w:val="000000" w:themeColor="text1"/>
          <w:sz w:val="24"/>
          <w:szCs w:val="24"/>
          <w:lang w:val="en-US"/>
        </w:rPr>
        <w:lastRenderedPageBreak/>
        <w:t xml:space="preserve">the level of instruction, the number of close friends, </w:t>
      </w:r>
      <w:r w:rsidR="00504840" w:rsidRPr="00CC4D7A">
        <w:rPr>
          <w:rFonts w:ascii="Times New Roman" w:hAnsi="Times New Roman" w:cs="Times New Roman"/>
          <w:color w:val="000000" w:themeColor="text1"/>
          <w:sz w:val="24"/>
          <w:szCs w:val="24"/>
          <w:lang w:val="en-US"/>
        </w:rPr>
        <w:t xml:space="preserve">to </w:t>
      </w:r>
      <w:r w:rsidRPr="00CC4D7A">
        <w:rPr>
          <w:rFonts w:ascii="Times New Roman" w:hAnsi="Times New Roman" w:cs="Times New Roman"/>
          <w:color w:val="000000" w:themeColor="text1"/>
          <w:sz w:val="24"/>
          <w:szCs w:val="24"/>
          <w:lang w:val="en-US"/>
        </w:rPr>
        <w:t>know the community’s health</w:t>
      </w:r>
      <w:r w:rsidR="00504840" w:rsidRPr="00CC4D7A">
        <w:rPr>
          <w:rFonts w:ascii="Times New Roman" w:hAnsi="Times New Roman" w:cs="Times New Roman"/>
          <w:color w:val="000000" w:themeColor="text1"/>
          <w:sz w:val="24"/>
          <w:szCs w:val="24"/>
          <w:lang w:val="en-US"/>
        </w:rPr>
        <w:t xml:space="preserve"> staff</w:t>
      </w:r>
      <w:r w:rsidRPr="00CC4D7A">
        <w:rPr>
          <w:rFonts w:ascii="Times New Roman" w:hAnsi="Times New Roman" w:cs="Times New Roman"/>
          <w:color w:val="000000" w:themeColor="text1"/>
          <w:sz w:val="24"/>
          <w:szCs w:val="24"/>
          <w:lang w:val="en-US"/>
        </w:rPr>
        <w:t xml:space="preserve">, the professional status, </w:t>
      </w:r>
      <w:r w:rsidR="00504840" w:rsidRPr="00CC4D7A">
        <w:rPr>
          <w:rFonts w:ascii="Times New Roman" w:hAnsi="Times New Roman" w:cs="Times New Roman"/>
          <w:color w:val="000000" w:themeColor="text1"/>
          <w:sz w:val="24"/>
          <w:szCs w:val="24"/>
          <w:lang w:val="en-US"/>
        </w:rPr>
        <w:t xml:space="preserve">to belong </w:t>
      </w:r>
      <w:r w:rsidRPr="00CC4D7A">
        <w:rPr>
          <w:rFonts w:ascii="Times New Roman" w:hAnsi="Times New Roman" w:cs="Times New Roman"/>
          <w:color w:val="000000" w:themeColor="text1"/>
          <w:sz w:val="24"/>
          <w:szCs w:val="24"/>
          <w:lang w:val="en-US"/>
        </w:rPr>
        <w:t xml:space="preserve">to a social group and the involvement in religious activities. A study developed in seven </w:t>
      </w:r>
      <w:r w:rsidR="00504840" w:rsidRPr="00CC4D7A">
        <w:rPr>
          <w:rFonts w:ascii="Times New Roman" w:hAnsi="Times New Roman" w:cs="Times New Roman"/>
          <w:color w:val="000000" w:themeColor="text1"/>
          <w:sz w:val="24"/>
          <w:szCs w:val="24"/>
          <w:lang w:val="en-US"/>
        </w:rPr>
        <w:t xml:space="preserve">European </w:t>
      </w:r>
      <w:r w:rsidRPr="00CC4D7A">
        <w:rPr>
          <w:rFonts w:ascii="Times New Roman" w:hAnsi="Times New Roman" w:cs="Times New Roman"/>
          <w:color w:val="000000" w:themeColor="text1"/>
          <w:sz w:val="24"/>
          <w:szCs w:val="24"/>
          <w:lang w:val="en-US"/>
        </w:rPr>
        <w:t xml:space="preserve">countries (Italy, Greece, Spain, Lithuania, Germany, Portugal and Sweden) </w:t>
      </w:r>
      <w:r w:rsidR="00504840" w:rsidRPr="00CC4D7A">
        <w:rPr>
          <w:rFonts w:ascii="Times New Roman" w:hAnsi="Times New Roman" w:cs="Times New Roman"/>
          <w:color w:val="000000" w:themeColor="text1"/>
          <w:sz w:val="24"/>
          <w:szCs w:val="24"/>
          <w:lang w:val="en-US"/>
        </w:rPr>
        <w:t xml:space="preserve">revealed </w:t>
      </w:r>
      <w:r w:rsidRPr="00CC4D7A">
        <w:rPr>
          <w:rFonts w:ascii="Times New Roman" w:hAnsi="Times New Roman" w:cs="Times New Roman"/>
          <w:color w:val="000000" w:themeColor="text1"/>
          <w:sz w:val="24"/>
          <w:szCs w:val="24"/>
          <w:lang w:val="en-US"/>
        </w:rPr>
        <w:t xml:space="preserve">that the psychosocial factors </w:t>
      </w:r>
      <w:r w:rsidR="00504840" w:rsidRPr="00CC4D7A">
        <w:rPr>
          <w:rFonts w:ascii="Times New Roman" w:hAnsi="Times New Roman" w:cs="Times New Roman"/>
          <w:color w:val="000000" w:themeColor="text1"/>
          <w:sz w:val="24"/>
          <w:szCs w:val="24"/>
          <w:lang w:val="en-US"/>
        </w:rPr>
        <w:t xml:space="preserve">associated </w:t>
      </w:r>
      <w:r w:rsidRPr="00CC4D7A">
        <w:rPr>
          <w:rFonts w:ascii="Times New Roman" w:hAnsi="Times New Roman" w:cs="Times New Roman"/>
          <w:color w:val="000000" w:themeColor="text1"/>
          <w:sz w:val="24"/>
          <w:szCs w:val="24"/>
          <w:lang w:val="en-US"/>
        </w:rPr>
        <w:t xml:space="preserve">to the </w:t>
      </w:r>
      <w:r w:rsidR="007305E8" w:rsidRPr="00CC4D7A">
        <w:rPr>
          <w:rFonts w:ascii="Times New Roman" w:hAnsi="Times New Roman" w:cs="Times New Roman"/>
          <w:color w:val="000000" w:themeColor="text1"/>
          <w:sz w:val="24"/>
          <w:szCs w:val="24"/>
          <w:lang w:val="en-US"/>
        </w:rPr>
        <w:t>older people</w:t>
      </w:r>
      <w:r w:rsidR="00504840" w:rsidRPr="00CC4D7A">
        <w:rPr>
          <w:rFonts w:ascii="Times New Roman" w:hAnsi="Times New Roman" w:cs="Times New Roman"/>
          <w:color w:val="000000" w:themeColor="text1"/>
          <w:sz w:val="24"/>
          <w:szCs w:val="24"/>
          <w:lang w:val="en-US"/>
        </w:rPr>
        <w:t xml:space="preserve"> </w:t>
      </w:r>
      <w:r w:rsidRPr="00CC4D7A">
        <w:rPr>
          <w:rFonts w:ascii="Times New Roman" w:hAnsi="Times New Roman" w:cs="Times New Roman"/>
          <w:color w:val="000000" w:themeColor="text1"/>
          <w:sz w:val="24"/>
          <w:szCs w:val="24"/>
          <w:lang w:val="en-US"/>
        </w:rPr>
        <w:t xml:space="preserve">perception of </w:t>
      </w:r>
      <w:r w:rsidR="00504840" w:rsidRPr="00CC4D7A">
        <w:rPr>
          <w:rFonts w:ascii="Times New Roman" w:hAnsi="Times New Roman" w:cs="Times New Roman"/>
          <w:color w:val="000000" w:themeColor="text1"/>
          <w:sz w:val="24"/>
          <w:szCs w:val="24"/>
          <w:lang w:val="en-US"/>
        </w:rPr>
        <w:t xml:space="preserve">a higher </w:t>
      </w:r>
      <w:r w:rsidRPr="00CC4D7A">
        <w:rPr>
          <w:rFonts w:ascii="Times New Roman" w:hAnsi="Times New Roman" w:cs="Times New Roman"/>
          <w:color w:val="000000" w:themeColor="text1"/>
          <w:sz w:val="24"/>
          <w:szCs w:val="24"/>
          <w:lang w:val="en-US"/>
        </w:rPr>
        <w:t xml:space="preserve">social support </w:t>
      </w:r>
      <w:r w:rsidR="00504840" w:rsidRPr="00CC4D7A">
        <w:rPr>
          <w:rFonts w:ascii="Times New Roman" w:hAnsi="Times New Roman" w:cs="Times New Roman"/>
          <w:color w:val="000000" w:themeColor="text1"/>
          <w:sz w:val="24"/>
          <w:szCs w:val="24"/>
          <w:lang w:val="en-US"/>
        </w:rPr>
        <w:t>were</w:t>
      </w:r>
      <w:r w:rsidRPr="00CC4D7A">
        <w:rPr>
          <w:rFonts w:ascii="Times New Roman" w:hAnsi="Times New Roman" w:cs="Times New Roman"/>
          <w:color w:val="000000" w:themeColor="text1"/>
          <w:sz w:val="24"/>
          <w:szCs w:val="24"/>
          <w:lang w:val="en-US"/>
        </w:rPr>
        <w:t xml:space="preserve"> </w:t>
      </w:r>
      <w:r w:rsidR="00504840" w:rsidRPr="00CC4D7A">
        <w:rPr>
          <w:rFonts w:ascii="Times New Roman" w:hAnsi="Times New Roman" w:cs="Times New Roman"/>
          <w:color w:val="000000" w:themeColor="text1"/>
          <w:sz w:val="24"/>
          <w:szCs w:val="24"/>
          <w:lang w:val="en-US"/>
        </w:rPr>
        <w:t xml:space="preserve">to </w:t>
      </w:r>
      <w:r w:rsidRPr="00CC4D7A">
        <w:rPr>
          <w:rFonts w:ascii="Times New Roman" w:hAnsi="Times New Roman" w:cs="Times New Roman"/>
          <w:color w:val="000000" w:themeColor="text1"/>
          <w:sz w:val="24"/>
          <w:szCs w:val="24"/>
          <w:lang w:val="en-US"/>
        </w:rPr>
        <w:t>have a spouse and big families, the frequent use of health services</w:t>
      </w:r>
      <w:r w:rsidR="00504840" w:rsidRPr="00CC4D7A">
        <w:rPr>
          <w:rFonts w:ascii="Times New Roman" w:hAnsi="Times New Roman" w:cs="Times New Roman"/>
          <w:color w:val="000000" w:themeColor="text1"/>
          <w:sz w:val="24"/>
          <w:szCs w:val="24"/>
          <w:lang w:val="en-US"/>
        </w:rPr>
        <w:t>,</w:t>
      </w:r>
      <w:r w:rsidRPr="00CC4D7A">
        <w:rPr>
          <w:rFonts w:ascii="Times New Roman" w:hAnsi="Times New Roman" w:cs="Times New Roman"/>
          <w:color w:val="000000" w:themeColor="text1"/>
          <w:sz w:val="24"/>
          <w:szCs w:val="24"/>
          <w:lang w:val="en-US"/>
        </w:rPr>
        <w:t xml:space="preserve"> and</w:t>
      </w:r>
      <w:r w:rsidR="00504840" w:rsidRPr="00CC4D7A">
        <w:rPr>
          <w:rFonts w:ascii="Times New Roman" w:hAnsi="Times New Roman" w:cs="Times New Roman"/>
          <w:color w:val="000000" w:themeColor="text1"/>
          <w:sz w:val="24"/>
          <w:szCs w:val="24"/>
          <w:lang w:val="en-US"/>
        </w:rPr>
        <w:t xml:space="preserve"> to</w:t>
      </w:r>
      <w:r w:rsidRPr="00CC4D7A">
        <w:rPr>
          <w:rFonts w:ascii="Times New Roman" w:hAnsi="Times New Roman" w:cs="Times New Roman"/>
          <w:color w:val="000000" w:themeColor="text1"/>
          <w:sz w:val="24"/>
          <w:szCs w:val="24"/>
          <w:lang w:val="en-US"/>
        </w:rPr>
        <w:t xml:space="preserve"> present low levels of </w:t>
      </w:r>
      <w:r w:rsidR="00504840" w:rsidRPr="00CC4D7A">
        <w:rPr>
          <w:rFonts w:ascii="Times New Roman" w:hAnsi="Times New Roman" w:cs="Times New Roman"/>
          <w:color w:val="000000" w:themeColor="text1"/>
          <w:sz w:val="24"/>
          <w:szCs w:val="24"/>
          <w:lang w:val="en-US"/>
        </w:rPr>
        <w:t xml:space="preserve">depressive </w:t>
      </w:r>
      <w:r w:rsidRPr="00CC4D7A">
        <w:rPr>
          <w:rFonts w:ascii="Times New Roman" w:hAnsi="Times New Roman" w:cs="Times New Roman"/>
          <w:color w:val="000000" w:themeColor="text1"/>
          <w:sz w:val="24"/>
          <w:szCs w:val="24"/>
          <w:lang w:val="en-US"/>
        </w:rPr>
        <w:t>symptomatology. In that same study, the predictors for low levels o</w:t>
      </w:r>
      <w:r w:rsidR="00CF61D3" w:rsidRPr="00CC4D7A">
        <w:rPr>
          <w:rFonts w:ascii="Times New Roman" w:hAnsi="Times New Roman" w:cs="Times New Roman"/>
          <w:color w:val="000000" w:themeColor="text1"/>
          <w:sz w:val="24"/>
          <w:szCs w:val="24"/>
          <w:lang w:val="en-US"/>
        </w:rPr>
        <w:t>f perceived social support were</w:t>
      </w:r>
      <w:r w:rsidRPr="00CC4D7A">
        <w:rPr>
          <w:rFonts w:ascii="Times New Roman" w:hAnsi="Times New Roman" w:cs="Times New Roman"/>
          <w:color w:val="000000" w:themeColor="text1"/>
          <w:sz w:val="24"/>
          <w:szCs w:val="24"/>
          <w:lang w:val="en-US"/>
        </w:rPr>
        <w:t xml:space="preserve"> advanced age, </w:t>
      </w:r>
      <w:r w:rsidR="00CF61D3" w:rsidRPr="00CC4D7A">
        <w:rPr>
          <w:rFonts w:ascii="Times New Roman" w:hAnsi="Times New Roman" w:cs="Times New Roman"/>
          <w:color w:val="000000" w:themeColor="text1"/>
          <w:sz w:val="24"/>
          <w:szCs w:val="24"/>
          <w:lang w:val="en-US"/>
        </w:rPr>
        <w:t>having experienced abuse,</w:t>
      </w:r>
      <w:r w:rsidR="00504840" w:rsidRPr="00CC4D7A">
        <w:rPr>
          <w:rFonts w:ascii="Times New Roman" w:hAnsi="Times New Roman" w:cs="Times New Roman"/>
          <w:color w:val="000000" w:themeColor="text1"/>
          <w:sz w:val="24"/>
          <w:szCs w:val="24"/>
          <w:lang w:val="en-US"/>
        </w:rPr>
        <w:t xml:space="preserve"> mainly psychologically</w:t>
      </w:r>
      <w:r w:rsidR="005F6DBA" w:rsidRPr="00CC4D7A">
        <w:rPr>
          <w:rFonts w:ascii="Times New Roman" w:hAnsi="Times New Roman" w:cs="Times New Roman"/>
          <w:color w:val="000000" w:themeColor="text1"/>
          <w:sz w:val="24"/>
          <w:szCs w:val="24"/>
          <w:lang w:val="en-US"/>
        </w:rPr>
        <w:t xml:space="preserve"> (Melchiorre </w:t>
      </w:r>
      <w:r w:rsidR="005F6DBA" w:rsidRPr="00E940BC">
        <w:rPr>
          <w:rFonts w:ascii="Times New Roman" w:hAnsi="Times New Roman" w:cs="Times New Roman"/>
          <w:color w:val="000000" w:themeColor="text1"/>
          <w:sz w:val="24"/>
          <w:szCs w:val="24"/>
          <w:lang w:val="en-US"/>
        </w:rPr>
        <w:t>et al.</w:t>
      </w:r>
      <w:r w:rsidR="005F6DBA" w:rsidRPr="00CC4D7A">
        <w:rPr>
          <w:rFonts w:ascii="Times New Roman" w:hAnsi="Times New Roman" w:cs="Times New Roman"/>
          <w:color w:val="000000" w:themeColor="text1"/>
          <w:sz w:val="24"/>
          <w:szCs w:val="24"/>
          <w:lang w:val="en-US"/>
        </w:rPr>
        <w:t xml:space="preserve"> 2013).</w:t>
      </w:r>
    </w:p>
    <w:p w:rsidR="00F22C66" w:rsidRPr="00CC4D7A" w:rsidRDefault="00CF61D3" w:rsidP="00693B64">
      <w:pPr>
        <w:spacing w:after="0" w:line="480" w:lineRule="auto"/>
        <w:ind w:firstLine="708"/>
        <w:jc w:val="both"/>
        <w:rPr>
          <w:rFonts w:ascii="Times New Roman" w:hAnsi="Times New Roman" w:cs="Times New Roman"/>
          <w:color w:val="000000" w:themeColor="text1"/>
          <w:sz w:val="24"/>
          <w:szCs w:val="24"/>
          <w:lang w:val="en-US"/>
        </w:rPr>
      </w:pPr>
      <w:r w:rsidRPr="00CC4D7A">
        <w:rPr>
          <w:rFonts w:ascii="Times New Roman" w:hAnsi="Times New Roman" w:cs="Times New Roman"/>
          <w:color w:val="000000" w:themeColor="text1"/>
          <w:sz w:val="24"/>
          <w:szCs w:val="24"/>
          <w:lang w:val="en-US"/>
        </w:rPr>
        <w:t>Given the importance of perceived</w:t>
      </w:r>
      <w:r w:rsidR="00F22C66" w:rsidRPr="00CC4D7A">
        <w:rPr>
          <w:rFonts w:ascii="Times New Roman" w:hAnsi="Times New Roman" w:cs="Times New Roman"/>
          <w:color w:val="000000" w:themeColor="text1"/>
          <w:sz w:val="24"/>
          <w:szCs w:val="24"/>
          <w:lang w:val="en-US"/>
        </w:rPr>
        <w:t xml:space="preserve"> social support </w:t>
      </w:r>
      <w:r w:rsidR="00504840" w:rsidRPr="00CC4D7A">
        <w:rPr>
          <w:rFonts w:ascii="Times New Roman" w:hAnsi="Times New Roman" w:cs="Times New Roman"/>
          <w:color w:val="000000" w:themeColor="text1"/>
          <w:sz w:val="24"/>
          <w:szCs w:val="24"/>
          <w:lang w:val="en-US"/>
        </w:rPr>
        <w:t xml:space="preserve">on </w:t>
      </w:r>
      <w:r w:rsidR="00F22C66" w:rsidRPr="00CC4D7A">
        <w:rPr>
          <w:rFonts w:ascii="Times New Roman" w:hAnsi="Times New Roman" w:cs="Times New Roman"/>
          <w:color w:val="000000" w:themeColor="text1"/>
          <w:sz w:val="24"/>
          <w:szCs w:val="24"/>
          <w:lang w:val="en-US"/>
        </w:rPr>
        <w:t>the third age, the confirmation that this variable can be influenced by other demographic, psychologic</w:t>
      </w:r>
      <w:r w:rsidR="00504840" w:rsidRPr="00CC4D7A">
        <w:rPr>
          <w:rFonts w:ascii="Times New Roman" w:hAnsi="Times New Roman" w:cs="Times New Roman"/>
          <w:color w:val="000000" w:themeColor="text1"/>
          <w:sz w:val="24"/>
          <w:szCs w:val="24"/>
          <w:lang w:val="en-US"/>
        </w:rPr>
        <w:t>al</w:t>
      </w:r>
      <w:r w:rsidR="00F22C66" w:rsidRPr="00CC4D7A">
        <w:rPr>
          <w:rFonts w:ascii="Times New Roman" w:hAnsi="Times New Roman" w:cs="Times New Roman"/>
          <w:color w:val="000000" w:themeColor="text1"/>
          <w:sz w:val="24"/>
          <w:szCs w:val="24"/>
          <w:lang w:val="en-US"/>
        </w:rPr>
        <w:t xml:space="preserve"> and social dimensions, and the shortage of studies about this topic in the</w:t>
      </w:r>
      <w:r w:rsidR="00E940BC">
        <w:rPr>
          <w:rFonts w:ascii="Times New Roman" w:hAnsi="Times New Roman" w:cs="Times New Roman"/>
          <w:color w:val="000000" w:themeColor="text1"/>
          <w:sz w:val="24"/>
          <w:szCs w:val="24"/>
          <w:lang w:val="en-US"/>
        </w:rPr>
        <w:t xml:space="preserve"> Brazilian context, this paper aims</w:t>
      </w:r>
      <w:r w:rsidRPr="00CC4D7A">
        <w:rPr>
          <w:rFonts w:ascii="Times New Roman" w:hAnsi="Times New Roman" w:cs="Times New Roman"/>
          <w:color w:val="000000" w:themeColor="text1"/>
          <w:sz w:val="24"/>
          <w:szCs w:val="24"/>
          <w:lang w:val="en-US"/>
        </w:rPr>
        <w:t xml:space="preserve"> to identify</w:t>
      </w:r>
      <w:r w:rsidR="00F22C66" w:rsidRPr="00CC4D7A">
        <w:rPr>
          <w:rFonts w:ascii="Times New Roman" w:hAnsi="Times New Roman" w:cs="Times New Roman"/>
          <w:color w:val="000000" w:themeColor="text1"/>
          <w:sz w:val="24"/>
          <w:szCs w:val="24"/>
          <w:lang w:val="en-US"/>
        </w:rPr>
        <w:t xml:space="preserve"> </w:t>
      </w:r>
      <w:r w:rsidR="00504840" w:rsidRPr="00CC4D7A">
        <w:rPr>
          <w:rFonts w:ascii="Times New Roman" w:hAnsi="Times New Roman" w:cs="Times New Roman"/>
          <w:color w:val="000000" w:themeColor="text1"/>
          <w:sz w:val="24"/>
          <w:szCs w:val="24"/>
          <w:lang w:val="en-US"/>
        </w:rPr>
        <w:t>psycho</w:t>
      </w:r>
      <w:r w:rsidR="00D80316" w:rsidRPr="00CC4D7A">
        <w:rPr>
          <w:rFonts w:ascii="Times New Roman" w:hAnsi="Times New Roman" w:cs="Times New Roman"/>
          <w:color w:val="000000" w:themeColor="text1"/>
          <w:sz w:val="24"/>
          <w:szCs w:val="24"/>
          <w:lang w:val="en-US"/>
        </w:rPr>
        <w:t>social predictors of</w:t>
      </w:r>
      <w:r w:rsidRPr="00CC4D7A">
        <w:rPr>
          <w:rFonts w:ascii="Times New Roman" w:hAnsi="Times New Roman" w:cs="Times New Roman"/>
          <w:color w:val="000000" w:themeColor="text1"/>
          <w:sz w:val="24"/>
          <w:szCs w:val="24"/>
          <w:lang w:val="en-US"/>
        </w:rPr>
        <w:t xml:space="preserve"> perceived</w:t>
      </w:r>
      <w:r w:rsidR="00115B58" w:rsidRPr="00CC4D7A">
        <w:rPr>
          <w:rFonts w:ascii="Times New Roman" w:hAnsi="Times New Roman" w:cs="Times New Roman"/>
          <w:color w:val="000000" w:themeColor="text1"/>
          <w:sz w:val="24"/>
          <w:szCs w:val="24"/>
          <w:lang w:val="en-US"/>
        </w:rPr>
        <w:t xml:space="preserve"> social support </w:t>
      </w:r>
      <w:r w:rsidR="00F22C66" w:rsidRPr="00CC4D7A">
        <w:rPr>
          <w:rFonts w:ascii="Times New Roman" w:hAnsi="Times New Roman" w:cs="Times New Roman"/>
          <w:color w:val="000000" w:themeColor="text1"/>
          <w:sz w:val="24"/>
          <w:szCs w:val="24"/>
          <w:lang w:val="en-US"/>
        </w:rPr>
        <w:t>in Brazilian elderly.</w:t>
      </w:r>
    </w:p>
    <w:p w:rsidR="00A973EC" w:rsidRPr="00CC4D7A" w:rsidRDefault="00A973EC" w:rsidP="00693B64">
      <w:pPr>
        <w:spacing w:after="0" w:line="480" w:lineRule="auto"/>
        <w:jc w:val="both"/>
        <w:rPr>
          <w:rFonts w:ascii="Times New Roman" w:hAnsi="Times New Roman" w:cs="Times New Roman"/>
          <w:color w:val="000000" w:themeColor="text1"/>
          <w:sz w:val="24"/>
          <w:szCs w:val="24"/>
          <w:lang w:val="en-US"/>
        </w:rPr>
      </w:pPr>
    </w:p>
    <w:p w:rsidR="00F22C66" w:rsidRPr="00CC4D7A" w:rsidRDefault="00F22C66" w:rsidP="00A973EC">
      <w:pPr>
        <w:spacing w:after="0" w:line="480" w:lineRule="auto"/>
        <w:jc w:val="center"/>
        <w:rPr>
          <w:rFonts w:ascii="Times New Roman" w:hAnsi="Times New Roman" w:cs="Times New Roman"/>
          <w:b/>
          <w:color w:val="000000" w:themeColor="text1"/>
          <w:sz w:val="24"/>
          <w:szCs w:val="24"/>
          <w:lang w:val="en-US"/>
        </w:rPr>
      </w:pPr>
      <w:r w:rsidRPr="00CC4D7A">
        <w:rPr>
          <w:rFonts w:ascii="Times New Roman" w:hAnsi="Times New Roman" w:cs="Times New Roman"/>
          <w:b/>
          <w:color w:val="000000" w:themeColor="text1"/>
          <w:sz w:val="24"/>
          <w:szCs w:val="24"/>
          <w:lang w:val="en-US"/>
        </w:rPr>
        <w:t>Method</w:t>
      </w:r>
    </w:p>
    <w:p w:rsidR="00F22C66" w:rsidRPr="00CC4D7A" w:rsidRDefault="00F22C66" w:rsidP="00693B64">
      <w:pPr>
        <w:spacing w:after="0" w:line="480" w:lineRule="auto"/>
        <w:jc w:val="both"/>
        <w:rPr>
          <w:rFonts w:ascii="Times New Roman" w:hAnsi="Times New Roman" w:cs="Times New Roman"/>
          <w:b/>
          <w:color w:val="000000" w:themeColor="text1"/>
          <w:sz w:val="24"/>
          <w:szCs w:val="24"/>
          <w:lang w:val="en-US"/>
        </w:rPr>
      </w:pPr>
    </w:p>
    <w:p w:rsidR="00F22C66" w:rsidRPr="00A973EC" w:rsidRDefault="00F22C66" w:rsidP="00693B64">
      <w:pPr>
        <w:spacing w:after="0" w:line="480" w:lineRule="auto"/>
        <w:jc w:val="both"/>
        <w:rPr>
          <w:rFonts w:ascii="Times New Roman" w:hAnsi="Times New Roman" w:cs="Times New Roman"/>
          <w:b/>
          <w:color w:val="000000" w:themeColor="text1"/>
          <w:sz w:val="24"/>
          <w:szCs w:val="24"/>
          <w:lang w:val="en-US"/>
        </w:rPr>
      </w:pPr>
      <w:r w:rsidRPr="00CC4D7A">
        <w:rPr>
          <w:rFonts w:ascii="Times New Roman" w:hAnsi="Times New Roman" w:cs="Times New Roman"/>
          <w:b/>
          <w:color w:val="000000" w:themeColor="text1"/>
          <w:sz w:val="24"/>
          <w:szCs w:val="24"/>
          <w:lang w:val="en-US"/>
        </w:rPr>
        <w:t>Participants</w:t>
      </w:r>
    </w:p>
    <w:p w:rsidR="00F22C66" w:rsidRPr="00CC4D7A" w:rsidRDefault="00F22C66" w:rsidP="00693B64">
      <w:pPr>
        <w:spacing w:after="0" w:line="480" w:lineRule="auto"/>
        <w:ind w:firstLine="708"/>
        <w:jc w:val="both"/>
        <w:rPr>
          <w:rFonts w:ascii="Times New Roman" w:hAnsi="Times New Roman" w:cs="Times New Roman"/>
          <w:color w:val="000000" w:themeColor="text1"/>
          <w:sz w:val="24"/>
          <w:szCs w:val="24"/>
          <w:lang w:val="en-US"/>
        </w:rPr>
      </w:pPr>
      <w:r w:rsidRPr="00CC4D7A">
        <w:rPr>
          <w:rFonts w:ascii="Times New Roman" w:hAnsi="Times New Roman" w:cs="Times New Roman"/>
          <w:color w:val="000000" w:themeColor="text1"/>
          <w:sz w:val="24"/>
          <w:szCs w:val="24"/>
          <w:lang w:val="en-US"/>
        </w:rPr>
        <w:t>One hundred and forty-four elderly, patients at the Health Basic Unit at Granja do Torto (Brasília, Brazil)</w:t>
      </w:r>
      <w:r w:rsidR="00504840" w:rsidRPr="00CC4D7A">
        <w:rPr>
          <w:rFonts w:ascii="Times New Roman" w:hAnsi="Times New Roman" w:cs="Times New Roman"/>
          <w:color w:val="000000" w:themeColor="text1"/>
          <w:sz w:val="24"/>
          <w:szCs w:val="24"/>
          <w:lang w:val="en-US"/>
        </w:rPr>
        <w:t>, participated in this study</w:t>
      </w:r>
      <w:r w:rsidRPr="00CC4D7A">
        <w:rPr>
          <w:rFonts w:ascii="Times New Roman" w:hAnsi="Times New Roman" w:cs="Times New Roman"/>
          <w:color w:val="000000" w:themeColor="text1"/>
          <w:sz w:val="24"/>
          <w:szCs w:val="24"/>
          <w:lang w:val="en-US"/>
        </w:rPr>
        <w:t xml:space="preserve">. The sample has a consecutive character, and it is constituted mostly </w:t>
      </w:r>
      <w:r w:rsidRPr="00CC4D7A">
        <w:rPr>
          <w:rFonts w:ascii="Times New Roman" w:eastAsia="Times New Roman" w:hAnsi="Times New Roman" w:cs="Times New Roman"/>
          <w:bCs/>
          <w:sz w:val="24"/>
          <w:szCs w:val="24"/>
          <w:lang w:val="en-US" w:eastAsia="pt-PT"/>
        </w:rPr>
        <w:t xml:space="preserve">(58.3%) by women. The </w:t>
      </w:r>
      <w:r w:rsidR="00504840" w:rsidRPr="00CC4D7A">
        <w:rPr>
          <w:rFonts w:ascii="Times New Roman" w:eastAsia="Times New Roman" w:hAnsi="Times New Roman" w:cs="Times New Roman"/>
          <w:bCs/>
          <w:sz w:val="24"/>
          <w:szCs w:val="24"/>
          <w:lang w:val="en-US" w:eastAsia="pt-PT"/>
        </w:rPr>
        <w:t>medium age</w:t>
      </w:r>
      <w:r w:rsidRPr="00CC4D7A">
        <w:rPr>
          <w:rFonts w:ascii="Times New Roman" w:eastAsia="Times New Roman" w:hAnsi="Times New Roman" w:cs="Times New Roman"/>
          <w:bCs/>
          <w:sz w:val="24"/>
          <w:szCs w:val="24"/>
          <w:lang w:val="en-US" w:eastAsia="pt-PT"/>
        </w:rPr>
        <w:t xml:space="preserve"> is 69.3 years</w:t>
      </w:r>
      <w:r w:rsidR="00504840" w:rsidRPr="00CC4D7A">
        <w:rPr>
          <w:rFonts w:ascii="Times New Roman" w:eastAsia="Times New Roman" w:hAnsi="Times New Roman" w:cs="Times New Roman"/>
          <w:bCs/>
          <w:sz w:val="24"/>
          <w:szCs w:val="24"/>
          <w:lang w:val="en-US" w:eastAsia="pt-PT"/>
        </w:rPr>
        <w:t>-</w:t>
      </w:r>
      <w:r w:rsidRPr="00CC4D7A">
        <w:rPr>
          <w:rFonts w:ascii="Times New Roman" w:eastAsia="Times New Roman" w:hAnsi="Times New Roman" w:cs="Times New Roman"/>
          <w:bCs/>
          <w:sz w:val="24"/>
          <w:szCs w:val="24"/>
          <w:lang w:val="en-US" w:eastAsia="pt-PT"/>
        </w:rPr>
        <w:t>old (</w:t>
      </w:r>
      <w:r w:rsidRPr="00CC4D7A">
        <w:rPr>
          <w:rFonts w:ascii="Times New Roman" w:eastAsia="Times New Roman" w:hAnsi="Times New Roman" w:cs="Times New Roman"/>
          <w:bCs/>
          <w:i/>
          <w:sz w:val="24"/>
          <w:szCs w:val="24"/>
          <w:lang w:val="en-US" w:eastAsia="pt-PT"/>
        </w:rPr>
        <w:t>SD</w:t>
      </w:r>
      <w:r w:rsidRPr="00CC4D7A">
        <w:rPr>
          <w:rFonts w:ascii="Times New Roman" w:eastAsia="Times New Roman" w:hAnsi="Times New Roman" w:cs="Times New Roman"/>
          <w:bCs/>
          <w:sz w:val="24"/>
          <w:szCs w:val="24"/>
          <w:lang w:val="en-US" w:eastAsia="pt-PT"/>
        </w:rPr>
        <w:t xml:space="preserve">=6,61), with participants </w:t>
      </w:r>
      <w:r w:rsidR="00504840" w:rsidRPr="00CC4D7A">
        <w:rPr>
          <w:rFonts w:ascii="Times New Roman" w:eastAsia="Times New Roman" w:hAnsi="Times New Roman" w:cs="Times New Roman"/>
          <w:bCs/>
          <w:sz w:val="24"/>
          <w:szCs w:val="24"/>
          <w:lang w:val="en-US" w:eastAsia="pt-PT"/>
        </w:rPr>
        <w:t xml:space="preserve">being from </w:t>
      </w:r>
      <w:r w:rsidRPr="00CC4D7A">
        <w:rPr>
          <w:rFonts w:ascii="Times New Roman" w:eastAsia="Times New Roman" w:hAnsi="Times New Roman" w:cs="Times New Roman"/>
          <w:bCs/>
          <w:sz w:val="24"/>
          <w:szCs w:val="24"/>
          <w:lang w:val="en-US" w:eastAsia="pt-PT"/>
        </w:rPr>
        <w:t>60 to 89 years</w:t>
      </w:r>
      <w:r w:rsidR="00504840" w:rsidRPr="00CC4D7A">
        <w:rPr>
          <w:rFonts w:ascii="Times New Roman" w:eastAsia="Times New Roman" w:hAnsi="Times New Roman" w:cs="Times New Roman"/>
          <w:bCs/>
          <w:sz w:val="24"/>
          <w:szCs w:val="24"/>
          <w:lang w:val="en-US" w:eastAsia="pt-PT"/>
        </w:rPr>
        <w:t>-</w:t>
      </w:r>
      <w:r w:rsidRPr="00CC4D7A">
        <w:rPr>
          <w:rFonts w:ascii="Times New Roman" w:eastAsia="Times New Roman" w:hAnsi="Times New Roman" w:cs="Times New Roman"/>
          <w:bCs/>
          <w:sz w:val="24"/>
          <w:szCs w:val="24"/>
          <w:lang w:val="en-US" w:eastAsia="pt-PT"/>
        </w:rPr>
        <w:t xml:space="preserve">old. Most of them are people </w:t>
      </w:r>
      <w:r w:rsidR="00504840" w:rsidRPr="00CC4D7A">
        <w:rPr>
          <w:rFonts w:ascii="Times New Roman" w:eastAsia="Times New Roman" w:hAnsi="Times New Roman" w:cs="Times New Roman"/>
          <w:bCs/>
          <w:sz w:val="24"/>
          <w:szCs w:val="24"/>
          <w:lang w:val="en-US" w:eastAsia="pt-PT"/>
        </w:rPr>
        <w:t xml:space="preserve">with </w:t>
      </w:r>
      <w:r w:rsidRPr="00CC4D7A">
        <w:rPr>
          <w:rFonts w:ascii="Times New Roman" w:eastAsia="Times New Roman" w:hAnsi="Times New Roman" w:cs="Times New Roman"/>
          <w:bCs/>
          <w:sz w:val="24"/>
          <w:szCs w:val="24"/>
          <w:lang w:val="en-US" w:eastAsia="pt-PT"/>
        </w:rPr>
        <w:t xml:space="preserve">under 8 years of </w:t>
      </w:r>
      <w:r w:rsidR="00543916" w:rsidRPr="00CC4D7A">
        <w:rPr>
          <w:rFonts w:ascii="Times New Roman" w:eastAsia="Times New Roman" w:hAnsi="Times New Roman" w:cs="Times New Roman"/>
          <w:bCs/>
          <w:sz w:val="24"/>
          <w:szCs w:val="24"/>
          <w:lang w:val="en-US" w:eastAsia="pt-PT"/>
        </w:rPr>
        <w:t>education</w:t>
      </w:r>
      <w:r w:rsidRPr="00CC4D7A">
        <w:rPr>
          <w:rFonts w:ascii="Times New Roman" w:eastAsia="Times New Roman" w:hAnsi="Times New Roman" w:cs="Times New Roman"/>
          <w:bCs/>
          <w:sz w:val="24"/>
          <w:szCs w:val="24"/>
          <w:lang w:val="en-US" w:eastAsia="pt-PT"/>
        </w:rPr>
        <w:t xml:space="preserve"> (57.6%)</w:t>
      </w:r>
      <w:r w:rsidR="00543916" w:rsidRPr="00CC4D7A">
        <w:rPr>
          <w:rFonts w:ascii="Times New Roman" w:eastAsia="Times New Roman" w:hAnsi="Times New Roman" w:cs="Times New Roman"/>
          <w:bCs/>
          <w:sz w:val="24"/>
          <w:szCs w:val="24"/>
          <w:lang w:val="en-US" w:eastAsia="pt-PT"/>
        </w:rPr>
        <w:t>,</w:t>
      </w:r>
      <w:r w:rsidR="00504840" w:rsidRPr="00CC4D7A">
        <w:rPr>
          <w:rFonts w:ascii="Times New Roman" w:eastAsia="Times New Roman" w:hAnsi="Times New Roman" w:cs="Times New Roman"/>
          <w:bCs/>
          <w:sz w:val="24"/>
          <w:szCs w:val="24"/>
          <w:lang w:val="en-US" w:eastAsia="pt-PT"/>
        </w:rPr>
        <w:t xml:space="preserve"> who</w:t>
      </w:r>
      <w:r w:rsidRPr="00CC4D7A">
        <w:rPr>
          <w:rFonts w:ascii="Times New Roman" w:hAnsi="Times New Roman" w:cs="Times New Roman"/>
          <w:color w:val="000000" w:themeColor="text1"/>
          <w:sz w:val="24"/>
          <w:szCs w:val="24"/>
          <w:lang w:val="en-US"/>
        </w:rPr>
        <w:t xml:space="preserve"> are not professionally </w:t>
      </w:r>
      <w:r w:rsidR="00504840" w:rsidRPr="00CC4D7A">
        <w:rPr>
          <w:rFonts w:ascii="Times New Roman" w:hAnsi="Times New Roman" w:cs="Times New Roman"/>
          <w:color w:val="000000" w:themeColor="text1"/>
          <w:sz w:val="24"/>
          <w:szCs w:val="24"/>
          <w:lang w:val="en-US"/>
        </w:rPr>
        <w:t xml:space="preserve">active </w:t>
      </w:r>
      <w:r w:rsidRPr="00CC4D7A">
        <w:rPr>
          <w:rFonts w:ascii="Times New Roman" w:eastAsia="Times New Roman" w:hAnsi="Times New Roman" w:cs="Times New Roman"/>
          <w:bCs/>
          <w:sz w:val="24"/>
          <w:szCs w:val="24"/>
          <w:lang w:val="en-US" w:eastAsia="pt-PT"/>
        </w:rPr>
        <w:t>(88.9%)</w:t>
      </w:r>
      <w:r w:rsidR="00050E10" w:rsidRPr="00CC4D7A">
        <w:rPr>
          <w:rFonts w:ascii="Times New Roman" w:eastAsia="Times New Roman" w:hAnsi="Times New Roman" w:cs="Times New Roman"/>
          <w:bCs/>
          <w:sz w:val="24"/>
          <w:szCs w:val="24"/>
          <w:lang w:val="en-US" w:eastAsia="pt-PT"/>
        </w:rPr>
        <w:t>,</w:t>
      </w:r>
      <w:r w:rsidRPr="00CC4D7A">
        <w:rPr>
          <w:rFonts w:ascii="Times New Roman" w:eastAsia="Times New Roman" w:hAnsi="Times New Roman" w:cs="Times New Roman"/>
          <w:bCs/>
          <w:sz w:val="24"/>
          <w:szCs w:val="24"/>
          <w:lang w:val="en-US" w:eastAsia="pt-PT"/>
        </w:rPr>
        <w:t xml:space="preserve"> and have a </w:t>
      </w:r>
      <w:r w:rsidR="00504840" w:rsidRPr="00CC4D7A">
        <w:rPr>
          <w:rFonts w:ascii="Times New Roman" w:eastAsia="Times New Roman" w:hAnsi="Times New Roman" w:cs="Times New Roman"/>
          <w:bCs/>
          <w:sz w:val="24"/>
          <w:szCs w:val="24"/>
          <w:lang w:val="en-US" w:eastAsia="pt-PT"/>
        </w:rPr>
        <w:t xml:space="preserve">marital partner </w:t>
      </w:r>
      <w:r w:rsidRPr="00CC4D7A">
        <w:rPr>
          <w:rFonts w:ascii="Times New Roman" w:eastAsia="Times New Roman" w:hAnsi="Times New Roman" w:cs="Times New Roman"/>
          <w:bCs/>
          <w:sz w:val="24"/>
          <w:szCs w:val="24"/>
          <w:lang w:val="en-US" w:eastAsia="pt-PT"/>
        </w:rPr>
        <w:t>(69.4%).</w:t>
      </w:r>
      <w:r w:rsidRPr="00CC4D7A">
        <w:rPr>
          <w:rFonts w:ascii="Times New Roman" w:hAnsi="Times New Roman" w:cs="Times New Roman"/>
          <w:color w:val="000000" w:themeColor="text1"/>
          <w:sz w:val="24"/>
          <w:szCs w:val="24"/>
          <w:lang w:val="en-US"/>
        </w:rPr>
        <w:t xml:space="preserve">  </w:t>
      </w:r>
    </w:p>
    <w:p w:rsidR="00F22C66" w:rsidRPr="00CC4D7A" w:rsidRDefault="00F22C66" w:rsidP="00693B64">
      <w:pPr>
        <w:spacing w:after="0" w:line="480" w:lineRule="auto"/>
        <w:rPr>
          <w:rFonts w:ascii="Times New Roman" w:hAnsi="Times New Roman" w:cs="Times New Roman"/>
          <w:sz w:val="24"/>
          <w:szCs w:val="24"/>
          <w:lang w:val="en-US"/>
        </w:rPr>
      </w:pPr>
    </w:p>
    <w:p w:rsidR="00543916" w:rsidRPr="00CC4D7A" w:rsidRDefault="00F22C66" w:rsidP="00693B64">
      <w:pPr>
        <w:spacing w:after="0" w:line="480" w:lineRule="auto"/>
        <w:rPr>
          <w:rFonts w:ascii="Times New Roman" w:hAnsi="Times New Roman" w:cs="Times New Roman"/>
          <w:b/>
          <w:sz w:val="24"/>
          <w:szCs w:val="24"/>
          <w:lang w:val="en-US"/>
        </w:rPr>
      </w:pPr>
      <w:r w:rsidRPr="00CC4D7A">
        <w:rPr>
          <w:rFonts w:ascii="Times New Roman" w:hAnsi="Times New Roman" w:cs="Times New Roman"/>
          <w:b/>
          <w:sz w:val="24"/>
          <w:szCs w:val="24"/>
          <w:lang w:val="en-US"/>
        </w:rPr>
        <w:lastRenderedPageBreak/>
        <w:t>Measures</w:t>
      </w: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 xml:space="preserve">- </w:t>
      </w:r>
      <w:r w:rsidRPr="00CC4D7A">
        <w:rPr>
          <w:rFonts w:ascii="Times New Roman" w:hAnsi="Times New Roman" w:cs="Times New Roman"/>
          <w:sz w:val="24"/>
          <w:szCs w:val="24"/>
          <w:lang w:val="en-US"/>
        </w:rPr>
        <w:t xml:space="preserve">Outcome variable: </w:t>
      </w: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Social support:</w:t>
      </w:r>
      <w:r w:rsidRPr="00CC4D7A">
        <w:rPr>
          <w:rFonts w:ascii="Times New Roman" w:hAnsi="Times New Roman" w:cs="Times New Roman"/>
          <w:sz w:val="24"/>
          <w:szCs w:val="24"/>
          <w:lang w:val="en-US"/>
        </w:rPr>
        <w:t xml:space="preserve"> It was evaluated through the translated and adapted version from the original </w:t>
      </w:r>
      <w:r w:rsidRPr="00CC4D7A">
        <w:rPr>
          <w:rFonts w:ascii="Times New Roman" w:hAnsi="Times New Roman" w:cs="Times New Roman"/>
          <w:i/>
          <w:sz w:val="24"/>
          <w:szCs w:val="24"/>
          <w:lang w:val="en-US"/>
        </w:rPr>
        <w:t>Social Provisions Scale</w:t>
      </w:r>
      <w:r w:rsidRPr="00CC4D7A">
        <w:rPr>
          <w:rFonts w:ascii="Times New Roman" w:hAnsi="Times New Roman" w:cs="Times New Roman"/>
          <w:sz w:val="24"/>
          <w:szCs w:val="24"/>
          <w:lang w:val="en-US"/>
        </w:rPr>
        <w:t xml:space="preserve"> </w:t>
      </w:r>
      <w:r w:rsidR="005F6DBA" w:rsidRPr="00CC4D7A">
        <w:rPr>
          <w:rFonts w:ascii="Times New Roman" w:eastAsia="MS Gothic" w:hAnsi="Times New Roman" w:cs="Times New Roman"/>
          <w:sz w:val="24"/>
          <w:szCs w:val="24"/>
          <w:lang w:val="en-US" w:eastAsia="ja-JP"/>
        </w:rPr>
        <w:t>(Cutrona &amp; Russell</w:t>
      </w:r>
      <w:r w:rsidRPr="00CC4D7A">
        <w:rPr>
          <w:rFonts w:ascii="Times New Roman" w:eastAsia="MS Gothic" w:hAnsi="Times New Roman" w:cs="Times New Roman"/>
          <w:sz w:val="24"/>
          <w:szCs w:val="24"/>
          <w:lang w:val="en-US" w:eastAsia="ja-JP"/>
        </w:rPr>
        <w:t xml:space="preserve"> 1987), which has 24 items using four Likert points of response (ranging from strongly disagree, which was quoted as 1, until strongly agree, quoted as 4). Some of the items are</w:t>
      </w:r>
      <w:r w:rsidR="00504840" w:rsidRPr="00CC4D7A">
        <w:rPr>
          <w:rFonts w:ascii="Times New Roman" w:eastAsia="MS Gothic" w:hAnsi="Times New Roman" w:cs="Times New Roman"/>
          <w:sz w:val="24"/>
          <w:szCs w:val="24"/>
          <w:lang w:val="en-US" w:eastAsia="ja-JP"/>
        </w:rPr>
        <w:t>:</w:t>
      </w:r>
      <w:r w:rsidRPr="00CC4D7A">
        <w:rPr>
          <w:rFonts w:ascii="Times New Roman" w:eastAsia="MS Gothic" w:hAnsi="Times New Roman" w:cs="Times New Roman"/>
          <w:sz w:val="24"/>
          <w:szCs w:val="24"/>
          <w:lang w:val="en-US" w:eastAsia="ja-JP"/>
        </w:rPr>
        <w:t xml:space="preserve"> “if something bad happened to me, I could not count </w:t>
      </w:r>
      <w:r w:rsidR="00504840" w:rsidRPr="00CC4D7A">
        <w:rPr>
          <w:rFonts w:ascii="Times New Roman" w:eastAsia="MS Gothic" w:hAnsi="Times New Roman" w:cs="Times New Roman"/>
          <w:sz w:val="24"/>
          <w:szCs w:val="24"/>
          <w:lang w:val="en-US" w:eastAsia="ja-JP"/>
        </w:rPr>
        <w:t xml:space="preserve">on </w:t>
      </w:r>
      <w:r w:rsidRPr="00CC4D7A">
        <w:rPr>
          <w:rFonts w:ascii="Times New Roman" w:eastAsia="MS Gothic" w:hAnsi="Times New Roman" w:cs="Times New Roman"/>
          <w:sz w:val="24"/>
          <w:szCs w:val="24"/>
          <w:lang w:val="en-US" w:eastAsia="ja-JP"/>
        </w:rPr>
        <w:t xml:space="preserve">anyone’s help” or “I feel responsible for another person’s well-being”. In this sample the Cronbach’s alpha of the scale was </w:t>
      </w:r>
      <w:r w:rsidRPr="00CC4D7A">
        <w:rPr>
          <w:rFonts w:ascii="Times New Roman" w:hAnsi="Times New Roman" w:cs="Times New Roman"/>
          <w:sz w:val="24"/>
          <w:szCs w:val="24"/>
          <w:lang w:val="en-US"/>
        </w:rPr>
        <w:t>0.81.</w:t>
      </w:r>
    </w:p>
    <w:p w:rsidR="00F22C66" w:rsidRPr="00CC4D7A" w:rsidRDefault="00F22C66" w:rsidP="00693B64">
      <w:pPr>
        <w:spacing w:after="0" w:line="480" w:lineRule="auto"/>
        <w:jc w:val="both"/>
        <w:rPr>
          <w:rFonts w:ascii="Times New Roman" w:hAnsi="Times New Roman" w:cs="Times New Roman"/>
          <w:sz w:val="24"/>
          <w:szCs w:val="24"/>
          <w:lang w:val="en-US"/>
        </w:rPr>
      </w:pP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 xml:space="preserve">- </w:t>
      </w:r>
      <w:r w:rsidRPr="00CC4D7A">
        <w:rPr>
          <w:rFonts w:ascii="Times New Roman" w:hAnsi="Times New Roman" w:cs="Times New Roman"/>
          <w:sz w:val="24"/>
          <w:szCs w:val="24"/>
          <w:lang w:val="en-US"/>
        </w:rPr>
        <w:t>Psychosocial variables (possible predictors):</w:t>
      </w: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Age</w:t>
      </w:r>
      <w:r w:rsidRPr="00CC4D7A">
        <w:rPr>
          <w:rFonts w:ascii="Times New Roman" w:hAnsi="Times New Roman" w:cs="Times New Roman"/>
          <w:sz w:val="24"/>
          <w:szCs w:val="24"/>
          <w:lang w:val="en-US"/>
        </w:rPr>
        <w:t>: It was asked directly for an open response, and subsequently categorized (60-69 years old, 70-79 years old, 80-89 years old).</w:t>
      </w:r>
    </w:p>
    <w:p w:rsidR="00F22C66" w:rsidRPr="00CC4D7A" w:rsidRDefault="0054391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Education</w:t>
      </w:r>
      <w:r w:rsidR="00F22C66" w:rsidRPr="00CC4D7A">
        <w:rPr>
          <w:rFonts w:ascii="Times New Roman" w:hAnsi="Times New Roman" w:cs="Times New Roman"/>
          <w:sz w:val="24"/>
          <w:szCs w:val="24"/>
          <w:lang w:val="en-US"/>
        </w:rPr>
        <w:t>: It was collected through self-report</w:t>
      </w:r>
      <w:r w:rsidR="00504840" w:rsidRPr="00CC4D7A">
        <w:rPr>
          <w:rFonts w:ascii="Times New Roman" w:hAnsi="Times New Roman" w:cs="Times New Roman"/>
          <w:sz w:val="24"/>
          <w:szCs w:val="24"/>
          <w:lang w:val="en-US"/>
        </w:rPr>
        <w:t>ing</w:t>
      </w:r>
      <w:r w:rsidR="00F22C66" w:rsidRPr="00CC4D7A">
        <w:rPr>
          <w:rFonts w:ascii="Times New Roman" w:hAnsi="Times New Roman" w:cs="Times New Roman"/>
          <w:sz w:val="24"/>
          <w:szCs w:val="24"/>
          <w:lang w:val="en-US"/>
        </w:rPr>
        <w:t xml:space="preserve"> with the question “</w:t>
      </w:r>
      <w:r w:rsidR="00504840" w:rsidRPr="00CC4D7A">
        <w:rPr>
          <w:rFonts w:ascii="Times New Roman" w:hAnsi="Times New Roman" w:cs="Times New Roman"/>
          <w:sz w:val="24"/>
          <w:szCs w:val="24"/>
          <w:lang w:val="en-US"/>
        </w:rPr>
        <w:t xml:space="preserve">what is your </w:t>
      </w:r>
      <w:r w:rsidR="00F22C66" w:rsidRPr="00CC4D7A">
        <w:rPr>
          <w:rFonts w:ascii="Times New Roman" w:hAnsi="Times New Roman" w:cs="Times New Roman"/>
          <w:sz w:val="24"/>
          <w:szCs w:val="24"/>
          <w:lang w:val="en-US"/>
        </w:rPr>
        <w:t xml:space="preserve">level of </w:t>
      </w:r>
      <w:r w:rsidRPr="00CC4D7A">
        <w:rPr>
          <w:rFonts w:ascii="Times New Roman" w:hAnsi="Times New Roman" w:cs="Times New Roman"/>
          <w:sz w:val="24"/>
          <w:szCs w:val="24"/>
          <w:lang w:val="en-US"/>
        </w:rPr>
        <w:t>education</w:t>
      </w:r>
      <w:r w:rsidR="00504840" w:rsidRPr="00CC4D7A">
        <w:rPr>
          <w:rFonts w:ascii="Times New Roman" w:hAnsi="Times New Roman" w:cs="Times New Roman"/>
          <w:sz w:val="24"/>
          <w:szCs w:val="24"/>
          <w:lang w:val="en-US"/>
        </w:rPr>
        <w:t>?</w:t>
      </w:r>
      <w:r w:rsidR="00523CD3"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 The answer options were: none, </w:t>
      </w:r>
      <w:r w:rsidR="00F22C66" w:rsidRPr="00CC4D7A">
        <w:rPr>
          <w:rFonts w:ascii="Times New Roman" w:eastAsia="MS Gothic" w:hAnsi="Times New Roman" w:cs="Times New Roman"/>
          <w:sz w:val="24"/>
          <w:szCs w:val="24"/>
          <w:lang w:val="en-US" w:eastAsia="ja-JP"/>
        </w:rPr>
        <w:t>1-3 years, 4-7 years, 8 years or more.</w:t>
      </w:r>
      <w:r w:rsidR="00935D4A" w:rsidRPr="00CC4D7A">
        <w:rPr>
          <w:rFonts w:ascii="Times New Roman" w:eastAsia="MS Gothic" w:hAnsi="Times New Roman" w:cs="Times New Roman"/>
          <w:sz w:val="24"/>
          <w:szCs w:val="24"/>
          <w:lang w:val="en-US" w:eastAsia="ja-JP"/>
        </w:rPr>
        <w:t xml:space="preserve"> </w:t>
      </w:r>
      <w:r w:rsidR="00935D4A" w:rsidRPr="00CC4D7A">
        <w:rPr>
          <w:rFonts w:ascii="Times New Roman" w:hAnsi="Times New Roman" w:cs="Times New Roman"/>
          <w:sz w:val="24"/>
          <w:szCs w:val="24"/>
          <w:lang w:val="en-US"/>
        </w:rPr>
        <w:t xml:space="preserve">It was then categorized in a dichotomous form (less than 8 years of </w:t>
      </w:r>
      <w:r w:rsidRPr="00CC4D7A">
        <w:rPr>
          <w:rFonts w:ascii="Times New Roman" w:hAnsi="Times New Roman" w:cs="Times New Roman"/>
          <w:sz w:val="24"/>
          <w:szCs w:val="24"/>
          <w:lang w:val="en-US"/>
        </w:rPr>
        <w:t>education</w:t>
      </w:r>
      <w:r w:rsidR="00935D4A" w:rsidRPr="00CC4D7A">
        <w:rPr>
          <w:rFonts w:ascii="Times New Roman" w:hAnsi="Times New Roman" w:cs="Times New Roman"/>
          <w:sz w:val="24"/>
          <w:szCs w:val="24"/>
          <w:lang w:val="en-US"/>
        </w:rPr>
        <w:t xml:space="preserve">, 8 years or more of </w:t>
      </w:r>
      <w:r w:rsidRPr="00CC4D7A">
        <w:rPr>
          <w:rFonts w:ascii="Times New Roman" w:hAnsi="Times New Roman" w:cs="Times New Roman"/>
          <w:sz w:val="24"/>
          <w:szCs w:val="24"/>
          <w:lang w:val="en-US"/>
        </w:rPr>
        <w:t>education</w:t>
      </w:r>
      <w:r w:rsidR="00935D4A" w:rsidRPr="00CC4D7A">
        <w:rPr>
          <w:rFonts w:ascii="Times New Roman" w:hAnsi="Times New Roman" w:cs="Times New Roman"/>
          <w:sz w:val="24"/>
          <w:szCs w:val="24"/>
          <w:lang w:val="en-US"/>
        </w:rPr>
        <w:t>).</w:t>
      </w: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Marital status</w:t>
      </w:r>
      <w:r w:rsidRPr="00CC4D7A">
        <w:rPr>
          <w:rFonts w:ascii="Times New Roman" w:hAnsi="Times New Roman" w:cs="Times New Roman"/>
          <w:sz w:val="24"/>
          <w:szCs w:val="24"/>
          <w:lang w:val="en-US"/>
        </w:rPr>
        <w:t>: It was assessed through the question “</w:t>
      </w:r>
      <w:r w:rsidR="00935D4A" w:rsidRPr="00CC4D7A">
        <w:rPr>
          <w:rFonts w:ascii="Times New Roman" w:hAnsi="Times New Roman" w:cs="Times New Roman"/>
          <w:sz w:val="24"/>
          <w:szCs w:val="24"/>
          <w:lang w:val="en-US"/>
        </w:rPr>
        <w:t xml:space="preserve">what is your </w:t>
      </w:r>
      <w:r w:rsidRPr="00CC4D7A">
        <w:rPr>
          <w:rFonts w:ascii="Times New Roman" w:hAnsi="Times New Roman" w:cs="Times New Roman"/>
          <w:sz w:val="24"/>
          <w:szCs w:val="24"/>
          <w:lang w:val="en-US"/>
        </w:rPr>
        <w:t>marital status?”. The answer options were: single, married or in a stable union, divorced or separated and widow. It was then categorized in a dichotomous form (with and without a partner).</w:t>
      </w:r>
    </w:p>
    <w:p w:rsidR="00F22C66" w:rsidRPr="00CC4D7A" w:rsidRDefault="00F22C66" w:rsidP="00693B64">
      <w:pPr>
        <w:spacing w:after="0" w:line="480" w:lineRule="auto"/>
        <w:jc w:val="both"/>
        <w:rPr>
          <w:rFonts w:ascii="Times New Roman" w:eastAsia="Times New Roman" w:hAnsi="Times New Roman" w:cs="Times New Roman"/>
          <w:sz w:val="24"/>
          <w:szCs w:val="24"/>
          <w:lang w:val="en-US" w:eastAsia="ja-JP"/>
        </w:rPr>
      </w:pPr>
      <w:r w:rsidRPr="00CC4D7A">
        <w:rPr>
          <w:rFonts w:ascii="Times New Roman" w:hAnsi="Times New Roman" w:cs="Times New Roman"/>
          <w:i/>
          <w:sz w:val="24"/>
          <w:szCs w:val="24"/>
          <w:lang w:val="en-US"/>
        </w:rPr>
        <w:t>Depression</w:t>
      </w:r>
      <w:r w:rsidRPr="00CC4D7A">
        <w:rPr>
          <w:rFonts w:ascii="Times New Roman" w:hAnsi="Times New Roman" w:cs="Times New Roman"/>
          <w:sz w:val="24"/>
          <w:szCs w:val="24"/>
          <w:lang w:val="en-US"/>
        </w:rPr>
        <w:t xml:space="preserve">: </w:t>
      </w:r>
      <w:r w:rsidRPr="00CC4D7A">
        <w:rPr>
          <w:rFonts w:ascii="Times New Roman" w:eastAsia="Times New Roman" w:hAnsi="Times New Roman" w:cs="Times New Roman"/>
          <w:sz w:val="24"/>
          <w:szCs w:val="24"/>
          <w:lang w:val="en-US" w:eastAsia="ja-JP"/>
        </w:rPr>
        <w:t xml:space="preserve">It was evaluated through the </w:t>
      </w:r>
      <w:r w:rsidRPr="00CC4D7A">
        <w:rPr>
          <w:rFonts w:ascii="Times New Roman" w:eastAsia="Times New Roman" w:hAnsi="Times New Roman" w:cs="Times New Roman"/>
          <w:i/>
          <w:sz w:val="24"/>
          <w:szCs w:val="24"/>
          <w:lang w:val="en-US" w:eastAsia="ja-JP"/>
        </w:rPr>
        <w:t>Center for Epidemiological Studies Depression Scale</w:t>
      </w:r>
      <w:r w:rsidRPr="00CC4D7A">
        <w:rPr>
          <w:rFonts w:ascii="Times New Roman" w:eastAsia="Times New Roman" w:hAnsi="Times New Roman" w:cs="Times New Roman"/>
          <w:sz w:val="24"/>
          <w:szCs w:val="24"/>
          <w:lang w:val="en-US" w:eastAsia="ja-JP"/>
        </w:rPr>
        <w:t xml:space="preserve"> (CES-D) (Randloff 1977) from the Brazilian version by Silveira</w:t>
      </w:r>
      <w:r w:rsidR="005F6DBA" w:rsidRPr="00CC4D7A">
        <w:rPr>
          <w:rFonts w:ascii="Times New Roman" w:eastAsia="Times New Roman" w:hAnsi="Times New Roman" w:cs="Times New Roman"/>
          <w:sz w:val="24"/>
          <w:szCs w:val="24"/>
          <w:lang w:val="en-US" w:eastAsia="ja-JP"/>
        </w:rPr>
        <w:t xml:space="preserve"> &amp;</w:t>
      </w:r>
      <w:r w:rsidRPr="00CC4D7A">
        <w:rPr>
          <w:rFonts w:ascii="Times New Roman" w:eastAsia="Times New Roman" w:hAnsi="Times New Roman" w:cs="Times New Roman"/>
          <w:sz w:val="24"/>
          <w:szCs w:val="24"/>
          <w:lang w:val="en-US" w:eastAsia="ja-JP"/>
        </w:rPr>
        <w:t xml:space="preserve"> Jorge (1998). This instrument has 20 items and the answers are quoted from 0 to 3 (from rarely or never to most of the time or all the time), with 4 items in reverse quotation. Some examples of the items are </w:t>
      </w:r>
      <w:r w:rsidRPr="00CC4D7A">
        <w:rPr>
          <w:rFonts w:ascii="Times New Roman" w:eastAsia="Times New Roman" w:hAnsi="Times New Roman" w:cs="Times New Roman"/>
          <w:sz w:val="24"/>
          <w:szCs w:val="24"/>
          <w:lang w:val="en-US"/>
        </w:rPr>
        <w:t>“</w:t>
      </w:r>
      <w:r w:rsidRPr="00CC4D7A">
        <w:rPr>
          <w:rFonts w:ascii="Times New Roman" w:eastAsia="Times New Roman" w:hAnsi="Times New Roman" w:cs="Times New Roman"/>
          <w:sz w:val="24"/>
          <w:szCs w:val="24"/>
          <w:lang w:val="en-US" w:eastAsia="ja-JP"/>
        </w:rPr>
        <w:t xml:space="preserve">I felt scared” and </w:t>
      </w:r>
      <w:r w:rsidRPr="00CC4D7A">
        <w:rPr>
          <w:rFonts w:ascii="Times New Roman" w:eastAsia="Times New Roman" w:hAnsi="Times New Roman" w:cs="Times New Roman"/>
          <w:sz w:val="24"/>
          <w:szCs w:val="24"/>
          <w:lang w:val="en-US"/>
        </w:rPr>
        <w:t>“</w:t>
      </w:r>
      <w:r w:rsidRPr="00CC4D7A">
        <w:rPr>
          <w:rFonts w:ascii="Times New Roman" w:eastAsia="Times New Roman" w:hAnsi="Times New Roman" w:cs="Times New Roman"/>
          <w:sz w:val="24"/>
          <w:szCs w:val="24"/>
          <w:lang w:val="en-US" w:eastAsia="ja-JP"/>
        </w:rPr>
        <w:t>I felt happy”. The Cronbach’s alpha of the scale was 0.86.</w:t>
      </w:r>
    </w:p>
    <w:p w:rsidR="00F22C66" w:rsidRPr="00CC4D7A" w:rsidRDefault="00523CD3" w:rsidP="00693B64">
      <w:pPr>
        <w:spacing w:after="0" w:line="480" w:lineRule="auto"/>
        <w:jc w:val="both"/>
        <w:rPr>
          <w:rFonts w:ascii="Times New Roman" w:hAnsi="Times New Roman" w:cs="Times New Roman"/>
          <w:sz w:val="24"/>
          <w:szCs w:val="24"/>
          <w:lang w:val="en-US"/>
        </w:rPr>
      </w:pPr>
      <w:r w:rsidRPr="00CC4D7A">
        <w:rPr>
          <w:rFonts w:ascii="Times New Roman" w:eastAsia="Times New Roman" w:hAnsi="Times New Roman" w:cs="Times New Roman"/>
          <w:i/>
          <w:sz w:val="24"/>
          <w:szCs w:val="24"/>
          <w:lang w:val="en-US" w:eastAsia="ja-JP"/>
        </w:rPr>
        <w:lastRenderedPageBreak/>
        <w:t>Self-e</w:t>
      </w:r>
      <w:r w:rsidR="00F22C66" w:rsidRPr="00CC4D7A">
        <w:rPr>
          <w:rFonts w:ascii="Times New Roman" w:eastAsia="Times New Roman" w:hAnsi="Times New Roman" w:cs="Times New Roman"/>
          <w:i/>
          <w:sz w:val="24"/>
          <w:szCs w:val="24"/>
          <w:lang w:val="en-US" w:eastAsia="ja-JP"/>
        </w:rPr>
        <w:t>fficacy</w:t>
      </w:r>
      <w:r w:rsidR="00F22C66" w:rsidRPr="00CC4D7A">
        <w:rPr>
          <w:rFonts w:ascii="Times New Roman" w:eastAsia="Times New Roman" w:hAnsi="Times New Roman" w:cs="Times New Roman"/>
          <w:sz w:val="24"/>
          <w:szCs w:val="24"/>
          <w:lang w:val="en-US" w:eastAsia="ja-JP"/>
        </w:rPr>
        <w:t xml:space="preserve">: It was evaluated through the </w:t>
      </w:r>
      <w:r w:rsidR="00F22C66" w:rsidRPr="00CC4D7A">
        <w:rPr>
          <w:rFonts w:ascii="Times New Roman" w:eastAsia="Times New Roman" w:hAnsi="Times New Roman" w:cs="Times New Roman"/>
          <w:i/>
          <w:sz w:val="24"/>
          <w:szCs w:val="24"/>
          <w:lang w:val="en-US" w:eastAsia="ja-JP"/>
        </w:rPr>
        <w:t>General Self-Efficacy Scale</w:t>
      </w:r>
      <w:r w:rsidR="005F6DBA" w:rsidRPr="00CC4D7A">
        <w:rPr>
          <w:rFonts w:ascii="Times New Roman" w:eastAsia="Times New Roman" w:hAnsi="Times New Roman" w:cs="Times New Roman"/>
          <w:sz w:val="24"/>
          <w:szCs w:val="24"/>
          <w:lang w:val="en-US" w:eastAsia="ja-JP"/>
        </w:rPr>
        <w:t xml:space="preserve"> (Schwarzer &amp;</w:t>
      </w:r>
      <w:r w:rsidR="00F22C66" w:rsidRPr="00CC4D7A">
        <w:rPr>
          <w:rFonts w:ascii="Times New Roman" w:eastAsia="Times New Roman" w:hAnsi="Times New Roman" w:cs="Times New Roman"/>
          <w:sz w:val="24"/>
          <w:szCs w:val="24"/>
          <w:lang w:val="en-US" w:eastAsia="ja-JP"/>
        </w:rPr>
        <w:t xml:space="preserve"> Jerusalem 1993) from the Brazilian versio</w:t>
      </w:r>
      <w:r w:rsidR="005F6DBA" w:rsidRPr="00CC4D7A">
        <w:rPr>
          <w:rFonts w:ascii="Times New Roman" w:eastAsia="Times New Roman" w:hAnsi="Times New Roman" w:cs="Times New Roman"/>
          <w:sz w:val="24"/>
          <w:szCs w:val="24"/>
          <w:lang w:val="en-US" w:eastAsia="ja-JP"/>
        </w:rPr>
        <w:t xml:space="preserve">n by Sbicigo </w:t>
      </w:r>
      <w:r w:rsidR="005F6DBA" w:rsidRPr="00CC4D7A">
        <w:rPr>
          <w:rFonts w:ascii="Times New Roman" w:eastAsia="Times New Roman" w:hAnsi="Times New Roman" w:cs="Times New Roman"/>
          <w:i/>
          <w:sz w:val="24"/>
          <w:szCs w:val="24"/>
          <w:lang w:val="en-US" w:eastAsia="ja-JP"/>
        </w:rPr>
        <w:t>et al.</w:t>
      </w:r>
      <w:r w:rsidR="005F6DBA" w:rsidRPr="00CC4D7A">
        <w:rPr>
          <w:rFonts w:ascii="Times New Roman" w:eastAsia="Times New Roman" w:hAnsi="Times New Roman" w:cs="Times New Roman"/>
          <w:sz w:val="24"/>
          <w:szCs w:val="24"/>
          <w:lang w:val="en-US" w:eastAsia="ja-JP"/>
        </w:rPr>
        <w:t xml:space="preserve"> </w:t>
      </w:r>
      <w:r w:rsidR="00F22C66" w:rsidRPr="00CC4D7A">
        <w:rPr>
          <w:rFonts w:ascii="Times New Roman" w:eastAsia="Times New Roman" w:hAnsi="Times New Roman" w:cs="Times New Roman"/>
          <w:sz w:val="24"/>
          <w:szCs w:val="24"/>
          <w:lang w:val="en-US" w:eastAsia="ja-JP"/>
        </w:rPr>
        <w:t xml:space="preserve">(2012).  The scale has 10 items and the answers are quoted from 1 to 4 in a Likert scale. Some of the items are: “I </w:t>
      </w:r>
      <w:r w:rsidR="00935D4A" w:rsidRPr="00CC4D7A">
        <w:rPr>
          <w:rFonts w:ascii="Times New Roman" w:eastAsia="Times New Roman" w:hAnsi="Times New Roman" w:cs="Times New Roman"/>
          <w:sz w:val="24"/>
          <w:szCs w:val="24"/>
          <w:lang w:val="en-US" w:eastAsia="ja-JP"/>
        </w:rPr>
        <w:t>feel confident</w:t>
      </w:r>
      <w:r w:rsidR="00F22C66" w:rsidRPr="00CC4D7A">
        <w:rPr>
          <w:rFonts w:ascii="Times New Roman" w:eastAsia="Times New Roman" w:hAnsi="Times New Roman" w:cs="Times New Roman"/>
          <w:sz w:val="24"/>
          <w:szCs w:val="24"/>
          <w:lang w:val="en-US" w:eastAsia="ja-JP"/>
        </w:rPr>
        <w:t xml:space="preserve"> to do well in unexpected situations” and “I can usually face any adversity”. The Cronbach’s alpha of the scale was 0.90.</w:t>
      </w:r>
    </w:p>
    <w:p w:rsidR="00F22C66" w:rsidRPr="00CC4D7A" w:rsidRDefault="00F22C66" w:rsidP="00693B64">
      <w:pPr>
        <w:spacing w:after="0" w:line="480" w:lineRule="auto"/>
        <w:jc w:val="both"/>
        <w:rPr>
          <w:rFonts w:ascii="Times New Roman" w:hAnsi="Times New Roman" w:cs="Times New Roman"/>
          <w:sz w:val="24"/>
          <w:szCs w:val="24"/>
          <w:lang w:val="en-US"/>
        </w:rPr>
      </w:pP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b/>
          <w:sz w:val="24"/>
          <w:szCs w:val="24"/>
          <w:lang w:val="en-US"/>
        </w:rPr>
        <w:t>Procedure</w:t>
      </w:r>
    </w:p>
    <w:p w:rsidR="00F22C66" w:rsidRPr="00CC4D7A" w:rsidRDefault="00F22C66" w:rsidP="00693B64">
      <w:pPr>
        <w:spacing w:after="0" w:line="480" w:lineRule="auto"/>
        <w:ind w:firstLine="708"/>
        <w:jc w:val="both"/>
        <w:rPr>
          <w:rFonts w:ascii="Times New Roman" w:eastAsia="Times New Roman" w:hAnsi="Times New Roman" w:cs="Times New Roman"/>
          <w:sz w:val="24"/>
          <w:szCs w:val="24"/>
          <w:lang w:val="en-US"/>
        </w:rPr>
      </w:pPr>
      <w:r w:rsidRPr="00CC4D7A">
        <w:rPr>
          <w:rFonts w:ascii="Times New Roman" w:eastAsia="Times New Roman" w:hAnsi="Times New Roman" w:cs="Times New Roman"/>
          <w:sz w:val="24"/>
          <w:szCs w:val="24"/>
          <w:lang w:val="en-US"/>
        </w:rPr>
        <w:t>The</w:t>
      </w:r>
      <w:r w:rsidRPr="00CC4D7A">
        <w:rPr>
          <w:rFonts w:ascii="Times New Roman" w:eastAsia="Times New Roman" w:hAnsi="Times New Roman" w:cs="Times New Roman"/>
          <w:b/>
          <w:bCs/>
          <w:sz w:val="24"/>
          <w:szCs w:val="24"/>
          <w:lang w:val="en-US"/>
        </w:rPr>
        <w:t xml:space="preserve"> </w:t>
      </w:r>
      <w:r w:rsidRPr="00CC4D7A">
        <w:rPr>
          <w:rFonts w:ascii="Times New Roman" w:eastAsia="Times New Roman" w:hAnsi="Times New Roman" w:cs="Times New Roman"/>
          <w:sz w:val="24"/>
          <w:szCs w:val="24"/>
          <w:lang w:val="en-US"/>
        </w:rPr>
        <w:t xml:space="preserve">sample was recruited through the </w:t>
      </w:r>
      <w:r w:rsidR="008C73BE">
        <w:rPr>
          <w:rFonts w:ascii="Times New Roman" w:eastAsia="Times New Roman" w:hAnsi="Times New Roman" w:cs="Times New Roman"/>
          <w:sz w:val="24"/>
          <w:szCs w:val="24"/>
          <w:lang w:val="en-US"/>
        </w:rPr>
        <w:t>Granja do Torto</w:t>
      </w:r>
      <w:r w:rsidR="00935D4A" w:rsidRPr="00CC4D7A">
        <w:rPr>
          <w:rFonts w:ascii="Times New Roman" w:eastAsia="Times New Roman" w:hAnsi="Times New Roman" w:cs="Times New Roman"/>
          <w:sz w:val="24"/>
          <w:szCs w:val="24"/>
          <w:lang w:val="en-US"/>
        </w:rPr>
        <w:t xml:space="preserve"> (Brasília, Brazil) </w:t>
      </w:r>
      <w:r w:rsidR="008C73BE">
        <w:rPr>
          <w:rFonts w:ascii="Times New Roman" w:eastAsia="Times New Roman" w:hAnsi="Times New Roman" w:cs="Times New Roman"/>
          <w:sz w:val="24"/>
          <w:szCs w:val="24"/>
          <w:lang w:val="en-US"/>
        </w:rPr>
        <w:t>Health Basic Unit</w:t>
      </w:r>
      <w:r w:rsidRPr="00CC4D7A">
        <w:rPr>
          <w:rFonts w:ascii="Times New Roman" w:eastAsia="Times New Roman" w:hAnsi="Times New Roman" w:cs="Times New Roman"/>
          <w:sz w:val="24"/>
          <w:szCs w:val="24"/>
          <w:lang w:val="en-US"/>
        </w:rPr>
        <w:t xml:space="preserve"> medical records</w:t>
      </w:r>
      <w:r w:rsidR="008C73BE">
        <w:rPr>
          <w:rFonts w:ascii="Times New Roman" w:eastAsia="Times New Roman" w:hAnsi="Times New Roman" w:cs="Times New Roman"/>
          <w:sz w:val="24"/>
          <w:szCs w:val="24"/>
          <w:lang w:val="en-US"/>
        </w:rPr>
        <w:t>,</w:t>
      </w:r>
      <w:r w:rsidRPr="00CC4D7A">
        <w:rPr>
          <w:rFonts w:ascii="Times New Roman" w:eastAsia="Times New Roman" w:hAnsi="Times New Roman" w:cs="Times New Roman"/>
          <w:sz w:val="24"/>
          <w:szCs w:val="24"/>
          <w:lang w:val="en-US"/>
        </w:rPr>
        <w:t xml:space="preserve"> according to the following inclusion criteria: (1) being 60 </w:t>
      </w:r>
      <w:r w:rsidR="00935D4A" w:rsidRPr="00CC4D7A">
        <w:rPr>
          <w:rFonts w:ascii="Times New Roman" w:eastAsia="Times New Roman" w:hAnsi="Times New Roman" w:cs="Times New Roman"/>
          <w:sz w:val="24"/>
          <w:szCs w:val="24"/>
          <w:lang w:val="en-US"/>
        </w:rPr>
        <w:t>years-</w:t>
      </w:r>
      <w:r w:rsidRPr="00CC4D7A">
        <w:rPr>
          <w:rFonts w:ascii="Times New Roman" w:eastAsia="Times New Roman" w:hAnsi="Times New Roman" w:cs="Times New Roman"/>
          <w:sz w:val="24"/>
          <w:szCs w:val="24"/>
          <w:lang w:val="en-US"/>
        </w:rPr>
        <w:t>old or older and (2) being psychologically capable of answering a questionnaire by interview. The questionnaire was applied by properly trained interviewers (Medicine stud</w:t>
      </w:r>
      <w:r w:rsidR="009260F1" w:rsidRPr="00CC4D7A">
        <w:rPr>
          <w:rFonts w:ascii="Times New Roman" w:eastAsia="Times New Roman" w:hAnsi="Times New Roman" w:cs="Times New Roman"/>
          <w:sz w:val="24"/>
          <w:szCs w:val="24"/>
          <w:lang w:val="en-US"/>
        </w:rPr>
        <w:t>ents at Catholic University of</w:t>
      </w:r>
      <w:r w:rsidRPr="00CC4D7A">
        <w:rPr>
          <w:rFonts w:ascii="Times New Roman" w:eastAsia="Times New Roman" w:hAnsi="Times New Roman" w:cs="Times New Roman"/>
          <w:sz w:val="24"/>
          <w:szCs w:val="24"/>
          <w:lang w:val="en-US"/>
        </w:rPr>
        <w:t xml:space="preserve"> Brasília) on the participants’ houses, after being addressed in the Health Basic Unit by the responsible doctor and agreeing to participate in the research. All participants were informed of the investigation purpose and the data confidentiality issue was properly enlightened, as well as their volunteer participation on the research. The elderly who accepted to participate in the research were able to read and sign a </w:t>
      </w:r>
      <w:r w:rsidR="00935D4A" w:rsidRPr="00CC4D7A">
        <w:rPr>
          <w:rFonts w:ascii="Times New Roman" w:eastAsia="Times New Roman" w:hAnsi="Times New Roman" w:cs="Times New Roman"/>
          <w:sz w:val="24"/>
          <w:szCs w:val="24"/>
          <w:lang w:val="en-US"/>
        </w:rPr>
        <w:t xml:space="preserve">free </w:t>
      </w:r>
      <w:r w:rsidRPr="00CC4D7A">
        <w:rPr>
          <w:rFonts w:ascii="Times New Roman" w:eastAsia="Times New Roman" w:hAnsi="Times New Roman" w:cs="Times New Roman"/>
          <w:sz w:val="24"/>
          <w:szCs w:val="24"/>
          <w:lang w:val="en-US"/>
        </w:rPr>
        <w:t xml:space="preserve">informed consent form. Additionally, the research was properly authorized by the Ethics Committee of the </w:t>
      </w:r>
      <w:r w:rsidR="009260F1" w:rsidRPr="00CC4D7A">
        <w:rPr>
          <w:rFonts w:ascii="Times New Roman" w:eastAsia="Times New Roman" w:hAnsi="Times New Roman" w:cs="Times New Roman"/>
          <w:sz w:val="24"/>
          <w:szCs w:val="24"/>
          <w:lang w:val="en-US"/>
        </w:rPr>
        <w:t xml:space="preserve">Catholic University of Brasília </w:t>
      </w:r>
      <w:r w:rsidRPr="00CC4D7A">
        <w:rPr>
          <w:rFonts w:ascii="Times New Roman" w:eastAsia="Times New Roman" w:hAnsi="Times New Roman" w:cs="Times New Roman"/>
          <w:sz w:val="24"/>
          <w:szCs w:val="24"/>
          <w:lang w:val="en-US"/>
        </w:rPr>
        <w:t>and by Granja do Torto’s City Hall.</w:t>
      </w:r>
    </w:p>
    <w:p w:rsidR="00F22C66" w:rsidRPr="00CC4D7A" w:rsidRDefault="00F22C66" w:rsidP="00693B64">
      <w:pPr>
        <w:spacing w:after="0" w:line="480" w:lineRule="auto"/>
        <w:jc w:val="both"/>
        <w:rPr>
          <w:rFonts w:ascii="Times New Roman" w:eastAsia="Times New Roman" w:hAnsi="Times New Roman" w:cs="Times New Roman"/>
          <w:sz w:val="24"/>
          <w:szCs w:val="24"/>
          <w:lang w:val="en-US"/>
        </w:rPr>
      </w:pPr>
    </w:p>
    <w:p w:rsidR="00F22C66" w:rsidRPr="00CC4D7A" w:rsidRDefault="00F22C66" w:rsidP="00693B64">
      <w:pPr>
        <w:spacing w:after="0" w:line="480" w:lineRule="auto"/>
        <w:jc w:val="both"/>
        <w:rPr>
          <w:rFonts w:ascii="Times New Roman" w:eastAsia="Times New Roman" w:hAnsi="Times New Roman" w:cs="Times New Roman"/>
          <w:b/>
          <w:sz w:val="24"/>
          <w:szCs w:val="24"/>
          <w:lang w:val="en-US"/>
        </w:rPr>
      </w:pPr>
      <w:r w:rsidRPr="00CC4D7A">
        <w:rPr>
          <w:rFonts w:ascii="Times New Roman" w:eastAsia="Times New Roman" w:hAnsi="Times New Roman" w:cs="Times New Roman"/>
          <w:b/>
          <w:sz w:val="24"/>
          <w:szCs w:val="24"/>
          <w:lang w:val="en-US"/>
        </w:rPr>
        <w:t>Data analysis</w:t>
      </w:r>
    </w:p>
    <w:p w:rsidR="00F22C66" w:rsidRPr="00CC4D7A" w:rsidRDefault="00F22C66" w:rsidP="00693B64">
      <w:pPr>
        <w:spacing w:after="0" w:line="480" w:lineRule="auto"/>
        <w:jc w:val="both"/>
        <w:rPr>
          <w:rFonts w:ascii="Times New Roman" w:eastAsia="Times New Roman" w:hAnsi="Times New Roman" w:cs="Times New Roman"/>
          <w:sz w:val="24"/>
          <w:szCs w:val="24"/>
          <w:lang w:val="en-US"/>
        </w:rPr>
      </w:pPr>
      <w:r w:rsidRPr="00CC4D7A">
        <w:rPr>
          <w:rFonts w:ascii="Times New Roman" w:hAnsi="Times New Roman" w:cs="Times New Roman"/>
          <w:sz w:val="24"/>
          <w:szCs w:val="24"/>
          <w:lang w:val="en-US"/>
        </w:rPr>
        <w:t xml:space="preserve">          The data were analyzed by using the Statistical Package for the Social Sciences, version 18.0. (SPSS, Inc., Chicago, Illinois, USA).</w:t>
      </w:r>
    </w:p>
    <w:p w:rsidR="00A973EC" w:rsidRDefault="00F22C66" w:rsidP="00693B64">
      <w:pPr>
        <w:spacing w:after="0" w:line="480" w:lineRule="auto"/>
        <w:jc w:val="both"/>
        <w:rPr>
          <w:rFonts w:ascii="Times New Roman" w:hAnsi="Times New Roman" w:cs="Times New Roman"/>
          <w:bCs/>
          <w:iCs/>
          <w:sz w:val="24"/>
          <w:szCs w:val="24"/>
          <w:lang w:val="en-US"/>
        </w:rPr>
      </w:pPr>
      <w:r w:rsidRPr="00CC4D7A">
        <w:rPr>
          <w:rFonts w:ascii="Times New Roman" w:hAnsi="Times New Roman" w:cs="Times New Roman"/>
          <w:sz w:val="24"/>
          <w:szCs w:val="24"/>
          <w:lang w:val="en-US"/>
        </w:rPr>
        <w:t xml:space="preserve">          In relation to sample characterization, the data were obtained from descriptive statistics, </w:t>
      </w:r>
      <w:r w:rsidR="00935D4A" w:rsidRPr="00CC4D7A">
        <w:rPr>
          <w:rFonts w:ascii="Times New Roman" w:hAnsi="Times New Roman" w:cs="Times New Roman"/>
          <w:sz w:val="24"/>
          <w:szCs w:val="24"/>
          <w:lang w:val="en-US"/>
        </w:rPr>
        <w:t xml:space="preserve">as well as </w:t>
      </w:r>
      <w:r w:rsidRPr="00CC4D7A">
        <w:rPr>
          <w:rFonts w:ascii="Times New Roman" w:hAnsi="Times New Roman" w:cs="Times New Roman"/>
          <w:sz w:val="24"/>
          <w:szCs w:val="24"/>
          <w:lang w:val="en-US"/>
        </w:rPr>
        <w:t xml:space="preserve">distribution and frequency analyses. First, we checked the </w:t>
      </w:r>
      <w:r w:rsidRPr="00CC4D7A">
        <w:rPr>
          <w:rFonts w:ascii="Times New Roman" w:hAnsi="Times New Roman" w:cs="Times New Roman"/>
          <w:sz w:val="24"/>
          <w:szCs w:val="24"/>
          <w:lang w:val="en-US"/>
        </w:rPr>
        <w:lastRenderedPageBreak/>
        <w:t xml:space="preserve">Spearman’s correlation coefficients among sociodemographic (age, </w:t>
      </w:r>
      <w:r w:rsidR="00543916" w:rsidRPr="00CC4D7A">
        <w:rPr>
          <w:rFonts w:ascii="Times New Roman" w:hAnsi="Times New Roman" w:cs="Times New Roman"/>
          <w:sz w:val="24"/>
          <w:szCs w:val="24"/>
          <w:lang w:val="en-US"/>
        </w:rPr>
        <w:t>education</w:t>
      </w:r>
      <w:r w:rsidRPr="00CC4D7A">
        <w:rPr>
          <w:rFonts w:ascii="Times New Roman" w:hAnsi="Times New Roman" w:cs="Times New Roman"/>
          <w:sz w:val="24"/>
          <w:szCs w:val="24"/>
          <w:lang w:val="en-US"/>
        </w:rPr>
        <w:t>, marital state), psychologic</w:t>
      </w:r>
      <w:r w:rsidR="00935D4A" w:rsidRPr="00CC4D7A">
        <w:rPr>
          <w:rFonts w:ascii="Times New Roman" w:hAnsi="Times New Roman" w:cs="Times New Roman"/>
          <w:sz w:val="24"/>
          <w:szCs w:val="24"/>
          <w:lang w:val="en-US"/>
        </w:rPr>
        <w:t>al</w:t>
      </w:r>
      <w:r w:rsidRPr="00CC4D7A">
        <w:rPr>
          <w:rFonts w:ascii="Times New Roman" w:hAnsi="Times New Roman" w:cs="Times New Roman"/>
          <w:sz w:val="24"/>
          <w:szCs w:val="24"/>
          <w:lang w:val="en-US"/>
        </w:rPr>
        <w:t xml:space="preserve"> and mental</w:t>
      </w:r>
      <w:r w:rsidR="00935D4A" w:rsidRPr="00CC4D7A">
        <w:rPr>
          <w:rFonts w:ascii="Times New Roman" w:hAnsi="Times New Roman" w:cs="Times New Roman"/>
          <w:sz w:val="24"/>
          <w:szCs w:val="24"/>
          <w:lang w:val="en-US"/>
        </w:rPr>
        <w:t xml:space="preserve"> health</w:t>
      </w:r>
      <w:r w:rsidRPr="00CC4D7A">
        <w:rPr>
          <w:rFonts w:ascii="Times New Roman" w:hAnsi="Times New Roman" w:cs="Times New Roman"/>
          <w:sz w:val="24"/>
          <w:szCs w:val="24"/>
          <w:lang w:val="en-US"/>
        </w:rPr>
        <w:t xml:space="preserve"> (</w:t>
      </w:r>
      <w:r w:rsidR="009260F1" w:rsidRPr="00CC4D7A">
        <w:rPr>
          <w:rFonts w:ascii="Times New Roman" w:hAnsi="Times New Roman" w:cs="Times New Roman"/>
          <w:sz w:val="24"/>
          <w:szCs w:val="24"/>
          <w:lang w:val="en-US"/>
        </w:rPr>
        <w:t xml:space="preserve">self-efficacy and </w:t>
      </w:r>
      <w:r w:rsidRPr="00CC4D7A">
        <w:rPr>
          <w:rFonts w:ascii="Times New Roman" w:hAnsi="Times New Roman" w:cs="Times New Roman"/>
          <w:sz w:val="24"/>
          <w:szCs w:val="24"/>
          <w:lang w:val="en-US"/>
        </w:rPr>
        <w:t xml:space="preserve">depression) variables </w:t>
      </w:r>
      <w:r w:rsidR="00935D4A" w:rsidRPr="00CC4D7A">
        <w:rPr>
          <w:rFonts w:ascii="Times New Roman" w:hAnsi="Times New Roman" w:cs="Times New Roman"/>
          <w:sz w:val="24"/>
          <w:szCs w:val="24"/>
          <w:lang w:val="en-US"/>
        </w:rPr>
        <w:t xml:space="preserve">in order </w:t>
      </w:r>
      <w:r w:rsidRPr="00CC4D7A">
        <w:rPr>
          <w:rFonts w:ascii="Times New Roman" w:hAnsi="Times New Roman" w:cs="Times New Roman"/>
          <w:sz w:val="24"/>
          <w:szCs w:val="24"/>
          <w:lang w:val="en-US"/>
        </w:rPr>
        <w:t xml:space="preserve">to identify the predictors that may be included on the hierarchical regression analysis. Subsequently, the hierarchical regression analyses were </w:t>
      </w:r>
      <w:r w:rsidR="00935D4A" w:rsidRPr="00CC4D7A">
        <w:rPr>
          <w:rFonts w:ascii="Times New Roman" w:hAnsi="Times New Roman" w:cs="Times New Roman"/>
          <w:sz w:val="24"/>
          <w:szCs w:val="24"/>
          <w:lang w:val="en-US"/>
        </w:rPr>
        <w:t xml:space="preserve">performed </w:t>
      </w:r>
      <w:r w:rsidRPr="00CC4D7A">
        <w:rPr>
          <w:rFonts w:ascii="Times New Roman" w:hAnsi="Times New Roman" w:cs="Times New Roman"/>
          <w:sz w:val="24"/>
          <w:szCs w:val="24"/>
          <w:lang w:val="en-US"/>
        </w:rPr>
        <w:t>to identify</w:t>
      </w:r>
      <w:r w:rsidR="001A2E20" w:rsidRPr="00CC4D7A">
        <w:rPr>
          <w:rFonts w:ascii="Times New Roman" w:hAnsi="Times New Roman" w:cs="Times New Roman"/>
          <w:sz w:val="24"/>
          <w:szCs w:val="24"/>
          <w:lang w:val="en-US"/>
        </w:rPr>
        <w:t xml:space="preserve"> the predictors of</w:t>
      </w:r>
      <w:r w:rsidRPr="00CC4D7A">
        <w:rPr>
          <w:rFonts w:ascii="Times New Roman" w:hAnsi="Times New Roman" w:cs="Times New Roman"/>
          <w:sz w:val="24"/>
          <w:szCs w:val="24"/>
          <w:lang w:val="en-US"/>
        </w:rPr>
        <w:t xml:space="preserve"> perceived social support. In block 1, the demographic variables “age” and “</w:t>
      </w:r>
      <w:r w:rsidR="00543916" w:rsidRPr="00CC4D7A">
        <w:rPr>
          <w:rFonts w:ascii="Times New Roman" w:hAnsi="Times New Roman" w:cs="Times New Roman"/>
          <w:sz w:val="24"/>
          <w:szCs w:val="24"/>
          <w:lang w:val="en-US"/>
        </w:rPr>
        <w:t>education</w:t>
      </w:r>
      <w:r w:rsidRPr="00CC4D7A">
        <w:rPr>
          <w:rFonts w:ascii="Times New Roman" w:hAnsi="Times New Roman" w:cs="Times New Roman"/>
          <w:sz w:val="24"/>
          <w:szCs w:val="24"/>
          <w:lang w:val="en-US"/>
        </w:rPr>
        <w:t>”</w:t>
      </w:r>
      <w:r w:rsidR="00935D4A" w:rsidRPr="00CC4D7A">
        <w:rPr>
          <w:rFonts w:ascii="Times New Roman" w:hAnsi="Times New Roman" w:cs="Times New Roman"/>
          <w:sz w:val="24"/>
          <w:szCs w:val="24"/>
          <w:lang w:val="en-US"/>
        </w:rPr>
        <w:t xml:space="preserve"> were introduced</w:t>
      </w:r>
      <w:r w:rsidRPr="00CC4D7A">
        <w:rPr>
          <w:rFonts w:ascii="Times New Roman" w:hAnsi="Times New Roman" w:cs="Times New Roman"/>
          <w:sz w:val="24"/>
          <w:szCs w:val="24"/>
          <w:lang w:val="en-US"/>
        </w:rPr>
        <w:t>. In block 2 the marital variable “</w:t>
      </w:r>
      <w:r w:rsidR="00935D4A" w:rsidRPr="00CC4D7A">
        <w:rPr>
          <w:rFonts w:ascii="Times New Roman" w:hAnsi="Times New Roman" w:cs="Times New Roman"/>
          <w:sz w:val="24"/>
          <w:szCs w:val="24"/>
          <w:lang w:val="en-US"/>
        </w:rPr>
        <w:t xml:space="preserve">marital </w:t>
      </w:r>
      <w:r w:rsidR="001A2E20" w:rsidRPr="00CC4D7A">
        <w:rPr>
          <w:rFonts w:ascii="Times New Roman" w:hAnsi="Times New Roman" w:cs="Times New Roman"/>
          <w:sz w:val="24"/>
          <w:szCs w:val="24"/>
          <w:lang w:val="en-US"/>
        </w:rPr>
        <w:t>status</w:t>
      </w:r>
      <w:r w:rsidRPr="00CC4D7A">
        <w:rPr>
          <w:rFonts w:ascii="Times New Roman" w:hAnsi="Times New Roman" w:cs="Times New Roman"/>
          <w:sz w:val="24"/>
          <w:szCs w:val="24"/>
          <w:lang w:val="en-US"/>
        </w:rPr>
        <w:t>”</w:t>
      </w:r>
      <w:r w:rsidR="00935D4A" w:rsidRPr="00CC4D7A">
        <w:rPr>
          <w:rFonts w:ascii="Times New Roman" w:hAnsi="Times New Roman" w:cs="Times New Roman"/>
          <w:sz w:val="24"/>
          <w:szCs w:val="24"/>
          <w:lang w:val="en-US"/>
        </w:rPr>
        <w:t xml:space="preserve"> was included</w:t>
      </w:r>
      <w:r w:rsidRPr="00CC4D7A">
        <w:rPr>
          <w:rFonts w:ascii="Times New Roman" w:hAnsi="Times New Roman" w:cs="Times New Roman"/>
          <w:sz w:val="24"/>
          <w:szCs w:val="24"/>
          <w:lang w:val="en-US"/>
        </w:rPr>
        <w:t>, and in block 3 the psychologic</w:t>
      </w:r>
      <w:r w:rsidR="00935D4A" w:rsidRPr="00CC4D7A">
        <w:rPr>
          <w:rFonts w:ascii="Times New Roman" w:hAnsi="Times New Roman" w:cs="Times New Roman"/>
          <w:sz w:val="24"/>
          <w:szCs w:val="24"/>
          <w:lang w:val="en-US"/>
        </w:rPr>
        <w:t>al</w:t>
      </w:r>
      <w:r w:rsidRPr="00CC4D7A">
        <w:rPr>
          <w:rFonts w:ascii="Times New Roman" w:hAnsi="Times New Roman" w:cs="Times New Roman"/>
          <w:sz w:val="24"/>
          <w:szCs w:val="24"/>
          <w:lang w:val="en-US"/>
        </w:rPr>
        <w:t xml:space="preserve"> and mental</w:t>
      </w:r>
      <w:r w:rsidR="00935D4A" w:rsidRPr="00CC4D7A">
        <w:rPr>
          <w:rFonts w:ascii="Times New Roman" w:hAnsi="Times New Roman" w:cs="Times New Roman"/>
          <w:sz w:val="24"/>
          <w:szCs w:val="24"/>
          <w:lang w:val="en-US"/>
        </w:rPr>
        <w:t xml:space="preserve"> health</w:t>
      </w:r>
      <w:r w:rsidRPr="00CC4D7A">
        <w:rPr>
          <w:rFonts w:ascii="Times New Roman" w:hAnsi="Times New Roman" w:cs="Times New Roman"/>
          <w:sz w:val="24"/>
          <w:szCs w:val="24"/>
          <w:lang w:val="en-US"/>
        </w:rPr>
        <w:t xml:space="preserve"> variables “depres</w:t>
      </w:r>
      <w:r w:rsidR="001A2E20" w:rsidRPr="00CC4D7A">
        <w:rPr>
          <w:rFonts w:ascii="Times New Roman" w:hAnsi="Times New Roman" w:cs="Times New Roman"/>
          <w:sz w:val="24"/>
          <w:szCs w:val="24"/>
          <w:lang w:val="en-US"/>
        </w:rPr>
        <w:t>sion” and “self</w:t>
      </w:r>
      <w:r w:rsidRPr="00CC4D7A">
        <w:rPr>
          <w:rFonts w:ascii="Times New Roman" w:hAnsi="Times New Roman" w:cs="Times New Roman"/>
          <w:sz w:val="24"/>
          <w:szCs w:val="24"/>
          <w:lang w:val="en-US"/>
        </w:rPr>
        <w:t>-efficacy</w:t>
      </w:r>
      <w:r w:rsidR="007366CE" w:rsidRPr="00CC4D7A">
        <w:rPr>
          <w:rFonts w:ascii="Times New Roman" w:hAnsi="Times New Roman" w:cs="Times New Roman"/>
          <w:sz w:val="24"/>
          <w:szCs w:val="24"/>
          <w:lang w:val="en-US"/>
        </w:rPr>
        <w:t xml:space="preserve">” were included, </w:t>
      </w:r>
      <w:r w:rsidRPr="00CC4D7A">
        <w:rPr>
          <w:rFonts w:ascii="Times New Roman" w:hAnsi="Times New Roman" w:cs="Times New Roman"/>
          <w:sz w:val="24"/>
          <w:szCs w:val="24"/>
          <w:lang w:val="en-US"/>
        </w:rPr>
        <w:t>one at a time. The focus of these analyses was to investigate the only variance explained by each variable (</w:t>
      </w:r>
      <w:r w:rsidRPr="00CC4D7A">
        <w:rPr>
          <w:rFonts w:ascii="Times New Roman" w:hAnsi="Times New Roman" w:cs="Times New Roman"/>
          <w:bCs/>
          <w:i/>
          <w:sz w:val="24"/>
          <w:szCs w:val="24"/>
          <w:lang w:val="en-US"/>
        </w:rPr>
        <w:t>∆</w:t>
      </w:r>
      <w:r w:rsidRPr="00CC4D7A">
        <w:rPr>
          <w:rFonts w:ascii="Times New Roman" w:hAnsi="Times New Roman" w:cs="Times New Roman"/>
          <w:bCs/>
          <w:i/>
          <w:iCs/>
          <w:sz w:val="24"/>
          <w:szCs w:val="24"/>
          <w:lang w:val="en-US"/>
        </w:rPr>
        <w:t>R</w:t>
      </w:r>
      <w:r w:rsidRPr="00CC4D7A">
        <w:rPr>
          <w:rFonts w:ascii="Times New Roman" w:hAnsi="Times New Roman" w:cs="Times New Roman"/>
          <w:bCs/>
          <w:i/>
          <w:iCs/>
          <w:sz w:val="24"/>
          <w:szCs w:val="24"/>
          <w:vertAlign w:val="superscript"/>
          <w:lang w:val="en-US"/>
        </w:rPr>
        <w:t>2</w:t>
      </w:r>
      <w:r w:rsidRPr="00CC4D7A">
        <w:rPr>
          <w:rFonts w:ascii="Times New Roman" w:hAnsi="Times New Roman" w:cs="Times New Roman"/>
          <w:bCs/>
          <w:i/>
          <w:iCs/>
          <w:sz w:val="24"/>
          <w:szCs w:val="24"/>
          <w:lang w:val="en-US"/>
        </w:rPr>
        <w:t xml:space="preserve">) </w:t>
      </w:r>
      <w:r w:rsidR="004E64A9">
        <w:rPr>
          <w:rFonts w:ascii="Times New Roman" w:hAnsi="Times New Roman" w:cs="Times New Roman"/>
          <w:bCs/>
          <w:iCs/>
          <w:sz w:val="24"/>
          <w:szCs w:val="24"/>
          <w:lang w:val="en-US"/>
        </w:rPr>
        <w:t>on the outcome</w:t>
      </w:r>
    </w:p>
    <w:p w:rsidR="00A973EC" w:rsidRDefault="00A973EC" w:rsidP="00693B64">
      <w:pPr>
        <w:spacing w:after="0" w:line="480" w:lineRule="auto"/>
        <w:jc w:val="both"/>
        <w:rPr>
          <w:rFonts w:ascii="Times New Roman" w:hAnsi="Times New Roman" w:cs="Times New Roman"/>
          <w:bCs/>
          <w:iCs/>
          <w:sz w:val="24"/>
          <w:szCs w:val="24"/>
          <w:lang w:val="en-US"/>
        </w:rPr>
      </w:pPr>
    </w:p>
    <w:p w:rsidR="00A973EC" w:rsidRPr="00CC4D7A" w:rsidRDefault="00A973EC" w:rsidP="00693B64">
      <w:pPr>
        <w:spacing w:after="0" w:line="480" w:lineRule="auto"/>
        <w:jc w:val="both"/>
        <w:rPr>
          <w:rFonts w:ascii="Times New Roman" w:hAnsi="Times New Roman" w:cs="Times New Roman"/>
          <w:bCs/>
          <w:iCs/>
          <w:sz w:val="24"/>
          <w:szCs w:val="24"/>
          <w:lang w:val="en-US"/>
        </w:rPr>
      </w:pPr>
    </w:p>
    <w:p w:rsidR="00F22C66" w:rsidRPr="00CC4D7A" w:rsidRDefault="00F22C66" w:rsidP="00A973EC">
      <w:pPr>
        <w:spacing w:after="0" w:line="480" w:lineRule="auto"/>
        <w:jc w:val="center"/>
        <w:rPr>
          <w:rFonts w:ascii="Times New Roman" w:hAnsi="Times New Roman" w:cs="Times New Roman"/>
          <w:bCs/>
          <w:iCs/>
          <w:sz w:val="24"/>
          <w:szCs w:val="24"/>
          <w:lang w:val="en-US"/>
        </w:rPr>
      </w:pPr>
      <w:r w:rsidRPr="00CC4D7A">
        <w:rPr>
          <w:rFonts w:ascii="Times New Roman" w:hAnsi="Times New Roman" w:cs="Times New Roman"/>
          <w:b/>
          <w:bCs/>
          <w:iCs/>
          <w:sz w:val="24"/>
          <w:szCs w:val="24"/>
          <w:lang w:val="en-US"/>
        </w:rPr>
        <w:t>Results</w:t>
      </w:r>
    </w:p>
    <w:p w:rsidR="00A973EC" w:rsidRDefault="00F22C66" w:rsidP="00693B64">
      <w:pPr>
        <w:spacing w:after="0" w:line="480" w:lineRule="auto"/>
        <w:jc w:val="both"/>
        <w:rPr>
          <w:rFonts w:ascii="Times New Roman" w:hAnsi="Times New Roman" w:cs="Times New Roman"/>
          <w:bCs/>
          <w:iCs/>
          <w:sz w:val="24"/>
          <w:szCs w:val="24"/>
          <w:lang w:val="en-US"/>
        </w:rPr>
      </w:pPr>
      <w:r w:rsidRPr="00CC4D7A">
        <w:rPr>
          <w:rFonts w:ascii="Times New Roman" w:hAnsi="Times New Roman" w:cs="Times New Roman"/>
          <w:bCs/>
          <w:iCs/>
          <w:sz w:val="24"/>
          <w:szCs w:val="24"/>
          <w:lang w:val="en-US"/>
        </w:rPr>
        <w:t xml:space="preserve"> </w:t>
      </w:r>
    </w:p>
    <w:p w:rsidR="00A973EC" w:rsidRDefault="00F22C66" w:rsidP="00A973EC">
      <w:pPr>
        <w:spacing w:after="0" w:line="480" w:lineRule="auto"/>
        <w:ind w:firstLine="708"/>
        <w:jc w:val="both"/>
        <w:rPr>
          <w:rFonts w:ascii="Times New Roman" w:hAnsi="Times New Roman" w:cs="Times New Roman"/>
          <w:bCs/>
          <w:iCs/>
          <w:sz w:val="24"/>
          <w:szCs w:val="24"/>
          <w:lang w:val="en-US"/>
        </w:rPr>
      </w:pPr>
      <w:r w:rsidRPr="00CC4D7A">
        <w:rPr>
          <w:rFonts w:ascii="Times New Roman" w:hAnsi="Times New Roman" w:cs="Times New Roman"/>
          <w:bCs/>
          <w:iCs/>
          <w:sz w:val="24"/>
          <w:szCs w:val="24"/>
          <w:lang w:val="en-US"/>
        </w:rPr>
        <w:t xml:space="preserve">The association </w:t>
      </w:r>
      <w:r w:rsidR="00E95937" w:rsidRPr="00CC4D7A">
        <w:rPr>
          <w:rFonts w:ascii="Times New Roman" w:hAnsi="Times New Roman" w:cs="Times New Roman"/>
          <w:bCs/>
          <w:iCs/>
          <w:sz w:val="24"/>
          <w:szCs w:val="24"/>
          <w:lang w:val="en-US"/>
        </w:rPr>
        <w:t xml:space="preserve">between </w:t>
      </w:r>
      <w:r w:rsidRPr="00CC4D7A">
        <w:rPr>
          <w:rFonts w:ascii="Times New Roman" w:hAnsi="Times New Roman" w:cs="Times New Roman"/>
          <w:bCs/>
          <w:iCs/>
          <w:sz w:val="24"/>
          <w:szCs w:val="24"/>
          <w:lang w:val="en-US"/>
        </w:rPr>
        <w:t xml:space="preserve">demographic and marital </w:t>
      </w:r>
      <w:r w:rsidR="007366CE" w:rsidRPr="00CC4D7A">
        <w:rPr>
          <w:rFonts w:ascii="Times New Roman" w:hAnsi="Times New Roman" w:cs="Times New Roman"/>
          <w:bCs/>
          <w:iCs/>
          <w:sz w:val="24"/>
          <w:szCs w:val="24"/>
          <w:lang w:val="en-US"/>
        </w:rPr>
        <w:t xml:space="preserve">variables </w:t>
      </w:r>
      <w:r w:rsidRPr="00CC4D7A">
        <w:rPr>
          <w:rFonts w:ascii="Times New Roman" w:hAnsi="Times New Roman" w:cs="Times New Roman"/>
          <w:bCs/>
          <w:iCs/>
          <w:sz w:val="24"/>
          <w:szCs w:val="24"/>
          <w:lang w:val="en-US"/>
        </w:rPr>
        <w:t xml:space="preserve">and </w:t>
      </w:r>
      <w:r w:rsidR="007366CE" w:rsidRPr="00CC4D7A">
        <w:rPr>
          <w:rFonts w:ascii="Times New Roman" w:hAnsi="Times New Roman" w:cs="Times New Roman"/>
          <w:bCs/>
          <w:iCs/>
          <w:sz w:val="24"/>
          <w:szCs w:val="24"/>
          <w:lang w:val="en-US"/>
        </w:rPr>
        <w:t xml:space="preserve">the </w:t>
      </w:r>
      <w:r w:rsidRPr="00CC4D7A">
        <w:rPr>
          <w:rFonts w:ascii="Times New Roman" w:hAnsi="Times New Roman" w:cs="Times New Roman"/>
          <w:bCs/>
          <w:iCs/>
          <w:sz w:val="24"/>
          <w:szCs w:val="24"/>
          <w:lang w:val="en-US"/>
        </w:rPr>
        <w:t xml:space="preserve">outcome variable were significant </w:t>
      </w:r>
      <w:r w:rsidRPr="00CC4D7A">
        <w:rPr>
          <w:rFonts w:ascii="Times New Roman" w:eastAsia="Calibri" w:hAnsi="Times New Roman" w:cs="Times New Roman"/>
          <w:sz w:val="24"/>
          <w:szCs w:val="24"/>
          <w:lang w:val="en-US"/>
        </w:rPr>
        <w:t xml:space="preserve">(all </w:t>
      </w:r>
      <w:r w:rsidRPr="00CC4D7A">
        <w:rPr>
          <w:rFonts w:ascii="Times New Roman" w:eastAsia="Calibri" w:hAnsi="Times New Roman" w:cs="Times New Roman"/>
          <w:i/>
          <w:sz w:val="24"/>
          <w:szCs w:val="24"/>
          <w:lang w:val="en-US"/>
        </w:rPr>
        <w:t>p</w:t>
      </w:r>
      <w:r w:rsidRPr="00CC4D7A">
        <w:rPr>
          <w:rFonts w:ascii="Times New Roman" w:eastAsia="Calibri" w:hAnsi="Times New Roman" w:cs="Times New Roman"/>
          <w:sz w:val="24"/>
          <w:szCs w:val="24"/>
          <w:lang w:val="en-US"/>
        </w:rPr>
        <w:t xml:space="preserve">&lt;.01). Lower age, higher educational level and </w:t>
      </w:r>
      <w:r w:rsidR="007366CE" w:rsidRPr="00CC4D7A">
        <w:rPr>
          <w:rFonts w:ascii="Times New Roman" w:eastAsia="Calibri" w:hAnsi="Times New Roman" w:cs="Times New Roman"/>
          <w:sz w:val="24"/>
          <w:szCs w:val="24"/>
          <w:lang w:val="en-US"/>
        </w:rPr>
        <w:t xml:space="preserve">having </w:t>
      </w:r>
      <w:r w:rsidR="00E95937" w:rsidRPr="00CC4D7A">
        <w:rPr>
          <w:rFonts w:ascii="Times New Roman" w:eastAsia="Calibri" w:hAnsi="Times New Roman" w:cs="Times New Roman"/>
          <w:sz w:val="24"/>
          <w:szCs w:val="24"/>
          <w:lang w:val="en-US"/>
        </w:rPr>
        <w:t>a partner</w:t>
      </w:r>
      <w:r w:rsidRPr="00CC4D7A">
        <w:rPr>
          <w:rFonts w:ascii="Times New Roman" w:eastAsia="Calibri" w:hAnsi="Times New Roman" w:cs="Times New Roman"/>
          <w:sz w:val="24"/>
          <w:szCs w:val="24"/>
          <w:lang w:val="en-US"/>
        </w:rPr>
        <w:t xml:space="preserve"> is</w:t>
      </w:r>
      <w:r w:rsidR="00E95937" w:rsidRPr="00CC4D7A">
        <w:rPr>
          <w:rFonts w:ascii="Times New Roman" w:eastAsia="Calibri" w:hAnsi="Times New Roman" w:cs="Times New Roman"/>
          <w:sz w:val="24"/>
          <w:szCs w:val="24"/>
          <w:lang w:val="en-US"/>
        </w:rPr>
        <w:t xml:space="preserve"> significantly correlated to</w:t>
      </w:r>
      <w:r w:rsidRPr="00CC4D7A">
        <w:rPr>
          <w:rFonts w:ascii="Times New Roman" w:eastAsia="Calibri" w:hAnsi="Times New Roman" w:cs="Times New Roman"/>
          <w:sz w:val="24"/>
          <w:szCs w:val="24"/>
          <w:lang w:val="en-US"/>
        </w:rPr>
        <w:t xml:space="preserve"> perceived social support </w:t>
      </w:r>
      <w:r w:rsidRPr="00CC4D7A">
        <w:rPr>
          <w:rFonts w:ascii="Times New Roman" w:eastAsia="Calibri" w:hAnsi="Times New Roman" w:cs="Times New Roman"/>
          <w:color w:val="000000" w:themeColor="text1"/>
          <w:sz w:val="24"/>
          <w:szCs w:val="24"/>
          <w:lang w:val="en-US"/>
        </w:rPr>
        <w:t>(</w:t>
      </w:r>
      <w:r w:rsidRPr="00CC4D7A">
        <w:rPr>
          <w:rFonts w:ascii="Times New Roman" w:eastAsia="Calibri" w:hAnsi="Times New Roman" w:cs="Times New Roman"/>
          <w:i/>
          <w:color w:val="000000" w:themeColor="text1"/>
          <w:sz w:val="24"/>
          <w:szCs w:val="24"/>
          <w:lang w:val="en-US"/>
        </w:rPr>
        <w:t>r</w:t>
      </w:r>
      <w:r w:rsidRPr="00CC4D7A">
        <w:rPr>
          <w:rFonts w:ascii="Times New Roman" w:eastAsia="Calibri" w:hAnsi="Times New Roman" w:cs="Times New Roman"/>
          <w:color w:val="000000" w:themeColor="text1"/>
          <w:sz w:val="24"/>
          <w:szCs w:val="24"/>
          <w:lang w:val="en-US"/>
        </w:rPr>
        <w:t xml:space="preserve"> range = -.226 to .400).</w:t>
      </w:r>
      <w:r w:rsidRPr="00CC4D7A">
        <w:rPr>
          <w:rFonts w:ascii="Times New Roman" w:hAnsi="Times New Roman" w:cs="Times New Roman"/>
          <w:bCs/>
          <w:iCs/>
          <w:sz w:val="24"/>
          <w:szCs w:val="24"/>
          <w:lang w:val="en-US"/>
        </w:rPr>
        <w:t xml:space="preserve"> </w:t>
      </w:r>
    </w:p>
    <w:p w:rsidR="00A973EC" w:rsidRDefault="00E95937" w:rsidP="00A973EC">
      <w:pPr>
        <w:spacing w:after="0" w:line="480" w:lineRule="auto"/>
        <w:ind w:firstLine="708"/>
        <w:jc w:val="both"/>
        <w:rPr>
          <w:rFonts w:ascii="Times New Roman" w:hAnsi="Times New Roman" w:cs="Times New Roman"/>
          <w:bCs/>
          <w:iCs/>
          <w:sz w:val="24"/>
          <w:szCs w:val="24"/>
          <w:lang w:val="en-US"/>
        </w:rPr>
      </w:pPr>
      <w:r w:rsidRPr="00CC4D7A">
        <w:rPr>
          <w:rFonts w:ascii="Times New Roman" w:hAnsi="Times New Roman" w:cs="Times New Roman"/>
          <w:bCs/>
          <w:iCs/>
          <w:sz w:val="24"/>
          <w:szCs w:val="24"/>
          <w:lang w:val="en-US"/>
        </w:rPr>
        <w:t>T</w:t>
      </w:r>
      <w:r w:rsidR="00F22C66" w:rsidRPr="00CC4D7A">
        <w:rPr>
          <w:rFonts w:ascii="Times New Roman" w:hAnsi="Times New Roman" w:cs="Times New Roman"/>
          <w:bCs/>
          <w:iCs/>
          <w:sz w:val="24"/>
          <w:szCs w:val="24"/>
          <w:lang w:val="en-US"/>
        </w:rPr>
        <w:t xml:space="preserve">able 1 shows the correlations </w:t>
      </w:r>
      <w:r w:rsidRPr="00CC4D7A">
        <w:rPr>
          <w:rFonts w:ascii="Times New Roman" w:hAnsi="Times New Roman" w:cs="Times New Roman"/>
          <w:bCs/>
          <w:iCs/>
          <w:sz w:val="24"/>
          <w:szCs w:val="24"/>
          <w:lang w:val="en-US"/>
        </w:rPr>
        <w:t xml:space="preserve">between </w:t>
      </w:r>
      <w:r w:rsidR="00F22C66" w:rsidRPr="00CC4D7A">
        <w:rPr>
          <w:rFonts w:ascii="Times New Roman" w:hAnsi="Times New Roman" w:cs="Times New Roman"/>
          <w:bCs/>
          <w:iCs/>
          <w:sz w:val="24"/>
          <w:szCs w:val="24"/>
          <w:lang w:val="en-US"/>
        </w:rPr>
        <w:t>sociocognitive, psychologic</w:t>
      </w:r>
      <w:r w:rsidR="007366CE" w:rsidRPr="00CC4D7A">
        <w:rPr>
          <w:rFonts w:ascii="Times New Roman" w:hAnsi="Times New Roman" w:cs="Times New Roman"/>
          <w:bCs/>
          <w:iCs/>
          <w:sz w:val="24"/>
          <w:szCs w:val="24"/>
          <w:lang w:val="en-US"/>
        </w:rPr>
        <w:t>al</w:t>
      </w:r>
      <w:r w:rsidR="00F22C66" w:rsidRPr="00CC4D7A">
        <w:rPr>
          <w:rFonts w:ascii="Times New Roman" w:hAnsi="Times New Roman" w:cs="Times New Roman"/>
          <w:bCs/>
          <w:iCs/>
          <w:sz w:val="24"/>
          <w:szCs w:val="24"/>
          <w:lang w:val="en-US"/>
        </w:rPr>
        <w:t xml:space="preserve"> and</w:t>
      </w:r>
      <w:r w:rsidRPr="00CC4D7A">
        <w:rPr>
          <w:rFonts w:ascii="Times New Roman" w:hAnsi="Times New Roman" w:cs="Times New Roman"/>
          <w:bCs/>
          <w:iCs/>
          <w:sz w:val="24"/>
          <w:szCs w:val="24"/>
          <w:lang w:val="en-US"/>
        </w:rPr>
        <w:t xml:space="preserve"> mental health variables and</w:t>
      </w:r>
      <w:r w:rsidR="00F22C66" w:rsidRPr="00CC4D7A">
        <w:rPr>
          <w:rFonts w:ascii="Times New Roman" w:hAnsi="Times New Roman" w:cs="Times New Roman"/>
          <w:bCs/>
          <w:iCs/>
          <w:sz w:val="24"/>
          <w:szCs w:val="24"/>
          <w:lang w:val="en-US"/>
        </w:rPr>
        <w:t xml:space="preserve"> p</w:t>
      </w:r>
      <w:r w:rsidRPr="00CC4D7A">
        <w:rPr>
          <w:rFonts w:ascii="Times New Roman" w:hAnsi="Times New Roman" w:cs="Times New Roman"/>
          <w:bCs/>
          <w:iCs/>
          <w:sz w:val="24"/>
          <w:szCs w:val="24"/>
          <w:lang w:val="en-US"/>
        </w:rPr>
        <w:t>erceived social support. All</w:t>
      </w:r>
      <w:r w:rsidR="00F22C66" w:rsidRPr="00CC4D7A">
        <w:rPr>
          <w:rFonts w:ascii="Times New Roman" w:hAnsi="Times New Roman" w:cs="Times New Roman"/>
          <w:bCs/>
          <w:iCs/>
          <w:sz w:val="24"/>
          <w:szCs w:val="24"/>
          <w:lang w:val="en-US"/>
        </w:rPr>
        <w:t xml:space="preserve"> correlations are significant </w:t>
      </w:r>
      <w:r w:rsidR="00F22C66" w:rsidRPr="00CC4D7A">
        <w:rPr>
          <w:rFonts w:ascii="Times New Roman" w:eastAsia="Calibri" w:hAnsi="Times New Roman" w:cs="Times New Roman"/>
          <w:color w:val="000000" w:themeColor="text1"/>
          <w:sz w:val="24"/>
          <w:szCs w:val="24"/>
          <w:lang w:val="en-US"/>
        </w:rPr>
        <w:t>(</w:t>
      </w:r>
      <w:r w:rsidR="00F22C66" w:rsidRPr="00CC4D7A">
        <w:rPr>
          <w:rFonts w:ascii="Times New Roman" w:eastAsia="Calibri" w:hAnsi="Times New Roman" w:cs="Times New Roman"/>
          <w:i/>
          <w:color w:val="000000" w:themeColor="text1"/>
          <w:sz w:val="24"/>
          <w:szCs w:val="24"/>
          <w:lang w:val="en-US"/>
        </w:rPr>
        <w:t xml:space="preserve">p </w:t>
      </w:r>
      <w:r w:rsidR="00F22C66" w:rsidRPr="00CC4D7A">
        <w:rPr>
          <w:rFonts w:ascii="Times New Roman" w:eastAsia="Calibri" w:hAnsi="Times New Roman" w:cs="Times New Roman"/>
          <w:color w:val="000000" w:themeColor="text1"/>
          <w:sz w:val="24"/>
          <w:szCs w:val="24"/>
          <w:lang w:val="en-US"/>
        </w:rPr>
        <w:t xml:space="preserve">range = .004 to &lt;.001) and </w:t>
      </w:r>
      <w:r w:rsidRPr="00CC4D7A">
        <w:rPr>
          <w:rFonts w:ascii="Times New Roman" w:eastAsia="Calibri" w:hAnsi="Times New Roman" w:cs="Times New Roman"/>
          <w:color w:val="000000" w:themeColor="text1"/>
          <w:sz w:val="24"/>
          <w:szCs w:val="24"/>
          <w:lang w:val="en-US"/>
        </w:rPr>
        <w:t>in</w:t>
      </w:r>
      <w:r w:rsidR="00F22C66" w:rsidRPr="00CC4D7A">
        <w:rPr>
          <w:rFonts w:ascii="Times New Roman" w:eastAsia="Calibri" w:hAnsi="Times New Roman" w:cs="Times New Roman"/>
          <w:color w:val="000000" w:themeColor="text1"/>
          <w:sz w:val="24"/>
          <w:szCs w:val="24"/>
          <w:lang w:val="en-US"/>
        </w:rPr>
        <w:t xml:space="preserve"> expect</w:t>
      </w:r>
      <w:r w:rsidR="007366CE" w:rsidRPr="00CC4D7A">
        <w:rPr>
          <w:rFonts w:ascii="Times New Roman" w:eastAsia="Calibri" w:hAnsi="Times New Roman" w:cs="Times New Roman"/>
          <w:color w:val="000000" w:themeColor="text1"/>
          <w:sz w:val="24"/>
          <w:szCs w:val="24"/>
          <w:lang w:val="en-US"/>
        </w:rPr>
        <w:t>ed</w:t>
      </w:r>
      <w:r w:rsidR="00F22C66" w:rsidRPr="00CC4D7A">
        <w:rPr>
          <w:rFonts w:ascii="Times New Roman" w:eastAsia="Calibri" w:hAnsi="Times New Roman" w:cs="Times New Roman"/>
          <w:color w:val="000000" w:themeColor="text1"/>
          <w:sz w:val="24"/>
          <w:szCs w:val="24"/>
          <w:lang w:val="en-US"/>
        </w:rPr>
        <w:t xml:space="preserve"> direction, (</w:t>
      </w:r>
      <w:r w:rsidR="00F22C66" w:rsidRPr="00CC4D7A">
        <w:rPr>
          <w:rFonts w:ascii="Times New Roman" w:eastAsia="Calibri" w:hAnsi="Times New Roman" w:cs="Times New Roman"/>
          <w:i/>
          <w:color w:val="000000" w:themeColor="text1"/>
          <w:sz w:val="24"/>
          <w:szCs w:val="24"/>
          <w:lang w:val="en-US"/>
        </w:rPr>
        <w:t>r</w:t>
      </w:r>
      <w:r w:rsidR="00F22C66" w:rsidRPr="00CC4D7A">
        <w:rPr>
          <w:rFonts w:ascii="Times New Roman" w:eastAsia="Calibri" w:hAnsi="Times New Roman" w:cs="Times New Roman"/>
          <w:color w:val="000000" w:themeColor="text1"/>
          <w:sz w:val="24"/>
          <w:szCs w:val="24"/>
          <w:lang w:val="en-US"/>
        </w:rPr>
        <w:t xml:space="preserve"> ra</w:t>
      </w:r>
      <w:r w:rsidR="00F22C66" w:rsidRPr="00CC4D7A">
        <w:rPr>
          <w:rFonts w:ascii="Times New Roman" w:eastAsia="Calibri" w:hAnsi="Times New Roman" w:cs="Times New Roman"/>
          <w:sz w:val="24"/>
          <w:szCs w:val="24"/>
          <w:lang w:val="en-US"/>
        </w:rPr>
        <w:t>nge = .395 to -.413). For example, depression correlates significant</w:t>
      </w:r>
      <w:r w:rsidR="007366CE" w:rsidRPr="00CC4D7A">
        <w:rPr>
          <w:rFonts w:ascii="Times New Roman" w:eastAsia="Calibri" w:hAnsi="Times New Roman" w:cs="Times New Roman"/>
          <w:sz w:val="24"/>
          <w:szCs w:val="24"/>
          <w:lang w:val="en-US"/>
        </w:rPr>
        <w:t>ly</w:t>
      </w:r>
      <w:r w:rsidR="00F22C66" w:rsidRPr="00CC4D7A">
        <w:rPr>
          <w:rFonts w:ascii="Times New Roman" w:eastAsia="Calibri" w:hAnsi="Times New Roman" w:cs="Times New Roman"/>
          <w:sz w:val="24"/>
          <w:szCs w:val="24"/>
          <w:lang w:val="en-US"/>
        </w:rPr>
        <w:t xml:space="preserve"> and negatively </w:t>
      </w:r>
      <w:r w:rsidRPr="00CC4D7A">
        <w:rPr>
          <w:rFonts w:ascii="Times New Roman" w:eastAsia="Calibri" w:hAnsi="Times New Roman" w:cs="Times New Roman"/>
          <w:sz w:val="24"/>
          <w:szCs w:val="24"/>
          <w:lang w:val="en-US"/>
        </w:rPr>
        <w:t xml:space="preserve">with </w:t>
      </w:r>
      <w:r w:rsidR="00F22C66" w:rsidRPr="00CC4D7A">
        <w:rPr>
          <w:rFonts w:ascii="Times New Roman" w:eastAsia="Calibri" w:hAnsi="Times New Roman" w:cs="Times New Roman"/>
          <w:sz w:val="24"/>
          <w:szCs w:val="24"/>
          <w:lang w:val="en-US"/>
        </w:rPr>
        <w:t>perceived social support.</w:t>
      </w:r>
    </w:p>
    <w:p w:rsidR="00F22C66" w:rsidRPr="00CC4D7A" w:rsidRDefault="00F22C66" w:rsidP="00A973EC">
      <w:pPr>
        <w:spacing w:after="0" w:line="480" w:lineRule="auto"/>
        <w:ind w:firstLine="708"/>
        <w:jc w:val="both"/>
        <w:rPr>
          <w:rFonts w:ascii="Times New Roman" w:hAnsi="Times New Roman" w:cs="Times New Roman"/>
          <w:bCs/>
          <w:iCs/>
          <w:sz w:val="24"/>
          <w:szCs w:val="24"/>
          <w:lang w:val="en-US"/>
        </w:rPr>
      </w:pPr>
      <w:r w:rsidRPr="00CC4D7A">
        <w:rPr>
          <w:rFonts w:ascii="Times New Roman" w:eastAsia="Calibri" w:hAnsi="Times New Roman" w:cs="Times New Roman"/>
          <w:sz w:val="24"/>
          <w:szCs w:val="24"/>
          <w:lang w:val="en-US"/>
        </w:rPr>
        <w:t xml:space="preserve">Based on these correlations results, </w:t>
      </w:r>
      <w:r w:rsidRPr="00CC4D7A">
        <w:rPr>
          <w:rFonts w:ascii="Times New Roman" w:hAnsi="Times New Roman" w:cs="Times New Roman"/>
          <w:bCs/>
          <w:iCs/>
          <w:sz w:val="24"/>
          <w:szCs w:val="24"/>
          <w:lang w:val="en-US"/>
        </w:rPr>
        <w:t xml:space="preserve">sociodemographic and marital </w:t>
      </w:r>
      <w:r w:rsidR="007366CE" w:rsidRPr="00CC4D7A">
        <w:rPr>
          <w:rFonts w:ascii="Times New Roman" w:hAnsi="Times New Roman" w:cs="Times New Roman"/>
          <w:bCs/>
          <w:iCs/>
          <w:sz w:val="24"/>
          <w:szCs w:val="24"/>
          <w:lang w:val="en-US"/>
        </w:rPr>
        <w:t xml:space="preserve">variables – </w:t>
      </w:r>
      <w:r w:rsidR="00543916" w:rsidRPr="00CC4D7A">
        <w:rPr>
          <w:rFonts w:ascii="Times New Roman" w:hAnsi="Times New Roman" w:cs="Times New Roman"/>
          <w:bCs/>
          <w:iCs/>
          <w:sz w:val="24"/>
          <w:szCs w:val="24"/>
          <w:lang w:val="en-US"/>
        </w:rPr>
        <w:t>education</w:t>
      </w:r>
      <w:r w:rsidRPr="00CC4D7A">
        <w:rPr>
          <w:rFonts w:ascii="Times New Roman" w:hAnsi="Times New Roman" w:cs="Times New Roman"/>
          <w:bCs/>
          <w:iCs/>
          <w:sz w:val="24"/>
          <w:szCs w:val="24"/>
          <w:lang w:val="en-US"/>
        </w:rPr>
        <w:t xml:space="preserve">, age and marital </w:t>
      </w:r>
      <w:r w:rsidR="007366CE" w:rsidRPr="00CC4D7A">
        <w:rPr>
          <w:rFonts w:ascii="Times New Roman" w:hAnsi="Times New Roman" w:cs="Times New Roman"/>
          <w:bCs/>
          <w:iCs/>
          <w:sz w:val="24"/>
          <w:szCs w:val="24"/>
          <w:lang w:val="en-US"/>
        </w:rPr>
        <w:t>status –</w:t>
      </w:r>
      <w:r w:rsidR="00BD40FC" w:rsidRPr="00CC4D7A">
        <w:rPr>
          <w:rFonts w:ascii="Times New Roman" w:hAnsi="Times New Roman" w:cs="Times New Roman"/>
          <w:bCs/>
          <w:iCs/>
          <w:sz w:val="24"/>
          <w:szCs w:val="24"/>
          <w:lang w:val="en-US"/>
        </w:rPr>
        <w:t xml:space="preserve"> </w:t>
      </w:r>
      <w:r w:rsidR="007366CE" w:rsidRPr="00CC4D7A">
        <w:rPr>
          <w:rFonts w:ascii="Times New Roman" w:hAnsi="Times New Roman" w:cs="Times New Roman"/>
          <w:bCs/>
          <w:iCs/>
          <w:sz w:val="24"/>
          <w:szCs w:val="24"/>
          <w:lang w:val="en-US"/>
        </w:rPr>
        <w:t xml:space="preserve">were selected </w:t>
      </w:r>
      <w:r w:rsidRPr="00CC4D7A">
        <w:rPr>
          <w:rFonts w:ascii="Times New Roman" w:hAnsi="Times New Roman" w:cs="Times New Roman"/>
          <w:bCs/>
          <w:iCs/>
          <w:sz w:val="24"/>
          <w:szCs w:val="24"/>
          <w:lang w:val="en-US"/>
        </w:rPr>
        <w:t xml:space="preserve">to </w:t>
      </w:r>
      <w:r w:rsidR="007366CE" w:rsidRPr="00CC4D7A">
        <w:rPr>
          <w:rFonts w:ascii="Times New Roman" w:hAnsi="Times New Roman" w:cs="Times New Roman"/>
          <w:bCs/>
          <w:iCs/>
          <w:sz w:val="24"/>
          <w:szCs w:val="24"/>
          <w:lang w:val="en-US"/>
        </w:rPr>
        <w:t xml:space="preserve">be </w:t>
      </w:r>
      <w:r w:rsidRPr="00CC4D7A">
        <w:rPr>
          <w:rFonts w:ascii="Times New Roman" w:hAnsi="Times New Roman" w:cs="Times New Roman"/>
          <w:bCs/>
          <w:iCs/>
          <w:sz w:val="24"/>
          <w:szCs w:val="24"/>
          <w:lang w:val="en-US"/>
        </w:rPr>
        <w:t>include</w:t>
      </w:r>
      <w:r w:rsidR="007366CE" w:rsidRPr="00CC4D7A">
        <w:rPr>
          <w:rFonts w:ascii="Times New Roman" w:hAnsi="Times New Roman" w:cs="Times New Roman"/>
          <w:bCs/>
          <w:iCs/>
          <w:sz w:val="24"/>
          <w:szCs w:val="24"/>
          <w:lang w:val="en-US"/>
        </w:rPr>
        <w:t>d</w:t>
      </w:r>
      <w:r w:rsidRPr="00CC4D7A">
        <w:rPr>
          <w:rFonts w:ascii="Times New Roman" w:hAnsi="Times New Roman" w:cs="Times New Roman"/>
          <w:bCs/>
          <w:iCs/>
          <w:sz w:val="24"/>
          <w:szCs w:val="24"/>
          <w:lang w:val="en-US"/>
        </w:rPr>
        <w:t xml:space="preserve"> on </w:t>
      </w:r>
      <w:r w:rsidR="007366CE" w:rsidRPr="00CC4D7A">
        <w:rPr>
          <w:rFonts w:ascii="Times New Roman" w:hAnsi="Times New Roman" w:cs="Times New Roman"/>
          <w:bCs/>
          <w:iCs/>
          <w:sz w:val="24"/>
          <w:szCs w:val="24"/>
          <w:lang w:val="en-US"/>
        </w:rPr>
        <w:t xml:space="preserve">the </w:t>
      </w:r>
      <w:r w:rsidRPr="00CC4D7A">
        <w:rPr>
          <w:rFonts w:ascii="Times New Roman" w:hAnsi="Times New Roman" w:cs="Times New Roman"/>
          <w:bCs/>
          <w:iCs/>
          <w:sz w:val="24"/>
          <w:szCs w:val="24"/>
          <w:lang w:val="en-US"/>
        </w:rPr>
        <w:t>step</w:t>
      </w:r>
      <w:r w:rsidR="007366CE" w:rsidRPr="00CC4D7A">
        <w:rPr>
          <w:rFonts w:ascii="Times New Roman" w:hAnsi="Times New Roman" w:cs="Times New Roman"/>
          <w:bCs/>
          <w:iCs/>
          <w:sz w:val="24"/>
          <w:szCs w:val="24"/>
          <w:lang w:val="en-US"/>
        </w:rPr>
        <w:t>s</w:t>
      </w:r>
      <w:r w:rsidRPr="00CC4D7A">
        <w:rPr>
          <w:rFonts w:ascii="Times New Roman" w:hAnsi="Times New Roman" w:cs="Times New Roman"/>
          <w:bCs/>
          <w:iCs/>
          <w:sz w:val="24"/>
          <w:szCs w:val="24"/>
          <w:lang w:val="en-US"/>
        </w:rPr>
        <w:t xml:space="preserve"> 1 and 2 of the regression analyses </w:t>
      </w:r>
      <w:r w:rsidR="00BD40FC" w:rsidRPr="00CC4D7A">
        <w:rPr>
          <w:rFonts w:ascii="Times New Roman" w:eastAsia="Calibri" w:hAnsi="Times New Roman" w:cs="Times New Roman"/>
          <w:sz w:val="24"/>
          <w:szCs w:val="24"/>
          <w:lang w:val="en-US"/>
        </w:rPr>
        <w:t>(</w:t>
      </w:r>
      <w:r w:rsidRPr="00CC4D7A">
        <w:rPr>
          <w:rFonts w:ascii="Times New Roman" w:eastAsia="Calibri" w:hAnsi="Times New Roman" w:cs="Times New Roman"/>
          <w:sz w:val="24"/>
          <w:szCs w:val="24"/>
          <w:lang w:val="en-US"/>
        </w:rPr>
        <w:t>Table 2). On the</w:t>
      </w:r>
      <w:r w:rsidR="00BD40FC" w:rsidRPr="00CC4D7A">
        <w:rPr>
          <w:rFonts w:ascii="Times New Roman" w:hAnsi="Times New Roman" w:cs="Times New Roman"/>
          <w:bCs/>
          <w:iCs/>
          <w:sz w:val="24"/>
          <w:szCs w:val="24"/>
          <w:lang w:val="en-US"/>
        </w:rPr>
        <w:t xml:space="preserve"> third step, </w:t>
      </w:r>
      <w:r w:rsidRPr="00CC4D7A">
        <w:rPr>
          <w:rFonts w:ascii="Times New Roman" w:hAnsi="Times New Roman" w:cs="Times New Roman"/>
          <w:bCs/>
          <w:iCs/>
          <w:sz w:val="24"/>
          <w:szCs w:val="24"/>
          <w:lang w:val="en-US"/>
        </w:rPr>
        <w:t xml:space="preserve">psychosocial and mental health </w:t>
      </w:r>
      <w:r w:rsidR="007366CE" w:rsidRPr="00CC4D7A">
        <w:rPr>
          <w:rFonts w:ascii="Times New Roman" w:hAnsi="Times New Roman" w:cs="Times New Roman"/>
          <w:bCs/>
          <w:iCs/>
          <w:sz w:val="24"/>
          <w:szCs w:val="24"/>
          <w:lang w:val="en-US"/>
        </w:rPr>
        <w:t xml:space="preserve">variables </w:t>
      </w:r>
      <w:r w:rsidR="00BD40FC" w:rsidRPr="00CC4D7A">
        <w:rPr>
          <w:rFonts w:ascii="Times New Roman" w:hAnsi="Times New Roman" w:cs="Times New Roman"/>
          <w:bCs/>
          <w:iCs/>
          <w:sz w:val="24"/>
          <w:szCs w:val="24"/>
          <w:lang w:val="en-US"/>
        </w:rPr>
        <w:t>(</w:t>
      </w:r>
      <w:r w:rsidRPr="00CC4D7A">
        <w:rPr>
          <w:rFonts w:ascii="Times New Roman" w:hAnsi="Times New Roman" w:cs="Times New Roman"/>
          <w:bCs/>
          <w:iCs/>
          <w:sz w:val="24"/>
          <w:szCs w:val="24"/>
          <w:lang w:val="en-US"/>
        </w:rPr>
        <w:t>depression and self-efficacy</w:t>
      </w:r>
      <w:r w:rsidR="00BD40FC" w:rsidRPr="00CC4D7A">
        <w:rPr>
          <w:rFonts w:ascii="Times New Roman" w:hAnsi="Times New Roman" w:cs="Times New Roman"/>
          <w:bCs/>
          <w:iCs/>
          <w:sz w:val="24"/>
          <w:szCs w:val="24"/>
          <w:lang w:val="en-US"/>
        </w:rPr>
        <w:t xml:space="preserve">) </w:t>
      </w:r>
      <w:r w:rsidR="007366CE" w:rsidRPr="00CC4D7A">
        <w:rPr>
          <w:rFonts w:ascii="Times New Roman" w:hAnsi="Times New Roman" w:cs="Times New Roman"/>
          <w:bCs/>
          <w:iCs/>
          <w:sz w:val="24"/>
          <w:szCs w:val="24"/>
          <w:lang w:val="en-US"/>
        </w:rPr>
        <w:t>were included</w:t>
      </w:r>
      <w:r w:rsidRPr="00CC4D7A">
        <w:rPr>
          <w:rFonts w:ascii="Times New Roman" w:hAnsi="Times New Roman" w:cs="Times New Roman"/>
          <w:bCs/>
          <w:iCs/>
          <w:sz w:val="24"/>
          <w:szCs w:val="24"/>
          <w:lang w:val="en-US"/>
        </w:rPr>
        <w:t xml:space="preserve"> separately (Table 2 and 3).</w:t>
      </w:r>
    </w:p>
    <w:p w:rsidR="00F22C66" w:rsidRPr="00CC4D7A" w:rsidRDefault="00F22C66" w:rsidP="00693B64">
      <w:pPr>
        <w:spacing w:after="0" w:line="480" w:lineRule="auto"/>
        <w:jc w:val="both"/>
        <w:rPr>
          <w:rFonts w:ascii="Times New Roman" w:hAnsi="Times New Roman" w:cs="Times New Roman"/>
          <w:bCs/>
          <w:iCs/>
          <w:sz w:val="24"/>
          <w:szCs w:val="24"/>
          <w:lang w:val="en-US"/>
        </w:rPr>
      </w:pPr>
    </w:p>
    <w:p w:rsidR="00F22C66" w:rsidRPr="00CC4D7A" w:rsidRDefault="00F22C66" w:rsidP="00693B64">
      <w:pPr>
        <w:spacing w:after="0" w:line="480" w:lineRule="auto"/>
        <w:jc w:val="center"/>
        <w:rPr>
          <w:rFonts w:ascii="Times New Roman" w:eastAsia="Calibri" w:hAnsi="Times New Roman" w:cs="Times New Roman"/>
          <w:b/>
          <w:sz w:val="24"/>
          <w:szCs w:val="24"/>
          <w:lang w:val="en-US"/>
        </w:rPr>
      </w:pPr>
      <w:r w:rsidRPr="00CC4D7A">
        <w:rPr>
          <w:rFonts w:ascii="Times New Roman" w:eastAsia="Calibri" w:hAnsi="Times New Roman" w:cs="Times New Roman"/>
          <w:b/>
          <w:sz w:val="24"/>
          <w:szCs w:val="24"/>
          <w:lang w:val="en-US"/>
        </w:rPr>
        <w:lastRenderedPageBreak/>
        <w:t>“Insert Table 1 about here”</w:t>
      </w:r>
    </w:p>
    <w:p w:rsidR="00F22C66" w:rsidRPr="00CC4D7A" w:rsidRDefault="00F22C66" w:rsidP="00693B64">
      <w:pPr>
        <w:spacing w:after="0" w:line="480" w:lineRule="auto"/>
        <w:rPr>
          <w:rFonts w:ascii="Times New Roman" w:eastAsia="Calibri" w:hAnsi="Times New Roman" w:cs="Times New Roman"/>
          <w:b/>
          <w:i/>
          <w:sz w:val="24"/>
          <w:szCs w:val="24"/>
          <w:lang w:val="en-US"/>
        </w:rPr>
      </w:pPr>
      <w:r w:rsidRPr="00CC4D7A">
        <w:rPr>
          <w:rFonts w:ascii="Times New Roman" w:eastAsia="Calibri" w:hAnsi="Times New Roman" w:cs="Times New Roman"/>
          <w:b/>
          <w:i/>
          <w:sz w:val="24"/>
          <w:szCs w:val="24"/>
          <w:lang w:val="en-US"/>
        </w:rPr>
        <w:t xml:space="preserve"> </w:t>
      </w:r>
    </w:p>
    <w:p w:rsidR="00F22C66" w:rsidRPr="00CC4D7A" w:rsidRDefault="006E1304" w:rsidP="00693B64">
      <w:pPr>
        <w:spacing w:after="0" w:line="480" w:lineRule="auto"/>
        <w:ind w:firstLine="708"/>
        <w:jc w:val="both"/>
        <w:rPr>
          <w:rFonts w:ascii="Times New Roman" w:eastAsia="Calibri" w:hAnsi="Times New Roman" w:cs="Times New Roman"/>
          <w:sz w:val="24"/>
          <w:szCs w:val="24"/>
          <w:lang w:val="en-US"/>
        </w:rPr>
      </w:pPr>
      <w:r w:rsidRPr="00CC4D7A">
        <w:rPr>
          <w:rFonts w:ascii="Times New Roman" w:eastAsia="Calibri" w:hAnsi="Times New Roman" w:cs="Times New Roman"/>
          <w:sz w:val="24"/>
          <w:szCs w:val="24"/>
          <w:lang w:val="en-US"/>
        </w:rPr>
        <w:t>The results of</w:t>
      </w:r>
      <w:r w:rsidR="00F22C66" w:rsidRPr="00CC4D7A">
        <w:rPr>
          <w:rFonts w:ascii="Times New Roman" w:eastAsia="Calibri" w:hAnsi="Times New Roman" w:cs="Times New Roman"/>
          <w:sz w:val="24"/>
          <w:szCs w:val="24"/>
          <w:lang w:val="en-US"/>
        </w:rPr>
        <w:t xml:space="preserve"> hierarchical regression analyses for demographic and marital variables and depression as predictors of perceived social support are presented in Table 2. Demographic variables (age and education) explained 17.9% of variance (</w:t>
      </w:r>
      <w:r w:rsidR="00F22C66" w:rsidRPr="00CC4D7A">
        <w:rPr>
          <w:rFonts w:ascii="Times New Roman" w:eastAsia="Calibri" w:hAnsi="Times New Roman" w:cs="Times New Roman"/>
          <w:bCs/>
          <w:i/>
          <w:sz w:val="24"/>
          <w:szCs w:val="24"/>
          <w:lang w:val="en-US"/>
        </w:rPr>
        <w:t>∆</w:t>
      </w:r>
      <w:r w:rsidR="00F22C66" w:rsidRPr="00CC4D7A">
        <w:rPr>
          <w:rFonts w:ascii="Times New Roman" w:eastAsia="Calibri" w:hAnsi="Times New Roman" w:cs="Times New Roman"/>
          <w:bCs/>
          <w:i/>
          <w:iCs/>
          <w:sz w:val="24"/>
          <w:szCs w:val="24"/>
          <w:lang w:val="en-US"/>
        </w:rPr>
        <w:t>F</w:t>
      </w:r>
      <w:r w:rsidR="00F22C66" w:rsidRPr="00CC4D7A">
        <w:rPr>
          <w:rFonts w:ascii="Times New Roman" w:eastAsia="Calibri" w:hAnsi="Times New Roman" w:cs="Times New Roman"/>
          <w:bCs/>
          <w:iCs/>
          <w:sz w:val="24"/>
          <w:szCs w:val="24"/>
          <w:lang w:val="en-US"/>
        </w:rPr>
        <w:t>(2, 141)=15.40,</w:t>
      </w:r>
      <w:r w:rsidR="00F22C66" w:rsidRPr="00CC4D7A">
        <w:rPr>
          <w:rFonts w:ascii="Times New Roman" w:eastAsia="Calibri" w:hAnsi="Times New Roman" w:cs="Times New Roman"/>
          <w:bCs/>
          <w:i/>
          <w:iCs/>
          <w:sz w:val="24"/>
          <w:szCs w:val="24"/>
          <w:lang w:val="en-US"/>
        </w:rPr>
        <w:t xml:space="preserve"> p </w:t>
      </w:r>
      <w:r w:rsidR="00F22C66" w:rsidRPr="00CC4D7A">
        <w:rPr>
          <w:rFonts w:ascii="Times New Roman" w:eastAsia="Calibri" w:hAnsi="Times New Roman" w:cs="Times New Roman"/>
          <w:bCs/>
          <w:iCs/>
          <w:sz w:val="24"/>
          <w:szCs w:val="24"/>
          <w:lang w:val="en-US"/>
        </w:rPr>
        <w:t>=.000</w:t>
      </w:r>
      <w:r w:rsidR="00F22C66" w:rsidRPr="00CC4D7A">
        <w:rPr>
          <w:rFonts w:ascii="Times New Roman" w:eastAsia="Calibri" w:hAnsi="Times New Roman" w:cs="Times New Roman"/>
          <w:sz w:val="24"/>
          <w:szCs w:val="24"/>
          <w:lang w:val="en-US"/>
        </w:rPr>
        <w:t>), and marital variable “marital status” explained 0.41% of additional variance (</w:t>
      </w:r>
      <w:r w:rsidR="00F22C66" w:rsidRPr="00CC4D7A">
        <w:rPr>
          <w:rFonts w:ascii="Times New Roman" w:eastAsia="Calibri" w:hAnsi="Times New Roman" w:cs="Times New Roman"/>
          <w:bCs/>
          <w:i/>
          <w:sz w:val="24"/>
          <w:szCs w:val="24"/>
          <w:lang w:val="en-US"/>
        </w:rPr>
        <w:t>∆</w:t>
      </w:r>
      <w:r w:rsidR="00F22C66" w:rsidRPr="00CC4D7A">
        <w:rPr>
          <w:rFonts w:ascii="Times New Roman" w:eastAsia="Calibri" w:hAnsi="Times New Roman" w:cs="Times New Roman"/>
          <w:bCs/>
          <w:i/>
          <w:iCs/>
          <w:sz w:val="24"/>
          <w:szCs w:val="24"/>
          <w:lang w:val="en-US"/>
        </w:rPr>
        <w:t>F</w:t>
      </w:r>
      <w:r w:rsidR="00F22C66" w:rsidRPr="00CC4D7A">
        <w:rPr>
          <w:rFonts w:ascii="Times New Roman" w:eastAsia="Calibri" w:hAnsi="Times New Roman" w:cs="Times New Roman"/>
          <w:bCs/>
          <w:iCs/>
          <w:sz w:val="24"/>
          <w:szCs w:val="24"/>
          <w:lang w:val="en-US"/>
        </w:rPr>
        <w:t>(1, 140)</w:t>
      </w:r>
      <w:r w:rsidR="00F22C66" w:rsidRPr="00CC4D7A">
        <w:rPr>
          <w:rFonts w:ascii="Times New Roman" w:eastAsia="Calibri" w:hAnsi="Times New Roman" w:cs="Times New Roman"/>
          <w:bCs/>
          <w:i/>
          <w:iCs/>
          <w:sz w:val="24"/>
          <w:szCs w:val="24"/>
          <w:lang w:val="en-US"/>
        </w:rPr>
        <w:t>=</w:t>
      </w:r>
      <w:r w:rsidR="00F22C66" w:rsidRPr="00CC4D7A">
        <w:rPr>
          <w:rFonts w:ascii="Times New Roman" w:eastAsia="Calibri" w:hAnsi="Times New Roman" w:cs="Times New Roman"/>
          <w:bCs/>
          <w:iCs/>
          <w:sz w:val="24"/>
          <w:szCs w:val="24"/>
          <w:lang w:val="en-US"/>
        </w:rPr>
        <w:t>7.37,</w:t>
      </w:r>
      <w:r w:rsidR="00F22C66" w:rsidRPr="00CC4D7A">
        <w:rPr>
          <w:rFonts w:ascii="Times New Roman" w:eastAsia="Calibri" w:hAnsi="Times New Roman" w:cs="Times New Roman"/>
          <w:bCs/>
          <w:i/>
          <w:iCs/>
          <w:sz w:val="24"/>
          <w:szCs w:val="24"/>
          <w:lang w:val="en-US"/>
        </w:rPr>
        <w:t xml:space="preserve"> p </w:t>
      </w:r>
      <w:r w:rsidR="00F22C66" w:rsidRPr="00CC4D7A">
        <w:rPr>
          <w:rFonts w:ascii="Times New Roman" w:eastAsia="Calibri" w:hAnsi="Times New Roman" w:cs="Times New Roman"/>
          <w:bCs/>
          <w:iCs/>
          <w:sz w:val="24"/>
          <w:szCs w:val="24"/>
          <w:lang w:val="en-US"/>
        </w:rPr>
        <w:t>=.007</w:t>
      </w:r>
      <w:r w:rsidR="00F22C66" w:rsidRPr="00CC4D7A">
        <w:rPr>
          <w:rFonts w:ascii="Times New Roman" w:eastAsia="Calibri" w:hAnsi="Times New Roman" w:cs="Times New Roman"/>
          <w:sz w:val="24"/>
          <w:szCs w:val="24"/>
          <w:lang w:val="en-US"/>
        </w:rPr>
        <w:t>). The participants who were younger (</w:t>
      </w:r>
      <w:r w:rsidR="00F22C66" w:rsidRPr="00CC4D7A">
        <w:rPr>
          <w:rFonts w:ascii="Times New Roman" w:hAnsi="Times New Roman" w:cs="Times New Roman"/>
          <w:bCs/>
          <w:i/>
          <w:iCs/>
          <w:sz w:val="24"/>
          <w:szCs w:val="24"/>
          <w:lang w:val="en-US"/>
        </w:rPr>
        <w:t>β</w:t>
      </w:r>
      <w:r w:rsidR="00F22C66" w:rsidRPr="00CC4D7A">
        <w:rPr>
          <w:rFonts w:ascii="Times New Roman" w:hAnsi="Times New Roman" w:cs="Times New Roman"/>
          <w:bCs/>
          <w:iCs/>
          <w:sz w:val="24"/>
          <w:szCs w:val="24"/>
          <w:lang w:val="en-US"/>
        </w:rPr>
        <w:t xml:space="preserve"> = -.17)</w:t>
      </w:r>
      <w:r w:rsidR="00F22C66" w:rsidRPr="00CC4D7A">
        <w:rPr>
          <w:rFonts w:ascii="Times New Roman" w:eastAsia="Calibri" w:hAnsi="Times New Roman" w:cs="Times New Roman"/>
          <w:sz w:val="24"/>
          <w:szCs w:val="24"/>
          <w:lang w:val="en-US"/>
        </w:rPr>
        <w:t>, had a higher level of education (</w:t>
      </w:r>
      <w:r w:rsidR="00F22C66" w:rsidRPr="00CC4D7A">
        <w:rPr>
          <w:rFonts w:ascii="Times New Roman" w:hAnsi="Times New Roman" w:cs="Times New Roman"/>
          <w:bCs/>
          <w:i/>
          <w:iCs/>
          <w:sz w:val="24"/>
          <w:szCs w:val="24"/>
          <w:lang w:val="en-US"/>
        </w:rPr>
        <w:t>β</w:t>
      </w:r>
      <w:r w:rsidR="00F22C66" w:rsidRPr="00CC4D7A">
        <w:rPr>
          <w:rFonts w:ascii="Times New Roman" w:hAnsi="Times New Roman" w:cs="Times New Roman"/>
          <w:bCs/>
          <w:iCs/>
          <w:sz w:val="24"/>
          <w:szCs w:val="24"/>
          <w:lang w:val="en-US"/>
        </w:rPr>
        <w:t xml:space="preserve"> = .26)</w:t>
      </w:r>
      <w:r w:rsidR="00F22C66" w:rsidRPr="00CC4D7A">
        <w:rPr>
          <w:rFonts w:ascii="Times New Roman" w:eastAsia="Calibri" w:hAnsi="Times New Roman" w:cs="Times New Roman"/>
          <w:sz w:val="24"/>
          <w:szCs w:val="24"/>
          <w:lang w:val="en-US"/>
        </w:rPr>
        <w:t>, were married or had a partner (</w:t>
      </w:r>
      <w:r w:rsidR="00F22C66" w:rsidRPr="00CC4D7A">
        <w:rPr>
          <w:rFonts w:ascii="Times New Roman" w:hAnsi="Times New Roman" w:cs="Times New Roman"/>
          <w:bCs/>
          <w:i/>
          <w:iCs/>
          <w:sz w:val="24"/>
          <w:szCs w:val="24"/>
          <w:lang w:val="en-US"/>
        </w:rPr>
        <w:t>β</w:t>
      </w:r>
      <w:r w:rsidR="00F22C66" w:rsidRPr="00CC4D7A">
        <w:rPr>
          <w:rFonts w:ascii="Times New Roman" w:hAnsi="Times New Roman" w:cs="Times New Roman"/>
          <w:bCs/>
          <w:iCs/>
          <w:sz w:val="24"/>
          <w:szCs w:val="24"/>
          <w:lang w:val="en-US"/>
        </w:rPr>
        <w:t xml:space="preserve"> = .16)</w:t>
      </w:r>
      <w:r w:rsidR="00F22C66" w:rsidRPr="00CC4D7A">
        <w:rPr>
          <w:rFonts w:ascii="Times New Roman" w:eastAsia="Calibri" w:hAnsi="Times New Roman" w:cs="Times New Roman"/>
          <w:sz w:val="24"/>
          <w:szCs w:val="24"/>
          <w:lang w:val="en-US"/>
        </w:rPr>
        <w:t>,) had higher levels of perceived social support. The final model, with depression, explained 11.7% of additional variance (</w:t>
      </w:r>
      <w:r w:rsidR="00F22C66" w:rsidRPr="00CC4D7A">
        <w:rPr>
          <w:rFonts w:ascii="Times New Roman" w:eastAsia="Calibri" w:hAnsi="Times New Roman" w:cs="Times New Roman"/>
          <w:bCs/>
          <w:i/>
          <w:sz w:val="24"/>
          <w:szCs w:val="24"/>
          <w:lang w:val="en-US"/>
        </w:rPr>
        <w:t>∆</w:t>
      </w:r>
      <w:r w:rsidR="00F22C66" w:rsidRPr="00CC4D7A">
        <w:rPr>
          <w:rFonts w:ascii="Times New Roman" w:eastAsia="Calibri" w:hAnsi="Times New Roman" w:cs="Times New Roman"/>
          <w:bCs/>
          <w:i/>
          <w:iCs/>
          <w:sz w:val="24"/>
          <w:szCs w:val="24"/>
          <w:lang w:val="en-US"/>
        </w:rPr>
        <w:t>F</w:t>
      </w:r>
      <w:r w:rsidR="00F22C66" w:rsidRPr="00CC4D7A">
        <w:rPr>
          <w:rFonts w:ascii="Times New Roman" w:eastAsia="Calibri" w:hAnsi="Times New Roman" w:cs="Times New Roman"/>
          <w:bCs/>
          <w:iCs/>
          <w:sz w:val="24"/>
          <w:szCs w:val="24"/>
          <w:lang w:val="en-US"/>
        </w:rPr>
        <w:t>(1, 139)</w:t>
      </w:r>
      <w:r w:rsidR="00F22C66" w:rsidRPr="00CC4D7A">
        <w:rPr>
          <w:rFonts w:ascii="Times New Roman" w:eastAsia="Calibri" w:hAnsi="Times New Roman" w:cs="Times New Roman"/>
          <w:bCs/>
          <w:i/>
          <w:iCs/>
          <w:sz w:val="24"/>
          <w:szCs w:val="24"/>
          <w:lang w:val="en-US"/>
        </w:rPr>
        <w:t xml:space="preserve">= </w:t>
      </w:r>
      <w:r w:rsidR="00F22C66" w:rsidRPr="00CC4D7A">
        <w:rPr>
          <w:rFonts w:ascii="Times New Roman" w:eastAsia="Calibri" w:hAnsi="Times New Roman" w:cs="Times New Roman"/>
          <w:bCs/>
          <w:iCs/>
          <w:sz w:val="24"/>
          <w:szCs w:val="24"/>
          <w:lang w:val="en-US"/>
        </w:rPr>
        <w:t>24.53,</w:t>
      </w:r>
      <w:r w:rsidR="00F22C66" w:rsidRPr="00CC4D7A">
        <w:rPr>
          <w:rFonts w:ascii="Times New Roman" w:eastAsia="Calibri" w:hAnsi="Times New Roman" w:cs="Times New Roman"/>
          <w:bCs/>
          <w:i/>
          <w:iCs/>
          <w:sz w:val="24"/>
          <w:szCs w:val="24"/>
          <w:lang w:val="en-US"/>
        </w:rPr>
        <w:t xml:space="preserve"> p </w:t>
      </w:r>
      <w:r w:rsidR="00F22C66" w:rsidRPr="00CC4D7A">
        <w:rPr>
          <w:rFonts w:ascii="Times New Roman" w:eastAsia="Calibri" w:hAnsi="Times New Roman" w:cs="Times New Roman"/>
          <w:bCs/>
          <w:iCs/>
          <w:sz w:val="24"/>
          <w:szCs w:val="24"/>
          <w:lang w:val="en-US"/>
        </w:rPr>
        <w:t>=.001</w:t>
      </w:r>
      <w:r w:rsidR="00F22C66" w:rsidRPr="00CC4D7A">
        <w:rPr>
          <w:rFonts w:ascii="Times New Roman" w:eastAsia="Calibri" w:hAnsi="Times New Roman" w:cs="Times New Roman"/>
          <w:sz w:val="24"/>
          <w:szCs w:val="24"/>
          <w:lang w:val="en-US"/>
        </w:rPr>
        <w:t>), being the most important predictor in this model (</w:t>
      </w:r>
      <w:r w:rsidR="00F22C66" w:rsidRPr="00CC4D7A">
        <w:rPr>
          <w:rFonts w:ascii="Times New Roman" w:hAnsi="Times New Roman" w:cs="Times New Roman"/>
          <w:bCs/>
          <w:i/>
          <w:iCs/>
          <w:sz w:val="24"/>
          <w:szCs w:val="24"/>
          <w:lang w:val="en-US"/>
        </w:rPr>
        <w:t>β</w:t>
      </w:r>
      <w:r w:rsidR="00F22C66" w:rsidRPr="00CC4D7A">
        <w:rPr>
          <w:rFonts w:ascii="Times New Roman" w:hAnsi="Times New Roman" w:cs="Times New Roman"/>
          <w:bCs/>
          <w:iCs/>
          <w:sz w:val="24"/>
          <w:szCs w:val="24"/>
          <w:lang w:val="en-US"/>
        </w:rPr>
        <w:t xml:space="preserve"> = .07)</w:t>
      </w:r>
      <w:r w:rsidR="00F22C66" w:rsidRPr="00CC4D7A">
        <w:rPr>
          <w:rFonts w:ascii="Times New Roman" w:eastAsia="Calibri" w:hAnsi="Times New Roman" w:cs="Times New Roman"/>
          <w:sz w:val="24"/>
          <w:szCs w:val="24"/>
          <w:lang w:val="en-US"/>
        </w:rPr>
        <w:t xml:space="preserve">. </w:t>
      </w:r>
      <w:r w:rsidR="00F22C66" w:rsidRPr="00CC4D7A">
        <w:rPr>
          <w:rFonts w:ascii="Times New Roman" w:eastAsia="Times New Roman" w:hAnsi="Times New Roman" w:cs="Times New Roman"/>
          <w:sz w:val="24"/>
          <w:szCs w:val="24"/>
          <w:lang w:val="en-US" w:eastAsia="pt-BR"/>
        </w:rPr>
        <w:t xml:space="preserve">We observed that lower levels of </w:t>
      </w:r>
      <w:r w:rsidR="00F22C66" w:rsidRPr="00CC4D7A">
        <w:rPr>
          <w:rFonts w:ascii="Times New Roman" w:eastAsia="Calibri" w:hAnsi="Times New Roman" w:cs="Times New Roman"/>
          <w:sz w:val="24"/>
          <w:szCs w:val="24"/>
          <w:lang w:val="en-US"/>
        </w:rPr>
        <w:t xml:space="preserve">depression </w:t>
      </w:r>
      <w:r w:rsidR="00F22C66" w:rsidRPr="00CC4D7A">
        <w:rPr>
          <w:rFonts w:ascii="Times New Roman" w:eastAsia="Times New Roman" w:hAnsi="Times New Roman" w:cs="Times New Roman"/>
          <w:sz w:val="24"/>
          <w:szCs w:val="24"/>
          <w:lang w:val="en-US" w:eastAsia="pt-BR"/>
        </w:rPr>
        <w:t xml:space="preserve">are associated with higher levels of </w:t>
      </w:r>
      <w:r w:rsidR="00F22C66" w:rsidRPr="00CC4D7A">
        <w:rPr>
          <w:rFonts w:ascii="Times New Roman" w:eastAsia="Calibri" w:hAnsi="Times New Roman" w:cs="Times New Roman"/>
          <w:sz w:val="24"/>
          <w:szCs w:val="24"/>
          <w:lang w:val="en-US"/>
        </w:rPr>
        <w:t>perceived social support. The overall model explained 32.5% of variance in perceived social support.</w:t>
      </w:r>
    </w:p>
    <w:p w:rsidR="00F22C66" w:rsidRPr="00CC4D7A" w:rsidRDefault="00F22C66" w:rsidP="00693B64">
      <w:pPr>
        <w:spacing w:after="0" w:line="480" w:lineRule="auto"/>
        <w:ind w:firstLine="708"/>
        <w:jc w:val="center"/>
        <w:rPr>
          <w:rFonts w:ascii="Times New Roman" w:eastAsia="Calibri" w:hAnsi="Times New Roman" w:cs="Times New Roman"/>
          <w:color w:val="FF0000"/>
          <w:sz w:val="24"/>
          <w:szCs w:val="24"/>
          <w:lang w:val="en-US"/>
        </w:rPr>
      </w:pPr>
    </w:p>
    <w:p w:rsidR="00F22C66" w:rsidRPr="00CC4D7A" w:rsidRDefault="00F22C66" w:rsidP="00693B64">
      <w:pPr>
        <w:spacing w:after="0" w:line="480" w:lineRule="auto"/>
        <w:jc w:val="center"/>
        <w:rPr>
          <w:rFonts w:ascii="Times New Roman" w:eastAsia="Calibri" w:hAnsi="Times New Roman" w:cs="Times New Roman"/>
          <w:b/>
          <w:sz w:val="24"/>
          <w:szCs w:val="24"/>
          <w:lang w:val="en-US"/>
        </w:rPr>
      </w:pPr>
      <w:r w:rsidRPr="00CC4D7A">
        <w:rPr>
          <w:rFonts w:ascii="Times New Roman" w:eastAsia="Calibri" w:hAnsi="Times New Roman" w:cs="Times New Roman"/>
          <w:b/>
          <w:sz w:val="24"/>
          <w:szCs w:val="24"/>
          <w:lang w:val="en-US"/>
        </w:rPr>
        <w:t>(Insert Table 2 about here)</w:t>
      </w:r>
    </w:p>
    <w:p w:rsidR="00F22C66" w:rsidRPr="00CC4D7A" w:rsidRDefault="00F22C66" w:rsidP="00693B64">
      <w:pPr>
        <w:spacing w:after="0" w:line="480" w:lineRule="auto"/>
        <w:jc w:val="both"/>
        <w:outlineLvl w:val="0"/>
        <w:rPr>
          <w:rFonts w:ascii="Times New Roman" w:eastAsia="Times New Roman" w:hAnsi="Times New Roman" w:cs="Times New Roman"/>
          <w:b/>
          <w:bCs/>
          <w:color w:val="FF0000"/>
          <w:kern w:val="36"/>
          <w:sz w:val="24"/>
          <w:szCs w:val="24"/>
          <w:lang w:val="en-US" w:eastAsia="pt-PT"/>
        </w:rPr>
      </w:pPr>
    </w:p>
    <w:p w:rsidR="00F22C66" w:rsidRDefault="00F22C66" w:rsidP="00A973EC">
      <w:pPr>
        <w:spacing w:after="0" w:line="480" w:lineRule="auto"/>
        <w:ind w:firstLine="708"/>
        <w:jc w:val="both"/>
        <w:rPr>
          <w:rFonts w:ascii="Times New Roman" w:eastAsia="Calibri" w:hAnsi="Times New Roman" w:cs="Times New Roman"/>
          <w:sz w:val="24"/>
          <w:szCs w:val="24"/>
          <w:lang w:val="en-US"/>
        </w:rPr>
      </w:pPr>
      <w:r w:rsidRPr="00CC4D7A">
        <w:rPr>
          <w:rFonts w:ascii="Times New Roman" w:eastAsia="Calibri" w:hAnsi="Times New Roman" w:cs="Times New Roman"/>
          <w:sz w:val="24"/>
          <w:szCs w:val="24"/>
          <w:lang w:val="en-US"/>
        </w:rPr>
        <w:t>The results of the hierarchical regression analyses for self-efficacy are presented in Table 3. This socio-cognitive variable explained 11.7% of additional variance in perceived social support (</w:t>
      </w:r>
      <w:r w:rsidRPr="00CC4D7A">
        <w:rPr>
          <w:rFonts w:ascii="Times New Roman" w:eastAsia="Calibri" w:hAnsi="Times New Roman" w:cs="Times New Roman"/>
          <w:bCs/>
          <w:i/>
          <w:sz w:val="24"/>
          <w:szCs w:val="24"/>
          <w:lang w:val="en-US"/>
        </w:rPr>
        <w:t>∆</w:t>
      </w:r>
      <w:r w:rsidRPr="00CC4D7A">
        <w:rPr>
          <w:rFonts w:ascii="Times New Roman" w:eastAsia="Calibri" w:hAnsi="Times New Roman" w:cs="Times New Roman"/>
          <w:bCs/>
          <w:i/>
          <w:iCs/>
          <w:sz w:val="24"/>
          <w:szCs w:val="24"/>
          <w:lang w:val="en-US"/>
        </w:rPr>
        <w:t>F</w:t>
      </w:r>
      <w:r w:rsidRPr="00CC4D7A">
        <w:rPr>
          <w:rFonts w:ascii="Times New Roman" w:eastAsia="Calibri" w:hAnsi="Times New Roman" w:cs="Times New Roman"/>
          <w:bCs/>
          <w:iCs/>
          <w:sz w:val="24"/>
          <w:szCs w:val="24"/>
          <w:lang w:val="en-US"/>
        </w:rPr>
        <w:t>(1, 139)</w:t>
      </w:r>
      <w:r w:rsidRPr="00CC4D7A">
        <w:rPr>
          <w:rFonts w:ascii="Times New Roman" w:eastAsia="Calibri" w:hAnsi="Times New Roman" w:cs="Times New Roman"/>
          <w:bCs/>
          <w:i/>
          <w:iCs/>
          <w:sz w:val="24"/>
          <w:szCs w:val="24"/>
          <w:lang w:val="en-US"/>
        </w:rPr>
        <w:t>=</w:t>
      </w:r>
      <w:r w:rsidRPr="00CC4D7A">
        <w:rPr>
          <w:rFonts w:ascii="Times New Roman" w:eastAsia="Calibri" w:hAnsi="Times New Roman" w:cs="Times New Roman"/>
          <w:bCs/>
          <w:sz w:val="24"/>
          <w:szCs w:val="24"/>
          <w:lang w:val="en-US"/>
        </w:rPr>
        <w:t xml:space="preserve"> 24.527, </w:t>
      </w:r>
      <w:r w:rsidRPr="00CC4D7A">
        <w:rPr>
          <w:rFonts w:ascii="Times New Roman" w:eastAsia="Calibri" w:hAnsi="Times New Roman" w:cs="Times New Roman"/>
          <w:bCs/>
          <w:i/>
          <w:sz w:val="24"/>
          <w:szCs w:val="24"/>
          <w:lang w:val="en-US"/>
        </w:rPr>
        <w:t>p</w:t>
      </w:r>
      <w:r w:rsidRPr="00CC4D7A">
        <w:rPr>
          <w:rFonts w:ascii="Times New Roman" w:eastAsia="Calibri" w:hAnsi="Times New Roman" w:cs="Times New Roman"/>
          <w:bCs/>
          <w:sz w:val="24"/>
          <w:szCs w:val="24"/>
          <w:lang w:val="en-US"/>
        </w:rPr>
        <w:t xml:space="preserve"> = .000</w:t>
      </w:r>
      <w:r w:rsidRPr="00CC4D7A">
        <w:rPr>
          <w:rFonts w:ascii="Times New Roman" w:eastAsia="Calibri" w:hAnsi="Times New Roman" w:cs="Times New Roman"/>
          <w:sz w:val="24"/>
          <w:szCs w:val="24"/>
          <w:lang w:val="en-US"/>
        </w:rPr>
        <w:t xml:space="preserve">). </w:t>
      </w:r>
      <w:r w:rsidRPr="00CC4D7A">
        <w:rPr>
          <w:rFonts w:ascii="Times New Roman" w:eastAsia="Times New Roman" w:hAnsi="Times New Roman" w:cs="Times New Roman"/>
          <w:sz w:val="24"/>
          <w:szCs w:val="24"/>
          <w:lang w:val="en-US" w:eastAsia="pt-BR"/>
        </w:rPr>
        <w:t>We observed that higher levels of</w:t>
      </w:r>
      <w:r w:rsidRPr="00CC4D7A">
        <w:rPr>
          <w:rFonts w:ascii="Times New Roman" w:eastAsia="Calibri" w:hAnsi="Times New Roman" w:cs="Times New Roman"/>
          <w:sz w:val="24"/>
          <w:szCs w:val="24"/>
          <w:lang w:val="en-US"/>
        </w:rPr>
        <w:t xml:space="preserve"> self-efficacy are </w:t>
      </w:r>
      <w:r w:rsidRPr="00CC4D7A">
        <w:rPr>
          <w:rFonts w:ascii="Times New Roman" w:eastAsia="Times New Roman" w:hAnsi="Times New Roman" w:cs="Times New Roman"/>
          <w:sz w:val="24"/>
          <w:szCs w:val="24"/>
          <w:lang w:val="en-US" w:eastAsia="pt-BR"/>
        </w:rPr>
        <w:t xml:space="preserve">associated with higher levels of perceived social support </w:t>
      </w:r>
      <w:r w:rsidRPr="00CC4D7A">
        <w:rPr>
          <w:rFonts w:ascii="Times New Roman" w:eastAsia="Calibri" w:hAnsi="Times New Roman" w:cs="Times New Roman"/>
          <w:sz w:val="24"/>
          <w:szCs w:val="24"/>
          <w:lang w:val="en-US"/>
        </w:rPr>
        <w:t>(</w:t>
      </w:r>
      <w:r w:rsidRPr="00CC4D7A">
        <w:rPr>
          <w:rFonts w:ascii="Times New Roman" w:hAnsi="Times New Roman" w:cs="Times New Roman"/>
          <w:bCs/>
          <w:i/>
          <w:iCs/>
          <w:sz w:val="24"/>
          <w:szCs w:val="24"/>
          <w:lang w:val="en-US"/>
        </w:rPr>
        <w:t>β</w:t>
      </w:r>
      <w:r w:rsidRPr="00CC4D7A">
        <w:rPr>
          <w:rFonts w:ascii="Times New Roman" w:hAnsi="Times New Roman" w:cs="Times New Roman"/>
          <w:bCs/>
          <w:iCs/>
          <w:sz w:val="24"/>
          <w:szCs w:val="24"/>
          <w:lang w:val="en-US"/>
        </w:rPr>
        <w:t xml:space="preserve"> = .36)</w:t>
      </w:r>
      <w:r w:rsidRPr="00CC4D7A">
        <w:rPr>
          <w:rFonts w:ascii="Times New Roman" w:eastAsia="Calibri" w:hAnsi="Times New Roman" w:cs="Times New Roman"/>
          <w:sz w:val="24"/>
          <w:szCs w:val="24"/>
          <w:lang w:val="en-US"/>
        </w:rPr>
        <w:t xml:space="preserve">. In the final model, age lost significance. The overall model explained 31.8% of variance in perceived social support. </w:t>
      </w:r>
    </w:p>
    <w:p w:rsidR="00A973EC" w:rsidRPr="00A973EC" w:rsidRDefault="00A973EC" w:rsidP="00A973EC">
      <w:pPr>
        <w:spacing w:after="0" w:line="480" w:lineRule="auto"/>
        <w:ind w:firstLine="708"/>
        <w:jc w:val="both"/>
        <w:rPr>
          <w:rFonts w:ascii="Times New Roman" w:eastAsia="Calibri" w:hAnsi="Times New Roman" w:cs="Times New Roman"/>
          <w:sz w:val="24"/>
          <w:szCs w:val="24"/>
          <w:lang w:val="en-US"/>
        </w:rPr>
      </w:pPr>
    </w:p>
    <w:p w:rsidR="00F22C66" w:rsidRPr="00CC4D7A" w:rsidRDefault="00F22C66" w:rsidP="00693B64">
      <w:pPr>
        <w:spacing w:after="0" w:line="480" w:lineRule="auto"/>
        <w:jc w:val="center"/>
        <w:rPr>
          <w:rFonts w:ascii="Times New Roman" w:eastAsia="Calibri" w:hAnsi="Times New Roman" w:cs="Times New Roman"/>
          <w:b/>
          <w:sz w:val="24"/>
          <w:szCs w:val="24"/>
          <w:lang w:val="en-US"/>
        </w:rPr>
      </w:pPr>
      <w:r w:rsidRPr="00CC4D7A">
        <w:rPr>
          <w:rFonts w:ascii="Times New Roman" w:eastAsia="Calibri" w:hAnsi="Times New Roman" w:cs="Times New Roman"/>
          <w:b/>
          <w:sz w:val="24"/>
          <w:szCs w:val="24"/>
          <w:lang w:val="en-US"/>
        </w:rPr>
        <w:t xml:space="preserve"> (Insert Table 3 about here)</w:t>
      </w:r>
    </w:p>
    <w:p w:rsidR="00693B64" w:rsidRPr="00CC4D7A" w:rsidRDefault="00693B64" w:rsidP="00693B64">
      <w:pPr>
        <w:spacing w:after="0" w:line="480" w:lineRule="auto"/>
        <w:jc w:val="both"/>
        <w:rPr>
          <w:rFonts w:ascii="Times New Roman" w:hAnsi="Times New Roman" w:cs="Times New Roman"/>
          <w:b/>
          <w:bCs/>
          <w:iCs/>
          <w:sz w:val="24"/>
          <w:szCs w:val="24"/>
          <w:lang w:val="en-US"/>
        </w:rPr>
      </w:pPr>
    </w:p>
    <w:p w:rsidR="00F22C66" w:rsidRPr="00CC4D7A" w:rsidRDefault="00F22C66" w:rsidP="00A973EC">
      <w:pPr>
        <w:spacing w:after="0" w:line="480" w:lineRule="auto"/>
        <w:jc w:val="center"/>
        <w:rPr>
          <w:rFonts w:ascii="Times New Roman" w:hAnsi="Times New Roman" w:cs="Times New Roman"/>
          <w:b/>
          <w:bCs/>
          <w:iCs/>
          <w:sz w:val="24"/>
          <w:szCs w:val="24"/>
          <w:lang w:val="en-US"/>
        </w:rPr>
      </w:pPr>
      <w:r w:rsidRPr="00CC4D7A">
        <w:rPr>
          <w:rFonts w:ascii="Times New Roman" w:hAnsi="Times New Roman" w:cs="Times New Roman"/>
          <w:b/>
          <w:bCs/>
          <w:iCs/>
          <w:sz w:val="24"/>
          <w:szCs w:val="24"/>
          <w:lang w:val="en-US"/>
        </w:rPr>
        <w:lastRenderedPageBreak/>
        <w:t>Discussion</w:t>
      </w:r>
    </w:p>
    <w:p w:rsidR="00F22C66" w:rsidRPr="00CC4D7A" w:rsidRDefault="00F22C66" w:rsidP="00693B64">
      <w:pPr>
        <w:spacing w:after="0" w:line="480" w:lineRule="auto"/>
        <w:jc w:val="both"/>
        <w:rPr>
          <w:rFonts w:ascii="Times New Roman" w:hAnsi="Times New Roman" w:cs="Times New Roman"/>
          <w:b/>
          <w:bCs/>
          <w:iCs/>
          <w:sz w:val="24"/>
          <w:szCs w:val="24"/>
          <w:lang w:val="en-US"/>
        </w:rPr>
      </w:pPr>
    </w:p>
    <w:p w:rsidR="00A973EC" w:rsidRDefault="00F22C66" w:rsidP="00693B64">
      <w:pPr>
        <w:spacing w:after="0" w:line="480" w:lineRule="auto"/>
        <w:jc w:val="both"/>
        <w:rPr>
          <w:rFonts w:ascii="Times New Roman" w:hAnsi="Times New Roman" w:cs="Times New Roman"/>
          <w:bCs/>
          <w:iCs/>
          <w:sz w:val="24"/>
          <w:szCs w:val="24"/>
          <w:lang w:val="en-US"/>
        </w:rPr>
      </w:pPr>
      <w:r w:rsidRPr="00CC4D7A">
        <w:rPr>
          <w:rFonts w:ascii="Times New Roman" w:hAnsi="Times New Roman" w:cs="Times New Roman"/>
          <w:b/>
          <w:bCs/>
          <w:iCs/>
          <w:sz w:val="24"/>
          <w:szCs w:val="24"/>
          <w:lang w:val="en-US"/>
        </w:rPr>
        <w:t xml:space="preserve">           </w:t>
      </w:r>
      <w:r w:rsidR="0012710B" w:rsidRPr="00CC4D7A">
        <w:rPr>
          <w:rFonts w:ascii="Times New Roman" w:hAnsi="Times New Roman" w:cs="Times New Roman"/>
          <w:bCs/>
          <w:iCs/>
          <w:sz w:val="24"/>
          <w:szCs w:val="24"/>
          <w:lang w:val="en-US"/>
        </w:rPr>
        <w:t>This paper aimed to iden</w:t>
      </w:r>
      <w:r w:rsidR="00050E10" w:rsidRPr="00CC4D7A">
        <w:rPr>
          <w:rFonts w:ascii="Times New Roman" w:hAnsi="Times New Roman" w:cs="Times New Roman"/>
          <w:bCs/>
          <w:iCs/>
          <w:sz w:val="24"/>
          <w:szCs w:val="24"/>
          <w:lang w:val="en-US"/>
        </w:rPr>
        <w:t>tify psychosocial predictors of</w:t>
      </w:r>
      <w:r w:rsidRPr="00CC4D7A">
        <w:rPr>
          <w:rFonts w:ascii="Times New Roman" w:hAnsi="Times New Roman" w:cs="Times New Roman"/>
          <w:bCs/>
          <w:iCs/>
          <w:sz w:val="24"/>
          <w:szCs w:val="24"/>
          <w:lang w:val="en-US"/>
        </w:rPr>
        <w:t xml:space="preserve"> </w:t>
      </w:r>
      <w:r w:rsidR="0012710B" w:rsidRPr="00CC4D7A">
        <w:rPr>
          <w:rFonts w:ascii="Times New Roman" w:hAnsi="Times New Roman" w:cs="Times New Roman"/>
          <w:bCs/>
          <w:iCs/>
          <w:sz w:val="24"/>
          <w:szCs w:val="24"/>
          <w:lang w:val="en-US"/>
        </w:rPr>
        <w:t xml:space="preserve">perceived </w:t>
      </w:r>
      <w:r w:rsidRPr="00CC4D7A">
        <w:rPr>
          <w:rFonts w:ascii="Times New Roman" w:hAnsi="Times New Roman" w:cs="Times New Roman"/>
          <w:bCs/>
          <w:iCs/>
          <w:sz w:val="24"/>
          <w:szCs w:val="24"/>
          <w:lang w:val="en-US"/>
        </w:rPr>
        <w:t>social support</w:t>
      </w:r>
      <w:r w:rsidR="00823F95" w:rsidRPr="00CC4D7A">
        <w:rPr>
          <w:rFonts w:ascii="Times New Roman" w:hAnsi="Times New Roman" w:cs="Times New Roman"/>
          <w:bCs/>
          <w:iCs/>
          <w:sz w:val="24"/>
          <w:szCs w:val="24"/>
          <w:lang w:val="en-US"/>
        </w:rPr>
        <w:t xml:space="preserve"> </w:t>
      </w:r>
      <w:r w:rsidRPr="00CC4D7A">
        <w:rPr>
          <w:rFonts w:ascii="Times New Roman" w:hAnsi="Times New Roman" w:cs="Times New Roman"/>
          <w:bCs/>
          <w:iCs/>
          <w:sz w:val="24"/>
          <w:szCs w:val="24"/>
          <w:lang w:val="en-US"/>
        </w:rPr>
        <w:t xml:space="preserve">in Brazilian </w:t>
      </w:r>
      <w:r w:rsidR="007305E8" w:rsidRPr="00CC4D7A">
        <w:rPr>
          <w:rFonts w:ascii="Times New Roman" w:hAnsi="Times New Roman" w:cs="Times New Roman"/>
          <w:bCs/>
          <w:iCs/>
          <w:sz w:val="24"/>
          <w:szCs w:val="24"/>
          <w:lang w:val="en-US"/>
        </w:rPr>
        <w:t>older people</w:t>
      </w:r>
      <w:r w:rsidRPr="00CC4D7A">
        <w:rPr>
          <w:rFonts w:ascii="Times New Roman" w:hAnsi="Times New Roman" w:cs="Times New Roman"/>
          <w:bCs/>
          <w:iCs/>
          <w:sz w:val="24"/>
          <w:szCs w:val="24"/>
          <w:lang w:val="en-US"/>
        </w:rPr>
        <w:t xml:space="preserve">. Therefore, the results of this research enabled to </w:t>
      </w:r>
      <w:r w:rsidR="00823F95" w:rsidRPr="00CC4D7A">
        <w:rPr>
          <w:rFonts w:ascii="Times New Roman" w:hAnsi="Times New Roman" w:cs="Times New Roman"/>
          <w:bCs/>
          <w:iCs/>
          <w:sz w:val="24"/>
          <w:szCs w:val="24"/>
          <w:lang w:val="en-US"/>
        </w:rPr>
        <w:t xml:space="preserve">show </w:t>
      </w:r>
      <w:r w:rsidRPr="00CC4D7A">
        <w:rPr>
          <w:rFonts w:ascii="Times New Roman" w:hAnsi="Times New Roman" w:cs="Times New Roman"/>
          <w:bCs/>
          <w:iCs/>
          <w:sz w:val="24"/>
          <w:szCs w:val="24"/>
          <w:lang w:val="en-US"/>
        </w:rPr>
        <w:t>that age, education</w:t>
      </w:r>
      <w:r w:rsidR="00823F95" w:rsidRPr="00CC4D7A">
        <w:rPr>
          <w:rFonts w:ascii="Times New Roman" w:hAnsi="Times New Roman" w:cs="Times New Roman"/>
          <w:bCs/>
          <w:iCs/>
          <w:sz w:val="24"/>
          <w:szCs w:val="24"/>
          <w:lang w:val="en-US"/>
        </w:rPr>
        <w:t xml:space="preserve"> level</w:t>
      </w:r>
      <w:r w:rsidRPr="00CC4D7A">
        <w:rPr>
          <w:rFonts w:ascii="Times New Roman" w:hAnsi="Times New Roman" w:cs="Times New Roman"/>
          <w:bCs/>
          <w:iCs/>
          <w:sz w:val="24"/>
          <w:szCs w:val="24"/>
          <w:lang w:val="en-US"/>
        </w:rPr>
        <w:t>, marital status, depression and self-efficacy ar</w:t>
      </w:r>
      <w:r w:rsidR="0012710B" w:rsidRPr="00CC4D7A">
        <w:rPr>
          <w:rFonts w:ascii="Times New Roman" w:hAnsi="Times New Roman" w:cs="Times New Roman"/>
          <w:bCs/>
          <w:iCs/>
          <w:sz w:val="24"/>
          <w:szCs w:val="24"/>
          <w:lang w:val="en-US"/>
        </w:rPr>
        <w:t xml:space="preserve">e significant predictors of perceived </w:t>
      </w:r>
      <w:r w:rsidR="00050E10" w:rsidRPr="00CC4D7A">
        <w:rPr>
          <w:rFonts w:ascii="Times New Roman" w:hAnsi="Times New Roman" w:cs="Times New Roman"/>
          <w:bCs/>
          <w:iCs/>
          <w:sz w:val="24"/>
          <w:szCs w:val="24"/>
          <w:lang w:val="en-US"/>
        </w:rPr>
        <w:t>social support in this</w:t>
      </w:r>
      <w:r w:rsidRPr="00CC4D7A">
        <w:rPr>
          <w:rFonts w:ascii="Times New Roman" w:hAnsi="Times New Roman" w:cs="Times New Roman"/>
          <w:bCs/>
          <w:iCs/>
          <w:sz w:val="24"/>
          <w:szCs w:val="24"/>
          <w:lang w:val="en-US"/>
        </w:rPr>
        <w:t xml:space="preserve"> sample.</w:t>
      </w:r>
    </w:p>
    <w:p w:rsidR="00F22C66" w:rsidRPr="00A973EC" w:rsidRDefault="006C1903" w:rsidP="00A973EC">
      <w:pPr>
        <w:spacing w:after="0" w:line="480" w:lineRule="auto"/>
        <w:ind w:firstLine="708"/>
        <w:jc w:val="both"/>
        <w:rPr>
          <w:rFonts w:ascii="Times New Roman" w:hAnsi="Times New Roman" w:cs="Times New Roman"/>
          <w:bCs/>
          <w:iCs/>
          <w:sz w:val="24"/>
          <w:szCs w:val="24"/>
          <w:lang w:val="en-US"/>
        </w:rPr>
      </w:pPr>
      <w:r w:rsidRPr="00CC4D7A">
        <w:rPr>
          <w:rFonts w:ascii="Times New Roman" w:hAnsi="Times New Roman" w:cs="Times New Roman"/>
          <w:bCs/>
          <w:iCs/>
          <w:sz w:val="24"/>
          <w:szCs w:val="24"/>
          <w:lang w:val="en-US"/>
        </w:rPr>
        <w:t>Regarding</w:t>
      </w:r>
      <w:r w:rsidR="00F22C66" w:rsidRPr="00CC4D7A">
        <w:rPr>
          <w:rFonts w:ascii="Times New Roman" w:hAnsi="Times New Roman" w:cs="Times New Roman"/>
          <w:bCs/>
          <w:iCs/>
          <w:sz w:val="24"/>
          <w:szCs w:val="24"/>
          <w:lang w:val="en-US"/>
        </w:rPr>
        <w:t xml:space="preserve"> sociodemographic variables (demographic and marital), it was confirmed that lower age (associated to depression), higher level of education and </w:t>
      </w:r>
      <w:r w:rsidR="00823F95" w:rsidRPr="00CC4D7A">
        <w:rPr>
          <w:rFonts w:ascii="Times New Roman" w:hAnsi="Times New Roman" w:cs="Times New Roman"/>
          <w:bCs/>
          <w:iCs/>
          <w:sz w:val="24"/>
          <w:szCs w:val="24"/>
          <w:lang w:val="en-US"/>
        </w:rPr>
        <w:t>being</w:t>
      </w:r>
      <w:r w:rsidR="00F22C66" w:rsidRPr="00CC4D7A">
        <w:rPr>
          <w:rFonts w:ascii="Times New Roman" w:hAnsi="Times New Roman" w:cs="Times New Roman"/>
          <w:bCs/>
          <w:iCs/>
          <w:sz w:val="24"/>
          <w:szCs w:val="24"/>
          <w:lang w:val="en-US"/>
        </w:rPr>
        <w:t xml:space="preserve"> married (or hav</w:t>
      </w:r>
      <w:r w:rsidR="00823F95" w:rsidRPr="00CC4D7A">
        <w:rPr>
          <w:rFonts w:ascii="Times New Roman" w:hAnsi="Times New Roman" w:cs="Times New Roman"/>
          <w:bCs/>
          <w:iCs/>
          <w:sz w:val="24"/>
          <w:szCs w:val="24"/>
          <w:lang w:val="en-US"/>
        </w:rPr>
        <w:t>ing</w:t>
      </w:r>
      <w:r w:rsidR="00F22C66" w:rsidRPr="00CC4D7A">
        <w:rPr>
          <w:rFonts w:ascii="Times New Roman" w:hAnsi="Times New Roman" w:cs="Times New Roman"/>
          <w:bCs/>
          <w:iCs/>
          <w:sz w:val="24"/>
          <w:szCs w:val="24"/>
          <w:lang w:val="en-US"/>
        </w:rPr>
        <w:t xml:space="preserve"> a stable partner</w:t>
      </w:r>
      <w:r w:rsidR="00B8553E" w:rsidRPr="00CC4D7A">
        <w:rPr>
          <w:rFonts w:ascii="Times New Roman" w:hAnsi="Times New Roman" w:cs="Times New Roman"/>
          <w:bCs/>
          <w:iCs/>
          <w:sz w:val="24"/>
          <w:szCs w:val="24"/>
          <w:lang w:val="en-US"/>
        </w:rPr>
        <w:t>) are significant predictors for</w:t>
      </w:r>
      <w:r w:rsidR="00823F95" w:rsidRPr="00CC4D7A">
        <w:rPr>
          <w:rFonts w:ascii="Times New Roman" w:hAnsi="Times New Roman" w:cs="Times New Roman"/>
          <w:bCs/>
          <w:iCs/>
          <w:sz w:val="24"/>
          <w:szCs w:val="24"/>
          <w:lang w:val="en-US"/>
        </w:rPr>
        <w:t xml:space="preserve"> </w:t>
      </w:r>
      <w:r w:rsidR="00B8553E" w:rsidRPr="00CC4D7A">
        <w:rPr>
          <w:rFonts w:ascii="Times New Roman" w:hAnsi="Times New Roman" w:cs="Times New Roman"/>
          <w:bCs/>
          <w:iCs/>
          <w:sz w:val="24"/>
          <w:szCs w:val="24"/>
          <w:lang w:val="en-US"/>
        </w:rPr>
        <w:t>high</w:t>
      </w:r>
      <w:r w:rsidR="00F22C66" w:rsidRPr="00CC4D7A">
        <w:rPr>
          <w:rFonts w:ascii="Times New Roman" w:hAnsi="Times New Roman" w:cs="Times New Roman"/>
          <w:bCs/>
          <w:iCs/>
          <w:sz w:val="24"/>
          <w:szCs w:val="24"/>
          <w:lang w:val="en-US"/>
        </w:rPr>
        <w:t xml:space="preserve"> </w:t>
      </w:r>
      <w:r w:rsidR="00B8553E" w:rsidRPr="00CC4D7A">
        <w:rPr>
          <w:rFonts w:ascii="Times New Roman" w:hAnsi="Times New Roman" w:cs="Times New Roman"/>
          <w:bCs/>
          <w:iCs/>
          <w:sz w:val="24"/>
          <w:szCs w:val="24"/>
          <w:lang w:val="en-US"/>
        </w:rPr>
        <w:t xml:space="preserve">perceived </w:t>
      </w:r>
      <w:r w:rsidR="00F22C66" w:rsidRPr="00CC4D7A">
        <w:rPr>
          <w:rFonts w:ascii="Times New Roman" w:hAnsi="Times New Roman" w:cs="Times New Roman"/>
          <w:bCs/>
          <w:iCs/>
          <w:sz w:val="24"/>
          <w:szCs w:val="24"/>
          <w:lang w:val="en-US"/>
        </w:rPr>
        <w:t xml:space="preserve">social support </w:t>
      </w:r>
      <w:r w:rsidR="00B8553E" w:rsidRPr="00CC4D7A">
        <w:rPr>
          <w:rFonts w:ascii="Times New Roman" w:hAnsi="Times New Roman" w:cs="Times New Roman"/>
          <w:bCs/>
          <w:iCs/>
          <w:sz w:val="24"/>
          <w:szCs w:val="24"/>
          <w:lang w:val="en-US"/>
        </w:rPr>
        <w:t>among</w:t>
      </w:r>
      <w:r w:rsidR="00823F95" w:rsidRPr="00CC4D7A">
        <w:rPr>
          <w:rFonts w:ascii="Times New Roman" w:hAnsi="Times New Roman" w:cs="Times New Roman"/>
          <w:bCs/>
          <w:iCs/>
          <w:sz w:val="24"/>
          <w:szCs w:val="24"/>
          <w:lang w:val="en-US"/>
        </w:rPr>
        <w:t xml:space="preserve"> </w:t>
      </w:r>
      <w:r w:rsidR="00F22C66" w:rsidRPr="00CC4D7A">
        <w:rPr>
          <w:rFonts w:ascii="Times New Roman" w:hAnsi="Times New Roman" w:cs="Times New Roman"/>
          <w:bCs/>
          <w:iCs/>
          <w:sz w:val="24"/>
          <w:szCs w:val="24"/>
          <w:lang w:val="en-US"/>
        </w:rPr>
        <w:t xml:space="preserve">these </w:t>
      </w:r>
      <w:r w:rsidR="007305E8" w:rsidRPr="00CC4D7A">
        <w:rPr>
          <w:rFonts w:ascii="Times New Roman" w:hAnsi="Times New Roman" w:cs="Times New Roman"/>
          <w:bCs/>
          <w:iCs/>
          <w:sz w:val="24"/>
          <w:szCs w:val="24"/>
          <w:lang w:val="en-US"/>
        </w:rPr>
        <w:t>older people</w:t>
      </w:r>
      <w:r w:rsidR="00B8553E" w:rsidRPr="00CC4D7A">
        <w:rPr>
          <w:rFonts w:ascii="Times New Roman" w:hAnsi="Times New Roman" w:cs="Times New Roman"/>
          <w:bCs/>
          <w:iCs/>
          <w:sz w:val="24"/>
          <w:szCs w:val="24"/>
          <w:lang w:val="en-US"/>
        </w:rPr>
        <w:t>. The data related to the</w:t>
      </w:r>
      <w:r w:rsidR="00F22C66" w:rsidRPr="00CC4D7A">
        <w:rPr>
          <w:rFonts w:ascii="Times New Roman" w:hAnsi="Times New Roman" w:cs="Times New Roman"/>
          <w:bCs/>
          <w:iCs/>
          <w:sz w:val="24"/>
          <w:szCs w:val="24"/>
          <w:lang w:val="en-US"/>
        </w:rPr>
        <w:t xml:space="preserve"> age in this sample of Brazilian elderly are </w:t>
      </w:r>
      <w:r w:rsidR="00823F95" w:rsidRPr="00CC4D7A">
        <w:rPr>
          <w:rFonts w:ascii="Times New Roman" w:hAnsi="Times New Roman" w:cs="Times New Roman"/>
          <w:bCs/>
          <w:iCs/>
          <w:sz w:val="24"/>
          <w:szCs w:val="24"/>
          <w:lang w:val="en-US"/>
        </w:rPr>
        <w:t xml:space="preserve">congruent </w:t>
      </w:r>
      <w:r w:rsidR="00F22C66" w:rsidRPr="00CC4D7A">
        <w:rPr>
          <w:rFonts w:ascii="Times New Roman" w:hAnsi="Times New Roman" w:cs="Times New Roman"/>
          <w:bCs/>
          <w:iCs/>
          <w:sz w:val="24"/>
          <w:szCs w:val="24"/>
          <w:lang w:val="en-US"/>
        </w:rPr>
        <w:t xml:space="preserve">to other researches </w:t>
      </w:r>
      <w:r w:rsidR="00823F95" w:rsidRPr="00CC4D7A">
        <w:rPr>
          <w:rFonts w:ascii="Times New Roman" w:hAnsi="Times New Roman" w:cs="Times New Roman"/>
          <w:bCs/>
          <w:iCs/>
          <w:sz w:val="24"/>
          <w:szCs w:val="24"/>
          <w:lang w:val="en-US"/>
        </w:rPr>
        <w:t xml:space="preserve">which </w:t>
      </w:r>
      <w:r w:rsidR="00F22C66" w:rsidRPr="00CC4D7A">
        <w:rPr>
          <w:rFonts w:ascii="Times New Roman" w:hAnsi="Times New Roman" w:cs="Times New Roman"/>
          <w:bCs/>
          <w:iCs/>
          <w:sz w:val="24"/>
          <w:szCs w:val="24"/>
          <w:lang w:val="en-US"/>
        </w:rPr>
        <w:t>reve</w:t>
      </w:r>
      <w:r w:rsidR="00823F95" w:rsidRPr="00CC4D7A">
        <w:rPr>
          <w:rFonts w:ascii="Times New Roman" w:hAnsi="Times New Roman" w:cs="Times New Roman"/>
          <w:bCs/>
          <w:iCs/>
          <w:sz w:val="24"/>
          <w:szCs w:val="24"/>
          <w:lang w:val="en-US"/>
        </w:rPr>
        <w:t>a</w:t>
      </w:r>
      <w:r w:rsidR="00F22C66" w:rsidRPr="00CC4D7A">
        <w:rPr>
          <w:rFonts w:ascii="Times New Roman" w:hAnsi="Times New Roman" w:cs="Times New Roman"/>
          <w:bCs/>
          <w:iCs/>
          <w:sz w:val="24"/>
          <w:szCs w:val="24"/>
          <w:lang w:val="en-US"/>
        </w:rPr>
        <w:t xml:space="preserve">l that the perceived </w:t>
      </w:r>
      <w:r w:rsidR="00B8553E" w:rsidRPr="00CC4D7A">
        <w:rPr>
          <w:rFonts w:ascii="Times New Roman" w:hAnsi="Times New Roman" w:cs="Times New Roman"/>
          <w:bCs/>
          <w:iCs/>
          <w:sz w:val="24"/>
          <w:szCs w:val="24"/>
          <w:lang w:val="en-US"/>
        </w:rPr>
        <w:t xml:space="preserve">social </w:t>
      </w:r>
      <w:r w:rsidR="00F22C66" w:rsidRPr="00CC4D7A">
        <w:rPr>
          <w:rFonts w:ascii="Times New Roman" w:hAnsi="Times New Roman" w:cs="Times New Roman"/>
          <w:bCs/>
          <w:iCs/>
          <w:sz w:val="24"/>
          <w:szCs w:val="24"/>
          <w:lang w:val="en-US"/>
        </w:rPr>
        <w:t xml:space="preserve">support decrease with the aging process. </w:t>
      </w:r>
      <w:r w:rsidR="00F22C66" w:rsidRPr="00CC4D7A">
        <w:rPr>
          <w:rFonts w:ascii="Times New Roman" w:hAnsi="Times New Roman" w:cs="Times New Roman"/>
          <w:sz w:val="24"/>
          <w:szCs w:val="24"/>
          <w:lang w:val="en-US"/>
        </w:rPr>
        <w:t xml:space="preserve">Bowling (2011) determined that, </w:t>
      </w:r>
      <w:r w:rsidR="00823F95" w:rsidRPr="00CC4D7A">
        <w:rPr>
          <w:rFonts w:ascii="Times New Roman" w:hAnsi="Times New Roman" w:cs="Times New Roman"/>
          <w:sz w:val="24"/>
          <w:szCs w:val="24"/>
          <w:lang w:val="en-US"/>
        </w:rPr>
        <w:t xml:space="preserve">when </w:t>
      </w:r>
      <w:r w:rsidR="00F22C66" w:rsidRPr="00CC4D7A">
        <w:rPr>
          <w:rFonts w:ascii="Times New Roman" w:hAnsi="Times New Roman" w:cs="Times New Roman"/>
          <w:sz w:val="24"/>
          <w:szCs w:val="24"/>
          <w:lang w:val="en-US"/>
        </w:rPr>
        <w:t xml:space="preserve">compared with other people </w:t>
      </w:r>
      <w:r w:rsidR="00823F95" w:rsidRPr="00CC4D7A">
        <w:rPr>
          <w:rFonts w:ascii="Times New Roman" w:hAnsi="Times New Roman" w:cs="Times New Roman"/>
          <w:sz w:val="24"/>
          <w:szCs w:val="24"/>
          <w:lang w:val="en-US"/>
        </w:rPr>
        <w:t xml:space="preserve">who </w:t>
      </w:r>
      <w:r w:rsidR="00F22C66" w:rsidRPr="00CC4D7A">
        <w:rPr>
          <w:rFonts w:ascii="Times New Roman" w:hAnsi="Times New Roman" w:cs="Times New Roman"/>
          <w:sz w:val="24"/>
          <w:szCs w:val="24"/>
          <w:lang w:val="en-US"/>
        </w:rPr>
        <w:t xml:space="preserve">are </w:t>
      </w:r>
      <w:r w:rsidR="00823F95" w:rsidRPr="00CC4D7A">
        <w:rPr>
          <w:rFonts w:ascii="Times New Roman" w:hAnsi="Times New Roman" w:cs="Times New Roman"/>
          <w:sz w:val="24"/>
          <w:szCs w:val="24"/>
          <w:lang w:val="en-US"/>
        </w:rPr>
        <w:t xml:space="preserve">younger </w:t>
      </w:r>
      <w:r w:rsidR="00F22C66" w:rsidRPr="00CC4D7A">
        <w:rPr>
          <w:rFonts w:ascii="Times New Roman" w:hAnsi="Times New Roman" w:cs="Times New Roman"/>
          <w:sz w:val="24"/>
          <w:szCs w:val="24"/>
          <w:lang w:val="en-US"/>
        </w:rPr>
        <w:t>than 65 years</w:t>
      </w:r>
      <w:r w:rsidR="00823F95"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old, the ones who are </w:t>
      </w:r>
      <w:r w:rsidR="00823F95" w:rsidRPr="00CC4D7A">
        <w:rPr>
          <w:rFonts w:ascii="Times New Roman" w:hAnsi="Times New Roman" w:cs="Times New Roman"/>
          <w:sz w:val="24"/>
          <w:szCs w:val="24"/>
          <w:lang w:val="en-US"/>
        </w:rPr>
        <w:t>older report as having</w:t>
      </w:r>
      <w:r w:rsidR="00F22C66" w:rsidRPr="00CC4D7A">
        <w:rPr>
          <w:rFonts w:ascii="Times New Roman" w:hAnsi="Times New Roman" w:cs="Times New Roman"/>
          <w:sz w:val="24"/>
          <w:szCs w:val="24"/>
          <w:lang w:val="en-US"/>
        </w:rPr>
        <w:t xml:space="preserve"> less people to search for </w:t>
      </w:r>
      <w:r w:rsidR="00823F95" w:rsidRPr="00CC4D7A">
        <w:rPr>
          <w:rFonts w:ascii="Times New Roman" w:hAnsi="Times New Roman" w:cs="Times New Roman"/>
          <w:sz w:val="24"/>
          <w:szCs w:val="24"/>
          <w:lang w:val="en-US"/>
        </w:rPr>
        <w:t>support</w:t>
      </w:r>
      <w:r w:rsidR="00F22C66" w:rsidRPr="00CC4D7A">
        <w:rPr>
          <w:rFonts w:ascii="Times New Roman" w:hAnsi="Times New Roman" w:cs="Times New Roman"/>
          <w:sz w:val="24"/>
          <w:szCs w:val="24"/>
          <w:lang w:val="en-US"/>
        </w:rPr>
        <w:t xml:space="preserve"> and comfort in a crisis situation, as well as people to give </w:t>
      </w:r>
      <w:r w:rsidR="00823F95" w:rsidRPr="00CC4D7A">
        <w:rPr>
          <w:rFonts w:ascii="Times New Roman" w:hAnsi="Times New Roman" w:cs="Times New Roman"/>
          <w:sz w:val="24"/>
          <w:szCs w:val="24"/>
          <w:lang w:val="en-US"/>
        </w:rPr>
        <w:t>practical</w:t>
      </w:r>
      <w:r w:rsidR="003E7A3F"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support.</w:t>
      </w:r>
      <w:r w:rsidR="003E7A3F" w:rsidRPr="00CC4D7A">
        <w:rPr>
          <w:rFonts w:ascii="Times New Roman" w:hAnsi="Times New Roman" w:cs="Times New Roman"/>
          <w:sz w:val="24"/>
          <w:szCs w:val="24"/>
          <w:lang w:val="en-US"/>
        </w:rPr>
        <w:t xml:space="preserve"> Melchiorre</w:t>
      </w:r>
      <w:r w:rsidR="00F22C66" w:rsidRPr="00CC4D7A">
        <w:rPr>
          <w:rFonts w:ascii="Times New Roman" w:hAnsi="Times New Roman" w:cs="Times New Roman"/>
          <w:sz w:val="24"/>
          <w:szCs w:val="24"/>
          <w:lang w:val="en-US"/>
        </w:rPr>
        <w:t xml:space="preserve"> </w:t>
      </w:r>
      <w:r w:rsidR="00F22C66" w:rsidRPr="00CC4D7A">
        <w:rPr>
          <w:rFonts w:ascii="Times New Roman" w:hAnsi="Times New Roman" w:cs="Times New Roman"/>
          <w:i/>
          <w:sz w:val="24"/>
          <w:szCs w:val="24"/>
          <w:lang w:val="en-US"/>
        </w:rPr>
        <w:t>et al.</w:t>
      </w:r>
      <w:r w:rsidR="00F22C66" w:rsidRPr="00CC4D7A">
        <w:rPr>
          <w:rFonts w:ascii="Times New Roman" w:hAnsi="Times New Roman" w:cs="Times New Roman"/>
          <w:sz w:val="24"/>
          <w:szCs w:val="24"/>
          <w:lang w:val="en-US"/>
        </w:rPr>
        <w:t xml:space="preserve"> (2013) determined that low levels of perceived social support are associated to advanced age in European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This fact can be explained by Cartensen</w:t>
      </w:r>
      <w:r w:rsidR="00406D94" w:rsidRPr="00CC4D7A">
        <w:rPr>
          <w:rFonts w:ascii="Times New Roman" w:hAnsi="Times New Roman" w:cs="Times New Roman"/>
          <w:sz w:val="24"/>
          <w:szCs w:val="24"/>
          <w:lang w:val="en-US"/>
        </w:rPr>
        <w:t>’s</w:t>
      </w:r>
      <w:r w:rsidR="00281316" w:rsidRPr="00CC4D7A">
        <w:rPr>
          <w:rFonts w:ascii="Times New Roman" w:hAnsi="Times New Roman" w:cs="Times New Roman"/>
          <w:sz w:val="24"/>
          <w:szCs w:val="24"/>
          <w:lang w:val="en-US"/>
        </w:rPr>
        <w:t xml:space="preserve"> (1987,</w:t>
      </w:r>
      <w:r w:rsidR="00F22C66" w:rsidRPr="00CC4D7A">
        <w:rPr>
          <w:rFonts w:ascii="Times New Roman" w:hAnsi="Times New Roman" w:cs="Times New Roman"/>
          <w:sz w:val="24"/>
          <w:szCs w:val="24"/>
          <w:lang w:val="en-US"/>
        </w:rPr>
        <w:t xml:space="preserve"> 1992) theory of emotional selectivity</w:t>
      </w:r>
      <w:r w:rsidR="00406D94" w:rsidRPr="00CC4D7A">
        <w:rPr>
          <w:rFonts w:ascii="Times New Roman" w:hAnsi="Times New Roman" w:cs="Times New Roman"/>
          <w:sz w:val="24"/>
          <w:szCs w:val="24"/>
          <w:lang w:val="en-US"/>
        </w:rPr>
        <w:t>. It</w:t>
      </w:r>
      <w:r w:rsidR="00F22C66" w:rsidRPr="00CC4D7A">
        <w:rPr>
          <w:rFonts w:ascii="Times New Roman" w:hAnsi="Times New Roman" w:cs="Times New Roman"/>
          <w:sz w:val="24"/>
          <w:szCs w:val="24"/>
          <w:lang w:val="en-US"/>
        </w:rPr>
        <w:t xml:space="preserve"> describes the decreas</w:t>
      </w:r>
      <w:r w:rsidR="00406D94" w:rsidRPr="00CC4D7A">
        <w:rPr>
          <w:rFonts w:ascii="Times New Roman" w:hAnsi="Times New Roman" w:cs="Times New Roman"/>
          <w:sz w:val="24"/>
          <w:szCs w:val="24"/>
          <w:lang w:val="en-US"/>
        </w:rPr>
        <w:t>e</w:t>
      </w:r>
      <w:r w:rsidR="00F22C66" w:rsidRPr="00CC4D7A">
        <w:rPr>
          <w:rFonts w:ascii="Times New Roman" w:hAnsi="Times New Roman" w:cs="Times New Roman"/>
          <w:sz w:val="24"/>
          <w:szCs w:val="24"/>
          <w:lang w:val="en-US"/>
        </w:rPr>
        <w:t xml:space="preserve"> of the social activity during the aging process as reflex of the conjunction of selective processes that initiate </w:t>
      </w:r>
      <w:r w:rsidR="00406D94" w:rsidRPr="00CC4D7A">
        <w:rPr>
          <w:rFonts w:ascii="Times New Roman" w:hAnsi="Times New Roman" w:cs="Times New Roman"/>
          <w:sz w:val="24"/>
          <w:szCs w:val="24"/>
          <w:lang w:val="en-US"/>
        </w:rPr>
        <w:t xml:space="preserve">early </w:t>
      </w:r>
      <w:r w:rsidR="00F22C66" w:rsidRPr="00CC4D7A">
        <w:rPr>
          <w:rFonts w:ascii="Times New Roman" w:hAnsi="Times New Roman" w:cs="Times New Roman"/>
          <w:sz w:val="24"/>
          <w:szCs w:val="24"/>
          <w:lang w:val="en-US"/>
        </w:rPr>
        <w:t xml:space="preserve">in life and have a great adaptive value, culminating </w:t>
      </w:r>
      <w:r w:rsidR="00406D94" w:rsidRPr="00CC4D7A">
        <w:rPr>
          <w:rFonts w:ascii="Times New Roman" w:hAnsi="Times New Roman" w:cs="Times New Roman"/>
          <w:sz w:val="24"/>
          <w:szCs w:val="24"/>
          <w:lang w:val="en-US"/>
        </w:rPr>
        <w:t xml:space="preserve">with </w:t>
      </w:r>
      <w:r w:rsidR="00F22C66" w:rsidRPr="00CC4D7A">
        <w:rPr>
          <w:rFonts w:ascii="Times New Roman" w:hAnsi="Times New Roman" w:cs="Times New Roman"/>
          <w:sz w:val="24"/>
          <w:szCs w:val="24"/>
          <w:lang w:val="en-US"/>
        </w:rPr>
        <w:t xml:space="preserve">time </w:t>
      </w:r>
      <w:r w:rsidR="00406D94" w:rsidRPr="00CC4D7A">
        <w:rPr>
          <w:rFonts w:ascii="Times New Roman" w:hAnsi="Times New Roman" w:cs="Times New Roman"/>
          <w:sz w:val="24"/>
          <w:szCs w:val="24"/>
          <w:lang w:val="en-US"/>
        </w:rPr>
        <w:t xml:space="preserve">and energy </w:t>
      </w:r>
      <w:r w:rsidR="00F22C66" w:rsidRPr="00CC4D7A">
        <w:rPr>
          <w:rFonts w:ascii="Times New Roman" w:hAnsi="Times New Roman" w:cs="Times New Roman"/>
          <w:sz w:val="24"/>
          <w:szCs w:val="24"/>
          <w:lang w:val="en-US"/>
        </w:rPr>
        <w:t>concentration in close emotional contacts, like close friends and family. In relation to the presence of the spous</w:t>
      </w:r>
      <w:r w:rsidR="00B8553E" w:rsidRPr="00CC4D7A">
        <w:rPr>
          <w:rFonts w:ascii="Times New Roman" w:hAnsi="Times New Roman" w:cs="Times New Roman"/>
          <w:sz w:val="24"/>
          <w:szCs w:val="24"/>
          <w:lang w:val="en-US"/>
        </w:rPr>
        <w:t>e/partner as a predictor for</w:t>
      </w:r>
      <w:r w:rsidR="00F22C66" w:rsidRPr="00CC4D7A">
        <w:rPr>
          <w:rFonts w:ascii="Times New Roman" w:hAnsi="Times New Roman" w:cs="Times New Roman"/>
          <w:sz w:val="24"/>
          <w:szCs w:val="24"/>
          <w:lang w:val="en-US"/>
        </w:rPr>
        <w:t xml:space="preserve"> </w:t>
      </w:r>
      <w:r w:rsidR="00B8553E" w:rsidRPr="00CC4D7A">
        <w:rPr>
          <w:rFonts w:ascii="Times New Roman" w:hAnsi="Times New Roman" w:cs="Times New Roman"/>
          <w:sz w:val="24"/>
          <w:szCs w:val="24"/>
          <w:lang w:val="en-US"/>
        </w:rPr>
        <w:t xml:space="preserve">perceived </w:t>
      </w:r>
      <w:r w:rsidR="00F22C66" w:rsidRPr="00CC4D7A">
        <w:rPr>
          <w:rFonts w:ascii="Times New Roman" w:hAnsi="Times New Roman" w:cs="Times New Roman"/>
          <w:sz w:val="24"/>
          <w:szCs w:val="24"/>
          <w:lang w:val="en-US"/>
        </w:rPr>
        <w:t xml:space="preserve">social support </w:t>
      </w:r>
      <w:r w:rsidR="00B8553E" w:rsidRPr="00CC4D7A">
        <w:rPr>
          <w:rFonts w:ascii="Times New Roman" w:hAnsi="Times New Roman" w:cs="Times New Roman"/>
          <w:sz w:val="24"/>
          <w:szCs w:val="24"/>
          <w:lang w:val="en-US"/>
        </w:rPr>
        <w:t>in</w:t>
      </w:r>
      <w:r w:rsidR="00406D94"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Brazilian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the results of this research are </w:t>
      </w:r>
      <w:r w:rsidR="00406D94" w:rsidRPr="00CC4D7A">
        <w:rPr>
          <w:rFonts w:ascii="Times New Roman" w:hAnsi="Times New Roman" w:cs="Times New Roman"/>
          <w:sz w:val="24"/>
          <w:szCs w:val="24"/>
          <w:lang w:val="en-US"/>
        </w:rPr>
        <w:t xml:space="preserve">also </w:t>
      </w:r>
      <w:r w:rsidR="00F22C66" w:rsidRPr="00CC4D7A">
        <w:rPr>
          <w:rFonts w:ascii="Times New Roman" w:hAnsi="Times New Roman" w:cs="Times New Roman"/>
          <w:sz w:val="24"/>
          <w:szCs w:val="24"/>
          <w:lang w:val="en-US"/>
        </w:rPr>
        <w:t xml:space="preserve">congruent </w:t>
      </w:r>
      <w:r w:rsidR="00406D94" w:rsidRPr="00CC4D7A">
        <w:rPr>
          <w:rFonts w:ascii="Times New Roman" w:hAnsi="Times New Roman" w:cs="Times New Roman"/>
          <w:sz w:val="24"/>
          <w:szCs w:val="24"/>
          <w:lang w:val="en-US"/>
        </w:rPr>
        <w:t xml:space="preserve">with </w:t>
      </w:r>
      <w:r w:rsidR="00F22C66" w:rsidRPr="00CC4D7A">
        <w:rPr>
          <w:rFonts w:ascii="Times New Roman" w:hAnsi="Times New Roman" w:cs="Times New Roman"/>
          <w:sz w:val="24"/>
          <w:szCs w:val="24"/>
          <w:lang w:val="en-US"/>
        </w:rPr>
        <w:t xml:space="preserve">other studies with the same sample </w:t>
      </w:r>
      <w:r w:rsidR="00406D94" w:rsidRPr="00CC4D7A">
        <w:rPr>
          <w:rFonts w:ascii="Times New Roman" w:hAnsi="Times New Roman" w:cs="Times New Roman"/>
          <w:sz w:val="24"/>
          <w:szCs w:val="24"/>
          <w:lang w:val="en-US"/>
        </w:rPr>
        <w:t xml:space="preserve">type </w:t>
      </w:r>
      <w:r w:rsidR="00281316" w:rsidRPr="00CC4D7A">
        <w:rPr>
          <w:rFonts w:ascii="Times New Roman" w:hAnsi="Times New Roman" w:cs="Times New Roman"/>
          <w:sz w:val="24"/>
          <w:szCs w:val="24"/>
          <w:lang w:val="en-US"/>
        </w:rPr>
        <w:t xml:space="preserve">(Dramé </w:t>
      </w:r>
      <w:r w:rsidR="00281316" w:rsidRPr="00CC4D7A">
        <w:rPr>
          <w:rFonts w:ascii="Times New Roman" w:hAnsi="Times New Roman" w:cs="Times New Roman"/>
          <w:i/>
          <w:sz w:val="24"/>
          <w:szCs w:val="24"/>
          <w:lang w:val="en-US"/>
        </w:rPr>
        <w:t>et al.</w:t>
      </w:r>
      <w:r w:rsidR="00281316" w:rsidRPr="00CC4D7A">
        <w:rPr>
          <w:rFonts w:ascii="Times New Roman" w:hAnsi="Times New Roman" w:cs="Times New Roman"/>
          <w:sz w:val="24"/>
          <w:szCs w:val="24"/>
          <w:lang w:val="en-US"/>
        </w:rPr>
        <w:t xml:space="preserve"> 2013, Feng Jones &amp; Wang 2015,</w:t>
      </w:r>
      <w:r w:rsidR="00F22C66" w:rsidRPr="00CC4D7A">
        <w:rPr>
          <w:rFonts w:ascii="Times New Roman" w:hAnsi="Times New Roman" w:cs="Times New Roman"/>
          <w:sz w:val="24"/>
          <w:szCs w:val="24"/>
          <w:lang w:val="en-US"/>
        </w:rPr>
        <w:t xml:space="preserve"> Melchiorre</w:t>
      </w:r>
      <w:r w:rsidR="003E7A3F" w:rsidRPr="00CC4D7A">
        <w:rPr>
          <w:rFonts w:ascii="Times New Roman" w:hAnsi="Times New Roman" w:cs="Times New Roman"/>
          <w:sz w:val="24"/>
          <w:szCs w:val="24"/>
          <w:lang w:val="en-US"/>
        </w:rPr>
        <w:t xml:space="preserve"> </w:t>
      </w:r>
      <w:r w:rsidR="00F22C66" w:rsidRPr="00CC4D7A">
        <w:rPr>
          <w:rFonts w:ascii="Times New Roman" w:hAnsi="Times New Roman" w:cs="Times New Roman"/>
          <w:i/>
          <w:sz w:val="24"/>
          <w:szCs w:val="24"/>
          <w:lang w:val="en-US"/>
        </w:rPr>
        <w:t>et al.</w:t>
      </w:r>
      <w:r w:rsidR="00F22C66" w:rsidRPr="00CC4D7A">
        <w:rPr>
          <w:rFonts w:ascii="Times New Roman" w:hAnsi="Times New Roman" w:cs="Times New Roman"/>
          <w:sz w:val="24"/>
          <w:szCs w:val="24"/>
          <w:lang w:val="en-US"/>
        </w:rPr>
        <w:t xml:space="preserve"> 2013). For example, a study by </w:t>
      </w:r>
      <w:r w:rsidR="00281316" w:rsidRPr="00CC4D7A">
        <w:rPr>
          <w:rFonts w:ascii="Times New Roman" w:hAnsi="Times New Roman" w:cs="Times New Roman"/>
          <w:sz w:val="24"/>
          <w:szCs w:val="24"/>
          <w:lang w:val="en-US"/>
        </w:rPr>
        <w:t>Feng Jones &amp;</w:t>
      </w:r>
      <w:r w:rsidR="00F22C66" w:rsidRPr="00CC4D7A">
        <w:rPr>
          <w:rFonts w:ascii="Times New Roman" w:hAnsi="Times New Roman" w:cs="Times New Roman"/>
          <w:sz w:val="24"/>
          <w:szCs w:val="24"/>
          <w:lang w:val="en-US"/>
        </w:rPr>
        <w:t xml:space="preserve"> Wang (2015)</w:t>
      </w:r>
      <w:r w:rsidR="00B8553E"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 with Chinese elderly</w:t>
      </w:r>
      <w:r w:rsidR="00B8553E"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 demonstrated that the survival rates at </w:t>
      </w:r>
      <w:r w:rsidR="00406D94" w:rsidRPr="00CC4D7A">
        <w:rPr>
          <w:rFonts w:ascii="Times New Roman" w:hAnsi="Times New Roman" w:cs="Times New Roman"/>
          <w:sz w:val="24"/>
          <w:szCs w:val="24"/>
          <w:lang w:val="en-US"/>
        </w:rPr>
        <w:t xml:space="preserve">that </w:t>
      </w:r>
      <w:r w:rsidR="00F22C66" w:rsidRPr="00CC4D7A">
        <w:rPr>
          <w:rFonts w:ascii="Times New Roman" w:hAnsi="Times New Roman" w:cs="Times New Roman"/>
          <w:sz w:val="24"/>
          <w:szCs w:val="24"/>
          <w:lang w:val="en-US"/>
        </w:rPr>
        <w:t xml:space="preserve">community </w:t>
      </w:r>
      <w:r w:rsidR="00406D94" w:rsidRPr="00CC4D7A">
        <w:rPr>
          <w:rFonts w:ascii="Times New Roman" w:hAnsi="Times New Roman" w:cs="Times New Roman"/>
          <w:sz w:val="24"/>
          <w:szCs w:val="24"/>
          <w:lang w:val="en-US"/>
        </w:rPr>
        <w:t xml:space="preserve">were </w:t>
      </w:r>
      <w:r w:rsidR="00F22C66" w:rsidRPr="00CC4D7A">
        <w:rPr>
          <w:rFonts w:ascii="Times New Roman" w:hAnsi="Times New Roman" w:cs="Times New Roman"/>
          <w:sz w:val="24"/>
          <w:szCs w:val="24"/>
          <w:lang w:val="en-US"/>
        </w:rPr>
        <w:lastRenderedPageBreak/>
        <w:t xml:space="preserve">strongly associated to the perceived social support, and </w:t>
      </w:r>
      <w:r w:rsidR="00406D94" w:rsidRPr="00CC4D7A">
        <w:rPr>
          <w:rFonts w:ascii="Times New Roman" w:hAnsi="Times New Roman" w:cs="Times New Roman"/>
          <w:sz w:val="24"/>
          <w:szCs w:val="24"/>
          <w:lang w:val="en-US"/>
        </w:rPr>
        <w:t xml:space="preserve">that </w:t>
      </w:r>
      <w:r w:rsidR="00F22C66" w:rsidRPr="00CC4D7A">
        <w:rPr>
          <w:rFonts w:ascii="Times New Roman" w:hAnsi="Times New Roman" w:cs="Times New Roman"/>
          <w:sz w:val="24"/>
          <w:szCs w:val="24"/>
          <w:lang w:val="en-US"/>
        </w:rPr>
        <w:t>it was</w:t>
      </w:r>
      <w:r w:rsidR="00406D94" w:rsidRPr="00CC4D7A">
        <w:rPr>
          <w:rFonts w:ascii="Times New Roman" w:hAnsi="Times New Roman" w:cs="Times New Roman"/>
          <w:sz w:val="24"/>
          <w:szCs w:val="24"/>
          <w:lang w:val="en-US"/>
        </w:rPr>
        <w:t>, then,</w:t>
      </w:r>
      <w:r w:rsidR="00F22C66" w:rsidRPr="00CC4D7A">
        <w:rPr>
          <w:rFonts w:ascii="Times New Roman" w:hAnsi="Times New Roman" w:cs="Times New Roman"/>
          <w:sz w:val="24"/>
          <w:szCs w:val="24"/>
          <w:lang w:val="en-US"/>
        </w:rPr>
        <w:t xml:space="preserve"> associated to living with a spouse. </w:t>
      </w:r>
      <w:r w:rsidR="00B8553E" w:rsidRPr="00CC4D7A">
        <w:rPr>
          <w:rFonts w:ascii="Times New Roman" w:hAnsi="Times New Roman" w:cs="Times New Roman"/>
          <w:sz w:val="24"/>
          <w:szCs w:val="24"/>
          <w:lang w:val="en-US"/>
        </w:rPr>
        <w:t>T</w:t>
      </w:r>
      <w:r w:rsidR="00F22C66" w:rsidRPr="00CC4D7A">
        <w:rPr>
          <w:rFonts w:ascii="Times New Roman" w:hAnsi="Times New Roman" w:cs="Times New Roman"/>
          <w:sz w:val="24"/>
          <w:szCs w:val="24"/>
          <w:lang w:val="en-US"/>
        </w:rPr>
        <w:t xml:space="preserve">he study </w:t>
      </w:r>
      <w:r w:rsidR="00406D94" w:rsidRPr="00CC4D7A">
        <w:rPr>
          <w:rFonts w:ascii="Times New Roman" w:hAnsi="Times New Roman" w:cs="Times New Roman"/>
          <w:sz w:val="24"/>
          <w:szCs w:val="24"/>
          <w:lang w:val="en-US"/>
        </w:rPr>
        <w:t xml:space="preserve">by </w:t>
      </w:r>
      <w:r w:rsidR="00F22C66" w:rsidRPr="00CC4D7A">
        <w:rPr>
          <w:rFonts w:ascii="Times New Roman" w:hAnsi="Times New Roman" w:cs="Times New Roman"/>
          <w:sz w:val="24"/>
          <w:szCs w:val="24"/>
          <w:lang w:val="en-US"/>
        </w:rPr>
        <w:t xml:space="preserve">Drame </w:t>
      </w:r>
      <w:r w:rsidR="00F22C66" w:rsidRPr="00CC4D7A">
        <w:rPr>
          <w:rFonts w:ascii="Times New Roman" w:hAnsi="Times New Roman" w:cs="Times New Roman"/>
          <w:i/>
          <w:sz w:val="24"/>
          <w:szCs w:val="24"/>
          <w:lang w:val="en-US"/>
        </w:rPr>
        <w:t>et al.</w:t>
      </w:r>
      <w:r w:rsidR="00F22C66" w:rsidRPr="00CC4D7A">
        <w:rPr>
          <w:rFonts w:ascii="Times New Roman" w:hAnsi="Times New Roman" w:cs="Times New Roman"/>
          <w:sz w:val="24"/>
          <w:szCs w:val="24"/>
          <w:lang w:val="en-US"/>
        </w:rPr>
        <w:t xml:space="preserve"> (2013) reveal</w:t>
      </w:r>
      <w:r w:rsidR="00406D94" w:rsidRPr="00CC4D7A">
        <w:rPr>
          <w:rFonts w:ascii="Times New Roman" w:hAnsi="Times New Roman" w:cs="Times New Roman"/>
          <w:sz w:val="24"/>
          <w:szCs w:val="24"/>
          <w:lang w:val="en-US"/>
        </w:rPr>
        <w:t>ed</w:t>
      </w:r>
      <w:r w:rsidR="00F22C66" w:rsidRPr="00CC4D7A">
        <w:rPr>
          <w:rFonts w:ascii="Times New Roman" w:hAnsi="Times New Roman" w:cs="Times New Roman"/>
          <w:sz w:val="24"/>
          <w:szCs w:val="24"/>
          <w:lang w:val="en-US"/>
        </w:rPr>
        <w:t xml:space="preserve"> that living alone was one of the mainly predictors for </w:t>
      </w:r>
      <w:r w:rsidR="00406D94" w:rsidRPr="00CC4D7A">
        <w:rPr>
          <w:rFonts w:ascii="Times New Roman" w:hAnsi="Times New Roman" w:cs="Times New Roman"/>
          <w:sz w:val="24"/>
          <w:szCs w:val="24"/>
          <w:lang w:val="en-US"/>
        </w:rPr>
        <w:t xml:space="preserve">hospitalization and death after hospitalization in the elderly. The study by Melchiorre </w:t>
      </w:r>
      <w:r w:rsidR="00406D94" w:rsidRPr="00CC4D7A">
        <w:rPr>
          <w:rFonts w:ascii="Times New Roman" w:hAnsi="Times New Roman" w:cs="Times New Roman"/>
          <w:i/>
          <w:sz w:val="24"/>
          <w:szCs w:val="24"/>
          <w:lang w:val="en-US"/>
        </w:rPr>
        <w:t>et al.</w:t>
      </w:r>
      <w:r w:rsidR="00406D94" w:rsidRPr="00CC4D7A">
        <w:rPr>
          <w:rFonts w:ascii="Times New Roman" w:hAnsi="Times New Roman" w:cs="Times New Roman"/>
          <w:sz w:val="24"/>
          <w:szCs w:val="24"/>
          <w:lang w:val="en-US"/>
        </w:rPr>
        <w:t xml:space="preserve"> (2013) showed that having a spouse was associated with a high social support perception in </w:t>
      </w:r>
      <w:r w:rsidR="00F22C66" w:rsidRPr="00CC4D7A">
        <w:rPr>
          <w:rFonts w:ascii="Times New Roman" w:hAnsi="Times New Roman" w:cs="Times New Roman"/>
          <w:sz w:val="24"/>
          <w:szCs w:val="24"/>
          <w:lang w:val="en-US"/>
        </w:rPr>
        <w:t>Italian, Spanish, Portuguese, Greek, Lithuanian, German</w:t>
      </w:r>
      <w:r w:rsidR="00406D94"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 and Swedish elderly. We consider that these results, corroborated by other authors</w:t>
      </w:r>
      <w:r w:rsidR="00B8553E"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 are on the expected direction, as having a partner (often for </w:t>
      </w:r>
      <w:r w:rsidR="00406D94" w:rsidRPr="00CC4D7A">
        <w:rPr>
          <w:rFonts w:ascii="Times New Roman" w:hAnsi="Times New Roman" w:cs="Times New Roman"/>
          <w:sz w:val="24"/>
          <w:szCs w:val="24"/>
          <w:lang w:val="en-US"/>
        </w:rPr>
        <w:t xml:space="preserve">the whole </w:t>
      </w:r>
      <w:r w:rsidR="00F22C66" w:rsidRPr="00CC4D7A">
        <w:rPr>
          <w:rFonts w:ascii="Times New Roman" w:hAnsi="Times New Roman" w:cs="Times New Roman"/>
          <w:sz w:val="24"/>
          <w:szCs w:val="24"/>
          <w:lang w:val="en-US"/>
        </w:rPr>
        <w:t xml:space="preserve">life) and a close partner guarantee the social support perception, </w:t>
      </w:r>
      <w:r w:rsidR="003E7A3F" w:rsidRPr="00CC4D7A">
        <w:rPr>
          <w:rFonts w:ascii="Times New Roman" w:hAnsi="Times New Roman" w:cs="Times New Roman"/>
          <w:sz w:val="24"/>
          <w:szCs w:val="24"/>
          <w:lang w:val="en-US"/>
        </w:rPr>
        <w:t>especially emotional</w:t>
      </w:r>
      <w:r w:rsidR="00F22C66" w:rsidRPr="00CC4D7A">
        <w:rPr>
          <w:rFonts w:ascii="Times New Roman" w:hAnsi="Times New Roman" w:cs="Times New Roman"/>
          <w:sz w:val="24"/>
          <w:szCs w:val="24"/>
          <w:lang w:val="en-US"/>
        </w:rPr>
        <w:t xml:space="preserve"> support. </w:t>
      </w:r>
      <w:r w:rsidR="00406D94" w:rsidRPr="00CC4D7A">
        <w:rPr>
          <w:rFonts w:ascii="Times New Roman" w:hAnsi="Times New Roman" w:cs="Times New Roman"/>
          <w:sz w:val="24"/>
          <w:szCs w:val="24"/>
          <w:lang w:val="en-US"/>
        </w:rPr>
        <w:t>Regarding the</w:t>
      </w:r>
      <w:r w:rsidR="00F22C66" w:rsidRPr="00CC4D7A">
        <w:rPr>
          <w:rFonts w:ascii="Times New Roman" w:hAnsi="Times New Roman" w:cs="Times New Roman"/>
          <w:sz w:val="24"/>
          <w:szCs w:val="24"/>
          <w:lang w:val="en-US"/>
        </w:rPr>
        <w:t xml:space="preserve"> issue of education,</w:t>
      </w:r>
      <w:r w:rsidR="00406D94"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other studies developed in different cultures, as </w:t>
      </w:r>
      <w:r w:rsidR="00406D94" w:rsidRPr="00CC4D7A">
        <w:rPr>
          <w:rFonts w:ascii="Times New Roman" w:hAnsi="Times New Roman" w:cs="Times New Roman"/>
          <w:sz w:val="24"/>
          <w:szCs w:val="24"/>
          <w:lang w:val="en-US"/>
        </w:rPr>
        <w:t xml:space="preserve">the </w:t>
      </w:r>
      <w:r w:rsidR="00F22C66" w:rsidRPr="00CC4D7A">
        <w:rPr>
          <w:rFonts w:ascii="Times New Roman" w:hAnsi="Times New Roman" w:cs="Times New Roman"/>
          <w:sz w:val="24"/>
          <w:szCs w:val="24"/>
          <w:lang w:val="en-US"/>
        </w:rPr>
        <w:t>Thai (</w:t>
      </w:r>
      <w:r w:rsidR="00281316" w:rsidRPr="00CC4D7A">
        <w:rPr>
          <w:rFonts w:ascii="Times New Roman" w:hAnsi="Times New Roman" w:cs="Times New Roman"/>
          <w:color w:val="000000" w:themeColor="text1"/>
          <w:sz w:val="24"/>
          <w:szCs w:val="24"/>
          <w:lang w:val="en-US"/>
        </w:rPr>
        <w:t xml:space="preserve">Kuhirunyaratn </w:t>
      </w:r>
      <w:r w:rsidR="00281316" w:rsidRPr="00CC4D7A">
        <w:rPr>
          <w:rFonts w:ascii="Times New Roman" w:hAnsi="Times New Roman" w:cs="Times New Roman"/>
          <w:i/>
          <w:color w:val="000000" w:themeColor="text1"/>
          <w:sz w:val="24"/>
          <w:szCs w:val="24"/>
          <w:lang w:val="en-US"/>
        </w:rPr>
        <w:t>et al.</w:t>
      </w:r>
      <w:r w:rsidR="00F22C66" w:rsidRPr="00CC4D7A">
        <w:rPr>
          <w:rFonts w:ascii="Times New Roman" w:hAnsi="Times New Roman" w:cs="Times New Roman"/>
          <w:color w:val="000000" w:themeColor="text1"/>
          <w:sz w:val="24"/>
          <w:szCs w:val="24"/>
          <w:lang w:val="en-US"/>
        </w:rPr>
        <w:t xml:space="preserve"> 2007) and the North American </w:t>
      </w:r>
      <w:r w:rsidR="00281316" w:rsidRPr="00CC4D7A">
        <w:rPr>
          <w:rFonts w:ascii="Times New Roman" w:hAnsi="Times New Roman" w:cs="Times New Roman"/>
          <w:color w:val="000000" w:themeColor="text1"/>
          <w:sz w:val="24"/>
          <w:szCs w:val="24"/>
          <w:lang w:val="en-US"/>
        </w:rPr>
        <w:t>(Barrett</w:t>
      </w:r>
      <w:r w:rsidR="00F22C66" w:rsidRPr="00CC4D7A">
        <w:rPr>
          <w:rFonts w:ascii="Times New Roman" w:hAnsi="Times New Roman" w:cs="Times New Roman"/>
          <w:color w:val="000000" w:themeColor="text1"/>
          <w:sz w:val="24"/>
          <w:szCs w:val="24"/>
          <w:lang w:val="en-US"/>
        </w:rPr>
        <w:t xml:space="preserve"> 1999)</w:t>
      </w:r>
      <w:r w:rsidR="00406D94" w:rsidRPr="00CC4D7A">
        <w:rPr>
          <w:rFonts w:ascii="Times New Roman" w:hAnsi="Times New Roman" w:cs="Times New Roman"/>
          <w:color w:val="000000" w:themeColor="text1"/>
          <w:sz w:val="24"/>
          <w:szCs w:val="24"/>
          <w:lang w:val="en-US"/>
        </w:rPr>
        <w:t xml:space="preserve"> ones</w:t>
      </w:r>
      <w:r w:rsidR="00F22C66" w:rsidRPr="00CC4D7A">
        <w:rPr>
          <w:rFonts w:ascii="Times New Roman" w:hAnsi="Times New Roman" w:cs="Times New Roman"/>
          <w:color w:val="000000" w:themeColor="text1"/>
          <w:sz w:val="24"/>
          <w:szCs w:val="24"/>
          <w:lang w:val="en-US"/>
        </w:rPr>
        <w:t xml:space="preserve">, </w:t>
      </w:r>
      <w:r w:rsidR="00406D94" w:rsidRPr="00CC4D7A">
        <w:rPr>
          <w:rFonts w:ascii="Times New Roman" w:hAnsi="Times New Roman" w:cs="Times New Roman"/>
          <w:color w:val="000000" w:themeColor="text1"/>
          <w:sz w:val="24"/>
          <w:szCs w:val="24"/>
          <w:lang w:val="en-US"/>
        </w:rPr>
        <w:t xml:space="preserve">also </w:t>
      </w:r>
      <w:r w:rsidR="00F22C66" w:rsidRPr="00CC4D7A">
        <w:rPr>
          <w:rFonts w:ascii="Times New Roman" w:hAnsi="Times New Roman" w:cs="Times New Roman"/>
          <w:color w:val="000000" w:themeColor="text1"/>
          <w:sz w:val="24"/>
          <w:szCs w:val="24"/>
          <w:lang w:val="en-US"/>
        </w:rPr>
        <w:t xml:space="preserve">verified that </w:t>
      </w:r>
      <w:r w:rsidR="00406D94" w:rsidRPr="00CC4D7A">
        <w:rPr>
          <w:rFonts w:ascii="Times New Roman" w:hAnsi="Times New Roman" w:cs="Times New Roman"/>
          <w:color w:val="000000" w:themeColor="text1"/>
          <w:sz w:val="24"/>
          <w:szCs w:val="24"/>
          <w:lang w:val="en-US"/>
        </w:rPr>
        <w:t xml:space="preserve">a </w:t>
      </w:r>
      <w:r w:rsidR="00F22C66" w:rsidRPr="00CC4D7A">
        <w:rPr>
          <w:rFonts w:ascii="Times New Roman" w:hAnsi="Times New Roman" w:cs="Times New Roman"/>
          <w:color w:val="000000" w:themeColor="text1"/>
          <w:sz w:val="24"/>
          <w:szCs w:val="24"/>
          <w:lang w:val="en-US"/>
        </w:rPr>
        <w:t xml:space="preserve">high level of instruction is a </w:t>
      </w:r>
      <w:r w:rsidR="00406D94" w:rsidRPr="00CC4D7A">
        <w:rPr>
          <w:rFonts w:ascii="Times New Roman" w:hAnsi="Times New Roman" w:cs="Times New Roman"/>
          <w:color w:val="000000" w:themeColor="text1"/>
          <w:sz w:val="24"/>
          <w:szCs w:val="24"/>
          <w:lang w:val="en-US"/>
        </w:rPr>
        <w:t xml:space="preserve">strong </w:t>
      </w:r>
      <w:r w:rsidR="00B8553E" w:rsidRPr="00CC4D7A">
        <w:rPr>
          <w:rFonts w:ascii="Times New Roman" w:hAnsi="Times New Roman" w:cs="Times New Roman"/>
          <w:color w:val="000000" w:themeColor="text1"/>
          <w:sz w:val="24"/>
          <w:szCs w:val="24"/>
          <w:lang w:val="en-US"/>
        </w:rPr>
        <w:t>predictor for perceived</w:t>
      </w:r>
      <w:r w:rsidR="00F22C66" w:rsidRPr="00CC4D7A">
        <w:rPr>
          <w:rFonts w:ascii="Times New Roman" w:hAnsi="Times New Roman" w:cs="Times New Roman"/>
          <w:color w:val="000000" w:themeColor="text1"/>
          <w:sz w:val="24"/>
          <w:szCs w:val="24"/>
          <w:lang w:val="en-US"/>
        </w:rPr>
        <w:t xml:space="preserve"> social </w:t>
      </w:r>
      <w:r w:rsidR="00406D94" w:rsidRPr="00CC4D7A">
        <w:rPr>
          <w:rFonts w:ascii="Times New Roman" w:hAnsi="Times New Roman" w:cs="Times New Roman"/>
          <w:color w:val="000000" w:themeColor="text1"/>
          <w:sz w:val="24"/>
          <w:szCs w:val="24"/>
          <w:lang w:val="en-US"/>
        </w:rPr>
        <w:t xml:space="preserve">support </w:t>
      </w:r>
      <w:r w:rsidR="00B8553E" w:rsidRPr="00CC4D7A">
        <w:rPr>
          <w:rFonts w:ascii="Times New Roman" w:hAnsi="Times New Roman" w:cs="Times New Roman"/>
          <w:color w:val="000000" w:themeColor="text1"/>
          <w:sz w:val="24"/>
          <w:szCs w:val="24"/>
          <w:lang w:val="en-US"/>
        </w:rPr>
        <w:t>in</w:t>
      </w:r>
      <w:r w:rsidR="00406D94" w:rsidRPr="00CC4D7A">
        <w:rPr>
          <w:rFonts w:ascii="Times New Roman" w:hAnsi="Times New Roman" w:cs="Times New Roman"/>
          <w:color w:val="000000" w:themeColor="text1"/>
          <w:sz w:val="24"/>
          <w:szCs w:val="24"/>
          <w:lang w:val="en-US"/>
        </w:rPr>
        <w:t xml:space="preserve"> </w:t>
      </w:r>
      <w:r w:rsidR="00F22C66" w:rsidRPr="00CC4D7A">
        <w:rPr>
          <w:rFonts w:ascii="Times New Roman" w:hAnsi="Times New Roman" w:cs="Times New Roman"/>
          <w:color w:val="000000" w:themeColor="text1"/>
          <w:sz w:val="24"/>
          <w:szCs w:val="24"/>
          <w:lang w:val="en-US"/>
        </w:rPr>
        <w:t xml:space="preserve">elderly. This fact can possibly be associated to the capacity of the elderly who are more </w:t>
      </w:r>
      <w:r w:rsidR="00406D94" w:rsidRPr="00CC4D7A">
        <w:rPr>
          <w:rFonts w:ascii="Times New Roman" w:hAnsi="Times New Roman" w:cs="Times New Roman"/>
          <w:color w:val="000000" w:themeColor="text1"/>
          <w:sz w:val="24"/>
          <w:szCs w:val="24"/>
          <w:lang w:val="en-US"/>
        </w:rPr>
        <w:t xml:space="preserve">educated </w:t>
      </w:r>
      <w:r w:rsidR="00F22C66" w:rsidRPr="00CC4D7A">
        <w:rPr>
          <w:rFonts w:ascii="Times New Roman" w:hAnsi="Times New Roman" w:cs="Times New Roman"/>
          <w:sz w:val="24"/>
          <w:szCs w:val="24"/>
          <w:lang w:val="en-US"/>
        </w:rPr>
        <w:t xml:space="preserve">of being well prepared to recognize the </w:t>
      </w:r>
      <w:r w:rsidR="00406D94" w:rsidRPr="00CC4D7A">
        <w:rPr>
          <w:rFonts w:ascii="Times New Roman" w:hAnsi="Times New Roman" w:cs="Times New Roman"/>
          <w:sz w:val="24"/>
          <w:szCs w:val="24"/>
          <w:lang w:val="en-US"/>
        </w:rPr>
        <w:t xml:space="preserve">usefulness </w:t>
      </w:r>
      <w:r w:rsidR="00F22C66" w:rsidRPr="00CC4D7A">
        <w:rPr>
          <w:rFonts w:ascii="Times New Roman" w:hAnsi="Times New Roman" w:cs="Times New Roman"/>
          <w:sz w:val="24"/>
          <w:szCs w:val="24"/>
          <w:lang w:val="en-US"/>
        </w:rPr>
        <w:t xml:space="preserve">of the resources that </w:t>
      </w:r>
      <w:r w:rsidR="00406D94" w:rsidRPr="00CC4D7A">
        <w:rPr>
          <w:rFonts w:ascii="Times New Roman" w:hAnsi="Times New Roman" w:cs="Times New Roman"/>
          <w:sz w:val="24"/>
          <w:szCs w:val="24"/>
          <w:lang w:val="en-US"/>
        </w:rPr>
        <w:t>surround</w:t>
      </w:r>
      <w:r w:rsidR="00F22C66" w:rsidRPr="00CC4D7A">
        <w:rPr>
          <w:rFonts w:ascii="Times New Roman" w:hAnsi="Times New Roman" w:cs="Times New Roman"/>
          <w:sz w:val="24"/>
          <w:szCs w:val="24"/>
          <w:lang w:val="en-US"/>
        </w:rPr>
        <w:t xml:space="preserve"> them and </w:t>
      </w:r>
      <w:r w:rsidR="00406D94" w:rsidRPr="00CC4D7A">
        <w:rPr>
          <w:rFonts w:ascii="Times New Roman" w:hAnsi="Times New Roman" w:cs="Times New Roman"/>
          <w:sz w:val="24"/>
          <w:szCs w:val="24"/>
          <w:lang w:val="en-US"/>
        </w:rPr>
        <w:t>more</w:t>
      </w:r>
      <w:r w:rsidR="00281316"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able to </w:t>
      </w:r>
      <w:r w:rsidR="00406D94" w:rsidRPr="00CC4D7A">
        <w:rPr>
          <w:rFonts w:ascii="Times New Roman" w:hAnsi="Times New Roman" w:cs="Times New Roman"/>
          <w:sz w:val="24"/>
          <w:szCs w:val="24"/>
          <w:lang w:val="en-US"/>
        </w:rPr>
        <w:t>access</w:t>
      </w:r>
      <w:r w:rsidR="00F22C66" w:rsidRPr="00CC4D7A">
        <w:rPr>
          <w:rFonts w:ascii="Times New Roman" w:hAnsi="Times New Roman" w:cs="Times New Roman"/>
          <w:sz w:val="24"/>
          <w:szCs w:val="24"/>
          <w:lang w:val="en-US"/>
        </w:rPr>
        <w:t xml:space="preserve"> useful information. (e</w:t>
      </w:r>
      <w:r w:rsidR="00406D94"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g</w:t>
      </w:r>
      <w:r w:rsidR="00406D94"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available health services).</w:t>
      </w:r>
    </w:p>
    <w:p w:rsidR="00F22C66" w:rsidRPr="00CC4D7A" w:rsidRDefault="000650B4"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sz w:val="24"/>
          <w:szCs w:val="24"/>
          <w:lang w:val="en-US"/>
        </w:rPr>
        <w:t xml:space="preserve">             Concerning</w:t>
      </w:r>
      <w:r w:rsidR="00F22C66" w:rsidRPr="00CC4D7A">
        <w:rPr>
          <w:rFonts w:ascii="Times New Roman" w:hAnsi="Times New Roman" w:cs="Times New Roman"/>
          <w:sz w:val="24"/>
          <w:szCs w:val="24"/>
          <w:lang w:val="en-US"/>
        </w:rPr>
        <w:t xml:space="preserve"> mental health (depression) and psychologic</w:t>
      </w:r>
      <w:r w:rsidR="00363B9B" w:rsidRPr="00CC4D7A">
        <w:rPr>
          <w:rFonts w:ascii="Times New Roman" w:hAnsi="Times New Roman" w:cs="Times New Roman"/>
          <w:sz w:val="24"/>
          <w:szCs w:val="24"/>
          <w:lang w:val="en-US"/>
        </w:rPr>
        <w:t>al</w:t>
      </w:r>
      <w:r w:rsidR="00F22C66" w:rsidRPr="00CC4D7A">
        <w:rPr>
          <w:rFonts w:ascii="Times New Roman" w:hAnsi="Times New Roman" w:cs="Times New Roman"/>
          <w:sz w:val="24"/>
          <w:szCs w:val="24"/>
          <w:lang w:val="en-US"/>
        </w:rPr>
        <w:t xml:space="preserve"> variables</w:t>
      </w:r>
      <w:r w:rsidR="00050E10" w:rsidRPr="00CC4D7A">
        <w:rPr>
          <w:rFonts w:ascii="Times New Roman" w:hAnsi="Times New Roman" w:cs="Times New Roman"/>
          <w:sz w:val="24"/>
          <w:szCs w:val="24"/>
          <w:lang w:val="en-US"/>
        </w:rPr>
        <w:t xml:space="preserve"> (self-efficacy)</w:t>
      </w:r>
      <w:r w:rsidR="00F22C66" w:rsidRPr="00CC4D7A">
        <w:rPr>
          <w:rFonts w:ascii="Times New Roman" w:hAnsi="Times New Roman" w:cs="Times New Roman"/>
          <w:sz w:val="24"/>
          <w:szCs w:val="24"/>
          <w:lang w:val="en-US"/>
        </w:rPr>
        <w:t xml:space="preserve">, it was observed that low levels of depression and high levels of self-efficacy are significant predictors </w:t>
      </w:r>
      <w:r w:rsidRPr="00CC4D7A">
        <w:rPr>
          <w:rFonts w:ascii="Times New Roman" w:hAnsi="Times New Roman" w:cs="Times New Roman"/>
          <w:sz w:val="24"/>
          <w:szCs w:val="24"/>
          <w:lang w:val="en-US"/>
        </w:rPr>
        <w:t>for perceived</w:t>
      </w:r>
      <w:r w:rsidR="00363B9B"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soci</w:t>
      </w:r>
      <w:r w:rsidRPr="00CC4D7A">
        <w:rPr>
          <w:rFonts w:ascii="Times New Roman" w:hAnsi="Times New Roman" w:cs="Times New Roman"/>
          <w:sz w:val="24"/>
          <w:szCs w:val="24"/>
          <w:lang w:val="en-US"/>
        </w:rPr>
        <w:t>al support among</w:t>
      </w:r>
      <w:r w:rsidR="00F22C66" w:rsidRPr="00CC4D7A">
        <w:rPr>
          <w:rFonts w:ascii="Times New Roman" w:hAnsi="Times New Roman" w:cs="Times New Roman"/>
          <w:sz w:val="24"/>
          <w:szCs w:val="24"/>
          <w:lang w:val="en-US"/>
        </w:rPr>
        <w:t xml:space="preserve"> Brazilian </w:t>
      </w:r>
      <w:r w:rsidR="007305E8" w:rsidRPr="00CC4D7A">
        <w:rPr>
          <w:rFonts w:ascii="Times New Roman" w:hAnsi="Times New Roman" w:cs="Times New Roman"/>
          <w:sz w:val="24"/>
          <w:szCs w:val="24"/>
          <w:lang w:val="en-US"/>
        </w:rPr>
        <w:t>older people</w:t>
      </w:r>
      <w:r w:rsidRPr="00CC4D7A">
        <w:rPr>
          <w:rFonts w:ascii="Times New Roman" w:hAnsi="Times New Roman" w:cs="Times New Roman"/>
          <w:sz w:val="24"/>
          <w:szCs w:val="24"/>
          <w:lang w:val="en-US"/>
        </w:rPr>
        <w:t xml:space="preserve"> studied. These results</w:t>
      </w:r>
      <w:r w:rsidR="00363B9B" w:rsidRPr="00CC4D7A">
        <w:rPr>
          <w:rFonts w:ascii="Times New Roman" w:hAnsi="Times New Roman" w:cs="Times New Roman"/>
          <w:sz w:val="24"/>
          <w:szCs w:val="24"/>
          <w:lang w:val="en-US"/>
        </w:rPr>
        <w:t xml:space="preserve"> also</w:t>
      </w:r>
      <w:r w:rsidRPr="00CC4D7A">
        <w:rPr>
          <w:rFonts w:ascii="Times New Roman" w:hAnsi="Times New Roman" w:cs="Times New Roman"/>
          <w:sz w:val="24"/>
          <w:szCs w:val="24"/>
          <w:lang w:val="en-US"/>
        </w:rPr>
        <w:t xml:space="preserve"> corroborate</w:t>
      </w:r>
      <w:r w:rsidR="00F22C66" w:rsidRPr="00CC4D7A">
        <w:rPr>
          <w:rFonts w:ascii="Times New Roman" w:hAnsi="Times New Roman" w:cs="Times New Roman"/>
          <w:sz w:val="24"/>
          <w:szCs w:val="24"/>
          <w:lang w:val="en-US"/>
        </w:rPr>
        <w:t xml:space="preserve"> scientific literature (</w:t>
      </w:r>
      <w:r w:rsidR="00BB552C" w:rsidRPr="00CC4D7A">
        <w:rPr>
          <w:rFonts w:ascii="Times New Roman" w:hAnsi="Times New Roman" w:cs="Times New Roman"/>
          <w:color w:val="000000" w:themeColor="text1"/>
          <w:sz w:val="24"/>
          <w:szCs w:val="24"/>
          <w:lang w:val="en-US"/>
        </w:rPr>
        <w:t xml:space="preserve">Kuhirunyaratn </w:t>
      </w:r>
      <w:r w:rsidR="00BB552C" w:rsidRPr="00CC4D7A">
        <w:rPr>
          <w:rFonts w:ascii="Times New Roman" w:hAnsi="Times New Roman" w:cs="Times New Roman"/>
          <w:i/>
          <w:color w:val="000000" w:themeColor="text1"/>
          <w:sz w:val="24"/>
          <w:szCs w:val="24"/>
          <w:lang w:val="en-US"/>
        </w:rPr>
        <w:t>et al.</w:t>
      </w:r>
      <w:r w:rsidR="00BB552C" w:rsidRPr="00CC4D7A">
        <w:rPr>
          <w:rFonts w:ascii="Times New Roman" w:hAnsi="Times New Roman" w:cs="Times New Roman"/>
          <w:color w:val="000000" w:themeColor="text1"/>
          <w:sz w:val="24"/>
          <w:szCs w:val="24"/>
          <w:lang w:val="en-US"/>
        </w:rPr>
        <w:t xml:space="preserve"> 2007,</w:t>
      </w:r>
      <w:r w:rsidR="00F22C66" w:rsidRPr="00CC4D7A">
        <w:rPr>
          <w:rFonts w:ascii="Times New Roman" w:hAnsi="Times New Roman" w:cs="Times New Roman"/>
          <w:color w:val="000000" w:themeColor="text1"/>
          <w:sz w:val="24"/>
          <w:szCs w:val="24"/>
          <w:lang w:val="en-US"/>
        </w:rPr>
        <w:t xml:space="preserve"> </w:t>
      </w:r>
      <w:r w:rsidR="00BB552C" w:rsidRPr="00CC4D7A">
        <w:rPr>
          <w:rFonts w:ascii="Times New Roman" w:hAnsi="Times New Roman" w:cs="Times New Roman"/>
          <w:sz w:val="24"/>
          <w:szCs w:val="24"/>
          <w:lang w:val="en-US"/>
        </w:rPr>
        <w:t xml:space="preserve">Melchiorre </w:t>
      </w:r>
      <w:r w:rsidR="00BB552C" w:rsidRPr="00CC4D7A">
        <w:rPr>
          <w:rFonts w:ascii="Times New Roman" w:hAnsi="Times New Roman" w:cs="Times New Roman"/>
          <w:i/>
          <w:sz w:val="24"/>
          <w:szCs w:val="24"/>
          <w:lang w:val="en-US"/>
        </w:rPr>
        <w:t>et al.</w:t>
      </w:r>
      <w:r w:rsidR="00BB552C" w:rsidRPr="00CC4D7A">
        <w:rPr>
          <w:rFonts w:ascii="Times New Roman" w:hAnsi="Times New Roman" w:cs="Times New Roman"/>
          <w:sz w:val="24"/>
          <w:szCs w:val="24"/>
          <w:lang w:val="en-US"/>
        </w:rPr>
        <w:t xml:space="preserve"> 2013, Olagunju </w:t>
      </w:r>
      <w:r w:rsidR="00BB552C" w:rsidRPr="00CC4D7A">
        <w:rPr>
          <w:rFonts w:ascii="Times New Roman" w:hAnsi="Times New Roman" w:cs="Times New Roman"/>
          <w:i/>
          <w:sz w:val="24"/>
          <w:szCs w:val="24"/>
          <w:lang w:val="en-US"/>
        </w:rPr>
        <w:t>et al.</w:t>
      </w:r>
      <w:r w:rsidR="00F22C66" w:rsidRPr="00CC4D7A">
        <w:rPr>
          <w:rFonts w:ascii="Times New Roman" w:hAnsi="Times New Roman" w:cs="Times New Roman"/>
          <w:sz w:val="24"/>
          <w:szCs w:val="24"/>
          <w:lang w:val="en-US"/>
        </w:rPr>
        <w:t xml:space="preserve"> </w:t>
      </w:r>
      <w:r w:rsidR="00F22C66" w:rsidRPr="00CC4D7A">
        <w:rPr>
          <w:rFonts w:ascii="Times New Roman" w:hAnsi="Times New Roman" w:cs="Times New Roman"/>
          <w:color w:val="000000"/>
          <w:sz w:val="24"/>
          <w:szCs w:val="24"/>
          <w:lang w:val="en-US"/>
        </w:rPr>
        <w:t>2015).</w:t>
      </w:r>
      <w:r w:rsidR="00F22C66" w:rsidRPr="00CC4D7A">
        <w:rPr>
          <w:rFonts w:ascii="Times New Roman" w:hAnsi="Times New Roman" w:cs="Times New Roman"/>
          <w:sz w:val="24"/>
          <w:szCs w:val="24"/>
          <w:lang w:val="en-US"/>
        </w:rPr>
        <w:t xml:space="preserve"> </w:t>
      </w:r>
      <w:r w:rsidR="00363B9B" w:rsidRPr="00CC4D7A">
        <w:rPr>
          <w:rFonts w:ascii="Times New Roman" w:hAnsi="Times New Roman" w:cs="Times New Roman"/>
          <w:sz w:val="24"/>
          <w:szCs w:val="24"/>
          <w:lang w:val="en-US"/>
        </w:rPr>
        <w:t xml:space="preserve">For example, a study developed in seven European countries (Italy, Greece, Spain, Lithuania, Germany, Portugal and Sweden) showed that one of the </w:t>
      </w:r>
      <w:r w:rsidR="00366E7E" w:rsidRPr="00CC4D7A">
        <w:rPr>
          <w:rFonts w:ascii="Times New Roman" w:hAnsi="Times New Roman" w:cs="Times New Roman"/>
          <w:sz w:val="24"/>
          <w:szCs w:val="24"/>
          <w:lang w:val="en-US"/>
        </w:rPr>
        <w:t>psychosocia</w:t>
      </w:r>
      <w:r w:rsidRPr="00CC4D7A">
        <w:rPr>
          <w:rFonts w:ascii="Times New Roman" w:hAnsi="Times New Roman" w:cs="Times New Roman"/>
          <w:sz w:val="24"/>
          <w:szCs w:val="24"/>
          <w:lang w:val="en-US"/>
        </w:rPr>
        <w:t>l factors most associated to</w:t>
      </w:r>
      <w:r w:rsidR="00366E7E" w:rsidRPr="00CC4D7A">
        <w:rPr>
          <w:rFonts w:ascii="Times New Roman" w:hAnsi="Times New Roman" w:cs="Times New Roman"/>
          <w:sz w:val="24"/>
          <w:szCs w:val="24"/>
          <w:lang w:val="en-US"/>
        </w:rPr>
        <w:t xml:space="preserve"> </w:t>
      </w:r>
      <w:r w:rsidRPr="00CC4D7A">
        <w:rPr>
          <w:rFonts w:ascii="Times New Roman" w:hAnsi="Times New Roman" w:cs="Times New Roman"/>
          <w:sz w:val="24"/>
          <w:szCs w:val="24"/>
          <w:lang w:val="en-US"/>
        </w:rPr>
        <w:t>perceived</w:t>
      </w:r>
      <w:r w:rsidR="00366E7E" w:rsidRPr="00CC4D7A">
        <w:rPr>
          <w:rFonts w:ascii="Times New Roman" w:hAnsi="Times New Roman" w:cs="Times New Roman"/>
          <w:sz w:val="24"/>
          <w:szCs w:val="24"/>
          <w:lang w:val="en-US"/>
        </w:rPr>
        <w:t xml:space="preserve"> high social support was low levels of depressive sy</w:t>
      </w:r>
      <w:r w:rsidR="00BB552C" w:rsidRPr="00CC4D7A">
        <w:rPr>
          <w:rFonts w:ascii="Times New Roman" w:hAnsi="Times New Roman" w:cs="Times New Roman"/>
          <w:sz w:val="24"/>
          <w:szCs w:val="24"/>
          <w:lang w:val="en-US"/>
        </w:rPr>
        <w:t xml:space="preserve">mptomatology (Melchiorre </w:t>
      </w:r>
      <w:r w:rsidR="00BB552C" w:rsidRPr="00CC4D7A">
        <w:rPr>
          <w:rFonts w:ascii="Times New Roman" w:hAnsi="Times New Roman" w:cs="Times New Roman"/>
          <w:i/>
          <w:sz w:val="24"/>
          <w:szCs w:val="24"/>
          <w:lang w:val="en-US"/>
        </w:rPr>
        <w:t>et al.</w:t>
      </w:r>
      <w:r w:rsidR="00366E7E" w:rsidRPr="00CC4D7A">
        <w:rPr>
          <w:rFonts w:ascii="Times New Roman" w:hAnsi="Times New Roman" w:cs="Times New Roman"/>
          <w:sz w:val="24"/>
          <w:szCs w:val="24"/>
          <w:lang w:val="en-US"/>
        </w:rPr>
        <w:t xml:space="preserve"> 2013). There are studies which show that depression and social support influence one another. For example, Olagunju </w:t>
      </w:r>
      <w:r w:rsidR="00366E7E" w:rsidRPr="00CC4D7A">
        <w:rPr>
          <w:rFonts w:ascii="Times New Roman" w:hAnsi="Times New Roman" w:cs="Times New Roman"/>
          <w:i/>
          <w:sz w:val="24"/>
          <w:szCs w:val="24"/>
          <w:lang w:val="en-US"/>
        </w:rPr>
        <w:t>et al.</w:t>
      </w:r>
      <w:r w:rsidR="00366E7E" w:rsidRPr="00CC4D7A">
        <w:rPr>
          <w:rFonts w:ascii="Times New Roman" w:hAnsi="Times New Roman" w:cs="Times New Roman"/>
          <w:sz w:val="24"/>
          <w:szCs w:val="24"/>
          <w:lang w:val="en-US"/>
        </w:rPr>
        <w:t xml:space="preserve"> (2015) during</w:t>
      </w:r>
      <w:r w:rsidR="00F22C66" w:rsidRPr="00CC4D7A">
        <w:rPr>
          <w:rFonts w:ascii="Times New Roman" w:hAnsi="Times New Roman" w:cs="Times New Roman"/>
          <w:sz w:val="24"/>
          <w:szCs w:val="24"/>
          <w:lang w:val="en-US"/>
        </w:rPr>
        <w:t xml:space="preserve"> a study with Nigerian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w:t>
      </w:r>
      <w:r w:rsidR="00366E7E" w:rsidRPr="00CC4D7A">
        <w:rPr>
          <w:rFonts w:ascii="Times New Roman" w:hAnsi="Times New Roman" w:cs="Times New Roman"/>
          <w:sz w:val="24"/>
          <w:szCs w:val="24"/>
          <w:lang w:val="en-US"/>
        </w:rPr>
        <w:t xml:space="preserve">noticed </w:t>
      </w:r>
      <w:r w:rsidR="00F22C66" w:rsidRPr="00CC4D7A">
        <w:rPr>
          <w:rFonts w:ascii="Times New Roman" w:hAnsi="Times New Roman" w:cs="Times New Roman"/>
          <w:sz w:val="24"/>
          <w:szCs w:val="24"/>
          <w:lang w:val="en-US"/>
        </w:rPr>
        <w:t xml:space="preserve">that </w:t>
      </w:r>
      <w:r w:rsidR="00F22C66" w:rsidRPr="00CC4D7A">
        <w:rPr>
          <w:rFonts w:ascii="Times New Roman" w:hAnsi="Times New Roman" w:cs="Times New Roman"/>
          <w:sz w:val="24"/>
          <w:szCs w:val="24"/>
          <w:lang w:val="en-US"/>
        </w:rPr>
        <w:lastRenderedPageBreak/>
        <w:t xml:space="preserve">low levels of social support </w:t>
      </w:r>
      <w:r w:rsidR="00366E7E" w:rsidRPr="00CC4D7A">
        <w:rPr>
          <w:rFonts w:ascii="Times New Roman" w:hAnsi="Times New Roman" w:cs="Times New Roman"/>
          <w:sz w:val="24"/>
          <w:szCs w:val="24"/>
          <w:lang w:val="en-US"/>
        </w:rPr>
        <w:t xml:space="preserve">were </w:t>
      </w:r>
      <w:r w:rsidR="00F22C66" w:rsidRPr="00CC4D7A">
        <w:rPr>
          <w:rFonts w:ascii="Times New Roman" w:hAnsi="Times New Roman" w:cs="Times New Roman"/>
          <w:sz w:val="24"/>
          <w:szCs w:val="24"/>
          <w:lang w:val="en-US"/>
        </w:rPr>
        <w:t xml:space="preserve">related to </w:t>
      </w:r>
      <w:r w:rsidR="00366E7E" w:rsidRPr="00CC4D7A">
        <w:rPr>
          <w:rFonts w:ascii="Times New Roman" w:hAnsi="Times New Roman" w:cs="Times New Roman"/>
          <w:sz w:val="24"/>
          <w:szCs w:val="24"/>
          <w:lang w:val="en-US"/>
        </w:rPr>
        <w:t xml:space="preserve">higher </w:t>
      </w:r>
      <w:r w:rsidR="00F22C66" w:rsidRPr="00CC4D7A">
        <w:rPr>
          <w:rFonts w:ascii="Times New Roman" w:hAnsi="Times New Roman" w:cs="Times New Roman"/>
          <w:sz w:val="24"/>
          <w:szCs w:val="24"/>
          <w:lang w:val="en-US"/>
        </w:rPr>
        <w:t xml:space="preserve">depression levels, at the same time that depression was negatively </w:t>
      </w:r>
      <w:r w:rsidR="00366E7E" w:rsidRPr="00CC4D7A">
        <w:rPr>
          <w:rFonts w:ascii="Times New Roman" w:hAnsi="Times New Roman" w:cs="Times New Roman"/>
          <w:sz w:val="24"/>
          <w:szCs w:val="24"/>
          <w:lang w:val="en-US"/>
        </w:rPr>
        <w:t xml:space="preserve">correlated </w:t>
      </w:r>
      <w:r w:rsidR="00F22C66" w:rsidRPr="00CC4D7A">
        <w:rPr>
          <w:rFonts w:ascii="Times New Roman" w:hAnsi="Times New Roman" w:cs="Times New Roman"/>
          <w:sz w:val="24"/>
          <w:szCs w:val="24"/>
          <w:lang w:val="en-US"/>
        </w:rPr>
        <w:t xml:space="preserve">to social support, mainly </w:t>
      </w:r>
      <w:r w:rsidR="00366E7E" w:rsidRPr="00CC4D7A">
        <w:rPr>
          <w:rFonts w:ascii="Times New Roman" w:hAnsi="Times New Roman" w:cs="Times New Roman"/>
          <w:sz w:val="24"/>
          <w:szCs w:val="24"/>
          <w:lang w:val="en-US"/>
        </w:rPr>
        <w:t>regarding</w:t>
      </w:r>
      <w:r w:rsidR="00F22C66" w:rsidRPr="00CC4D7A">
        <w:rPr>
          <w:rFonts w:ascii="Times New Roman" w:hAnsi="Times New Roman" w:cs="Times New Roman"/>
          <w:sz w:val="24"/>
          <w:szCs w:val="24"/>
          <w:lang w:val="en-US"/>
        </w:rPr>
        <w:t xml:space="preserve"> significant people (members of the family).</w:t>
      </w:r>
      <w:r w:rsidR="00366E7E"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We consider</w:t>
      </w:r>
      <w:r w:rsidR="00366E7E" w:rsidRPr="00CC4D7A">
        <w:rPr>
          <w:rFonts w:ascii="Times New Roman" w:hAnsi="Times New Roman" w:cs="Times New Roman"/>
          <w:sz w:val="24"/>
          <w:szCs w:val="24"/>
          <w:lang w:val="en-US"/>
        </w:rPr>
        <w:t xml:space="preserve"> that</w:t>
      </w:r>
      <w:r w:rsidR="00F22C66" w:rsidRPr="00CC4D7A">
        <w:rPr>
          <w:rFonts w:ascii="Times New Roman" w:hAnsi="Times New Roman" w:cs="Times New Roman"/>
          <w:sz w:val="24"/>
          <w:szCs w:val="24"/>
          <w:lang w:val="en-US"/>
        </w:rPr>
        <w:t xml:space="preserve"> this fact makes sense, because we believe that </w:t>
      </w:r>
      <w:r w:rsidRPr="00CC4D7A">
        <w:rPr>
          <w:rFonts w:ascii="Times New Roman" w:hAnsi="Times New Roman" w:cs="Times New Roman"/>
          <w:sz w:val="24"/>
          <w:szCs w:val="24"/>
          <w:lang w:val="en-US"/>
        </w:rPr>
        <w:t xml:space="preserve">good </w:t>
      </w:r>
      <w:r w:rsidR="00F22C66" w:rsidRPr="00CC4D7A">
        <w:rPr>
          <w:rFonts w:ascii="Times New Roman" w:hAnsi="Times New Roman" w:cs="Times New Roman"/>
          <w:sz w:val="24"/>
          <w:szCs w:val="24"/>
          <w:lang w:val="en-US"/>
        </w:rPr>
        <w:t>mental health promote</w:t>
      </w:r>
      <w:r w:rsidR="00366E7E" w:rsidRPr="00CC4D7A">
        <w:rPr>
          <w:rFonts w:ascii="Times New Roman" w:hAnsi="Times New Roman" w:cs="Times New Roman"/>
          <w:sz w:val="24"/>
          <w:szCs w:val="24"/>
          <w:lang w:val="en-US"/>
        </w:rPr>
        <w:t>s</w:t>
      </w:r>
      <w:r w:rsidR="00F22C66" w:rsidRPr="00CC4D7A">
        <w:rPr>
          <w:rFonts w:ascii="Times New Roman" w:hAnsi="Times New Roman" w:cs="Times New Roman"/>
          <w:sz w:val="24"/>
          <w:szCs w:val="24"/>
          <w:lang w:val="en-US"/>
        </w:rPr>
        <w:t xml:space="preserve"> </w:t>
      </w:r>
      <w:r w:rsidR="00366E7E" w:rsidRPr="00CC4D7A">
        <w:rPr>
          <w:rFonts w:ascii="Times New Roman" w:hAnsi="Times New Roman" w:cs="Times New Roman"/>
          <w:sz w:val="24"/>
          <w:szCs w:val="24"/>
          <w:lang w:val="en-US"/>
        </w:rPr>
        <w:t xml:space="preserve">a </w:t>
      </w:r>
      <w:r w:rsidR="00F22C66" w:rsidRPr="00CC4D7A">
        <w:rPr>
          <w:rFonts w:ascii="Times New Roman" w:hAnsi="Times New Roman" w:cs="Times New Roman"/>
          <w:sz w:val="24"/>
          <w:szCs w:val="24"/>
          <w:lang w:val="en-US"/>
        </w:rPr>
        <w:t xml:space="preserve">real </w:t>
      </w:r>
      <w:r w:rsidRPr="00CC4D7A">
        <w:rPr>
          <w:rFonts w:ascii="Times New Roman" w:hAnsi="Times New Roman" w:cs="Times New Roman"/>
          <w:sz w:val="24"/>
          <w:szCs w:val="24"/>
          <w:lang w:val="en-US"/>
        </w:rPr>
        <w:t>perception</w:t>
      </w:r>
      <w:r w:rsidR="00F22C66" w:rsidRPr="00CC4D7A">
        <w:rPr>
          <w:rFonts w:ascii="Times New Roman" w:hAnsi="Times New Roman" w:cs="Times New Roman"/>
          <w:sz w:val="24"/>
          <w:szCs w:val="24"/>
          <w:lang w:val="en-US"/>
        </w:rPr>
        <w:t xml:space="preserve"> of social support</w:t>
      </w:r>
      <w:r w:rsidRPr="00CC4D7A">
        <w:rPr>
          <w:rFonts w:ascii="Times New Roman" w:hAnsi="Times New Roman" w:cs="Times New Roman"/>
          <w:sz w:val="24"/>
          <w:szCs w:val="24"/>
          <w:lang w:val="en-US"/>
        </w:rPr>
        <w:t xml:space="preserve"> available</w:t>
      </w:r>
      <w:r w:rsidR="00F22C66" w:rsidRPr="00CC4D7A">
        <w:rPr>
          <w:rFonts w:ascii="Times New Roman" w:hAnsi="Times New Roman" w:cs="Times New Roman"/>
          <w:sz w:val="24"/>
          <w:szCs w:val="24"/>
          <w:lang w:val="en-US"/>
        </w:rPr>
        <w:t>, t</w:t>
      </w:r>
      <w:r w:rsidRPr="00CC4D7A">
        <w:rPr>
          <w:rFonts w:ascii="Times New Roman" w:hAnsi="Times New Roman" w:cs="Times New Roman"/>
          <w:sz w:val="24"/>
          <w:szCs w:val="24"/>
          <w:lang w:val="en-US"/>
        </w:rPr>
        <w:t xml:space="preserve">he same way that perceiving </w:t>
      </w:r>
      <w:r w:rsidR="00F22C66" w:rsidRPr="00CC4D7A">
        <w:rPr>
          <w:rFonts w:ascii="Times New Roman" w:hAnsi="Times New Roman" w:cs="Times New Roman"/>
          <w:sz w:val="24"/>
          <w:szCs w:val="24"/>
          <w:lang w:val="en-US"/>
        </w:rPr>
        <w:t xml:space="preserve">suitable social support in </w:t>
      </w:r>
      <w:r w:rsidR="00366E7E" w:rsidRPr="00CC4D7A">
        <w:rPr>
          <w:rFonts w:ascii="Times New Roman" w:hAnsi="Times New Roman" w:cs="Times New Roman"/>
          <w:sz w:val="24"/>
          <w:szCs w:val="24"/>
          <w:lang w:val="en-US"/>
        </w:rPr>
        <w:t xml:space="preserve">an </w:t>
      </w:r>
      <w:r w:rsidR="00F22C66" w:rsidRPr="00CC4D7A">
        <w:rPr>
          <w:rFonts w:ascii="Times New Roman" w:hAnsi="Times New Roman" w:cs="Times New Roman"/>
          <w:sz w:val="24"/>
          <w:szCs w:val="24"/>
          <w:lang w:val="en-US"/>
        </w:rPr>
        <w:t xml:space="preserve">advanced age </w:t>
      </w:r>
      <w:r w:rsidR="00366E7E" w:rsidRPr="00CC4D7A">
        <w:rPr>
          <w:rFonts w:ascii="Times New Roman" w:hAnsi="Times New Roman" w:cs="Times New Roman"/>
          <w:sz w:val="24"/>
          <w:szCs w:val="24"/>
          <w:lang w:val="en-US"/>
        </w:rPr>
        <w:t xml:space="preserve">provides </w:t>
      </w:r>
      <w:r w:rsidR="00F22C66" w:rsidRPr="00CC4D7A">
        <w:rPr>
          <w:rFonts w:ascii="Times New Roman" w:hAnsi="Times New Roman" w:cs="Times New Roman"/>
          <w:sz w:val="24"/>
          <w:szCs w:val="24"/>
          <w:lang w:val="en-US"/>
        </w:rPr>
        <w:t xml:space="preserve">general well-being and promotes mental health, </w:t>
      </w:r>
      <w:r w:rsidR="00366E7E" w:rsidRPr="00CC4D7A">
        <w:rPr>
          <w:rFonts w:ascii="Times New Roman" w:hAnsi="Times New Roman" w:cs="Times New Roman"/>
          <w:sz w:val="24"/>
          <w:szCs w:val="24"/>
          <w:lang w:val="en-US"/>
        </w:rPr>
        <w:t>especially regarding</w:t>
      </w:r>
      <w:r w:rsidR="00F22C66" w:rsidRPr="00CC4D7A">
        <w:rPr>
          <w:rFonts w:ascii="Times New Roman" w:hAnsi="Times New Roman" w:cs="Times New Roman"/>
          <w:sz w:val="24"/>
          <w:szCs w:val="24"/>
          <w:lang w:val="en-US"/>
        </w:rPr>
        <w:t xml:space="preserve"> depre</w:t>
      </w:r>
      <w:r w:rsidRPr="00CC4D7A">
        <w:rPr>
          <w:rFonts w:ascii="Times New Roman" w:hAnsi="Times New Roman" w:cs="Times New Roman"/>
          <w:sz w:val="24"/>
          <w:szCs w:val="24"/>
          <w:lang w:val="en-US"/>
        </w:rPr>
        <w:t>ssion. The relation between social support and</w:t>
      </w:r>
      <w:r w:rsidR="00F22C66" w:rsidRPr="00CC4D7A">
        <w:rPr>
          <w:rFonts w:ascii="Times New Roman" w:hAnsi="Times New Roman" w:cs="Times New Roman"/>
          <w:sz w:val="24"/>
          <w:szCs w:val="24"/>
          <w:lang w:val="en-US"/>
        </w:rPr>
        <w:t xml:space="preserve"> self-efficacy is not </w:t>
      </w:r>
      <w:r w:rsidR="00366E7E" w:rsidRPr="00CC4D7A">
        <w:rPr>
          <w:rFonts w:ascii="Times New Roman" w:hAnsi="Times New Roman" w:cs="Times New Roman"/>
          <w:sz w:val="24"/>
          <w:szCs w:val="24"/>
          <w:lang w:val="en-US"/>
        </w:rPr>
        <w:t xml:space="preserve">a topic studied </w:t>
      </w:r>
      <w:r w:rsidR="00F22C66" w:rsidRPr="00CC4D7A">
        <w:rPr>
          <w:rFonts w:ascii="Times New Roman" w:hAnsi="Times New Roman" w:cs="Times New Roman"/>
          <w:sz w:val="24"/>
          <w:szCs w:val="24"/>
          <w:lang w:val="en-US"/>
        </w:rPr>
        <w:t xml:space="preserve">among the </w:t>
      </w:r>
      <w:r w:rsidR="007305E8" w:rsidRPr="00CC4D7A">
        <w:rPr>
          <w:rFonts w:ascii="Times New Roman" w:hAnsi="Times New Roman" w:cs="Times New Roman"/>
          <w:sz w:val="24"/>
          <w:szCs w:val="24"/>
          <w:lang w:val="en-US"/>
        </w:rPr>
        <w:t>older people</w:t>
      </w:r>
      <w:r w:rsidR="00366E7E"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 </w:t>
      </w:r>
      <w:r w:rsidR="00366E7E" w:rsidRPr="00CC4D7A">
        <w:rPr>
          <w:rFonts w:ascii="Times New Roman" w:hAnsi="Times New Roman" w:cs="Times New Roman"/>
          <w:sz w:val="24"/>
          <w:szCs w:val="24"/>
          <w:lang w:val="en-US"/>
        </w:rPr>
        <w:t xml:space="preserve">which reinforces </w:t>
      </w:r>
      <w:r w:rsidR="00F22C66" w:rsidRPr="00CC4D7A">
        <w:rPr>
          <w:rFonts w:ascii="Times New Roman" w:hAnsi="Times New Roman" w:cs="Times New Roman"/>
          <w:sz w:val="24"/>
          <w:szCs w:val="24"/>
          <w:lang w:val="en-US"/>
        </w:rPr>
        <w:t xml:space="preserve">the relevance of studies like this. However, the relation between these two cognitive dimensions has been </w:t>
      </w:r>
      <w:r w:rsidR="00366E7E" w:rsidRPr="00CC4D7A">
        <w:rPr>
          <w:rFonts w:ascii="Times New Roman" w:hAnsi="Times New Roman" w:cs="Times New Roman"/>
          <w:sz w:val="24"/>
          <w:szCs w:val="24"/>
          <w:lang w:val="en-US"/>
        </w:rPr>
        <w:t>deepened</w:t>
      </w:r>
      <w:r w:rsidR="00F22C66" w:rsidRPr="00CC4D7A">
        <w:rPr>
          <w:rFonts w:ascii="Times New Roman" w:hAnsi="Times New Roman" w:cs="Times New Roman"/>
          <w:sz w:val="24"/>
          <w:szCs w:val="24"/>
          <w:lang w:val="en-US"/>
        </w:rPr>
        <w:t xml:space="preserve"> in other </w:t>
      </w:r>
      <w:r w:rsidR="00366E7E" w:rsidRPr="00CC4D7A">
        <w:rPr>
          <w:rFonts w:ascii="Times New Roman" w:hAnsi="Times New Roman" w:cs="Times New Roman"/>
          <w:sz w:val="24"/>
          <w:szCs w:val="24"/>
          <w:lang w:val="en-US"/>
        </w:rPr>
        <w:t xml:space="preserve">health </w:t>
      </w:r>
      <w:r w:rsidR="00F22C66" w:rsidRPr="00CC4D7A">
        <w:rPr>
          <w:rFonts w:ascii="Times New Roman" w:hAnsi="Times New Roman" w:cs="Times New Roman"/>
          <w:sz w:val="24"/>
          <w:szCs w:val="24"/>
          <w:lang w:val="en-US"/>
        </w:rPr>
        <w:t xml:space="preserve">contexts. For instance, </w:t>
      </w:r>
      <w:r w:rsidR="00BB552C" w:rsidRPr="00CC4D7A">
        <w:rPr>
          <w:rFonts w:ascii="Times New Roman" w:hAnsi="Times New Roman" w:cs="Times New Roman"/>
          <w:sz w:val="24"/>
          <w:szCs w:val="24"/>
          <w:lang w:val="en-US"/>
        </w:rPr>
        <w:t>Wang, Qu &amp;</w:t>
      </w:r>
      <w:r w:rsidRPr="00CC4D7A">
        <w:rPr>
          <w:rFonts w:ascii="Times New Roman" w:hAnsi="Times New Roman" w:cs="Times New Roman"/>
          <w:sz w:val="24"/>
          <w:szCs w:val="24"/>
          <w:lang w:val="en-US"/>
        </w:rPr>
        <w:t xml:space="preserve"> Xu</w:t>
      </w:r>
      <w:r w:rsidR="00F22C66" w:rsidRPr="00CC4D7A">
        <w:rPr>
          <w:rFonts w:ascii="Times New Roman" w:hAnsi="Times New Roman" w:cs="Times New Roman"/>
          <w:sz w:val="24"/>
          <w:szCs w:val="24"/>
          <w:lang w:val="en-US"/>
        </w:rPr>
        <w:t xml:space="preserve"> (2016) observed that </w:t>
      </w:r>
      <w:r w:rsidR="00366E7E" w:rsidRPr="00CC4D7A">
        <w:rPr>
          <w:rFonts w:ascii="Times New Roman" w:hAnsi="Times New Roman" w:cs="Times New Roman"/>
          <w:sz w:val="24"/>
          <w:szCs w:val="24"/>
          <w:lang w:val="en-US"/>
        </w:rPr>
        <w:t xml:space="preserve">various </w:t>
      </w:r>
      <w:r w:rsidR="00F22C66" w:rsidRPr="00CC4D7A">
        <w:rPr>
          <w:rFonts w:ascii="Times New Roman" w:hAnsi="Times New Roman" w:cs="Times New Roman"/>
          <w:sz w:val="24"/>
          <w:szCs w:val="24"/>
          <w:lang w:val="en-US"/>
        </w:rPr>
        <w:t>types of soci</w:t>
      </w:r>
      <w:r w:rsidRPr="00CC4D7A">
        <w:rPr>
          <w:rFonts w:ascii="Times New Roman" w:hAnsi="Times New Roman" w:cs="Times New Roman"/>
          <w:sz w:val="24"/>
          <w:szCs w:val="24"/>
          <w:lang w:val="en-US"/>
        </w:rPr>
        <w:t>al support (objective, subjective</w:t>
      </w:r>
      <w:r w:rsidR="00F22C66" w:rsidRPr="00CC4D7A">
        <w:rPr>
          <w:rFonts w:ascii="Times New Roman" w:hAnsi="Times New Roman" w:cs="Times New Roman"/>
          <w:sz w:val="24"/>
          <w:szCs w:val="24"/>
          <w:lang w:val="en-US"/>
        </w:rPr>
        <w:t xml:space="preserve"> and </w:t>
      </w:r>
      <w:r w:rsidRPr="00CC4D7A">
        <w:rPr>
          <w:rFonts w:ascii="Times New Roman" w:hAnsi="Times New Roman" w:cs="Times New Roman"/>
          <w:sz w:val="24"/>
          <w:szCs w:val="24"/>
          <w:lang w:val="en-US"/>
        </w:rPr>
        <w:t>utilized) are</w:t>
      </w:r>
      <w:r w:rsidR="00F22C66" w:rsidRPr="00CC4D7A">
        <w:rPr>
          <w:rFonts w:ascii="Times New Roman" w:hAnsi="Times New Roman" w:cs="Times New Roman"/>
          <w:sz w:val="24"/>
          <w:szCs w:val="24"/>
          <w:lang w:val="en-US"/>
        </w:rPr>
        <w:t xml:space="preserve"> positive and significantly </w:t>
      </w:r>
      <w:r w:rsidRPr="00CC4D7A">
        <w:rPr>
          <w:rFonts w:ascii="Times New Roman" w:hAnsi="Times New Roman" w:cs="Times New Roman"/>
          <w:sz w:val="24"/>
          <w:szCs w:val="24"/>
          <w:lang w:val="en-US"/>
        </w:rPr>
        <w:t>correlated</w:t>
      </w:r>
      <w:r w:rsidR="00366E7E" w:rsidRPr="00CC4D7A">
        <w:rPr>
          <w:rFonts w:ascii="Times New Roman" w:hAnsi="Times New Roman" w:cs="Times New Roman"/>
          <w:sz w:val="24"/>
          <w:szCs w:val="24"/>
          <w:lang w:val="en-US"/>
        </w:rPr>
        <w:t xml:space="preserve"> </w:t>
      </w:r>
      <w:r w:rsidRPr="00CC4D7A">
        <w:rPr>
          <w:rFonts w:ascii="Times New Roman" w:hAnsi="Times New Roman" w:cs="Times New Roman"/>
          <w:sz w:val="24"/>
          <w:szCs w:val="24"/>
          <w:lang w:val="en-US"/>
        </w:rPr>
        <w:t>with</w:t>
      </w:r>
      <w:r w:rsidR="00F22C66" w:rsidRPr="00CC4D7A">
        <w:rPr>
          <w:rFonts w:ascii="Times New Roman" w:hAnsi="Times New Roman" w:cs="Times New Roman"/>
          <w:sz w:val="24"/>
          <w:szCs w:val="24"/>
          <w:lang w:val="en-US"/>
        </w:rPr>
        <w:t xml:space="preserve"> self-efficacy in psychiatric patients. One of the few studies about the influ</w:t>
      </w:r>
      <w:r w:rsidRPr="00CC4D7A">
        <w:rPr>
          <w:rFonts w:ascii="Times New Roman" w:hAnsi="Times New Roman" w:cs="Times New Roman"/>
          <w:sz w:val="24"/>
          <w:szCs w:val="24"/>
          <w:lang w:val="en-US"/>
        </w:rPr>
        <w:t>ence of the self-efficacy in</w:t>
      </w:r>
      <w:r w:rsidR="00F22C66" w:rsidRPr="00CC4D7A">
        <w:rPr>
          <w:rFonts w:ascii="Times New Roman" w:hAnsi="Times New Roman" w:cs="Times New Roman"/>
          <w:sz w:val="24"/>
          <w:szCs w:val="24"/>
          <w:lang w:val="en-US"/>
        </w:rPr>
        <w:t xml:space="preserve"> </w:t>
      </w:r>
      <w:r w:rsidRPr="00CC4D7A">
        <w:rPr>
          <w:rFonts w:ascii="Times New Roman" w:hAnsi="Times New Roman" w:cs="Times New Roman"/>
          <w:sz w:val="24"/>
          <w:szCs w:val="24"/>
          <w:lang w:val="en-US"/>
        </w:rPr>
        <w:t xml:space="preserve">perceived </w:t>
      </w:r>
      <w:r w:rsidR="00F22C66" w:rsidRPr="00CC4D7A">
        <w:rPr>
          <w:rFonts w:ascii="Times New Roman" w:hAnsi="Times New Roman" w:cs="Times New Roman"/>
          <w:sz w:val="24"/>
          <w:szCs w:val="24"/>
          <w:lang w:val="en-US"/>
        </w:rPr>
        <w:t>social support</w:t>
      </w:r>
      <w:r w:rsidR="00366E7E"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in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was </w:t>
      </w:r>
      <w:r w:rsidRPr="00CC4D7A">
        <w:rPr>
          <w:rFonts w:ascii="Times New Roman" w:hAnsi="Times New Roman" w:cs="Times New Roman"/>
          <w:sz w:val="24"/>
          <w:szCs w:val="24"/>
          <w:lang w:val="en-US"/>
        </w:rPr>
        <w:t>developed</w:t>
      </w:r>
      <w:r w:rsidR="00366E7E"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by </w:t>
      </w:r>
      <w:r w:rsidR="00F22C66" w:rsidRPr="00CC4D7A">
        <w:rPr>
          <w:rFonts w:ascii="Times New Roman" w:hAnsi="Times New Roman" w:cs="Times New Roman"/>
          <w:bCs/>
          <w:sz w:val="24"/>
          <w:szCs w:val="24"/>
          <w:lang w:val="en-US"/>
        </w:rPr>
        <w:t xml:space="preserve">Warner </w:t>
      </w:r>
      <w:r w:rsidR="00F22C66" w:rsidRPr="00CC4D7A">
        <w:rPr>
          <w:rFonts w:ascii="Times New Roman" w:hAnsi="Times New Roman" w:cs="Times New Roman"/>
          <w:bCs/>
          <w:i/>
          <w:sz w:val="24"/>
          <w:szCs w:val="24"/>
          <w:lang w:val="en-US"/>
        </w:rPr>
        <w:t>et al.</w:t>
      </w:r>
      <w:r w:rsidR="00F22C66" w:rsidRPr="00CC4D7A">
        <w:rPr>
          <w:rFonts w:ascii="Times New Roman" w:hAnsi="Times New Roman" w:cs="Times New Roman"/>
          <w:bCs/>
          <w:sz w:val="24"/>
          <w:szCs w:val="24"/>
          <w:lang w:val="en-US"/>
        </w:rPr>
        <w:t xml:space="preserve"> (2011</w:t>
      </w:r>
      <w:r w:rsidR="00366E7E" w:rsidRPr="00CC4D7A">
        <w:rPr>
          <w:rFonts w:ascii="Times New Roman" w:hAnsi="Times New Roman" w:cs="Times New Roman"/>
          <w:bCs/>
          <w:sz w:val="24"/>
          <w:szCs w:val="24"/>
          <w:lang w:val="en-US"/>
        </w:rPr>
        <w:t xml:space="preserve">). They found </w:t>
      </w:r>
      <w:r w:rsidR="00F22C66" w:rsidRPr="00CC4D7A">
        <w:rPr>
          <w:rFonts w:ascii="Times New Roman" w:hAnsi="Times New Roman" w:cs="Times New Roman"/>
          <w:bCs/>
          <w:sz w:val="24"/>
          <w:szCs w:val="24"/>
          <w:lang w:val="en-US"/>
        </w:rPr>
        <w:t xml:space="preserve">this influence </w:t>
      </w:r>
      <w:r w:rsidR="00366E7E" w:rsidRPr="00CC4D7A">
        <w:rPr>
          <w:rFonts w:ascii="Times New Roman" w:hAnsi="Times New Roman" w:cs="Times New Roman"/>
          <w:bCs/>
          <w:sz w:val="24"/>
          <w:szCs w:val="24"/>
          <w:lang w:val="en-US"/>
        </w:rPr>
        <w:t xml:space="preserve">effectively on </w:t>
      </w:r>
      <w:r w:rsidR="00F22C66" w:rsidRPr="00CC4D7A">
        <w:rPr>
          <w:rFonts w:ascii="Times New Roman" w:hAnsi="Times New Roman" w:cs="Times New Roman"/>
          <w:bCs/>
          <w:sz w:val="24"/>
          <w:szCs w:val="24"/>
          <w:lang w:val="en-US"/>
        </w:rPr>
        <w:t xml:space="preserve">the self-efficacy </w:t>
      </w:r>
      <w:r w:rsidR="00366E7E" w:rsidRPr="00CC4D7A">
        <w:rPr>
          <w:rFonts w:ascii="Times New Roman" w:hAnsi="Times New Roman" w:cs="Times New Roman"/>
          <w:bCs/>
          <w:sz w:val="24"/>
          <w:szCs w:val="24"/>
          <w:lang w:val="en-US"/>
        </w:rPr>
        <w:t xml:space="preserve">over </w:t>
      </w:r>
      <w:r w:rsidR="00F22C66" w:rsidRPr="00CC4D7A">
        <w:rPr>
          <w:rFonts w:ascii="Times New Roman" w:hAnsi="Times New Roman" w:cs="Times New Roman"/>
          <w:sz w:val="24"/>
          <w:szCs w:val="24"/>
          <w:lang w:val="en-US"/>
        </w:rPr>
        <w:t xml:space="preserve">social support, which </w:t>
      </w:r>
      <w:r w:rsidR="001A5FA9" w:rsidRPr="00CC4D7A">
        <w:rPr>
          <w:rFonts w:ascii="Times New Roman" w:hAnsi="Times New Roman" w:cs="Times New Roman"/>
          <w:sz w:val="24"/>
          <w:szCs w:val="24"/>
          <w:lang w:val="en-US"/>
        </w:rPr>
        <w:t>associated to</w:t>
      </w:r>
      <w:r w:rsidR="00F22C66" w:rsidRPr="00CC4D7A">
        <w:rPr>
          <w:rFonts w:ascii="Times New Roman" w:hAnsi="Times New Roman" w:cs="Times New Roman"/>
          <w:sz w:val="24"/>
          <w:szCs w:val="24"/>
          <w:lang w:val="en-US"/>
        </w:rPr>
        <w:t xml:space="preserve"> </w:t>
      </w:r>
      <w:r w:rsidR="00366E7E" w:rsidRPr="00CC4D7A">
        <w:rPr>
          <w:rFonts w:ascii="Times New Roman" w:hAnsi="Times New Roman" w:cs="Times New Roman"/>
          <w:sz w:val="24"/>
          <w:szCs w:val="24"/>
          <w:lang w:val="en-US"/>
        </w:rPr>
        <w:t xml:space="preserve">physical </w:t>
      </w:r>
      <w:r w:rsidR="00F22C66" w:rsidRPr="00CC4D7A">
        <w:rPr>
          <w:rFonts w:ascii="Times New Roman" w:hAnsi="Times New Roman" w:cs="Times New Roman"/>
          <w:sz w:val="24"/>
          <w:szCs w:val="24"/>
          <w:lang w:val="en-US"/>
        </w:rPr>
        <w:t>activity</w:t>
      </w:r>
      <w:r w:rsidR="001A5FA9" w:rsidRPr="00CC4D7A">
        <w:rPr>
          <w:rFonts w:ascii="Times New Roman" w:hAnsi="Times New Roman" w:cs="Times New Roman"/>
          <w:sz w:val="24"/>
          <w:szCs w:val="24"/>
          <w:lang w:val="en-US"/>
        </w:rPr>
        <w:t>. I</w:t>
      </w:r>
      <w:r w:rsidR="00F22C66" w:rsidRPr="00CC4D7A">
        <w:rPr>
          <w:rFonts w:ascii="Times New Roman" w:hAnsi="Times New Roman" w:cs="Times New Roman"/>
          <w:sz w:val="24"/>
          <w:szCs w:val="24"/>
          <w:lang w:val="en-US"/>
        </w:rPr>
        <w:t xml:space="preserve">n this study with German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w:t>
      </w:r>
      <w:r w:rsidR="00366E7E" w:rsidRPr="00CC4D7A">
        <w:rPr>
          <w:rFonts w:ascii="Times New Roman" w:hAnsi="Times New Roman" w:cs="Times New Roman"/>
          <w:sz w:val="24"/>
          <w:szCs w:val="24"/>
          <w:lang w:val="en-US"/>
        </w:rPr>
        <w:t xml:space="preserve">it </w:t>
      </w:r>
      <w:r w:rsidR="00F22C66" w:rsidRPr="00CC4D7A">
        <w:rPr>
          <w:rFonts w:ascii="Times New Roman" w:hAnsi="Times New Roman" w:cs="Times New Roman"/>
          <w:sz w:val="24"/>
          <w:szCs w:val="24"/>
          <w:lang w:val="en-US"/>
        </w:rPr>
        <w:t>was</w:t>
      </w:r>
      <w:r w:rsidR="00366E7E" w:rsidRPr="00CC4D7A">
        <w:rPr>
          <w:rFonts w:ascii="Times New Roman" w:hAnsi="Times New Roman" w:cs="Times New Roman"/>
          <w:sz w:val="24"/>
          <w:szCs w:val="24"/>
          <w:lang w:val="en-US"/>
        </w:rPr>
        <w:t xml:space="preserve"> also</w:t>
      </w:r>
      <w:r w:rsidR="00F22C66" w:rsidRPr="00CC4D7A">
        <w:rPr>
          <w:rFonts w:ascii="Times New Roman" w:hAnsi="Times New Roman" w:cs="Times New Roman"/>
          <w:sz w:val="24"/>
          <w:szCs w:val="24"/>
          <w:lang w:val="en-US"/>
        </w:rPr>
        <w:t xml:space="preserve"> possible to </w:t>
      </w:r>
      <w:r w:rsidR="00366E7E" w:rsidRPr="00CC4D7A">
        <w:rPr>
          <w:rFonts w:ascii="Times New Roman" w:hAnsi="Times New Roman" w:cs="Times New Roman"/>
          <w:sz w:val="24"/>
          <w:szCs w:val="24"/>
          <w:lang w:val="en-US"/>
        </w:rPr>
        <w:t>notice</w:t>
      </w:r>
      <w:r w:rsidR="00F22C66" w:rsidRPr="00CC4D7A">
        <w:rPr>
          <w:rFonts w:ascii="Times New Roman" w:hAnsi="Times New Roman" w:cs="Times New Roman"/>
          <w:sz w:val="24"/>
          <w:szCs w:val="24"/>
          <w:lang w:val="en-US"/>
        </w:rPr>
        <w:t xml:space="preserve"> t</w:t>
      </w:r>
      <w:r w:rsidR="001A5FA9" w:rsidRPr="00CC4D7A">
        <w:rPr>
          <w:rFonts w:ascii="Times New Roman" w:hAnsi="Times New Roman" w:cs="Times New Roman"/>
          <w:sz w:val="24"/>
          <w:szCs w:val="24"/>
          <w:lang w:val="en-US"/>
        </w:rPr>
        <w:t xml:space="preserve">hat there is a synergy among self-efficacy and </w:t>
      </w:r>
      <w:r w:rsidR="00F22C66" w:rsidRPr="00CC4D7A">
        <w:rPr>
          <w:rFonts w:ascii="Times New Roman" w:hAnsi="Times New Roman" w:cs="Times New Roman"/>
          <w:sz w:val="24"/>
          <w:szCs w:val="24"/>
          <w:lang w:val="en-US"/>
        </w:rPr>
        <w:t xml:space="preserve">perceived social support: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with low level of self-efficacy had </w:t>
      </w:r>
      <w:r w:rsidR="00A069AB" w:rsidRPr="00CC4D7A">
        <w:rPr>
          <w:rFonts w:ascii="Times New Roman" w:hAnsi="Times New Roman" w:cs="Times New Roman"/>
          <w:sz w:val="24"/>
          <w:szCs w:val="24"/>
          <w:lang w:val="en-US"/>
        </w:rPr>
        <w:t xml:space="preserve">lower </w:t>
      </w:r>
      <w:r w:rsidR="00F22C66" w:rsidRPr="00CC4D7A">
        <w:rPr>
          <w:rFonts w:ascii="Times New Roman" w:hAnsi="Times New Roman" w:cs="Times New Roman"/>
          <w:sz w:val="24"/>
          <w:szCs w:val="24"/>
          <w:lang w:val="en-US"/>
        </w:rPr>
        <w:t xml:space="preserve">probability of being active, even </w:t>
      </w:r>
      <w:r w:rsidR="00A069AB" w:rsidRPr="00CC4D7A">
        <w:rPr>
          <w:rFonts w:ascii="Times New Roman" w:hAnsi="Times New Roman" w:cs="Times New Roman"/>
          <w:sz w:val="24"/>
          <w:szCs w:val="24"/>
          <w:lang w:val="en-US"/>
        </w:rPr>
        <w:t xml:space="preserve">when </w:t>
      </w:r>
      <w:r w:rsidR="00F22C66" w:rsidRPr="00CC4D7A">
        <w:rPr>
          <w:rFonts w:ascii="Times New Roman" w:hAnsi="Times New Roman" w:cs="Times New Roman"/>
          <w:sz w:val="24"/>
          <w:szCs w:val="24"/>
          <w:lang w:val="en-US"/>
        </w:rPr>
        <w:t xml:space="preserve">having high levels of social support; the same way people with low levels of perceived social support had </w:t>
      </w:r>
      <w:r w:rsidR="00A069AB" w:rsidRPr="00CC4D7A">
        <w:rPr>
          <w:rFonts w:ascii="Times New Roman" w:hAnsi="Times New Roman" w:cs="Times New Roman"/>
          <w:sz w:val="24"/>
          <w:szCs w:val="24"/>
          <w:lang w:val="en-US"/>
        </w:rPr>
        <w:t xml:space="preserve">a strong probability </w:t>
      </w:r>
      <w:r w:rsidR="00F22C66" w:rsidRPr="00CC4D7A">
        <w:rPr>
          <w:rFonts w:ascii="Times New Roman" w:hAnsi="Times New Roman" w:cs="Times New Roman"/>
          <w:sz w:val="24"/>
          <w:szCs w:val="24"/>
          <w:lang w:val="en-US"/>
        </w:rPr>
        <w:t>of being inactive, even</w:t>
      </w:r>
      <w:r w:rsidR="00A069AB" w:rsidRPr="00CC4D7A">
        <w:rPr>
          <w:rFonts w:ascii="Times New Roman" w:hAnsi="Times New Roman" w:cs="Times New Roman"/>
          <w:sz w:val="24"/>
          <w:szCs w:val="24"/>
          <w:lang w:val="en-US"/>
        </w:rPr>
        <w:t xml:space="preserve"> when</w:t>
      </w:r>
      <w:r w:rsidR="00F22C66" w:rsidRPr="00CC4D7A">
        <w:rPr>
          <w:rFonts w:ascii="Times New Roman" w:hAnsi="Times New Roman" w:cs="Times New Roman"/>
          <w:sz w:val="24"/>
          <w:szCs w:val="24"/>
          <w:lang w:val="en-US"/>
        </w:rPr>
        <w:t xml:space="preserve"> having high levels of self-efficacy. In other words, the results of th</w:t>
      </w:r>
      <w:r w:rsidR="00A069AB" w:rsidRPr="00CC4D7A">
        <w:rPr>
          <w:rFonts w:ascii="Times New Roman" w:hAnsi="Times New Roman" w:cs="Times New Roman"/>
          <w:sz w:val="24"/>
          <w:szCs w:val="24"/>
          <w:lang w:val="en-US"/>
        </w:rPr>
        <w:t>at</w:t>
      </w:r>
      <w:r w:rsidR="00F22C66" w:rsidRPr="00CC4D7A">
        <w:rPr>
          <w:rFonts w:ascii="Times New Roman" w:hAnsi="Times New Roman" w:cs="Times New Roman"/>
          <w:sz w:val="24"/>
          <w:szCs w:val="24"/>
          <w:lang w:val="en-US"/>
        </w:rPr>
        <w:t xml:space="preserve"> study reve</w:t>
      </w:r>
      <w:r w:rsidR="00A069AB" w:rsidRPr="00CC4D7A">
        <w:rPr>
          <w:rFonts w:ascii="Times New Roman" w:hAnsi="Times New Roman" w:cs="Times New Roman"/>
          <w:sz w:val="24"/>
          <w:szCs w:val="24"/>
          <w:lang w:val="en-US"/>
        </w:rPr>
        <w:t>a</w:t>
      </w:r>
      <w:r w:rsidR="00F22C66" w:rsidRPr="00CC4D7A">
        <w:rPr>
          <w:rFonts w:ascii="Times New Roman" w:hAnsi="Times New Roman" w:cs="Times New Roman"/>
          <w:sz w:val="24"/>
          <w:szCs w:val="24"/>
          <w:lang w:val="en-US"/>
        </w:rPr>
        <w:t>l that the self-efficacy increase</w:t>
      </w:r>
      <w:r w:rsidR="00A069AB" w:rsidRPr="00CC4D7A">
        <w:rPr>
          <w:rFonts w:ascii="Times New Roman" w:hAnsi="Times New Roman" w:cs="Times New Roman"/>
          <w:sz w:val="24"/>
          <w:szCs w:val="24"/>
          <w:lang w:val="en-US"/>
        </w:rPr>
        <w:t>s</w:t>
      </w:r>
      <w:r w:rsidR="00F22C66" w:rsidRPr="00CC4D7A">
        <w:rPr>
          <w:rFonts w:ascii="Times New Roman" w:hAnsi="Times New Roman" w:cs="Times New Roman"/>
          <w:sz w:val="24"/>
          <w:szCs w:val="24"/>
          <w:lang w:val="en-US"/>
        </w:rPr>
        <w:t xml:space="preserve"> </w:t>
      </w:r>
      <w:r w:rsidR="001A5FA9" w:rsidRPr="00CC4D7A">
        <w:rPr>
          <w:rFonts w:ascii="Times New Roman" w:hAnsi="Times New Roman" w:cs="Times New Roman"/>
          <w:sz w:val="24"/>
          <w:szCs w:val="24"/>
          <w:lang w:val="en-US"/>
        </w:rPr>
        <w:t>levels of</w:t>
      </w:r>
      <w:r w:rsidR="00F22C66" w:rsidRPr="00CC4D7A">
        <w:rPr>
          <w:rFonts w:ascii="Times New Roman" w:hAnsi="Times New Roman" w:cs="Times New Roman"/>
          <w:sz w:val="24"/>
          <w:szCs w:val="24"/>
          <w:lang w:val="en-US"/>
        </w:rPr>
        <w:t xml:space="preserve"> perceived social support, however, </w:t>
      </w:r>
      <w:r w:rsidR="00A069AB" w:rsidRPr="00CC4D7A">
        <w:rPr>
          <w:rFonts w:ascii="Times New Roman" w:hAnsi="Times New Roman" w:cs="Times New Roman"/>
          <w:sz w:val="24"/>
          <w:szCs w:val="24"/>
          <w:lang w:val="en-US"/>
        </w:rPr>
        <w:t>when it comes</w:t>
      </w:r>
      <w:r w:rsidR="00F22C66" w:rsidRPr="00CC4D7A">
        <w:rPr>
          <w:rFonts w:ascii="Times New Roman" w:hAnsi="Times New Roman" w:cs="Times New Roman"/>
          <w:sz w:val="24"/>
          <w:szCs w:val="24"/>
          <w:lang w:val="en-US"/>
        </w:rPr>
        <w:t xml:space="preserve"> to the physic</w:t>
      </w:r>
      <w:r w:rsidR="00A069AB" w:rsidRPr="00CC4D7A">
        <w:rPr>
          <w:rFonts w:ascii="Times New Roman" w:hAnsi="Times New Roman" w:cs="Times New Roman"/>
          <w:sz w:val="24"/>
          <w:szCs w:val="24"/>
          <w:lang w:val="en-US"/>
        </w:rPr>
        <w:t>al</w:t>
      </w:r>
      <w:r w:rsidR="00F22C66" w:rsidRPr="00CC4D7A">
        <w:rPr>
          <w:rFonts w:ascii="Times New Roman" w:hAnsi="Times New Roman" w:cs="Times New Roman"/>
          <w:sz w:val="24"/>
          <w:szCs w:val="24"/>
          <w:lang w:val="en-US"/>
        </w:rPr>
        <w:t xml:space="preserve"> activity practice specifically, these two cognitive dimensions interact and work together in </w:t>
      </w:r>
      <w:r w:rsidR="00A069AB" w:rsidRPr="00CC4D7A">
        <w:rPr>
          <w:rFonts w:ascii="Times New Roman" w:hAnsi="Times New Roman" w:cs="Times New Roman"/>
          <w:sz w:val="24"/>
          <w:szCs w:val="24"/>
          <w:lang w:val="en-US"/>
        </w:rPr>
        <w:t>promoting</w:t>
      </w:r>
      <w:r w:rsidR="00F22C66" w:rsidRPr="00CC4D7A">
        <w:rPr>
          <w:rFonts w:ascii="Times New Roman" w:hAnsi="Times New Roman" w:cs="Times New Roman"/>
          <w:sz w:val="24"/>
          <w:szCs w:val="24"/>
          <w:lang w:val="en-US"/>
        </w:rPr>
        <w:t xml:space="preserve"> activit</w:t>
      </w:r>
      <w:r w:rsidR="00A069AB" w:rsidRPr="00CC4D7A">
        <w:rPr>
          <w:rFonts w:ascii="Times New Roman" w:hAnsi="Times New Roman" w:cs="Times New Roman"/>
          <w:sz w:val="24"/>
          <w:szCs w:val="24"/>
          <w:lang w:val="en-US"/>
        </w:rPr>
        <w:t>ies</w:t>
      </w:r>
      <w:r w:rsidR="00F22C66" w:rsidRPr="00CC4D7A">
        <w:rPr>
          <w:rFonts w:ascii="Times New Roman" w:hAnsi="Times New Roman" w:cs="Times New Roman"/>
          <w:sz w:val="24"/>
          <w:szCs w:val="24"/>
          <w:lang w:val="en-US"/>
        </w:rPr>
        <w:t xml:space="preserve"> in</w:t>
      </w:r>
      <w:r w:rsidR="00A069AB" w:rsidRPr="00CC4D7A">
        <w:rPr>
          <w:rFonts w:ascii="Times New Roman" w:hAnsi="Times New Roman" w:cs="Times New Roman"/>
          <w:sz w:val="24"/>
          <w:szCs w:val="24"/>
          <w:lang w:val="en-US"/>
        </w:rPr>
        <w:t xml:space="preserve"> the</w:t>
      </w:r>
      <w:r w:rsidR="00F22C66" w:rsidRPr="00CC4D7A">
        <w:rPr>
          <w:rFonts w:ascii="Times New Roman" w:hAnsi="Times New Roman" w:cs="Times New Roman"/>
          <w:sz w:val="24"/>
          <w:szCs w:val="24"/>
          <w:lang w:val="en-US"/>
        </w:rPr>
        <w:t xml:space="preserve"> elderly. These results point out to the need of </w:t>
      </w:r>
      <w:r w:rsidR="00A069AB" w:rsidRPr="00CC4D7A">
        <w:rPr>
          <w:rFonts w:ascii="Times New Roman" w:hAnsi="Times New Roman" w:cs="Times New Roman"/>
          <w:sz w:val="24"/>
          <w:szCs w:val="24"/>
          <w:lang w:val="en-US"/>
        </w:rPr>
        <w:t xml:space="preserve">evaluating </w:t>
      </w:r>
      <w:r w:rsidR="00F22C66" w:rsidRPr="00CC4D7A">
        <w:rPr>
          <w:rFonts w:ascii="Times New Roman" w:hAnsi="Times New Roman" w:cs="Times New Roman"/>
          <w:sz w:val="24"/>
          <w:szCs w:val="24"/>
          <w:lang w:val="en-US"/>
        </w:rPr>
        <w:t xml:space="preserve">this interaction related to other health behaviors, bearing in mind the health promotion in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w:t>
      </w:r>
      <w:r w:rsidR="00A069AB" w:rsidRPr="00CC4D7A">
        <w:rPr>
          <w:rFonts w:ascii="Times New Roman" w:hAnsi="Times New Roman" w:cs="Times New Roman"/>
          <w:sz w:val="24"/>
          <w:szCs w:val="24"/>
          <w:lang w:val="en-US"/>
        </w:rPr>
        <w:t xml:space="preserve"> As the</w:t>
      </w:r>
      <w:r w:rsidR="00F22C66" w:rsidRPr="00CC4D7A">
        <w:rPr>
          <w:rFonts w:ascii="Times New Roman" w:hAnsi="Times New Roman" w:cs="Times New Roman"/>
          <w:bCs/>
          <w:sz w:val="24"/>
          <w:szCs w:val="24"/>
          <w:lang w:val="en-US"/>
        </w:rPr>
        <w:t xml:space="preserve"> self-efficacy is the </w:t>
      </w:r>
      <w:r w:rsidR="00A069AB" w:rsidRPr="00CC4D7A">
        <w:rPr>
          <w:rFonts w:ascii="Times New Roman" w:hAnsi="Times New Roman" w:cs="Times New Roman"/>
          <w:bCs/>
          <w:sz w:val="24"/>
          <w:szCs w:val="24"/>
          <w:lang w:val="en-US"/>
        </w:rPr>
        <w:t>person’s belief</w:t>
      </w:r>
      <w:r w:rsidR="00F22C66" w:rsidRPr="00CC4D7A">
        <w:rPr>
          <w:rFonts w:ascii="Times New Roman" w:hAnsi="Times New Roman" w:cs="Times New Roman"/>
          <w:bCs/>
          <w:sz w:val="24"/>
          <w:szCs w:val="24"/>
          <w:lang w:val="en-US"/>
        </w:rPr>
        <w:t xml:space="preserve"> in their </w:t>
      </w:r>
      <w:r w:rsidR="00A069AB" w:rsidRPr="00CC4D7A">
        <w:rPr>
          <w:rFonts w:ascii="Times New Roman" w:hAnsi="Times New Roman" w:cs="Times New Roman"/>
          <w:bCs/>
          <w:sz w:val="24"/>
          <w:szCs w:val="24"/>
          <w:lang w:val="en-US"/>
        </w:rPr>
        <w:lastRenderedPageBreak/>
        <w:t>ability of performing</w:t>
      </w:r>
      <w:r w:rsidR="00F22C66" w:rsidRPr="00CC4D7A">
        <w:rPr>
          <w:rFonts w:ascii="Times New Roman" w:hAnsi="Times New Roman" w:cs="Times New Roman"/>
          <w:bCs/>
          <w:sz w:val="24"/>
          <w:szCs w:val="24"/>
          <w:lang w:val="en-US"/>
        </w:rPr>
        <w:t xml:space="preserve"> a specific action</w:t>
      </w:r>
      <w:r w:rsidR="00F22C66" w:rsidRPr="00CC4D7A">
        <w:rPr>
          <w:rFonts w:ascii="Times New Roman" w:hAnsi="Times New Roman" w:cs="Times New Roman"/>
          <w:sz w:val="24"/>
          <w:szCs w:val="24"/>
          <w:lang w:val="en-US"/>
        </w:rPr>
        <w:t xml:space="preserve"> and </w:t>
      </w:r>
      <w:r w:rsidR="00A069AB" w:rsidRPr="00CC4D7A">
        <w:rPr>
          <w:rFonts w:ascii="Times New Roman" w:hAnsi="Times New Roman" w:cs="Times New Roman"/>
          <w:sz w:val="24"/>
          <w:szCs w:val="24"/>
          <w:lang w:val="en-US"/>
        </w:rPr>
        <w:t xml:space="preserve">achieving </w:t>
      </w:r>
      <w:r w:rsidR="00F22C66" w:rsidRPr="00CC4D7A">
        <w:rPr>
          <w:rFonts w:ascii="Times New Roman" w:hAnsi="Times New Roman" w:cs="Times New Roman"/>
          <w:sz w:val="24"/>
          <w:szCs w:val="24"/>
          <w:lang w:val="en-US"/>
        </w:rPr>
        <w:t>the desired result</w:t>
      </w:r>
      <w:r w:rsidR="00BB552C" w:rsidRPr="00CC4D7A">
        <w:rPr>
          <w:rFonts w:ascii="Times New Roman" w:hAnsi="Times New Roman" w:cs="Times New Roman"/>
          <w:sz w:val="24"/>
          <w:szCs w:val="24"/>
          <w:lang w:val="en-US"/>
        </w:rPr>
        <w:t xml:space="preserve"> (Bandura</w:t>
      </w:r>
      <w:r w:rsidR="00A069AB" w:rsidRPr="00CC4D7A">
        <w:rPr>
          <w:rFonts w:ascii="Times New Roman" w:hAnsi="Times New Roman" w:cs="Times New Roman"/>
          <w:sz w:val="24"/>
          <w:szCs w:val="24"/>
          <w:lang w:val="en-US"/>
        </w:rPr>
        <w:t xml:space="preserve"> 1997)</w:t>
      </w:r>
      <w:r w:rsidR="00F22C66" w:rsidRPr="00CC4D7A">
        <w:rPr>
          <w:rFonts w:ascii="Times New Roman" w:hAnsi="Times New Roman" w:cs="Times New Roman"/>
          <w:sz w:val="24"/>
          <w:szCs w:val="24"/>
          <w:lang w:val="en-US"/>
        </w:rPr>
        <w:t xml:space="preserve">, it is understood that </w:t>
      </w:r>
      <w:r w:rsidR="00A069AB" w:rsidRPr="00CC4D7A">
        <w:rPr>
          <w:rFonts w:ascii="Times New Roman" w:hAnsi="Times New Roman" w:cs="Times New Roman"/>
          <w:sz w:val="24"/>
          <w:szCs w:val="24"/>
          <w:lang w:val="en-US"/>
        </w:rPr>
        <w:t xml:space="preserve">the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w:t>
      </w:r>
      <w:r w:rsidR="00A069AB" w:rsidRPr="00CC4D7A">
        <w:rPr>
          <w:rFonts w:ascii="Times New Roman" w:hAnsi="Times New Roman" w:cs="Times New Roman"/>
          <w:sz w:val="24"/>
          <w:szCs w:val="24"/>
          <w:lang w:val="en-US"/>
        </w:rPr>
        <w:t xml:space="preserve">who </w:t>
      </w:r>
      <w:r w:rsidR="00F22C66" w:rsidRPr="00CC4D7A">
        <w:rPr>
          <w:rFonts w:ascii="Times New Roman" w:hAnsi="Times New Roman" w:cs="Times New Roman"/>
          <w:sz w:val="24"/>
          <w:szCs w:val="24"/>
          <w:lang w:val="en-US"/>
        </w:rPr>
        <w:t xml:space="preserve">have this dimension strengthened are </w:t>
      </w:r>
      <w:r w:rsidR="00A069AB" w:rsidRPr="00CC4D7A">
        <w:rPr>
          <w:rFonts w:ascii="Times New Roman" w:hAnsi="Times New Roman" w:cs="Times New Roman"/>
          <w:sz w:val="24"/>
          <w:szCs w:val="24"/>
          <w:lang w:val="en-US"/>
        </w:rPr>
        <w:t xml:space="preserve">the </w:t>
      </w:r>
      <w:r w:rsidR="00F22C66" w:rsidRPr="00CC4D7A">
        <w:rPr>
          <w:rFonts w:ascii="Times New Roman" w:hAnsi="Times New Roman" w:cs="Times New Roman"/>
          <w:sz w:val="24"/>
          <w:szCs w:val="24"/>
          <w:lang w:val="en-US"/>
        </w:rPr>
        <w:t xml:space="preserve">ones </w:t>
      </w:r>
      <w:r w:rsidR="00A069AB" w:rsidRPr="00CC4D7A">
        <w:rPr>
          <w:rFonts w:ascii="Times New Roman" w:hAnsi="Times New Roman" w:cs="Times New Roman"/>
          <w:sz w:val="24"/>
          <w:szCs w:val="24"/>
          <w:lang w:val="en-US"/>
        </w:rPr>
        <w:t xml:space="preserve">who </w:t>
      </w:r>
      <w:r w:rsidR="00F22C66" w:rsidRPr="00CC4D7A">
        <w:rPr>
          <w:rFonts w:ascii="Times New Roman" w:hAnsi="Times New Roman" w:cs="Times New Roman"/>
          <w:sz w:val="24"/>
          <w:szCs w:val="24"/>
          <w:lang w:val="en-US"/>
        </w:rPr>
        <w:t xml:space="preserve">can </w:t>
      </w:r>
      <w:r w:rsidR="00A069AB" w:rsidRPr="00CC4D7A">
        <w:rPr>
          <w:rFonts w:ascii="Times New Roman" w:hAnsi="Times New Roman" w:cs="Times New Roman"/>
          <w:sz w:val="24"/>
          <w:szCs w:val="24"/>
          <w:lang w:val="en-US"/>
        </w:rPr>
        <w:t xml:space="preserve">also </w:t>
      </w:r>
      <w:r w:rsidR="00F22C66" w:rsidRPr="00CC4D7A">
        <w:rPr>
          <w:rFonts w:ascii="Times New Roman" w:hAnsi="Times New Roman" w:cs="Times New Roman"/>
          <w:sz w:val="24"/>
          <w:szCs w:val="24"/>
          <w:lang w:val="en-US"/>
        </w:rPr>
        <w:t xml:space="preserve">perceive the social support available around them. This relation is very important to the health, mainly under the scope of the third age and the active </w:t>
      </w:r>
      <w:r w:rsidR="00A069AB" w:rsidRPr="00CC4D7A">
        <w:rPr>
          <w:rFonts w:ascii="Times New Roman" w:hAnsi="Times New Roman" w:cs="Times New Roman"/>
          <w:sz w:val="24"/>
          <w:szCs w:val="24"/>
          <w:lang w:val="en-US"/>
        </w:rPr>
        <w:t xml:space="preserve">and healthy </w:t>
      </w:r>
      <w:r w:rsidR="00F22C66" w:rsidRPr="00CC4D7A">
        <w:rPr>
          <w:rFonts w:ascii="Times New Roman" w:hAnsi="Times New Roman" w:cs="Times New Roman"/>
          <w:sz w:val="24"/>
          <w:szCs w:val="24"/>
          <w:lang w:val="en-US"/>
        </w:rPr>
        <w:t>aging.</w:t>
      </w:r>
    </w:p>
    <w:p w:rsidR="00F22C66" w:rsidRPr="00CC4D7A" w:rsidRDefault="00F22C66" w:rsidP="00693B64">
      <w:pPr>
        <w:spacing w:after="0" w:line="480" w:lineRule="auto"/>
        <w:jc w:val="both"/>
        <w:rPr>
          <w:rFonts w:ascii="Times New Roman" w:eastAsia="Times New Roman" w:hAnsi="Times New Roman" w:cs="Times New Roman"/>
          <w:sz w:val="24"/>
          <w:szCs w:val="24"/>
          <w:lang w:val="en-US"/>
        </w:rPr>
      </w:pPr>
      <w:r w:rsidRPr="00CC4D7A">
        <w:rPr>
          <w:rFonts w:ascii="Times New Roman" w:hAnsi="Times New Roman" w:cs="Times New Roman"/>
          <w:sz w:val="24"/>
          <w:szCs w:val="24"/>
          <w:lang w:val="en-US"/>
        </w:rPr>
        <w:t xml:space="preserve">            This study contains some limitations, namely the possible memory </w:t>
      </w:r>
      <w:r w:rsidR="00A069AB" w:rsidRPr="00CC4D7A">
        <w:rPr>
          <w:rFonts w:ascii="Times New Roman" w:hAnsi="Times New Roman" w:cs="Times New Roman"/>
          <w:sz w:val="24"/>
          <w:szCs w:val="24"/>
          <w:lang w:val="en-US"/>
        </w:rPr>
        <w:t>bias in issues like</w:t>
      </w:r>
      <w:r w:rsidRPr="00CC4D7A">
        <w:rPr>
          <w:rFonts w:ascii="Times New Roman" w:hAnsi="Times New Roman" w:cs="Times New Roman"/>
          <w:sz w:val="24"/>
          <w:szCs w:val="24"/>
          <w:lang w:val="en-US"/>
        </w:rPr>
        <w:t xml:space="preserve"> depression, </w:t>
      </w:r>
      <w:r w:rsidR="00A069AB" w:rsidRPr="00CC4D7A">
        <w:rPr>
          <w:rFonts w:ascii="Times New Roman" w:eastAsia="Times New Roman" w:hAnsi="Times New Roman" w:cs="Times New Roman"/>
          <w:sz w:val="24"/>
          <w:szCs w:val="24"/>
          <w:lang w:val="en-US"/>
        </w:rPr>
        <w:t xml:space="preserve">as </w:t>
      </w:r>
      <w:r w:rsidRPr="00CC4D7A">
        <w:rPr>
          <w:rFonts w:ascii="Times New Roman" w:eastAsia="Times New Roman" w:hAnsi="Times New Roman" w:cs="Times New Roman"/>
          <w:sz w:val="24"/>
          <w:szCs w:val="24"/>
          <w:lang w:val="en-US"/>
        </w:rPr>
        <w:t xml:space="preserve">when the </w:t>
      </w:r>
      <w:r w:rsidR="007305E8" w:rsidRPr="00CC4D7A">
        <w:rPr>
          <w:rFonts w:ascii="Times New Roman" w:eastAsia="Times New Roman" w:hAnsi="Times New Roman" w:cs="Times New Roman"/>
          <w:sz w:val="24"/>
          <w:szCs w:val="24"/>
          <w:lang w:val="en-US"/>
        </w:rPr>
        <w:t>older people</w:t>
      </w:r>
      <w:r w:rsidRPr="00CC4D7A">
        <w:rPr>
          <w:rFonts w:ascii="Times New Roman" w:eastAsia="Times New Roman" w:hAnsi="Times New Roman" w:cs="Times New Roman"/>
          <w:sz w:val="24"/>
          <w:szCs w:val="24"/>
          <w:lang w:val="en-US"/>
        </w:rPr>
        <w:t xml:space="preserve"> were asked to remember a series of events </w:t>
      </w:r>
      <w:r w:rsidR="00A069AB" w:rsidRPr="00CC4D7A">
        <w:rPr>
          <w:rFonts w:ascii="Times New Roman" w:eastAsia="Times New Roman" w:hAnsi="Times New Roman" w:cs="Times New Roman"/>
          <w:sz w:val="24"/>
          <w:szCs w:val="24"/>
          <w:lang w:val="en-US"/>
        </w:rPr>
        <w:t xml:space="preserve">from </w:t>
      </w:r>
      <w:r w:rsidRPr="00CC4D7A">
        <w:rPr>
          <w:rFonts w:ascii="Times New Roman" w:eastAsia="Times New Roman" w:hAnsi="Times New Roman" w:cs="Times New Roman"/>
          <w:sz w:val="24"/>
          <w:szCs w:val="24"/>
          <w:lang w:val="en-US"/>
        </w:rPr>
        <w:t xml:space="preserve">the last week. We also consider important the development of longitudinal studies in order to better </w:t>
      </w:r>
      <w:r w:rsidR="00A069AB" w:rsidRPr="00CC4D7A">
        <w:rPr>
          <w:rFonts w:ascii="Times New Roman" w:eastAsia="Times New Roman" w:hAnsi="Times New Roman" w:cs="Times New Roman"/>
          <w:sz w:val="24"/>
          <w:szCs w:val="24"/>
          <w:lang w:val="en-US"/>
        </w:rPr>
        <w:t xml:space="preserve">understand </w:t>
      </w:r>
      <w:r w:rsidR="00CF554A" w:rsidRPr="00CC4D7A">
        <w:rPr>
          <w:rFonts w:ascii="Times New Roman" w:eastAsia="Times New Roman" w:hAnsi="Times New Roman" w:cs="Times New Roman"/>
          <w:sz w:val="24"/>
          <w:szCs w:val="24"/>
          <w:lang w:val="en-US"/>
        </w:rPr>
        <w:t>the evolution of</w:t>
      </w:r>
      <w:r w:rsidR="00A069AB" w:rsidRPr="00CC4D7A">
        <w:rPr>
          <w:rFonts w:ascii="Times New Roman" w:eastAsia="Times New Roman" w:hAnsi="Times New Roman" w:cs="Times New Roman"/>
          <w:sz w:val="24"/>
          <w:szCs w:val="24"/>
          <w:lang w:val="en-US"/>
        </w:rPr>
        <w:t xml:space="preserve"> </w:t>
      </w:r>
      <w:r w:rsidR="00CF554A" w:rsidRPr="00CC4D7A">
        <w:rPr>
          <w:rFonts w:ascii="Times New Roman" w:eastAsia="Times New Roman" w:hAnsi="Times New Roman" w:cs="Times New Roman"/>
          <w:sz w:val="24"/>
          <w:szCs w:val="24"/>
          <w:lang w:val="en-US"/>
        </w:rPr>
        <w:t xml:space="preserve">perceived </w:t>
      </w:r>
      <w:r w:rsidR="00A069AB" w:rsidRPr="00CC4D7A">
        <w:rPr>
          <w:rFonts w:ascii="Times New Roman" w:eastAsia="Times New Roman" w:hAnsi="Times New Roman" w:cs="Times New Roman"/>
          <w:sz w:val="24"/>
          <w:szCs w:val="24"/>
          <w:lang w:val="en-US"/>
        </w:rPr>
        <w:t xml:space="preserve">social support </w:t>
      </w:r>
      <w:r w:rsidRPr="00CC4D7A">
        <w:rPr>
          <w:rFonts w:ascii="Times New Roman" w:eastAsia="Times New Roman" w:hAnsi="Times New Roman" w:cs="Times New Roman"/>
          <w:sz w:val="24"/>
          <w:szCs w:val="24"/>
          <w:lang w:val="en-US"/>
        </w:rPr>
        <w:t xml:space="preserve">in the third age. Additionally, it would be relevant to develop similar researches with larger samples. That was not possible in this study as the participants who accepted to participate are all the ones inside </w:t>
      </w:r>
      <w:r w:rsidR="00A069AB" w:rsidRPr="00CC4D7A">
        <w:rPr>
          <w:rFonts w:ascii="Times New Roman" w:eastAsia="Times New Roman" w:hAnsi="Times New Roman" w:cs="Times New Roman"/>
          <w:sz w:val="24"/>
          <w:szCs w:val="24"/>
          <w:lang w:val="en-US"/>
        </w:rPr>
        <w:t xml:space="preserve">a specific </w:t>
      </w:r>
      <w:r w:rsidRPr="00CC4D7A">
        <w:rPr>
          <w:rFonts w:ascii="Times New Roman" w:eastAsia="Times New Roman" w:hAnsi="Times New Roman" w:cs="Times New Roman"/>
          <w:sz w:val="24"/>
          <w:szCs w:val="24"/>
          <w:lang w:val="en-US"/>
        </w:rPr>
        <w:t>community (Granja do Torto, Brasília, Brazil). Extending the research to other nearby contexts would be a good future option.</w:t>
      </w:r>
      <w:r w:rsidR="00A069AB" w:rsidRPr="00CC4D7A">
        <w:rPr>
          <w:rFonts w:ascii="Times New Roman" w:eastAsia="Times New Roman" w:hAnsi="Times New Roman" w:cs="Times New Roman"/>
          <w:sz w:val="24"/>
          <w:szCs w:val="24"/>
          <w:lang w:val="en-US"/>
        </w:rPr>
        <w:t xml:space="preserve"> </w:t>
      </w:r>
      <w:r w:rsidRPr="00CC4D7A">
        <w:rPr>
          <w:rFonts w:ascii="Times New Roman" w:eastAsia="Times New Roman" w:hAnsi="Times New Roman" w:cs="Times New Roman"/>
          <w:sz w:val="24"/>
          <w:szCs w:val="24"/>
          <w:lang w:val="en-US"/>
        </w:rPr>
        <w:t xml:space="preserve">In this case it was not possible due to financial and logistic constraints which the study could not endure. Nevertheless, this is a pioneer study which tries to understand the psychosocial predictors of </w:t>
      </w:r>
      <w:r w:rsidR="00CF554A" w:rsidRPr="00CC4D7A">
        <w:rPr>
          <w:rFonts w:ascii="Times New Roman" w:eastAsia="Times New Roman" w:hAnsi="Times New Roman" w:cs="Times New Roman"/>
          <w:sz w:val="24"/>
          <w:szCs w:val="24"/>
          <w:lang w:val="en-US"/>
        </w:rPr>
        <w:t>perceived social support</w:t>
      </w:r>
      <w:r w:rsidRPr="00CC4D7A">
        <w:rPr>
          <w:rFonts w:ascii="Times New Roman" w:eastAsia="Times New Roman" w:hAnsi="Times New Roman" w:cs="Times New Roman"/>
          <w:sz w:val="24"/>
          <w:szCs w:val="24"/>
          <w:lang w:val="en-US"/>
        </w:rPr>
        <w:t xml:space="preserve"> in Brazilian elderly population.</w:t>
      </w:r>
    </w:p>
    <w:p w:rsidR="00A973EC" w:rsidRPr="00CC4D7A" w:rsidRDefault="00A973EC" w:rsidP="0020758A">
      <w:pPr>
        <w:spacing w:after="0" w:line="480" w:lineRule="auto"/>
        <w:jc w:val="both"/>
        <w:rPr>
          <w:rFonts w:ascii="Times New Roman" w:eastAsia="Times New Roman" w:hAnsi="Times New Roman" w:cs="Times New Roman"/>
          <w:sz w:val="24"/>
          <w:szCs w:val="24"/>
          <w:lang w:val="en-US"/>
        </w:rPr>
      </w:pPr>
    </w:p>
    <w:p w:rsidR="00F22C66" w:rsidRPr="00CC4D7A" w:rsidRDefault="00F22C66" w:rsidP="00A973EC">
      <w:pPr>
        <w:spacing w:after="0" w:line="480" w:lineRule="auto"/>
        <w:jc w:val="center"/>
        <w:rPr>
          <w:rFonts w:ascii="Times New Roman" w:eastAsia="Times New Roman" w:hAnsi="Times New Roman" w:cs="Times New Roman"/>
          <w:b/>
          <w:sz w:val="24"/>
          <w:szCs w:val="24"/>
          <w:lang w:val="en-US"/>
        </w:rPr>
      </w:pPr>
      <w:r w:rsidRPr="00CC4D7A">
        <w:rPr>
          <w:rFonts w:ascii="Times New Roman" w:eastAsia="Times New Roman" w:hAnsi="Times New Roman" w:cs="Times New Roman"/>
          <w:b/>
          <w:sz w:val="24"/>
          <w:szCs w:val="24"/>
          <w:lang w:val="en-US"/>
        </w:rPr>
        <w:t>Conclusion</w:t>
      </w:r>
    </w:p>
    <w:p w:rsidR="00F22C66" w:rsidRPr="00CC4D7A" w:rsidRDefault="00F22C66" w:rsidP="00693B64">
      <w:pPr>
        <w:spacing w:after="0" w:line="480" w:lineRule="auto"/>
        <w:jc w:val="both"/>
        <w:rPr>
          <w:rFonts w:ascii="Times New Roman" w:eastAsia="Times New Roman" w:hAnsi="Times New Roman" w:cs="Times New Roman"/>
          <w:b/>
          <w:sz w:val="24"/>
          <w:szCs w:val="24"/>
          <w:lang w:val="en-US"/>
        </w:rPr>
      </w:pPr>
      <w:r w:rsidRPr="00CC4D7A">
        <w:rPr>
          <w:rFonts w:ascii="Times New Roman" w:eastAsia="Times New Roman" w:hAnsi="Times New Roman" w:cs="Times New Roman"/>
          <w:b/>
          <w:sz w:val="24"/>
          <w:szCs w:val="24"/>
          <w:lang w:val="en-US"/>
        </w:rPr>
        <w:t xml:space="preserve">            </w:t>
      </w:r>
    </w:p>
    <w:p w:rsidR="00F22C66" w:rsidRPr="00CC4D7A" w:rsidRDefault="00F22C66" w:rsidP="00693B64">
      <w:pPr>
        <w:spacing w:after="0" w:line="480" w:lineRule="auto"/>
        <w:jc w:val="both"/>
        <w:rPr>
          <w:rFonts w:ascii="Times New Roman" w:eastAsia="Times New Roman" w:hAnsi="Times New Roman" w:cs="Times New Roman"/>
          <w:sz w:val="24"/>
          <w:szCs w:val="24"/>
          <w:lang w:val="en-US"/>
        </w:rPr>
      </w:pPr>
      <w:r w:rsidRPr="00CC4D7A">
        <w:rPr>
          <w:rFonts w:ascii="Times New Roman" w:eastAsia="Times New Roman" w:hAnsi="Times New Roman" w:cs="Times New Roman"/>
          <w:b/>
          <w:sz w:val="24"/>
          <w:szCs w:val="24"/>
          <w:lang w:val="en-US"/>
        </w:rPr>
        <w:t xml:space="preserve">             </w:t>
      </w:r>
      <w:r w:rsidR="00571201" w:rsidRPr="00CC4D7A">
        <w:rPr>
          <w:rFonts w:ascii="Times New Roman" w:eastAsia="Times New Roman" w:hAnsi="Times New Roman" w:cs="Times New Roman"/>
          <w:sz w:val="24"/>
          <w:szCs w:val="24"/>
          <w:lang w:val="en-US"/>
        </w:rPr>
        <w:t>The perceived social support in</w:t>
      </w:r>
      <w:r w:rsidR="00A069AB" w:rsidRPr="00CC4D7A">
        <w:rPr>
          <w:rFonts w:ascii="Times New Roman" w:eastAsia="Times New Roman" w:hAnsi="Times New Roman" w:cs="Times New Roman"/>
          <w:sz w:val="24"/>
          <w:szCs w:val="24"/>
          <w:lang w:val="en-US"/>
        </w:rPr>
        <w:t xml:space="preserve"> </w:t>
      </w:r>
      <w:r w:rsidR="007305E8" w:rsidRPr="00CC4D7A">
        <w:rPr>
          <w:rFonts w:ascii="Times New Roman" w:eastAsia="Times New Roman" w:hAnsi="Times New Roman" w:cs="Times New Roman"/>
          <w:sz w:val="24"/>
          <w:szCs w:val="24"/>
          <w:lang w:val="en-US"/>
        </w:rPr>
        <w:t>older people</w:t>
      </w:r>
      <w:r w:rsidRPr="00CC4D7A">
        <w:rPr>
          <w:rFonts w:ascii="Times New Roman" w:eastAsia="Times New Roman" w:hAnsi="Times New Roman" w:cs="Times New Roman"/>
          <w:sz w:val="24"/>
          <w:szCs w:val="24"/>
          <w:lang w:val="en-US"/>
        </w:rPr>
        <w:t xml:space="preserve"> </w:t>
      </w:r>
      <w:r w:rsidR="00A069AB" w:rsidRPr="00CC4D7A">
        <w:rPr>
          <w:rFonts w:ascii="Times New Roman" w:eastAsia="Times New Roman" w:hAnsi="Times New Roman" w:cs="Times New Roman"/>
          <w:sz w:val="24"/>
          <w:szCs w:val="24"/>
          <w:lang w:val="en-US"/>
        </w:rPr>
        <w:t xml:space="preserve">is associated </w:t>
      </w:r>
      <w:r w:rsidRPr="00CC4D7A">
        <w:rPr>
          <w:rFonts w:ascii="Times New Roman" w:eastAsia="Times New Roman" w:hAnsi="Times New Roman" w:cs="Times New Roman"/>
          <w:sz w:val="24"/>
          <w:szCs w:val="24"/>
          <w:lang w:val="en-US"/>
        </w:rPr>
        <w:t xml:space="preserve">to age, education, marital status, depression and self-efficacy. </w:t>
      </w:r>
      <w:r w:rsidR="00A069AB" w:rsidRPr="00CC4D7A">
        <w:rPr>
          <w:rFonts w:ascii="Times New Roman" w:eastAsia="Times New Roman" w:hAnsi="Times New Roman" w:cs="Times New Roman"/>
          <w:sz w:val="24"/>
          <w:szCs w:val="24"/>
          <w:lang w:val="en-US"/>
        </w:rPr>
        <w:t xml:space="preserve">These </w:t>
      </w:r>
      <w:r w:rsidRPr="00CC4D7A">
        <w:rPr>
          <w:rFonts w:ascii="Times New Roman" w:eastAsia="Times New Roman" w:hAnsi="Times New Roman" w:cs="Times New Roman"/>
          <w:sz w:val="24"/>
          <w:szCs w:val="24"/>
          <w:lang w:val="en-US"/>
        </w:rPr>
        <w:t xml:space="preserve">results are important </w:t>
      </w:r>
      <w:r w:rsidR="00A069AB" w:rsidRPr="00CC4D7A">
        <w:rPr>
          <w:rFonts w:ascii="Times New Roman" w:eastAsia="Times New Roman" w:hAnsi="Times New Roman" w:cs="Times New Roman"/>
          <w:sz w:val="24"/>
          <w:szCs w:val="24"/>
          <w:lang w:val="en-US"/>
        </w:rPr>
        <w:t xml:space="preserve">so that </w:t>
      </w:r>
      <w:r w:rsidRPr="00CC4D7A">
        <w:rPr>
          <w:rFonts w:ascii="Times New Roman" w:eastAsia="Times New Roman" w:hAnsi="Times New Roman" w:cs="Times New Roman"/>
          <w:sz w:val="24"/>
          <w:szCs w:val="24"/>
          <w:lang w:val="en-US"/>
        </w:rPr>
        <w:t>future interventions under the scope of physic</w:t>
      </w:r>
      <w:r w:rsidR="00A069AB" w:rsidRPr="00CC4D7A">
        <w:rPr>
          <w:rFonts w:ascii="Times New Roman" w:eastAsia="Times New Roman" w:hAnsi="Times New Roman" w:cs="Times New Roman"/>
          <w:sz w:val="24"/>
          <w:szCs w:val="24"/>
          <w:lang w:val="en-US"/>
        </w:rPr>
        <w:t>al</w:t>
      </w:r>
      <w:r w:rsidRPr="00CC4D7A">
        <w:rPr>
          <w:rFonts w:ascii="Times New Roman" w:eastAsia="Times New Roman" w:hAnsi="Times New Roman" w:cs="Times New Roman"/>
          <w:sz w:val="24"/>
          <w:szCs w:val="24"/>
          <w:lang w:val="en-US"/>
        </w:rPr>
        <w:t xml:space="preserve"> and mental health promotion of the elderly can </w:t>
      </w:r>
      <w:r w:rsidR="00A069AB" w:rsidRPr="00CC4D7A">
        <w:rPr>
          <w:rFonts w:ascii="Times New Roman" w:eastAsia="Times New Roman" w:hAnsi="Times New Roman" w:cs="Times New Roman"/>
          <w:sz w:val="24"/>
          <w:szCs w:val="24"/>
          <w:lang w:val="en-US"/>
        </w:rPr>
        <w:t>consider</w:t>
      </w:r>
      <w:r w:rsidRPr="00CC4D7A">
        <w:rPr>
          <w:rFonts w:ascii="Times New Roman" w:eastAsia="Times New Roman" w:hAnsi="Times New Roman" w:cs="Times New Roman"/>
          <w:sz w:val="24"/>
          <w:szCs w:val="24"/>
          <w:lang w:val="en-US"/>
        </w:rPr>
        <w:t xml:space="preserve"> these determinants as a way of </w:t>
      </w:r>
      <w:r w:rsidR="00A069AB" w:rsidRPr="00CC4D7A">
        <w:rPr>
          <w:rFonts w:ascii="Times New Roman" w:eastAsia="Times New Roman" w:hAnsi="Times New Roman" w:cs="Times New Roman"/>
          <w:sz w:val="24"/>
          <w:szCs w:val="24"/>
          <w:lang w:val="en-US"/>
        </w:rPr>
        <w:t xml:space="preserve">increasing </w:t>
      </w:r>
      <w:r w:rsidR="00050E10" w:rsidRPr="00CC4D7A">
        <w:rPr>
          <w:rFonts w:ascii="Times New Roman" w:eastAsia="Times New Roman" w:hAnsi="Times New Roman" w:cs="Times New Roman"/>
          <w:sz w:val="24"/>
          <w:szCs w:val="24"/>
          <w:lang w:val="en-US"/>
        </w:rPr>
        <w:t xml:space="preserve">its </w:t>
      </w:r>
      <w:r w:rsidRPr="00CC4D7A">
        <w:rPr>
          <w:rFonts w:ascii="Times New Roman" w:eastAsia="Times New Roman" w:hAnsi="Times New Roman" w:cs="Times New Roman"/>
          <w:sz w:val="24"/>
          <w:szCs w:val="24"/>
          <w:lang w:val="en-US"/>
        </w:rPr>
        <w:t>efficacy.</w:t>
      </w:r>
    </w:p>
    <w:p w:rsidR="00693B64" w:rsidRDefault="00693B64" w:rsidP="00693B64">
      <w:pPr>
        <w:spacing w:after="0" w:line="480" w:lineRule="auto"/>
        <w:jc w:val="both"/>
        <w:rPr>
          <w:rFonts w:ascii="Times New Roman" w:hAnsi="Times New Roman" w:cs="Times New Roman"/>
          <w:sz w:val="24"/>
          <w:szCs w:val="24"/>
          <w:lang w:val="en-US"/>
        </w:rPr>
      </w:pPr>
    </w:p>
    <w:p w:rsidR="004E64A9" w:rsidRPr="00CC4D7A" w:rsidRDefault="004E64A9" w:rsidP="00693B64">
      <w:pPr>
        <w:spacing w:after="0" w:line="480" w:lineRule="auto"/>
        <w:jc w:val="both"/>
        <w:rPr>
          <w:rFonts w:ascii="Times New Roman" w:hAnsi="Times New Roman" w:cs="Times New Roman"/>
          <w:sz w:val="24"/>
          <w:szCs w:val="24"/>
          <w:lang w:val="en-US"/>
        </w:rPr>
      </w:pPr>
    </w:p>
    <w:p w:rsidR="00F22C66" w:rsidRPr="00CC4D7A" w:rsidRDefault="00F22C66" w:rsidP="00A973EC">
      <w:pPr>
        <w:spacing w:after="0" w:line="480" w:lineRule="auto"/>
        <w:jc w:val="center"/>
        <w:rPr>
          <w:rFonts w:ascii="Times New Roman" w:eastAsia="Calibri" w:hAnsi="Times New Roman" w:cs="Times New Roman"/>
          <w:b/>
          <w:sz w:val="24"/>
          <w:szCs w:val="24"/>
          <w:lang w:val="en-US"/>
        </w:rPr>
      </w:pPr>
      <w:r w:rsidRPr="00CC4D7A">
        <w:rPr>
          <w:rFonts w:ascii="Times New Roman" w:eastAsia="Calibri" w:hAnsi="Times New Roman" w:cs="Times New Roman"/>
          <w:b/>
          <w:sz w:val="24"/>
          <w:szCs w:val="24"/>
          <w:lang w:val="en-US"/>
        </w:rPr>
        <w:lastRenderedPageBreak/>
        <w:t>References</w:t>
      </w:r>
    </w:p>
    <w:p w:rsidR="00F22C66" w:rsidRPr="003628C0" w:rsidRDefault="00F22C66" w:rsidP="00693B64">
      <w:pPr>
        <w:tabs>
          <w:tab w:val="left" w:pos="567"/>
        </w:tabs>
        <w:spacing w:after="0" w:line="480" w:lineRule="auto"/>
        <w:ind w:left="567" w:hanging="567"/>
        <w:jc w:val="both"/>
        <w:rPr>
          <w:rFonts w:ascii="Times New Roman" w:eastAsia="Times New Roman" w:hAnsi="Times New Roman" w:cs="Times New Roman"/>
          <w:sz w:val="24"/>
          <w:szCs w:val="24"/>
          <w:lang w:val="en-US" w:eastAsia="pt-PT"/>
        </w:rPr>
      </w:pPr>
    </w:p>
    <w:p w:rsidR="00A973EC" w:rsidRPr="00E11BC6" w:rsidRDefault="00A973EC" w:rsidP="00A973EC">
      <w:pPr>
        <w:spacing w:after="0" w:line="360" w:lineRule="auto"/>
        <w:jc w:val="both"/>
        <w:rPr>
          <w:rFonts w:ascii="Times New Roman" w:eastAsia="Calibri" w:hAnsi="Times New Roman" w:cs="Times New Roman"/>
          <w:bCs/>
          <w:sz w:val="24"/>
          <w:szCs w:val="24"/>
          <w:lang w:val="en-US"/>
        </w:rPr>
      </w:pPr>
      <w:r w:rsidRPr="00E11BC6">
        <w:rPr>
          <w:rFonts w:ascii="Times New Roman" w:eastAsia="Calibri" w:hAnsi="Times New Roman" w:cs="Times New Roman"/>
          <w:bCs/>
          <w:sz w:val="24"/>
          <w:szCs w:val="24"/>
          <w:lang w:val="en-US"/>
        </w:rPr>
        <w:t xml:space="preserve">Bandura, A. (1997). </w:t>
      </w:r>
      <w:r w:rsidRPr="00E11BC6">
        <w:rPr>
          <w:rFonts w:ascii="Times New Roman" w:eastAsia="Calibri" w:hAnsi="Times New Roman" w:cs="Times New Roman"/>
          <w:bCs/>
          <w:i/>
          <w:sz w:val="24"/>
          <w:szCs w:val="24"/>
          <w:lang w:val="en-US"/>
        </w:rPr>
        <w:t>Self-efficacy: The exercise of control</w:t>
      </w:r>
      <w:r w:rsidRPr="00E11BC6">
        <w:rPr>
          <w:rFonts w:ascii="Times New Roman" w:eastAsia="Calibri" w:hAnsi="Times New Roman" w:cs="Times New Roman"/>
          <w:bCs/>
          <w:sz w:val="24"/>
          <w:szCs w:val="24"/>
          <w:lang w:val="en-US"/>
        </w:rPr>
        <w:t>. New York: Freeman.</w:t>
      </w:r>
    </w:p>
    <w:p w:rsidR="00A973EC" w:rsidRPr="00E11BC6" w:rsidRDefault="00A973EC" w:rsidP="00A973EC">
      <w:pPr>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Bardi, S., Lorenzoni, G., &amp; Gregori, D. (2016). Social support to elderly pacemaker patients improves device acceptance and quality of life. </w:t>
      </w:r>
      <w:r w:rsidRPr="00E11BC6">
        <w:rPr>
          <w:rFonts w:ascii="Times New Roman" w:eastAsia="Calibri" w:hAnsi="Times New Roman" w:cs="Times New Roman"/>
          <w:i/>
          <w:sz w:val="24"/>
          <w:szCs w:val="24"/>
          <w:lang w:val="en-US"/>
        </w:rPr>
        <w:t>European Geriatric Medicine</w:t>
      </w:r>
      <w:r w:rsidRPr="00E11BC6">
        <w:rPr>
          <w:rFonts w:ascii="Times New Roman" w:eastAsia="Calibri" w:hAnsi="Times New Roman" w:cs="Times New Roman"/>
          <w:sz w:val="24"/>
          <w:szCs w:val="24"/>
          <w:lang w:val="en-US"/>
        </w:rPr>
        <w:t xml:space="preserve">, article in press. doi: </w:t>
      </w:r>
      <w:hyperlink r:id="rId7" w:tgtFrame="doilink" w:history="1">
        <w:r w:rsidRPr="00E11BC6">
          <w:rPr>
            <w:rFonts w:ascii="Times New Roman" w:eastAsia="Calibri" w:hAnsi="Times New Roman" w:cs="Times New Roman"/>
            <w:sz w:val="24"/>
            <w:szCs w:val="24"/>
            <w:lang w:val="en-US"/>
          </w:rPr>
          <w:t>10.1016/j.eurger.2016.02.001</w:t>
        </w:r>
      </w:hyperlink>
      <w:r w:rsidRPr="00E11BC6">
        <w:rPr>
          <w:rFonts w:ascii="Times New Roman" w:eastAsia="Calibri" w:hAnsi="Times New Roman" w:cs="Times New Roman"/>
          <w:sz w:val="24"/>
          <w:szCs w:val="24"/>
          <w:lang w:val="en-US"/>
        </w:rPr>
        <w:t xml:space="preserve"> </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Barrett, A.E. (1999). Social support and life satisfaction among the never married. </w:t>
      </w:r>
      <w:r w:rsidRPr="00E11BC6">
        <w:rPr>
          <w:rFonts w:ascii="Times New Roman" w:eastAsia="Calibri" w:hAnsi="Times New Roman" w:cs="Times New Roman"/>
          <w:i/>
          <w:sz w:val="24"/>
          <w:szCs w:val="24"/>
          <w:lang w:val="en-US"/>
        </w:rPr>
        <w:t>Research on Aging</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21</w:t>
      </w:r>
      <w:r w:rsidRPr="00E11BC6">
        <w:rPr>
          <w:rFonts w:ascii="Times New Roman" w:eastAsia="Calibri" w:hAnsi="Times New Roman" w:cs="Times New Roman"/>
          <w:sz w:val="24"/>
          <w:szCs w:val="24"/>
          <w:lang w:val="en-US"/>
        </w:rPr>
        <w:t>(1), 46-72. doi: 10.1177/0164027599211003</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color w:val="000000"/>
          <w:sz w:val="24"/>
          <w:szCs w:val="24"/>
          <w:lang w:val="en-US"/>
        </w:rPr>
      </w:pPr>
      <w:r w:rsidRPr="00E11BC6">
        <w:rPr>
          <w:rFonts w:ascii="Times New Roman" w:eastAsia="Calibri" w:hAnsi="Times New Roman" w:cs="Times New Roman"/>
          <w:color w:val="000000"/>
          <w:sz w:val="24"/>
          <w:szCs w:val="24"/>
          <w:lang w:val="en-US"/>
        </w:rPr>
        <w:t xml:space="preserve">Bowling, A. (2011). Do older and younger people differ in their reported well-being? A national survey of adults in Britain. </w:t>
      </w:r>
      <w:r w:rsidRPr="00E11BC6">
        <w:rPr>
          <w:rFonts w:ascii="Times New Roman" w:eastAsia="Calibri" w:hAnsi="Times New Roman" w:cs="Times New Roman"/>
          <w:i/>
          <w:color w:val="000000"/>
          <w:sz w:val="24"/>
          <w:szCs w:val="24"/>
          <w:lang w:val="en-US"/>
        </w:rPr>
        <w:t>Family Practice</w:t>
      </w:r>
      <w:r w:rsidRPr="00E11BC6">
        <w:rPr>
          <w:rFonts w:ascii="Times New Roman" w:eastAsia="Calibri" w:hAnsi="Times New Roman" w:cs="Times New Roman"/>
          <w:color w:val="000000"/>
          <w:sz w:val="24"/>
          <w:szCs w:val="24"/>
          <w:lang w:val="en-US"/>
        </w:rPr>
        <w:t xml:space="preserve">, </w:t>
      </w:r>
      <w:r w:rsidRPr="00E11BC6">
        <w:rPr>
          <w:rFonts w:ascii="Times New Roman" w:eastAsia="Calibri" w:hAnsi="Times New Roman" w:cs="Times New Roman"/>
          <w:i/>
          <w:color w:val="000000"/>
          <w:sz w:val="24"/>
          <w:szCs w:val="24"/>
          <w:lang w:val="en-US"/>
        </w:rPr>
        <w:t>28</w:t>
      </w:r>
      <w:r w:rsidRPr="00E11BC6">
        <w:rPr>
          <w:rFonts w:ascii="Times New Roman" w:eastAsia="Calibri" w:hAnsi="Times New Roman" w:cs="Times New Roman"/>
          <w:color w:val="000000"/>
          <w:sz w:val="24"/>
          <w:szCs w:val="24"/>
          <w:lang w:val="en-US"/>
        </w:rPr>
        <w:t>(2), 145–155. doi:10.1093/fampra/cmq082</w:t>
      </w:r>
    </w:p>
    <w:p w:rsidR="00A973EC" w:rsidRPr="00E11BC6" w:rsidRDefault="00A973EC" w:rsidP="00A973EC">
      <w:pPr>
        <w:tabs>
          <w:tab w:val="left" w:pos="567"/>
        </w:tabs>
        <w:spacing w:after="0" w:line="360" w:lineRule="auto"/>
        <w:ind w:left="567" w:hanging="567"/>
        <w:jc w:val="both"/>
        <w:rPr>
          <w:rFonts w:ascii="Times New Roman" w:eastAsia="Times New Roman" w:hAnsi="Times New Roman" w:cs="Times New Roman"/>
          <w:bCs/>
          <w:sz w:val="24"/>
          <w:szCs w:val="24"/>
          <w:lang w:eastAsia="pt-PT"/>
        </w:rPr>
      </w:pPr>
      <w:r w:rsidRPr="00E11BC6">
        <w:rPr>
          <w:rFonts w:ascii="Times New Roman" w:eastAsia="Calibri" w:hAnsi="Times New Roman" w:cs="Times New Roman"/>
          <w:sz w:val="24"/>
          <w:szCs w:val="24"/>
        </w:rPr>
        <w:t>Brito, T.R.P., &amp;</w:t>
      </w:r>
      <w:r w:rsidRPr="00E11BC6">
        <w:rPr>
          <w:rFonts w:ascii="Times New Roman" w:eastAsia="Calibri" w:hAnsi="Times New Roman" w:cs="Times New Roman"/>
        </w:rPr>
        <w:t xml:space="preserve"> </w:t>
      </w:r>
      <w:r w:rsidRPr="00E11BC6">
        <w:rPr>
          <w:rFonts w:ascii="Times New Roman" w:eastAsia="Calibri" w:hAnsi="Times New Roman" w:cs="Times New Roman"/>
          <w:sz w:val="24"/>
          <w:szCs w:val="24"/>
        </w:rPr>
        <w:t>Pavarini</w:t>
      </w:r>
      <w:r w:rsidRPr="00E11BC6">
        <w:rPr>
          <w:rFonts w:ascii="Times New Roman" w:eastAsia="Calibri" w:hAnsi="Times New Roman" w:cs="Times New Roman"/>
        </w:rPr>
        <w:t xml:space="preserve">, S.C. (2012). </w:t>
      </w:r>
      <w:r w:rsidRPr="00E11BC6">
        <w:rPr>
          <w:rFonts w:ascii="Times New Roman" w:eastAsia="Calibri" w:hAnsi="Times New Roman" w:cs="Times New Roman"/>
          <w:sz w:val="24"/>
          <w:szCs w:val="24"/>
          <w:lang w:val="en-US"/>
        </w:rPr>
        <w:t>The relationship between social support and functional capacity in elderly persons with cognitive alterations.</w:t>
      </w:r>
      <w:r w:rsidRPr="00E11BC6">
        <w:rPr>
          <w:rFonts w:ascii="Segoe UI" w:eastAsia="Calibri" w:hAnsi="Segoe UI" w:cs="Segoe UI"/>
          <w:sz w:val="24"/>
          <w:szCs w:val="24"/>
          <w:lang w:val="en-US"/>
        </w:rPr>
        <w:t xml:space="preserve"> </w:t>
      </w:r>
      <w:r w:rsidRPr="00E11BC6">
        <w:rPr>
          <w:rFonts w:ascii="Times New Roman" w:eastAsia="Calibri" w:hAnsi="Times New Roman" w:cs="Times New Roman"/>
          <w:i/>
          <w:sz w:val="24"/>
          <w:szCs w:val="24"/>
        </w:rPr>
        <w:t>Rev. Latino-Am. Enfermagem</w:t>
      </w:r>
      <w:r w:rsidRPr="00E11BC6">
        <w:rPr>
          <w:rFonts w:ascii="Times New Roman" w:eastAsia="Calibri" w:hAnsi="Times New Roman" w:cs="Times New Roman"/>
          <w:sz w:val="24"/>
          <w:szCs w:val="24"/>
        </w:rPr>
        <w:t xml:space="preserve">, </w:t>
      </w:r>
      <w:r w:rsidRPr="00E11BC6">
        <w:rPr>
          <w:rFonts w:ascii="Times New Roman" w:eastAsia="Calibri" w:hAnsi="Times New Roman" w:cs="Times New Roman"/>
          <w:i/>
          <w:sz w:val="24"/>
          <w:szCs w:val="24"/>
        </w:rPr>
        <w:t>20</w:t>
      </w:r>
      <w:r w:rsidRPr="00E11BC6">
        <w:rPr>
          <w:rFonts w:ascii="Times New Roman" w:eastAsia="Calibri" w:hAnsi="Times New Roman" w:cs="Times New Roman"/>
          <w:sz w:val="24"/>
          <w:szCs w:val="24"/>
        </w:rPr>
        <w:t>(4), 1-8. doi:</w:t>
      </w:r>
      <w:r w:rsidRPr="00E11BC6">
        <w:rPr>
          <w:rFonts w:ascii="Times New Roman" w:eastAsia="Times New Roman" w:hAnsi="Times New Roman" w:cs="Times New Roman"/>
          <w:bCs/>
          <w:sz w:val="24"/>
          <w:szCs w:val="24"/>
          <w:lang w:eastAsia="pt-PT"/>
        </w:rPr>
        <w:t>org/10.1590/S0104-11692012000400007 </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color w:val="000000"/>
          <w:sz w:val="24"/>
          <w:szCs w:val="24"/>
          <w:lang w:val="en-US"/>
        </w:rPr>
      </w:pPr>
      <w:r w:rsidRPr="00E11BC6">
        <w:rPr>
          <w:rFonts w:ascii="Times New Roman" w:eastAsia="Calibri" w:hAnsi="Times New Roman" w:cs="Times New Roman"/>
          <w:color w:val="000000"/>
          <w:sz w:val="24"/>
          <w:szCs w:val="24"/>
        </w:rPr>
        <w:t xml:space="preserve">Carstensen, L. L. (1987). </w:t>
      </w:r>
      <w:r w:rsidRPr="00E11BC6">
        <w:rPr>
          <w:rFonts w:ascii="Times New Roman" w:eastAsia="Calibri" w:hAnsi="Times New Roman" w:cs="Times New Roman"/>
          <w:i/>
          <w:color w:val="000000"/>
          <w:sz w:val="24"/>
          <w:szCs w:val="24"/>
          <w:lang w:val="en-US"/>
        </w:rPr>
        <w:t>Age-related changes in social activity</w:t>
      </w:r>
      <w:r w:rsidRPr="00E11BC6">
        <w:rPr>
          <w:rFonts w:ascii="Times New Roman" w:eastAsia="Calibri" w:hAnsi="Times New Roman" w:cs="Times New Roman"/>
          <w:color w:val="000000"/>
          <w:sz w:val="24"/>
          <w:szCs w:val="24"/>
          <w:lang w:val="en-US"/>
        </w:rPr>
        <w:t>. In L. L. Carstensen &amp; B. A. Edelstein (Eds.), Handbook of clinical gerontology (pp. 222–237). Elmsford: Pergamon Press</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color w:val="000000"/>
          <w:sz w:val="24"/>
          <w:szCs w:val="24"/>
          <w:lang w:val="en-US"/>
        </w:rPr>
      </w:pPr>
      <w:r w:rsidRPr="00E11BC6">
        <w:rPr>
          <w:rFonts w:ascii="Times New Roman" w:eastAsia="Calibri" w:hAnsi="Times New Roman" w:cs="Times New Roman"/>
          <w:color w:val="000000"/>
          <w:sz w:val="24"/>
          <w:szCs w:val="24"/>
          <w:lang w:val="en-US"/>
        </w:rPr>
        <w:t xml:space="preserve">Carstensen, L. L. (1992). Social and emotional patterns in adulthood: Support for socioemotional selectivity theory. </w:t>
      </w:r>
      <w:r w:rsidRPr="00E11BC6">
        <w:rPr>
          <w:rFonts w:ascii="Times New Roman" w:eastAsia="Calibri" w:hAnsi="Times New Roman" w:cs="Times New Roman"/>
          <w:i/>
          <w:color w:val="000000"/>
          <w:sz w:val="24"/>
          <w:szCs w:val="24"/>
          <w:lang w:val="en-US"/>
        </w:rPr>
        <w:t>Psychology and Aging</w:t>
      </w:r>
      <w:r w:rsidRPr="00E11BC6">
        <w:rPr>
          <w:rFonts w:ascii="Times New Roman" w:eastAsia="Calibri" w:hAnsi="Times New Roman" w:cs="Times New Roman"/>
          <w:color w:val="000000"/>
          <w:sz w:val="24"/>
          <w:szCs w:val="24"/>
          <w:lang w:val="en-US"/>
        </w:rPr>
        <w:t xml:space="preserve">, </w:t>
      </w:r>
      <w:r w:rsidRPr="00E11BC6">
        <w:rPr>
          <w:rFonts w:ascii="Times New Roman" w:eastAsia="Calibri" w:hAnsi="Times New Roman" w:cs="Times New Roman"/>
          <w:i/>
          <w:color w:val="000000"/>
          <w:sz w:val="24"/>
          <w:szCs w:val="24"/>
          <w:lang w:val="en-US"/>
        </w:rPr>
        <w:t>7</w:t>
      </w:r>
      <w:r w:rsidRPr="00E11BC6">
        <w:rPr>
          <w:rFonts w:ascii="Times New Roman" w:eastAsia="Calibri" w:hAnsi="Times New Roman" w:cs="Times New Roman"/>
          <w:color w:val="000000"/>
          <w:sz w:val="24"/>
          <w:szCs w:val="24"/>
          <w:lang w:val="en-US"/>
        </w:rPr>
        <w:t>, 331–338. doi:10.1037/0882-7974.7.3.331</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Cutrona, C.E., &amp; Russell, D.W. (1987). The provisions of social relationships and adaptation to stress. </w:t>
      </w:r>
      <w:r w:rsidRPr="00E11BC6">
        <w:rPr>
          <w:rFonts w:ascii="Times New Roman" w:eastAsia="Calibri" w:hAnsi="Times New Roman" w:cs="Times New Roman"/>
          <w:i/>
          <w:sz w:val="24"/>
          <w:szCs w:val="24"/>
          <w:lang w:val="en-US"/>
        </w:rPr>
        <w:t>Advances in Personal Relationships</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1</w:t>
      </w:r>
      <w:r w:rsidRPr="00E11BC6">
        <w:rPr>
          <w:rFonts w:ascii="Times New Roman" w:eastAsia="Calibri" w:hAnsi="Times New Roman" w:cs="Times New Roman"/>
          <w:sz w:val="24"/>
          <w:szCs w:val="24"/>
          <w:lang w:val="en-US"/>
        </w:rPr>
        <w:t xml:space="preserve">, 37-67.  </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Drame, M., Mahmoudi, R., Jolly, D., Rapin, A., Morrone, I., Boyer, F.C., … Novella, J.L. (2013). Social support and six-month outcome among elderly patients hospitalised via emergency department: the SAFES Cohort study. </w:t>
      </w:r>
      <w:r w:rsidRPr="00E11BC6">
        <w:rPr>
          <w:rFonts w:ascii="Times New Roman" w:eastAsia="Calibri" w:hAnsi="Times New Roman" w:cs="Times New Roman"/>
          <w:i/>
          <w:sz w:val="24"/>
          <w:szCs w:val="24"/>
          <w:lang w:val="en-US"/>
        </w:rPr>
        <w:t>European Geriatric Medicine</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4</w:t>
      </w:r>
      <w:r w:rsidRPr="00E11BC6">
        <w:rPr>
          <w:rFonts w:ascii="Times New Roman" w:eastAsia="Calibri" w:hAnsi="Times New Roman" w:cs="Times New Roman"/>
          <w:sz w:val="24"/>
          <w:szCs w:val="24"/>
          <w:lang w:val="en-US"/>
        </w:rPr>
        <w:t>(3), 161–166. doi:</w:t>
      </w:r>
      <w:hyperlink r:id="rId8" w:tgtFrame="doilink" w:history="1">
        <w:r w:rsidRPr="00E11BC6">
          <w:rPr>
            <w:rFonts w:ascii="Times New Roman" w:eastAsia="Calibri" w:hAnsi="Times New Roman" w:cs="Times New Roman"/>
            <w:sz w:val="24"/>
            <w:szCs w:val="24"/>
            <w:lang w:val="en-US"/>
          </w:rPr>
          <w:t>10.1016/j.eurger.2013.01.007</w:t>
        </w:r>
      </w:hyperlink>
      <w:r w:rsidRPr="00E11BC6">
        <w:rPr>
          <w:rFonts w:ascii="Times New Roman" w:eastAsia="Calibri" w:hAnsi="Times New Roman" w:cs="Times New Roman"/>
          <w:sz w:val="24"/>
          <w:szCs w:val="24"/>
          <w:lang w:val="en-US"/>
        </w:rPr>
        <w:t xml:space="preserve"> </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Feng, Z., Jones, K., &amp; Wang, W.W. (2015). An exploratory discrete-time multilevelanalysis of the effect of social support on the survival of elderly people in China. </w:t>
      </w:r>
      <w:r w:rsidRPr="00E11BC6">
        <w:rPr>
          <w:rFonts w:ascii="Times New Roman" w:eastAsia="Calibri" w:hAnsi="Times New Roman" w:cs="Times New Roman"/>
          <w:i/>
          <w:sz w:val="24"/>
          <w:szCs w:val="24"/>
          <w:lang w:val="en-US"/>
        </w:rPr>
        <w:t>Social Science &amp; Medicine, 130</w:t>
      </w:r>
      <w:r w:rsidRPr="00E11BC6">
        <w:rPr>
          <w:rFonts w:ascii="Times New Roman" w:eastAsia="Calibri" w:hAnsi="Times New Roman" w:cs="Times New Roman"/>
          <w:sz w:val="24"/>
          <w:szCs w:val="24"/>
          <w:lang w:val="en-US"/>
        </w:rPr>
        <w:t>, 181-189. doi: 10.1016/j.socscimed.2015.02.020</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Karademas, E. C. (2006). Self-efficacy, social support and well-being. The mediating role of optimism. </w:t>
      </w:r>
      <w:r w:rsidRPr="00E11BC6">
        <w:rPr>
          <w:rFonts w:ascii="Times New Roman" w:eastAsia="Calibri" w:hAnsi="Times New Roman" w:cs="Times New Roman"/>
          <w:i/>
          <w:sz w:val="24"/>
          <w:szCs w:val="24"/>
          <w:lang w:val="en-US"/>
        </w:rPr>
        <w:t>Personality and Individual Differences</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49</w:t>
      </w:r>
      <w:r w:rsidRPr="00E11BC6">
        <w:rPr>
          <w:rFonts w:ascii="Times New Roman" w:eastAsia="Calibri" w:hAnsi="Times New Roman" w:cs="Times New Roman"/>
          <w:sz w:val="24"/>
          <w:szCs w:val="24"/>
          <w:lang w:val="en-US"/>
        </w:rPr>
        <w:t>(6), 1281-1290. doi:</w:t>
      </w:r>
      <w:hyperlink r:id="rId9" w:tgtFrame="doilink" w:history="1">
        <w:r w:rsidRPr="00E11BC6">
          <w:rPr>
            <w:rFonts w:ascii="Times New Roman" w:eastAsia="Calibri" w:hAnsi="Times New Roman" w:cs="Times New Roman"/>
            <w:sz w:val="24"/>
            <w:szCs w:val="24"/>
            <w:lang w:val="en-US"/>
          </w:rPr>
          <w:t>10.1016/j.paid.2005.10.019</w:t>
        </w:r>
      </w:hyperlink>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color w:val="000000"/>
          <w:sz w:val="24"/>
          <w:szCs w:val="24"/>
          <w:lang w:val="en-US"/>
        </w:rPr>
      </w:pPr>
      <w:r w:rsidRPr="00E11BC6">
        <w:rPr>
          <w:rFonts w:ascii="Times New Roman" w:eastAsia="Calibri" w:hAnsi="Times New Roman" w:cs="Times New Roman"/>
          <w:color w:val="000000"/>
          <w:sz w:val="24"/>
          <w:szCs w:val="24"/>
          <w:lang w:val="en-US"/>
        </w:rPr>
        <w:lastRenderedPageBreak/>
        <w:t xml:space="preserve">Kuhirunyaratn, P., Pongpanich, S., Somrongthong, S., Love, E.J., and &amp; Sedgwick, &amp; Chapman, R.S. (2007). Social support among elderly in Khon Kean province, Thailand. </w:t>
      </w:r>
      <w:r w:rsidRPr="00E11BC6">
        <w:rPr>
          <w:rFonts w:ascii="Times New Roman" w:eastAsia="Calibri" w:hAnsi="Times New Roman" w:cs="Times New Roman"/>
          <w:i/>
          <w:color w:val="000000"/>
          <w:sz w:val="24"/>
          <w:szCs w:val="24"/>
          <w:lang w:val="en-US"/>
        </w:rPr>
        <w:t>Southeast Asian J Trop Med Public Health</w:t>
      </w:r>
      <w:r w:rsidRPr="00E11BC6">
        <w:rPr>
          <w:rFonts w:ascii="Times New Roman" w:eastAsia="Calibri" w:hAnsi="Times New Roman" w:cs="Times New Roman"/>
          <w:color w:val="000000"/>
          <w:sz w:val="24"/>
          <w:szCs w:val="24"/>
          <w:lang w:val="en-US"/>
        </w:rPr>
        <w:t xml:space="preserve">, </w:t>
      </w:r>
      <w:r w:rsidRPr="00E11BC6">
        <w:rPr>
          <w:rFonts w:ascii="Times New Roman" w:eastAsia="Calibri" w:hAnsi="Times New Roman" w:cs="Times New Roman"/>
          <w:i/>
          <w:color w:val="000000"/>
          <w:sz w:val="24"/>
          <w:szCs w:val="24"/>
          <w:lang w:val="en-US"/>
        </w:rPr>
        <w:t>38</w:t>
      </w:r>
      <w:r w:rsidRPr="00E11BC6">
        <w:rPr>
          <w:rFonts w:ascii="Times New Roman" w:eastAsia="Calibri" w:hAnsi="Times New Roman" w:cs="Times New Roman"/>
          <w:color w:val="000000"/>
          <w:sz w:val="24"/>
          <w:szCs w:val="24"/>
          <w:lang w:val="en-US"/>
        </w:rPr>
        <w:t xml:space="preserve">(5), 936-946. </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color w:val="000000"/>
          <w:sz w:val="24"/>
          <w:szCs w:val="24"/>
          <w:lang w:val="en-US"/>
        </w:rPr>
      </w:pPr>
      <w:r w:rsidRPr="00E11BC6">
        <w:rPr>
          <w:rFonts w:ascii="Times New Roman" w:eastAsia="Calibri" w:hAnsi="Times New Roman" w:cs="Times New Roman"/>
          <w:color w:val="000000"/>
          <w:sz w:val="24"/>
          <w:szCs w:val="24"/>
          <w:lang w:val="en-US"/>
        </w:rPr>
        <w:t xml:space="preserve">Lyyra, T.M., &amp; Heikkinen, R.L. (2006). Perceived social support and mortality in older people. </w:t>
      </w:r>
      <w:r w:rsidRPr="00E11BC6">
        <w:rPr>
          <w:rFonts w:ascii="Times New Roman" w:eastAsia="Calibri" w:hAnsi="Times New Roman" w:cs="Times New Roman"/>
          <w:i/>
          <w:color w:val="000000"/>
          <w:sz w:val="24"/>
          <w:szCs w:val="24"/>
          <w:lang w:val="en-US"/>
        </w:rPr>
        <w:t>Journal of Gerontology: SOCIAL SCIENCES</w:t>
      </w:r>
      <w:r>
        <w:rPr>
          <w:rFonts w:ascii="Times New Roman" w:eastAsia="Calibri" w:hAnsi="Times New Roman" w:cs="Times New Roman"/>
          <w:color w:val="000000"/>
          <w:sz w:val="24"/>
          <w:szCs w:val="24"/>
          <w:lang w:val="en-US"/>
        </w:rPr>
        <w:t xml:space="preserve">, </w:t>
      </w:r>
      <w:r w:rsidRPr="00A973EC">
        <w:rPr>
          <w:rFonts w:ascii="Times New Roman" w:eastAsia="Calibri" w:hAnsi="Times New Roman" w:cs="Times New Roman"/>
          <w:i/>
          <w:color w:val="000000"/>
          <w:sz w:val="24"/>
          <w:szCs w:val="24"/>
          <w:lang w:val="en-US"/>
        </w:rPr>
        <w:t>61</w:t>
      </w:r>
      <w:r w:rsidRPr="00E11BC6">
        <w:rPr>
          <w:rFonts w:ascii="Times New Roman" w:eastAsia="Calibri" w:hAnsi="Times New Roman" w:cs="Times New Roman"/>
          <w:color w:val="000000"/>
          <w:sz w:val="24"/>
          <w:szCs w:val="24"/>
          <w:lang w:val="en-US"/>
        </w:rPr>
        <w:t xml:space="preserve">(3), 147-152.  </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Melchiorre, M.G., Chiatti, C., Lamura1, G., Torres-Gonzales, F., Stankunas, M., Lindert, J., … Soares, J.F.J. (2013). Social support, socio-economic status, health and abuse among older people in seven European countries. </w:t>
      </w:r>
      <w:r w:rsidRPr="00E11BC6">
        <w:rPr>
          <w:rFonts w:ascii="Times New Roman" w:eastAsia="Calibri" w:hAnsi="Times New Roman" w:cs="Times New Roman"/>
          <w:i/>
          <w:sz w:val="24"/>
          <w:szCs w:val="24"/>
          <w:lang w:val="en-US"/>
        </w:rPr>
        <w:t>PLOS One</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8</w:t>
      </w:r>
      <w:r w:rsidRPr="00E11BC6">
        <w:rPr>
          <w:rFonts w:ascii="Times New Roman" w:eastAsia="Calibri" w:hAnsi="Times New Roman" w:cs="Times New Roman"/>
          <w:sz w:val="24"/>
          <w:szCs w:val="24"/>
          <w:lang w:val="en-US"/>
        </w:rPr>
        <w:t>(1), e54856. doi: 10.1371/journal.pone.0054856</w:t>
      </w:r>
    </w:p>
    <w:p w:rsidR="00A973EC" w:rsidRPr="00E11BC6" w:rsidRDefault="00A973EC" w:rsidP="00A973EC">
      <w:pPr>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Mitchell, R.E., Trickett, E.J. (1980). Task force report: social networks as mediators of social support: an analysis of the effects and determinants of social networks. </w:t>
      </w:r>
      <w:r w:rsidRPr="00E11BC6">
        <w:rPr>
          <w:rFonts w:ascii="Times New Roman" w:eastAsia="Calibri" w:hAnsi="Times New Roman" w:cs="Times New Roman"/>
          <w:i/>
          <w:sz w:val="24"/>
          <w:szCs w:val="24"/>
          <w:lang w:val="en-US"/>
        </w:rPr>
        <w:t>Commun Ment Health J</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16</w:t>
      </w:r>
      <w:r w:rsidRPr="00E11BC6">
        <w:rPr>
          <w:rFonts w:ascii="Times New Roman" w:eastAsia="Calibri" w:hAnsi="Times New Roman" w:cs="Times New Roman"/>
          <w:sz w:val="24"/>
          <w:szCs w:val="24"/>
          <w:lang w:val="en-US"/>
        </w:rPr>
        <w:t>(1), 27–44.</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r w:rsidRPr="00E11BC6">
        <w:rPr>
          <w:rFonts w:ascii="Times New Roman" w:eastAsia="Calibri" w:hAnsi="Times New Roman" w:cs="Times New Roman"/>
          <w:color w:val="000000"/>
          <w:sz w:val="24"/>
          <w:szCs w:val="24"/>
          <w:lang w:val="en-US"/>
        </w:rPr>
        <w:t>Olagunju A.T., Olutoki M.O., Ogunnubi O.P., &amp; Adeyemi, J.D. (2015).</w:t>
      </w:r>
      <w:r w:rsidRPr="00E11BC6">
        <w:rPr>
          <w:rFonts w:ascii="Times New Roman" w:eastAsia="Calibri" w:hAnsi="Times New Roman" w:cs="Times New Roman"/>
          <w:sz w:val="24"/>
          <w:szCs w:val="24"/>
          <w:lang w:val="en-US"/>
        </w:rPr>
        <w:t xml:space="preserve"> Late-life depression: burden, severity and relationship with social support dimensions in a West African community.  </w:t>
      </w:r>
      <w:r w:rsidRPr="00E11BC6">
        <w:rPr>
          <w:rFonts w:ascii="Times New Roman" w:eastAsia="Calibri" w:hAnsi="Times New Roman" w:cs="Times New Roman"/>
          <w:i/>
          <w:sz w:val="24"/>
          <w:szCs w:val="24"/>
          <w:lang w:val="en-US"/>
        </w:rPr>
        <w:t>Archives of Gerontology and Geriatrics</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61</w:t>
      </w:r>
      <w:r w:rsidRPr="00E11BC6">
        <w:rPr>
          <w:rFonts w:ascii="Times New Roman" w:eastAsia="Calibri" w:hAnsi="Times New Roman" w:cs="Times New Roman"/>
          <w:sz w:val="24"/>
          <w:szCs w:val="24"/>
          <w:lang w:val="en-US"/>
        </w:rPr>
        <w:t>, 240–246. doi: 10.1016/j.archger.2015.05.002</w:t>
      </w:r>
    </w:p>
    <w:p w:rsidR="00A973EC" w:rsidRPr="00E11BC6" w:rsidRDefault="00A973EC" w:rsidP="00A973EC">
      <w:pPr>
        <w:tabs>
          <w:tab w:val="left" w:pos="567"/>
        </w:tabs>
        <w:spacing w:after="0" w:line="360" w:lineRule="auto"/>
        <w:ind w:left="567" w:hanging="567"/>
        <w:jc w:val="both"/>
        <w:rPr>
          <w:rFonts w:ascii="Times New Roman" w:eastAsia="Times New Roman" w:hAnsi="Times New Roman" w:cs="Times New Roman"/>
          <w:sz w:val="24"/>
          <w:szCs w:val="24"/>
          <w:lang w:val="en-US" w:eastAsia="pt-PT"/>
        </w:rPr>
      </w:pPr>
      <w:r w:rsidRPr="00E11BC6">
        <w:rPr>
          <w:rFonts w:ascii="Times New Roman" w:eastAsia="Times New Roman" w:hAnsi="Times New Roman" w:cs="Times New Roman"/>
          <w:sz w:val="24"/>
          <w:szCs w:val="24"/>
          <w:lang w:val="en-US" w:eastAsia="pt-PT"/>
        </w:rPr>
        <w:t xml:space="preserve">Radloff, L.S. (1977). The CES-D scale - a self-report depression scale for research in the general population. </w:t>
      </w:r>
      <w:r w:rsidRPr="00E11BC6">
        <w:rPr>
          <w:rFonts w:ascii="Times New Roman" w:eastAsia="Times New Roman" w:hAnsi="Times New Roman" w:cs="Times New Roman"/>
          <w:i/>
          <w:iCs/>
          <w:sz w:val="24"/>
          <w:szCs w:val="24"/>
          <w:lang w:val="en-US" w:eastAsia="pt-PT"/>
        </w:rPr>
        <w:t>Applied Psychological Measurement, 1</w:t>
      </w:r>
      <w:r w:rsidRPr="00E11BC6">
        <w:rPr>
          <w:rFonts w:ascii="Times New Roman" w:eastAsia="Times New Roman" w:hAnsi="Times New Roman" w:cs="Times New Roman"/>
          <w:iCs/>
          <w:sz w:val="24"/>
          <w:szCs w:val="24"/>
          <w:lang w:val="en-US" w:eastAsia="pt-PT"/>
        </w:rPr>
        <w:t>(3)</w:t>
      </w:r>
      <w:r w:rsidRPr="00E11BC6">
        <w:rPr>
          <w:rFonts w:ascii="Times New Roman" w:eastAsia="Times New Roman" w:hAnsi="Times New Roman" w:cs="Times New Roman"/>
          <w:i/>
          <w:iCs/>
          <w:sz w:val="24"/>
          <w:szCs w:val="24"/>
          <w:lang w:val="en-US" w:eastAsia="pt-PT"/>
        </w:rPr>
        <w:t xml:space="preserve">, </w:t>
      </w:r>
      <w:r w:rsidRPr="00E11BC6">
        <w:rPr>
          <w:rFonts w:ascii="Times New Roman" w:eastAsia="Times New Roman" w:hAnsi="Times New Roman" w:cs="Times New Roman"/>
          <w:iCs/>
          <w:sz w:val="24"/>
          <w:szCs w:val="24"/>
          <w:lang w:val="en-US" w:eastAsia="pt-PT"/>
        </w:rPr>
        <w:t>385-401. doi:</w:t>
      </w:r>
      <w:r w:rsidRPr="00E11BC6">
        <w:rPr>
          <w:rFonts w:ascii="Calibri" w:eastAsia="Calibri" w:hAnsi="Calibri" w:cs="Times New Roman"/>
          <w:color w:val="0000FF"/>
          <w:u w:val="single"/>
          <w:lang w:val="en-US"/>
        </w:rPr>
        <w:t xml:space="preserve"> </w:t>
      </w:r>
      <w:r w:rsidRPr="00E11BC6">
        <w:rPr>
          <w:rFonts w:ascii="Times New Roman" w:eastAsia="Times New Roman" w:hAnsi="Times New Roman" w:cs="Times New Roman"/>
          <w:sz w:val="24"/>
          <w:szCs w:val="24"/>
          <w:lang w:val="en-US" w:eastAsia="pt-PT"/>
        </w:rPr>
        <w:t>10.1177/014662167700100306</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Ricks, J.M. (1984). Radio, social support, and mental health. </w:t>
      </w:r>
      <w:r w:rsidRPr="00E11BC6">
        <w:rPr>
          <w:rFonts w:ascii="Times New Roman" w:eastAsia="Calibri" w:hAnsi="Times New Roman" w:cs="Times New Roman"/>
          <w:i/>
          <w:sz w:val="24"/>
          <w:szCs w:val="24"/>
          <w:lang w:val="en-US"/>
        </w:rPr>
        <w:t>Can Ment Health</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32</w:t>
      </w:r>
      <w:r w:rsidRPr="00E11BC6">
        <w:rPr>
          <w:rFonts w:ascii="Times New Roman" w:eastAsia="Calibri" w:hAnsi="Times New Roman" w:cs="Times New Roman"/>
          <w:sz w:val="24"/>
          <w:szCs w:val="24"/>
          <w:lang w:val="en-US"/>
        </w:rPr>
        <w:t xml:space="preserve">(4), 13-15. </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Sbicigo, J.B., Teixeira, M.A.P., Dias, A.C.G., &amp; Dell`Aglio, D.D. (2012). Psychometric properties of the general perceived self-efficacy scale (EAGP). </w:t>
      </w:r>
      <w:r w:rsidRPr="00E11BC6">
        <w:rPr>
          <w:rFonts w:ascii="Times New Roman" w:eastAsia="Calibri" w:hAnsi="Times New Roman" w:cs="Times New Roman"/>
          <w:i/>
          <w:sz w:val="24"/>
          <w:szCs w:val="24"/>
          <w:lang w:val="en-US"/>
        </w:rPr>
        <w:t>PSICO</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43</w:t>
      </w:r>
      <w:r w:rsidRPr="00E11BC6">
        <w:rPr>
          <w:rFonts w:ascii="Times New Roman" w:eastAsia="Calibri" w:hAnsi="Times New Roman" w:cs="Times New Roman"/>
          <w:sz w:val="24"/>
          <w:szCs w:val="24"/>
          <w:lang w:val="en-US"/>
        </w:rPr>
        <w:t xml:space="preserve">(2), </w:t>
      </w:r>
      <w:r w:rsidRPr="00E11BC6">
        <w:rPr>
          <w:rFonts w:ascii="Times New Roman" w:eastAsia="Calibri" w:hAnsi="Times New Roman" w:cs="Times New Roman"/>
          <w:color w:val="000000"/>
          <w:sz w:val="24"/>
          <w:szCs w:val="24"/>
          <w:lang w:val="en-US"/>
        </w:rPr>
        <w:t>139-146.</w:t>
      </w:r>
    </w:p>
    <w:p w:rsidR="00A973EC" w:rsidRPr="00E11BC6" w:rsidRDefault="00A973EC" w:rsidP="00A973EC">
      <w:pPr>
        <w:spacing w:after="0" w:line="360" w:lineRule="auto"/>
        <w:ind w:left="284" w:hanging="284"/>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Schwarzer, R., &amp; Jerusalem, M. (1993). </w:t>
      </w:r>
      <w:r w:rsidRPr="00E11BC6">
        <w:rPr>
          <w:rFonts w:ascii="Times New Roman" w:eastAsia="Calibri" w:hAnsi="Times New Roman" w:cs="Times New Roman"/>
          <w:i/>
          <w:sz w:val="24"/>
          <w:szCs w:val="24"/>
          <w:lang w:val="en-US"/>
        </w:rPr>
        <w:t>General perceived self-efficacy</w:t>
      </w:r>
      <w:r w:rsidRPr="00E11BC6">
        <w:rPr>
          <w:rFonts w:ascii="Times New Roman" w:eastAsia="Calibri" w:hAnsi="Times New Roman" w:cs="Times New Roman"/>
          <w:sz w:val="24"/>
          <w:szCs w:val="24"/>
          <w:lang w:val="en-US"/>
        </w:rPr>
        <w:t>. Retrieved from http://userpage.fuberlin.de/~gesund/skalen/Language_Selection/Turkish/General_Perceived_SelfEfficac/hauptteil_general_perceived_self-efficac.htm.</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Segrin, C. (2003). Age moderates the relationship between social support and psychosocial problems. Human Communication Research, 29(3), 317–342. doi:</w:t>
      </w:r>
      <w:r w:rsidRPr="00E11BC6">
        <w:rPr>
          <w:rFonts w:ascii="Calibri" w:eastAsia="Calibri" w:hAnsi="Calibri" w:cs="Times New Roman"/>
          <w:lang w:val="en-US"/>
        </w:rPr>
        <w:t xml:space="preserve"> </w:t>
      </w:r>
      <w:r w:rsidRPr="00E11BC6">
        <w:rPr>
          <w:rFonts w:ascii="Times New Roman" w:eastAsia="Calibri" w:hAnsi="Times New Roman" w:cs="Times New Roman"/>
          <w:sz w:val="24"/>
          <w:szCs w:val="24"/>
          <w:lang w:val="en-US"/>
        </w:rPr>
        <w:t>10.1111/j.1468-2958.2003.tb00842.x</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Times New Roman" w:hAnsi="Times New Roman" w:cs="Times New Roman"/>
          <w:sz w:val="24"/>
          <w:szCs w:val="24"/>
          <w:lang w:val="en-US" w:eastAsia="pt-PT"/>
        </w:rPr>
        <w:t xml:space="preserve">Silveira, D.X., &amp; Jorge, M.R. (1998). Psychometric properties of the epidemiologic screening scale for depression (CES-D) in clinical and non-clinical populations of adolescents and young adults. </w:t>
      </w:r>
      <w:r w:rsidRPr="00E11BC6">
        <w:rPr>
          <w:rFonts w:ascii="Times New Roman" w:eastAsia="Times New Roman" w:hAnsi="Times New Roman" w:cs="Times New Roman"/>
          <w:i/>
          <w:sz w:val="24"/>
          <w:szCs w:val="24"/>
          <w:lang w:val="en-US" w:eastAsia="pt-PT"/>
        </w:rPr>
        <w:t>Arch. clin. Psychiatry</w:t>
      </w:r>
      <w:r w:rsidRPr="00E11BC6">
        <w:rPr>
          <w:rFonts w:ascii="Times New Roman" w:eastAsia="Times New Roman" w:hAnsi="Times New Roman" w:cs="Times New Roman"/>
          <w:sz w:val="24"/>
          <w:szCs w:val="24"/>
          <w:lang w:val="en-US" w:eastAsia="pt-PT"/>
        </w:rPr>
        <w:t xml:space="preserve">, </w:t>
      </w:r>
      <w:r w:rsidRPr="00E11BC6">
        <w:rPr>
          <w:rFonts w:ascii="Times New Roman" w:eastAsia="Times New Roman" w:hAnsi="Times New Roman" w:cs="Times New Roman"/>
          <w:i/>
          <w:sz w:val="24"/>
          <w:szCs w:val="24"/>
          <w:lang w:val="en-US" w:eastAsia="pt-PT"/>
        </w:rPr>
        <w:t>25</w:t>
      </w:r>
      <w:r w:rsidRPr="00E11BC6">
        <w:rPr>
          <w:rFonts w:ascii="Times New Roman" w:eastAsia="Times New Roman" w:hAnsi="Times New Roman" w:cs="Times New Roman"/>
          <w:sz w:val="24"/>
          <w:szCs w:val="24"/>
          <w:lang w:val="en-US" w:eastAsia="pt-PT"/>
        </w:rPr>
        <w:t xml:space="preserve">(5), 251-261. </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lastRenderedPageBreak/>
        <w:t xml:space="preserve">Unalan, D., Gocer, S., Basturk, M., Baydur, H., &amp; Ozturk, A. (2015). Coincidence of low social support and high depressive score on quality of life in elderly. </w:t>
      </w:r>
      <w:r w:rsidRPr="00E11BC6">
        <w:rPr>
          <w:rFonts w:ascii="Times New Roman" w:eastAsia="Calibri" w:hAnsi="Times New Roman" w:cs="Times New Roman"/>
          <w:i/>
          <w:sz w:val="24"/>
          <w:szCs w:val="24"/>
          <w:lang w:val="en-US"/>
        </w:rPr>
        <w:t>European Geriatric Medicine</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6</w:t>
      </w:r>
      <w:r w:rsidRPr="00E11BC6">
        <w:rPr>
          <w:rFonts w:ascii="Times New Roman" w:eastAsia="Calibri" w:hAnsi="Times New Roman" w:cs="Times New Roman"/>
          <w:sz w:val="24"/>
          <w:szCs w:val="24"/>
          <w:lang w:val="en-US"/>
        </w:rPr>
        <w:t>(4), 319–324. doi:</w:t>
      </w:r>
      <w:hyperlink r:id="rId10" w:history="1">
        <w:r w:rsidRPr="00E11BC6">
          <w:rPr>
            <w:rFonts w:ascii="Times New Roman" w:eastAsia="Calibri" w:hAnsi="Times New Roman" w:cs="Times New Roman"/>
            <w:sz w:val="24"/>
            <w:szCs w:val="24"/>
            <w:lang w:val="en-US"/>
          </w:rPr>
          <w:t>http://dx.doi.org/10.1016/j.eurger.2015.02.009</w:t>
        </w:r>
      </w:hyperlink>
    </w:p>
    <w:p w:rsidR="00A973EC" w:rsidRPr="00E11BC6" w:rsidRDefault="00A973EC" w:rsidP="00A973EC">
      <w:pPr>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Wang, C.M., Qu, H.I., &amp; Xu, H.M. (2016). Relationship between social support and self-efficacy in women psychiatrists. </w:t>
      </w:r>
      <w:r w:rsidRPr="00E11BC6">
        <w:rPr>
          <w:rFonts w:ascii="Times New Roman" w:eastAsia="Calibri" w:hAnsi="Times New Roman" w:cs="Times New Roman"/>
          <w:i/>
          <w:sz w:val="24"/>
          <w:szCs w:val="24"/>
          <w:lang w:val="en-US"/>
        </w:rPr>
        <w:t>Chinese Nursing Research</w:t>
      </w:r>
      <w:r w:rsidRPr="00E11BC6">
        <w:rPr>
          <w:rFonts w:ascii="Times New Roman" w:eastAsia="Calibri" w:hAnsi="Times New Roman" w:cs="Times New Roman"/>
          <w:sz w:val="24"/>
          <w:szCs w:val="24"/>
          <w:lang w:val="en-US"/>
        </w:rPr>
        <w:t xml:space="preserve">, article in press. </w:t>
      </w:r>
      <w:hyperlink r:id="rId11" w:tgtFrame="doilink" w:history="1">
        <w:r w:rsidRPr="00E11BC6">
          <w:rPr>
            <w:rFonts w:ascii="Times New Roman" w:eastAsia="Times New Roman" w:hAnsi="Times New Roman" w:cs="Times New Roman"/>
            <w:color w:val="000000"/>
            <w:sz w:val="24"/>
            <w:szCs w:val="24"/>
            <w:lang w:val="en-US" w:eastAsia="pt-PT"/>
          </w:rPr>
          <w:t>doi:10.1016/j.cnre.2015.10.002</w:t>
        </w:r>
      </w:hyperlink>
    </w:p>
    <w:p w:rsidR="00A973EC" w:rsidRPr="00E11BC6" w:rsidRDefault="00A973EC" w:rsidP="00A973EC">
      <w:pPr>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bCs/>
          <w:sz w:val="24"/>
          <w:szCs w:val="24"/>
          <w:lang w:val="en-US"/>
        </w:rPr>
        <w:t xml:space="preserve">Warner, L.M., Ziegelmann, J.P., Schüz, B., Wurm, S., &amp; Schwarzer, R. (2011). Synergistic Effect of Social Support and Self-Efficacy on Physical Exercise in Older Adults. </w:t>
      </w:r>
      <w:r w:rsidRPr="00E11BC6">
        <w:rPr>
          <w:rFonts w:ascii="Times New Roman" w:eastAsia="Calibri" w:hAnsi="Times New Roman" w:cs="Times New Roman"/>
          <w:i/>
          <w:iCs/>
          <w:sz w:val="24"/>
          <w:szCs w:val="24"/>
          <w:lang w:val="en-US"/>
        </w:rPr>
        <w:t xml:space="preserve">Journal of Aging and Physical Activity, </w:t>
      </w:r>
      <w:r w:rsidRPr="00E11BC6">
        <w:rPr>
          <w:rFonts w:ascii="Times New Roman" w:eastAsia="Calibri" w:hAnsi="Times New Roman" w:cs="Times New Roman"/>
          <w:i/>
          <w:sz w:val="24"/>
          <w:szCs w:val="24"/>
          <w:lang w:val="en-US"/>
        </w:rPr>
        <w:t>19</w:t>
      </w:r>
      <w:r w:rsidRPr="00E11BC6">
        <w:rPr>
          <w:rFonts w:ascii="Times New Roman" w:eastAsia="Calibri" w:hAnsi="Times New Roman" w:cs="Times New Roman"/>
          <w:sz w:val="24"/>
          <w:szCs w:val="24"/>
          <w:lang w:val="en-US"/>
        </w:rPr>
        <w:t>(3), 249-261.</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color w:val="000000"/>
          <w:sz w:val="24"/>
          <w:szCs w:val="24"/>
          <w:lang w:val="en-US"/>
        </w:rPr>
        <w:t xml:space="preserve">White, A.M., Philogene, G.S., Fine, L., Sarbajit, S. (2009). Social support and self-reported health status of older adults in the United States. </w:t>
      </w:r>
      <w:r w:rsidRPr="00E11BC6">
        <w:rPr>
          <w:rFonts w:ascii="Times New Roman" w:eastAsia="Calibri" w:hAnsi="Times New Roman" w:cs="Times New Roman"/>
          <w:i/>
          <w:color w:val="000000"/>
          <w:sz w:val="24"/>
          <w:szCs w:val="24"/>
          <w:lang w:val="en-US"/>
        </w:rPr>
        <w:t>Am J Public Health</w:t>
      </w:r>
      <w:r w:rsidRPr="00E11BC6">
        <w:rPr>
          <w:rFonts w:ascii="Times New Roman" w:eastAsia="Calibri" w:hAnsi="Times New Roman" w:cs="Times New Roman"/>
          <w:color w:val="000000"/>
          <w:sz w:val="24"/>
          <w:szCs w:val="24"/>
          <w:lang w:val="en-US"/>
        </w:rPr>
        <w:t xml:space="preserve">, </w:t>
      </w:r>
      <w:r w:rsidRPr="00E11BC6">
        <w:rPr>
          <w:rFonts w:ascii="Times New Roman" w:eastAsia="Calibri" w:hAnsi="Times New Roman" w:cs="Times New Roman"/>
          <w:i/>
          <w:color w:val="000000"/>
          <w:sz w:val="24"/>
          <w:szCs w:val="24"/>
          <w:lang w:val="en-US"/>
        </w:rPr>
        <w:t>99</w:t>
      </w:r>
      <w:r w:rsidRPr="00E11BC6">
        <w:rPr>
          <w:rFonts w:ascii="Times New Roman" w:eastAsia="Calibri" w:hAnsi="Times New Roman" w:cs="Times New Roman"/>
          <w:color w:val="000000"/>
          <w:sz w:val="24"/>
          <w:szCs w:val="24"/>
          <w:lang w:val="en-US"/>
        </w:rPr>
        <w:t>, 1872-1878. doi:10.2105/AJPH.2008.146894</w:t>
      </w:r>
    </w:p>
    <w:p w:rsidR="0020758A" w:rsidRDefault="00A973EC" w:rsidP="0020758A">
      <w:pPr>
        <w:tabs>
          <w:tab w:val="left" w:pos="567"/>
        </w:tabs>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bCs/>
          <w:sz w:val="24"/>
          <w:szCs w:val="24"/>
          <w:lang w:val="en-US"/>
        </w:rPr>
        <w:t xml:space="preserve">Yeh, S.C.J., &amp; Liu, Y.Y. (2003). Influence of social support on cognitive function in the elderly. </w:t>
      </w:r>
      <w:r w:rsidRPr="00E11BC6">
        <w:rPr>
          <w:rFonts w:ascii="Times New Roman" w:eastAsia="Calibri" w:hAnsi="Times New Roman" w:cs="Times New Roman"/>
          <w:bCs/>
          <w:i/>
          <w:sz w:val="24"/>
          <w:szCs w:val="24"/>
          <w:lang w:val="en-US"/>
        </w:rPr>
        <w:t>BMC Health Serv Res</w:t>
      </w:r>
      <w:r w:rsidRPr="00E11BC6">
        <w:rPr>
          <w:rFonts w:ascii="Times New Roman" w:eastAsia="Calibri" w:hAnsi="Times New Roman" w:cs="Times New Roman"/>
          <w:bCs/>
          <w:sz w:val="24"/>
          <w:szCs w:val="24"/>
          <w:lang w:val="en-US"/>
        </w:rPr>
        <w:t xml:space="preserve">, </w:t>
      </w:r>
      <w:r w:rsidRPr="00E11BC6">
        <w:rPr>
          <w:rFonts w:ascii="Times New Roman" w:eastAsia="Calibri" w:hAnsi="Times New Roman" w:cs="Times New Roman"/>
          <w:bCs/>
          <w:i/>
          <w:sz w:val="24"/>
          <w:szCs w:val="24"/>
          <w:lang w:val="en-US"/>
        </w:rPr>
        <w:t>3</w:t>
      </w:r>
      <w:r w:rsidRPr="00E11BC6">
        <w:rPr>
          <w:rFonts w:ascii="Times New Roman" w:eastAsia="Calibri" w:hAnsi="Times New Roman" w:cs="Times New Roman"/>
          <w:bCs/>
          <w:sz w:val="24"/>
          <w:szCs w:val="24"/>
          <w:lang w:val="en-US"/>
        </w:rPr>
        <w:t>(9), 1-9. doi:</w:t>
      </w:r>
      <w:hyperlink r:id="rId12" w:tgtFrame="pmc_ext" w:history="1">
        <w:r w:rsidRPr="00E11BC6">
          <w:rPr>
            <w:rFonts w:ascii="Times New Roman" w:eastAsia="Calibri" w:hAnsi="Times New Roman" w:cs="Times New Roman"/>
            <w:bCs/>
            <w:sz w:val="24"/>
            <w:szCs w:val="24"/>
            <w:lang w:val="en-US"/>
          </w:rPr>
          <w:t>10.1186/1472-6963-3-9</w:t>
        </w:r>
      </w:hyperlink>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4E64A9" w:rsidRDefault="004E64A9"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p>
    <w:p w:rsidR="006A1A4E" w:rsidRPr="006A1A4E" w:rsidRDefault="00F85010"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bookmarkStart w:id="0" w:name="_GoBack"/>
      <w:bookmarkEnd w:id="0"/>
      <w:r w:rsidRPr="006A1A4E">
        <w:rPr>
          <w:rFonts w:ascii="Times New Roman" w:eastAsia="Times New Roman" w:hAnsi="Times New Roman" w:cs="Times New Roman"/>
          <w:bCs/>
          <w:kern w:val="36"/>
          <w:sz w:val="24"/>
          <w:szCs w:val="24"/>
          <w:lang w:val="en-US" w:eastAsia="pt-PT"/>
        </w:rPr>
        <w:lastRenderedPageBreak/>
        <w:t>Table 1</w:t>
      </w:r>
      <w:r w:rsidR="00F22C66" w:rsidRPr="006A1A4E">
        <w:rPr>
          <w:rFonts w:ascii="Times New Roman" w:eastAsia="Times New Roman" w:hAnsi="Times New Roman" w:cs="Times New Roman"/>
          <w:bCs/>
          <w:kern w:val="36"/>
          <w:sz w:val="24"/>
          <w:szCs w:val="24"/>
          <w:lang w:val="en-US" w:eastAsia="pt-PT"/>
        </w:rPr>
        <w:t xml:space="preserve"> </w:t>
      </w:r>
    </w:p>
    <w:p w:rsidR="00F22C66" w:rsidRDefault="00F22C66" w:rsidP="0020758A">
      <w:pPr>
        <w:tabs>
          <w:tab w:val="left" w:pos="567"/>
        </w:tabs>
        <w:spacing w:after="0" w:line="360" w:lineRule="auto"/>
        <w:jc w:val="both"/>
        <w:rPr>
          <w:rFonts w:ascii="Times New Roman" w:eastAsia="Times New Roman" w:hAnsi="Times New Roman" w:cs="Times New Roman"/>
          <w:bCs/>
          <w:i/>
          <w:kern w:val="36"/>
          <w:sz w:val="24"/>
          <w:szCs w:val="24"/>
          <w:lang w:val="en-US" w:eastAsia="pt-PT"/>
        </w:rPr>
      </w:pPr>
      <w:r w:rsidRPr="006A1A4E">
        <w:rPr>
          <w:rFonts w:ascii="Times New Roman" w:eastAsia="Times New Roman" w:hAnsi="Times New Roman" w:cs="Times New Roman"/>
          <w:bCs/>
          <w:i/>
          <w:kern w:val="36"/>
          <w:sz w:val="24"/>
          <w:szCs w:val="24"/>
          <w:lang w:val="en-US" w:eastAsia="pt-PT"/>
        </w:rPr>
        <w:t>Spearman correlation coefficients between</w:t>
      </w:r>
      <w:r w:rsidRPr="006A1A4E">
        <w:rPr>
          <w:rFonts w:ascii="Times New Roman" w:eastAsia="Calibri" w:hAnsi="Times New Roman" w:cs="Times New Roman"/>
          <w:b/>
          <w:i/>
          <w:sz w:val="24"/>
          <w:szCs w:val="24"/>
          <w:lang w:val="en-US"/>
        </w:rPr>
        <w:t xml:space="preserve"> </w:t>
      </w:r>
      <w:r w:rsidRPr="006A1A4E">
        <w:rPr>
          <w:rFonts w:ascii="Times New Roman" w:eastAsia="Calibri" w:hAnsi="Times New Roman" w:cs="Times New Roman"/>
          <w:i/>
          <w:sz w:val="24"/>
          <w:szCs w:val="24"/>
          <w:lang w:val="en-US"/>
        </w:rPr>
        <w:t>demographic, marital and</w:t>
      </w:r>
      <w:r w:rsidRPr="006A1A4E">
        <w:rPr>
          <w:rFonts w:ascii="Times New Roman" w:eastAsia="Calibri" w:hAnsi="Times New Roman" w:cs="Times New Roman"/>
          <w:b/>
          <w:i/>
          <w:sz w:val="24"/>
          <w:szCs w:val="24"/>
          <w:lang w:val="en-US"/>
        </w:rPr>
        <w:t xml:space="preserve"> </w:t>
      </w:r>
      <w:r w:rsidRPr="006A1A4E">
        <w:rPr>
          <w:rFonts w:ascii="Times New Roman" w:eastAsia="Calibri" w:hAnsi="Times New Roman" w:cs="Times New Roman"/>
          <w:i/>
          <w:sz w:val="24"/>
          <w:szCs w:val="24"/>
          <w:lang w:val="en-US"/>
        </w:rPr>
        <w:t>psychological and mental health</w:t>
      </w:r>
      <w:r w:rsidRPr="006A1A4E">
        <w:rPr>
          <w:rFonts w:ascii="Times New Roman" w:eastAsia="Times New Roman" w:hAnsi="Times New Roman" w:cs="Times New Roman"/>
          <w:bCs/>
          <w:i/>
          <w:kern w:val="36"/>
          <w:sz w:val="24"/>
          <w:szCs w:val="24"/>
          <w:lang w:val="en-US" w:eastAsia="pt-PT"/>
        </w:rPr>
        <w:t xml:space="preserve"> variables and outcome variable</w:t>
      </w:r>
    </w:p>
    <w:p w:rsidR="006A1A4E" w:rsidRPr="006A1A4E" w:rsidRDefault="006A1A4E" w:rsidP="0020758A">
      <w:pPr>
        <w:tabs>
          <w:tab w:val="left" w:pos="567"/>
        </w:tabs>
        <w:spacing w:after="0" w:line="360" w:lineRule="auto"/>
        <w:jc w:val="both"/>
        <w:rPr>
          <w:rFonts w:ascii="Times New Roman" w:eastAsia="Calibri" w:hAnsi="Times New Roman" w:cs="Times New Roman"/>
          <w:i/>
          <w:sz w:val="24"/>
          <w:szCs w:val="24"/>
          <w:lang w:val="en-US"/>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137"/>
      </w:tblGrid>
      <w:tr w:rsidR="00F22C66" w:rsidRPr="00876E10" w:rsidTr="00823F95">
        <w:trPr>
          <w:trHeight w:val="691"/>
        </w:trPr>
        <w:tc>
          <w:tcPr>
            <w:tcW w:w="3227" w:type="dxa"/>
            <w:tcBorders>
              <w:top w:val="single" w:sz="4" w:space="0" w:color="auto"/>
              <w:left w:val="nil"/>
              <w:bottom w:val="single" w:sz="4" w:space="0" w:color="auto"/>
              <w:right w:val="nil"/>
            </w:tcBorders>
            <w:hideMark/>
          </w:tcPr>
          <w:p w:rsidR="00F22C66" w:rsidRPr="00876E10" w:rsidRDefault="00F22C66" w:rsidP="00693B64">
            <w:pPr>
              <w:spacing w:after="0" w:line="480" w:lineRule="auto"/>
              <w:jc w:val="center"/>
              <w:rPr>
                <w:rFonts w:ascii="Times New Roman" w:eastAsia="Calibri" w:hAnsi="Times New Roman" w:cs="Times New Roman"/>
                <w:b/>
                <w:sz w:val="24"/>
                <w:szCs w:val="24"/>
                <w:lang w:val="en-US"/>
              </w:rPr>
            </w:pPr>
            <w:r w:rsidRPr="00876E10">
              <w:rPr>
                <w:rFonts w:ascii="Times New Roman" w:eastAsia="Calibri" w:hAnsi="Times New Roman" w:cs="Times New Roman"/>
                <w:b/>
                <w:sz w:val="24"/>
                <w:szCs w:val="24"/>
                <w:lang w:val="en-US"/>
              </w:rPr>
              <w:t xml:space="preserve">Demographic, Marital and </w:t>
            </w:r>
            <w:r>
              <w:rPr>
                <w:rFonts w:ascii="Times New Roman" w:eastAsia="Calibri" w:hAnsi="Times New Roman" w:cs="Times New Roman"/>
                <w:b/>
                <w:sz w:val="24"/>
                <w:szCs w:val="24"/>
                <w:lang w:val="en-US"/>
              </w:rPr>
              <w:t>P</w:t>
            </w:r>
            <w:r w:rsidRPr="00C50483">
              <w:rPr>
                <w:rFonts w:ascii="Times New Roman" w:eastAsia="Calibri" w:hAnsi="Times New Roman" w:cs="Times New Roman"/>
                <w:b/>
                <w:sz w:val="24"/>
                <w:szCs w:val="24"/>
                <w:lang w:val="en-US"/>
              </w:rPr>
              <w:t>sychological</w:t>
            </w:r>
            <w:r w:rsidR="00571201">
              <w:rPr>
                <w:rFonts w:ascii="Times New Roman" w:eastAsia="Calibri" w:hAnsi="Times New Roman" w:cs="Times New Roman"/>
                <w:b/>
                <w:sz w:val="24"/>
                <w:szCs w:val="24"/>
                <w:lang w:val="en-US"/>
              </w:rPr>
              <w:t xml:space="preserve"> and Mental Health Variables</w:t>
            </w:r>
          </w:p>
        </w:tc>
        <w:tc>
          <w:tcPr>
            <w:tcW w:w="5137" w:type="dxa"/>
            <w:tcBorders>
              <w:top w:val="single" w:sz="4" w:space="0" w:color="auto"/>
              <w:left w:val="nil"/>
              <w:bottom w:val="single" w:sz="4" w:space="0" w:color="auto"/>
              <w:right w:val="nil"/>
            </w:tcBorders>
            <w:hideMark/>
          </w:tcPr>
          <w:p w:rsidR="00F22C66" w:rsidRPr="00876E10" w:rsidRDefault="00F22C66" w:rsidP="00693B64">
            <w:pPr>
              <w:spacing w:after="0" w:line="480" w:lineRule="auto"/>
              <w:jc w:val="center"/>
              <w:rPr>
                <w:rFonts w:ascii="Times New Roman" w:eastAsia="Calibri" w:hAnsi="Times New Roman" w:cs="Times New Roman"/>
                <w:b/>
                <w:sz w:val="24"/>
                <w:szCs w:val="24"/>
                <w:lang w:val="en-US" w:eastAsia="x-none"/>
              </w:rPr>
            </w:pPr>
            <w:r w:rsidRPr="00876E10">
              <w:rPr>
                <w:rFonts w:ascii="Times New Roman" w:eastAsia="Calibri" w:hAnsi="Times New Roman" w:cs="Times New Roman"/>
                <w:b/>
                <w:sz w:val="24"/>
                <w:szCs w:val="24"/>
                <w:lang w:val="en-US" w:eastAsia="x-none"/>
              </w:rPr>
              <w:t xml:space="preserve">Perceived Social Support </w:t>
            </w:r>
          </w:p>
          <w:p w:rsidR="00F22C66" w:rsidRPr="00876E10" w:rsidRDefault="00F22C66" w:rsidP="00693B64">
            <w:pPr>
              <w:spacing w:after="0" w:line="480" w:lineRule="auto"/>
              <w:jc w:val="center"/>
              <w:rPr>
                <w:rFonts w:ascii="Times New Roman" w:eastAsia="Calibri" w:hAnsi="Times New Roman" w:cs="Times New Roman"/>
                <w:b/>
                <w:sz w:val="24"/>
                <w:szCs w:val="24"/>
                <w:lang w:val="en-US"/>
              </w:rPr>
            </w:pPr>
          </w:p>
        </w:tc>
      </w:tr>
      <w:tr w:rsidR="00F22C66" w:rsidRPr="00876E10" w:rsidTr="00823F95">
        <w:trPr>
          <w:trHeight w:val="461"/>
        </w:trPr>
        <w:tc>
          <w:tcPr>
            <w:tcW w:w="3227" w:type="dxa"/>
            <w:tcBorders>
              <w:top w:val="single" w:sz="4" w:space="0" w:color="auto"/>
              <w:left w:val="nil"/>
              <w:bottom w:val="single" w:sz="4" w:space="0" w:color="auto"/>
              <w:right w:val="nil"/>
            </w:tcBorders>
            <w:hideMark/>
          </w:tcPr>
          <w:p w:rsidR="00F22C66" w:rsidRPr="00876E10" w:rsidRDefault="00F22C66" w:rsidP="00693B64">
            <w:pPr>
              <w:spacing w:after="0" w:line="480" w:lineRule="auto"/>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Age</w:t>
            </w:r>
          </w:p>
          <w:p w:rsidR="00F22C66" w:rsidRPr="00876E10" w:rsidRDefault="00F22C66" w:rsidP="00693B64">
            <w:pPr>
              <w:spacing w:after="0" w:line="480" w:lineRule="auto"/>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Education</w:t>
            </w:r>
          </w:p>
          <w:p w:rsidR="00F22C66" w:rsidRPr="00876E10" w:rsidRDefault="00F22C66" w:rsidP="00693B64">
            <w:pPr>
              <w:spacing w:after="0" w:line="480" w:lineRule="auto"/>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Marital status</w:t>
            </w:r>
          </w:p>
          <w:p w:rsidR="00F22C66" w:rsidRPr="00876E10" w:rsidRDefault="00F22C66" w:rsidP="00693B64">
            <w:pPr>
              <w:spacing w:after="0" w:line="480" w:lineRule="auto"/>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Depression</w:t>
            </w:r>
          </w:p>
          <w:p w:rsidR="00F22C66" w:rsidRPr="00876E10" w:rsidRDefault="00F22C66" w:rsidP="00693B64">
            <w:pPr>
              <w:spacing w:after="0" w:line="480" w:lineRule="auto"/>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Self-efficacy</w:t>
            </w:r>
          </w:p>
        </w:tc>
        <w:tc>
          <w:tcPr>
            <w:tcW w:w="5137" w:type="dxa"/>
            <w:tcBorders>
              <w:top w:val="single" w:sz="4" w:space="0" w:color="auto"/>
              <w:left w:val="nil"/>
              <w:bottom w:val="single" w:sz="4" w:space="0" w:color="auto"/>
              <w:right w:val="nil"/>
            </w:tcBorders>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-.287**</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.400**</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 xml:space="preserve"> .226**</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-.413**</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.395**</w:t>
            </w:r>
          </w:p>
        </w:tc>
      </w:tr>
    </w:tbl>
    <w:p w:rsidR="00F22C66" w:rsidRPr="00876E10" w:rsidRDefault="00F22C66" w:rsidP="00693B64">
      <w:pPr>
        <w:spacing w:after="0" w:line="480" w:lineRule="auto"/>
        <w:jc w:val="both"/>
        <w:rPr>
          <w:rFonts w:ascii="Times New Roman" w:eastAsia="Calibri" w:hAnsi="Times New Roman" w:cs="Times New Roman"/>
          <w:sz w:val="24"/>
          <w:szCs w:val="24"/>
          <w:lang w:val="en-US"/>
        </w:rPr>
      </w:pPr>
      <w:r w:rsidRPr="00876E10">
        <w:rPr>
          <w:rFonts w:ascii="Times New Roman" w:eastAsia="Calibri" w:hAnsi="Times New Roman" w:cs="Times New Roman"/>
          <w:i/>
          <w:sz w:val="24"/>
          <w:szCs w:val="24"/>
          <w:lang w:val="en-US"/>
        </w:rPr>
        <w:t>p</w:t>
      </w:r>
      <w:r w:rsidRPr="00876E10">
        <w:rPr>
          <w:rFonts w:ascii="Times New Roman" w:eastAsia="Calibri" w:hAnsi="Times New Roman" w:cs="Times New Roman"/>
          <w:sz w:val="24"/>
          <w:szCs w:val="24"/>
          <w:lang w:val="en-US"/>
        </w:rPr>
        <w:t>&lt; .01</w:t>
      </w: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693B64" w:rsidRPr="00876E10" w:rsidRDefault="00693B64" w:rsidP="00693B64">
      <w:pPr>
        <w:spacing w:after="0" w:line="480" w:lineRule="auto"/>
        <w:jc w:val="both"/>
        <w:rPr>
          <w:rFonts w:ascii="Times New Roman" w:eastAsia="Times New Roman" w:hAnsi="Times New Roman" w:cs="Times New Roman"/>
          <w:bCs/>
          <w:kern w:val="36"/>
          <w:sz w:val="24"/>
          <w:szCs w:val="24"/>
          <w:lang w:val="en-US" w:eastAsia="pt-PT"/>
        </w:rPr>
      </w:pPr>
    </w:p>
    <w:p w:rsidR="00615E8F" w:rsidRPr="00615E8F" w:rsidRDefault="00F85010" w:rsidP="00693B64">
      <w:pPr>
        <w:spacing w:after="0" w:line="480" w:lineRule="auto"/>
        <w:jc w:val="both"/>
        <w:rPr>
          <w:rFonts w:ascii="Times New Roman" w:eastAsia="Times New Roman" w:hAnsi="Times New Roman" w:cs="Times New Roman"/>
          <w:bCs/>
          <w:kern w:val="36"/>
          <w:sz w:val="24"/>
          <w:szCs w:val="24"/>
          <w:lang w:val="en-US" w:eastAsia="pt-PT"/>
        </w:rPr>
      </w:pPr>
      <w:r w:rsidRPr="00615E8F">
        <w:rPr>
          <w:rFonts w:ascii="Times New Roman" w:eastAsia="Times New Roman" w:hAnsi="Times New Roman" w:cs="Times New Roman"/>
          <w:bCs/>
          <w:kern w:val="36"/>
          <w:sz w:val="24"/>
          <w:szCs w:val="24"/>
          <w:lang w:val="en-US" w:eastAsia="pt-PT"/>
        </w:rPr>
        <w:lastRenderedPageBreak/>
        <w:t xml:space="preserve">Table 2 </w:t>
      </w:r>
    </w:p>
    <w:p w:rsidR="00F22C66" w:rsidRPr="00615E8F" w:rsidRDefault="00F22C66" w:rsidP="00693B64">
      <w:pPr>
        <w:spacing w:after="0" w:line="480" w:lineRule="auto"/>
        <w:jc w:val="both"/>
        <w:rPr>
          <w:rFonts w:ascii="Times New Roman" w:eastAsia="Times New Roman" w:hAnsi="Times New Roman" w:cs="Times New Roman"/>
          <w:bCs/>
          <w:i/>
          <w:kern w:val="36"/>
          <w:sz w:val="24"/>
          <w:szCs w:val="24"/>
          <w:lang w:val="en-US" w:eastAsia="pt-PT"/>
        </w:rPr>
      </w:pPr>
      <w:r w:rsidRPr="00615E8F">
        <w:rPr>
          <w:rFonts w:ascii="Times New Roman" w:eastAsia="Times New Roman" w:hAnsi="Times New Roman" w:cs="Times New Roman"/>
          <w:bCs/>
          <w:i/>
          <w:kern w:val="36"/>
          <w:sz w:val="24"/>
          <w:szCs w:val="24"/>
          <w:lang w:val="en-US" w:eastAsia="pt-PT"/>
        </w:rPr>
        <w:t>Multiple hierarchical regression results with age, education, marital status, and depression as predictors of perceived social support</w:t>
      </w:r>
    </w:p>
    <w:p w:rsidR="00615E8F" w:rsidRPr="00876E10" w:rsidRDefault="00615E8F" w:rsidP="00693B64">
      <w:pPr>
        <w:spacing w:after="0" w:line="480" w:lineRule="auto"/>
        <w:jc w:val="both"/>
        <w:rPr>
          <w:rFonts w:ascii="Times New Roman" w:eastAsia="Times New Roman" w:hAnsi="Times New Roman" w:cs="Times New Roman"/>
          <w:bCs/>
          <w:kern w:val="36"/>
          <w:sz w:val="24"/>
          <w:szCs w:val="24"/>
          <w:lang w:val="en-US" w:eastAsia="pt-PT"/>
        </w:rPr>
      </w:pPr>
    </w:p>
    <w:tbl>
      <w:tblPr>
        <w:tblW w:w="4782" w:type="pct"/>
        <w:tblCellMar>
          <w:left w:w="0" w:type="dxa"/>
          <w:right w:w="0" w:type="dxa"/>
        </w:tblCellMar>
        <w:tblLook w:val="04A0" w:firstRow="1" w:lastRow="0" w:firstColumn="1" w:lastColumn="0" w:noHBand="0" w:noVBand="1"/>
      </w:tblPr>
      <w:tblGrid>
        <w:gridCol w:w="3510"/>
        <w:gridCol w:w="982"/>
        <w:gridCol w:w="1244"/>
        <w:gridCol w:w="1244"/>
        <w:gridCol w:w="1247"/>
      </w:tblGrid>
      <w:tr w:rsidR="00F22C66" w:rsidRPr="00876E10" w:rsidTr="00823F95">
        <w:trPr>
          <w:trHeight w:val="191"/>
        </w:trPr>
        <w:tc>
          <w:tcPr>
            <w:tcW w:w="2133" w:type="pct"/>
            <w:tcBorders>
              <w:top w:val="single" w:sz="12" w:space="0" w:color="auto"/>
              <w:left w:val="nil"/>
              <w:bottom w:val="nil"/>
              <w:right w:val="nil"/>
            </w:tcBorders>
            <w:vAlign w:val="center"/>
          </w:tcPr>
          <w:p w:rsidR="00F22C66" w:rsidRPr="00876E10" w:rsidRDefault="00F22C66" w:rsidP="00693B64">
            <w:pPr>
              <w:spacing w:after="0" w:line="480" w:lineRule="auto"/>
              <w:ind w:firstLine="147"/>
              <w:rPr>
                <w:rFonts w:ascii="Times New Roman" w:eastAsia="Calibri" w:hAnsi="Times New Roman" w:cs="Times New Roman"/>
                <w:b/>
                <w:i/>
                <w:sz w:val="24"/>
                <w:szCs w:val="24"/>
                <w:lang w:val="en-US"/>
              </w:rPr>
            </w:pPr>
          </w:p>
        </w:tc>
        <w:tc>
          <w:tcPr>
            <w:tcW w:w="597" w:type="pct"/>
            <w:tcBorders>
              <w:top w:val="single" w:sz="12" w:space="0" w:color="auto"/>
              <w:left w:val="nil"/>
              <w:bottom w:val="nil"/>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sz w:val="24"/>
                <w:szCs w:val="24"/>
                <w:lang w:val="en-US"/>
              </w:rPr>
              <w:t>∆</w:t>
            </w:r>
            <w:r w:rsidRPr="00876E10">
              <w:rPr>
                <w:rFonts w:ascii="Times New Roman" w:eastAsia="Calibri" w:hAnsi="Times New Roman" w:cs="Times New Roman"/>
                <w:bCs/>
                <w:i/>
                <w:iCs/>
                <w:sz w:val="24"/>
                <w:szCs w:val="24"/>
                <w:lang w:val="en-US"/>
              </w:rPr>
              <w:t>R</w:t>
            </w:r>
            <w:r w:rsidRPr="00876E10">
              <w:rPr>
                <w:rFonts w:ascii="Times New Roman" w:eastAsia="Calibri" w:hAnsi="Times New Roman" w:cs="Times New Roman"/>
                <w:bCs/>
                <w:i/>
                <w:iCs/>
                <w:sz w:val="24"/>
                <w:szCs w:val="24"/>
                <w:vertAlign w:val="superscript"/>
                <w:lang w:val="en-US"/>
              </w:rPr>
              <w:t>2</w:t>
            </w:r>
          </w:p>
        </w:tc>
        <w:tc>
          <w:tcPr>
            <w:tcW w:w="756" w:type="pct"/>
            <w:tcBorders>
              <w:top w:val="single" w:sz="12" w:space="0" w:color="auto"/>
              <w:left w:val="nil"/>
              <w:bottom w:val="nil"/>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sz w:val="24"/>
                <w:szCs w:val="24"/>
                <w:lang w:val="en-US"/>
              </w:rPr>
              <w:t>∆</w:t>
            </w:r>
            <w:r w:rsidRPr="00876E10">
              <w:rPr>
                <w:rFonts w:ascii="Times New Roman" w:eastAsia="Calibri" w:hAnsi="Times New Roman" w:cs="Times New Roman"/>
                <w:bCs/>
                <w:i/>
                <w:iCs/>
                <w:sz w:val="24"/>
                <w:szCs w:val="24"/>
                <w:lang w:val="en-US"/>
              </w:rPr>
              <w:t>F</w:t>
            </w:r>
          </w:p>
        </w:tc>
        <w:tc>
          <w:tcPr>
            <w:tcW w:w="756" w:type="pct"/>
            <w:tcBorders>
              <w:top w:val="single" w:sz="12" w:space="0" w:color="auto"/>
              <w:left w:val="nil"/>
              <w:bottom w:val="nil"/>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iCs/>
                <w:sz w:val="24"/>
                <w:szCs w:val="24"/>
                <w:lang w:val="en-US"/>
              </w:rPr>
              <w:t>β</w:t>
            </w:r>
          </w:p>
        </w:tc>
        <w:tc>
          <w:tcPr>
            <w:tcW w:w="758" w:type="pct"/>
            <w:tcBorders>
              <w:top w:val="single" w:sz="12" w:space="0" w:color="auto"/>
              <w:left w:val="nil"/>
              <w:bottom w:val="nil"/>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iCs/>
                <w:sz w:val="24"/>
                <w:szCs w:val="24"/>
                <w:lang w:val="en-US"/>
              </w:rPr>
              <w:t>t</w:t>
            </w:r>
          </w:p>
        </w:tc>
      </w:tr>
      <w:tr w:rsidR="00F22C66" w:rsidRPr="00876E10" w:rsidTr="00823F95">
        <w:trPr>
          <w:trHeight w:val="191"/>
        </w:trPr>
        <w:tc>
          <w:tcPr>
            <w:tcW w:w="2133" w:type="pct"/>
            <w:tcBorders>
              <w:top w:val="nil"/>
              <w:left w:val="nil"/>
              <w:bottom w:val="single" w:sz="12" w:space="0" w:color="auto"/>
              <w:right w:val="nil"/>
            </w:tcBorders>
            <w:vAlign w:val="center"/>
            <w:hideMark/>
          </w:tcPr>
          <w:p w:rsidR="00F22C66" w:rsidRPr="00876E10" w:rsidRDefault="00F22C66" w:rsidP="00693B64">
            <w:pPr>
              <w:spacing w:after="0" w:line="480" w:lineRule="auto"/>
              <w:ind w:left="147"/>
              <w:rPr>
                <w:rFonts w:ascii="Times New Roman" w:eastAsia="Calibri" w:hAnsi="Times New Roman" w:cs="Times New Roman"/>
                <w:i/>
                <w:smallCaps/>
                <w:sz w:val="24"/>
                <w:szCs w:val="24"/>
                <w:lang w:val="en-US"/>
              </w:rPr>
            </w:pPr>
            <w:r w:rsidRPr="00876E10">
              <w:rPr>
                <w:rFonts w:ascii="Times New Roman" w:eastAsia="Calibri" w:hAnsi="Times New Roman" w:cs="Times New Roman"/>
                <w:smallCaps/>
                <w:sz w:val="24"/>
                <w:szCs w:val="24"/>
                <w:lang w:val="en-US"/>
              </w:rPr>
              <w:t>outcome /predictors</w:t>
            </w:r>
          </w:p>
        </w:tc>
        <w:tc>
          <w:tcPr>
            <w:tcW w:w="597" w:type="pct"/>
            <w:tcBorders>
              <w:top w:val="nil"/>
              <w:left w:val="nil"/>
              <w:bottom w:val="single" w:sz="12"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
                <w:sz w:val="24"/>
                <w:szCs w:val="24"/>
                <w:lang w:val="en-US"/>
              </w:rPr>
            </w:pPr>
          </w:p>
        </w:tc>
        <w:tc>
          <w:tcPr>
            <w:tcW w:w="756" w:type="pct"/>
            <w:tcBorders>
              <w:top w:val="nil"/>
              <w:left w:val="nil"/>
              <w:bottom w:val="single" w:sz="12"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i/>
                <w:sz w:val="24"/>
                <w:szCs w:val="24"/>
                <w:lang w:val="en-US"/>
              </w:rPr>
            </w:pPr>
          </w:p>
        </w:tc>
        <w:tc>
          <w:tcPr>
            <w:tcW w:w="756" w:type="pct"/>
            <w:tcBorders>
              <w:top w:val="nil"/>
              <w:left w:val="nil"/>
              <w:bottom w:val="single" w:sz="12"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
                <w:iCs/>
                <w:sz w:val="24"/>
                <w:szCs w:val="24"/>
                <w:lang w:val="en-US"/>
              </w:rPr>
            </w:pPr>
          </w:p>
        </w:tc>
        <w:tc>
          <w:tcPr>
            <w:tcW w:w="758" w:type="pct"/>
            <w:tcBorders>
              <w:top w:val="nil"/>
              <w:left w:val="nil"/>
              <w:bottom w:val="single" w:sz="12"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i/>
                <w:iCs/>
                <w:sz w:val="24"/>
                <w:szCs w:val="24"/>
                <w:lang w:val="en-US"/>
              </w:rPr>
            </w:pPr>
          </w:p>
        </w:tc>
      </w:tr>
      <w:tr w:rsidR="00F22C66" w:rsidRPr="00876E10" w:rsidTr="00823F95">
        <w:trPr>
          <w:trHeight w:val="191"/>
        </w:trPr>
        <w:tc>
          <w:tcPr>
            <w:tcW w:w="2133" w:type="pct"/>
            <w:tcBorders>
              <w:top w:val="single" w:sz="12" w:space="0" w:color="auto"/>
              <w:left w:val="nil"/>
              <w:bottom w:val="nil"/>
              <w:right w:val="nil"/>
            </w:tcBorders>
            <w:vAlign w:val="center"/>
            <w:hideMark/>
          </w:tcPr>
          <w:p w:rsidR="00F22C66" w:rsidRPr="00876E10" w:rsidRDefault="00F22C66" w:rsidP="00693B64">
            <w:pPr>
              <w:spacing w:after="0" w:line="480" w:lineRule="auto"/>
              <w:ind w:left="147"/>
              <w:rPr>
                <w:rFonts w:ascii="Times New Roman" w:eastAsia="Calibri" w:hAnsi="Times New Roman" w:cs="Times New Roman"/>
                <w:b/>
                <w:i/>
                <w:sz w:val="24"/>
                <w:szCs w:val="24"/>
                <w:lang w:val="en-US"/>
              </w:rPr>
            </w:pPr>
            <w:r w:rsidRPr="00876E10">
              <w:rPr>
                <w:rFonts w:ascii="Times New Roman" w:eastAsia="Calibri" w:hAnsi="Times New Roman" w:cs="Times New Roman"/>
                <w:b/>
                <w:i/>
                <w:sz w:val="24"/>
                <w:szCs w:val="24"/>
                <w:lang w:val="en-US"/>
              </w:rPr>
              <w:t>Perceived Social Support</w:t>
            </w:r>
          </w:p>
        </w:tc>
        <w:tc>
          <w:tcPr>
            <w:tcW w:w="597"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single" w:sz="12" w:space="0" w:color="auto"/>
              <w:left w:val="nil"/>
              <w:bottom w:val="nil"/>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1</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.179</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15.396***</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Age</w:t>
            </w:r>
          </w:p>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Education</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-.214</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.301</w:t>
            </w:r>
          </w:p>
        </w:tc>
        <w:tc>
          <w:tcPr>
            <w:tcW w:w="758"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-2.651***</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3.718***</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2</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.041</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7.371***</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Marital status</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.205</w:t>
            </w:r>
          </w:p>
        </w:tc>
        <w:tc>
          <w:tcPr>
            <w:tcW w:w="758"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2.715</w:t>
            </w:r>
            <w:r w:rsidRPr="00876E10">
              <w:rPr>
                <w:rFonts w:ascii="Times New Roman" w:eastAsia="Calibri" w:hAnsi="Times New Roman" w:cs="Times New Roman"/>
                <w:bCs/>
                <w:sz w:val="24"/>
                <w:szCs w:val="24"/>
                <w:lang w:val="en-US"/>
              </w:rPr>
              <w:t>***</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3 (Final Model)</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.124</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26.185***</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Age</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-.174</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-2.365**</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Education</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.257</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3.500***</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Marital status</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.156</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2.227**</w:t>
            </w:r>
          </w:p>
        </w:tc>
      </w:tr>
      <w:tr w:rsidR="00F22C66" w:rsidRPr="00876E10" w:rsidTr="00823F95">
        <w:trPr>
          <w:trHeight w:val="191"/>
        </w:trPr>
        <w:tc>
          <w:tcPr>
            <w:tcW w:w="2133" w:type="pct"/>
            <w:tcBorders>
              <w:top w:val="nil"/>
              <w:left w:val="nil"/>
              <w:bottom w:val="single" w:sz="4" w:space="0" w:color="auto"/>
              <w:right w:val="nil"/>
            </w:tcBorders>
            <w:vAlign w:val="center"/>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Depression</w:t>
            </w:r>
          </w:p>
        </w:tc>
        <w:tc>
          <w:tcPr>
            <w:tcW w:w="597" w:type="pct"/>
            <w:tcBorders>
              <w:top w:val="nil"/>
              <w:left w:val="nil"/>
              <w:bottom w:val="single" w:sz="4"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nil"/>
              <w:left w:val="nil"/>
              <w:bottom w:val="single" w:sz="4"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nil"/>
              <w:left w:val="nil"/>
              <w:bottom w:val="single" w:sz="4" w:space="0" w:color="auto"/>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w:t>
            </w:r>
            <w:r w:rsidRPr="00876E10">
              <w:rPr>
                <w:rFonts w:ascii="Times New Roman" w:eastAsia="Calibri" w:hAnsi="Times New Roman" w:cs="Times New Roman"/>
                <w:bCs/>
                <w:sz w:val="24"/>
                <w:szCs w:val="24"/>
                <w:lang w:val="en-US"/>
              </w:rPr>
              <w:t>.066</w:t>
            </w:r>
          </w:p>
        </w:tc>
        <w:tc>
          <w:tcPr>
            <w:tcW w:w="758" w:type="pct"/>
            <w:tcBorders>
              <w:top w:val="nil"/>
              <w:left w:val="nil"/>
              <w:bottom w:val="single" w:sz="4" w:space="0" w:color="auto"/>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-.359***</w:t>
            </w:r>
          </w:p>
        </w:tc>
      </w:tr>
      <w:tr w:rsidR="00F22C66" w:rsidRPr="00876E10" w:rsidTr="00823F95">
        <w:trPr>
          <w:trHeight w:val="209"/>
        </w:trPr>
        <w:tc>
          <w:tcPr>
            <w:tcW w:w="5000" w:type="pct"/>
            <w:gridSpan w:val="5"/>
            <w:tcBorders>
              <w:top w:val="single" w:sz="4" w:space="0" w:color="auto"/>
              <w:left w:val="nil"/>
              <w:bottom w:val="single" w:sz="12" w:space="0" w:color="auto"/>
              <w:right w:val="nil"/>
            </w:tcBorders>
            <w:vAlign w:val="center"/>
            <w:hideMark/>
          </w:tcPr>
          <w:p w:rsidR="00F22C66" w:rsidRPr="00876E10" w:rsidRDefault="00F22C66" w:rsidP="00693B64">
            <w:pPr>
              <w:spacing w:after="0" w:line="480" w:lineRule="auto"/>
              <w:ind w:firstLine="142"/>
              <w:rPr>
                <w:rFonts w:ascii="Times New Roman" w:eastAsia="Calibri" w:hAnsi="Times New Roman" w:cs="Times New Roman"/>
                <w:sz w:val="24"/>
                <w:szCs w:val="24"/>
                <w:lang w:val="en-US"/>
              </w:rPr>
            </w:pPr>
            <w:r w:rsidRPr="00876E10">
              <w:rPr>
                <w:rFonts w:ascii="Times New Roman" w:eastAsia="Calibri" w:hAnsi="Times New Roman" w:cs="Times New Roman"/>
                <w:b/>
                <w:i/>
                <w:sz w:val="24"/>
                <w:szCs w:val="24"/>
                <w:lang w:val="en-US"/>
              </w:rPr>
              <w:t>R</w:t>
            </w:r>
            <w:r w:rsidRPr="00876E10">
              <w:rPr>
                <w:rFonts w:ascii="Times New Roman" w:eastAsia="Calibri" w:hAnsi="Times New Roman" w:cs="Times New Roman"/>
                <w:b/>
                <w:i/>
                <w:sz w:val="24"/>
                <w:szCs w:val="24"/>
                <w:vertAlign w:val="superscript"/>
                <w:lang w:val="en-US"/>
              </w:rPr>
              <w:t xml:space="preserve">2 </w:t>
            </w:r>
            <w:r w:rsidRPr="00876E10">
              <w:rPr>
                <w:rFonts w:ascii="Times New Roman" w:eastAsia="Calibri" w:hAnsi="Times New Roman" w:cs="Times New Roman"/>
                <w:i/>
                <w:sz w:val="24"/>
                <w:szCs w:val="24"/>
                <w:lang w:val="en-US"/>
              </w:rPr>
              <w:t xml:space="preserve">= </w:t>
            </w:r>
            <w:r w:rsidRPr="00876E10">
              <w:rPr>
                <w:rFonts w:ascii="Times New Roman" w:eastAsia="Calibri" w:hAnsi="Times New Roman" w:cs="Times New Roman"/>
                <w:sz w:val="24"/>
                <w:szCs w:val="24"/>
                <w:lang w:val="en-US"/>
              </w:rPr>
              <w:t>.344;</w:t>
            </w:r>
            <w:r w:rsidRPr="00876E10">
              <w:rPr>
                <w:rFonts w:ascii="Times New Roman" w:eastAsia="Calibri" w:hAnsi="Times New Roman" w:cs="Times New Roman"/>
                <w:i/>
                <w:sz w:val="24"/>
                <w:szCs w:val="24"/>
                <w:lang w:val="en-US"/>
              </w:rPr>
              <w:t xml:space="preserve"> </w:t>
            </w:r>
            <w:r w:rsidRPr="00876E10">
              <w:rPr>
                <w:rFonts w:ascii="Times New Roman" w:eastAsia="Calibri" w:hAnsi="Times New Roman" w:cs="Times New Roman"/>
                <w:b/>
                <w:i/>
                <w:sz w:val="24"/>
                <w:szCs w:val="24"/>
                <w:lang w:val="en-US"/>
              </w:rPr>
              <w:t>R</w:t>
            </w:r>
            <w:r w:rsidRPr="00876E10">
              <w:rPr>
                <w:rFonts w:ascii="Times New Roman" w:eastAsia="Calibri" w:hAnsi="Times New Roman" w:cs="Times New Roman"/>
                <w:b/>
                <w:i/>
                <w:sz w:val="24"/>
                <w:szCs w:val="24"/>
                <w:vertAlign w:val="superscript"/>
                <w:lang w:val="en-US"/>
              </w:rPr>
              <w:t>2</w:t>
            </w:r>
            <w:r w:rsidRPr="00876E10">
              <w:rPr>
                <w:rFonts w:ascii="Times New Roman" w:eastAsia="Calibri" w:hAnsi="Times New Roman" w:cs="Times New Roman"/>
                <w:b/>
                <w:i/>
                <w:sz w:val="24"/>
                <w:szCs w:val="24"/>
                <w:vertAlign w:val="subscript"/>
                <w:lang w:val="en-US"/>
              </w:rPr>
              <w:t>A</w:t>
            </w:r>
            <w:r w:rsidR="00A069AB">
              <w:rPr>
                <w:rFonts w:ascii="Times New Roman" w:eastAsia="Calibri" w:hAnsi="Times New Roman" w:cs="Times New Roman"/>
                <w:b/>
                <w:i/>
                <w:sz w:val="24"/>
                <w:szCs w:val="24"/>
                <w:vertAlign w:val="subscript"/>
                <w:lang w:val="en-US"/>
              </w:rPr>
              <w:t>d</w:t>
            </w:r>
            <w:r w:rsidRPr="00876E10">
              <w:rPr>
                <w:rFonts w:ascii="Times New Roman" w:eastAsia="Calibri" w:hAnsi="Times New Roman" w:cs="Times New Roman"/>
                <w:b/>
                <w:i/>
                <w:sz w:val="24"/>
                <w:szCs w:val="24"/>
                <w:vertAlign w:val="subscript"/>
                <w:lang w:val="en-US"/>
              </w:rPr>
              <w:t xml:space="preserve">justed </w:t>
            </w:r>
            <w:r w:rsidRPr="00876E10">
              <w:rPr>
                <w:rFonts w:ascii="Times New Roman" w:eastAsia="Calibri" w:hAnsi="Times New Roman" w:cs="Times New Roman"/>
                <w:i/>
                <w:sz w:val="24"/>
                <w:szCs w:val="24"/>
                <w:lang w:val="en-US"/>
              </w:rPr>
              <w:t xml:space="preserve">=  </w:t>
            </w:r>
            <w:r w:rsidRPr="00876E10">
              <w:rPr>
                <w:rFonts w:ascii="Times New Roman" w:eastAsia="Calibri" w:hAnsi="Times New Roman" w:cs="Times New Roman"/>
                <w:sz w:val="24"/>
                <w:szCs w:val="24"/>
                <w:lang w:val="en-US"/>
              </w:rPr>
              <w:t>.325</w:t>
            </w:r>
          </w:p>
        </w:tc>
      </w:tr>
    </w:tbl>
    <w:p w:rsidR="00F22C66" w:rsidRPr="00876E10" w:rsidRDefault="00F22C66" w:rsidP="00693B64">
      <w:pPr>
        <w:spacing w:after="0" w:line="480" w:lineRule="auto"/>
        <w:ind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vertAlign w:val="superscript"/>
          <w:lang w:val="en-US"/>
        </w:rPr>
        <w:t>ʇ</w:t>
      </w:r>
      <w:r w:rsidRPr="00876E10">
        <w:rPr>
          <w:rFonts w:ascii="Times New Roman" w:eastAsia="Calibri" w:hAnsi="Times New Roman" w:cs="Times New Roman"/>
          <w:i/>
          <w:sz w:val="24"/>
          <w:szCs w:val="24"/>
          <w:lang w:val="en-US"/>
        </w:rPr>
        <w:t xml:space="preserve"> p</w:t>
      </w:r>
      <w:r w:rsidRPr="00876E10">
        <w:rPr>
          <w:rFonts w:ascii="Times New Roman" w:eastAsia="Calibri" w:hAnsi="Times New Roman" w:cs="Times New Roman"/>
          <w:sz w:val="24"/>
          <w:szCs w:val="24"/>
          <w:lang w:val="en-US"/>
        </w:rPr>
        <w:t xml:space="preserve"> ≤.10. *</w:t>
      </w:r>
      <w:r w:rsidRPr="00876E10">
        <w:rPr>
          <w:rFonts w:ascii="Times New Roman" w:eastAsia="Calibri" w:hAnsi="Times New Roman" w:cs="Times New Roman"/>
          <w:i/>
          <w:sz w:val="24"/>
          <w:szCs w:val="24"/>
          <w:lang w:val="en-US"/>
        </w:rPr>
        <w:t xml:space="preserve"> p</w:t>
      </w:r>
      <w:r w:rsidRPr="00876E10">
        <w:rPr>
          <w:rFonts w:ascii="Times New Roman" w:eastAsia="Calibri" w:hAnsi="Times New Roman" w:cs="Times New Roman"/>
          <w:sz w:val="24"/>
          <w:szCs w:val="24"/>
          <w:lang w:val="en-US"/>
        </w:rPr>
        <w:t xml:space="preserve"> ≤ .05. **</w:t>
      </w:r>
      <w:r w:rsidRPr="00876E10">
        <w:rPr>
          <w:rFonts w:ascii="Times New Roman" w:eastAsia="Calibri" w:hAnsi="Times New Roman" w:cs="Times New Roman"/>
          <w:i/>
          <w:sz w:val="24"/>
          <w:szCs w:val="24"/>
          <w:lang w:val="en-US"/>
        </w:rPr>
        <w:t>p</w:t>
      </w:r>
      <w:r w:rsidRPr="00876E10">
        <w:rPr>
          <w:rFonts w:ascii="Times New Roman" w:eastAsia="Calibri" w:hAnsi="Times New Roman" w:cs="Times New Roman"/>
          <w:sz w:val="24"/>
          <w:szCs w:val="24"/>
          <w:lang w:val="en-US"/>
        </w:rPr>
        <w:t xml:space="preserve"> ≤ .01. ***</w:t>
      </w:r>
      <w:r w:rsidRPr="00876E10">
        <w:rPr>
          <w:rFonts w:ascii="Times New Roman" w:eastAsia="Calibri" w:hAnsi="Times New Roman" w:cs="Times New Roman"/>
          <w:i/>
          <w:sz w:val="24"/>
          <w:szCs w:val="24"/>
          <w:lang w:val="en-US"/>
        </w:rPr>
        <w:t>p</w:t>
      </w:r>
      <w:r w:rsidRPr="00876E10">
        <w:rPr>
          <w:rFonts w:ascii="Times New Roman" w:eastAsia="Calibri" w:hAnsi="Times New Roman" w:cs="Times New Roman"/>
          <w:sz w:val="24"/>
          <w:szCs w:val="24"/>
          <w:lang w:val="en-US"/>
        </w:rPr>
        <w:t xml:space="preserve"> ≤ .001.</w:t>
      </w:r>
    </w:p>
    <w:p w:rsidR="00F22C66" w:rsidRPr="00876E10" w:rsidRDefault="00F22C66" w:rsidP="00693B64">
      <w:pPr>
        <w:spacing w:after="0" w:line="480" w:lineRule="auto"/>
        <w:rPr>
          <w:rFonts w:ascii="Times New Roman" w:hAnsi="Times New Roman" w:cs="Times New Roman"/>
          <w:sz w:val="24"/>
          <w:szCs w:val="24"/>
          <w:lang w:val="en-US"/>
        </w:rPr>
      </w:pPr>
      <w:r w:rsidRPr="00876E10">
        <w:rPr>
          <w:rFonts w:ascii="Times New Roman" w:hAnsi="Times New Roman" w:cs="Times New Roman"/>
          <w:sz w:val="24"/>
          <w:szCs w:val="24"/>
          <w:lang w:val="en-US"/>
        </w:rPr>
        <w:br w:type="page"/>
      </w:r>
    </w:p>
    <w:p w:rsidR="00BD4F33" w:rsidRPr="00BD4F33" w:rsidRDefault="00F85010" w:rsidP="00693B64">
      <w:pPr>
        <w:spacing w:after="0" w:line="480" w:lineRule="auto"/>
        <w:jc w:val="both"/>
        <w:rPr>
          <w:rFonts w:ascii="Times New Roman" w:eastAsia="Times New Roman" w:hAnsi="Times New Roman" w:cs="Times New Roman"/>
          <w:bCs/>
          <w:kern w:val="36"/>
          <w:sz w:val="24"/>
          <w:szCs w:val="24"/>
          <w:lang w:val="en-US" w:eastAsia="pt-PT"/>
        </w:rPr>
      </w:pPr>
      <w:r w:rsidRPr="00BD4F33">
        <w:rPr>
          <w:rFonts w:ascii="Times New Roman" w:eastAsia="Times New Roman" w:hAnsi="Times New Roman" w:cs="Times New Roman"/>
          <w:bCs/>
          <w:kern w:val="36"/>
          <w:sz w:val="24"/>
          <w:szCs w:val="24"/>
          <w:lang w:val="en-US" w:eastAsia="pt-PT"/>
        </w:rPr>
        <w:lastRenderedPageBreak/>
        <w:t>Table 3</w:t>
      </w:r>
      <w:r w:rsidR="00F22C66" w:rsidRPr="00BD4F33">
        <w:rPr>
          <w:rFonts w:ascii="Times New Roman" w:eastAsia="Times New Roman" w:hAnsi="Times New Roman" w:cs="Times New Roman"/>
          <w:bCs/>
          <w:kern w:val="36"/>
          <w:sz w:val="24"/>
          <w:szCs w:val="24"/>
          <w:lang w:val="en-US" w:eastAsia="pt-PT"/>
        </w:rPr>
        <w:t xml:space="preserve"> </w:t>
      </w:r>
    </w:p>
    <w:p w:rsidR="00F22C66" w:rsidRDefault="00F22C66" w:rsidP="00693B64">
      <w:pPr>
        <w:spacing w:after="0" w:line="480" w:lineRule="auto"/>
        <w:jc w:val="both"/>
        <w:rPr>
          <w:rFonts w:ascii="Times New Roman" w:eastAsia="Times New Roman" w:hAnsi="Times New Roman" w:cs="Times New Roman"/>
          <w:bCs/>
          <w:i/>
          <w:kern w:val="36"/>
          <w:sz w:val="24"/>
          <w:szCs w:val="24"/>
          <w:lang w:val="en-US" w:eastAsia="pt-PT"/>
        </w:rPr>
      </w:pPr>
      <w:r w:rsidRPr="00BD4F33">
        <w:rPr>
          <w:rFonts w:ascii="Times New Roman" w:eastAsia="Times New Roman" w:hAnsi="Times New Roman" w:cs="Times New Roman"/>
          <w:bCs/>
          <w:i/>
          <w:kern w:val="36"/>
          <w:sz w:val="24"/>
          <w:szCs w:val="24"/>
          <w:lang w:val="en-US" w:eastAsia="pt-PT"/>
        </w:rPr>
        <w:t>Multiple hierarchical regression results with age, education, marital status, and self-efficacy as predictors of perceived social support</w:t>
      </w:r>
    </w:p>
    <w:p w:rsidR="00BD4F33" w:rsidRPr="00BD4F33" w:rsidRDefault="00BD4F33" w:rsidP="00693B64">
      <w:pPr>
        <w:spacing w:after="0" w:line="480" w:lineRule="auto"/>
        <w:jc w:val="both"/>
        <w:rPr>
          <w:rFonts w:ascii="Times New Roman" w:eastAsia="Times New Roman" w:hAnsi="Times New Roman" w:cs="Times New Roman"/>
          <w:bCs/>
          <w:i/>
          <w:kern w:val="36"/>
          <w:sz w:val="24"/>
          <w:szCs w:val="24"/>
          <w:lang w:val="en-US" w:eastAsia="pt-PT"/>
        </w:rPr>
      </w:pPr>
    </w:p>
    <w:tbl>
      <w:tblPr>
        <w:tblW w:w="4782" w:type="pct"/>
        <w:tblCellMar>
          <w:left w:w="0" w:type="dxa"/>
          <w:right w:w="0" w:type="dxa"/>
        </w:tblCellMar>
        <w:tblLook w:val="04A0" w:firstRow="1" w:lastRow="0" w:firstColumn="1" w:lastColumn="0" w:noHBand="0" w:noVBand="1"/>
      </w:tblPr>
      <w:tblGrid>
        <w:gridCol w:w="3510"/>
        <w:gridCol w:w="982"/>
        <w:gridCol w:w="1244"/>
        <w:gridCol w:w="1244"/>
        <w:gridCol w:w="1247"/>
      </w:tblGrid>
      <w:tr w:rsidR="00F22C66" w:rsidRPr="00876E10" w:rsidTr="00823F95">
        <w:trPr>
          <w:trHeight w:val="191"/>
        </w:trPr>
        <w:tc>
          <w:tcPr>
            <w:tcW w:w="2133" w:type="pct"/>
            <w:tcBorders>
              <w:top w:val="single" w:sz="12" w:space="0" w:color="auto"/>
              <w:left w:val="nil"/>
              <w:bottom w:val="nil"/>
              <w:right w:val="nil"/>
            </w:tcBorders>
            <w:vAlign w:val="center"/>
          </w:tcPr>
          <w:p w:rsidR="00F22C66" w:rsidRPr="00876E10" w:rsidRDefault="00F22C66" w:rsidP="00693B64">
            <w:pPr>
              <w:spacing w:after="0" w:line="480" w:lineRule="auto"/>
              <w:ind w:firstLine="147"/>
              <w:rPr>
                <w:rFonts w:ascii="Times New Roman" w:eastAsia="Calibri" w:hAnsi="Times New Roman" w:cs="Times New Roman"/>
                <w:b/>
                <w:i/>
                <w:sz w:val="24"/>
                <w:szCs w:val="24"/>
                <w:lang w:val="en-US"/>
              </w:rPr>
            </w:pPr>
          </w:p>
        </w:tc>
        <w:tc>
          <w:tcPr>
            <w:tcW w:w="597" w:type="pct"/>
            <w:tcBorders>
              <w:top w:val="single" w:sz="12" w:space="0" w:color="auto"/>
              <w:left w:val="nil"/>
              <w:bottom w:val="nil"/>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sz w:val="24"/>
                <w:szCs w:val="24"/>
                <w:lang w:val="en-US"/>
              </w:rPr>
              <w:t>∆</w:t>
            </w:r>
            <w:r w:rsidRPr="00876E10">
              <w:rPr>
                <w:rFonts w:ascii="Times New Roman" w:eastAsia="Calibri" w:hAnsi="Times New Roman" w:cs="Times New Roman"/>
                <w:bCs/>
                <w:i/>
                <w:iCs/>
                <w:sz w:val="24"/>
                <w:szCs w:val="24"/>
                <w:lang w:val="en-US"/>
              </w:rPr>
              <w:t>R</w:t>
            </w:r>
            <w:r w:rsidRPr="00876E10">
              <w:rPr>
                <w:rFonts w:ascii="Times New Roman" w:eastAsia="Calibri" w:hAnsi="Times New Roman" w:cs="Times New Roman"/>
                <w:bCs/>
                <w:i/>
                <w:iCs/>
                <w:sz w:val="24"/>
                <w:szCs w:val="24"/>
                <w:vertAlign w:val="superscript"/>
                <w:lang w:val="en-US"/>
              </w:rPr>
              <w:t>2</w:t>
            </w:r>
          </w:p>
        </w:tc>
        <w:tc>
          <w:tcPr>
            <w:tcW w:w="756" w:type="pct"/>
            <w:tcBorders>
              <w:top w:val="single" w:sz="12" w:space="0" w:color="auto"/>
              <w:left w:val="nil"/>
              <w:bottom w:val="nil"/>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sz w:val="24"/>
                <w:szCs w:val="24"/>
                <w:lang w:val="en-US"/>
              </w:rPr>
              <w:t>∆</w:t>
            </w:r>
            <w:r w:rsidRPr="00876E10">
              <w:rPr>
                <w:rFonts w:ascii="Times New Roman" w:eastAsia="Calibri" w:hAnsi="Times New Roman" w:cs="Times New Roman"/>
                <w:bCs/>
                <w:i/>
                <w:iCs/>
                <w:sz w:val="24"/>
                <w:szCs w:val="24"/>
                <w:lang w:val="en-US"/>
              </w:rPr>
              <w:t>F</w:t>
            </w:r>
          </w:p>
        </w:tc>
        <w:tc>
          <w:tcPr>
            <w:tcW w:w="756" w:type="pct"/>
            <w:tcBorders>
              <w:top w:val="single" w:sz="12" w:space="0" w:color="auto"/>
              <w:left w:val="nil"/>
              <w:bottom w:val="nil"/>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iCs/>
                <w:sz w:val="24"/>
                <w:szCs w:val="24"/>
                <w:lang w:val="en-US"/>
              </w:rPr>
              <w:t>β</w:t>
            </w:r>
          </w:p>
        </w:tc>
        <w:tc>
          <w:tcPr>
            <w:tcW w:w="758" w:type="pct"/>
            <w:tcBorders>
              <w:top w:val="single" w:sz="12" w:space="0" w:color="auto"/>
              <w:left w:val="nil"/>
              <w:bottom w:val="nil"/>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iCs/>
                <w:sz w:val="24"/>
                <w:szCs w:val="24"/>
                <w:lang w:val="en-US"/>
              </w:rPr>
              <w:t>t</w:t>
            </w:r>
          </w:p>
        </w:tc>
      </w:tr>
      <w:tr w:rsidR="00F22C66" w:rsidRPr="00876E10" w:rsidTr="00823F95">
        <w:trPr>
          <w:trHeight w:val="191"/>
        </w:trPr>
        <w:tc>
          <w:tcPr>
            <w:tcW w:w="2133" w:type="pct"/>
            <w:tcBorders>
              <w:top w:val="nil"/>
              <w:left w:val="nil"/>
              <w:bottom w:val="single" w:sz="12" w:space="0" w:color="auto"/>
              <w:right w:val="nil"/>
            </w:tcBorders>
            <w:vAlign w:val="center"/>
            <w:hideMark/>
          </w:tcPr>
          <w:p w:rsidR="00F22C66" w:rsidRPr="00876E10" w:rsidRDefault="00F22C66" w:rsidP="00693B64">
            <w:pPr>
              <w:spacing w:after="0" w:line="480" w:lineRule="auto"/>
              <w:ind w:left="147"/>
              <w:rPr>
                <w:rFonts w:ascii="Times New Roman" w:eastAsia="Calibri" w:hAnsi="Times New Roman" w:cs="Times New Roman"/>
                <w:i/>
                <w:smallCaps/>
                <w:sz w:val="24"/>
                <w:szCs w:val="24"/>
                <w:lang w:val="en-US"/>
              </w:rPr>
            </w:pPr>
            <w:r w:rsidRPr="00876E10">
              <w:rPr>
                <w:rFonts w:ascii="Times New Roman" w:eastAsia="Calibri" w:hAnsi="Times New Roman" w:cs="Times New Roman"/>
                <w:smallCaps/>
                <w:sz w:val="24"/>
                <w:szCs w:val="24"/>
                <w:lang w:val="en-US"/>
              </w:rPr>
              <w:t>outcome /predictors</w:t>
            </w:r>
          </w:p>
        </w:tc>
        <w:tc>
          <w:tcPr>
            <w:tcW w:w="597" w:type="pct"/>
            <w:tcBorders>
              <w:top w:val="nil"/>
              <w:left w:val="nil"/>
              <w:bottom w:val="single" w:sz="12"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
                <w:sz w:val="24"/>
                <w:szCs w:val="24"/>
                <w:lang w:val="en-US"/>
              </w:rPr>
            </w:pPr>
          </w:p>
        </w:tc>
        <w:tc>
          <w:tcPr>
            <w:tcW w:w="756" w:type="pct"/>
            <w:tcBorders>
              <w:top w:val="nil"/>
              <w:left w:val="nil"/>
              <w:bottom w:val="single" w:sz="12"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i/>
                <w:sz w:val="24"/>
                <w:szCs w:val="24"/>
                <w:lang w:val="en-US"/>
              </w:rPr>
            </w:pPr>
          </w:p>
        </w:tc>
        <w:tc>
          <w:tcPr>
            <w:tcW w:w="756" w:type="pct"/>
            <w:tcBorders>
              <w:top w:val="nil"/>
              <w:left w:val="nil"/>
              <w:bottom w:val="single" w:sz="12"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
                <w:iCs/>
                <w:sz w:val="24"/>
                <w:szCs w:val="24"/>
                <w:lang w:val="en-US"/>
              </w:rPr>
            </w:pPr>
          </w:p>
        </w:tc>
        <w:tc>
          <w:tcPr>
            <w:tcW w:w="758" w:type="pct"/>
            <w:tcBorders>
              <w:top w:val="nil"/>
              <w:left w:val="nil"/>
              <w:bottom w:val="single" w:sz="12"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i/>
                <w:iCs/>
                <w:sz w:val="24"/>
                <w:szCs w:val="24"/>
                <w:lang w:val="en-US"/>
              </w:rPr>
            </w:pPr>
          </w:p>
        </w:tc>
      </w:tr>
      <w:tr w:rsidR="00F22C66" w:rsidRPr="00876E10" w:rsidTr="00823F95">
        <w:trPr>
          <w:trHeight w:val="191"/>
        </w:trPr>
        <w:tc>
          <w:tcPr>
            <w:tcW w:w="2133" w:type="pct"/>
            <w:tcBorders>
              <w:top w:val="single" w:sz="12" w:space="0" w:color="auto"/>
              <w:left w:val="nil"/>
              <w:bottom w:val="nil"/>
              <w:right w:val="nil"/>
            </w:tcBorders>
            <w:vAlign w:val="center"/>
            <w:hideMark/>
          </w:tcPr>
          <w:p w:rsidR="00F22C66" w:rsidRPr="00876E10" w:rsidRDefault="00F22C66" w:rsidP="00693B64">
            <w:pPr>
              <w:spacing w:after="0" w:line="480" w:lineRule="auto"/>
              <w:ind w:left="147"/>
              <w:rPr>
                <w:rFonts w:ascii="Times New Roman" w:eastAsia="Calibri" w:hAnsi="Times New Roman" w:cs="Times New Roman"/>
                <w:b/>
                <w:i/>
                <w:sz w:val="24"/>
                <w:szCs w:val="24"/>
                <w:lang w:val="en-US"/>
              </w:rPr>
            </w:pPr>
            <w:r w:rsidRPr="00876E10">
              <w:rPr>
                <w:rFonts w:ascii="Times New Roman" w:eastAsia="Calibri" w:hAnsi="Times New Roman" w:cs="Times New Roman"/>
                <w:b/>
                <w:i/>
                <w:sz w:val="24"/>
                <w:szCs w:val="24"/>
                <w:lang w:val="en-US"/>
              </w:rPr>
              <w:t>Perceived Social Support</w:t>
            </w:r>
          </w:p>
        </w:tc>
        <w:tc>
          <w:tcPr>
            <w:tcW w:w="597"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single" w:sz="12" w:space="0" w:color="auto"/>
              <w:left w:val="nil"/>
              <w:bottom w:val="nil"/>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1</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.179</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15.396***</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Age</w:t>
            </w:r>
          </w:p>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Education</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-.214</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.301</w:t>
            </w:r>
          </w:p>
        </w:tc>
        <w:tc>
          <w:tcPr>
            <w:tcW w:w="758"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-2.651***</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3.718***</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2</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.041</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7.371***</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Marital status</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.205</w:t>
            </w:r>
          </w:p>
        </w:tc>
        <w:tc>
          <w:tcPr>
            <w:tcW w:w="758"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2.715</w:t>
            </w:r>
            <w:r w:rsidRPr="00876E10">
              <w:rPr>
                <w:rFonts w:ascii="Times New Roman" w:eastAsia="Calibri" w:hAnsi="Times New Roman" w:cs="Times New Roman"/>
                <w:bCs/>
                <w:sz w:val="24"/>
                <w:szCs w:val="24"/>
                <w:lang w:val="en-US"/>
              </w:rPr>
              <w:t>***</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3 (Final Model)</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.117</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24.527***</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Age</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-.071</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-.911</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Education</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.291</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3.975***</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Marital status</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.177</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2.528**</w:t>
            </w:r>
          </w:p>
        </w:tc>
      </w:tr>
      <w:tr w:rsidR="00F22C66" w:rsidRPr="00876E10" w:rsidTr="00823F95">
        <w:trPr>
          <w:trHeight w:val="191"/>
        </w:trPr>
        <w:tc>
          <w:tcPr>
            <w:tcW w:w="2133" w:type="pct"/>
            <w:tcBorders>
              <w:top w:val="nil"/>
              <w:left w:val="nil"/>
              <w:bottom w:val="single" w:sz="4" w:space="0" w:color="auto"/>
              <w:right w:val="nil"/>
            </w:tcBorders>
            <w:vAlign w:val="center"/>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Self-efficacy</w:t>
            </w:r>
          </w:p>
        </w:tc>
        <w:tc>
          <w:tcPr>
            <w:tcW w:w="597" w:type="pct"/>
            <w:tcBorders>
              <w:top w:val="nil"/>
              <w:left w:val="nil"/>
              <w:bottom w:val="single" w:sz="4"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nil"/>
              <w:left w:val="nil"/>
              <w:bottom w:val="single" w:sz="4"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nil"/>
              <w:left w:val="nil"/>
              <w:bottom w:val="single" w:sz="4" w:space="0" w:color="auto"/>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.363</w:t>
            </w:r>
          </w:p>
        </w:tc>
        <w:tc>
          <w:tcPr>
            <w:tcW w:w="758" w:type="pct"/>
            <w:tcBorders>
              <w:top w:val="nil"/>
              <w:left w:val="nil"/>
              <w:bottom w:val="single" w:sz="4" w:space="0" w:color="auto"/>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4.953***</w:t>
            </w:r>
          </w:p>
        </w:tc>
      </w:tr>
      <w:tr w:rsidR="00F22C66" w:rsidRPr="00876E10" w:rsidTr="00823F95">
        <w:trPr>
          <w:trHeight w:val="209"/>
        </w:trPr>
        <w:tc>
          <w:tcPr>
            <w:tcW w:w="5000" w:type="pct"/>
            <w:gridSpan w:val="5"/>
            <w:tcBorders>
              <w:top w:val="single" w:sz="4" w:space="0" w:color="auto"/>
              <w:left w:val="nil"/>
              <w:bottom w:val="single" w:sz="12" w:space="0" w:color="auto"/>
              <w:right w:val="nil"/>
            </w:tcBorders>
            <w:vAlign w:val="center"/>
            <w:hideMark/>
          </w:tcPr>
          <w:p w:rsidR="00F22C66" w:rsidRPr="00876E10" w:rsidRDefault="00F22C66" w:rsidP="00693B64">
            <w:pPr>
              <w:spacing w:after="0" w:line="480" w:lineRule="auto"/>
              <w:ind w:firstLine="142"/>
              <w:rPr>
                <w:rFonts w:ascii="Times New Roman" w:eastAsia="Calibri" w:hAnsi="Times New Roman" w:cs="Times New Roman"/>
                <w:sz w:val="24"/>
                <w:szCs w:val="24"/>
              </w:rPr>
            </w:pPr>
            <w:r w:rsidRPr="00876E10">
              <w:rPr>
                <w:rFonts w:ascii="Times New Roman" w:eastAsia="Calibri" w:hAnsi="Times New Roman" w:cs="Times New Roman"/>
                <w:b/>
                <w:i/>
                <w:sz w:val="24"/>
                <w:szCs w:val="24"/>
              </w:rPr>
              <w:t>R</w:t>
            </w:r>
            <w:r w:rsidRPr="00876E10">
              <w:rPr>
                <w:rFonts w:ascii="Times New Roman" w:eastAsia="Calibri" w:hAnsi="Times New Roman" w:cs="Times New Roman"/>
                <w:b/>
                <w:i/>
                <w:sz w:val="24"/>
                <w:szCs w:val="24"/>
                <w:vertAlign w:val="superscript"/>
              </w:rPr>
              <w:t xml:space="preserve">2 </w:t>
            </w:r>
            <w:r w:rsidRPr="00876E10">
              <w:rPr>
                <w:rFonts w:ascii="Times New Roman" w:eastAsia="Calibri" w:hAnsi="Times New Roman" w:cs="Times New Roman"/>
                <w:i/>
                <w:sz w:val="24"/>
                <w:szCs w:val="24"/>
              </w:rPr>
              <w:t xml:space="preserve">= </w:t>
            </w:r>
            <w:r w:rsidRPr="00876E10">
              <w:rPr>
                <w:rFonts w:ascii="Times New Roman" w:eastAsia="Calibri" w:hAnsi="Times New Roman" w:cs="Times New Roman"/>
                <w:sz w:val="24"/>
                <w:szCs w:val="24"/>
              </w:rPr>
              <w:t>.337;</w:t>
            </w:r>
            <w:r w:rsidRPr="00876E10">
              <w:rPr>
                <w:rFonts w:ascii="Times New Roman" w:eastAsia="Calibri" w:hAnsi="Times New Roman" w:cs="Times New Roman"/>
                <w:i/>
                <w:sz w:val="24"/>
                <w:szCs w:val="24"/>
              </w:rPr>
              <w:t xml:space="preserve"> </w:t>
            </w:r>
            <w:r w:rsidRPr="00876E10">
              <w:rPr>
                <w:rFonts w:ascii="Times New Roman" w:eastAsia="Calibri" w:hAnsi="Times New Roman" w:cs="Times New Roman"/>
                <w:b/>
                <w:i/>
                <w:sz w:val="24"/>
                <w:szCs w:val="24"/>
              </w:rPr>
              <w:t>R</w:t>
            </w:r>
            <w:r w:rsidRPr="00876E10">
              <w:rPr>
                <w:rFonts w:ascii="Times New Roman" w:eastAsia="Calibri" w:hAnsi="Times New Roman" w:cs="Times New Roman"/>
                <w:b/>
                <w:i/>
                <w:sz w:val="24"/>
                <w:szCs w:val="24"/>
                <w:vertAlign w:val="superscript"/>
              </w:rPr>
              <w:t>2</w:t>
            </w:r>
            <w:r w:rsidRPr="00876E10">
              <w:rPr>
                <w:rFonts w:ascii="Times New Roman" w:eastAsia="Calibri" w:hAnsi="Times New Roman" w:cs="Times New Roman"/>
                <w:b/>
                <w:i/>
                <w:sz w:val="24"/>
                <w:szCs w:val="24"/>
                <w:vertAlign w:val="subscript"/>
              </w:rPr>
              <w:t>A</w:t>
            </w:r>
            <w:r w:rsidR="00A069AB">
              <w:rPr>
                <w:rFonts w:ascii="Times New Roman" w:eastAsia="Calibri" w:hAnsi="Times New Roman" w:cs="Times New Roman"/>
                <w:b/>
                <w:i/>
                <w:sz w:val="24"/>
                <w:szCs w:val="24"/>
                <w:vertAlign w:val="subscript"/>
              </w:rPr>
              <w:t>d</w:t>
            </w:r>
            <w:r w:rsidRPr="00876E10">
              <w:rPr>
                <w:rFonts w:ascii="Times New Roman" w:eastAsia="Calibri" w:hAnsi="Times New Roman" w:cs="Times New Roman"/>
                <w:b/>
                <w:i/>
                <w:sz w:val="24"/>
                <w:szCs w:val="24"/>
                <w:vertAlign w:val="subscript"/>
              </w:rPr>
              <w:t xml:space="preserve">justed </w:t>
            </w:r>
            <w:r w:rsidRPr="00876E10">
              <w:rPr>
                <w:rFonts w:ascii="Times New Roman" w:eastAsia="Calibri" w:hAnsi="Times New Roman" w:cs="Times New Roman"/>
                <w:i/>
                <w:sz w:val="24"/>
                <w:szCs w:val="24"/>
              </w:rPr>
              <w:t xml:space="preserve">=  </w:t>
            </w:r>
            <w:r w:rsidRPr="00876E10">
              <w:rPr>
                <w:rFonts w:ascii="Times New Roman" w:eastAsia="Calibri" w:hAnsi="Times New Roman" w:cs="Times New Roman"/>
                <w:sz w:val="24"/>
                <w:szCs w:val="24"/>
              </w:rPr>
              <w:t>.318</w:t>
            </w:r>
          </w:p>
        </w:tc>
      </w:tr>
    </w:tbl>
    <w:p w:rsidR="00F22C66" w:rsidRPr="00876E10" w:rsidRDefault="00F22C66" w:rsidP="00693B64">
      <w:pPr>
        <w:spacing w:after="0" w:line="480" w:lineRule="auto"/>
        <w:ind w:firstLine="142"/>
        <w:rPr>
          <w:rFonts w:ascii="Times New Roman" w:eastAsia="Calibri" w:hAnsi="Times New Roman" w:cs="Times New Roman"/>
          <w:sz w:val="24"/>
          <w:szCs w:val="24"/>
        </w:rPr>
      </w:pPr>
      <w:r w:rsidRPr="00876E10">
        <w:rPr>
          <w:rFonts w:ascii="Times New Roman" w:eastAsia="Calibri" w:hAnsi="Times New Roman" w:cs="Times New Roman"/>
          <w:sz w:val="24"/>
          <w:szCs w:val="24"/>
          <w:vertAlign w:val="superscript"/>
        </w:rPr>
        <w:t>ʇ</w:t>
      </w:r>
      <w:r w:rsidRPr="00876E10">
        <w:rPr>
          <w:rFonts w:ascii="Times New Roman" w:eastAsia="Calibri" w:hAnsi="Times New Roman" w:cs="Times New Roman"/>
          <w:i/>
          <w:sz w:val="24"/>
          <w:szCs w:val="24"/>
        </w:rPr>
        <w:t xml:space="preserve"> p</w:t>
      </w:r>
      <w:r w:rsidRPr="00876E10">
        <w:rPr>
          <w:rFonts w:ascii="Times New Roman" w:eastAsia="Calibri" w:hAnsi="Times New Roman" w:cs="Times New Roman"/>
          <w:sz w:val="24"/>
          <w:szCs w:val="24"/>
        </w:rPr>
        <w:t xml:space="preserve"> ≤.10. *</w:t>
      </w:r>
      <w:r w:rsidRPr="00876E10">
        <w:rPr>
          <w:rFonts w:ascii="Times New Roman" w:eastAsia="Calibri" w:hAnsi="Times New Roman" w:cs="Times New Roman"/>
          <w:i/>
          <w:sz w:val="24"/>
          <w:szCs w:val="24"/>
        </w:rPr>
        <w:t xml:space="preserve"> p</w:t>
      </w:r>
      <w:r w:rsidRPr="00876E10">
        <w:rPr>
          <w:rFonts w:ascii="Times New Roman" w:eastAsia="Calibri" w:hAnsi="Times New Roman" w:cs="Times New Roman"/>
          <w:sz w:val="24"/>
          <w:szCs w:val="24"/>
        </w:rPr>
        <w:t xml:space="preserve"> ≤ .05. **</w:t>
      </w:r>
      <w:r w:rsidRPr="00876E10">
        <w:rPr>
          <w:rFonts w:ascii="Times New Roman" w:eastAsia="Calibri" w:hAnsi="Times New Roman" w:cs="Times New Roman"/>
          <w:i/>
          <w:sz w:val="24"/>
          <w:szCs w:val="24"/>
        </w:rPr>
        <w:t>p</w:t>
      </w:r>
      <w:r w:rsidRPr="00876E10">
        <w:rPr>
          <w:rFonts w:ascii="Times New Roman" w:eastAsia="Calibri" w:hAnsi="Times New Roman" w:cs="Times New Roman"/>
          <w:sz w:val="24"/>
          <w:szCs w:val="24"/>
        </w:rPr>
        <w:t xml:space="preserve"> ≤ .01. ***</w:t>
      </w:r>
      <w:r w:rsidRPr="00876E10">
        <w:rPr>
          <w:rFonts w:ascii="Times New Roman" w:eastAsia="Calibri" w:hAnsi="Times New Roman" w:cs="Times New Roman"/>
          <w:i/>
          <w:sz w:val="24"/>
          <w:szCs w:val="24"/>
        </w:rPr>
        <w:t>p</w:t>
      </w:r>
      <w:r w:rsidRPr="00876E10">
        <w:rPr>
          <w:rFonts w:ascii="Times New Roman" w:eastAsia="Calibri" w:hAnsi="Times New Roman" w:cs="Times New Roman"/>
          <w:sz w:val="24"/>
          <w:szCs w:val="24"/>
        </w:rPr>
        <w:t xml:space="preserve"> ≤ .001.</w:t>
      </w:r>
    </w:p>
    <w:p w:rsidR="00F22C66" w:rsidRDefault="00F22C66" w:rsidP="00693B64">
      <w:pPr>
        <w:spacing w:after="0" w:line="480" w:lineRule="auto"/>
        <w:rPr>
          <w:rFonts w:ascii="Times New Roman" w:hAnsi="Times New Roman" w:cs="Times New Roman"/>
          <w:sz w:val="24"/>
          <w:szCs w:val="24"/>
        </w:rPr>
      </w:pPr>
    </w:p>
    <w:p w:rsidR="00F22C66" w:rsidRDefault="00F22C66" w:rsidP="00693B64">
      <w:pPr>
        <w:spacing w:after="0" w:line="480" w:lineRule="auto"/>
        <w:rPr>
          <w:rFonts w:ascii="Times New Roman" w:hAnsi="Times New Roman" w:cs="Times New Roman"/>
          <w:sz w:val="24"/>
          <w:szCs w:val="24"/>
        </w:rPr>
      </w:pPr>
    </w:p>
    <w:p w:rsidR="00F22C66" w:rsidRDefault="00F22C66" w:rsidP="00693B64">
      <w:pPr>
        <w:spacing w:after="0" w:line="480" w:lineRule="auto"/>
        <w:rPr>
          <w:rFonts w:ascii="Times New Roman" w:hAnsi="Times New Roman" w:cs="Times New Roman"/>
          <w:sz w:val="24"/>
          <w:szCs w:val="24"/>
        </w:rPr>
      </w:pPr>
    </w:p>
    <w:p w:rsidR="00F22C66" w:rsidRDefault="00F22C66" w:rsidP="00693B64">
      <w:pPr>
        <w:spacing w:after="0" w:line="480" w:lineRule="auto"/>
        <w:rPr>
          <w:rFonts w:ascii="Times New Roman" w:hAnsi="Times New Roman" w:cs="Times New Roman"/>
          <w:sz w:val="24"/>
          <w:szCs w:val="24"/>
        </w:rPr>
      </w:pPr>
    </w:p>
    <w:p w:rsidR="00F22C66" w:rsidRDefault="00F22C66" w:rsidP="00693B64">
      <w:pPr>
        <w:spacing w:after="0" w:line="480" w:lineRule="auto"/>
        <w:rPr>
          <w:rFonts w:ascii="Times New Roman" w:hAnsi="Times New Roman" w:cs="Times New Roman"/>
          <w:sz w:val="24"/>
          <w:szCs w:val="24"/>
        </w:rPr>
      </w:pPr>
    </w:p>
    <w:p w:rsidR="00823F95" w:rsidRPr="00E74470" w:rsidRDefault="00823F95" w:rsidP="00693B64">
      <w:pPr>
        <w:spacing w:after="0" w:line="480" w:lineRule="auto"/>
        <w:jc w:val="both"/>
        <w:rPr>
          <w:rFonts w:ascii="Times New Roman" w:hAnsi="Times New Roman" w:cs="Times New Roman"/>
          <w:sz w:val="24"/>
          <w:szCs w:val="24"/>
          <w:lang w:val="en-US"/>
        </w:rPr>
      </w:pPr>
    </w:p>
    <w:sectPr w:rsidR="00823F95" w:rsidRPr="00E7447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63F" w:rsidRDefault="0026363F" w:rsidP="0006319C">
      <w:pPr>
        <w:spacing w:after="0" w:line="240" w:lineRule="auto"/>
      </w:pPr>
      <w:r>
        <w:separator/>
      </w:r>
    </w:p>
  </w:endnote>
  <w:endnote w:type="continuationSeparator" w:id="0">
    <w:p w:rsidR="0026363F" w:rsidRDefault="0026363F" w:rsidP="0006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63F" w:rsidRDefault="0026363F" w:rsidP="0006319C">
      <w:pPr>
        <w:spacing w:after="0" w:line="240" w:lineRule="auto"/>
      </w:pPr>
      <w:r>
        <w:separator/>
      </w:r>
    </w:p>
  </w:footnote>
  <w:footnote w:type="continuationSeparator" w:id="0">
    <w:p w:rsidR="0026363F" w:rsidRDefault="0026363F" w:rsidP="00063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9FD"/>
    <w:multiLevelType w:val="hybridMultilevel"/>
    <w:tmpl w:val="6EE81E56"/>
    <w:lvl w:ilvl="0" w:tplc="B59EED2C">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FC879D3"/>
    <w:multiLevelType w:val="hybridMultilevel"/>
    <w:tmpl w:val="27404286"/>
    <w:lvl w:ilvl="0" w:tplc="BCA69C28">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4295486"/>
    <w:multiLevelType w:val="hybridMultilevel"/>
    <w:tmpl w:val="3B06AE08"/>
    <w:lvl w:ilvl="0" w:tplc="187A8588">
      <w:numFmt w:val="bullet"/>
      <w:lvlText w:val="-"/>
      <w:lvlJc w:val="left"/>
      <w:pPr>
        <w:ind w:left="720" w:hanging="360"/>
      </w:pPr>
      <w:rPr>
        <w:rFonts w:ascii="Times New Roman" w:eastAsiaTheme="minorHAnsi" w:hAnsi="Times New Roman" w:cs="Times New Roman" w:hint="default"/>
        <w:b/>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0291349"/>
    <w:multiLevelType w:val="hybridMultilevel"/>
    <w:tmpl w:val="ECFE52F8"/>
    <w:lvl w:ilvl="0" w:tplc="7E9CBBC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6E"/>
    <w:rsid w:val="00004448"/>
    <w:rsid w:val="00050E10"/>
    <w:rsid w:val="0006319C"/>
    <w:rsid w:val="000650B4"/>
    <w:rsid w:val="000A2F18"/>
    <w:rsid w:val="000A32F0"/>
    <w:rsid w:val="000C6CE7"/>
    <w:rsid w:val="000E095E"/>
    <w:rsid w:val="00115B58"/>
    <w:rsid w:val="001162C2"/>
    <w:rsid w:val="001243D4"/>
    <w:rsid w:val="0012710B"/>
    <w:rsid w:val="001A2E20"/>
    <w:rsid w:val="001A5FA9"/>
    <w:rsid w:val="0020758A"/>
    <w:rsid w:val="0026363F"/>
    <w:rsid w:val="00281316"/>
    <w:rsid w:val="00286C52"/>
    <w:rsid w:val="002925FE"/>
    <w:rsid w:val="002E28FC"/>
    <w:rsid w:val="002F60E7"/>
    <w:rsid w:val="003344E2"/>
    <w:rsid w:val="003459E0"/>
    <w:rsid w:val="00363B9B"/>
    <w:rsid w:val="00366E7E"/>
    <w:rsid w:val="003673BC"/>
    <w:rsid w:val="003A2848"/>
    <w:rsid w:val="003C4873"/>
    <w:rsid w:val="003D078B"/>
    <w:rsid w:val="003E7A3F"/>
    <w:rsid w:val="003F6F8F"/>
    <w:rsid w:val="00406D94"/>
    <w:rsid w:val="00411484"/>
    <w:rsid w:val="00447E96"/>
    <w:rsid w:val="0048396C"/>
    <w:rsid w:val="00486A3E"/>
    <w:rsid w:val="00494976"/>
    <w:rsid w:val="004C1437"/>
    <w:rsid w:val="004E2EE8"/>
    <w:rsid w:val="004E64A9"/>
    <w:rsid w:val="00500AB1"/>
    <w:rsid w:val="00504840"/>
    <w:rsid w:val="00523CD3"/>
    <w:rsid w:val="00527FFE"/>
    <w:rsid w:val="00540322"/>
    <w:rsid w:val="00543916"/>
    <w:rsid w:val="00546FE5"/>
    <w:rsid w:val="00566199"/>
    <w:rsid w:val="00571201"/>
    <w:rsid w:val="0057543F"/>
    <w:rsid w:val="005D19A5"/>
    <w:rsid w:val="005D457A"/>
    <w:rsid w:val="005F6DBA"/>
    <w:rsid w:val="006019EB"/>
    <w:rsid w:val="00615E8F"/>
    <w:rsid w:val="00693B64"/>
    <w:rsid w:val="006A1A4E"/>
    <w:rsid w:val="006C1903"/>
    <w:rsid w:val="006E01F7"/>
    <w:rsid w:val="006E1304"/>
    <w:rsid w:val="007058DF"/>
    <w:rsid w:val="00721693"/>
    <w:rsid w:val="007305E8"/>
    <w:rsid w:val="007366CE"/>
    <w:rsid w:val="0075562B"/>
    <w:rsid w:val="007B433E"/>
    <w:rsid w:val="00812EC3"/>
    <w:rsid w:val="0081560D"/>
    <w:rsid w:val="00823F95"/>
    <w:rsid w:val="00862F21"/>
    <w:rsid w:val="008C73BE"/>
    <w:rsid w:val="009260F1"/>
    <w:rsid w:val="00935D4A"/>
    <w:rsid w:val="0096502C"/>
    <w:rsid w:val="009D721B"/>
    <w:rsid w:val="00A069AB"/>
    <w:rsid w:val="00A27264"/>
    <w:rsid w:val="00A668B8"/>
    <w:rsid w:val="00A824F5"/>
    <w:rsid w:val="00A973EC"/>
    <w:rsid w:val="00AD67AA"/>
    <w:rsid w:val="00B25AD2"/>
    <w:rsid w:val="00B61EA9"/>
    <w:rsid w:val="00B83320"/>
    <w:rsid w:val="00B8553E"/>
    <w:rsid w:val="00BB552C"/>
    <w:rsid w:val="00BD40FC"/>
    <w:rsid w:val="00BD4F33"/>
    <w:rsid w:val="00BF14C1"/>
    <w:rsid w:val="00C0308C"/>
    <w:rsid w:val="00C12956"/>
    <w:rsid w:val="00C13D9E"/>
    <w:rsid w:val="00C15660"/>
    <w:rsid w:val="00C231B9"/>
    <w:rsid w:val="00C24FC7"/>
    <w:rsid w:val="00C33407"/>
    <w:rsid w:val="00CC114D"/>
    <w:rsid w:val="00CC4D7A"/>
    <w:rsid w:val="00CC70F1"/>
    <w:rsid w:val="00CF554A"/>
    <w:rsid w:val="00CF61D3"/>
    <w:rsid w:val="00D31367"/>
    <w:rsid w:val="00D51E02"/>
    <w:rsid w:val="00D80316"/>
    <w:rsid w:val="00DA1E32"/>
    <w:rsid w:val="00DA6DB2"/>
    <w:rsid w:val="00DB4E5F"/>
    <w:rsid w:val="00DC0DF4"/>
    <w:rsid w:val="00DF386E"/>
    <w:rsid w:val="00E10211"/>
    <w:rsid w:val="00E220A2"/>
    <w:rsid w:val="00E36ED5"/>
    <w:rsid w:val="00E74470"/>
    <w:rsid w:val="00E940BC"/>
    <w:rsid w:val="00E958E3"/>
    <w:rsid w:val="00E95937"/>
    <w:rsid w:val="00EC2976"/>
    <w:rsid w:val="00ED47BB"/>
    <w:rsid w:val="00F22C66"/>
    <w:rsid w:val="00F85010"/>
    <w:rsid w:val="00F9383C"/>
    <w:rsid w:val="00FF0B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99D7"/>
  <w15:docId w15:val="{2E0D382A-231F-4A72-A55E-31961D1E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4448"/>
    <w:rPr>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22C66"/>
    <w:rPr>
      <w:color w:val="0000FF"/>
      <w:u w:val="single"/>
    </w:rPr>
  </w:style>
  <w:style w:type="paragraph" w:styleId="Avanodecorpodetexto2">
    <w:name w:val="Body Text Indent 2"/>
    <w:basedOn w:val="Normal"/>
    <w:link w:val="Avanodecorpodetexto2Carter"/>
    <w:rsid w:val="00F22C66"/>
    <w:pPr>
      <w:spacing w:after="120" w:line="480" w:lineRule="auto"/>
      <w:ind w:left="283"/>
    </w:pPr>
    <w:rPr>
      <w:rFonts w:ascii="Times New Roman" w:eastAsia="Times New Roman" w:hAnsi="Times New Roman" w:cs="Times New Roman"/>
      <w:sz w:val="24"/>
      <w:szCs w:val="24"/>
      <w:lang w:eastAsia="pt-PT"/>
    </w:rPr>
  </w:style>
  <w:style w:type="character" w:customStyle="1" w:styleId="Avanodecorpodetexto2Carter">
    <w:name w:val="Avanço de corpo de texto 2 Caráter"/>
    <w:basedOn w:val="Tipodeletrapredefinidodopargrafo"/>
    <w:link w:val="Avanodecorpodetexto2"/>
    <w:rsid w:val="00F22C66"/>
    <w:rPr>
      <w:rFonts w:ascii="Times New Roman" w:eastAsia="Times New Roman" w:hAnsi="Times New Roman" w:cs="Times New Roman"/>
      <w:sz w:val="24"/>
      <w:szCs w:val="24"/>
      <w:lang w:val="pt-PT" w:eastAsia="pt-PT"/>
    </w:rPr>
  </w:style>
  <w:style w:type="character" w:customStyle="1" w:styleId="cit">
    <w:name w:val="cit"/>
    <w:basedOn w:val="Tipodeletrapredefinidodopargrafo"/>
    <w:rsid w:val="00F22C66"/>
  </w:style>
  <w:style w:type="paragraph" w:customStyle="1" w:styleId="Default">
    <w:name w:val="Default"/>
    <w:rsid w:val="00F22C66"/>
    <w:pPr>
      <w:autoSpaceDE w:val="0"/>
      <w:autoSpaceDN w:val="0"/>
      <w:adjustRightInd w:val="0"/>
      <w:spacing w:after="0" w:line="240" w:lineRule="auto"/>
    </w:pPr>
    <w:rPr>
      <w:rFonts w:ascii="Arial Narrow" w:hAnsi="Arial Narrow" w:cs="Arial Narrow"/>
      <w:color w:val="000000"/>
      <w:sz w:val="24"/>
      <w:szCs w:val="24"/>
      <w:lang w:val="pt-PT"/>
    </w:rPr>
  </w:style>
  <w:style w:type="character" w:customStyle="1" w:styleId="slug-doi">
    <w:name w:val="slug-doi"/>
    <w:basedOn w:val="Tipodeletrapredefinidodopargrafo"/>
    <w:rsid w:val="00F22C66"/>
  </w:style>
  <w:style w:type="paragraph" w:styleId="Textodebalo">
    <w:name w:val="Balloon Text"/>
    <w:basedOn w:val="Normal"/>
    <w:link w:val="TextodebaloCarter"/>
    <w:uiPriority w:val="99"/>
    <w:semiHidden/>
    <w:unhideWhenUsed/>
    <w:rsid w:val="00F22C66"/>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22C66"/>
    <w:rPr>
      <w:rFonts w:ascii="Tahoma" w:hAnsi="Tahoma" w:cs="Tahoma"/>
      <w:sz w:val="16"/>
      <w:szCs w:val="16"/>
      <w:lang w:val="pt-PT"/>
    </w:rPr>
  </w:style>
  <w:style w:type="character" w:styleId="Refdecomentrio">
    <w:name w:val="annotation reference"/>
    <w:basedOn w:val="Tipodeletrapredefinidodopargrafo"/>
    <w:uiPriority w:val="99"/>
    <w:semiHidden/>
    <w:unhideWhenUsed/>
    <w:rsid w:val="00F22C66"/>
    <w:rPr>
      <w:sz w:val="16"/>
      <w:szCs w:val="16"/>
    </w:rPr>
  </w:style>
  <w:style w:type="paragraph" w:styleId="Textodecomentrio">
    <w:name w:val="annotation text"/>
    <w:basedOn w:val="Normal"/>
    <w:link w:val="TextodecomentrioCarter"/>
    <w:uiPriority w:val="99"/>
    <w:semiHidden/>
    <w:unhideWhenUsed/>
    <w:rsid w:val="00F22C6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F22C66"/>
    <w:rPr>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F22C66"/>
    <w:rPr>
      <w:b/>
      <w:bCs/>
    </w:rPr>
  </w:style>
  <w:style w:type="character" w:customStyle="1" w:styleId="AssuntodecomentrioCarter">
    <w:name w:val="Assunto de comentário Caráter"/>
    <w:basedOn w:val="TextodecomentrioCarter"/>
    <w:link w:val="Assuntodecomentrio"/>
    <w:uiPriority w:val="99"/>
    <w:semiHidden/>
    <w:rsid w:val="00F22C66"/>
    <w:rPr>
      <w:b/>
      <w:bCs/>
      <w:sz w:val="20"/>
      <w:szCs w:val="20"/>
      <w:lang w:val="pt-PT"/>
    </w:rPr>
  </w:style>
  <w:style w:type="character" w:customStyle="1" w:styleId="apple-converted-space">
    <w:name w:val="apple-converted-space"/>
    <w:basedOn w:val="Tipodeletrapredefinidodopargrafo"/>
    <w:rsid w:val="00F22C66"/>
  </w:style>
  <w:style w:type="character" w:customStyle="1" w:styleId="tagtrans">
    <w:name w:val="tag_trans"/>
    <w:basedOn w:val="Tipodeletrapredefinidodopargrafo"/>
    <w:rsid w:val="00F22C66"/>
  </w:style>
  <w:style w:type="paragraph" w:styleId="PargrafodaLista">
    <w:name w:val="List Paragraph"/>
    <w:basedOn w:val="Normal"/>
    <w:uiPriority w:val="34"/>
    <w:qFormat/>
    <w:rsid w:val="00F22C66"/>
    <w:pPr>
      <w:ind w:left="720"/>
      <w:contextualSpacing/>
    </w:pPr>
  </w:style>
  <w:style w:type="paragraph" w:styleId="Textodenotaderodap">
    <w:name w:val="footnote text"/>
    <w:basedOn w:val="Normal"/>
    <w:link w:val="TextodenotaderodapCarter"/>
    <w:uiPriority w:val="99"/>
    <w:semiHidden/>
    <w:unhideWhenUsed/>
    <w:rsid w:val="0006319C"/>
    <w:pPr>
      <w:spacing w:line="254" w:lineRule="auto"/>
    </w:pPr>
    <w:rPr>
      <w:rFonts w:ascii="Calibri" w:eastAsia="Calibri" w:hAnsi="Calibri" w:cs="Times New Roman"/>
      <w:sz w:val="20"/>
      <w:szCs w:val="20"/>
      <w:lang w:val="pt-BR" w:eastAsia="pt-BR"/>
    </w:rPr>
  </w:style>
  <w:style w:type="character" w:customStyle="1" w:styleId="TextodenotaderodapCarter">
    <w:name w:val="Texto de nota de rodapé Caráter"/>
    <w:basedOn w:val="Tipodeletrapredefinidodopargrafo"/>
    <w:link w:val="Textodenotaderodap"/>
    <w:uiPriority w:val="99"/>
    <w:semiHidden/>
    <w:rsid w:val="0006319C"/>
    <w:rPr>
      <w:rFonts w:ascii="Calibri" w:eastAsia="Calibri" w:hAnsi="Calibri" w:cs="Times New Roman"/>
      <w:sz w:val="20"/>
      <w:szCs w:val="20"/>
      <w:lang w:eastAsia="pt-BR"/>
    </w:rPr>
  </w:style>
  <w:style w:type="character" w:styleId="Refdenotaderodap">
    <w:name w:val="footnote reference"/>
    <w:uiPriority w:val="99"/>
    <w:semiHidden/>
    <w:unhideWhenUsed/>
    <w:rsid w:val="00063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eurger.2013.01.0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16/j.eurger.2016.02.001" TargetMode="External"/><Relationship Id="rId12" Type="http://schemas.openxmlformats.org/officeDocument/2006/relationships/hyperlink" Target="http://dx.doi.org/10.1186%2F1472-6963-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cnre.2015.10.002" TargetMode="External"/><Relationship Id="rId5" Type="http://schemas.openxmlformats.org/officeDocument/2006/relationships/footnotes" Target="footnotes.xml"/><Relationship Id="rId10" Type="http://schemas.openxmlformats.org/officeDocument/2006/relationships/hyperlink" Target="http://dx.doi.org/10.1016/j.eurger.2015.02.009" TargetMode="External"/><Relationship Id="rId4" Type="http://schemas.openxmlformats.org/officeDocument/2006/relationships/webSettings" Target="webSettings.xml"/><Relationship Id="rId9" Type="http://schemas.openxmlformats.org/officeDocument/2006/relationships/hyperlink" Target="http://dx.doi.org/10.1016/j.paid.2005.10.019"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18</Pages>
  <Words>4532</Words>
  <Characters>24474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G.</dc:creator>
  <cp:lastModifiedBy>Luísa</cp:lastModifiedBy>
  <cp:revision>87</cp:revision>
  <dcterms:created xsi:type="dcterms:W3CDTF">2016-06-29T16:19:00Z</dcterms:created>
  <dcterms:modified xsi:type="dcterms:W3CDTF">2017-04-17T01:31:00Z</dcterms:modified>
</cp:coreProperties>
</file>