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65876" w:rsidRDefault="00165876" w:rsidP="00165876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Tabla 1. </w:t>
      </w:r>
    </w:p>
    <w:p w:rsidR="00165876" w:rsidRDefault="00165876" w:rsidP="00165876">
      <w:pPr>
        <w:pStyle w:val="normal0"/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Medias y desviación en las variables de pensamiento rumiativo y depresión para hombres y mujeres.</w:t>
      </w:r>
    </w:p>
    <w:tbl>
      <w:tblPr>
        <w:tblW w:w="8880" w:type="dxa"/>
        <w:tblInd w:w="100" w:type="dxa"/>
        <w:tblLayout w:type="fixed"/>
        <w:tblLook w:val="0600"/>
      </w:tblPr>
      <w:tblGrid>
        <w:gridCol w:w="2325"/>
        <w:gridCol w:w="3180"/>
        <w:gridCol w:w="3375"/>
      </w:tblGrid>
      <w:tr w:rsidR="00165876">
        <w:trPr>
          <w:trHeight w:val="62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GRUPO 1 HOMBRES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Media (SD)</w:t>
            </w:r>
          </w:p>
        </w:tc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GRUPO 2 MUJERES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Media (SD)</w:t>
            </w:r>
          </w:p>
        </w:tc>
      </w:tr>
      <w:tr w:rsidR="00165876">
        <w:tc>
          <w:tcPr>
            <w:tcW w:w="232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TOTAL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39.10 (.766)</w:t>
            </w:r>
          </w:p>
        </w:tc>
        <w:tc>
          <w:tcPr>
            <w:tcW w:w="33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43.76 (.840)</w:t>
            </w:r>
          </w:p>
        </w:tc>
      </w:tr>
      <w:tr w:rsidR="00165876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REFLEXIÓN</w:t>
            </w:r>
          </w:p>
        </w:tc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9.72 (.226)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10.61 (.288)</w:t>
            </w:r>
          </w:p>
        </w:tc>
      </w:tr>
      <w:tr w:rsidR="00165876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REPROCHES</w:t>
            </w:r>
          </w:p>
        </w:tc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8.23 (.182)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9.06 (.199)</w:t>
            </w:r>
          </w:p>
        </w:tc>
      </w:tr>
      <w:tr w:rsidR="00165876">
        <w:tc>
          <w:tcPr>
            <w:tcW w:w="232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BDI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 (.441)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8.67 (.425)</w:t>
            </w:r>
          </w:p>
        </w:tc>
      </w:tr>
    </w:tbl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TOTAL= rumiación total; 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REFLEXIÓN= rumiación de reflexión; 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REPROCHES= rumiación de reproches; 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BDI= depresión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/>
    <w:p w:rsidR="00165876" w:rsidRDefault="00165876"/>
    <w:p w:rsidR="00165876" w:rsidRDefault="00165876" w:rsidP="00165876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Tabla 2. </w:t>
      </w:r>
    </w:p>
    <w:p w:rsidR="00165876" w:rsidRDefault="00165876" w:rsidP="00165876">
      <w:pPr>
        <w:pStyle w:val="normal0"/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Correlación entre depresión, rumiación reproches y reflexión en el caso de los hombres. </w:t>
      </w:r>
    </w:p>
    <w:tbl>
      <w:tblPr>
        <w:tblW w:w="7140" w:type="dxa"/>
        <w:jc w:val="center"/>
        <w:tblLayout w:type="fixed"/>
        <w:tblLook w:val="0600"/>
      </w:tblPr>
      <w:tblGrid>
        <w:gridCol w:w="1650"/>
        <w:gridCol w:w="1665"/>
        <w:gridCol w:w="1995"/>
        <w:gridCol w:w="1830"/>
      </w:tblGrid>
      <w:tr w:rsidR="00165876">
        <w:trPr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TOTAL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REFLEXIÓN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ERR  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REPROCHES</w:t>
            </w:r>
          </w:p>
        </w:tc>
      </w:tr>
      <w:tr w:rsidR="00165876">
        <w:trPr>
          <w:jc w:val="center"/>
        </w:trPr>
        <w:tc>
          <w:tcPr>
            <w:tcW w:w="165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REFLEXIÓN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.802**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876">
        <w:trPr>
          <w:jc w:val="center"/>
        </w:trPr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REPROCHE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.873**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.569** 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5876">
        <w:trPr>
          <w:jc w:val="center"/>
        </w:trPr>
        <w:tc>
          <w:tcPr>
            <w:tcW w:w="165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BDI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.727**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.496**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.699** </w:t>
            </w:r>
          </w:p>
        </w:tc>
      </w:tr>
    </w:tbl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TOTAL= rumiación total; 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REFLEXIÓN= rumiación de reflexión; 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REPROCHES= rumiación de reproches; 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BDI= depresión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 La correlación es significativa al nivel 0.01 (bilateral)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Tabla 3. </w:t>
      </w:r>
    </w:p>
    <w:p w:rsidR="00165876" w:rsidRDefault="00165876" w:rsidP="00165876">
      <w:pPr>
        <w:pStyle w:val="normal0"/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Correlación entre depresión, rumiación reproches y reflexión en el caso de las mujeres. </w:t>
      </w:r>
    </w:p>
    <w:tbl>
      <w:tblPr>
        <w:tblW w:w="696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600"/>
      </w:tblPr>
      <w:tblGrid>
        <w:gridCol w:w="2010"/>
        <w:gridCol w:w="1530"/>
        <w:gridCol w:w="1680"/>
        <w:gridCol w:w="1740"/>
      </w:tblGrid>
      <w:tr w:rsidR="00165876">
        <w:trPr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ERR 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REFLEXIÓN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ERR  </w:t>
            </w:r>
          </w:p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REPROCHES</w:t>
            </w:r>
          </w:p>
        </w:tc>
      </w:tr>
      <w:tr w:rsidR="00165876">
        <w:trPr>
          <w:jc w:val="center"/>
        </w:trPr>
        <w:tc>
          <w:tcPr>
            <w:tcW w:w="20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REFLEXIÓN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.808**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876">
        <w:trPr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ERR REPROCHE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.849**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.543**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876">
        <w:trPr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BDI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.584**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346**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76" w:rsidRDefault="00165876">
            <w:pPr>
              <w:pStyle w:val="normal0"/>
              <w:spacing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.584**</w:t>
            </w:r>
          </w:p>
        </w:tc>
      </w:tr>
    </w:tbl>
    <w:p w:rsidR="00165876" w:rsidRDefault="00165876" w:rsidP="00165876">
      <w:pPr>
        <w:pStyle w:val="normal0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TOTAL= rumiación total; </w:t>
      </w:r>
    </w:p>
    <w:p w:rsidR="00165876" w:rsidRDefault="00165876" w:rsidP="00165876">
      <w:pPr>
        <w:pStyle w:val="normal0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REFLEXIÓN= rumiación de reflexión; </w:t>
      </w:r>
    </w:p>
    <w:p w:rsidR="00165876" w:rsidRDefault="00165876" w:rsidP="00165876">
      <w:pPr>
        <w:pStyle w:val="normal0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ERR REPROCHES= rumiación de reproches; </w:t>
      </w:r>
    </w:p>
    <w:p w:rsidR="00165876" w:rsidRDefault="00165876" w:rsidP="00165876">
      <w:pPr>
        <w:pStyle w:val="normal0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BD= depresión</w:t>
      </w:r>
    </w:p>
    <w:p w:rsidR="00165876" w:rsidRDefault="00165876" w:rsidP="00165876">
      <w:pPr>
        <w:pStyle w:val="normal0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Con una significancia bilateral de .000</w:t>
      </w: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 w:rsidP="0016587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5876" w:rsidRDefault="00165876"/>
    <w:sectPr w:rsidR="00165876" w:rsidSect="00165876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65876"/>
    <w:rsid w:val="00165876"/>
    <w:rsid w:val="00A81B3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7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normal0">
    <w:name w:val="normal"/>
    <w:rsid w:val="0016587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Word 12.0.0</Application>
  <DocSecurity>0</DocSecurity>
  <Lines>8</Lines>
  <Paragraphs>2</Paragraphs>
  <ScaleCrop>false</ScaleCrop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 Ivette Valencia Ortiz</dc:creator>
  <cp:keywords/>
  <cp:lastModifiedBy>Andromeda Ivette Valencia Ortiz</cp:lastModifiedBy>
  <cp:revision>1</cp:revision>
  <dcterms:created xsi:type="dcterms:W3CDTF">2018-02-13T17:10:00Z</dcterms:created>
  <dcterms:modified xsi:type="dcterms:W3CDTF">2018-02-13T18:50:00Z</dcterms:modified>
</cp:coreProperties>
</file>