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AE4AB" w14:textId="096BC78F" w:rsidR="00E163CC" w:rsidRPr="005931C6" w:rsidRDefault="001E143B" w:rsidP="000B5013">
      <w:pPr>
        <w:pStyle w:val="Normal1"/>
        <w:jc w:val="center"/>
        <w:rPr>
          <w:rFonts w:ascii="Times New Roman" w:hAnsi="Times New Roman" w:cs="Times New Roman"/>
          <w:b/>
          <w:sz w:val="24"/>
          <w:szCs w:val="24"/>
        </w:rPr>
      </w:pPr>
      <w:r w:rsidRPr="005931C6">
        <w:rPr>
          <w:rFonts w:ascii="Times New Roman" w:hAnsi="Times New Roman" w:cs="Times New Roman"/>
          <w:b/>
          <w:sz w:val="24"/>
          <w:szCs w:val="24"/>
        </w:rPr>
        <w:t>PENSAMIENTO R</w:t>
      </w:r>
      <w:r w:rsidR="000B5013">
        <w:rPr>
          <w:rFonts w:ascii="Times New Roman" w:hAnsi="Times New Roman" w:cs="Times New Roman"/>
          <w:b/>
          <w:sz w:val="24"/>
          <w:szCs w:val="24"/>
        </w:rPr>
        <w:t xml:space="preserve">UMIATIVO Y DEPRESIÓN ENTRE </w:t>
      </w:r>
      <w:r w:rsidRPr="005931C6">
        <w:rPr>
          <w:rFonts w:ascii="Times New Roman" w:hAnsi="Times New Roman" w:cs="Times New Roman"/>
          <w:b/>
          <w:sz w:val="24"/>
          <w:szCs w:val="24"/>
        </w:rPr>
        <w:t>ES</w:t>
      </w:r>
      <w:r w:rsidR="000B5013">
        <w:rPr>
          <w:rFonts w:ascii="Times New Roman" w:hAnsi="Times New Roman" w:cs="Times New Roman"/>
          <w:b/>
          <w:sz w:val="24"/>
          <w:szCs w:val="24"/>
        </w:rPr>
        <w:t>TUDIANTES</w:t>
      </w:r>
      <w:r w:rsidRPr="005931C6">
        <w:rPr>
          <w:rFonts w:ascii="Times New Roman" w:hAnsi="Times New Roman" w:cs="Times New Roman"/>
          <w:b/>
          <w:sz w:val="24"/>
          <w:szCs w:val="24"/>
        </w:rPr>
        <w:t xml:space="preserve"> UNIVERSITARIOS: REPENSANDO EL IMPACTO DEL GÉNERO.</w:t>
      </w:r>
    </w:p>
    <w:p w14:paraId="38D36323" w14:textId="77777777" w:rsidR="00E163CC" w:rsidRPr="005931C6" w:rsidRDefault="00E163CC" w:rsidP="005931C6">
      <w:pPr>
        <w:pStyle w:val="Normal1"/>
        <w:jc w:val="center"/>
        <w:rPr>
          <w:rFonts w:ascii="Times New Roman" w:hAnsi="Times New Roman" w:cs="Times New Roman"/>
          <w:b/>
          <w:i/>
          <w:sz w:val="24"/>
          <w:szCs w:val="24"/>
        </w:rPr>
      </w:pPr>
      <w:bookmarkStart w:id="0" w:name="_GoBack"/>
      <w:bookmarkEnd w:id="0"/>
    </w:p>
    <w:p w14:paraId="208F1327" w14:textId="77777777" w:rsidR="00E163CC" w:rsidRPr="005931C6" w:rsidRDefault="001E143B" w:rsidP="005931C6">
      <w:pPr>
        <w:pStyle w:val="Normal1"/>
        <w:spacing w:line="480" w:lineRule="auto"/>
        <w:jc w:val="center"/>
        <w:rPr>
          <w:rFonts w:ascii="Times New Roman" w:hAnsi="Times New Roman" w:cs="Times New Roman"/>
          <w:b/>
          <w:sz w:val="20"/>
          <w:szCs w:val="20"/>
        </w:rPr>
      </w:pPr>
      <w:r w:rsidRPr="005931C6">
        <w:rPr>
          <w:rFonts w:ascii="Times New Roman" w:hAnsi="Times New Roman" w:cs="Times New Roman"/>
          <w:b/>
          <w:sz w:val="20"/>
          <w:szCs w:val="20"/>
        </w:rPr>
        <w:t>RESUMEN</w:t>
      </w:r>
    </w:p>
    <w:p w14:paraId="2BDE860D" w14:textId="1A459F58" w:rsidR="00E163CC" w:rsidRPr="005931C6" w:rsidRDefault="001E143B" w:rsidP="005931C6">
      <w:pPr>
        <w:pStyle w:val="Normal1"/>
        <w:spacing w:line="480" w:lineRule="auto"/>
        <w:jc w:val="both"/>
        <w:rPr>
          <w:rFonts w:ascii="Times New Roman" w:hAnsi="Times New Roman" w:cs="Times New Roman"/>
          <w:sz w:val="20"/>
          <w:szCs w:val="20"/>
        </w:rPr>
      </w:pPr>
      <w:r w:rsidRPr="005931C6">
        <w:rPr>
          <w:rFonts w:ascii="Times New Roman" w:hAnsi="Times New Roman" w:cs="Times New Roman"/>
          <w:sz w:val="20"/>
          <w:szCs w:val="20"/>
        </w:rPr>
        <w:t xml:space="preserve">La depresión es uno de los trastornos más incapacitantes porque afecta todas las áreas de la vida y es dos veces más común en mujeres que en hombres. La </w:t>
      </w:r>
      <w:proofErr w:type="spellStart"/>
      <w:r w:rsidRPr="005931C6">
        <w:rPr>
          <w:rFonts w:ascii="Times New Roman" w:hAnsi="Times New Roman" w:cs="Times New Roman"/>
          <w:sz w:val="20"/>
          <w:szCs w:val="20"/>
        </w:rPr>
        <w:t>rumiación</w:t>
      </w:r>
      <w:proofErr w:type="spellEnd"/>
      <w:r w:rsidRPr="005931C6">
        <w:rPr>
          <w:rFonts w:ascii="Times New Roman" w:hAnsi="Times New Roman" w:cs="Times New Roman"/>
          <w:sz w:val="20"/>
          <w:szCs w:val="20"/>
        </w:rPr>
        <w:t xml:space="preserve"> se define como las ideas repetitivas sobre la propia tristeza, sus causas y posibles consecuencias, es un predictor de algunas psicopatologías y es un factor fuertemente vinculado con la depresión. El propósito de este estudio fue evaluar  las diferencias en </w:t>
      </w:r>
      <w:proofErr w:type="spellStart"/>
      <w:r w:rsidRPr="005931C6">
        <w:rPr>
          <w:rFonts w:ascii="Times New Roman" w:hAnsi="Times New Roman" w:cs="Times New Roman"/>
          <w:sz w:val="20"/>
          <w:szCs w:val="20"/>
        </w:rPr>
        <w:t>rumiación</w:t>
      </w:r>
      <w:proofErr w:type="spellEnd"/>
      <w:r w:rsidRPr="005931C6">
        <w:rPr>
          <w:rFonts w:ascii="Times New Roman" w:hAnsi="Times New Roman" w:cs="Times New Roman"/>
          <w:sz w:val="20"/>
          <w:szCs w:val="20"/>
        </w:rPr>
        <w:t xml:space="preserve"> por género en estudiantes universitarios. Participaron 500 estudiantes (250 hombres y 250 mujeres)</w:t>
      </w:r>
      <w:r w:rsidR="000B5013">
        <w:rPr>
          <w:rFonts w:ascii="Times New Roman" w:hAnsi="Times New Roman" w:cs="Times New Roman"/>
          <w:sz w:val="20"/>
          <w:szCs w:val="20"/>
        </w:rPr>
        <w:t xml:space="preserve"> con una media 20.75 años (SD=1.84)</w:t>
      </w:r>
      <w:r w:rsidRPr="005931C6">
        <w:rPr>
          <w:rFonts w:ascii="Times New Roman" w:hAnsi="Times New Roman" w:cs="Times New Roman"/>
          <w:sz w:val="20"/>
          <w:szCs w:val="20"/>
        </w:rPr>
        <w:t xml:space="preserve"> de la Universidad Autónoma del Estado de Hidalgo. Se aplicaron la “Escala de Respuestas </w:t>
      </w:r>
      <w:proofErr w:type="spellStart"/>
      <w:r w:rsidRPr="005931C6">
        <w:rPr>
          <w:rFonts w:ascii="Times New Roman" w:hAnsi="Times New Roman" w:cs="Times New Roman"/>
          <w:sz w:val="20"/>
          <w:szCs w:val="20"/>
        </w:rPr>
        <w:t>Rumiativas</w:t>
      </w:r>
      <w:proofErr w:type="spellEnd"/>
      <w:r w:rsidRPr="005931C6">
        <w:rPr>
          <w:rFonts w:ascii="Times New Roman" w:hAnsi="Times New Roman" w:cs="Times New Roman"/>
          <w:sz w:val="20"/>
          <w:szCs w:val="20"/>
        </w:rPr>
        <w:t xml:space="preserve">” (ERR)  y el “Inventario de Depresión de Beck” (BDI). Los resultados mostraron una correlación positiva entre </w:t>
      </w:r>
      <w:proofErr w:type="spellStart"/>
      <w:r w:rsidRPr="005931C6">
        <w:rPr>
          <w:rFonts w:ascii="Times New Roman" w:hAnsi="Times New Roman" w:cs="Times New Roman"/>
          <w:sz w:val="20"/>
          <w:szCs w:val="20"/>
        </w:rPr>
        <w:t>rumiación</w:t>
      </w:r>
      <w:proofErr w:type="spellEnd"/>
      <w:r w:rsidRPr="005931C6">
        <w:rPr>
          <w:rFonts w:ascii="Times New Roman" w:hAnsi="Times New Roman" w:cs="Times New Roman"/>
          <w:sz w:val="20"/>
          <w:szCs w:val="20"/>
        </w:rPr>
        <w:t xml:space="preserve"> y depresión, así como respuestas elevadas de </w:t>
      </w:r>
      <w:proofErr w:type="spellStart"/>
      <w:r w:rsidRPr="005931C6">
        <w:rPr>
          <w:rFonts w:ascii="Times New Roman" w:hAnsi="Times New Roman" w:cs="Times New Roman"/>
          <w:sz w:val="20"/>
          <w:szCs w:val="20"/>
        </w:rPr>
        <w:t>rumiación</w:t>
      </w:r>
      <w:proofErr w:type="spellEnd"/>
      <w:r w:rsidRPr="005931C6">
        <w:rPr>
          <w:rFonts w:ascii="Times New Roman" w:hAnsi="Times New Roman" w:cs="Times New Roman"/>
          <w:sz w:val="20"/>
          <w:szCs w:val="20"/>
        </w:rPr>
        <w:t xml:space="preserve"> y depresión en las mujeres, por lo que el factor género fue significativo en la correlación parcial.</w:t>
      </w:r>
    </w:p>
    <w:p w14:paraId="12C9741F" w14:textId="318A4B0A" w:rsidR="00E163CC" w:rsidRDefault="001E143B" w:rsidP="005931C6">
      <w:pPr>
        <w:pStyle w:val="Normal1"/>
        <w:spacing w:line="480" w:lineRule="auto"/>
        <w:rPr>
          <w:rFonts w:ascii="Times New Roman" w:hAnsi="Times New Roman" w:cs="Times New Roman"/>
          <w:sz w:val="20"/>
          <w:szCs w:val="20"/>
        </w:rPr>
      </w:pPr>
      <w:r w:rsidRPr="005931C6">
        <w:rPr>
          <w:rFonts w:ascii="Times New Roman" w:hAnsi="Times New Roman" w:cs="Times New Roman"/>
          <w:b/>
          <w:sz w:val="20"/>
          <w:szCs w:val="20"/>
        </w:rPr>
        <w:t xml:space="preserve">PALABRAS CLAVE: </w:t>
      </w:r>
      <w:proofErr w:type="spellStart"/>
      <w:r w:rsidRPr="005931C6">
        <w:rPr>
          <w:rFonts w:ascii="Times New Roman" w:hAnsi="Times New Roman" w:cs="Times New Roman"/>
          <w:sz w:val="20"/>
          <w:szCs w:val="20"/>
        </w:rPr>
        <w:t>rumiación</w:t>
      </w:r>
      <w:proofErr w:type="spellEnd"/>
      <w:r w:rsidRPr="005931C6">
        <w:rPr>
          <w:rFonts w:ascii="Times New Roman" w:hAnsi="Times New Roman" w:cs="Times New Roman"/>
          <w:sz w:val="20"/>
          <w:szCs w:val="20"/>
        </w:rPr>
        <w:t xml:space="preserve">, depresión, género, estudiantes universitarios, mujeres. </w:t>
      </w:r>
    </w:p>
    <w:p w14:paraId="216D9A46" w14:textId="1B2C1ED3" w:rsidR="007C702C" w:rsidRPr="007C702C" w:rsidRDefault="007C702C" w:rsidP="007C702C">
      <w:pPr>
        <w:pStyle w:val="Normal1"/>
        <w:spacing w:line="480" w:lineRule="auto"/>
        <w:jc w:val="center"/>
        <w:rPr>
          <w:rFonts w:ascii="Times New Roman" w:hAnsi="Times New Roman" w:cs="Times New Roman"/>
          <w:b/>
          <w:sz w:val="20"/>
          <w:szCs w:val="20"/>
          <w:lang w:val="en-GB"/>
        </w:rPr>
      </w:pPr>
      <w:r w:rsidRPr="007C702C">
        <w:rPr>
          <w:rFonts w:ascii="Times New Roman" w:hAnsi="Times New Roman" w:cs="Times New Roman"/>
          <w:b/>
          <w:color w:val="000000" w:themeColor="text1"/>
          <w:sz w:val="24"/>
          <w:szCs w:val="24"/>
          <w:shd w:val="clear" w:color="auto" w:fill="FFFFFF" w:themeFill="background1"/>
          <w:lang w:val="en-GB"/>
        </w:rPr>
        <w:t>RUMINATION AND DEPRESSION AMONG COLLEGE STUDENTS: RETHINKING THE IMPACT OF GENDER</w:t>
      </w:r>
      <w:r w:rsidR="00F02475">
        <w:rPr>
          <w:rFonts w:ascii="Times New Roman" w:hAnsi="Times New Roman" w:cs="Times New Roman"/>
          <w:b/>
          <w:color w:val="000000" w:themeColor="text1"/>
          <w:sz w:val="24"/>
          <w:szCs w:val="24"/>
          <w:shd w:val="clear" w:color="auto" w:fill="FFFFFF" w:themeFill="background1"/>
          <w:lang w:val="en-GB"/>
        </w:rPr>
        <w:t>-ROLE</w:t>
      </w:r>
    </w:p>
    <w:p w14:paraId="0B4A8558" w14:textId="77777777" w:rsidR="00E163CC" w:rsidRPr="005931C6" w:rsidRDefault="001E143B" w:rsidP="000B5013">
      <w:pPr>
        <w:pStyle w:val="Normal1"/>
        <w:spacing w:line="480" w:lineRule="auto"/>
        <w:jc w:val="center"/>
        <w:rPr>
          <w:rFonts w:ascii="Times New Roman" w:hAnsi="Times New Roman" w:cs="Times New Roman"/>
          <w:b/>
          <w:sz w:val="20"/>
          <w:szCs w:val="20"/>
          <w:lang w:val="en-GB"/>
        </w:rPr>
      </w:pPr>
      <w:r w:rsidRPr="005931C6">
        <w:rPr>
          <w:rFonts w:ascii="Times New Roman" w:hAnsi="Times New Roman" w:cs="Times New Roman"/>
          <w:b/>
          <w:sz w:val="20"/>
          <w:szCs w:val="20"/>
          <w:lang w:val="en-GB"/>
        </w:rPr>
        <w:t>ABSTRACT</w:t>
      </w:r>
    </w:p>
    <w:p w14:paraId="44EA2EFA" w14:textId="75E4D6D2" w:rsidR="00E163CC" w:rsidRPr="005931C6" w:rsidRDefault="001E143B" w:rsidP="005931C6">
      <w:pPr>
        <w:pStyle w:val="Normal1"/>
        <w:spacing w:line="480" w:lineRule="auto"/>
        <w:jc w:val="both"/>
        <w:rPr>
          <w:rFonts w:ascii="Times New Roman" w:hAnsi="Times New Roman" w:cs="Times New Roman"/>
          <w:sz w:val="20"/>
          <w:szCs w:val="20"/>
          <w:lang w:val="en-GB"/>
        </w:rPr>
      </w:pPr>
      <w:r w:rsidRPr="005931C6">
        <w:rPr>
          <w:rFonts w:ascii="Times New Roman" w:hAnsi="Times New Roman" w:cs="Times New Roman"/>
          <w:sz w:val="20"/>
          <w:szCs w:val="20"/>
          <w:lang w:val="en-GB"/>
        </w:rPr>
        <w:t>Depression is one of the most disabling disorders because it affects all areas of life and is twice as common in women as in men. Rumination is defined as repetitive ideas about one's own sadness, its causes and possible consequences, is a predictor of some psychopathologies and is a factor strongly associated with depression. The purpose of this study was to evaluate differences in gender rumination among university students. Participated 500 students (250 men and 250 women)</w:t>
      </w:r>
      <w:r w:rsidR="000B5013">
        <w:rPr>
          <w:rFonts w:ascii="Times New Roman" w:hAnsi="Times New Roman" w:cs="Times New Roman"/>
          <w:sz w:val="20"/>
          <w:szCs w:val="20"/>
          <w:lang w:val="en-GB"/>
        </w:rPr>
        <w:t xml:space="preserve"> with mean 2o.75 years (SD= 1.84) </w:t>
      </w:r>
      <w:r w:rsidRPr="005931C6">
        <w:rPr>
          <w:rFonts w:ascii="Times New Roman" w:hAnsi="Times New Roman" w:cs="Times New Roman"/>
          <w:sz w:val="20"/>
          <w:szCs w:val="20"/>
          <w:lang w:val="en-GB"/>
        </w:rPr>
        <w:t xml:space="preserve"> from the Autonomous University of the State of Hidalgo. The "</w:t>
      </w:r>
      <w:proofErr w:type="spellStart"/>
      <w:r w:rsidRPr="005931C6">
        <w:rPr>
          <w:rFonts w:ascii="Times New Roman" w:hAnsi="Times New Roman" w:cs="Times New Roman"/>
          <w:sz w:val="20"/>
          <w:szCs w:val="20"/>
          <w:lang w:val="en-GB"/>
        </w:rPr>
        <w:t>Ruminiative</w:t>
      </w:r>
      <w:proofErr w:type="spellEnd"/>
      <w:r w:rsidRPr="005931C6">
        <w:rPr>
          <w:rFonts w:ascii="Times New Roman" w:hAnsi="Times New Roman" w:cs="Times New Roman"/>
          <w:sz w:val="20"/>
          <w:szCs w:val="20"/>
          <w:lang w:val="en-GB"/>
        </w:rPr>
        <w:t xml:space="preserve"> Responses Scale" (ERR) and the "Beck Depression Inventory" (BDI) were applied. The results showed a positive correlation between rumination and depression, as well as high rumination and depression responses in women, so that the gender factor was significant in the partial correlation.</w:t>
      </w:r>
    </w:p>
    <w:p w14:paraId="6718F486" w14:textId="77777777" w:rsidR="00E163CC" w:rsidRPr="005931C6" w:rsidRDefault="00E163CC" w:rsidP="005931C6">
      <w:pPr>
        <w:pStyle w:val="Normal1"/>
        <w:spacing w:line="480" w:lineRule="auto"/>
        <w:jc w:val="both"/>
        <w:rPr>
          <w:rFonts w:ascii="Times New Roman" w:hAnsi="Times New Roman" w:cs="Times New Roman"/>
          <w:sz w:val="20"/>
          <w:szCs w:val="20"/>
          <w:lang w:val="en-GB"/>
        </w:rPr>
      </w:pPr>
    </w:p>
    <w:p w14:paraId="4369B25D" w14:textId="77777777" w:rsidR="00E163CC" w:rsidRPr="005931C6" w:rsidRDefault="001E143B" w:rsidP="005931C6">
      <w:pPr>
        <w:pStyle w:val="Normal1"/>
        <w:spacing w:line="480" w:lineRule="auto"/>
        <w:jc w:val="both"/>
        <w:rPr>
          <w:rFonts w:ascii="Times New Roman" w:hAnsi="Times New Roman" w:cs="Times New Roman"/>
          <w:sz w:val="20"/>
          <w:szCs w:val="20"/>
          <w:lang w:val="en-GB"/>
        </w:rPr>
      </w:pPr>
      <w:r w:rsidRPr="005931C6">
        <w:rPr>
          <w:rFonts w:ascii="Times New Roman" w:hAnsi="Times New Roman" w:cs="Times New Roman"/>
          <w:b/>
          <w:sz w:val="20"/>
          <w:szCs w:val="20"/>
          <w:lang w:val="en-GB"/>
        </w:rPr>
        <w:t xml:space="preserve">KEY WORDS: </w:t>
      </w:r>
      <w:r w:rsidRPr="005931C6">
        <w:rPr>
          <w:rFonts w:ascii="Times New Roman" w:hAnsi="Times New Roman" w:cs="Times New Roman"/>
          <w:sz w:val="20"/>
          <w:szCs w:val="20"/>
          <w:lang w:val="en-GB"/>
        </w:rPr>
        <w:t>Rumination, depression, gender, college student, women.</w:t>
      </w:r>
    </w:p>
    <w:p w14:paraId="62490603" w14:textId="2DD1A576" w:rsidR="00E163CC" w:rsidRPr="005931C6" w:rsidRDefault="001E143B" w:rsidP="000B5013">
      <w:pPr>
        <w:pStyle w:val="Normal1"/>
        <w:spacing w:line="480" w:lineRule="auto"/>
        <w:jc w:val="center"/>
        <w:rPr>
          <w:rFonts w:ascii="Times New Roman" w:hAnsi="Times New Roman" w:cs="Times New Roman"/>
          <w:b/>
          <w:sz w:val="24"/>
          <w:szCs w:val="24"/>
        </w:rPr>
      </w:pPr>
      <w:r w:rsidRPr="005931C6">
        <w:rPr>
          <w:rFonts w:ascii="Times New Roman" w:hAnsi="Times New Roman" w:cs="Times New Roman"/>
          <w:b/>
          <w:sz w:val="24"/>
          <w:szCs w:val="24"/>
        </w:rPr>
        <w:t>Introducción</w:t>
      </w:r>
    </w:p>
    <w:p w14:paraId="267896BB" w14:textId="054735B8"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La depresión constituye uno de los problemas de salud pública más relevante tanto a nivel nacional como internacional. La Organiza</w:t>
      </w:r>
      <w:r w:rsidR="00A42629">
        <w:rPr>
          <w:rFonts w:ascii="Times New Roman" w:hAnsi="Times New Roman" w:cs="Times New Roman"/>
          <w:sz w:val="24"/>
          <w:szCs w:val="24"/>
        </w:rPr>
        <w:t xml:space="preserve">ción Mundial de la Salud (OMS) </w:t>
      </w:r>
      <w:r w:rsidRPr="005931C6">
        <w:rPr>
          <w:rFonts w:ascii="Times New Roman" w:hAnsi="Times New Roman" w:cs="Times New Roman"/>
          <w:sz w:val="24"/>
          <w:szCs w:val="24"/>
        </w:rPr>
        <w:t xml:space="preserve">en 2012 alertó que </w:t>
      </w:r>
      <w:r w:rsidRPr="005931C6">
        <w:rPr>
          <w:rFonts w:ascii="Times New Roman" w:hAnsi="Times New Roman" w:cs="Times New Roman"/>
          <w:sz w:val="24"/>
          <w:szCs w:val="24"/>
        </w:rPr>
        <w:lastRenderedPageBreak/>
        <w:t>alrededor de 350 millones de personas la padecen, mientras que en México afecta a cerca de 10 millones. Es  un trastorno incapacitante porque afecta  las áreas familiares, educativas, laborales y sociales (</w:t>
      </w:r>
      <w:proofErr w:type="spellStart"/>
      <w:r w:rsidRPr="005931C6">
        <w:rPr>
          <w:rFonts w:ascii="Times New Roman" w:hAnsi="Times New Roman" w:cs="Times New Roman"/>
          <w:sz w:val="24"/>
          <w:szCs w:val="24"/>
        </w:rPr>
        <w:t>Benjet</w:t>
      </w:r>
      <w:proofErr w:type="spellEnd"/>
      <w:r w:rsidRPr="005931C6">
        <w:rPr>
          <w:rFonts w:ascii="Times New Roman" w:hAnsi="Times New Roman" w:cs="Times New Roman"/>
          <w:sz w:val="24"/>
          <w:szCs w:val="24"/>
        </w:rPr>
        <w:t xml:space="preserve">, Borges, Medina-Mora </w:t>
      </w:r>
      <w:proofErr w:type="spellStart"/>
      <w:r w:rsidRPr="005931C6">
        <w:rPr>
          <w:rFonts w:ascii="Times New Roman" w:hAnsi="Times New Roman" w:cs="Times New Roman"/>
          <w:sz w:val="24"/>
          <w:szCs w:val="24"/>
        </w:rPr>
        <w:t>Fleiz</w:t>
      </w:r>
      <w:proofErr w:type="spellEnd"/>
      <w:r w:rsidRPr="005931C6">
        <w:rPr>
          <w:rFonts w:ascii="Times New Roman" w:hAnsi="Times New Roman" w:cs="Times New Roman"/>
          <w:sz w:val="24"/>
          <w:szCs w:val="24"/>
        </w:rPr>
        <w:t>-Bautista &amp; Zambrano-Ruiz, 2004; Borges, Orozco &amp; Medina-Mora</w:t>
      </w:r>
      <w:r w:rsidR="00A42629" w:rsidRPr="005931C6">
        <w:rPr>
          <w:rFonts w:ascii="Times New Roman" w:hAnsi="Times New Roman" w:cs="Times New Roman"/>
          <w:sz w:val="24"/>
          <w:szCs w:val="24"/>
        </w:rPr>
        <w:t>, 2010; OMS</w:t>
      </w:r>
      <w:r w:rsidRPr="005931C6">
        <w:rPr>
          <w:rFonts w:ascii="Times New Roman" w:hAnsi="Times New Roman" w:cs="Times New Roman"/>
          <w:sz w:val="24"/>
          <w:szCs w:val="24"/>
        </w:rPr>
        <w:t>, 2012).</w:t>
      </w:r>
      <w:r w:rsidR="00A42629">
        <w:rPr>
          <w:rFonts w:ascii="Times New Roman" w:hAnsi="Times New Roman" w:cs="Times New Roman"/>
          <w:sz w:val="24"/>
          <w:szCs w:val="24"/>
        </w:rPr>
        <w:t xml:space="preserve"> </w:t>
      </w:r>
      <w:r w:rsidRPr="005931C6">
        <w:rPr>
          <w:rFonts w:ascii="Times New Roman" w:hAnsi="Times New Roman" w:cs="Times New Roman"/>
          <w:sz w:val="24"/>
          <w:szCs w:val="24"/>
        </w:rPr>
        <w:t xml:space="preserve">Dentro de los múltiples factores que se han relacionado con su aparición, mantenimiento, recurrencia y recaídas,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-entendida como un proceso repetitivo de la propia tristeza- ha cobrado vital importancia en la comprensión de las experiencias depresivas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2011;Papageorgiou &amp; </w:t>
      </w:r>
      <w:proofErr w:type="spellStart"/>
      <w:r w:rsidRPr="005931C6">
        <w:rPr>
          <w:rFonts w:ascii="Times New Roman" w:hAnsi="Times New Roman" w:cs="Times New Roman"/>
          <w:sz w:val="24"/>
          <w:szCs w:val="24"/>
        </w:rPr>
        <w:t>Siegle</w:t>
      </w:r>
      <w:proofErr w:type="spellEnd"/>
      <w:r w:rsidRPr="005931C6">
        <w:rPr>
          <w:rFonts w:ascii="Times New Roman" w:hAnsi="Times New Roman" w:cs="Times New Roman"/>
          <w:sz w:val="24"/>
          <w:szCs w:val="24"/>
        </w:rPr>
        <w:t>, 2003).</w:t>
      </w:r>
    </w:p>
    <w:p w14:paraId="41FE8AE6" w14:textId="2A758E90" w:rsidR="00E163CC" w:rsidRPr="005931C6" w:rsidRDefault="00CB29A1"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ha sido definida</w:t>
      </w:r>
      <w:r w:rsidR="001E143B" w:rsidRPr="005931C6">
        <w:rPr>
          <w:rFonts w:ascii="Times New Roman" w:hAnsi="Times New Roman" w:cs="Times New Roman"/>
          <w:sz w:val="24"/>
          <w:szCs w:val="24"/>
        </w:rPr>
        <w:t xml:space="preserve"> como la serie de ideas recurrentes, repetitivas, intrusivas, pasivas e indeseadas acerca de la propia tristeza, su origen, sus posibles causas y consecuencias (</w:t>
      </w:r>
      <w:proofErr w:type="spellStart"/>
      <w:r w:rsidR="001E143B" w:rsidRPr="005931C6">
        <w:rPr>
          <w:rFonts w:ascii="Times New Roman" w:hAnsi="Times New Roman" w:cs="Times New Roman"/>
          <w:sz w:val="24"/>
          <w:szCs w:val="24"/>
        </w:rPr>
        <w:t>Treynor</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Gonzalez</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2003; Watkins, 2008). Desde la “Teoría de Estilos de Respuesta” de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(1991), principal investigadora del tema, se dice que aparece como una forma de reaccionar ante la tristeza, por lo que se constituye una forma de afrontamiento</w:t>
      </w:r>
      <w:r w:rsidRPr="005931C6">
        <w:rPr>
          <w:rFonts w:ascii="Times New Roman" w:hAnsi="Times New Roman" w:cs="Times New Roman"/>
          <w:sz w:val="24"/>
          <w:szCs w:val="24"/>
        </w:rPr>
        <w:t xml:space="preserve"> que puede ser </w:t>
      </w:r>
      <w:proofErr w:type="spellStart"/>
      <w:r w:rsidRPr="005931C6">
        <w:rPr>
          <w:rFonts w:ascii="Times New Roman" w:hAnsi="Times New Roman" w:cs="Times New Roman"/>
          <w:sz w:val="24"/>
          <w:szCs w:val="24"/>
        </w:rPr>
        <w:t>desadaptativa</w:t>
      </w:r>
      <w:proofErr w:type="spellEnd"/>
      <w:r w:rsidR="001E143B" w:rsidRPr="005931C6">
        <w:rPr>
          <w:rFonts w:ascii="Times New Roman" w:hAnsi="Times New Roman" w:cs="Times New Roman"/>
          <w:sz w:val="24"/>
          <w:szCs w:val="24"/>
        </w:rPr>
        <w:t>.</w:t>
      </w:r>
      <w:r w:rsidR="00567BA0">
        <w:rPr>
          <w:rFonts w:ascii="Times New Roman" w:hAnsi="Times New Roman" w:cs="Times New Roman"/>
          <w:sz w:val="24"/>
          <w:szCs w:val="24"/>
        </w:rPr>
        <w:t xml:space="preserve"> </w:t>
      </w:r>
      <w:r w:rsidRPr="005931C6">
        <w:rPr>
          <w:rFonts w:ascii="Times New Roman" w:hAnsi="Times New Roman" w:cs="Times New Roman"/>
          <w:sz w:val="24"/>
          <w:szCs w:val="24"/>
        </w:rPr>
        <w:t xml:space="preserve">Al respecto, se ha indicado </w:t>
      </w:r>
      <w:r w:rsidR="001E143B" w:rsidRPr="005931C6">
        <w:rPr>
          <w:rFonts w:ascii="Times New Roman" w:hAnsi="Times New Roman" w:cs="Times New Roman"/>
          <w:sz w:val="24"/>
          <w:szCs w:val="24"/>
        </w:rPr>
        <w:t xml:space="preserve">que existen dos formas de pensamiento </w:t>
      </w:r>
      <w:proofErr w:type="spellStart"/>
      <w:r w:rsidR="001E143B" w:rsidRPr="005931C6">
        <w:rPr>
          <w:rFonts w:ascii="Times New Roman" w:hAnsi="Times New Roman" w:cs="Times New Roman"/>
          <w:sz w:val="24"/>
          <w:szCs w:val="24"/>
        </w:rPr>
        <w:t>rumiativo</w:t>
      </w:r>
      <w:proofErr w:type="spellEnd"/>
      <w:r w:rsidR="001E143B" w:rsidRPr="005931C6">
        <w:rPr>
          <w:rFonts w:ascii="Times New Roman" w:hAnsi="Times New Roman" w:cs="Times New Roman"/>
          <w:sz w:val="24"/>
          <w:szCs w:val="24"/>
        </w:rPr>
        <w:t>: una negativa que se presenta como reproches (“</w:t>
      </w:r>
      <w:proofErr w:type="spellStart"/>
      <w:r w:rsidR="001E143B" w:rsidRPr="005931C6">
        <w:rPr>
          <w:rFonts w:ascii="Times New Roman" w:hAnsi="Times New Roman" w:cs="Times New Roman"/>
          <w:sz w:val="24"/>
          <w:szCs w:val="24"/>
        </w:rPr>
        <w:t>brooding</w:t>
      </w:r>
      <w:proofErr w:type="spellEnd"/>
      <w:r w:rsidR="001E143B" w:rsidRPr="005931C6">
        <w:rPr>
          <w:rFonts w:ascii="Times New Roman" w:hAnsi="Times New Roman" w:cs="Times New Roman"/>
          <w:sz w:val="24"/>
          <w:szCs w:val="24"/>
        </w:rPr>
        <w:t xml:space="preserve">”) y </w:t>
      </w:r>
      <w:r w:rsidR="00567BA0">
        <w:rPr>
          <w:rFonts w:ascii="Times New Roman" w:hAnsi="Times New Roman" w:cs="Times New Roman"/>
          <w:sz w:val="24"/>
          <w:szCs w:val="24"/>
        </w:rPr>
        <w:t xml:space="preserve"> puede resultar perjudicial en tanto el individuo piensa constantemente en la situación de tristeza sin buscar solución, y la segunda forma que </w:t>
      </w:r>
      <w:r w:rsidR="001E143B" w:rsidRPr="005931C6">
        <w:rPr>
          <w:rFonts w:ascii="Times New Roman" w:hAnsi="Times New Roman" w:cs="Times New Roman"/>
          <w:sz w:val="24"/>
          <w:szCs w:val="24"/>
        </w:rPr>
        <w:t>se manifiesta como una reflexió</w:t>
      </w:r>
      <w:r w:rsidR="00567BA0">
        <w:rPr>
          <w:rFonts w:ascii="Times New Roman" w:hAnsi="Times New Roman" w:cs="Times New Roman"/>
          <w:sz w:val="24"/>
          <w:szCs w:val="24"/>
        </w:rPr>
        <w:t>n (“</w:t>
      </w:r>
      <w:proofErr w:type="spellStart"/>
      <w:r w:rsidR="00567BA0">
        <w:rPr>
          <w:rFonts w:ascii="Times New Roman" w:hAnsi="Times New Roman" w:cs="Times New Roman"/>
          <w:sz w:val="24"/>
          <w:szCs w:val="24"/>
        </w:rPr>
        <w:t>reflection</w:t>
      </w:r>
      <w:proofErr w:type="spellEnd"/>
      <w:r w:rsidR="00567BA0">
        <w:rPr>
          <w:rFonts w:ascii="Times New Roman" w:hAnsi="Times New Roman" w:cs="Times New Roman"/>
          <w:sz w:val="24"/>
          <w:szCs w:val="24"/>
        </w:rPr>
        <w:t xml:space="preserve">”) que encara de forma positiva el problema buscando una solución al respecto </w:t>
      </w:r>
      <w:r w:rsidR="001E143B" w:rsidRPr="005931C6">
        <w:rPr>
          <w:rFonts w:ascii="Times New Roman" w:hAnsi="Times New Roman" w:cs="Times New Roman"/>
          <w:sz w:val="24"/>
          <w:szCs w:val="24"/>
        </w:rPr>
        <w:t>(</w:t>
      </w:r>
      <w:proofErr w:type="spellStart"/>
      <w:r w:rsidR="001E143B" w:rsidRPr="005931C6">
        <w:rPr>
          <w:rFonts w:ascii="Times New Roman" w:hAnsi="Times New Roman" w:cs="Times New Roman"/>
          <w:sz w:val="24"/>
          <w:szCs w:val="24"/>
        </w:rPr>
        <w:t>Treynor</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Gonzalez</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2003; Martin y </w:t>
      </w:r>
      <w:proofErr w:type="spellStart"/>
      <w:r w:rsidR="001E143B" w:rsidRPr="005931C6">
        <w:rPr>
          <w:rFonts w:ascii="Times New Roman" w:hAnsi="Times New Roman" w:cs="Times New Roman"/>
          <w:sz w:val="24"/>
          <w:szCs w:val="24"/>
        </w:rPr>
        <w:t>Tesser</w:t>
      </w:r>
      <w:proofErr w:type="spellEnd"/>
      <w:r w:rsidR="001E143B" w:rsidRPr="005931C6">
        <w:rPr>
          <w:rFonts w:ascii="Times New Roman" w:hAnsi="Times New Roman" w:cs="Times New Roman"/>
          <w:sz w:val="24"/>
          <w:szCs w:val="24"/>
        </w:rPr>
        <w:t xml:space="preserve">, 1996;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Wisco</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Lyubormirsky</w:t>
      </w:r>
      <w:proofErr w:type="spellEnd"/>
      <w:r w:rsidR="001E143B" w:rsidRPr="005931C6">
        <w:rPr>
          <w:rFonts w:ascii="Times New Roman" w:hAnsi="Times New Roman" w:cs="Times New Roman"/>
          <w:sz w:val="24"/>
          <w:szCs w:val="24"/>
        </w:rPr>
        <w:t>, 2008),</w:t>
      </w:r>
    </w:p>
    <w:p w14:paraId="3636A289" w14:textId="6C5807B4"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La mayor parte de las investigaciones han centrado su interés en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negativa, es decir, la que se caracteriza por una evaluación negativa y de reproch</w:t>
      </w:r>
      <w:r w:rsidR="00CB29A1" w:rsidRPr="005931C6">
        <w:rPr>
          <w:rFonts w:ascii="Times New Roman" w:hAnsi="Times New Roman" w:cs="Times New Roman"/>
          <w:sz w:val="24"/>
          <w:szCs w:val="24"/>
        </w:rPr>
        <w:t>es, como predictor y factor que exacerba</w:t>
      </w:r>
      <w:r w:rsidRPr="005931C6">
        <w:rPr>
          <w:rFonts w:ascii="Times New Roman" w:hAnsi="Times New Roman" w:cs="Times New Roman"/>
          <w:sz w:val="24"/>
          <w:szCs w:val="24"/>
        </w:rPr>
        <w:t xml:space="preserve"> las</w:t>
      </w:r>
      <w:r w:rsidR="00CB29A1" w:rsidRPr="005931C6">
        <w:rPr>
          <w:rFonts w:ascii="Times New Roman" w:hAnsi="Times New Roman" w:cs="Times New Roman"/>
          <w:sz w:val="24"/>
          <w:szCs w:val="24"/>
        </w:rPr>
        <w:t xml:space="preserve"> </w:t>
      </w:r>
      <w:r w:rsidRPr="005931C6">
        <w:rPr>
          <w:rFonts w:ascii="Times New Roman" w:hAnsi="Times New Roman" w:cs="Times New Roman"/>
          <w:sz w:val="24"/>
          <w:szCs w:val="24"/>
        </w:rPr>
        <w:t xml:space="preserve">psicopatologías, siendo evidente a través de los estudios transversales y longitudinales que prevalece una particular relación con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y los trastornos depresivos y ansiosos (</w:t>
      </w:r>
      <w:proofErr w:type="spellStart"/>
      <w:r w:rsidRPr="005931C6">
        <w:rPr>
          <w:rFonts w:ascii="Times New Roman" w:hAnsi="Times New Roman" w:cs="Times New Roman"/>
          <w:sz w:val="24"/>
          <w:szCs w:val="24"/>
        </w:rPr>
        <w:t>Abela</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Hankin</w:t>
      </w:r>
      <w:proofErr w:type="spellEnd"/>
      <w:r w:rsidRPr="005931C6">
        <w:rPr>
          <w:rFonts w:ascii="Times New Roman" w:hAnsi="Times New Roman" w:cs="Times New Roman"/>
          <w:sz w:val="24"/>
          <w:szCs w:val="24"/>
        </w:rPr>
        <w:t xml:space="preserve">, 2009; </w:t>
      </w:r>
      <w:proofErr w:type="spellStart"/>
      <w:r w:rsidRPr="005931C6">
        <w:rPr>
          <w:rFonts w:ascii="Times New Roman" w:hAnsi="Times New Roman" w:cs="Times New Roman"/>
          <w:sz w:val="24"/>
          <w:szCs w:val="24"/>
        </w:rPr>
        <w:t>Cova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Rincon</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Melipillán</w:t>
      </w:r>
      <w:proofErr w:type="spellEnd"/>
      <w:r w:rsidRPr="005931C6">
        <w:rPr>
          <w:rFonts w:ascii="Times New Roman" w:hAnsi="Times New Roman" w:cs="Times New Roman"/>
          <w:sz w:val="24"/>
          <w:szCs w:val="24"/>
        </w:rPr>
        <w:t xml:space="preserve">, 2006; </w:t>
      </w:r>
      <w:proofErr w:type="spellStart"/>
      <w:r w:rsidRPr="005931C6">
        <w:rPr>
          <w:rFonts w:ascii="Times New Roman" w:hAnsi="Times New Roman" w:cs="Times New Roman"/>
          <w:sz w:val="24"/>
          <w:szCs w:val="24"/>
        </w:rPr>
        <w:t>Nolen-</w:t>
      </w:r>
      <w:r w:rsidRPr="005931C6">
        <w:rPr>
          <w:rFonts w:ascii="Times New Roman" w:hAnsi="Times New Roman" w:cs="Times New Roman"/>
          <w:sz w:val="24"/>
          <w:szCs w:val="24"/>
        </w:rPr>
        <w:lastRenderedPageBreak/>
        <w:t>Hoeksema</w:t>
      </w:r>
      <w:proofErr w:type="spellEnd"/>
      <w:r w:rsidRPr="005931C6">
        <w:rPr>
          <w:rFonts w:ascii="Times New Roman" w:hAnsi="Times New Roman" w:cs="Times New Roman"/>
          <w:sz w:val="24"/>
          <w:szCs w:val="24"/>
        </w:rPr>
        <w:t xml:space="preserve"> &amp; Morrow,1991). Las personas que tienden a rumiar son más vulnerables a episodios depresivos prolongados y severos (Johnson,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Mitchell &amp; </w:t>
      </w:r>
      <w:proofErr w:type="spellStart"/>
      <w:r w:rsidRPr="005931C6">
        <w:rPr>
          <w:rFonts w:ascii="Times New Roman" w:hAnsi="Times New Roman" w:cs="Times New Roman"/>
          <w:sz w:val="24"/>
          <w:szCs w:val="24"/>
        </w:rPr>
        <w:t>Levin</w:t>
      </w:r>
      <w:proofErr w:type="spellEnd"/>
      <w:r w:rsidRPr="005931C6">
        <w:rPr>
          <w:rFonts w:ascii="Times New Roman" w:hAnsi="Times New Roman" w:cs="Times New Roman"/>
          <w:sz w:val="24"/>
          <w:szCs w:val="24"/>
        </w:rPr>
        <w:t xml:space="preserve">, 2008;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Wisco</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Lyubormirsky</w:t>
      </w:r>
      <w:proofErr w:type="spellEnd"/>
      <w:r w:rsidRPr="005931C6">
        <w:rPr>
          <w:rFonts w:ascii="Times New Roman" w:hAnsi="Times New Roman" w:cs="Times New Roman"/>
          <w:sz w:val="24"/>
          <w:szCs w:val="24"/>
        </w:rPr>
        <w:t>, 2008). Incluso se han aso</w:t>
      </w:r>
      <w:r w:rsidR="00A42629">
        <w:rPr>
          <w:rFonts w:ascii="Times New Roman" w:hAnsi="Times New Roman" w:cs="Times New Roman"/>
          <w:sz w:val="24"/>
          <w:szCs w:val="24"/>
        </w:rPr>
        <w:t xml:space="preserve">ciado los estilos de respuesta </w:t>
      </w:r>
      <w:proofErr w:type="spellStart"/>
      <w:r w:rsidR="00A42629">
        <w:rPr>
          <w:rFonts w:ascii="Times New Roman" w:hAnsi="Times New Roman" w:cs="Times New Roman"/>
          <w:sz w:val="24"/>
          <w:szCs w:val="24"/>
        </w:rPr>
        <w:t>rumiativas</w:t>
      </w:r>
      <w:proofErr w:type="spellEnd"/>
      <w:r w:rsidRPr="005931C6">
        <w:rPr>
          <w:rFonts w:ascii="Times New Roman" w:hAnsi="Times New Roman" w:cs="Times New Roman"/>
          <w:sz w:val="24"/>
          <w:szCs w:val="24"/>
        </w:rPr>
        <w:t xml:space="preserve"> y estados depresivos con el trastorno de estrés postraumático, justamente porque se manifiestan emociones negativas como miedo, horror, ira o vergüenza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Michael, </w:t>
      </w:r>
      <w:proofErr w:type="spellStart"/>
      <w:r w:rsidRPr="005931C6">
        <w:rPr>
          <w:rFonts w:ascii="Times New Roman" w:hAnsi="Times New Roman" w:cs="Times New Roman"/>
          <w:sz w:val="24"/>
          <w:szCs w:val="24"/>
        </w:rPr>
        <w:t>Halligan</w:t>
      </w:r>
      <w:proofErr w:type="spellEnd"/>
      <w:r w:rsidRPr="005931C6">
        <w:rPr>
          <w:rFonts w:ascii="Times New Roman" w:hAnsi="Times New Roman" w:cs="Times New Roman"/>
          <w:sz w:val="24"/>
          <w:szCs w:val="24"/>
        </w:rPr>
        <w:t xml:space="preserve">, Clark &amp; </w:t>
      </w:r>
      <w:proofErr w:type="spellStart"/>
      <w:r w:rsidRPr="005931C6">
        <w:rPr>
          <w:rFonts w:ascii="Times New Roman" w:hAnsi="Times New Roman" w:cs="Times New Roman"/>
          <w:sz w:val="24"/>
          <w:szCs w:val="24"/>
        </w:rPr>
        <w:t>Ehlers</w:t>
      </w:r>
      <w:proofErr w:type="spellEnd"/>
      <w:r w:rsidRPr="005931C6">
        <w:rPr>
          <w:rFonts w:ascii="Times New Roman" w:hAnsi="Times New Roman" w:cs="Times New Roman"/>
          <w:sz w:val="24"/>
          <w:szCs w:val="24"/>
        </w:rPr>
        <w:t xml:space="preserve">, 2007). También se ha vinculado con el consumo de sustancia </w:t>
      </w:r>
      <w:proofErr w:type="spellStart"/>
      <w:r w:rsidRPr="005931C6">
        <w:rPr>
          <w:rFonts w:ascii="Times New Roman" w:hAnsi="Times New Roman" w:cs="Times New Roman"/>
          <w:sz w:val="24"/>
          <w:szCs w:val="24"/>
        </w:rPr>
        <w:t>psicoativas</w:t>
      </w:r>
      <w:proofErr w:type="spellEnd"/>
      <w:r w:rsidRPr="005931C6">
        <w:rPr>
          <w:rFonts w:ascii="Times New Roman" w:hAnsi="Times New Roman" w:cs="Times New Roman"/>
          <w:sz w:val="24"/>
          <w:szCs w:val="24"/>
        </w:rPr>
        <w:t xml:space="preserve"> y los trastornos alimentarios (aunque en menor medida) porque la comida y el alcohol son vividos como comportamientos de escape</w:t>
      </w:r>
      <w:r w:rsidR="00567BA0">
        <w:rPr>
          <w:rFonts w:ascii="Times New Roman" w:hAnsi="Times New Roman" w:cs="Times New Roman"/>
          <w:sz w:val="24"/>
          <w:szCs w:val="24"/>
        </w:rPr>
        <w:t xml:space="preserve">, señalando que lo </w:t>
      </w:r>
      <w:r w:rsidRPr="005931C6">
        <w:rPr>
          <w:rFonts w:ascii="Times New Roman" w:hAnsi="Times New Roman" w:cs="Times New Roman"/>
          <w:sz w:val="24"/>
          <w:szCs w:val="24"/>
        </w:rPr>
        <w:t>que parece decidir si una persona desarrollará alcoholismo o un trastorno alimentario son los factores sociales y cultural</w:t>
      </w:r>
      <w:r w:rsidR="00A42629">
        <w:rPr>
          <w:rFonts w:ascii="Times New Roman" w:hAnsi="Times New Roman" w:cs="Times New Roman"/>
          <w:sz w:val="24"/>
          <w:szCs w:val="24"/>
        </w:rPr>
        <w:t>es a los que se ven expuestos (</w:t>
      </w:r>
      <w:proofErr w:type="spellStart"/>
      <w:r w:rsidRPr="005931C6">
        <w:rPr>
          <w:rFonts w:ascii="Times New Roman" w:hAnsi="Times New Roman" w:cs="Times New Roman"/>
          <w:sz w:val="24"/>
          <w:szCs w:val="24"/>
        </w:rPr>
        <w:t>Gearhardt</w:t>
      </w:r>
      <w:proofErr w:type="spellEnd"/>
      <w:r w:rsidRPr="005931C6">
        <w:rPr>
          <w:rFonts w:ascii="Times New Roman" w:hAnsi="Times New Roman" w:cs="Times New Roman"/>
          <w:sz w:val="24"/>
          <w:szCs w:val="24"/>
        </w:rPr>
        <w:t xml:space="preserve"> &amp; Corbin,2012;</w:t>
      </w:r>
      <w:r w:rsidR="00CB29A1"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Lieevart</w:t>
      </w:r>
      <w:proofErr w:type="spellEnd"/>
      <w:r w:rsidRPr="005931C6">
        <w:rPr>
          <w:rFonts w:ascii="Times New Roman" w:hAnsi="Times New Roman" w:cs="Times New Roman"/>
          <w:sz w:val="24"/>
          <w:szCs w:val="24"/>
        </w:rPr>
        <w:t xml:space="preserve">, Van der </w:t>
      </w:r>
      <w:proofErr w:type="spellStart"/>
      <w:r w:rsidRPr="005931C6">
        <w:rPr>
          <w:rFonts w:ascii="Times New Roman" w:hAnsi="Times New Roman" w:cs="Times New Roman"/>
          <w:sz w:val="24"/>
          <w:szCs w:val="24"/>
        </w:rPr>
        <w:t>Heiden</w:t>
      </w:r>
      <w:proofErr w:type="spellEnd"/>
      <w:r w:rsidRPr="005931C6">
        <w:rPr>
          <w:rFonts w:ascii="Times New Roman" w:hAnsi="Times New Roman" w:cs="Times New Roman"/>
          <w:sz w:val="24"/>
          <w:szCs w:val="24"/>
        </w:rPr>
        <w:t xml:space="preserve"> &amp; Geraerts,2013;</w:t>
      </w:r>
      <w:r w:rsidR="00A42629">
        <w:rPr>
          <w:rFonts w:ascii="Times New Roman" w:hAnsi="Times New Roman" w:cs="Times New Roman"/>
          <w:sz w:val="24"/>
          <w:szCs w:val="24"/>
        </w:rPr>
        <w:t xml:space="preserve"> </w:t>
      </w:r>
      <w:r w:rsidRPr="005931C6">
        <w:rPr>
          <w:rFonts w:ascii="Times New Roman" w:hAnsi="Times New Roman" w:cs="Times New Roman"/>
          <w:sz w:val="24"/>
          <w:szCs w:val="24"/>
        </w:rPr>
        <w:t>Nolen-Hoeksema,1991;</w:t>
      </w:r>
      <w:r w:rsidR="00CB29A1" w:rsidRPr="005931C6">
        <w:rPr>
          <w:rFonts w:ascii="Times New Roman" w:hAnsi="Times New Roman" w:cs="Times New Roman"/>
          <w:sz w:val="24"/>
          <w:szCs w:val="24"/>
        </w:rPr>
        <w:t xml:space="preserve"> </w:t>
      </w:r>
      <w:r w:rsidRPr="005931C6">
        <w:rPr>
          <w:rFonts w:ascii="Times New Roman" w:hAnsi="Times New Roman" w:cs="Times New Roman"/>
          <w:sz w:val="24"/>
          <w:szCs w:val="24"/>
        </w:rPr>
        <w:t>Wisco&amp;Lyumbromirsky,2008;</w:t>
      </w:r>
      <w:r w:rsidR="00CB29A1"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&amp; Watkins,2011).</w:t>
      </w:r>
    </w:p>
    <w:p w14:paraId="2B808B81" w14:textId="6E83A606"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Resulta fundamental señalar, que en los diversos estudios epidemiológicos en torno al tema, aparecen como factores críticos tanto el sexo de los participantes (</w:t>
      </w:r>
      <w:r w:rsidR="00567BA0">
        <w:rPr>
          <w:rFonts w:ascii="Times New Roman" w:hAnsi="Times New Roman" w:cs="Times New Roman"/>
          <w:sz w:val="24"/>
          <w:szCs w:val="24"/>
        </w:rPr>
        <w:t>hombres o mujeres) como la edad</w:t>
      </w:r>
      <w:r w:rsidRPr="005931C6">
        <w:rPr>
          <w:rFonts w:ascii="Times New Roman" w:hAnsi="Times New Roman" w:cs="Times New Roman"/>
          <w:sz w:val="24"/>
          <w:szCs w:val="24"/>
        </w:rPr>
        <w:t xml:space="preserve">. Fundamentalmente, se ha indicado que las mujeres son dos veces más propensas que los varones a </w:t>
      </w:r>
      <w:r w:rsidR="008848D2">
        <w:rPr>
          <w:rFonts w:ascii="Times New Roman" w:hAnsi="Times New Roman" w:cs="Times New Roman"/>
          <w:sz w:val="24"/>
          <w:szCs w:val="24"/>
        </w:rPr>
        <w:t xml:space="preserve">presentar </w:t>
      </w:r>
      <w:proofErr w:type="spellStart"/>
      <w:r w:rsidR="008848D2">
        <w:rPr>
          <w:rFonts w:ascii="Times New Roman" w:hAnsi="Times New Roman" w:cs="Times New Roman"/>
          <w:sz w:val="24"/>
          <w:szCs w:val="24"/>
        </w:rPr>
        <w:t>rumiación</w:t>
      </w:r>
      <w:proofErr w:type="spellEnd"/>
      <w:r w:rsidR="008848D2">
        <w:rPr>
          <w:rFonts w:ascii="Times New Roman" w:hAnsi="Times New Roman" w:cs="Times New Roman"/>
          <w:sz w:val="24"/>
          <w:szCs w:val="24"/>
        </w:rPr>
        <w:t xml:space="preserve"> y depresión.</w:t>
      </w:r>
      <w:r w:rsidRPr="005931C6">
        <w:rPr>
          <w:rFonts w:ascii="Times New Roman" w:hAnsi="Times New Roman" w:cs="Times New Roman"/>
          <w:sz w:val="24"/>
          <w:szCs w:val="24"/>
        </w:rPr>
        <w:t xml:space="preserve"> A su vez, también se ha señalado que la mayor tendencia a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en respuesta a un malestar emocional, </w:t>
      </w:r>
      <w:r w:rsidR="008848D2">
        <w:rPr>
          <w:rFonts w:ascii="Times New Roman" w:hAnsi="Times New Roman" w:cs="Times New Roman"/>
          <w:sz w:val="24"/>
          <w:szCs w:val="24"/>
        </w:rPr>
        <w:t xml:space="preserve">inicia </w:t>
      </w:r>
      <w:r w:rsidRPr="005931C6">
        <w:rPr>
          <w:rFonts w:ascii="Times New Roman" w:hAnsi="Times New Roman" w:cs="Times New Roman"/>
          <w:sz w:val="24"/>
          <w:szCs w:val="24"/>
        </w:rPr>
        <w:t>desde la adolescencia, complejizando y favoreciendo las condiciones para volverse una situación crónica y permanente</w:t>
      </w:r>
      <w:r w:rsidR="00E26051">
        <w:rPr>
          <w:rFonts w:ascii="Times New Roman" w:hAnsi="Times New Roman" w:cs="Times New Roman"/>
          <w:sz w:val="24"/>
          <w:szCs w:val="24"/>
        </w:rPr>
        <w:t xml:space="preserve"> que exacerba cualquier psicopatología. </w:t>
      </w:r>
      <w:r w:rsidR="008848D2">
        <w:rPr>
          <w:rFonts w:ascii="Times New Roman" w:hAnsi="Times New Roman" w:cs="Times New Roman"/>
          <w:sz w:val="24"/>
          <w:szCs w:val="24"/>
        </w:rPr>
        <w:t>Sin embargo, se ha descubierto que disminuye considerablemente en la tercera edad, presentándose los picos más altos en la adolescencia y la adultez.</w:t>
      </w:r>
      <w:r w:rsidR="00E26051">
        <w:rPr>
          <w:rFonts w:ascii="Times New Roman" w:hAnsi="Times New Roman" w:cs="Times New Roman"/>
          <w:sz w:val="24"/>
          <w:szCs w:val="24"/>
        </w:rPr>
        <w:t xml:space="preserve"> </w:t>
      </w:r>
      <w:r w:rsidR="008848D2" w:rsidRPr="005931C6">
        <w:rPr>
          <w:rFonts w:ascii="Times New Roman" w:hAnsi="Times New Roman" w:cs="Times New Roman"/>
          <w:sz w:val="24"/>
          <w:szCs w:val="24"/>
        </w:rPr>
        <w:t>(</w:t>
      </w:r>
      <w:proofErr w:type="spellStart"/>
      <w:r w:rsidR="008848D2" w:rsidRPr="005931C6">
        <w:rPr>
          <w:rFonts w:ascii="Times New Roman" w:hAnsi="Times New Roman" w:cs="Times New Roman"/>
          <w:sz w:val="24"/>
          <w:szCs w:val="24"/>
        </w:rPr>
        <w:t>Cova</w:t>
      </w:r>
      <w:proofErr w:type="spellEnd"/>
      <w:r w:rsidR="008848D2" w:rsidRPr="005931C6">
        <w:rPr>
          <w:rFonts w:ascii="Times New Roman" w:hAnsi="Times New Roman" w:cs="Times New Roman"/>
          <w:sz w:val="24"/>
          <w:szCs w:val="24"/>
        </w:rPr>
        <w:t xml:space="preserve">, Rincón &amp; </w:t>
      </w:r>
      <w:proofErr w:type="spellStart"/>
      <w:r w:rsidR="008848D2" w:rsidRPr="005931C6">
        <w:rPr>
          <w:rFonts w:ascii="Times New Roman" w:hAnsi="Times New Roman" w:cs="Times New Roman"/>
          <w:sz w:val="24"/>
          <w:szCs w:val="24"/>
        </w:rPr>
        <w:t>Melipillán</w:t>
      </w:r>
      <w:proofErr w:type="spellEnd"/>
      <w:r w:rsidR="008848D2" w:rsidRPr="005931C6">
        <w:rPr>
          <w:rFonts w:ascii="Times New Roman" w:hAnsi="Times New Roman" w:cs="Times New Roman"/>
          <w:sz w:val="24"/>
          <w:szCs w:val="24"/>
        </w:rPr>
        <w:t xml:space="preserve">, 2009; </w:t>
      </w:r>
      <w:proofErr w:type="spellStart"/>
      <w:r w:rsidR="008848D2" w:rsidRPr="005931C6">
        <w:rPr>
          <w:rFonts w:ascii="Times New Roman" w:hAnsi="Times New Roman" w:cs="Times New Roman"/>
          <w:sz w:val="24"/>
          <w:szCs w:val="24"/>
        </w:rPr>
        <w:t>Jaimes</w:t>
      </w:r>
      <w:proofErr w:type="spellEnd"/>
      <w:r w:rsidR="008848D2" w:rsidRPr="005931C6">
        <w:rPr>
          <w:rFonts w:ascii="Times New Roman" w:hAnsi="Times New Roman" w:cs="Times New Roman"/>
          <w:sz w:val="24"/>
          <w:szCs w:val="24"/>
        </w:rPr>
        <w:t xml:space="preserve">, 2013; </w:t>
      </w:r>
      <w:proofErr w:type="spellStart"/>
      <w:r w:rsidR="00776C33">
        <w:rPr>
          <w:rFonts w:ascii="Times New Roman" w:hAnsi="Times New Roman" w:cs="Times New Roman"/>
          <w:sz w:val="24"/>
          <w:szCs w:val="24"/>
        </w:rPr>
        <w:t>Nolen-Hoeksema</w:t>
      </w:r>
      <w:proofErr w:type="spellEnd"/>
      <w:r w:rsidR="00776C33">
        <w:rPr>
          <w:rFonts w:ascii="Times New Roman" w:hAnsi="Times New Roman" w:cs="Times New Roman"/>
          <w:sz w:val="24"/>
          <w:szCs w:val="24"/>
        </w:rPr>
        <w:t xml:space="preserve">, </w:t>
      </w:r>
      <w:proofErr w:type="spellStart"/>
      <w:r w:rsidR="00776C33">
        <w:rPr>
          <w:rFonts w:ascii="Times New Roman" w:hAnsi="Times New Roman" w:cs="Times New Roman"/>
          <w:sz w:val="24"/>
          <w:szCs w:val="24"/>
        </w:rPr>
        <w:t>Larson</w:t>
      </w:r>
      <w:proofErr w:type="spellEnd"/>
      <w:r w:rsidR="00776C33">
        <w:rPr>
          <w:rFonts w:ascii="Times New Roman" w:hAnsi="Times New Roman" w:cs="Times New Roman"/>
          <w:sz w:val="24"/>
          <w:szCs w:val="24"/>
        </w:rPr>
        <w:t xml:space="preserve"> &amp; </w:t>
      </w:r>
      <w:proofErr w:type="spellStart"/>
      <w:r w:rsidR="00776C33">
        <w:rPr>
          <w:rFonts w:ascii="Times New Roman" w:hAnsi="Times New Roman" w:cs="Times New Roman"/>
          <w:sz w:val="24"/>
          <w:szCs w:val="24"/>
        </w:rPr>
        <w:t>Grayson</w:t>
      </w:r>
      <w:proofErr w:type="spellEnd"/>
      <w:r w:rsidR="00776C33">
        <w:rPr>
          <w:rFonts w:ascii="Times New Roman" w:hAnsi="Times New Roman" w:cs="Times New Roman"/>
          <w:sz w:val="24"/>
          <w:szCs w:val="24"/>
        </w:rPr>
        <w:t xml:space="preserve">, 1999; </w:t>
      </w:r>
      <w:proofErr w:type="spellStart"/>
      <w:r w:rsidR="008848D2" w:rsidRPr="005931C6">
        <w:rPr>
          <w:rFonts w:ascii="Times New Roman" w:hAnsi="Times New Roman" w:cs="Times New Roman"/>
          <w:sz w:val="24"/>
          <w:szCs w:val="24"/>
        </w:rPr>
        <w:t>Nolen-Hoeksema</w:t>
      </w:r>
      <w:proofErr w:type="spellEnd"/>
      <w:r w:rsidR="008848D2" w:rsidRPr="005931C6">
        <w:rPr>
          <w:rFonts w:ascii="Times New Roman" w:hAnsi="Times New Roman" w:cs="Times New Roman"/>
          <w:sz w:val="24"/>
          <w:szCs w:val="24"/>
        </w:rPr>
        <w:t xml:space="preserve"> &amp; Watkins, 2011; Johnson &amp; </w:t>
      </w:r>
      <w:proofErr w:type="spellStart"/>
      <w:r w:rsidR="008848D2" w:rsidRPr="005931C6">
        <w:rPr>
          <w:rFonts w:ascii="Times New Roman" w:hAnsi="Times New Roman" w:cs="Times New Roman"/>
          <w:sz w:val="24"/>
          <w:szCs w:val="24"/>
        </w:rPr>
        <w:t>Whisman</w:t>
      </w:r>
      <w:proofErr w:type="spellEnd"/>
      <w:r w:rsidR="008848D2" w:rsidRPr="005931C6">
        <w:rPr>
          <w:rFonts w:ascii="Times New Roman" w:hAnsi="Times New Roman" w:cs="Times New Roman"/>
          <w:sz w:val="24"/>
          <w:szCs w:val="24"/>
        </w:rPr>
        <w:t>, 2013; Rocha-Sánchez, 2010a; 2010b; 2013</w:t>
      </w:r>
      <w:r w:rsidR="00776C33">
        <w:rPr>
          <w:rFonts w:ascii="Times New Roman" w:hAnsi="Times New Roman" w:cs="Times New Roman"/>
          <w:sz w:val="24"/>
          <w:szCs w:val="24"/>
        </w:rPr>
        <w:t xml:space="preserve">; </w:t>
      </w:r>
      <w:proofErr w:type="spellStart"/>
      <w:r w:rsidR="00776C33">
        <w:rPr>
          <w:rFonts w:ascii="Times New Roman" w:hAnsi="Times New Roman" w:cs="Times New Roman"/>
          <w:sz w:val="24"/>
          <w:szCs w:val="24"/>
        </w:rPr>
        <w:t>Sethi</w:t>
      </w:r>
      <w:proofErr w:type="spellEnd"/>
      <w:r w:rsidR="00776C33">
        <w:rPr>
          <w:rFonts w:ascii="Times New Roman" w:hAnsi="Times New Roman" w:cs="Times New Roman"/>
          <w:sz w:val="24"/>
          <w:szCs w:val="24"/>
        </w:rPr>
        <w:t xml:space="preserve"> &amp;  </w:t>
      </w:r>
      <w:proofErr w:type="spellStart"/>
      <w:r w:rsidR="00776C33">
        <w:rPr>
          <w:rFonts w:ascii="Times New Roman" w:hAnsi="Times New Roman" w:cs="Times New Roman"/>
          <w:sz w:val="24"/>
          <w:szCs w:val="24"/>
        </w:rPr>
        <w:t>Nolen-Hoeksema</w:t>
      </w:r>
      <w:proofErr w:type="spellEnd"/>
      <w:r w:rsidR="00776C33">
        <w:rPr>
          <w:rFonts w:ascii="Times New Roman" w:hAnsi="Times New Roman" w:cs="Times New Roman"/>
          <w:sz w:val="24"/>
          <w:szCs w:val="24"/>
        </w:rPr>
        <w:t>, 1997</w:t>
      </w:r>
      <w:r w:rsidR="008848D2" w:rsidRPr="005931C6">
        <w:rPr>
          <w:rFonts w:ascii="Times New Roman" w:hAnsi="Times New Roman" w:cs="Times New Roman"/>
          <w:sz w:val="24"/>
          <w:szCs w:val="24"/>
        </w:rPr>
        <w:t>).</w:t>
      </w:r>
    </w:p>
    <w:p w14:paraId="19BC40AC" w14:textId="0F358648" w:rsidR="00E163CC" w:rsidRDefault="00F0046D" w:rsidP="005931C6">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1E143B" w:rsidRPr="005931C6">
        <w:rPr>
          <w:rFonts w:ascii="Times New Roman" w:hAnsi="Times New Roman" w:cs="Times New Roman"/>
          <w:sz w:val="24"/>
          <w:szCs w:val="24"/>
        </w:rPr>
        <w:t xml:space="preserve">uando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inició los estudios sobre el tema de la </w:t>
      </w:r>
      <w:proofErr w:type="spellStart"/>
      <w:r w:rsidR="001E143B" w:rsidRPr="005931C6">
        <w:rPr>
          <w:rFonts w:ascii="Times New Roman" w:hAnsi="Times New Roman" w:cs="Times New Roman"/>
          <w:sz w:val="24"/>
          <w:szCs w:val="24"/>
        </w:rPr>
        <w:t>rumiación</w:t>
      </w:r>
      <w:proofErr w:type="spellEnd"/>
      <w:r w:rsidR="001E143B" w:rsidRPr="005931C6">
        <w:rPr>
          <w:rFonts w:ascii="Times New Roman" w:hAnsi="Times New Roman" w:cs="Times New Roman"/>
          <w:sz w:val="24"/>
          <w:szCs w:val="24"/>
        </w:rPr>
        <w:t xml:space="preserve">, se </w:t>
      </w:r>
      <w:r w:rsidR="00CB29A1" w:rsidRPr="005931C6">
        <w:rPr>
          <w:rFonts w:ascii="Times New Roman" w:hAnsi="Times New Roman" w:cs="Times New Roman"/>
          <w:sz w:val="24"/>
          <w:szCs w:val="24"/>
        </w:rPr>
        <w:t>dio</w:t>
      </w:r>
      <w:r w:rsidR="001E143B" w:rsidRPr="005931C6">
        <w:rPr>
          <w:rFonts w:ascii="Times New Roman" w:hAnsi="Times New Roman" w:cs="Times New Roman"/>
          <w:sz w:val="24"/>
          <w:szCs w:val="24"/>
        </w:rPr>
        <w:t xml:space="preserve"> cuenta que el pensamiento </w:t>
      </w:r>
      <w:proofErr w:type="spellStart"/>
      <w:r w:rsidR="001E143B" w:rsidRPr="005931C6">
        <w:rPr>
          <w:rFonts w:ascii="Times New Roman" w:hAnsi="Times New Roman" w:cs="Times New Roman"/>
          <w:sz w:val="24"/>
          <w:szCs w:val="24"/>
        </w:rPr>
        <w:t>rumiativo</w:t>
      </w:r>
      <w:proofErr w:type="spellEnd"/>
      <w:r w:rsidR="001E143B" w:rsidRPr="005931C6">
        <w:rPr>
          <w:rFonts w:ascii="Times New Roman" w:hAnsi="Times New Roman" w:cs="Times New Roman"/>
          <w:sz w:val="24"/>
          <w:szCs w:val="24"/>
        </w:rPr>
        <w:t xml:space="preserve"> y la depresión no mostraban diferencias significativas entre niñas y </w:t>
      </w:r>
      <w:r w:rsidR="001E143B" w:rsidRPr="005931C6">
        <w:rPr>
          <w:rFonts w:ascii="Times New Roman" w:hAnsi="Times New Roman" w:cs="Times New Roman"/>
          <w:sz w:val="24"/>
          <w:szCs w:val="24"/>
        </w:rPr>
        <w:lastRenderedPageBreak/>
        <w:t>niños durante la infancia, pero a partir de la adolescencia, la presencia d</w:t>
      </w:r>
      <w:r w:rsidR="00CB29A1" w:rsidRPr="005931C6">
        <w:rPr>
          <w:rFonts w:ascii="Times New Roman" w:hAnsi="Times New Roman" w:cs="Times New Roman"/>
          <w:sz w:val="24"/>
          <w:szCs w:val="24"/>
        </w:rPr>
        <w:t xml:space="preserve">e </w:t>
      </w:r>
      <w:r w:rsidR="001E143B" w:rsidRPr="005931C6">
        <w:rPr>
          <w:rFonts w:ascii="Times New Roman" w:hAnsi="Times New Roman" w:cs="Times New Roman"/>
          <w:sz w:val="24"/>
          <w:szCs w:val="24"/>
        </w:rPr>
        <w:t>ambos era doble en el caso de las mujeres, manteniéndose constante durante el resto de su ciclo vital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1991;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Wisco</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Lyubomirsky</w:t>
      </w:r>
      <w:proofErr w:type="spellEnd"/>
      <w:r w:rsidR="001E143B" w:rsidRPr="005931C6">
        <w:rPr>
          <w:rFonts w:ascii="Times New Roman" w:hAnsi="Times New Roman" w:cs="Times New Roman"/>
          <w:sz w:val="24"/>
          <w:szCs w:val="24"/>
        </w:rPr>
        <w:t>, 2008). En algunos casos incluso las investigaciones al respecto apuntalan a una tendencia que parece ser universal, pues trasciende factores como la nacionalidad, raza o el estatus socioeconómico de las mujeres (</w:t>
      </w:r>
      <w:proofErr w:type="spellStart"/>
      <w:r w:rsidR="001E143B" w:rsidRPr="005931C6">
        <w:rPr>
          <w:rFonts w:ascii="Times New Roman" w:hAnsi="Times New Roman" w:cs="Times New Roman"/>
          <w:sz w:val="24"/>
          <w:szCs w:val="24"/>
        </w:rPr>
        <w:t>Lyumbromirsky</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Lyous</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Chancellor</w:t>
      </w:r>
      <w:proofErr w:type="spellEnd"/>
      <w:r w:rsidR="001E143B" w:rsidRPr="005931C6">
        <w:rPr>
          <w:rFonts w:ascii="Times New Roman" w:hAnsi="Times New Roman" w:cs="Times New Roman"/>
          <w:sz w:val="24"/>
          <w:szCs w:val="24"/>
        </w:rPr>
        <w:t xml:space="preserve"> &amp; Nelson, 2015; </w:t>
      </w:r>
      <w:proofErr w:type="spellStart"/>
      <w:r w:rsidR="001E143B" w:rsidRPr="005931C6">
        <w:rPr>
          <w:rFonts w:ascii="Times New Roman" w:hAnsi="Times New Roman" w:cs="Times New Roman"/>
          <w:sz w:val="24"/>
          <w:szCs w:val="24"/>
        </w:rPr>
        <w:t>Nolen-Hoekema</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Girgus</w:t>
      </w:r>
      <w:proofErr w:type="spellEnd"/>
      <w:r w:rsidR="001E143B" w:rsidRPr="005931C6">
        <w:rPr>
          <w:rFonts w:ascii="Times New Roman" w:hAnsi="Times New Roman" w:cs="Times New Roman"/>
          <w:sz w:val="24"/>
          <w:szCs w:val="24"/>
        </w:rPr>
        <w:t xml:space="preserve">, 1994;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Larson</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Grayson</w:t>
      </w:r>
      <w:proofErr w:type="spellEnd"/>
      <w:r w:rsidR="001E143B" w:rsidRPr="005931C6">
        <w:rPr>
          <w:rFonts w:ascii="Times New Roman" w:hAnsi="Times New Roman" w:cs="Times New Roman"/>
          <w:sz w:val="24"/>
          <w:szCs w:val="24"/>
        </w:rPr>
        <w:t xml:space="preserve">, 1999; </w:t>
      </w:r>
      <w:proofErr w:type="spellStart"/>
      <w:r w:rsidR="001E143B" w:rsidRPr="005931C6">
        <w:rPr>
          <w:rFonts w:ascii="Times New Roman" w:hAnsi="Times New Roman" w:cs="Times New Roman"/>
          <w:sz w:val="24"/>
          <w:szCs w:val="24"/>
        </w:rPr>
        <w:t>Piraman</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Tavakoli</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Torkan</w:t>
      </w:r>
      <w:proofErr w:type="spellEnd"/>
      <w:r w:rsidR="001E143B" w:rsidRPr="005931C6">
        <w:rPr>
          <w:rFonts w:ascii="Times New Roman" w:hAnsi="Times New Roman" w:cs="Times New Roman"/>
          <w:sz w:val="24"/>
          <w:szCs w:val="24"/>
        </w:rPr>
        <w:t>, 2016).</w:t>
      </w:r>
    </w:p>
    <w:p w14:paraId="16E971E1" w14:textId="01EC68F1" w:rsidR="00F0046D" w:rsidRPr="005931C6" w:rsidRDefault="00F0046D" w:rsidP="00F0046D">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Al respecto, vale mencionar que, durante la adolescencia, tanto chicos como chicas se enfrentan a distintos desafíos atravesados en mucho no sólo por las diferencias en el sentido biológico, sino de forma fundamental por las diferencias que emergen a partir de las expectativas y construcciones de género (Rocha-Sánchez, 2008; 2011). </w:t>
      </w:r>
      <w:r>
        <w:rPr>
          <w:rFonts w:ascii="Times New Roman" w:hAnsi="Times New Roman" w:cs="Times New Roman"/>
          <w:sz w:val="24"/>
          <w:szCs w:val="24"/>
        </w:rPr>
        <w:t xml:space="preserve"> Aunado a ello, </w:t>
      </w:r>
      <w:r w:rsidRPr="005931C6">
        <w:rPr>
          <w:rFonts w:ascii="Times New Roman" w:hAnsi="Times New Roman" w:cs="Times New Roman"/>
          <w:sz w:val="24"/>
          <w:szCs w:val="24"/>
        </w:rPr>
        <w:t>cuando la depresión aparece en adolescentes suele acompañarse en un 90% de los casos por otro</w:t>
      </w:r>
      <w:r>
        <w:rPr>
          <w:rFonts w:ascii="Times New Roman" w:hAnsi="Times New Roman" w:cs="Times New Roman"/>
          <w:sz w:val="24"/>
          <w:szCs w:val="24"/>
        </w:rPr>
        <w:t>s</w:t>
      </w:r>
      <w:r w:rsidRPr="005931C6">
        <w:rPr>
          <w:rFonts w:ascii="Times New Roman" w:hAnsi="Times New Roman" w:cs="Times New Roman"/>
          <w:sz w:val="24"/>
          <w:szCs w:val="24"/>
        </w:rPr>
        <w:t xml:space="preserve"> trastorno</w:t>
      </w:r>
      <w:r>
        <w:rPr>
          <w:rFonts w:ascii="Times New Roman" w:hAnsi="Times New Roman" w:cs="Times New Roman"/>
          <w:sz w:val="24"/>
          <w:szCs w:val="24"/>
        </w:rPr>
        <w:t>s</w:t>
      </w:r>
      <w:r w:rsidRPr="005931C6">
        <w:rPr>
          <w:rFonts w:ascii="Times New Roman" w:hAnsi="Times New Roman" w:cs="Times New Roman"/>
          <w:sz w:val="24"/>
          <w:szCs w:val="24"/>
        </w:rPr>
        <w:t xml:space="preserve"> como el oposicionista desafiante, déficit de atención e hiperactividad, fobia social, uso de drogas, entre otros</w:t>
      </w:r>
      <w:r>
        <w:rPr>
          <w:rFonts w:ascii="Times New Roman" w:hAnsi="Times New Roman" w:cs="Times New Roman"/>
          <w:sz w:val="24"/>
          <w:szCs w:val="24"/>
        </w:rPr>
        <w:t xml:space="preserve">, existiendo mayor cronicidad </w:t>
      </w:r>
      <w:r w:rsidRPr="005931C6">
        <w:rPr>
          <w:rFonts w:ascii="Times New Roman" w:hAnsi="Times New Roman" w:cs="Times New Roman"/>
          <w:sz w:val="24"/>
          <w:szCs w:val="24"/>
        </w:rPr>
        <w:t>y comorbilidad por la falta de tratamiento y no por su inicio temprano (</w:t>
      </w:r>
      <w:proofErr w:type="spellStart"/>
      <w:r w:rsidRPr="005931C6">
        <w:rPr>
          <w:rFonts w:ascii="Times New Roman" w:hAnsi="Times New Roman" w:cs="Times New Roman"/>
          <w:sz w:val="24"/>
          <w:szCs w:val="24"/>
        </w:rPr>
        <w:t>Benjet</w:t>
      </w:r>
      <w:proofErr w:type="spellEnd"/>
      <w:r w:rsidRPr="005931C6">
        <w:rPr>
          <w:rFonts w:ascii="Times New Roman" w:hAnsi="Times New Roman" w:cs="Times New Roman"/>
          <w:sz w:val="24"/>
          <w:szCs w:val="24"/>
        </w:rPr>
        <w:t xml:space="preserve">, Borges, Medina-Mora, </w:t>
      </w:r>
      <w:proofErr w:type="spellStart"/>
      <w:r w:rsidRPr="005931C6">
        <w:rPr>
          <w:rFonts w:ascii="Times New Roman" w:hAnsi="Times New Roman" w:cs="Times New Roman"/>
          <w:sz w:val="24"/>
          <w:szCs w:val="24"/>
        </w:rPr>
        <w:t>Fleiz</w:t>
      </w:r>
      <w:proofErr w:type="spellEnd"/>
      <w:r w:rsidRPr="005931C6">
        <w:rPr>
          <w:rFonts w:ascii="Times New Roman" w:hAnsi="Times New Roman" w:cs="Times New Roman"/>
          <w:sz w:val="24"/>
          <w:szCs w:val="24"/>
        </w:rPr>
        <w:t xml:space="preserve">-Bautista &amp; Zambrano-Ruiz, 2004; </w:t>
      </w:r>
      <w:proofErr w:type="spellStart"/>
      <w:r w:rsidRPr="005931C6">
        <w:rPr>
          <w:rFonts w:ascii="Times New Roman" w:hAnsi="Times New Roman" w:cs="Times New Roman"/>
          <w:sz w:val="24"/>
          <w:szCs w:val="24"/>
        </w:rPr>
        <w:t>Willem</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Bijtterbier</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Claes</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Vanhalst</w:t>
      </w:r>
      <w:proofErr w:type="spellEnd"/>
      <w:r w:rsidRPr="005931C6">
        <w:rPr>
          <w:rFonts w:ascii="Times New Roman" w:hAnsi="Times New Roman" w:cs="Times New Roman"/>
          <w:sz w:val="24"/>
          <w:szCs w:val="24"/>
        </w:rPr>
        <w:t xml:space="preserve"> &amp; Raes, 2013).</w:t>
      </w:r>
    </w:p>
    <w:p w14:paraId="20A287D9" w14:textId="1FCD977E"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De </w:t>
      </w:r>
      <w:r w:rsidR="00F0046D">
        <w:rPr>
          <w:rFonts w:ascii="Times New Roman" w:hAnsi="Times New Roman" w:cs="Times New Roman"/>
          <w:sz w:val="24"/>
          <w:szCs w:val="24"/>
        </w:rPr>
        <w:t xml:space="preserve">acuerdo con la literatura, </w:t>
      </w:r>
      <w:r w:rsidRPr="005931C6">
        <w:rPr>
          <w:rFonts w:ascii="Times New Roman" w:hAnsi="Times New Roman" w:cs="Times New Roman"/>
          <w:sz w:val="24"/>
          <w:szCs w:val="24"/>
        </w:rPr>
        <w:t xml:space="preserve"> existe una mayor tendencia en las mujeres a presentar </w:t>
      </w:r>
      <w:r w:rsidR="00776C33">
        <w:rPr>
          <w:rFonts w:ascii="Times New Roman" w:hAnsi="Times New Roman" w:cs="Times New Roman"/>
          <w:sz w:val="24"/>
          <w:szCs w:val="24"/>
        </w:rPr>
        <w:t xml:space="preserve">respuestas </w:t>
      </w:r>
      <w:proofErr w:type="spellStart"/>
      <w:r w:rsidR="00776C33">
        <w:rPr>
          <w:rFonts w:ascii="Times New Roman" w:hAnsi="Times New Roman" w:cs="Times New Roman"/>
          <w:sz w:val="24"/>
          <w:szCs w:val="24"/>
        </w:rPr>
        <w:t>rumiativas</w:t>
      </w:r>
      <w:proofErr w:type="spellEnd"/>
      <w:r w:rsidRPr="005931C6">
        <w:rPr>
          <w:rFonts w:ascii="Times New Roman" w:hAnsi="Times New Roman" w:cs="Times New Roman"/>
          <w:sz w:val="24"/>
          <w:szCs w:val="24"/>
        </w:rPr>
        <w:t>, así como trastornos asociados a la depresión y la ansiedad, en comparación con los</w:t>
      </w:r>
      <w:r w:rsidR="00240B2F">
        <w:rPr>
          <w:rFonts w:ascii="Times New Roman" w:hAnsi="Times New Roman" w:cs="Times New Roman"/>
          <w:sz w:val="24"/>
          <w:szCs w:val="24"/>
        </w:rPr>
        <w:t xml:space="preserve"> hombres (</w:t>
      </w:r>
      <w:proofErr w:type="spellStart"/>
      <w:r w:rsidR="00240B2F">
        <w:rPr>
          <w:rFonts w:ascii="Times New Roman" w:hAnsi="Times New Roman" w:cs="Times New Roman"/>
          <w:sz w:val="24"/>
          <w:szCs w:val="24"/>
        </w:rPr>
        <w:t>Nolen-Hoeksema</w:t>
      </w:r>
      <w:proofErr w:type="spellEnd"/>
      <w:r w:rsidR="00240B2F">
        <w:rPr>
          <w:rFonts w:ascii="Times New Roman" w:hAnsi="Times New Roman" w:cs="Times New Roman"/>
          <w:sz w:val="24"/>
          <w:szCs w:val="24"/>
        </w:rPr>
        <w:t xml:space="preserve">, </w:t>
      </w:r>
      <w:proofErr w:type="spellStart"/>
      <w:r w:rsidR="00240B2F">
        <w:rPr>
          <w:rFonts w:ascii="Times New Roman" w:hAnsi="Times New Roman" w:cs="Times New Roman"/>
          <w:sz w:val="24"/>
          <w:szCs w:val="24"/>
        </w:rPr>
        <w:t>Wisco</w:t>
      </w:r>
      <w:proofErr w:type="spellEnd"/>
      <w:r w:rsidR="00240B2F">
        <w:rPr>
          <w:rFonts w:ascii="Times New Roman" w:hAnsi="Times New Roman" w:cs="Times New Roman"/>
          <w:sz w:val="24"/>
          <w:szCs w:val="24"/>
        </w:rPr>
        <w:t xml:space="preserve"> &amp; </w:t>
      </w:r>
      <w:proofErr w:type="spellStart"/>
      <w:r w:rsidR="00240B2F">
        <w:rPr>
          <w:rFonts w:ascii="Times New Roman" w:hAnsi="Times New Roman" w:cs="Times New Roman"/>
          <w:sz w:val="24"/>
          <w:szCs w:val="24"/>
        </w:rPr>
        <w:t>Lyubormirsky</w:t>
      </w:r>
      <w:proofErr w:type="spellEnd"/>
      <w:r w:rsidRPr="005931C6">
        <w:rPr>
          <w:rFonts w:ascii="Times New Roman" w:hAnsi="Times New Roman" w:cs="Times New Roman"/>
          <w:sz w:val="24"/>
          <w:szCs w:val="24"/>
        </w:rPr>
        <w:t>, 2008; Rocha-Sánchez, 2010a; 2010b; 2013</w:t>
      </w:r>
      <w:r w:rsidR="00F0046D">
        <w:rPr>
          <w:rFonts w:ascii="Times New Roman" w:hAnsi="Times New Roman" w:cs="Times New Roman"/>
          <w:sz w:val="24"/>
          <w:szCs w:val="24"/>
        </w:rPr>
        <w:t>). L</w:t>
      </w:r>
      <w:r w:rsidRPr="005931C6">
        <w:rPr>
          <w:rFonts w:ascii="Times New Roman" w:hAnsi="Times New Roman" w:cs="Times New Roman"/>
          <w:sz w:val="24"/>
          <w:szCs w:val="24"/>
        </w:rPr>
        <w:t>as investigaciones señalan que estos patrones están altamente ligados con el condicionamiento social y con las expectativas de rol de género aprendidas</w:t>
      </w:r>
      <w:r w:rsidR="00F0046D">
        <w:rPr>
          <w:rFonts w:ascii="Times New Roman" w:hAnsi="Times New Roman" w:cs="Times New Roman"/>
          <w:sz w:val="24"/>
          <w:szCs w:val="24"/>
        </w:rPr>
        <w:t>,</w:t>
      </w:r>
      <w:r w:rsidRPr="005931C6">
        <w:rPr>
          <w:rFonts w:ascii="Times New Roman" w:hAnsi="Times New Roman" w:cs="Times New Roman"/>
          <w:sz w:val="24"/>
          <w:szCs w:val="24"/>
        </w:rPr>
        <w:t xml:space="preserve"> lo que repercute en las formas en las que mujeres y hombres aprenden a responder a su estado de ánimo (Johnson &amp; Wishman,</w:t>
      </w:r>
      <w:r w:rsidR="00F0046D" w:rsidRPr="005931C6">
        <w:rPr>
          <w:rFonts w:ascii="Times New Roman" w:hAnsi="Times New Roman" w:cs="Times New Roman"/>
          <w:sz w:val="24"/>
          <w:szCs w:val="24"/>
        </w:rPr>
        <w:t xml:space="preserve">2013; </w:t>
      </w:r>
      <w:proofErr w:type="spellStart"/>
      <w:r w:rsidR="00F0046D" w:rsidRPr="005931C6">
        <w:rPr>
          <w:rFonts w:ascii="Times New Roman" w:hAnsi="Times New Roman" w:cs="Times New Roman"/>
          <w:sz w:val="24"/>
          <w:szCs w:val="24"/>
        </w:rPr>
        <w:t>Nolen</w:t>
      </w:r>
      <w:r w:rsidRPr="005931C6">
        <w:rPr>
          <w:rFonts w:ascii="Times New Roman" w:hAnsi="Times New Roman" w:cs="Times New Roman"/>
          <w:sz w:val="24"/>
          <w:szCs w:val="24"/>
        </w:rPr>
        <w:t>-Hoeksema</w:t>
      </w:r>
      <w:proofErr w:type="spellEnd"/>
      <w:r w:rsidRPr="005931C6">
        <w:rPr>
          <w:rFonts w:ascii="Times New Roman" w:hAnsi="Times New Roman" w:cs="Times New Roman"/>
          <w:sz w:val="24"/>
          <w:szCs w:val="24"/>
        </w:rPr>
        <w:t xml:space="preserve"> &amp; Aldao,2011).</w:t>
      </w:r>
      <w:r w:rsidR="00F0046D">
        <w:rPr>
          <w:rFonts w:ascii="Times New Roman" w:hAnsi="Times New Roman" w:cs="Times New Roman"/>
          <w:sz w:val="24"/>
          <w:szCs w:val="24"/>
        </w:rPr>
        <w:t xml:space="preserve"> Además, también se señala </w:t>
      </w:r>
      <w:r w:rsidR="00F0046D" w:rsidRPr="005931C6">
        <w:rPr>
          <w:rFonts w:ascii="Times New Roman" w:hAnsi="Times New Roman" w:cs="Times New Roman"/>
          <w:sz w:val="24"/>
          <w:szCs w:val="24"/>
        </w:rPr>
        <w:t>la</w:t>
      </w:r>
      <w:r w:rsidR="00F0046D">
        <w:rPr>
          <w:rFonts w:ascii="Times New Roman" w:hAnsi="Times New Roman" w:cs="Times New Roman"/>
          <w:sz w:val="24"/>
          <w:szCs w:val="24"/>
        </w:rPr>
        <w:t xml:space="preserve"> presencia de factores de riesgo diferenciales para niñas y niños dada su condición de género. A saber, </w:t>
      </w:r>
      <w:r w:rsidRPr="005931C6">
        <w:rPr>
          <w:rFonts w:ascii="Times New Roman" w:hAnsi="Times New Roman" w:cs="Times New Roman"/>
          <w:sz w:val="24"/>
          <w:szCs w:val="24"/>
        </w:rPr>
        <w:t xml:space="preserve"> </w:t>
      </w:r>
      <w:r w:rsidR="00F0046D">
        <w:rPr>
          <w:rFonts w:ascii="Times New Roman" w:hAnsi="Times New Roman" w:cs="Times New Roman"/>
          <w:sz w:val="24"/>
          <w:szCs w:val="24"/>
        </w:rPr>
        <w:t xml:space="preserve">son </w:t>
      </w:r>
      <w:r w:rsidRPr="005931C6">
        <w:rPr>
          <w:rFonts w:ascii="Times New Roman" w:hAnsi="Times New Roman" w:cs="Times New Roman"/>
          <w:sz w:val="24"/>
          <w:szCs w:val="24"/>
        </w:rPr>
        <w:t xml:space="preserve">las niñas más que los niños quienes tienen mayor riesgo de sufrir abuso sexual, cambios de </w:t>
      </w:r>
      <w:r w:rsidRPr="005931C6">
        <w:rPr>
          <w:rFonts w:ascii="Times New Roman" w:hAnsi="Times New Roman" w:cs="Times New Roman"/>
          <w:sz w:val="24"/>
          <w:szCs w:val="24"/>
        </w:rPr>
        <w:lastRenderedPageBreak/>
        <w:t>la pubertad con modificaciones corporales que no necesariamente son acordes con los cánones de belleza femenina, presión social para someterse a los estereotipos de género, y además, parecen más propensas a pensar repetidamente en sus propios problemas y sentimientos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2004;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Aldao</w:t>
      </w:r>
      <w:proofErr w:type="spellEnd"/>
      <w:r w:rsidRPr="005931C6">
        <w:rPr>
          <w:rFonts w:ascii="Times New Roman" w:hAnsi="Times New Roman" w:cs="Times New Roman"/>
          <w:sz w:val="24"/>
          <w:szCs w:val="24"/>
        </w:rPr>
        <w:t xml:space="preserve">, 2011;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&amp; Jackson, 1999;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Larson</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Grayson</w:t>
      </w:r>
      <w:proofErr w:type="spellEnd"/>
      <w:r w:rsidRPr="005931C6">
        <w:rPr>
          <w:rFonts w:ascii="Times New Roman" w:hAnsi="Times New Roman" w:cs="Times New Roman"/>
          <w:sz w:val="24"/>
          <w:szCs w:val="24"/>
        </w:rPr>
        <w:t xml:space="preserve">, 1999). </w:t>
      </w:r>
    </w:p>
    <w:p w14:paraId="0A64599D" w14:textId="091EFFB8"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Bajo el proceso de socialización de género convencional y la construcción cultural de expectativas, reglas y deberes vinculadas a un rol de género, la socialización “femenina” </w:t>
      </w:r>
      <w:r w:rsidR="00F0046D">
        <w:rPr>
          <w:rFonts w:ascii="Times New Roman" w:hAnsi="Times New Roman" w:cs="Times New Roman"/>
          <w:sz w:val="24"/>
          <w:szCs w:val="24"/>
        </w:rPr>
        <w:t xml:space="preserve">es </w:t>
      </w:r>
      <w:r w:rsidRPr="005931C6">
        <w:rPr>
          <w:rFonts w:ascii="Times New Roman" w:hAnsi="Times New Roman" w:cs="Times New Roman"/>
          <w:sz w:val="24"/>
          <w:szCs w:val="24"/>
        </w:rPr>
        <w:t xml:space="preserve">caracterizada por una educación basada en valores afectivos, </w:t>
      </w:r>
      <w:r w:rsidR="00F0046D">
        <w:rPr>
          <w:rFonts w:ascii="Times New Roman" w:hAnsi="Times New Roman" w:cs="Times New Roman"/>
          <w:sz w:val="24"/>
          <w:szCs w:val="24"/>
        </w:rPr>
        <w:t xml:space="preserve">en un énfasis en el aspecto relacional, prestando atención a los demás y sus emociones </w:t>
      </w:r>
      <w:r w:rsidRPr="005931C6">
        <w:rPr>
          <w:rFonts w:ascii="Times New Roman" w:hAnsi="Times New Roman" w:cs="Times New Roman"/>
          <w:sz w:val="24"/>
          <w:szCs w:val="24"/>
        </w:rPr>
        <w:t xml:space="preserve">así como el fomento de actitudes y características ligadas con la dependencia, la sumisión y la </w:t>
      </w:r>
      <w:proofErr w:type="spellStart"/>
      <w:r w:rsidRPr="005931C6">
        <w:rPr>
          <w:rFonts w:ascii="Times New Roman" w:hAnsi="Times New Roman" w:cs="Times New Roman"/>
          <w:sz w:val="24"/>
          <w:szCs w:val="24"/>
        </w:rPr>
        <w:t>autolimitación</w:t>
      </w:r>
      <w:r w:rsidR="00F0046D">
        <w:rPr>
          <w:rFonts w:ascii="Times New Roman" w:hAnsi="Times New Roman" w:cs="Times New Roman"/>
          <w:sz w:val="24"/>
          <w:szCs w:val="24"/>
        </w:rPr>
        <w:t>lo</w:t>
      </w:r>
      <w:proofErr w:type="spellEnd"/>
      <w:r w:rsidR="00F0046D">
        <w:rPr>
          <w:rFonts w:ascii="Times New Roman" w:hAnsi="Times New Roman" w:cs="Times New Roman"/>
          <w:sz w:val="24"/>
          <w:szCs w:val="24"/>
        </w:rPr>
        <w:t xml:space="preserve"> que parece coadyuvar no </w:t>
      </w:r>
      <w:r w:rsidRPr="005931C6">
        <w:rPr>
          <w:rFonts w:ascii="Times New Roman" w:hAnsi="Times New Roman" w:cs="Times New Roman"/>
          <w:sz w:val="24"/>
          <w:szCs w:val="24"/>
        </w:rPr>
        <w:t>sólo una mayor exacerbación emocional en las mujeres, sino que “facilita” las condiciones para que este grupo se viva con sentimientos de menor valía socia</w:t>
      </w:r>
      <w:r w:rsidR="00F259AE">
        <w:rPr>
          <w:rFonts w:ascii="Times New Roman" w:hAnsi="Times New Roman" w:cs="Times New Roman"/>
          <w:sz w:val="24"/>
          <w:szCs w:val="24"/>
        </w:rPr>
        <w:t>l, baja autoestima y depresión. El</w:t>
      </w:r>
      <w:r w:rsidR="00F259AE" w:rsidRPr="005931C6">
        <w:rPr>
          <w:rFonts w:ascii="Times New Roman" w:hAnsi="Times New Roman" w:cs="Times New Roman"/>
          <w:sz w:val="24"/>
          <w:szCs w:val="24"/>
        </w:rPr>
        <w:t xml:space="preserve"> modo en el que las mujeres aprenden a definirse, colabora en este pensamie</w:t>
      </w:r>
      <w:r w:rsidR="00F259AE">
        <w:rPr>
          <w:rFonts w:ascii="Times New Roman" w:hAnsi="Times New Roman" w:cs="Times New Roman"/>
          <w:sz w:val="24"/>
          <w:szCs w:val="24"/>
        </w:rPr>
        <w:t xml:space="preserve">nto excesivo. (Castañeda, 2007; </w:t>
      </w:r>
      <w:proofErr w:type="spellStart"/>
      <w:r w:rsidR="00F259AE">
        <w:rPr>
          <w:rFonts w:ascii="Times New Roman" w:hAnsi="Times New Roman" w:cs="Times New Roman"/>
          <w:sz w:val="24"/>
          <w:szCs w:val="24"/>
        </w:rPr>
        <w:t>Gilligan</w:t>
      </w:r>
      <w:proofErr w:type="spellEnd"/>
      <w:r w:rsidR="00F259AE">
        <w:rPr>
          <w:rFonts w:ascii="Times New Roman" w:hAnsi="Times New Roman" w:cs="Times New Roman"/>
          <w:sz w:val="24"/>
          <w:szCs w:val="24"/>
        </w:rPr>
        <w:t xml:space="preserve">, 1991; </w:t>
      </w:r>
      <w:proofErr w:type="spellStart"/>
      <w:r w:rsidR="00F259AE">
        <w:rPr>
          <w:rFonts w:ascii="Times New Roman" w:hAnsi="Times New Roman" w:cs="Times New Roman"/>
          <w:sz w:val="24"/>
          <w:szCs w:val="24"/>
        </w:rPr>
        <w:t>Nolen-Hoeksema</w:t>
      </w:r>
      <w:proofErr w:type="spellEnd"/>
      <w:r w:rsidR="00F259AE">
        <w:rPr>
          <w:rFonts w:ascii="Times New Roman" w:hAnsi="Times New Roman" w:cs="Times New Roman"/>
          <w:sz w:val="24"/>
          <w:szCs w:val="24"/>
        </w:rPr>
        <w:t xml:space="preserve">, 2004; </w:t>
      </w:r>
      <w:r w:rsidRPr="005931C6">
        <w:rPr>
          <w:rFonts w:ascii="Times New Roman" w:hAnsi="Times New Roman" w:cs="Times New Roman"/>
          <w:sz w:val="24"/>
          <w:szCs w:val="24"/>
        </w:rPr>
        <w:t xml:space="preserve">Rocha-Sánchez, 2010; 2013; Rodríguez &amp; Frías, 2005). </w:t>
      </w:r>
    </w:p>
    <w:p w14:paraId="7B36BF59"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Por el contrario, la socialización de género “masculina” no sólo se caracteriza por la promoción de valores como la fuerza, la superioridad y la seguridad en sí mismos, sino que promueve la diversidad en actividades y al mismo tiempo la búsqueda de riesgos, pero a su vez supone una suerte de “restricción” emocional que les demanda no expresar sus emociones (Rocha-Sánchez, 2010a). Al respecto,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(1991) refiere cómo en los hombres parece que el estilo de afrontamiento que predomina se caracteriza por buscar distraerse de las emociones y síntomas vinculados, dando prioridad a la “solución” del problema en un intento por reducir el malestar.</w:t>
      </w:r>
    </w:p>
    <w:p w14:paraId="7EB4D801" w14:textId="2EECEC20"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Es importante mencionar que el género no sólo impacta en esta suerte de aprendizaje social, sino también en las condiciones sociales y culturales a las que se exponen hombres y mujeres. </w:t>
      </w:r>
      <w:r w:rsidRPr="005931C6">
        <w:rPr>
          <w:rFonts w:ascii="Times New Roman" w:hAnsi="Times New Roman" w:cs="Times New Roman"/>
          <w:sz w:val="24"/>
          <w:szCs w:val="24"/>
        </w:rPr>
        <w:lastRenderedPageBreak/>
        <w:t xml:space="preserve">De manera que como sugiere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(2004), aunque la situación de las mujeres ha cambiado extraordinariamente, prevalecen muchas brechas de desigualdad y tensiones crónicas que se generan a propósito del menor poder social de la mujeres, provocando sentimientos de ineficacia y  falta de control que llevan a “</w:t>
      </w:r>
      <w:r w:rsidRPr="005931C6">
        <w:rPr>
          <w:rFonts w:ascii="Times New Roman" w:hAnsi="Times New Roman" w:cs="Times New Roman"/>
          <w:i/>
          <w:sz w:val="24"/>
          <w:szCs w:val="24"/>
        </w:rPr>
        <w:t>pensar demasiado</w:t>
      </w:r>
      <w:r w:rsidRPr="005931C6">
        <w:rPr>
          <w:rFonts w:ascii="Times New Roman" w:hAnsi="Times New Roman" w:cs="Times New Roman"/>
          <w:sz w:val="24"/>
          <w:szCs w:val="24"/>
        </w:rPr>
        <w:t xml:space="preserve">”. </w:t>
      </w:r>
    </w:p>
    <w:p w14:paraId="7ACF9B31" w14:textId="6CFC8E8F"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Esas tensiones crónicas pueden identificarse en la medida en la que las mujeres se encuentran expuestas a lo largo del ciclo vital a múltiples formas de violencia, tanto en el entorno familiar como fuera de este (</w:t>
      </w:r>
      <w:proofErr w:type="spellStart"/>
      <w:r w:rsidRPr="005931C6">
        <w:rPr>
          <w:rFonts w:ascii="Times New Roman" w:hAnsi="Times New Roman" w:cs="Times New Roman"/>
          <w:sz w:val="24"/>
          <w:szCs w:val="24"/>
        </w:rPr>
        <w:t>Lyumbromirsky</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Lyous</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Chancellor</w:t>
      </w:r>
      <w:proofErr w:type="spellEnd"/>
      <w:r w:rsidRPr="005931C6">
        <w:rPr>
          <w:rFonts w:ascii="Times New Roman" w:hAnsi="Times New Roman" w:cs="Times New Roman"/>
          <w:sz w:val="24"/>
          <w:szCs w:val="24"/>
        </w:rPr>
        <w:t xml:space="preserve"> &amp; Nelson, 2015;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Larson</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Grayson</w:t>
      </w:r>
      <w:proofErr w:type="spellEnd"/>
      <w:r w:rsidRPr="005931C6">
        <w:rPr>
          <w:rFonts w:ascii="Times New Roman" w:hAnsi="Times New Roman" w:cs="Times New Roman"/>
          <w:sz w:val="24"/>
          <w:szCs w:val="24"/>
        </w:rPr>
        <w:t>, 1999)</w:t>
      </w:r>
      <w:r w:rsidR="00215D29">
        <w:rPr>
          <w:rFonts w:ascii="Times New Roman" w:hAnsi="Times New Roman" w:cs="Times New Roman"/>
          <w:sz w:val="24"/>
          <w:szCs w:val="24"/>
        </w:rPr>
        <w:t xml:space="preserve">, así como en la presencia de </w:t>
      </w:r>
      <w:r w:rsidRPr="005931C6">
        <w:rPr>
          <w:rFonts w:ascii="Times New Roman" w:hAnsi="Times New Roman" w:cs="Times New Roman"/>
          <w:sz w:val="24"/>
          <w:szCs w:val="24"/>
        </w:rPr>
        <w:t>múltiples barreras en diversos escenarios, que pueden ir desde un menor acceso al ámbito laboral y profesional, un acceso condicionado, restricciones salariales, procesos de discriminación sexual, acoso u hostigamiento, entre otros (Frías, 2014; Moctezuma, Narro &amp; Orozco; 2014; Rocha-Sánchez &amp; Cruz del Castillo, 2013).  A la par, también está</w:t>
      </w:r>
      <w:r w:rsidR="00215D29">
        <w:rPr>
          <w:rFonts w:ascii="Times New Roman" w:hAnsi="Times New Roman" w:cs="Times New Roman"/>
          <w:sz w:val="24"/>
          <w:szCs w:val="24"/>
        </w:rPr>
        <w:t xml:space="preserve">n los malestares y dificultades que se desprenden del </w:t>
      </w:r>
      <w:proofErr w:type="spellStart"/>
      <w:r w:rsidR="00215D29">
        <w:rPr>
          <w:rFonts w:ascii="Times New Roman" w:hAnsi="Times New Roman" w:cs="Times New Roman"/>
          <w:sz w:val="24"/>
          <w:szCs w:val="24"/>
        </w:rPr>
        <w:t>binomino</w:t>
      </w:r>
      <w:proofErr w:type="spellEnd"/>
      <w:r w:rsidR="00215D29">
        <w:rPr>
          <w:rFonts w:ascii="Times New Roman" w:hAnsi="Times New Roman" w:cs="Times New Roman"/>
          <w:sz w:val="24"/>
          <w:szCs w:val="24"/>
        </w:rPr>
        <w:t xml:space="preserve"> familia-trabajo, la expectativa de la maternidad como rol vitalicio, el carácter </w:t>
      </w:r>
      <w:proofErr w:type="spellStart"/>
      <w:r w:rsidR="00215D29">
        <w:rPr>
          <w:rFonts w:ascii="Times New Roman" w:hAnsi="Times New Roman" w:cs="Times New Roman"/>
          <w:sz w:val="24"/>
          <w:szCs w:val="24"/>
        </w:rPr>
        <w:t>depresógeno</w:t>
      </w:r>
      <w:proofErr w:type="spellEnd"/>
      <w:r w:rsidR="00215D29">
        <w:rPr>
          <w:rFonts w:ascii="Times New Roman" w:hAnsi="Times New Roman" w:cs="Times New Roman"/>
          <w:sz w:val="24"/>
          <w:szCs w:val="24"/>
        </w:rPr>
        <w:t xml:space="preserve"> de las tareas del hogar, y la </w:t>
      </w:r>
      <w:proofErr w:type="spellStart"/>
      <w:r w:rsidR="00215D29">
        <w:rPr>
          <w:rFonts w:ascii="Times New Roman" w:hAnsi="Times New Roman" w:cs="Times New Roman"/>
          <w:sz w:val="24"/>
          <w:szCs w:val="24"/>
        </w:rPr>
        <w:t>sobreexigencia</w:t>
      </w:r>
      <w:proofErr w:type="spellEnd"/>
      <w:r w:rsidR="00215D29">
        <w:rPr>
          <w:rFonts w:ascii="Times New Roman" w:hAnsi="Times New Roman" w:cs="Times New Roman"/>
          <w:sz w:val="24"/>
          <w:szCs w:val="24"/>
        </w:rPr>
        <w:t xml:space="preserve"> de un rol de género </w:t>
      </w:r>
      <w:r w:rsidRPr="005931C6">
        <w:rPr>
          <w:rFonts w:ascii="Times New Roman" w:hAnsi="Times New Roman" w:cs="Times New Roman"/>
          <w:sz w:val="24"/>
          <w:szCs w:val="24"/>
        </w:rPr>
        <w:t xml:space="preserve"> (Rocha-Sánchez, 2013), lo que les hace sentir que no pueden mejorar sus vidas, no tienen control sobre estas y por tanto, abona a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Larson</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Grayson</w:t>
      </w:r>
      <w:proofErr w:type="spellEnd"/>
      <w:r w:rsidRPr="005931C6">
        <w:rPr>
          <w:rFonts w:ascii="Times New Roman" w:hAnsi="Times New Roman" w:cs="Times New Roman"/>
          <w:sz w:val="24"/>
          <w:szCs w:val="24"/>
        </w:rPr>
        <w:t>, 1999).</w:t>
      </w:r>
    </w:p>
    <w:p w14:paraId="76267964" w14:textId="18F79498" w:rsidR="00E163CC" w:rsidRPr="005931C6" w:rsidRDefault="001E143B" w:rsidP="00313CAA">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A la par de los factores anteriormente mencionados, también es necesario señalar que la edad y la escolaridad están relacionadas con la presencia, ausencia y forma del pensamiento rumiante. En torno a la edad</w:t>
      </w:r>
      <w:r w:rsidR="00215D29">
        <w:rPr>
          <w:rFonts w:ascii="Times New Roman" w:hAnsi="Times New Roman" w:cs="Times New Roman"/>
          <w:sz w:val="24"/>
          <w:szCs w:val="24"/>
        </w:rPr>
        <w:t xml:space="preserve">, se ha encontrado que </w:t>
      </w:r>
      <w:r w:rsidRPr="005931C6">
        <w:rPr>
          <w:rFonts w:ascii="Times New Roman" w:hAnsi="Times New Roman" w:cs="Times New Roman"/>
          <w:sz w:val="24"/>
          <w:szCs w:val="24"/>
        </w:rPr>
        <w:t xml:space="preserve">conforme aumenta </w:t>
      </w:r>
      <w:r w:rsidR="00215D29">
        <w:rPr>
          <w:rFonts w:ascii="Times New Roman" w:hAnsi="Times New Roman" w:cs="Times New Roman"/>
          <w:sz w:val="24"/>
          <w:szCs w:val="24"/>
        </w:rPr>
        <w:t xml:space="preserve">ésta, </w:t>
      </w:r>
      <w:r w:rsidRPr="005931C6">
        <w:rPr>
          <w:rFonts w:ascii="Times New Roman" w:hAnsi="Times New Roman" w:cs="Times New Roman"/>
          <w:sz w:val="24"/>
          <w:szCs w:val="24"/>
        </w:rPr>
        <w:t xml:space="preserve">se hace más difícil lograr la supresión de ideas recurrentes, y parece vincularse con el proceso de envejecimiento, acompañado además mayor aislamiento social y restricción de actividades. No obstante, en otras investigaciones se señala que a mayor edad decrecen los pensamientos rumiantes porque los individuos llegan a tener más recursos cognitivos y afectivos para resolver los problemas, aunado a que su círculo social se vuelve menor, por lo que ya no tienen la presión de mantener </w:t>
      </w:r>
      <w:r w:rsidRPr="005931C6">
        <w:rPr>
          <w:rFonts w:ascii="Times New Roman" w:hAnsi="Times New Roman" w:cs="Times New Roman"/>
          <w:sz w:val="24"/>
          <w:szCs w:val="24"/>
        </w:rPr>
        <w:lastRenderedPageBreak/>
        <w:t>a toda costa relaciones sociales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Aldao</w:t>
      </w:r>
      <w:proofErr w:type="spellEnd"/>
      <w:r w:rsidRPr="005931C6">
        <w:rPr>
          <w:rFonts w:ascii="Times New Roman" w:hAnsi="Times New Roman" w:cs="Times New Roman"/>
          <w:sz w:val="24"/>
          <w:szCs w:val="24"/>
        </w:rPr>
        <w:t xml:space="preserve">, 2012; </w:t>
      </w:r>
      <w:proofErr w:type="spellStart"/>
      <w:r w:rsidRPr="005931C6">
        <w:rPr>
          <w:rFonts w:ascii="Times New Roman" w:hAnsi="Times New Roman" w:cs="Times New Roman"/>
          <w:sz w:val="24"/>
          <w:szCs w:val="24"/>
        </w:rPr>
        <w:t>Sutterlin</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Paap</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Babic</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Kubler</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Vogele</w:t>
      </w:r>
      <w:proofErr w:type="spellEnd"/>
      <w:r w:rsidRPr="005931C6">
        <w:rPr>
          <w:rFonts w:ascii="Times New Roman" w:hAnsi="Times New Roman" w:cs="Times New Roman"/>
          <w:sz w:val="24"/>
          <w:szCs w:val="24"/>
        </w:rPr>
        <w:t>, 2012).</w:t>
      </w:r>
    </w:p>
    <w:p w14:paraId="50B36A96" w14:textId="6D0C53D2" w:rsidR="00E163CC" w:rsidRPr="005931C6" w:rsidRDefault="001E143B" w:rsidP="00215D29">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Por su parte, en términos de la escolaridad, lo que se ha encontrado es que existe una estrecha relación entre nivel de escolaridad y formas de responder al entorno. Cuando se tiene un nivel de escolaridad más elevado, las personas muestran mayor diversidad de estrategias </w:t>
      </w:r>
      <w:proofErr w:type="spellStart"/>
      <w:r w:rsidRPr="005931C6">
        <w:rPr>
          <w:rFonts w:ascii="Times New Roman" w:hAnsi="Times New Roman" w:cs="Times New Roman"/>
          <w:sz w:val="24"/>
          <w:szCs w:val="24"/>
        </w:rPr>
        <w:t>supresivas</w:t>
      </w:r>
      <w:proofErr w:type="spellEnd"/>
      <w:r w:rsidRPr="005931C6">
        <w:rPr>
          <w:rFonts w:ascii="Times New Roman" w:hAnsi="Times New Roman" w:cs="Times New Roman"/>
          <w:sz w:val="24"/>
          <w:szCs w:val="24"/>
        </w:rPr>
        <w:t>, lo que facilita la eliminación de pensamientos rumiantes (Delgado, Herrera &amp; Delgado, 2008).</w:t>
      </w:r>
      <w:r w:rsidR="00215D29">
        <w:rPr>
          <w:rFonts w:ascii="Times New Roman" w:hAnsi="Times New Roman" w:cs="Times New Roman"/>
          <w:sz w:val="24"/>
          <w:szCs w:val="24"/>
        </w:rPr>
        <w:t xml:space="preserve"> No obstante</w:t>
      </w:r>
      <w:r w:rsidRPr="005931C6">
        <w:rPr>
          <w:rFonts w:ascii="Times New Roman" w:hAnsi="Times New Roman" w:cs="Times New Roman"/>
          <w:sz w:val="24"/>
          <w:szCs w:val="24"/>
        </w:rPr>
        <w:t xml:space="preserve">, resulta de interés señalar que es justamente la población universitaria, el sector que presenta una mayor prevalencia de depresión que la población en general: entre un 25 y un 30 %. Así, la depresión en universitarios es una de las principales causas de bajo rendimiento académico, deserción escolar, conductas sexuales de riesgo, uso de drogas e intentos de suicidio (Arrieta-Vergara, Díaz-Cárdenas &amp; González-Martínez, 2014; </w:t>
      </w:r>
      <w:proofErr w:type="spellStart"/>
      <w:r w:rsidR="00EA725C">
        <w:rPr>
          <w:rFonts w:ascii="Times New Roman" w:hAnsi="Times New Roman" w:cs="Times New Roman"/>
          <w:sz w:val="24"/>
          <w:szCs w:val="24"/>
        </w:rPr>
        <w:t>Coffin</w:t>
      </w:r>
      <w:proofErr w:type="spellEnd"/>
      <w:r w:rsidR="00EA725C">
        <w:rPr>
          <w:rFonts w:ascii="Times New Roman" w:hAnsi="Times New Roman" w:cs="Times New Roman"/>
          <w:sz w:val="24"/>
          <w:szCs w:val="24"/>
        </w:rPr>
        <w:t xml:space="preserve">, Álvarez &amp; Coria, 2011; Cook, &amp; Watkins, 2016; </w:t>
      </w:r>
      <w:r w:rsidRPr="005931C6">
        <w:rPr>
          <w:rFonts w:ascii="Times New Roman" w:hAnsi="Times New Roman" w:cs="Times New Roman"/>
          <w:sz w:val="24"/>
          <w:szCs w:val="24"/>
        </w:rPr>
        <w:t xml:space="preserve">Flores, Argüelles, López, Hernández &amp; Quiroz, 2012; Morales, Pérez, León, Medrano, Aguilar &amp; Guevara-Guzmán, </w:t>
      </w:r>
      <w:r w:rsidR="00EA725C">
        <w:rPr>
          <w:rFonts w:ascii="Times New Roman" w:hAnsi="Times New Roman" w:cs="Times New Roman"/>
          <w:sz w:val="24"/>
          <w:szCs w:val="24"/>
        </w:rPr>
        <w:t>2013</w:t>
      </w:r>
      <w:r w:rsidR="00313CAA">
        <w:rPr>
          <w:rFonts w:ascii="Times New Roman" w:hAnsi="Times New Roman" w:cs="Times New Roman"/>
          <w:sz w:val="24"/>
          <w:szCs w:val="24"/>
        </w:rPr>
        <w:t>).</w:t>
      </w:r>
    </w:p>
    <w:p w14:paraId="5F622C73" w14:textId="50F7CBEF" w:rsidR="00215D29"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De manera general,  puede decirse que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forma parte de una estrategia de afrontamiento ante situaciones de estrés y malestar, pero esta estrategia puede asociarse en su manifestación negativa no sólo a una respuesta inadecuada sino a un malestar emocional que puede volverse crónico como la depresión o incluso tener consec</w:t>
      </w:r>
      <w:r w:rsidR="00215D29">
        <w:rPr>
          <w:rFonts w:ascii="Times New Roman" w:hAnsi="Times New Roman" w:cs="Times New Roman"/>
          <w:sz w:val="24"/>
          <w:szCs w:val="24"/>
        </w:rPr>
        <w:t xml:space="preserve">uencias graves como el suicidio </w:t>
      </w:r>
      <w:r w:rsidR="00215D29" w:rsidRPr="005931C6">
        <w:rPr>
          <w:rFonts w:ascii="Times New Roman" w:hAnsi="Times New Roman" w:cs="Times New Roman"/>
          <w:sz w:val="24"/>
          <w:szCs w:val="24"/>
        </w:rPr>
        <w:t xml:space="preserve">(Hong, </w:t>
      </w:r>
      <w:proofErr w:type="spellStart"/>
      <w:r w:rsidR="00215D29" w:rsidRPr="005931C6">
        <w:rPr>
          <w:rFonts w:ascii="Times New Roman" w:hAnsi="Times New Roman" w:cs="Times New Roman"/>
          <w:sz w:val="24"/>
          <w:szCs w:val="24"/>
        </w:rPr>
        <w:t>Abela</w:t>
      </w:r>
      <w:proofErr w:type="spellEnd"/>
      <w:r w:rsidR="00215D29" w:rsidRPr="005931C6">
        <w:rPr>
          <w:rFonts w:ascii="Times New Roman" w:hAnsi="Times New Roman" w:cs="Times New Roman"/>
          <w:sz w:val="24"/>
          <w:szCs w:val="24"/>
        </w:rPr>
        <w:t xml:space="preserve">, Cohen, </w:t>
      </w:r>
      <w:proofErr w:type="spellStart"/>
      <w:r w:rsidR="00215D29" w:rsidRPr="005931C6">
        <w:rPr>
          <w:rFonts w:ascii="Times New Roman" w:hAnsi="Times New Roman" w:cs="Times New Roman"/>
          <w:sz w:val="24"/>
          <w:szCs w:val="24"/>
        </w:rPr>
        <w:t>Seshko</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Shi</w:t>
      </w:r>
      <w:proofErr w:type="spellEnd"/>
      <w:r w:rsidR="00215D29" w:rsidRPr="005931C6">
        <w:rPr>
          <w:rFonts w:ascii="Times New Roman" w:hAnsi="Times New Roman" w:cs="Times New Roman"/>
          <w:sz w:val="24"/>
          <w:szCs w:val="24"/>
        </w:rPr>
        <w:t xml:space="preserve">, Van </w:t>
      </w:r>
      <w:proofErr w:type="spellStart"/>
      <w:r w:rsidR="00215D29" w:rsidRPr="005931C6">
        <w:rPr>
          <w:rFonts w:ascii="Times New Roman" w:hAnsi="Times New Roman" w:cs="Times New Roman"/>
          <w:sz w:val="24"/>
          <w:szCs w:val="24"/>
        </w:rPr>
        <w:t>Hamel</w:t>
      </w:r>
      <w:proofErr w:type="spellEnd"/>
      <w:r w:rsidR="00215D29" w:rsidRPr="005931C6">
        <w:rPr>
          <w:rFonts w:ascii="Times New Roman" w:hAnsi="Times New Roman" w:cs="Times New Roman"/>
          <w:sz w:val="24"/>
          <w:szCs w:val="24"/>
        </w:rPr>
        <w:t xml:space="preserve"> &amp; Starrs,2010; </w:t>
      </w:r>
      <w:proofErr w:type="spellStart"/>
      <w:r w:rsidR="00215D29" w:rsidRPr="005931C6">
        <w:rPr>
          <w:rFonts w:ascii="Times New Roman" w:hAnsi="Times New Roman" w:cs="Times New Roman"/>
          <w:sz w:val="24"/>
          <w:szCs w:val="24"/>
        </w:rPr>
        <w:t>Jose</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Kerstin</w:t>
      </w:r>
      <w:proofErr w:type="spellEnd"/>
      <w:r w:rsidR="00215D29" w:rsidRPr="005931C6">
        <w:rPr>
          <w:rFonts w:ascii="Times New Roman" w:hAnsi="Times New Roman" w:cs="Times New Roman"/>
          <w:sz w:val="24"/>
          <w:szCs w:val="24"/>
        </w:rPr>
        <w:t xml:space="preserve"> &amp; </w:t>
      </w:r>
      <w:proofErr w:type="spellStart"/>
      <w:r w:rsidR="00215D29" w:rsidRPr="005931C6">
        <w:rPr>
          <w:rFonts w:ascii="Times New Roman" w:hAnsi="Times New Roman" w:cs="Times New Roman"/>
          <w:sz w:val="24"/>
          <w:szCs w:val="24"/>
        </w:rPr>
        <w:t>Hou</w:t>
      </w:r>
      <w:proofErr w:type="spellEnd"/>
      <w:r w:rsidR="00215D29" w:rsidRPr="005931C6">
        <w:rPr>
          <w:rFonts w:ascii="Times New Roman" w:hAnsi="Times New Roman" w:cs="Times New Roman"/>
          <w:sz w:val="24"/>
          <w:szCs w:val="24"/>
        </w:rPr>
        <w:t xml:space="preserve">, 2014; </w:t>
      </w:r>
      <w:proofErr w:type="spellStart"/>
      <w:r w:rsidR="00215D29" w:rsidRPr="005931C6">
        <w:rPr>
          <w:rFonts w:ascii="Times New Roman" w:hAnsi="Times New Roman" w:cs="Times New Roman"/>
          <w:sz w:val="24"/>
          <w:szCs w:val="24"/>
        </w:rPr>
        <w:t>Lievart</w:t>
      </w:r>
      <w:proofErr w:type="spellEnd"/>
      <w:r w:rsidR="00215D29" w:rsidRPr="005931C6">
        <w:rPr>
          <w:rFonts w:ascii="Times New Roman" w:hAnsi="Times New Roman" w:cs="Times New Roman"/>
          <w:sz w:val="24"/>
          <w:szCs w:val="24"/>
        </w:rPr>
        <w:t xml:space="preserve">, Van der </w:t>
      </w:r>
      <w:proofErr w:type="spellStart"/>
      <w:r w:rsidR="00215D29" w:rsidRPr="005931C6">
        <w:rPr>
          <w:rFonts w:ascii="Times New Roman" w:hAnsi="Times New Roman" w:cs="Times New Roman"/>
          <w:sz w:val="24"/>
          <w:szCs w:val="24"/>
        </w:rPr>
        <w:t>Heiden</w:t>
      </w:r>
      <w:proofErr w:type="spellEnd"/>
      <w:r w:rsidR="00215D29" w:rsidRPr="005931C6">
        <w:rPr>
          <w:rFonts w:ascii="Times New Roman" w:hAnsi="Times New Roman" w:cs="Times New Roman"/>
          <w:sz w:val="24"/>
          <w:szCs w:val="24"/>
        </w:rPr>
        <w:t xml:space="preserve"> &amp; </w:t>
      </w:r>
      <w:proofErr w:type="spellStart"/>
      <w:r w:rsidR="00215D29" w:rsidRPr="005931C6">
        <w:rPr>
          <w:rFonts w:ascii="Times New Roman" w:hAnsi="Times New Roman" w:cs="Times New Roman"/>
          <w:sz w:val="24"/>
          <w:szCs w:val="24"/>
        </w:rPr>
        <w:t>Geraerts</w:t>
      </w:r>
      <w:proofErr w:type="spellEnd"/>
      <w:r w:rsidR="00215D29" w:rsidRPr="005931C6">
        <w:rPr>
          <w:rFonts w:ascii="Times New Roman" w:hAnsi="Times New Roman" w:cs="Times New Roman"/>
          <w:sz w:val="24"/>
          <w:szCs w:val="24"/>
        </w:rPr>
        <w:t xml:space="preserve">, 2013; </w:t>
      </w:r>
      <w:proofErr w:type="spellStart"/>
      <w:r w:rsidR="00215D29" w:rsidRPr="005931C6">
        <w:rPr>
          <w:rFonts w:ascii="Times New Roman" w:hAnsi="Times New Roman" w:cs="Times New Roman"/>
          <w:sz w:val="24"/>
          <w:szCs w:val="24"/>
        </w:rPr>
        <w:t>Nolen-Hoeksema</w:t>
      </w:r>
      <w:proofErr w:type="spellEnd"/>
      <w:r w:rsidR="00215D29" w:rsidRPr="005931C6">
        <w:rPr>
          <w:rFonts w:ascii="Times New Roman" w:hAnsi="Times New Roman" w:cs="Times New Roman"/>
          <w:sz w:val="24"/>
          <w:szCs w:val="24"/>
        </w:rPr>
        <w:t xml:space="preserve"> &amp; </w:t>
      </w:r>
      <w:proofErr w:type="spellStart"/>
      <w:r w:rsidR="00215D29" w:rsidRPr="005931C6">
        <w:rPr>
          <w:rFonts w:ascii="Times New Roman" w:hAnsi="Times New Roman" w:cs="Times New Roman"/>
          <w:sz w:val="24"/>
          <w:szCs w:val="24"/>
        </w:rPr>
        <w:t>Girgus</w:t>
      </w:r>
      <w:proofErr w:type="spellEnd"/>
      <w:r w:rsidR="00215D29" w:rsidRPr="005931C6">
        <w:rPr>
          <w:rFonts w:ascii="Times New Roman" w:hAnsi="Times New Roman" w:cs="Times New Roman"/>
          <w:sz w:val="24"/>
          <w:szCs w:val="24"/>
        </w:rPr>
        <w:t xml:space="preserve">, 1994; </w:t>
      </w:r>
      <w:proofErr w:type="spellStart"/>
      <w:r w:rsidR="00215D29" w:rsidRPr="005931C6">
        <w:rPr>
          <w:rFonts w:ascii="Times New Roman" w:hAnsi="Times New Roman" w:cs="Times New Roman"/>
          <w:sz w:val="24"/>
          <w:szCs w:val="24"/>
        </w:rPr>
        <w:t>Nolen-Hoeksema</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Larson</w:t>
      </w:r>
      <w:proofErr w:type="spellEnd"/>
      <w:r w:rsidR="00215D29" w:rsidRPr="005931C6">
        <w:rPr>
          <w:rFonts w:ascii="Times New Roman" w:hAnsi="Times New Roman" w:cs="Times New Roman"/>
          <w:sz w:val="24"/>
          <w:szCs w:val="24"/>
        </w:rPr>
        <w:t xml:space="preserve"> &amp; </w:t>
      </w:r>
      <w:proofErr w:type="spellStart"/>
      <w:r w:rsidR="00215D29" w:rsidRPr="005931C6">
        <w:rPr>
          <w:rFonts w:ascii="Times New Roman" w:hAnsi="Times New Roman" w:cs="Times New Roman"/>
          <w:sz w:val="24"/>
          <w:szCs w:val="24"/>
        </w:rPr>
        <w:t>Grayson</w:t>
      </w:r>
      <w:proofErr w:type="spellEnd"/>
      <w:r w:rsidR="00215D29" w:rsidRPr="005931C6">
        <w:rPr>
          <w:rFonts w:ascii="Times New Roman" w:hAnsi="Times New Roman" w:cs="Times New Roman"/>
          <w:sz w:val="24"/>
          <w:szCs w:val="24"/>
        </w:rPr>
        <w:t xml:space="preserve">, 1999; </w:t>
      </w:r>
      <w:proofErr w:type="spellStart"/>
      <w:r w:rsidR="00215D29" w:rsidRPr="005931C6">
        <w:rPr>
          <w:rFonts w:ascii="Times New Roman" w:hAnsi="Times New Roman" w:cs="Times New Roman"/>
          <w:sz w:val="24"/>
          <w:szCs w:val="24"/>
        </w:rPr>
        <w:t>Nolen-Hoeksema</w:t>
      </w:r>
      <w:proofErr w:type="spellEnd"/>
      <w:r w:rsidR="00215D29" w:rsidRPr="005931C6">
        <w:rPr>
          <w:rFonts w:ascii="Times New Roman" w:hAnsi="Times New Roman" w:cs="Times New Roman"/>
          <w:sz w:val="24"/>
          <w:szCs w:val="24"/>
        </w:rPr>
        <w:t xml:space="preserve"> &amp; Watkins, 2011; </w:t>
      </w:r>
      <w:proofErr w:type="spellStart"/>
      <w:r w:rsidR="00215D29" w:rsidRPr="005931C6">
        <w:rPr>
          <w:rFonts w:ascii="Times New Roman" w:hAnsi="Times New Roman" w:cs="Times New Roman"/>
          <w:sz w:val="24"/>
          <w:szCs w:val="24"/>
        </w:rPr>
        <w:t>Piraman</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Tavakoli</w:t>
      </w:r>
      <w:proofErr w:type="spellEnd"/>
      <w:r w:rsidR="00215D29" w:rsidRPr="005931C6">
        <w:rPr>
          <w:rFonts w:ascii="Times New Roman" w:hAnsi="Times New Roman" w:cs="Times New Roman"/>
          <w:sz w:val="24"/>
          <w:szCs w:val="24"/>
        </w:rPr>
        <w:t xml:space="preserve"> &amp; Torkan;2016; Robinson &amp; </w:t>
      </w:r>
      <w:proofErr w:type="spellStart"/>
      <w:r w:rsidR="00215D29" w:rsidRPr="005931C6">
        <w:rPr>
          <w:rFonts w:ascii="Times New Roman" w:hAnsi="Times New Roman" w:cs="Times New Roman"/>
          <w:sz w:val="24"/>
          <w:szCs w:val="24"/>
        </w:rPr>
        <w:t>Alloy</w:t>
      </w:r>
      <w:proofErr w:type="spellEnd"/>
      <w:r w:rsidR="00215D29" w:rsidRPr="005931C6">
        <w:rPr>
          <w:rFonts w:ascii="Times New Roman" w:hAnsi="Times New Roman" w:cs="Times New Roman"/>
          <w:sz w:val="24"/>
          <w:szCs w:val="24"/>
        </w:rPr>
        <w:t xml:space="preserve">, 2003; </w:t>
      </w:r>
      <w:proofErr w:type="spellStart"/>
      <w:r w:rsidR="00215D29" w:rsidRPr="005931C6">
        <w:rPr>
          <w:rFonts w:ascii="Times New Roman" w:hAnsi="Times New Roman" w:cs="Times New Roman"/>
          <w:sz w:val="24"/>
          <w:szCs w:val="24"/>
        </w:rPr>
        <w:t>Willem</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Bijtterbier</w:t>
      </w:r>
      <w:proofErr w:type="spellEnd"/>
      <w:r w:rsidR="00215D29" w:rsidRPr="005931C6">
        <w:rPr>
          <w:rFonts w:ascii="Times New Roman" w:hAnsi="Times New Roman" w:cs="Times New Roman"/>
          <w:sz w:val="24"/>
          <w:szCs w:val="24"/>
        </w:rPr>
        <w:t xml:space="preserve">, </w:t>
      </w:r>
      <w:proofErr w:type="spellStart"/>
      <w:r w:rsidR="00215D29" w:rsidRPr="005931C6">
        <w:rPr>
          <w:rFonts w:ascii="Times New Roman" w:hAnsi="Times New Roman" w:cs="Times New Roman"/>
          <w:sz w:val="24"/>
          <w:szCs w:val="24"/>
        </w:rPr>
        <w:t>Claes,Vanhalst</w:t>
      </w:r>
      <w:proofErr w:type="spellEnd"/>
      <w:r w:rsidR="00215D29" w:rsidRPr="005931C6">
        <w:rPr>
          <w:rFonts w:ascii="Times New Roman" w:hAnsi="Times New Roman" w:cs="Times New Roman"/>
          <w:sz w:val="24"/>
          <w:szCs w:val="24"/>
        </w:rPr>
        <w:t xml:space="preserve"> &amp; Raes, 2013).</w:t>
      </w:r>
      <w:r w:rsidRPr="005931C6">
        <w:rPr>
          <w:rFonts w:ascii="Times New Roman" w:hAnsi="Times New Roman" w:cs="Times New Roman"/>
          <w:sz w:val="24"/>
          <w:szCs w:val="24"/>
        </w:rPr>
        <w:t xml:space="preserve"> </w:t>
      </w:r>
    </w:p>
    <w:p w14:paraId="1BC120FD" w14:textId="38779A2B"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Tomando en consideración, que la mayor parte de los estudios realizados se han centrado en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negativa, se han realizado en contextos diferentes al mexicano, y son muchos los factores que pueden incidir en la presencia de esta clase de pensamiento </w:t>
      </w:r>
      <w:proofErr w:type="spellStart"/>
      <w:r w:rsidR="001B04A1" w:rsidRPr="005931C6">
        <w:rPr>
          <w:rFonts w:ascii="Times New Roman" w:hAnsi="Times New Roman" w:cs="Times New Roman"/>
          <w:sz w:val="24"/>
          <w:szCs w:val="24"/>
        </w:rPr>
        <w:t>rumiativo</w:t>
      </w:r>
      <w:proofErr w:type="spellEnd"/>
      <w:r w:rsidR="001B04A1" w:rsidRPr="005931C6">
        <w:rPr>
          <w:rFonts w:ascii="Times New Roman" w:hAnsi="Times New Roman" w:cs="Times New Roman"/>
          <w:sz w:val="24"/>
          <w:szCs w:val="24"/>
        </w:rPr>
        <w:t>, en particular el género</w:t>
      </w:r>
      <w:r w:rsidRPr="005931C6">
        <w:rPr>
          <w:rFonts w:ascii="Times New Roman" w:hAnsi="Times New Roman" w:cs="Times New Roman"/>
          <w:sz w:val="24"/>
          <w:szCs w:val="24"/>
        </w:rPr>
        <w:t xml:space="preserve">, la edad y la escolaridad,  es de interés en el presente estudio analizar cuáles son las </w:t>
      </w:r>
      <w:r w:rsidRPr="005931C6">
        <w:rPr>
          <w:rFonts w:ascii="Times New Roman" w:hAnsi="Times New Roman" w:cs="Times New Roman"/>
          <w:sz w:val="24"/>
          <w:szCs w:val="24"/>
        </w:rPr>
        <w:lastRenderedPageBreak/>
        <w:t xml:space="preserve">formas en las que hombres y mujeres universitarios presentan esta forma de responder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y de qué manera lo anterior se vincula con la presencia de depresión.</w:t>
      </w:r>
    </w:p>
    <w:p w14:paraId="5B1B3BE3" w14:textId="77777777" w:rsidR="00E163CC" w:rsidRPr="005931C6" w:rsidRDefault="001E143B" w:rsidP="005931C6">
      <w:pPr>
        <w:pStyle w:val="Normal1"/>
        <w:spacing w:line="240" w:lineRule="auto"/>
        <w:jc w:val="both"/>
        <w:rPr>
          <w:rFonts w:ascii="Times New Roman" w:hAnsi="Times New Roman" w:cs="Times New Roman"/>
          <w:b/>
          <w:sz w:val="24"/>
          <w:szCs w:val="24"/>
        </w:rPr>
      </w:pPr>
      <w:r w:rsidRPr="005931C6">
        <w:rPr>
          <w:rFonts w:ascii="Times New Roman" w:hAnsi="Times New Roman" w:cs="Times New Roman"/>
          <w:b/>
          <w:sz w:val="24"/>
          <w:szCs w:val="24"/>
        </w:rPr>
        <w:t xml:space="preserve"> </w:t>
      </w:r>
    </w:p>
    <w:p w14:paraId="3ED55339" w14:textId="1EF767DC" w:rsidR="00E163CC" w:rsidRPr="005931C6" w:rsidRDefault="005931C6" w:rsidP="005931C6">
      <w:pPr>
        <w:pStyle w:val="Normal1"/>
        <w:spacing w:line="480" w:lineRule="auto"/>
        <w:rPr>
          <w:rFonts w:ascii="Times New Roman" w:hAnsi="Times New Roman" w:cs="Times New Roman"/>
          <w:sz w:val="24"/>
          <w:szCs w:val="24"/>
        </w:rPr>
      </w:pPr>
      <w:r w:rsidRPr="005931C6">
        <w:rPr>
          <w:rFonts w:ascii="Times New Roman" w:hAnsi="Times New Roman" w:cs="Times New Roman"/>
          <w:sz w:val="24"/>
          <w:szCs w:val="24"/>
        </w:rPr>
        <w:t>Método</w:t>
      </w:r>
    </w:p>
    <w:p w14:paraId="604D827A" w14:textId="560CDF8C" w:rsidR="00E163CC" w:rsidRPr="005931C6" w:rsidRDefault="005931C6" w:rsidP="005931C6">
      <w:pPr>
        <w:pStyle w:val="Normal1"/>
        <w:spacing w:line="480" w:lineRule="auto"/>
        <w:rPr>
          <w:rFonts w:ascii="Times New Roman" w:hAnsi="Times New Roman" w:cs="Times New Roman"/>
          <w:sz w:val="24"/>
          <w:szCs w:val="24"/>
        </w:rPr>
      </w:pPr>
      <w:r w:rsidRPr="005931C6">
        <w:rPr>
          <w:rFonts w:ascii="Times New Roman" w:hAnsi="Times New Roman" w:cs="Times New Roman"/>
          <w:sz w:val="24"/>
          <w:szCs w:val="24"/>
        </w:rPr>
        <w:t>Participantes</w:t>
      </w:r>
    </w:p>
    <w:p w14:paraId="18936E25" w14:textId="77777777" w:rsidR="00E163CC" w:rsidRPr="005931C6" w:rsidRDefault="00E163CC" w:rsidP="005931C6">
      <w:pPr>
        <w:pStyle w:val="Normal1"/>
        <w:spacing w:line="240" w:lineRule="auto"/>
        <w:rPr>
          <w:rFonts w:ascii="Times New Roman" w:hAnsi="Times New Roman" w:cs="Times New Roman"/>
          <w:b/>
          <w:sz w:val="24"/>
          <w:szCs w:val="24"/>
        </w:rPr>
      </w:pPr>
    </w:p>
    <w:p w14:paraId="6A644123" w14:textId="40B6C289"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Participaron en el estudio 500 alumnos (50% hombres y 50% mujeres) del Instituto  de Ciencias de la Salud (</w:t>
      </w:r>
      <w:proofErr w:type="spellStart"/>
      <w:r w:rsidRPr="005931C6">
        <w:rPr>
          <w:rFonts w:ascii="Times New Roman" w:hAnsi="Times New Roman" w:cs="Times New Roman"/>
          <w:sz w:val="24"/>
          <w:szCs w:val="24"/>
        </w:rPr>
        <w:t>ICSa</w:t>
      </w:r>
      <w:proofErr w:type="spellEnd"/>
      <w:r w:rsidRPr="005931C6">
        <w:rPr>
          <w:rFonts w:ascii="Times New Roman" w:hAnsi="Times New Roman" w:cs="Times New Roman"/>
          <w:sz w:val="24"/>
          <w:szCs w:val="24"/>
        </w:rPr>
        <w:t>) de la Universidad Autónoma del Estado de Hidalgo (UAEH) pertenecientes a las carreras de psicología, gerontología, nutrición y medicina. La media de edad fue de 20.75 años (D.E.= 1.84).</w:t>
      </w:r>
      <w:r w:rsidR="002E7734" w:rsidRPr="005931C6">
        <w:rPr>
          <w:rFonts w:ascii="Times New Roman" w:hAnsi="Times New Roman" w:cs="Times New Roman"/>
          <w:sz w:val="24"/>
          <w:szCs w:val="24"/>
        </w:rPr>
        <w:t xml:space="preserve"> </w:t>
      </w:r>
      <w:r w:rsidRPr="005931C6">
        <w:rPr>
          <w:rFonts w:ascii="Times New Roman" w:hAnsi="Times New Roman" w:cs="Times New Roman"/>
          <w:sz w:val="24"/>
          <w:szCs w:val="24"/>
        </w:rPr>
        <w:t>El muestreo fue no probabilístico. Como criterios de inclusión se tomó en consideración que: fueran estudiantes universitarios de 1° a 9° semestre, que firmarán el consentimiento informado y que contestarán la totalidad de la batería de pruebas. Los criterios de exclusión: no firmar el consentimiento informado y no asistir el día que se aplicaron las pruebas.</w:t>
      </w:r>
    </w:p>
    <w:p w14:paraId="59390498" w14:textId="6415C114" w:rsidR="00E163CC" w:rsidRPr="005931C6" w:rsidRDefault="005931C6" w:rsidP="005931C6">
      <w:pPr>
        <w:pStyle w:val="Normal1"/>
        <w:spacing w:line="480" w:lineRule="auto"/>
        <w:rPr>
          <w:rFonts w:ascii="Times New Roman" w:hAnsi="Times New Roman" w:cs="Times New Roman"/>
          <w:sz w:val="24"/>
          <w:szCs w:val="24"/>
        </w:rPr>
      </w:pPr>
      <w:r w:rsidRPr="005931C6">
        <w:rPr>
          <w:rFonts w:ascii="Times New Roman" w:hAnsi="Times New Roman" w:cs="Times New Roman"/>
          <w:sz w:val="24"/>
          <w:szCs w:val="24"/>
        </w:rPr>
        <w:t>Materiales</w:t>
      </w:r>
    </w:p>
    <w:p w14:paraId="641A210C"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i/>
          <w:sz w:val="24"/>
          <w:szCs w:val="24"/>
        </w:rPr>
        <w:t xml:space="preserve">Escala de Respuestas </w:t>
      </w:r>
      <w:proofErr w:type="spellStart"/>
      <w:r w:rsidRPr="005931C6">
        <w:rPr>
          <w:rFonts w:ascii="Times New Roman" w:hAnsi="Times New Roman" w:cs="Times New Roman"/>
          <w:i/>
          <w:sz w:val="24"/>
          <w:szCs w:val="24"/>
        </w:rPr>
        <w:t>Rumiativas</w:t>
      </w:r>
      <w:proofErr w:type="spellEnd"/>
      <w:r w:rsidRPr="005931C6">
        <w:rPr>
          <w:rFonts w:ascii="Times New Roman" w:hAnsi="Times New Roman" w:cs="Times New Roman"/>
          <w:sz w:val="24"/>
          <w:szCs w:val="24"/>
        </w:rPr>
        <w:t xml:space="preserve"> (ERR, por sus siglas en español).  Versión adaptada a población mexicana por Hernández-Martínez, García, Valencia y Ortega (2016) para evaluar el estilo de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Consta de dos </w:t>
      </w:r>
      <w:proofErr w:type="spellStart"/>
      <w:r w:rsidRPr="005931C6">
        <w:rPr>
          <w:rFonts w:ascii="Times New Roman" w:hAnsi="Times New Roman" w:cs="Times New Roman"/>
          <w:sz w:val="24"/>
          <w:szCs w:val="24"/>
        </w:rPr>
        <w:t>subfactores</w:t>
      </w:r>
      <w:proofErr w:type="spellEnd"/>
      <w:r w:rsidRPr="005931C6">
        <w:rPr>
          <w:rFonts w:ascii="Times New Roman" w:hAnsi="Times New Roman" w:cs="Times New Roman"/>
          <w:sz w:val="24"/>
          <w:szCs w:val="24"/>
        </w:rPr>
        <w:t xml:space="preserve"> de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1) reproches (ERR reproches) y 2) reflexión (ERR reflexión), de igual forma se cuenta con reactivos que evalúan sintomatología depresiva. Es un </w:t>
      </w:r>
      <w:proofErr w:type="spellStart"/>
      <w:r w:rsidRPr="005931C6">
        <w:rPr>
          <w:rFonts w:ascii="Times New Roman" w:hAnsi="Times New Roman" w:cs="Times New Roman"/>
          <w:sz w:val="24"/>
          <w:szCs w:val="24"/>
        </w:rPr>
        <w:t>autoinforme</w:t>
      </w:r>
      <w:proofErr w:type="spellEnd"/>
      <w:r w:rsidRPr="005931C6">
        <w:rPr>
          <w:rFonts w:ascii="Times New Roman" w:hAnsi="Times New Roman" w:cs="Times New Roman"/>
          <w:sz w:val="24"/>
          <w:szCs w:val="24"/>
        </w:rPr>
        <w:t xml:space="preserve"> de 22 ítems con cuatro opciones de respuesta: “Casi nunca”, “Algunas veces”, “A menudo” y “Casi siempre”. Con un punto de corte de 40 y un máximo de 88 puntos, entre mayor sea la puntuación existen más respuestas </w:t>
      </w:r>
      <w:proofErr w:type="spellStart"/>
      <w:r w:rsidRPr="005931C6">
        <w:rPr>
          <w:rFonts w:ascii="Times New Roman" w:hAnsi="Times New Roman" w:cs="Times New Roman"/>
          <w:sz w:val="24"/>
          <w:szCs w:val="24"/>
        </w:rPr>
        <w:t>rumiativas</w:t>
      </w:r>
      <w:proofErr w:type="spellEnd"/>
      <w:r w:rsidRPr="005931C6">
        <w:rPr>
          <w:rFonts w:ascii="Times New Roman" w:hAnsi="Times New Roman" w:cs="Times New Roman"/>
          <w:sz w:val="24"/>
          <w:szCs w:val="24"/>
        </w:rPr>
        <w:t xml:space="preserve">. Cuenta con un alfa </w:t>
      </w:r>
      <w:proofErr w:type="spellStart"/>
      <w:r w:rsidRPr="005931C6">
        <w:rPr>
          <w:rFonts w:ascii="Times New Roman" w:hAnsi="Times New Roman" w:cs="Times New Roman"/>
          <w:sz w:val="24"/>
          <w:szCs w:val="24"/>
        </w:rPr>
        <w:t>Cronbach</w:t>
      </w:r>
      <w:proofErr w:type="spellEnd"/>
      <w:r w:rsidRPr="005931C6">
        <w:rPr>
          <w:rFonts w:ascii="Times New Roman" w:hAnsi="Times New Roman" w:cs="Times New Roman"/>
          <w:sz w:val="24"/>
          <w:szCs w:val="24"/>
        </w:rPr>
        <w:t xml:space="preserve"> de 0.93.</w:t>
      </w:r>
    </w:p>
    <w:p w14:paraId="5972C25E" w14:textId="77777777" w:rsidR="00E163CC" w:rsidRPr="005931C6" w:rsidRDefault="00E163CC" w:rsidP="005931C6">
      <w:pPr>
        <w:pStyle w:val="Normal1"/>
        <w:spacing w:line="240" w:lineRule="auto"/>
        <w:jc w:val="both"/>
        <w:rPr>
          <w:rFonts w:ascii="Times New Roman" w:hAnsi="Times New Roman" w:cs="Times New Roman"/>
          <w:sz w:val="24"/>
          <w:szCs w:val="24"/>
        </w:rPr>
      </w:pPr>
    </w:p>
    <w:p w14:paraId="22977767"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i/>
          <w:sz w:val="24"/>
          <w:szCs w:val="24"/>
        </w:rPr>
        <w:t>Inventario de Depresión de Beck</w:t>
      </w:r>
      <w:r w:rsidRPr="005931C6">
        <w:rPr>
          <w:rFonts w:ascii="Times New Roman" w:hAnsi="Times New Roman" w:cs="Times New Roman"/>
          <w:sz w:val="24"/>
          <w:szCs w:val="24"/>
        </w:rPr>
        <w:t xml:space="preserve"> (BDI-IA). Versión adaptada a población mexicana por Jurado, Villegas, Méndez, Rodríguez, </w:t>
      </w:r>
      <w:proofErr w:type="spellStart"/>
      <w:r w:rsidRPr="005931C6">
        <w:rPr>
          <w:rFonts w:ascii="Times New Roman" w:hAnsi="Times New Roman" w:cs="Times New Roman"/>
          <w:sz w:val="24"/>
          <w:szCs w:val="24"/>
        </w:rPr>
        <w:t>Loperana</w:t>
      </w:r>
      <w:proofErr w:type="spellEnd"/>
      <w:r w:rsidRPr="005931C6">
        <w:rPr>
          <w:rFonts w:ascii="Times New Roman" w:hAnsi="Times New Roman" w:cs="Times New Roman"/>
          <w:sz w:val="24"/>
          <w:szCs w:val="24"/>
        </w:rPr>
        <w:t xml:space="preserve"> y Varela (1998), para medir la sintomatología depresiva.  Es un </w:t>
      </w:r>
      <w:proofErr w:type="spellStart"/>
      <w:r w:rsidRPr="005931C6">
        <w:rPr>
          <w:rFonts w:ascii="Times New Roman" w:hAnsi="Times New Roman" w:cs="Times New Roman"/>
          <w:sz w:val="24"/>
          <w:szCs w:val="24"/>
        </w:rPr>
        <w:t>autoinforme</w:t>
      </w:r>
      <w:proofErr w:type="spellEnd"/>
      <w:r w:rsidRPr="005931C6">
        <w:rPr>
          <w:rFonts w:ascii="Times New Roman" w:hAnsi="Times New Roman" w:cs="Times New Roman"/>
          <w:sz w:val="24"/>
          <w:szCs w:val="24"/>
        </w:rPr>
        <w:t xml:space="preserve"> de 21 ítems acerca de los síntomas presentados durante la semana </w:t>
      </w:r>
      <w:r w:rsidRPr="005931C6">
        <w:rPr>
          <w:rFonts w:ascii="Times New Roman" w:hAnsi="Times New Roman" w:cs="Times New Roman"/>
          <w:sz w:val="24"/>
          <w:szCs w:val="24"/>
        </w:rPr>
        <w:lastRenderedPageBreak/>
        <w:t xml:space="preserve">previa a la aplicación, opciones de respuesta tipo Likert (0-3). Un puntaje de entre 30 y 63 revela la existencia de depresión. Su confiabilidad es </w:t>
      </w:r>
      <w:r w:rsidRPr="005931C6">
        <w:rPr>
          <w:rFonts w:ascii="Times New Roman" w:hAnsi="Times New Roman" w:cs="Times New Roman"/>
          <w:i/>
          <w:sz w:val="24"/>
          <w:szCs w:val="24"/>
        </w:rPr>
        <w:t>α</w:t>
      </w:r>
      <w:r w:rsidRPr="005931C6">
        <w:rPr>
          <w:rFonts w:ascii="Times New Roman" w:hAnsi="Times New Roman" w:cs="Times New Roman"/>
          <w:sz w:val="24"/>
          <w:szCs w:val="24"/>
        </w:rPr>
        <w:t>=0.87.</w:t>
      </w:r>
    </w:p>
    <w:p w14:paraId="67F597F2" w14:textId="4A0B4E01" w:rsidR="00E163CC" w:rsidRPr="005931C6" w:rsidRDefault="005931C6"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Procedimiento</w:t>
      </w:r>
    </w:p>
    <w:p w14:paraId="622D384C"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El grupo de investigación se puso en contacto con jefes de las áreas académicas de psicología, medicina, gerontología y nutrición del Instituto de Ciencias de la Salud (</w:t>
      </w:r>
      <w:proofErr w:type="spellStart"/>
      <w:r w:rsidRPr="005931C6">
        <w:rPr>
          <w:rFonts w:ascii="Times New Roman" w:hAnsi="Times New Roman" w:cs="Times New Roman"/>
          <w:sz w:val="24"/>
          <w:szCs w:val="24"/>
        </w:rPr>
        <w:t>ICSa</w:t>
      </w:r>
      <w:proofErr w:type="spellEnd"/>
      <w:r w:rsidRPr="005931C6">
        <w:rPr>
          <w:rFonts w:ascii="Times New Roman" w:hAnsi="Times New Roman" w:cs="Times New Roman"/>
          <w:sz w:val="24"/>
          <w:szCs w:val="24"/>
        </w:rPr>
        <w:t>), para tener los permisos correspondientes. Después de haber obtenido los permisos se seleccionó un día para aplicar las baterías en los grupos correspondientes a cada área académica. Al estudiantado se les explicó el propósito del estudio y se les leyó el consentimiento informado, quienes aceptaron participar lo firmaron. La batería de evaluación fue contestada en una sola sesión con una duración aproximada de media hora de aplicación. Siguiendo los principios que marca el Código de Ética del Psicólogo, los estudiantes que presentaron sintomatología depresiva fueron canalizados a la Clínica de Atención Psicológica (CAP) de la UAEH para recibir el apoyo terapéutico necesario.</w:t>
      </w:r>
    </w:p>
    <w:p w14:paraId="6986DB65" w14:textId="118B4205" w:rsidR="00E163CC" w:rsidRPr="005931C6" w:rsidRDefault="005931C6" w:rsidP="005931C6">
      <w:pPr>
        <w:pStyle w:val="Normal1"/>
        <w:spacing w:line="480" w:lineRule="auto"/>
        <w:rPr>
          <w:rFonts w:ascii="Times New Roman" w:hAnsi="Times New Roman" w:cs="Times New Roman"/>
          <w:sz w:val="24"/>
          <w:szCs w:val="24"/>
        </w:rPr>
      </w:pPr>
      <w:r w:rsidRPr="005931C6">
        <w:rPr>
          <w:rFonts w:ascii="Times New Roman" w:hAnsi="Times New Roman" w:cs="Times New Roman"/>
          <w:sz w:val="24"/>
          <w:szCs w:val="24"/>
        </w:rPr>
        <w:t>Resultados</w:t>
      </w:r>
    </w:p>
    <w:p w14:paraId="347497A8" w14:textId="709348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Para llevar a cabo el análisis de la información, se utilizó el paquete estadístico SPSS en su versión 23. En primer lugar se exploraron las diferencias que existen entre hombres y mujeres, tanto en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(los tres estilos señalados en el instrumento EER) como en la depresión a partir de una prueba  </w:t>
      </w:r>
      <w:r w:rsidRPr="005931C6">
        <w:rPr>
          <w:rFonts w:ascii="Times New Roman" w:hAnsi="Times New Roman" w:cs="Times New Roman"/>
          <w:i/>
          <w:sz w:val="24"/>
          <w:szCs w:val="24"/>
        </w:rPr>
        <w:t>t</w:t>
      </w:r>
      <w:r w:rsidRPr="005931C6">
        <w:rPr>
          <w:rFonts w:ascii="Times New Roman" w:hAnsi="Times New Roman" w:cs="Times New Roman"/>
          <w:sz w:val="24"/>
          <w:szCs w:val="24"/>
        </w:rPr>
        <w:t xml:space="preserve">  de </w:t>
      </w:r>
      <w:proofErr w:type="spellStart"/>
      <w:r w:rsidRPr="005931C6">
        <w:rPr>
          <w:rFonts w:ascii="Times New Roman" w:hAnsi="Times New Roman" w:cs="Times New Roman"/>
          <w:sz w:val="24"/>
          <w:szCs w:val="24"/>
        </w:rPr>
        <w:t>Student</w:t>
      </w:r>
      <w:proofErr w:type="spellEnd"/>
      <w:r w:rsidRPr="005931C6">
        <w:rPr>
          <w:rFonts w:ascii="Times New Roman" w:hAnsi="Times New Roman" w:cs="Times New Roman"/>
          <w:sz w:val="24"/>
          <w:szCs w:val="24"/>
        </w:rPr>
        <w:t xml:space="preserve"> para muestras independientes. Posteriormente, se llevó a cabo un análisis de correlación de Pearson para ver la relación existente entre los estilos de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y la depresión de forma separada para hombres y para mujeres. </w:t>
      </w:r>
    </w:p>
    <w:p w14:paraId="0533645D" w14:textId="326CE8B3" w:rsidR="00E163CC" w:rsidRPr="005931C6" w:rsidRDefault="005931C6" w:rsidP="005931C6">
      <w:pPr>
        <w:pStyle w:val="Normal1"/>
        <w:numPr>
          <w:ilvl w:val="0"/>
          <w:numId w:val="1"/>
        </w:numPr>
        <w:spacing w:line="480" w:lineRule="auto"/>
        <w:ind w:left="284" w:hanging="284"/>
        <w:contextualSpacing/>
        <w:jc w:val="both"/>
        <w:rPr>
          <w:rFonts w:ascii="Times New Roman" w:hAnsi="Times New Roman" w:cs="Times New Roman"/>
          <w:i/>
          <w:sz w:val="24"/>
          <w:szCs w:val="24"/>
        </w:rPr>
      </w:pPr>
      <w:r w:rsidRPr="005931C6">
        <w:rPr>
          <w:rFonts w:ascii="Times New Roman" w:hAnsi="Times New Roman" w:cs="Times New Roman"/>
          <w:i/>
          <w:sz w:val="24"/>
          <w:szCs w:val="24"/>
        </w:rPr>
        <w:t xml:space="preserve">El pensamiento </w:t>
      </w:r>
      <w:proofErr w:type="spellStart"/>
      <w:r w:rsidRPr="005931C6">
        <w:rPr>
          <w:rFonts w:ascii="Times New Roman" w:hAnsi="Times New Roman" w:cs="Times New Roman"/>
          <w:i/>
          <w:sz w:val="24"/>
          <w:szCs w:val="24"/>
        </w:rPr>
        <w:t>rumiativo</w:t>
      </w:r>
      <w:proofErr w:type="spellEnd"/>
      <w:r w:rsidRPr="005931C6">
        <w:rPr>
          <w:rFonts w:ascii="Times New Roman" w:hAnsi="Times New Roman" w:cs="Times New Roman"/>
          <w:i/>
          <w:sz w:val="24"/>
          <w:szCs w:val="24"/>
        </w:rPr>
        <w:t xml:space="preserve"> y la depresión en hombres y mujeres.</w:t>
      </w:r>
    </w:p>
    <w:p w14:paraId="0CA77A0C"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En la tabla 1 se ve la comparación de medias entre los dos grupos. De acuerdo con los resultados de la prueba </w:t>
      </w:r>
      <w:r w:rsidRPr="005931C6">
        <w:rPr>
          <w:rFonts w:ascii="Times New Roman" w:hAnsi="Times New Roman" w:cs="Times New Roman"/>
          <w:i/>
          <w:sz w:val="24"/>
          <w:szCs w:val="24"/>
        </w:rPr>
        <w:t xml:space="preserve">t </w:t>
      </w:r>
      <w:r w:rsidRPr="005931C6">
        <w:rPr>
          <w:rFonts w:ascii="Times New Roman" w:hAnsi="Times New Roman" w:cs="Times New Roman"/>
          <w:sz w:val="24"/>
          <w:szCs w:val="24"/>
        </w:rPr>
        <w:t xml:space="preserve">de </w:t>
      </w:r>
      <w:proofErr w:type="spellStart"/>
      <w:r w:rsidRPr="005931C6">
        <w:rPr>
          <w:rFonts w:ascii="Times New Roman" w:hAnsi="Times New Roman" w:cs="Times New Roman"/>
          <w:sz w:val="24"/>
          <w:szCs w:val="24"/>
        </w:rPr>
        <w:t>Student</w:t>
      </w:r>
      <w:proofErr w:type="spellEnd"/>
      <w:r w:rsidRPr="005931C6">
        <w:rPr>
          <w:rFonts w:ascii="Times New Roman" w:hAnsi="Times New Roman" w:cs="Times New Roman"/>
          <w:sz w:val="24"/>
          <w:szCs w:val="24"/>
        </w:rPr>
        <w:t xml:space="preserve">, tanto en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(y </w:t>
      </w:r>
      <w:proofErr w:type="spellStart"/>
      <w:r w:rsidRPr="005931C6">
        <w:rPr>
          <w:rFonts w:ascii="Times New Roman" w:hAnsi="Times New Roman" w:cs="Times New Roman"/>
          <w:sz w:val="24"/>
          <w:szCs w:val="24"/>
        </w:rPr>
        <w:t>subfactores</w:t>
      </w:r>
      <w:proofErr w:type="spellEnd"/>
      <w:r w:rsidRPr="005931C6">
        <w:rPr>
          <w:rFonts w:ascii="Times New Roman" w:hAnsi="Times New Roman" w:cs="Times New Roman"/>
          <w:sz w:val="24"/>
          <w:szCs w:val="24"/>
        </w:rPr>
        <w:t xml:space="preserve">) como en la variable de depresión, las mujeres presentan una puntuación más elevada que los varones. De manera más puntual, lo que los resultados sugieren, es que las mujeres suelen tener un pensamiento </w:t>
      </w:r>
      <w:r w:rsidRPr="005931C6">
        <w:rPr>
          <w:rFonts w:ascii="Times New Roman" w:hAnsi="Times New Roman" w:cs="Times New Roman"/>
          <w:sz w:val="24"/>
          <w:szCs w:val="24"/>
        </w:rPr>
        <w:lastRenderedPageBreak/>
        <w:t>rumiante pero de tipo reflexivo en mayor proporción que los varones [</w:t>
      </w:r>
      <w:r w:rsidRPr="005931C6">
        <w:rPr>
          <w:rFonts w:ascii="Times New Roman" w:hAnsi="Times New Roman" w:cs="Times New Roman"/>
          <w:i/>
          <w:sz w:val="24"/>
          <w:szCs w:val="24"/>
        </w:rPr>
        <w:t>t</w:t>
      </w:r>
      <w:r w:rsidRPr="005931C6">
        <w:rPr>
          <w:rFonts w:ascii="Times New Roman" w:hAnsi="Times New Roman" w:cs="Times New Roman"/>
          <w:sz w:val="24"/>
          <w:szCs w:val="24"/>
        </w:rPr>
        <w:t>= 2.781 (</w:t>
      </w:r>
      <w:proofErr w:type="spellStart"/>
      <w:r w:rsidRPr="005931C6">
        <w:rPr>
          <w:rFonts w:ascii="Times New Roman" w:hAnsi="Times New Roman" w:cs="Times New Roman"/>
          <w:i/>
          <w:sz w:val="24"/>
          <w:szCs w:val="24"/>
        </w:rPr>
        <w:t>gl</w:t>
      </w:r>
      <w:proofErr w:type="spellEnd"/>
      <w:r w:rsidRPr="005931C6">
        <w:rPr>
          <w:rFonts w:ascii="Times New Roman" w:hAnsi="Times New Roman" w:cs="Times New Roman"/>
          <w:sz w:val="24"/>
          <w:szCs w:val="24"/>
        </w:rPr>
        <w:t xml:space="preserve">=498, significancia bilateral .006)], es decir, si bien es cierto que pueden tener pensamientos reiterativos,  estos no necesariamente se acompañan de autocrítica o descalificación. No obstante, también se hace evidente que las mujeres presentan en mayor proporción que los varones, pensamientos rumiantes negativos, tanto el que tiene que ver con el auto-reproche y devaluación [ </w:t>
      </w:r>
      <w:r w:rsidRPr="005931C6">
        <w:rPr>
          <w:rFonts w:ascii="Times New Roman" w:hAnsi="Times New Roman" w:cs="Times New Roman"/>
          <w:i/>
          <w:sz w:val="24"/>
          <w:szCs w:val="24"/>
        </w:rPr>
        <w:t>t</w:t>
      </w:r>
      <w:r w:rsidRPr="005931C6">
        <w:rPr>
          <w:rFonts w:ascii="Times New Roman" w:hAnsi="Times New Roman" w:cs="Times New Roman"/>
          <w:sz w:val="24"/>
          <w:szCs w:val="24"/>
        </w:rPr>
        <w:t>= 3.071 (</w:t>
      </w:r>
      <w:proofErr w:type="spellStart"/>
      <w:r w:rsidRPr="005931C6">
        <w:rPr>
          <w:rFonts w:ascii="Times New Roman" w:hAnsi="Times New Roman" w:cs="Times New Roman"/>
          <w:i/>
          <w:sz w:val="24"/>
          <w:szCs w:val="24"/>
        </w:rPr>
        <w:t>gl</w:t>
      </w:r>
      <w:proofErr w:type="spellEnd"/>
      <w:r w:rsidRPr="005931C6">
        <w:rPr>
          <w:rFonts w:ascii="Times New Roman" w:hAnsi="Times New Roman" w:cs="Times New Roman"/>
          <w:sz w:val="24"/>
          <w:szCs w:val="24"/>
        </w:rPr>
        <w:t>=498, significancia bilateral 0.002)], como este otro formato directamente ligado a un estilo depresivo  [</w:t>
      </w:r>
      <w:r w:rsidRPr="005931C6">
        <w:rPr>
          <w:rFonts w:ascii="Times New Roman" w:hAnsi="Times New Roman" w:cs="Times New Roman"/>
          <w:i/>
          <w:sz w:val="24"/>
          <w:szCs w:val="24"/>
        </w:rPr>
        <w:t>t</w:t>
      </w:r>
      <w:r w:rsidRPr="005931C6">
        <w:rPr>
          <w:rFonts w:ascii="Times New Roman" w:hAnsi="Times New Roman" w:cs="Times New Roman"/>
          <w:sz w:val="24"/>
          <w:szCs w:val="24"/>
        </w:rPr>
        <w:t>= 2.719 (</w:t>
      </w:r>
      <w:proofErr w:type="spellStart"/>
      <w:r w:rsidRPr="005931C6">
        <w:rPr>
          <w:rFonts w:ascii="Times New Roman" w:hAnsi="Times New Roman" w:cs="Times New Roman"/>
          <w:i/>
          <w:sz w:val="24"/>
          <w:szCs w:val="24"/>
        </w:rPr>
        <w:t>gl</w:t>
      </w:r>
      <w:proofErr w:type="spellEnd"/>
      <w:r w:rsidRPr="005931C6">
        <w:rPr>
          <w:rFonts w:ascii="Times New Roman" w:hAnsi="Times New Roman" w:cs="Times New Roman"/>
          <w:sz w:val="24"/>
          <w:szCs w:val="24"/>
        </w:rPr>
        <w:t>=493, significancia bilateral 0.007)].</w:t>
      </w:r>
    </w:p>
    <w:p w14:paraId="1001CEFE" w14:textId="77777777" w:rsidR="00E163CC" w:rsidRPr="005931C6" w:rsidRDefault="00E163CC" w:rsidP="005931C6">
      <w:pPr>
        <w:pStyle w:val="Normal1"/>
        <w:spacing w:line="240" w:lineRule="auto"/>
        <w:jc w:val="both"/>
        <w:rPr>
          <w:rFonts w:ascii="Times New Roman" w:hAnsi="Times New Roman" w:cs="Times New Roman"/>
          <w:sz w:val="24"/>
          <w:szCs w:val="24"/>
        </w:rPr>
      </w:pPr>
    </w:p>
    <w:p w14:paraId="306E9554" w14:textId="77777777" w:rsidR="00E163CC" w:rsidRPr="005931C6" w:rsidRDefault="001E143B" w:rsidP="005931C6">
      <w:pPr>
        <w:pStyle w:val="Normal1"/>
        <w:spacing w:line="480" w:lineRule="auto"/>
        <w:rPr>
          <w:rFonts w:ascii="Times New Roman" w:hAnsi="Times New Roman" w:cs="Times New Roman"/>
          <w:sz w:val="24"/>
          <w:szCs w:val="24"/>
        </w:rPr>
      </w:pPr>
      <w:r w:rsidRPr="005931C6">
        <w:rPr>
          <w:rFonts w:ascii="Times New Roman" w:hAnsi="Times New Roman" w:cs="Times New Roman"/>
          <w:sz w:val="24"/>
          <w:szCs w:val="24"/>
        </w:rPr>
        <w:t xml:space="preserve">Tabla 1. Medias y desviación en las variables de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y depresión para hombres y mujeres.</w:t>
      </w:r>
    </w:p>
    <w:tbl>
      <w:tblPr>
        <w:tblStyle w:val="a"/>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25"/>
        <w:gridCol w:w="3180"/>
        <w:gridCol w:w="3375"/>
      </w:tblGrid>
      <w:tr w:rsidR="00E163CC" w:rsidRPr="005931C6" w14:paraId="47D82FD8" w14:textId="77777777">
        <w:trPr>
          <w:trHeight w:val="620"/>
        </w:trPr>
        <w:tc>
          <w:tcPr>
            <w:tcW w:w="2325" w:type="dxa"/>
            <w:tcBorders>
              <w:top w:val="single" w:sz="12" w:space="0" w:color="000000"/>
              <w:left w:val="single" w:sz="6" w:space="0" w:color="FFFFFF"/>
              <w:bottom w:val="single" w:sz="12" w:space="0" w:color="000000"/>
              <w:right w:val="single" w:sz="12" w:space="0" w:color="000000"/>
            </w:tcBorders>
            <w:tcMar>
              <w:top w:w="100" w:type="dxa"/>
              <w:left w:w="100" w:type="dxa"/>
              <w:bottom w:w="100" w:type="dxa"/>
              <w:right w:w="100" w:type="dxa"/>
            </w:tcMar>
          </w:tcPr>
          <w:p w14:paraId="10339D14" w14:textId="77777777" w:rsidR="00E163CC" w:rsidRPr="005931C6" w:rsidRDefault="001E143B" w:rsidP="00215D29">
            <w:pPr>
              <w:pStyle w:val="Normal1"/>
              <w:spacing w:line="240" w:lineRule="auto"/>
              <w:jc w:val="both"/>
              <w:rPr>
                <w:rFonts w:ascii="Times New Roman" w:hAnsi="Times New Roman" w:cs="Times New Roman"/>
                <w:b/>
                <w:sz w:val="16"/>
                <w:szCs w:val="16"/>
              </w:rPr>
            </w:pPr>
            <w:r w:rsidRPr="005931C6">
              <w:rPr>
                <w:rFonts w:ascii="Times New Roman" w:hAnsi="Times New Roman" w:cs="Times New Roman"/>
                <w:b/>
                <w:sz w:val="16"/>
                <w:szCs w:val="16"/>
              </w:rPr>
              <w:t xml:space="preserve"> </w:t>
            </w:r>
          </w:p>
        </w:tc>
        <w:tc>
          <w:tcPr>
            <w:tcW w:w="3180" w:type="dxa"/>
            <w:tcBorders>
              <w:top w:val="single" w:sz="12" w:space="0" w:color="000000"/>
              <w:left w:val="single" w:sz="12" w:space="0" w:color="000000"/>
              <w:bottom w:val="single" w:sz="12" w:space="0" w:color="000000"/>
            </w:tcBorders>
            <w:tcMar>
              <w:top w:w="100" w:type="dxa"/>
              <w:left w:w="100" w:type="dxa"/>
              <w:bottom w:w="100" w:type="dxa"/>
              <w:right w:w="100" w:type="dxa"/>
            </w:tcMar>
          </w:tcPr>
          <w:p w14:paraId="271DC064" w14:textId="77777777" w:rsidR="00E163CC" w:rsidRPr="005931C6" w:rsidRDefault="001E143B"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GRUPO 1 HOMBRES</w:t>
            </w:r>
          </w:p>
          <w:p w14:paraId="3B6A71AD" w14:textId="77777777" w:rsidR="00E163CC" w:rsidRPr="005931C6" w:rsidRDefault="001E143B" w:rsidP="00215D29">
            <w:pPr>
              <w:pStyle w:val="Normal1"/>
              <w:spacing w:line="240" w:lineRule="auto"/>
              <w:jc w:val="center"/>
              <w:rPr>
                <w:rFonts w:ascii="Times New Roman" w:hAnsi="Times New Roman" w:cs="Times New Roman"/>
                <w:sz w:val="16"/>
                <w:szCs w:val="16"/>
              </w:rPr>
            </w:pPr>
            <w:r w:rsidRPr="005931C6">
              <w:rPr>
                <w:rFonts w:ascii="Times New Roman" w:hAnsi="Times New Roman" w:cs="Times New Roman"/>
                <w:sz w:val="16"/>
                <w:szCs w:val="16"/>
              </w:rPr>
              <w:t>Media (SD)</w:t>
            </w:r>
          </w:p>
        </w:tc>
        <w:tc>
          <w:tcPr>
            <w:tcW w:w="3375" w:type="dxa"/>
            <w:tcBorders>
              <w:top w:val="single" w:sz="12" w:space="0" w:color="000000"/>
              <w:bottom w:val="single" w:sz="12" w:space="0" w:color="000000"/>
              <w:right w:val="single" w:sz="6" w:space="0" w:color="FFFFFF"/>
            </w:tcBorders>
            <w:tcMar>
              <w:top w:w="100" w:type="dxa"/>
              <w:left w:w="100" w:type="dxa"/>
              <w:bottom w:w="100" w:type="dxa"/>
              <w:right w:w="100" w:type="dxa"/>
            </w:tcMar>
          </w:tcPr>
          <w:p w14:paraId="7D97E045" w14:textId="77777777" w:rsidR="00E163CC" w:rsidRPr="005931C6" w:rsidRDefault="001E143B"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GRUPO 2 MUJERES</w:t>
            </w:r>
          </w:p>
          <w:p w14:paraId="4683C2E2" w14:textId="77777777" w:rsidR="00E163CC" w:rsidRPr="005931C6" w:rsidRDefault="001E143B" w:rsidP="00215D29">
            <w:pPr>
              <w:pStyle w:val="Normal1"/>
              <w:spacing w:line="240" w:lineRule="auto"/>
              <w:jc w:val="center"/>
              <w:rPr>
                <w:rFonts w:ascii="Times New Roman" w:hAnsi="Times New Roman" w:cs="Times New Roman"/>
                <w:sz w:val="16"/>
                <w:szCs w:val="16"/>
              </w:rPr>
            </w:pPr>
            <w:r w:rsidRPr="005931C6">
              <w:rPr>
                <w:rFonts w:ascii="Times New Roman" w:hAnsi="Times New Roman" w:cs="Times New Roman"/>
                <w:sz w:val="16"/>
                <w:szCs w:val="16"/>
              </w:rPr>
              <w:t>Media (SD)</w:t>
            </w:r>
          </w:p>
        </w:tc>
      </w:tr>
      <w:tr w:rsidR="00E163CC" w:rsidRPr="005931C6" w14:paraId="68C562A6" w14:textId="77777777">
        <w:tc>
          <w:tcPr>
            <w:tcW w:w="2325" w:type="dxa"/>
            <w:tcBorders>
              <w:top w:val="single" w:sz="12" w:space="0" w:color="000000"/>
              <w:left w:val="single" w:sz="6" w:space="0" w:color="FFFFFF"/>
              <w:right w:val="single" w:sz="12" w:space="0" w:color="000000"/>
            </w:tcBorders>
            <w:tcMar>
              <w:top w:w="100" w:type="dxa"/>
              <w:left w:w="100" w:type="dxa"/>
              <w:bottom w:w="100" w:type="dxa"/>
              <w:right w:w="100" w:type="dxa"/>
            </w:tcMar>
          </w:tcPr>
          <w:p w14:paraId="5CCDDBBC" w14:textId="77777777" w:rsidR="00E163CC" w:rsidRPr="005931C6" w:rsidRDefault="001E143B"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TOTAL</w:t>
            </w:r>
          </w:p>
        </w:tc>
        <w:tc>
          <w:tcPr>
            <w:tcW w:w="3180" w:type="dxa"/>
            <w:tcBorders>
              <w:top w:val="single" w:sz="12" w:space="0" w:color="000000"/>
              <w:left w:val="single" w:sz="12" w:space="0" w:color="000000"/>
            </w:tcBorders>
            <w:tcMar>
              <w:top w:w="100" w:type="dxa"/>
              <w:left w:w="100" w:type="dxa"/>
              <w:bottom w:w="100" w:type="dxa"/>
              <w:right w:w="100" w:type="dxa"/>
            </w:tcMar>
          </w:tcPr>
          <w:p w14:paraId="6073B474"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39.10 (.766)</w:t>
            </w:r>
          </w:p>
        </w:tc>
        <w:tc>
          <w:tcPr>
            <w:tcW w:w="3375" w:type="dxa"/>
            <w:tcBorders>
              <w:top w:val="single" w:sz="12" w:space="0" w:color="000000"/>
              <w:right w:val="single" w:sz="6" w:space="0" w:color="FFFFFF"/>
            </w:tcBorders>
            <w:tcMar>
              <w:top w:w="100" w:type="dxa"/>
              <w:left w:w="100" w:type="dxa"/>
              <w:bottom w:w="100" w:type="dxa"/>
              <w:right w:w="100" w:type="dxa"/>
            </w:tcMar>
          </w:tcPr>
          <w:p w14:paraId="51DEBB54"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43.76 (.840)</w:t>
            </w:r>
          </w:p>
        </w:tc>
      </w:tr>
      <w:tr w:rsidR="00E163CC" w:rsidRPr="005931C6" w14:paraId="575CA919" w14:textId="77777777">
        <w:tc>
          <w:tcPr>
            <w:tcW w:w="2325" w:type="dxa"/>
            <w:tcBorders>
              <w:left w:val="single" w:sz="6" w:space="0" w:color="FFFFFF"/>
              <w:right w:val="single" w:sz="12" w:space="0" w:color="000000"/>
            </w:tcBorders>
            <w:tcMar>
              <w:top w:w="100" w:type="dxa"/>
              <w:left w:w="100" w:type="dxa"/>
              <w:bottom w:w="100" w:type="dxa"/>
              <w:right w:w="100" w:type="dxa"/>
            </w:tcMar>
          </w:tcPr>
          <w:p w14:paraId="77667209" w14:textId="77777777" w:rsidR="00E163CC" w:rsidRPr="005931C6" w:rsidRDefault="001E143B"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REFLEXIÓN</w:t>
            </w:r>
          </w:p>
        </w:tc>
        <w:tc>
          <w:tcPr>
            <w:tcW w:w="3180" w:type="dxa"/>
            <w:tcBorders>
              <w:left w:val="single" w:sz="12" w:space="0" w:color="000000"/>
            </w:tcBorders>
            <w:tcMar>
              <w:top w:w="100" w:type="dxa"/>
              <w:left w:w="100" w:type="dxa"/>
              <w:bottom w:w="100" w:type="dxa"/>
              <w:right w:w="100" w:type="dxa"/>
            </w:tcMar>
          </w:tcPr>
          <w:p w14:paraId="3031CD83"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9.72 (.226)</w:t>
            </w:r>
          </w:p>
        </w:tc>
        <w:tc>
          <w:tcPr>
            <w:tcW w:w="3375" w:type="dxa"/>
            <w:tcBorders>
              <w:right w:val="single" w:sz="6" w:space="0" w:color="FFFFFF"/>
            </w:tcBorders>
            <w:tcMar>
              <w:top w:w="100" w:type="dxa"/>
              <w:left w:w="100" w:type="dxa"/>
              <w:bottom w:w="100" w:type="dxa"/>
              <w:right w:w="100" w:type="dxa"/>
            </w:tcMar>
          </w:tcPr>
          <w:p w14:paraId="01A5F961"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10.61 (.288)</w:t>
            </w:r>
          </w:p>
        </w:tc>
      </w:tr>
      <w:tr w:rsidR="00E163CC" w:rsidRPr="005931C6" w14:paraId="66B69016" w14:textId="77777777">
        <w:tc>
          <w:tcPr>
            <w:tcW w:w="2325" w:type="dxa"/>
            <w:tcBorders>
              <w:left w:val="single" w:sz="6" w:space="0" w:color="FFFFFF"/>
              <w:right w:val="single" w:sz="12" w:space="0" w:color="000000"/>
            </w:tcBorders>
            <w:tcMar>
              <w:top w:w="100" w:type="dxa"/>
              <w:left w:w="100" w:type="dxa"/>
              <w:bottom w:w="100" w:type="dxa"/>
              <w:right w:w="100" w:type="dxa"/>
            </w:tcMar>
          </w:tcPr>
          <w:p w14:paraId="18CFFA07" w14:textId="77777777" w:rsidR="00E163CC" w:rsidRPr="005931C6" w:rsidRDefault="001E143B"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REPROCHES</w:t>
            </w:r>
          </w:p>
        </w:tc>
        <w:tc>
          <w:tcPr>
            <w:tcW w:w="3180" w:type="dxa"/>
            <w:tcBorders>
              <w:left w:val="single" w:sz="12" w:space="0" w:color="000000"/>
            </w:tcBorders>
            <w:tcMar>
              <w:top w:w="100" w:type="dxa"/>
              <w:left w:w="100" w:type="dxa"/>
              <w:bottom w:w="100" w:type="dxa"/>
              <w:right w:w="100" w:type="dxa"/>
            </w:tcMar>
          </w:tcPr>
          <w:p w14:paraId="7DB7AA97"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8.23 (.182)</w:t>
            </w:r>
          </w:p>
        </w:tc>
        <w:tc>
          <w:tcPr>
            <w:tcW w:w="3375" w:type="dxa"/>
            <w:tcBorders>
              <w:right w:val="single" w:sz="6" w:space="0" w:color="FFFFFF"/>
            </w:tcBorders>
            <w:tcMar>
              <w:top w:w="100" w:type="dxa"/>
              <w:left w:w="100" w:type="dxa"/>
              <w:bottom w:w="100" w:type="dxa"/>
              <w:right w:w="100" w:type="dxa"/>
            </w:tcMar>
          </w:tcPr>
          <w:p w14:paraId="0A187113"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9.06 (.199)</w:t>
            </w:r>
          </w:p>
        </w:tc>
      </w:tr>
      <w:tr w:rsidR="00E163CC" w:rsidRPr="005931C6" w14:paraId="31D53C23" w14:textId="77777777">
        <w:tc>
          <w:tcPr>
            <w:tcW w:w="2325" w:type="dxa"/>
            <w:tcBorders>
              <w:left w:val="single" w:sz="6" w:space="0" w:color="FFFFFF"/>
              <w:bottom w:val="single" w:sz="12" w:space="0" w:color="000000"/>
              <w:right w:val="single" w:sz="12" w:space="0" w:color="000000"/>
            </w:tcBorders>
            <w:tcMar>
              <w:top w:w="100" w:type="dxa"/>
              <w:left w:w="100" w:type="dxa"/>
              <w:bottom w:w="100" w:type="dxa"/>
              <w:right w:w="100" w:type="dxa"/>
            </w:tcMar>
          </w:tcPr>
          <w:p w14:paraId="04C27FF3" w14:textId="40855121" w:rsidR="00E163CC"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BDI-IA</w:t>
            </w:r>
          </w:p>
        </w:tc>
        <w:tc>
          <w:tcPr>
            <w:tcW w:w="3180" w:type="dxa"/>
            <w:tcBorders>
              <w:left w:val="single" w:sz="12" w:space="0" w:color="000000"/>
              <w:bottom w:val="single" w:sz="12" w:space="0" w:color="000000"/>
            </w:tcBorders>
            <w:tcMar>
              <w:top w:w="100" w:type="dxa"/>
              <w:left w:w="100" w:type="dxa"/>
              <w:bottom w:w="100" w:type="dxa"/>
              <w:right w:w="100" w:type="dxa"/>
            </w:tcMar>
          </w:tcPr>
          <w:p w14:paraId="34B34C98"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7.00 (.441)</w:t>
            </w:r>
          </w:p>
        </w:tc>
        <w:tc>
          <w:tcPr>
            <w:tcW w:w="3375" w:type="dxa"/>
            <w:tcBorders>
              <w:bottom w:val="single" w:sz="12" w:space="0" w:color="000000"/>
              <w:right w:val="single" w:sz="6" w:space="0" w:color="FFFFFF"/>
            </w:tcBorders>
            <w:tcMar>
              <w:top w:w="100" w:type="dxa"/>
              <w:left w:w="100" w:type="dxa"/>
              <w:bottom w:w="100" w:type="dxa"/>
              <w:right w:w="100" w:type="dxa"/>
            </w:tcMar>
          </w:tcPr>
          <w:p w14:paraId="5D8E295A" w14:textId="77777777" w:rsidR="00E163CC" w:rsidRPr="005931C6" w:rsidRDefault="001E143B" w:rsidP="00215D29">
            <w:pPr>
              <w:pStyle w:val="Normal1"/>
              <w:spacing w:line="240" w:lineRule="auto"/>
              <w:jc w:val="center"/>
              <w:rPr>
                <w:rFonts w:ascii="Times New Roman" w:hAnsi="Times New Roman" w:cs="Times New Roman"/>
                <w:sz w:val="20"/>
                <w:szCs w:val="20"/>
              </w:rPr>
            </w:pPr>
            <w:r w:rsidRPr="005931C6">
              <w:rPr>
                <w:rFonts w:ascii="Times New Roman" w:hAnsi="Times New Roman" w:cs="Times New Roman"/>
                <w:sz w:val="20"/>
                <w:szCs w:val="20"/>
              </w:rPr>
              <w:t>8.67 (.425)</w:t>
            </w:r>
          </w:p>
        </w:tc>
      </w:tr>
    </w:tbl>
    <w:p w14:paraId="2A1D6860" w14:textId="77777777" w:rsidR="001B04A1" w:rsidRPr="005931C6" w:rsidRDefault="001B04A1"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TOTAL=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total; </w:t>
      </w:r>
    </w:p>
    <w:p w14:paraId="4539F594" w14:textId="77777777" w:rsidR="001B04A1" w:rsidRPr="005931C6" w:rsidRDefault="001B04A1"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REFLEXIÓN=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reflexión; </w:t>
      </w:r>
    </w:p>
    <w:p w14:paraId="5B8F0C46" w14:textId="77777777" w:rsidR="001B04A1" w:rsidRPr="005931C6" w:rsidRDefault="001B04A1"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REPROCHES=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reproches; </w:t>
      </w:r>
    </w:p>
    <w:p w14:paraId="19D6CDA5" w14:textId="77777777" w:rsidR="001B04A1" w:rsidRPr="005931C6" w:rsidRDefault="001B04A1"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BDI-IA= Depresión</w:t>
      </w:r>
    </w:p>
    <w:p w14:paraId="7E27EEE5" w14:textId="39EEFA65" w:rsidR="00E163CC" w:rsidRPr="005931C6" w:rsidRDefault="005931C6" w:rsidP="005931C6">
      <w:pPr>
        <w:pStyle w:val="Normal1"/>
        <w:numPr>
          <w:ilvl w:val="0"/>
          <w:numId w:val="1"/>
        </w:numPr>
        <w:spacing w:line="480" w:lineRule="auto"/>
        <w:ind w:left="284" w:hanging="284"/>
        <w:contextualSpacing/>
        <w:jc w:val="both"/>
        <w:rPr>
          <w:rFonts w:ascii="Times New Roman" w:hAnsi="Times New Roman" w:cs="Times New Roman"/>
          <w:i/>
          <w:sz w:val="24"/>
          <w:szCs w:val="24"/>
        </w:rPr>
      </w:pPr>
      <w:r w:rsidRPr="005931C6">
        <w:rPr>
          <w:rFonts w:ascii="Times New Roman" w:hAnsi="Times New Roman" w:cs="Times New Roman"/>
          <w:i/>
          <w:sz w:val="24"/>
          <w:szCs w:val="24"/>
        </w:rPr>
        <w:t xml:space="preserve">Relación entre el pensamiento </w:t>
      </w:r>
      <w:proofErr w:type="spellStart"/>
      <w:r w:rsidRPr="005931C6">
        <w:rPr>
          <w:rFonts w:ascii="Times New Roman" w:hAnsi="Times New Roman" w:cs="Times New Roman"/>
          <w:i/>
          <w:sz w:val="24"/>
          <w:szCs w:val="24"/>
        </w:rPr>
        <w:t>rumiativo</w:t>
      </w:r>
      <w:proofErr w:type="spellEnd"/>
      <w:r w:rsidRPr="005931C6">
        <w:rPr>
          <w:rFonts w:ascii="Times New Roman" w:hAnsi="Times New Roman" w:cs="Times New Roman"/>
          <w:i/>
          <w:sz w:val="24"/>
          <w:szCs w:val="24"/>
        </w:rPr>
        <w:t xml:space="preserve"> y la depresión en hombres y mujeres.</w:t>
      </w:r>
    </w:p>
    <w:p w14:paraId="1ACCC62A"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En un segundo paso se llevó a cabo un análisis de correlación de Pearson para ver de qué manera se vinculan tanto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con sus respectivos estilos y la depresión de formas particulares en los hombres y en las mujeres.</w:t>
      </w:r>
    </w:p>
    <w:p w14:paraId="3A1127EC" w14:textId="468C95FB"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Si bien es posible observar que existen patrones de relación similares en cuanto al tamaño de los índices de correlación tanto en el grupo de hombres como en el grupo de mujeres, mismo que evidencia la estrecha relación que existe entre los diversos estilos d</w:t>
      </w:r>
      <w:r w:rsidR="001B04A1" w:rsidRPr="005931C6">
        <w:rPr>
          <w:rFonts w:ascii="Times New Roman" w:hAnsi="Times New Roman" w:cs="Times New Roman"/>
          <w:sz w:val="24"/>
          <w:szCs w:val="24"/>
        </w:rPr>
        <w:t xml:space="preserve">e pensamiento </w:t>
      </w:r>
      <w:proofErr w:type="spellStart"/>
      <w:r w:rsidR="001B04A1" w:rsidRPr="005931C6">
        <w:rPr>
          <w:rFonts w:ascii="Times New Roman" w:hAnsi="Times New Roman" w:cs="Times New Roman"/>
          <w:sz w:val="24"/>
          <w:szCs w:val="24"/>
        </w:rPr>
        <w:t>rumiativo</w:t>
      </w:r>
      <w:proofErr w:type="spellEnd"/>
      <w:r w:rsidR="001B04A1" w:rsidRPr="005931C6">
        <w:rPr>
          <w:rFonts w:ascii="Times New Roman" w:hAnsi="Times New Roman" w:cs="Times New Roman"/>
          <w:sz w:val="24"/>
          <w:szCs w:val="24"/>
        </w:rPr>
        <w:t xml:space="preserve"> (tabla 2</w:t>
      </w:r>
      <w:r w:rsidRPr="005931C6">
        <w:rPr>
          <w:rFonts w:ascii="Times New Roman" w:hAnsi="Times New Roman" w:cs="Times New Roman"/>
          <w:sz w:val="24"/>
          <w:szCs w:val="24"/>
        </w:rPr>
        <w:t xml:space="preserve"> y </w:t>
      </w:r>
      <w:r w:rsidR="001B04A1" w:rsidRPr="005931C6">
        <w:rPr>
          <w:rFonts w:ascii="Times New Roman" w:hAnsi="Times New Roman" w:cs="Times New Roman"/>
          <w:sz w:val="24"/>
          <w:szCs w:val="24"/>
        </w:rPr>
        <w:t>3</w:t>
      </w:r>
      <w:r w:rsidRPr="005931C6">
        <w:rPr>
          <w:rFonts w:ascii="Times New Roman" w:hAnsi="Times New Roman" w:cs="Times New Roman"/>
          <w:sz w:val="24"/>
          <w:szCs w:val="24"/>
        </w:rPr>
        <w:t xml:space="preserve">). </w:t>
      </w:r>
    </w:p>
    <w:p w14:paraId="7AB7F9BD" w14:textId="06A06CA7" w:rsidR="00E163CC" w:rsidRPr="005931C6" w:rsidRDefault="001B04A1" w:rsidP="005931C6">
      <w:pPr>
        <w:pStyle w:val="Normal1"/>
        <w:spacing w:line="480" w:lineRule="auto"/>
        <w:jc w:val="center"/>
        <w:rPr>
          <w:rFonts w:ascii="Times New Roman" w:eastAsia="Times New Roman" w:hAnsi="Times New Roman" w:cs="Times New Roman"/>
          <w:sz w:val="24"/>
          <w:szCs w:val="24"/>
        </w:rPr>
      </w:pPr>
      <w:r w:rsidRPr="005931C6">
        <w:rPr>
          <w:rFonts w:ascii="Times New Roman" w:hAnsi="Times New Roman" w:cs="Times New Roman"/>
          <w:sz w:val="24"/>
          <w:szCs w:val="24"/>
        </w:rPr>
        <w:t>Tabla 2</w:t>
      </w:r>
      <w:r w:rsidR="001E143B" w:rsidRPr="005931C6">
        <w:rPr>
          <w:rFonts w:ascii="Times New Roman" w:hAnsi="Times New Roman" w:cs="Times New Roman"/>
          <w:sz w:val="24"/>
          <w:szCs w:val="24"/>
        </w:rPr>
        <w:t xml:space="preserve">. Correlación entre depresión, </w:t>
      </w:r>
      <w:proofErr w:type="spellStart"/>
      <w:r w:rsidR="001E143B" w:rsidRPr="005931C6">
        <w:rPr>
          <w:rFonts w:ascii="Times New Roman" w:hAnsi="Times New Roman" w:cs="Times New Roman"/>
          <w:sz w:val="24"/>
          <w:szCs w:val="24"/>
        </w:rPr>
        <w:t>rumiación</w:t>
      </w:r>
      <w:proofErr w:type="spellEnd"/>
      <w:r w:rsidR="001E143B" w:rsidRPr="005931C6">
        <w:rPr>
          <w:rFonts w:ascii="Times New Roman" w:hAnsi="Times New Roman" w:cs="Times New Roman"/>
          <w:sz w:val="24"/>
          <w:szCs w:val="24"/>
        </w:rPr>
        <w:t xml:space="preserve"> reproches y reflexión en el caso de los hombres. </w:t>
      </w:r>
    </w:p>
    <w:tbl>
      <w:tblPr>
        <w:tblStyle w:val="a0"/>
        <w:tblW w:w="71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50"/>
        <w:gridCol w:w="1665"/>
        <w:gridCol w:w="1995"/>
        <w:gridCol w:w="1830"/>
      </w:tblGrid>
      <w:tr w:rsidR="001B04A1" w:rsidRPr="005931C6" w14:paraId="001FAF86" w14:textId="77777777" w:rsidTr="001B04A1">
        <w:trPr>
          <w:jc w:val="center"/>
        </w:trPr>
        <w:tc>
          <w:tcPr>
            <w:tcW w:w="1650" w:type="dxa"/>
            <w:tcBorders>
              <w:top w:val="single" w:sz="12" w:space="0" w:color="000000"/>
              <w:left w:val="single" w:sz="6" w:space="0" w:color="FFFFFF"/>
              <w:bottom w:val="single" w:sz="12" w:space="0" w:color="000000"/>
              <w:right w:val="single" w:sz="12" w:space="0" w:color="000000"/>
            </w:tcBorders>
            <w:tcMar>
              <w:top w:w="100" w:type="dxa"/>
              <w:left w:w="100" w:type="dxa"/>
              <w:bottom w:w="100" w:type="dxa"/>
              <w:right w:w="100" w:type="dxa"/>
            </w:tcMar>
          </w:tcPr>
          <w:p w14:paraId="7EF4CBFB" w14:textId="77777777" w:rsidR="001B04A1" w:rsidRPr="005931C6" w:rsidRDefault="001B04A1" w:rsidP="00215D29">
            <w:pPr>
              <w:pStyle w:val="Normal1"/>
              <w:spacing w:line="240" w:lineRule="auto"/>
              <w:ind w:left="460"/>
              <w:jc w:val="center"/>
              <w:rPr>
                <w:rFonts w:ascii="Times New Roman" w:hAnsi="Times New Roman" w:cs="Times New Roman"/>
                <w:sz w:val="16"/>
                <w:szCs w:val="16"/>
              </w:rPr>
            </w:pPr>
            <w:r w:rsidRPr="005931C6">
              <w:rPr>
                <w:rFonts w:ascii="Times New Roman" w:hAnsi="Times New Roman" w:cs="Times New Roman"/>
                <w:sz w:val="16"/>
                <w:szCs w:val="16"/>
              </w:rPr>
              <w:lastRenderedPageBreak/>
              <w:t xml:space="preserve"> </w:t>
            </w:r>
          </w:p>
        </w:tc>
        <w:tc>
          <w:tcPr>
            <w:tcW w:w="1665" w:type="dxa"/>
            <w:tcBorders>
              <w:top w:val="single" w:sz="12" w:space="0" w:color="000000"/>
              <w:left w:val="single" w:sz="12" w:space="0" w:color="000000"/>
              <w:bottom w:val="single" w:sz="12" w:space="0" w:color="000000"/>
            </w:tcBorders>
            <w:tcMar>
              <w:top w:w="100" w:type="dxa"/>
              <w:left w:w="100" w:type="dxa"/>
              <w:bottom w:w="100" w:type="dxa"/>
              <w:right w:w="100" w:type="dxa"/>
            </w:tcMar>
          </w:tcPr>
          <w:p w14:paraId="104253FF"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TOTAL</w:t>
            </w:r>
          </w:p>
        </w:tc>
        <w:tc>
          <w:tcPr>
            <w:tcW w:w="1995" w:type="dxa"/>
            <w:tcBorders>
              <w:top w:val="single" w:sz="12" w:space="0" w:color="000000"/>
              <w:bottom w:val="single" w:sz="12" w:space="0" w:color="000000"/>
            </w:tcBorders>
            <w:tcMar>
              <w:top w:w="100" w:type="dxa"/>
              <w:left w:w="100" w:type="dxa"/>
              <w:bottom w:w="100" w:type="dxa"/>
              <w:right w:w="100" w:type="dxa"/>
            </w:tcMar>
          </w:tcPr>
          <w:p w14:paraId="5B9D2232"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w:t>
            </w:r>
          </w:p>
          <w:p w14:paraId="3635B9B9"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REFLEXIÓN</w:t>
            </w:r>
          </w:p>
        </w:tc>
        <w:tc>
          <w:tcPr>
            <w:tcW w:w="1830" w:type="dxa"/>
            <w:tcBorders>
              <w:top w:val="single" w:sz="12" w:space="0" w:color="000000"/>
              <w:bottom w:val="single" w:sz="12" w:space="0" w:color="000000"/>
            </w:tcBorders>
            <w:tcMar>
              <w:top w:w="100" w:type="dxa"/>
              <w:left w:w="100" w:type="dxa"/>
              <w:bottom w:w="100" w:type="dxa"/>
              <w:right w:w="100" w:type="dxa"/>
            </w:tcMar>
          </w:tcPr>
          <w:p w14:paraId="4622B4B7"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 xml:space="preserve">ERR  </w:t>
            </w:r>
          </w:p>
          <w:p w14:paraId="3C7BA766"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REPROCHES</w:t>
            </w:r>
          </w:p>
        </w:tc>
      </w:tr>
      <w:tr w:rsidR="001B04A1" w:rsidRPr="005931C6" w14:paraId="47E9BCA0" w14:textId="77777777" w:rsidTr="001B04A1">
        <w:trPr>
          <w:jc w:val="center"/>
        </w:trPr>
        <w:tc>
          <w:tcPr>
            <w:tcW w:w="1650" w:type="dxa"/>
            <w:tcBorders>
              <w:left w:val="single" w:sz="6" w:space="0" w:color="FFFFFF"/>
              <w:right w:val="single" w:sz="12" w:space="0" w:color="000000"/>
            </w:tcBorders>
            <w:tcMar>
              <w:top w:w="100" w:type="dxa"/>
              <w:left w:w="100" w:type="dxa"/>
              <w:bottom w:w="100" w:type="dxa"/>
              <w:right w:w="100" w:type="dxa"/>
            </w:tcMar>
          </w:tcPr>
          <w:p w14:paraId="5A9D6771"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REFLEXIÓN</w:t>
            </w:r>
          </w:p>
        </w:tc>
        <w:tc>
          <w:tcPr>
            <w:tcW w:w="1665" w:type="dxa"/>
            <w:tcBorders>
              <w:left w:val="single" w:sz="12" w:space="0" w:color="000000"/>
            </w:tcBorders>
            <w:tcMar>
              <w:top w:w="100" w:type="dxa"/>
              <w:left w:w="100" w:type="dxa"/>
              <w:bottom w:w="100" w:type="dxa"/>
              <w:right w:w="100" w:type="dxa"/>
            </w:tcMar>
          </w:tcPr>
          <w:p w14:paraId="639649FE"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.802**</w:t>
            </w:r>
          </w:p>
        </w:tc>
        <w:tc>
          <w:tcPr>
            <w:tcW w:w="1995" w:type="dxa"/>
            <w:tcMar>
              <w:top w:w="100" w:type="dxa"/>
              <w:left w:w="100" w:type="dxa"/>
              <w:bottom w:w="100" w:type="dxa"/>
              <w:right w:w="100" w:type="dxa"/>
            </w:tcMar>
          </w:tcPr>
          <w:p w14:paraId="17A18BBD"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p>
        </w:tc>
        <w:tc>
          <w:tcPr>
            <w:tcW w:w="1830" w:type="dxa"/>
            <w:tcMar>
              <w:top w:w="100" w:type="dxa"/>
              <w:left w:w="100" w:type="dxa"/>
              <w:bottom w:w="100" w:type="dxa"/>
              <w:right w:w="100" w:type="dxa"/>
            </w:tcMar>
          </w:tcPr>
          <w:p w14:paraId="2B7A8BCE"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p>
        </w:tc>
      </w:tr>
      <w:tr w:rsidR="001B04A1" w:rsidRPr="005931C6" w14:paraId="24E4EB72" w14:textId="77777777" w:rsidTr="001B04A1">
        <w:trPr>
          <w:jc w:val="center"/>
        </w:trPr>
        <w:tc>
          <w:tcPr>
            <w:tcW w:w="1650" w:type="dxa"/>
            <w:tcBorders>
              <w:left w:val="single" w:sz="6" w:space="0" w:color="FFFFFF"/>
              <w:right w:val="single" w:sz="12" w:space="0" w:color="000000"/>
            </w:tcBorders>
            <w:tcMar>
              <w:top w:w="100" w:type="dxa"/>
              <w:left w:w="100" w:type="dxa"/>
              <w:bottom w:w="100" w:type="dxa"/>
              <w:right w:w="100" w:type="dxa"/>
            </w:tcMar>
          </w:tcPr>
          <w:p w14:paraId="6CF60F54"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REPROCHE</w:t>
            </w:r>
          </w:p>
        </w:tc>
        <w:tc>
          <w:tcPr>
            <w:tcW w:w="1665" w:type="dxa"/>
            <w:tcBorders>
              <w:left w:val="single" w:sz="12" w:space="0" w:color="000000"/>
            </w:tcBorders>
            <w:tcMar>
              <w:top w:w="100" w:type="dxa"/>
              <w:left w:w="100" w:type="dxa"/>
              <w:bottom w:w="100" w:type="dxa"/>
              <w:right w:w="100" w:type="dxa"/>
            </w:tcMar>
          </w:tcPr>
          <w:p w14:paraId="36B6F51D"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.873**</w:t>
            </w:r>
          </w:p>
        </w:tc>
        <w:tc>
          <w:tcPr>
            <w:tcW w:w="1995" w:type="dxa"/>
            <w:tcMar>
              <w:top w:w="100" w:type="dxa"/>
              <w:left w:w="100" w:type="dxa"/>
              <w:bottom w:w="100" w:type="dxa"/>
              <w:right w:w="100" w:type="dxa"/>
            </w:tcMar>
          </w:tcPr>
          <w:p w14:paraId="23E62D15"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 xml:space="preserve">.569** </w:t>
            </w:r>
          </w:p>
        </w:tc>
        <w:tc>
          <w:tcPr>
            <w:tcW w:w="1830" w:type="dxa"/>
            <w:tcMar>
              <w:top w:w="100" w:type="dxa"/>
              <w:left w:w="100" w:type="dxa"/>
              <w:bottom w:w="100" w:type="dxa"/>
              <w:right w:w="100" w:type="dxa"/>
            </w:tcMar>
          </w:tcPr>
          <w:p w14:paraId="505C4669"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 xml:space="preserve"> </w:t>
            </w:r>
          </w:p>
        </w:tc>
      </w:tr>
      <w:tr w:rsidR="001B04A1" w:rsidRPr="005931C6" w14:paraId="439FF306" w14:textId="77777777" w:rsidTr="001B04A1">
        <w:trPr>
          <w:jc w:val="center"/>
        </w:trPr>
        <w:tc>
          <w:tcPr>
            <w:tcW w:w="1650" w:type="dxa"/>
            <w:tcBorders>
              <w:left w:val="single" w:sz="6" w:space="0" w:color="FFFFFF"/>
              <w:right w:val="single" w:sz="12" w:space="0" w:color="000000"/>
            </w:tcBorders>
            <w:tcMar>
              <w:top w:w="100" w:type="dxa"/>
              <w:left w:w="100" w:type="dxa"/>
              <w:bottom w:w="100" w:type="dxa"/>
              <w:right w:w="100" w:type="dxa"/>
            </w:tcMar>
          </w:tcPr>
          <w:p w14:paraId="7D293513" w14:textId="256BF5A5"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BDI-IA</w:t>
            </w:r>
          </w:p>
        </w:tc>
        <w:tc>
          <w:tcPr>
            <w:tcW w:w="1665" w:type="dxa"/>
            <w:tcBorders>
              <w:left w:val="single" w:sz="12" w:space="0" w:color="000000"/>
            </w:tcBorders>
            <w:tcMar>
              <w:top w:w="100" w:type="dxa"/>
              <w:left w:w="100" w:type="dxa"/>
              <w:bottom w:w="100" w:type="dxa"/>
              <w:right w:w="100" w:type="dxa"/>
            </w:tcMar>
          </w:tcPr>
          <w:p w14:paraId="30E610BD"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.727**</w:t>
            </w:r>
          </w:p>
        </w:tc>
        <w:tc>
          <w:tcPr>
            <w:tcW w:w="1995" w:type="dxa"/>
            <w:tcMar>
              <w:top w:w="100" w:type="dxa"/>
              <w:left w:w="100" w:type="dxa"/>
              <w:bottom w:w="100" w:type="dxa"/>
              <w:right w:w="100" w:type="dxa"/>
            </w:tcMar>
          </w:tcPr>
          <w:p w14:paraId="051CFFCD"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.496**</w:t>
            </w:r>
          </w:p>
        </w:tc>
        <w:tc>
          <w:tcPr>
            <w:tcW w:w="1830" w:type="dxa"/>
            <w:tcMar>
              <w:top w:w="100" w:type="dxa"/>
              <w:left w:w="100" w:type="dxa"/>
              <w:bottom w:w="100" w:type="dxa"/>
              <w:right w:w="100" w:type="dxa"/>
            </w:tcMar>
          </w:tcPr>
          <w:p w14:paraId="448E067B" w14:textId="77777777" w:rsidR="001B04A1" w:rsidRPr="005931C6" w:rsidRDefault="001B04A1" w:rsidP="00215D29">
            <w:pPr>
              <w:pStyle w:val="Normal1"/>
              <w:spacing w:line="240" w:lineRule="auto"/>
              <w:ind w:left="460"/>
              <w:jc w:val="center"/>
              <w:rPr>
                <w:rFonts w:ascii="Times New Roman" w:hAnsi="Times New Roman" w:cs="Times New Roman"/>
                <w:sz w:val="20"/>
                <w:szCs w:val="20"/>
              </w:rPr>
            </w:pPr>
            <w:r w:rsidRPr="005931C6">
              <w:rPr>
                <w:rFonts w:ascii="Times New Roman" w:hAnsi="Times New Roman" w:cs="Times New Roman"/>
                <w:sz w:val="20"/>
                <w:szCs w:val="20"/>
              </w:rPr>
              <w:t xml:space="preserve">.699** </w:t>
            </w:r>
          </w:p>
        </w:tc>
      </w:tr>
    </w:tbl>
    <w:p w14:paraId="2553F7D0" w14:textId="77777777" w:rsidR="00E163CC" w:rsidRPr="005931C6" w:rsidRDefault="001E143B"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TOTAL=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total; </w:t>
      </w:r>
    </w:p>
    <w:p w14:paraId="2156A32F" w14:textId="77777777" w:rsidR="00E163CC" w:rsidRPr="005931C6" w:rsidRDefault="001E143B"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REFLEXIÓN=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reflexión; </w:t>
      </w:r>
    </w:p>
    <w:p w14:paraId="13BEF388" w14:textId="77777777" w:rsidR="00E163CC" w:rsidRPr="005931C6" w:rsidRDefault="001E143B"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xml:space="preserve">ERR REPROCHES=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reproches; </w:t>
      </w:r>
    </w:p>
    <w:p w14:paraId="1F915763" w14:textId="79938B6A" w:rsidR="00E163CC" w:rsidRPr="005931C6" w:rsidRDefault="001E143B"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BDI</w:t>
      </w:r>
      <w:r w:rsidR="001B04A1" w:rsidRPr="005931C6">
        <w:rPr>
          <w:rFonts w:ascii="Times New Roman" w:hAnsi="Times New Roman" w:cs="Times New Roman"/>
          <w:sz w:val="16"/>
          <w:szCs w:val="16"/>
        </w:rPr>
        <w:t>-IA</w:t>
      </w:r>
      <w:r w:rsidRPr="005931C6">
        <w:rPr>
          <w:rFonts w:ascii="Times New Roman" w:hAnsi="Times New Roman" w:cs="Times New Roman"/>
          <w:sz w:val="16"/>
          <w:szCs w:val="16"/>
        </w:rPr>
        <w:t>= Depresión</w:t>
      </w:r>
    </w:p>
    <w:p w14:paraId="25D24689" w14:textId="77777777" w:rsidR="00E163CC" w:rsidRPr="005931C6" w:rsidRDefault="001E143B" w:rsidP="00941BF2">
      <w:pPr>
        <w:pStyle w:val="Normal1"/>
        <w:spacing w:line="240" w:lineRule="auto"/>
        <w:jc w:val="both"/>
        <w:rPr>
          <w:rFonts w:ascii="Times New Roman" w:hAnsi="Times New Roman" w:cs="Times New Roman"/>
          <w:sz w:val="16"/>
          <w:szCs w:val="16"/>
        </w:rPr>
      </w:pPr>
      <w:r w:rsidRPr="005931C6">
        <w:rPr>
          <w:rFonts w:ascii="Times New Roman" w:hAnsi="Times New Roman" w:cs="Times New Roman"/>
          <w:sz w:val="16"/>
          <w:szCs w:val="16"/>
        </w:rPr>
        <w:t>**. La correlación es significativa al nivel 0.01 (bilateral).</w:t>
      </w:r>
    </w:p>
    <w:p w14:paraId="0EE8B9E2" w14:textId="77777777" w:rsidR="00E163CC" w:rsidRPr="005931C6" w:rsidRDefault="00E163CC" w:rsidP="005931C6">
      <w:pPr>
        <w:pStyle w:val="Normal1"/>
        <w:spacing w:line="480" w:lineRule="auto"/>
        <w:jc w:val="both"/>
        <w:rPr>
          <w:rFonts w:ascii="Times New Roman" w:hAnsi="Times New Roman" w:cs="Times New Roman"/>
          <w:sz w:val="24"/>
          <w:szCs w:val="24"/>
        </w:rPr>
      </w:pPr>
    </w:p>
    <w:p w14:paraId="112FCADA"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Resulta de interés que en el caso particular de las mujeres la relación del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con la depresión es mucho menor que en el caso de los hombres. De manera particular, el estilo reflexivo en las mujeres, comparativamente con los hombres, tiene una menor relación con la depresión. De la misma forma ocurre con el estilo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de reproches y la depresión, aunque es de destacar que el grado de relación para los hombres es mucho más estrecho que en el caso de las mujeres. </w:t>
      </w:r>
    </w:p>
    <w:p w14:paraId="340C4ED9" w14:textId="1DC3A4C2" w:rsidR="00E163CC" w:rsidRPr="005931C6" w:rsidRDefault="001B04A1" w:rsidP="005931C6">
      <w:pPr>
        <w:pStyle w:val="Normal1"/>
        <w:spacing w:line="480" w:lineRule="auto"/>
        <w:jc w:val="center"/>
        <w:rPr>
          <w:rFonts w:ascii="Times New Roman" w:eastAsia="Times New Roman" w:hAnsi="Times New Roman" w:cs="Times New Roman"/>
          <w:sz w:val="24"/>
          <w:szCs w:val="24"/>
        </w:rPr>
      </w:pPr>
      <w:r w:rsidRPr="005931C6">
        <w:rPr>
          <w:rFonts w:ascii="Times New Roman" w:hAnsi="Times New Roman" w:cs="Times New Roman"/>
          <w:sz w:val="24"/>
          <w:szCs w:val="24"/>
        </w:rPr>
        <w:t>Tabla 3</w:t>
      </w:r>
      <w:r w:rsidR="001E143B" w:rsidRPr="005931C6">
        <w:rPr>
          <w:rFonts w:ascii="Times New Roman" w:hAnsi="Times New Roman" w:cs="Times New Roman"/>
          <w:sz w:val="24"/>
          <w:szCs w:val="24"/>
        </w:rPr>
        <w:t xml:space="preserve">. Correlación entre depresión, </w:t>
      </w:r>
      <w:proofErr w:type="spellStart"/>
      <w:r w:rsidR="001E143B" w:rsidRPr="005931C6">
        <w:rPr>
          <w:rFonts w:ascii="Times New Roman" w:hAnsi="Times New Roman" w:cs="Times New Roman"/>
          <w:sz w:val="24"/>
          <w:szCs w:val="24"/>
        </w:rPr>
        <w:t>rumiación</w:t>
      </w:r>
      <w:proofErr w:type="spellEnd"/>
      <w:r w:rsidR="001E143B" w:rsidRPr="005931C6">
        <w:rPr>
          <w:rFonts w:ascii="Times New Roman" w:hAnsi="Times New Roman" w:cs="Times New Roman"/>
          <w:sz w:val="24"/>
          <w:szCs w:val="24"/>
        </w:rPr>
        <w:t xml:space="preserve"> reproches y reflexión en el caso de las mujeres. </w:t>
      </w:r>
    </w:p>
    <w:tbl>
      <w:tblPr>
        <w:tblStyle w:val="a1"/>
        <w:tblW w:w="696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10"/>
        <w:gridCol w:w="1530"/>
        <w:gridCol w:w="1680"/>
        <w:gridCol w:w="1740"/>
      </w:tblGrid>
      <w:tr w:rsidR="001B04A1" w:rsidRPr="005931C6" w14:paraId="4CF891E5" w14:textId="77777777" w:rsidTr="001B04A1">
        <w:trPr>
          <w:jc w:val="center"/>
        </w:trPr>
        <w:tc>
          <w:tcPr>
            <w:tcW w:w="2010" w:type="dxa"/>
            <w:tcBorders>
              <w:top w:val="single" w:sz="12" w:space="0" w:color="000000"/>
              <w:left w:val="single" w:sz="6" w:space="0" w:color="FFFFFF"/>
              <w:bottom w:val="single" w:sz="12" w:space="0" w:color="000000"/>
              <w:right w:val="single" w:sz="12" w:space="0" w:color="000000"/>
            </w:tcBorders>
            <w:tcMar>
              <w:top w:w="100" w:type="dxa"/>
              <w:left w:w="100" w:type="dxa"/>
              <w:bottom w:w="100" w:type="dxa"/>
              <w:right w:w="100" w:type="dxa"/>
            </w:tcMar>
          </w:tcPr>
          <w:p w14:paraId="5790AD4D" w14:textId="77777777" w:rsidR="001B04A1" w:rsidRPr="005931C6" w:rsidRDefault="001B04A1" w:rsidP="00215D29">
            <w:pPr>
              <w:pStyle w:val="Normal1"/>
              <w:spacing w:line="240" w:lineRule="auto"/>
              <w:ind w:left="460"/>
              <w:jc w:val="both"/>
              <w:rPr>
                <w:rFonts w:ascii="Times New Roman" w:hAnsi="Times New Roman" w:cs="Times New Roman"/>
                <w:sz w:val="16"/>
                <w:szCs w:val="16"/>
              </w:rPr>
            </w:pPr>
            <w:r w:rsidRPr="005931C6">
              <w:rPr>
                <w:rFonts w:ascii="Times New Roman" w:hAnsi="Times New Roman" w:cs="Times New Roman"/>
                <w:sz w:val="16"/>
                <w:szCs w:val="16"/>
              </w:rPr>
              <w:t xml:space="preserve"> </w:t>
            </w:r>
          </w:p>
        </w:tc>
        <w:tc>
          <w:tcPr>
            <w:tcW w:w="1530" w:type="dxa"/>
            <w:tcBorders>
              <w:top w:val="single" w:sz="12" w:space="0" w:color="000000"/>
              <w:left w:val="single" w:sz="12" w:space="0" w:color="000000"/>
              <w:bottom w:val="single" w:sz="12" w:space="0" w:color="000000"/>
            </w:tcBorders>
            <w:tcMar>
              <w:top w:w="100" w:type="dxa"/>
              <w:left w:w="100" w:type="dxa"/>
              <w:bottom w:w="100" w:type="dxa"/>
              <w:right w:w="100" w:type="dxa"/>
            </w:tcMar>
          </w:tcPr>
          <w:p w14:paraId="64553578"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 xml:space="preserve">ERR </w:t>
            </w:r>
          </w:p>
          <w:p w14:paraId="33F115E9"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TOTAL</w:t>
            </w:r>
          </w:p>
        </w:tc>
        <w:tc>
          <w:tcPr>
            <w:tcW w:w="1680" w:type="dxa"/>
            <w:tcBorders>
              <w:top w:val="single" w:sz="12" w:space="0" w:color="000000"/>
              <w:bottom w:val="single" w:sz="12" w:space="0" w:color="000000"/>
            </w:tcBorders>
            <w:tcMar>
              <w:top w:w="100" w:type="dxa"/>
              <w:left w:w="100" w:type="dxa"/>
              <w:bottom w:w="100" w:type="dxa"/>
              <w:right w:w="100" w:type="dxa"/>
            </w:tcMar>
          </w:tcPr>
          <w:p w14:paraId="42E252E7"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w:t>
            </w:r>
          </w:p>
          <w:p w14:paraId="7F9337CA"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REFLEXIÓN</w:t>
            </w:r>
          </w:p>
        </w:tc>
        <w:tc>
          <w:tcPr>
            <w:tcW w:w="1740" w:type="dxa"/>
            <w:tcBorders>
              <w:top w:val="single" w:sz="12" w:space="0" w:color="000000"/>
              <w:bottom w:val="single" w:sz="12" w:space="0" w:color="000000"/>
            </w:tcBorders>
            <w:tcMar>
              <w:top w:w="100" w:type="dxa"/>
              <w:left w:w="100" w:type="dxa"/>
              <w:bottom w:w="100" w:type="dxa"/>
              <w:right w:w="100" w:type="dxa"/>
            </w:tcMar>
          </w:tcPr>
          <w:p w14:paraId="4DD03259"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 xml:space="preserve">ERR  </w:t>
            </w:r>
          </w:p>
          <w:p w14:paraId="472864D0"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REPROCHES</w:t>
            </w:r>
          </w:p>
        </w:tc>
      </w:tr>
      <w:tr w:rsidR="001B04A1" w:rsidRPr="005931C6" w14:paraId="3A58B471" w14:textId="77777777" w:rsidTr="001B04A1">
        <w:trPr>
          <w:jc w:val="center"/>
        </w:trPr>
        <w:tc>
          <w:tcPr>
            <w:tcW w:w="2010" w:type="dxa"/>
            <w:tcBorders>
              <w:left w:val="single" w:sz="6" w:space="0" w:color="FFFFFF"/>
              <w:right w:val="single" w:sz="12" w:space="0" w:color="000000"/>
            </w:tcBorders>
            <w:tcMar>
              <w:top w:w="100" w:type="dxa"/>
              <w:left w:w="100" w:type="dxa"/>
              <w:bottom w:w="100" w:type="dxa"/>
              <w:right w:w="100" w:type="dxa"/>
            </w:tcMar>
          </w:tcPr>
          <w:p w14:paraId="7701DB53"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REFLEXIÓN</w:t>
            </w:r>
          </w:p>
        </w:tc>
        <w:tc>
          <w:tcPr>
            <w:tcW w:w="1530" w:type="dxa"/>
            <w:tcBorders>
              <w:left w:val="single" w:sz="12" w:space="0" w:color="000000"/>
            </w:tcBorders>
            <w:tcMar>
              <w:top w:w="100" w:type="dxa"/>
              <w:left w:w="100" w:type="dxa"/>
              <w:bottom w:w="100" w:type="dxa"/>
              <w:right w:w="100" w:type="dxa"/>
            </w:tcMar>
          </w:tcPr>
          <w:p w14:paraId="1D47F6E4"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.808**</w:t>
            </w:r>
          </w:p>
        </w:tc>
        <w:tc>
          <w:tcPr>
            <w:tcW w:w="1680" w:type="dxa"/>
            <w:tcMar>
              <w:top w:w="100" w:type="dxa"/>
              <w:left w:w="100" w:type="dxa"/>
              <w:bottom w:w="100" w:type="dxa"/>
              <w:right w:w="100" w:type="dxa"/>
            </w:tcMar>
          </w:tcPr>
          <w:p w14:paraId="6CD7467E"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p>
        </w:tc>
        <w:tc>
          <w:tcPr>
            <w:tcW w:w="1740" w:type="dxa"/>
            <w:tcMar>
              <w:top w:w="100" w:type="dxa"/>
              <w:left w:w="100" w:type="dxa"/>
              <w:bottom w:w="100" w:type="dxa"/>
              <w:right w:w="100" w:type="dxa"/>
            </w:tcMar>
          </w:tcPr>
          <w:p w14:paraId="19B83C6C"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p>
        </w:tc>
      </w:tr>
      <w:tr w:rsidR="001B04A1" w:rsidRPr="005931C6" w14:paraId="60097B27" w14:textId="77777777" w:rsidTr="001B04A1">
        <w:trPr>
          <w:jc w:val="center"/>
        </w:trPr>
        <w:tc>
          <w:tcPr>
            <w:tcW w:w="2010" w:type="dxa"/>
            <w:tcBorders>
              <w:left w:val="single" w:sz="6" w:space="0" w:color="FFFFFF"/>
              <w:right w:val="single" w:sz="12" w:space="0" w:color="000000"/>
            </w:tcBorders>
            <w:tcMar>
              <w:top w:w="100" w:type="dxa"/>
              <w:left w:w="100" w:type="dxa"/>
              <w:bottom w:w="100" w:type="dxa"/>
              <w:right w:w="100" w:type="dxa"/>
            </w:tcMar>
          </w:tcPr>
          <w:p w14:paraId="780F2A57" w14:textId="77777777"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ERR REPROCHE</w:t>
            </w:r>
          </w:p>
        </w:tc>
        <w:tc>
          <w:tcPr>
            <w:tcW w:w="1530" w:type="dxa"/>
            <w:tcBorders>
              <w:left w:val="single" w:sz="12" w:space="0" w:color="000000"/>
            </w:tcBorders>
            <w:tcMar>
              <w:top w:w="100" w:type="dxa"/>
              <w:left w:w="100" w:type="dxa"/>
              <w:bottom w:w="100" w:type="dxa"/>
              <w:right w:w="100" w:type="dxa"/>
            </w:tcMar>
          </w:tcPr>
          <w:p w14:paraId="78D83CE5"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.849**</w:t>
            </w:r>
          </w:p>
        </w:tc>
        <w:tc>
          <w:tcPr>
            <w:tcW w:w="1680" w:type="dxa"/>
            <w:tcMar>
              <w:top w:w="100" w:type="dxa"/>
              <w:left w:w="100" w:type="dxa"/>
              <w:bottom w:w="100" w:type="dxa"/>
              <w:right w:w="100" w:type="dxa"/>
            </w:tcMar>
          </w:tcPr>
          <w:p w14:paraId="1AA50F9C"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.543**</w:t>
            </w:r>
          </w:p>
        </w:tc>
        <w:tc>
          <w:tcPr>
            <w:tcW w:w="1740" w:type="dxa"/>
            <w:tcMar>
              <w:top w:w="100" w:type="dxa"/>
              <w:left w:w="100" w:type="dxa"/>
              <w:bottom w:w="100" w:type="dxa"/>
              <w:right w:w="100" w:type="dxa"/>
            </w:tcMar>
          </w:tcPr>
          <w:p w14:paraId="4954953C"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p>
        </w:tc>
      </w:tr>
      <w:tr w:rsidR="001B04A1" w:rsidRPr="005931C6" w14:paraId="58AAA0C7" w14:textId="77777777" w:rsidTr="001B04A1">
        <w:trPr>
          <w:jc w:val="center"/>
        </w:trPr>
        <w:tc>
          <w:tcPr>
            <w:tcW w:w="2010" w:type="dxa"/>
            <w:tcBorders>
              <w:left w:val="single" w:sz="6" w:space="0" w:color="FFFFFF"/>
              <w:right w:val="single" w:sz="12" w:space="0" w:color="000000"/>
            </w:tcBorders>
            <w:tcMar>
              <w:top w:w="100" w:type="dxa"/>
              <w:left w:w="100" w:type="dxa"/>
              <w:bottom w:w="100" w:type="dxa"/>
              <w:right w:w="100" w:type="dxa"/>
            </w:tcMar>
          </w:tcPr>
          <w:p w14:paraId="66C67576" w14:textId="2E663901" w:rsidR="001B04A1" w:rsidRPr="005931C6" w:rsidRDefault="001B04A1" w:rsidP="00215D29">
            <w:pPr>
              <w:pStyle w:val="Normal1"/>
              <w:spacing w:line="240" w:lineRule="auto"/>
              <w:jc w:val="center"/>
              <w:rPr>
                <w:rFonts w:ascii="Times New Roman" w:hAnsi="Times New Roman" w:cs="Times New Roman"/>
                <w:b/>
                <w:sz w:val="16"/>
                <w:szCs w:val="16"/>
              </w:rPr>
            </w:pPr>
            <w:r w:rsidRPr="005931C6">
              <w:rPr>
                <w:rFonts w:ascii="Times New Roman" w:hAnsi="Times New Roman" w:cs="Times New Roman"/>
                <w:b/>
                <w:sz w:val="16"/>
                <w:szCs w:val="16"/>
              </w:rPr>
              <w:t>BDI-IA</w:t>
            </w:r>
          </w:p>
        </w:tc>
        <w:tc>
          <w:tcPr>
            <w:tcW w:w="1530" w:type="dxa"/>
            <w:tcBorders>
              <w:left w:val="single" w:sz="12" w:space="0" w:color="000000"/>
            </w:tcBorders>
            <w:tcMar>
              <w:top w:w="100" w:type="dxa"/>
              <w:left w:w="100" w:type="dxa"/>
              <w:bottom w:w="100" w:type="dxa"/>
              <w:right w:w="100" w:type="dxa"/>
            </w:tcMar>
          </w:tcPr>
          <w:p w14:paraId="66951817"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.584**</w:t>
            </w:r>
          </w:p>
        </w:tc>
        <w:tc>
          <w:tcPr>
            <w:tcW w:w="1680" w:type="dxa"/>
            <w:tcMar>
              <w:top w:w="100" w:type="dxa"/>
              <w:left w:w="100" w:type="dxa"/>
              <w:bottom w:w="100" w:type="dxa"/>
              <w:right w:w="100" w:type="dxa"/>
            </w:tcMar>
          </w:tcPr>
          <w:p w14:paraId="00CA1D99"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346**</w:t>
            </w:r>
          </w:p>
        </w:tc>
        <w:tc>
          <w:tcPr>
            <w:tcW w:w="1740" w:type="dxa"/>
            <w:tcMar>
              <w:top w:w="100" w:type="dxa"/>
              <w:left w:w="100" w:type="dxa"/>
              <w:bottom w:w="100" w:type="dxa"/>
              <w:right w:w="100" w:type="dxa"/>
            </w:tcMar>
          </w:tcPr>
          <w:p w14:paraId="64DE37FE" w14:textId="77777777" w:rsidR="001B04A1" w:rsidRPr="005931C6" w:rsidRDefault="001B04A1" w:rsidP="00215D29">
            <w:pPr>
              <w:pStyle w:val="Normal1"/>
              <w:spacing w:line="240" w:lineRule="auto"/>
              <w:ind w:left="460"/>
              <w:jc w:val="both"/>
              <w:rPr>
                <w:rFonts w:ascii="Times New Roman" w:hAnsi="Times New Roman" w:cs="Times New Roman"/>
                <w:sz w:val="20"/>
                <w:szCs w:val="20"/>
              </w:rPr>
            </w:pPr>
            <w:r w:rsidRPr="005931C6">
              <w:rPr>
                <w:rFonts w:ascii="Times New Roman" w:hAnsi="Times New Roman" w:cs="Times New Roman"/>
                <w:sz w:val="20"/>
                <w:szCs w:val="20"/>
              </w:rPr>
              <w:t>.584**</w:t>
            </w:r>
          </w:p>
        </w:tc>
      </w:tr>
    </w:tbl>
    <w:p w14:paraId="7287AFCF" w14:textId="77777777" w:rsidR="00E163CC" w:rsidRPr="005931C6" w:rsidRDefault="001E143B" w:rsidP="00941BF2">
      <w:pPr>
        <w:pStyle w:val="Normal1"/>
        <w:spacing w:line="240" w:lineRule="auto"/>
        <w:rPr>
          <w:rFonts w:ascii="Times New Roman" w:hAnsi="Times New Roman" w:cs="Times New Roman"/>
          <w:sz w:val="16"/>
          <w:szCs w:val="16"/>
        </w:rPr>
      </w:pPr>
      <w:r w:rsidRPr="005931C6">
        <w:rPr>
          <w:rFonts w:ascii="Times New Roman" w:hAnsi="Times New Roman" w:cs="Times New Roman"/>
          <w:sz w:val="16"/>
          <w:szCs w:val="16"/>
        </w:rPr>
        <w:t xml:space="preserve">ERR TOTAL=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total; </w:t>
      </w:r>
    </w:p>
    <w:p w14:paraId="5A7089F0" w14:textId="77777777" w:rsidR="00E163CC" w:rsidRPr="005931C6" w:rsidRDefault="001E143B" w:rsidP="00941BF2">
      <w:pPr>
        <w:pStyle w:val="Normal1"/>
        <w:spacing w:line="240" w:lineRule="auto"/>
        <w:rPr>
          <w:rFonts w:ascii="Times New Roman" w:hAnsi="Times New Roman" w:cs="Times New Roman"/>
          <w:sz w:val="16"/>
          <w:szCs w:val="16"/>
        </w:rPr>
      </w:pPr>
      <w:r w:rsidRPr="005931C6">
        <w:rPr>
          <w:rFonts w:ascii="Times New Roman" w:hAnsi="Times New Roman" w:cs="Times New Roman"/>
          <w:sz w:val="16"/>
          <w:szCs w:val="16"/>
        </w:rPr>
        <w:t xml:space="preserve">ERR REFLEXIÓN=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reflexión; </w:t>
      </w:r>
    </w:p>
    <w:p w14:paraId="2A68B234" w14:textId="77777777" w:rsidR="00E163CC" w:rsidRPr="005931C6" w:rsidRDefault="001E143B" w:rsidP="00941BF2">
      <w:pPr>
        <w:pStyle w:val="Normal1"/>
        <w:spacing w:line="240" w:lineRule="auto"/>
        <w:rPr>
          <w:rFonts w:ascii="Times New Roman" w:hAnsi="Times New Roman" w:cs="Times New Roman"/>
          <w:sz w:val="16"/>
          <w:szCs w:val="16"/>
        </w:rPr>
      </w:pPr>
      <w:r w:rsidRPr="005931C6">
        <w:rPr>
          <w:rFonts w:ascii="Times New Roman" w:hAnsi="Times New Roman" w:cs="Times New Roman"/>
          <w:sz w:val="16"/>
          <w:szCs w:val="16"/>
        </w:rPr>
        <w:t xml:space="preserve">ERR REPROCHES= </w:t>
      </w:r>
      <w:proofErr w:type="spellStart"/>
      <w:r w:rsidRPr="005931C6">
        <w:rPr>
          <w:rFonts w:ascii="Times New Roman" w:hAnsi="Times New Roman" w:cs="Times New Roman"/>
          <w:sz w:val="16"/>
          <w:szCs w:val="16"/>
        </w:rPr>
        <w:t>Rumiación</w:t>
      </w:r>
      <w:proofErr w:type="spellEnd"/>
      <w:r w:rsidRPr="005931C6">
        <w:rPr>
          <w:rFonts w:ascii="Times New Roman" w:hAnsi="Times New Roman" w:cs="Times New Roman"/>
          <w:sz w:val="16"/>
          <w:szCs w:val="16"/>
        </w:rPr>
        <w:t xml:space="preserve"> de reproches; </w:t>
      </w:r>
    </w:p>
    <w:p w14:paraId="0D892B97" w14:textId="542D93E9" w:rsidR="00E163CC" w:rsidRPr="005931C6" w:rsidRDefault="001E143B" w:rsidP="00941BF2">
      <w:pPr>
        <w:pStyle w:val="Normal1"/>
        <w:spacing w:line="240" w:lineRule="auto"/>
        <w:rPr>
          <w:rFonts w:ascii="Times New Roman" w:hAnsi="Times New Roman" w:cs="Times New Roman"/>
          <w:sz w:val="16"/>
          <w:szCs w:val="16"/>
        </w:rPr>
      </w:pPr>
      <w:r w:rsidRPr="005931C6">
        <w:rPr>
          <w:rFonts w:ascii="Times New Roman" w:hAnsi="Times New Roman" w:cs="Times New Roman"/>
          <w:sz w:val="16"/>
          <w:szCs w:val="16"/>
        </w:rPr>
        <w:t>BD</w:t>
      </w:r>
      <w:r w:rsidR="001B04A1" w:rsidRPr="005931C6">
        <w:rPr>
          <w:rFonts w:ascii="Times New Roman" w:hAnsi="Times New Roman" w:cs="Times New Roman"/>
          <w:sz w:val="16"/>
          <w:szCs w:val="16"/>
        </w:rPr>
        <w:t>-IA</w:t>
      </w:r>
      <w:r w:rsidRPr="005931C6">
        <w:rPr>
          <w:rFonts w:ascii="Times New Roman" w:hAnsi="Times New Roman" w:cs="Times New Roman"/>
          <w:sz w:val="16"/>
          <w:szCs w:val="16"/>
        </w:rPr>
        <w:t>= Depresión</w:t>
      </w:r>
    </w:p>
    <w:p w14:paraId="625A0A42" w14:textId="77777777" w:rsidR="00E163CC" w:rsidRPr="005931C6" w:rsidRDefault="001E143B" w:rsidP="00941BF2">
      <w:pPr>
        <w:pStyle w:val="Normal1"/>
        <w:spacing w:line="240" w:lineRule="auto"/>
        <w:rPr>
          <w:rFonts w:ascii="Times New Roman" w:hAnsi="Times New Roman" w:cs="Times New Roman"/>
          <w:sz w:val="16"/>
          <w:szCs w:val="16"/>
        </w:rPr>
      </w:pPr>
      <w:r w:rsidRPr="005931C6">
        <w:rPr>
          <w:rFonts w:ascii="Times New Roman" w:hAnsi="Times New Roman" w:cs="Times New Roman"/>
          <w:sz w:val="16"/>
          <w:szCs w:val="16"/>
        </w:rPr>
        <w:t>Con una significancia bilateral de .000</w:t>
      </w:r>
    </w:p>
    <w:p w14:paraId="7CAFEE27" w14:textId="50B5E594"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Finalmente, en el proceso de estos análisis, no se encontró una relación entre los diversos factor</w:t>
      </w:r>
      <w:r w:rsidR="001B04A1" w:rsidRPr="005931C6">
        <w:rPr>
          <w:rFonts w:ascii="Times New Roman" w:hAnsi="Times New Roman" w:cs="Times New Roman"/>
          <w:sz w:val="24"/>
          <w:szCs w:val="24"/>
        </w:rPr>
        <w:t xml:space="preserve">es de pensamiento </w:t>
      </w:r>
      <w:proofErr w:type="spellStart"/>
      <w:r w:rsidR="001B04A1" w:rsidRPr="005931C6">
        <w:rPr>
          <w:rFonts w:ascii="Times New Roman" w:hAnsi="Times New Roman" w:cs="Times New Roman"/>
          <w:sz w:val="24"/>
          <w:szCs w:val="24"/>
        </w:rPr>
        <w:t>rumiativo</w:t>
      </w:r>
      <w:proofErr w:type="spellEnd"/>
      <w:r w:rsidR="001B04A1" w:rsidRPr="005931C6">
        <w:rPr>
          <w:rFonts w:ascii="Times New Roman" w:hAnsi="Times New Roman" w:cs="Times New Roman"/>
          <w:sz w:val="24"/>
          <w:szCs w:val="24"/>
        </w:rPr>
        <w:t xml:space="preserve"> y</w:t>
      </w:r>
      <w:r w:rsidRPr="005931C6">
        <w:rPr>
          <w:rFonts w:ascii="Times New Roman" w:hAnsi="Times New Roman" w:cs="Times New Roman"/>
          <w:sz w:val="24"/>
          <w:szCs w:val="24"/>
        </w:rPr>
        <w:t xml:space="preserve"> la variable depresión con la edad.</w:t>
      </w:r>
    </w:p>
    <w:p w14:paraId="160C9928" w14:textId="68233DBA" w:rsidR="00E163CC" w:rsidRPr="005931C6" w:rsidRDefault="001E143B" w:rsidP="005931C6">
      <w:pPr>
        <w:pStyle w:val="Normal1"/>
        <w:spacing w:line="480" w:lineRule="auto"/>
        <w:rPr>
          <w:rFonts w:ascii="Times New Roman" w:hAnsi="Times New Roman" w:cs="Times New Roman"/>
          <w:b/>
          <w:sz w:val="24"/>
          <w:szCs w:val="24"/>
        </w:rPr>
      </w:pPr>
      <w:r w:rsidRPr="005931C6">
        <w:rPr>
          <w:rFonts w:ascii="Times New Roman" w:hAnsi="Times New Roman" w:cs="Times New Roman"/>
          <w:b/>
          <w:sz w:val="24"/>
          <w:szCs w:val="24"/>
        </w:rPr>
        <w:t>DISCUSIÓN Y CONCLUSIÓN</w:t>
      </w:r>
    </w:p>
    <w:p w14:paraId="7ED45E97" w14:textId="11C665D4"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Los resultados obtenidos en esta investigación convergen con los hallazgos de otras investigaciones (</w:t>
      </w:r>
      <w:proofErr w:type="spellStart"/>
      <w:r w:rsidRPr="005931C6">
        <w:rPr>
          <w:rFonts w:ascii="Times New Roman" w:hAnsi="Times New Roman" w:cs="Times New Roman"/>
          <w:sz w:val="24"/>
          <w:szCs w:val="24"/>
        </w:rPr>
        <w:t>Cova</w:t>
      </w:r>
      <w:proofErr w:type="spellEnd"/>
      <w:r w:rsidRPr="005931C6">
        <w:rPr>
          <w:rFonts w:ascii="Times New Roman" w:hAnsi="Times New Roman" w:cs="Times New Roman"/>
          <w:sz w:val="24"/>
          <w:szCs w:val="24"/>
        </w:rPr>
        <w:t xml:space="preserve">, Rincón &amp; </w:t>
      </w:r>
      <w:proofErr w:type="spellStart"/>
      <w:r w:rsidRPr="005931C6">
        <w:rPr>
          <w:rFonts w:ascii="Times New Roman" w:hAnsi="Times New Roman" w:cs="Times New Roman"/>
          <w:sz w:val="24"/>
          <w:szCs w:val="24"/>
        </w:rPr>
        <w:t>Melpillán</w:t>
      </w:r>
      <w:proofErr w:type="spellEnd"/>
      <w:r w:rsidRPr="005931C6">
        <w:rPr>
          <w:rFonts w:ascii="Times New Roman" w:hAnsi="Times New Roman" w:cs="Times New Roman"/>
          <w:sz w:val="24"/>
          <w:szCs w:val="24"/>
        </w:rPr>
        <w:t xml:space="preserve">, 2009;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1991; 2004;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Aldao</w:t>
      </w:r>
      <w:proofErr w:type="spellEnd"/>
      <w:r w:rsidRPr="005931C6">
        <w:rPr>
          <w:rFonts w:ascii="Times New Roman" w:hAnsi="Times New Roman" w:cs="Times New Roman"/>
          <w:sz w:val="24"/>
          <w:szCs w:val="24"/>
        </w:rPr>
        <w:t xml:space="preserve">, 2011) en términos de mostrar que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presenta </w:t>
      </w:r>
      <w:r w:rsidRPr="005931C6">
        <w:rPr>
          <w:rFonts w:ascii="Times New Roman" w:hAnsi="Times New Roman" w:cs="Times New Roman"/>
          <w:sz w:val="24"/>
          <w:szCs w:val="24"/>
        </w:rPr>
        <w:lastRenderedPageBreak/>
        <w:t>diferencias estadísticamente significativas entre hombres y mujeres, siendo este último grupo quien presenta las puntuaciones más elevadas en los</w:t>
      </w:r>
      <w:r w:rsidR="00941BF2">
        <w:rPr>
          <w:rFonts w:ascii="Times New Roman" w:hAnsi="Times New Roman" w:cs="Times New Roman"/>
          <w:sz w:val="24"/>
          <w:szCs w:val="24"/>
        </w:rPr>
        <w:t xml:space="preserve"> subtipos de </w:t>
      </w:r>
      <w:proofErr w:type="spellStart"/>
      <w:r w:rsidR="00941BF2">
        <w:rPr>
          <w:rFonts w:ascii="Times New Roman" w:hAnsi="Times New Roman" w:cs="Times New Roman"/>
          <w:sz w:val="24"/>
          <w:szCs w:val="24"/>
        </w:rPr>
        <w:t>rumiación</w:t>
      </w:r>
      <w:proofErr w:type="spellEnd"/>
      <w:r w:rsidR="00941BF2">
        <w:rPr>
          <w:rFonts w:ascii="Times New Roman" w:hAnsi="Times New Roman" w:cs="Times New Roman"/>
          <w:sz w:val="24"/>
          <w:szCs w:val="24"/>
        </w:rPr>
        <w:t>, de reproche y reflexiva.</w:t>
      </w:r>
    </w:p>
    <w:p w14:paraId="3DC8C1B3" w14:textId="6EE0B529" w:rsidR="00E163CC" w:rsidRPr="005931C6" w:rsidRDefault="00567BA0" w:rsidP="005931C6">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E143B" w:rsidRPr="005931C6">
        <w:rPr>
          <w:rFonts w:ascii="Times New Roman" w:hAnsi="Times New Roman" w:cs="Times New Roman"/>
          <w:sz w:val="24"/>
          <w:szCs w:val="24"/>
        </w:rPr>
        <w:t xml:space="preserve">omando en consideración las </w:t>
      </w:r>
      <w:r>
        <w:rPr>
          <w:rFonts w:ascii="Times New Roman" w:hAnsi="Times New Roman" w:cs="Times New Roman"/>
          <w:sz w:val="24"/>
          <w:szCs w:val="24"/>
        </w:rPr>
        <w:t>medias de hombres y de mujeres</w:t>
      </w:r>
      <w:r w:rsidR="00941BF2">
        <w:rPr>
          <w:rFonts w:ascii="Times New Roman" w:hAnsi="Times New Roman" w:cs="Times New Roman"/>
          <w:sz w:val="24"/>
          <w:szCs w:val="24"/>
        </w:rPr>
        <w:t>,</w:t>
      </w:r>
      <w:r>
        <w:rPr>
          <w:rFonts w:ascii="Times New Roman" w:hAnsi="Times New Roman" w:cs="Times New Roman"/>
          <w:sz w:val="24"/>
          <w:szCs w:val="24"/>
        </w:rPr>
        <w:t xml:space="preserve"> </w:t>
      </w:r>
      <w:r w:rsidR="001E143B" w:rsidRPr="005931C6">
        <w:rPr>
          <w:rFonts w:ascii="Times New Roman" w:hAnsi="Times New Roman" w:cs="Times New Roman"/>
          <w:sz w:val="24"/>
          <w:szCs w:val="24"/>
        </w:rPr>
        <w:t xml:space="preserve">es el estilo de pensamiento </w:t>
      </w:r>
      <w:proofErr w:type="spellStart"/>
      <w:r w:rsidR="001E143B" w:rsidRPr="005931C6">
        <w:rPr>
          <w:rFonts w:ascii="Times New Roman" w:hAnsi="Times New Roman" w:cs="Times New Roman"/>
          <w:sz w:val="24"/>
          <w:szCs w:val="24"/>
        </w:rPr>
        <w:t>rumiativo</w:t>
      </w:r>
      <w:proofErr w:type="spellEnd"/>
      <w:r w:rsidR="001E143B" w:rsidRPr="005931C6">
        <w:rPr>
          <w:rFonts w:ascii="Times New Roman" w:hAnsi="Times New Roman" w:cs="Times New Roman"/>
          <w:sz w:val="24"/>
          <w:szCs w:val="24"/>
        </w:rPr>
        <w:t>-reflexivo el que se encuentra con mayor puntuación</w:t>
      </w:r>
      <w:r>
        <w:rPr>
          <w:rFonts w:ascii="Times New Roman" w:hAnsi="Times New Roman" w:cs="Times New Roman"/>
          <w:sz w:val="24"/>
          <w:szCs w:val="24"/>
        </w:rPr>
        <w:t xml:space="preserve"> en ambos grupos</w:t>
      </w:r>
      <w:r w:rsidR="001E143B" w:rsidRPr="005931C6">
        <w:rPr>
          <w:rFonts w:ascii="Times New Roman" w:hAnsi="Times New Roman" w:cs="Times New Roman"/>
          <w:sz w:val="24"/>
          <w:szCs w:val="24"/>
        </w:rPr>
        <w:t xml:space="preserve">. Es decir, predomina el pensamiento reiterativo-reflexivo qué busca encontrar una solución al problema o situación que aqueja a la persona. Lo anterior es importante, porque como se ha señalado en la literatura ha sido necesario repensar el pensamiento </w:t>
      </w:r>
      <w:proofErr w:type="spellStart"/>
      <w:r w:rsidR="001E143B" w:rsidRPr="005931C6">
        <w:rPr>
          <w:rFonts w:ascii="Times New Roman" w:hAnsi="Times New Roman" w:cs="Times New Roman"/>
          <w:sz w:val="24"/>
          <w:szCs w:val="24"/>
        </w:rPr>
        <w:t>rumiativo</w:t>
      </w:r>
      <w:proofErr w:type="spellEnd"/>
      <w:r w:rsidR="001E143B" w:rsidRPr="005931C6">
        <w:rPr>
          <w:rFonts w:ascii="Times New Roman" w:hAnsi="Times New Roman" w:cs="Times New Roman"/>
          <w:sz w:val="24"/>
          <w:szCs w:val="24"/>
        </w:rPr>
        <w:t xml:space="preserve"> meramente con un factor de riesgo (</w:t>
      </w:r>
      <w:proofErr w:type="spellStart"/>
      <w:r w:rsidR="001E143B" w:rsidRPr="005931C6">
        <w:rPr>
          <w:rFonts w:ascii="Times New Roman" w:hAnsi="Times New Roman" w:cs="Times New Roman"/>
          <w:sz w:val="24"/>
          <w:szCs w:val="24"/>
        </w:rPr>
        <w:t>Hervás</w:t>
      </w:r>
      <w:proofErr w:type="spellEnd"/>
      <w:r w:rsidR="001E143B" w:rsidRPr="005931C6">
        <w:rPr>
          <w:rFonts w:ascii="Times New Roman" w:hAnsi="Times New Roman" w:cs="Times New Roman"/>
          <w:sz w:val="24"/>
          <w:szCs w:val="24"/>
        </w:rPr>
        <w:t xml:space="preserve">, 2008; </w:t>
      </w:r>
      <w:proofErr w:type="spellStart"/>
      <w:r w:rsidR="001E143B" w:rsidRPr="005931C6">
        <w:rPr>
          <w:rFonts w:ascii="Times New Roman" w:hAnsi="Times New Roman" w:cs="Times New Roman"/>
          <w:sz w:val="24"/>
          <w:szCs w:val="24"/>
        </w:rPr>
        <w:t>Nolen-Hoeksema</w:t>
      </w:r>
      <w:proofErr w:type="spellEnd"/>
      <w:r w:rsidR="001E143B" w:rsidRPr="005931C6">
        <w:rPr>
          <w:rFonts w:ascii="Times New Roman" w:hAnsi="Times New Roman" w:cs="Times New Roman"/>
          <w:sz w:val="24"/>
          <w:szCs w:val="24"/>
        </w:rPr>
        <w:t xml:space="preserve">, </w:t>
      </w:r>
      <w:proofErr w:type="spellStart"/>
      <w:r w:rsidR="001E143B" w:rsidRPr="005931C6">
        <w:rPr>
          <w:rFonts w:ascii="Times New Roman" w:hAnsi="Times New Roman" w:cs="Times New Roman"/>
          <w:sz w:val="24"/>
          <w:szCs w:val="24"/>
        </w:rPr>
        <w:t>Wisco</w:t>
      </w:r>
      <w:proofErr w:type="spellEnd"/>
      <w:r w:rsidR="001E143B" w:rsidRPr="005931C6">
        <w:rPr>
          <w:rFonts w:ascii="Times New Roman" w:hAnsi="Times New Roman" w:cs="Times New Roman"/>
          <w:sz w:val="24"/>
          <w:szCs w:val="24"/>
        </w:rPr>
        <w:t xml:space="preserve"> &amp; </w:t>
      </w:r>
      <w:proofErr w:type="spellStart"/>
      <w:r w:rsidR="001E143B" w:rsidRPr="005931C6">
        <w:rPr>
          <w:rFonts w:ascii="Times New Roman" w:hAnsi="Times New Roman" w:cs="Times New Roman"/>
          <w:sz w:val="24"/>
          <w:szCs w:val="24"/>
        </w:rPr>
        <w:t>Lyubomirsky</w:t>
      </w:r>
      <w:proofErr w:type="spellEnd"/>
      <w:r w:rsidR="001E143B" w:rsidRPr="005931C6">
        <w:rPr>
          <w:rFonts w:ascii="Times New Roman" w:hAnsi="Times New Roman" w:cs="Times New Roman"/>
          <w:sz w:val="24"/>
          <w:szCs w:val="24"/>
        </w:rPr>
        <w:t>, 2008), y poner en contexto, que en tanto sea un pensamiento reflexivo que no se acompaña de reproches o muestre esta tendencia depresiva, puede resultar una manera adaptativa de afrontar las situaciones que no necesariamente conlleva a la depresión (</w:t>
      </w:r>
      <w:proofErr w:type="spellStart"/>
      <w:r w:rsidR="001E143B" w:rsidRPr="005931C6">
        <w:rPr>
          <w:rFonts w:ascii="Times New Roman" w:hAnsi="Times New Roman" w:cs="Times New Roman"/>
          <w:sz w:val="24"/>
          <w:szCs w:val="24"/>
        </w:rPr>
        <w:t>Cova</w:t>
      </w:r>
      <w:proofErr w:type="spellEnd"/>
      <w:r w:rsidR="001E143B" w:rsidRPr="005931C6">
        <w:rPr>
          <w:rFonts w:ascii="Times New Roman" w:hAnsi="Times New Roman" w:cs="Times New Roman"/>
          <w:sz w:val="24"/>
          <w:szCs w:val="24"/>
        </w:rPr>
        <w:t xml:space="preserve">, Rincón &amp; </w:t>
      </w:r>
      <w:proofErr w:type="spellStart"/>
      <w:r w:rsidR="001E143B" w:rsidRPr="005931C6">
        <w:rPr>
          <w:rFonts w:ascii="Times New Roman" w:hAnsi="Times New Roman" w:cs="Times New Roman"/>
          <w:sz w:val="24"/>
          <w:szCs w:val="24"/>
        </w:rPr>
        <w:t>Melpillán</w:t>
      </w:r>
      <w:proofErr w:type="spellEnd"/>
      <w:r w:rsidR="001E143B" w:rsidRPr="005931C6">
        <w:rPr>
          <w:rFonts w:ascii="Times New Roman" w:hAnsi="Times New Roman" w:cs="Times New Roman"/>
          <w:sz w:val="24"/>
          <w:szCs w:val="24"/>
        </w:rPr>
        <w:t xml:space="preserve">, 2009). </w:t>
      </w:r>
    </w:p>
    <w:p w14:paraId="161665FC" w14:textId="6EF34F24"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Sin embargo, tam</w:t>
      </w:r>
      <w:r w:rsidR="001B04A1" w:rsidRPr="005931C6">
        <w:rPr>
          <w:rFonts w:ascii="Times New Roman" w:hAnsi="Times New Roman" w:cs="Times New Roman"/>
          <w:sz w:val="24"/>
          <w:szCs w:val="24"/>
        </w:rPr>
        <w:t>bién es cierto que se encuentra presente</w:t>
      </w:r>
      <w:r w:rsidRPr="005931C6">
        <w:rPr>
          <w:rFonts w:ascii="Times New Roman" w:hAnsi="Times New Roman" w:cs="Times New Roman"/>
          <w:sz w:val="24"/>
          <w:szCs w:val="24"/>
        </w:rPr>
        <w:t xml:space="preserve"> </w:t>
      </w:r>
      <w:r w:rsidR="001B04A1" w:rsidRPr="005931C6">
        <w:rPr>
          <w:rFonts w:ascii="Times New Roman" w:hAnsi="Times New Roman" w:cs="Times New Roman"/>
          <w:sz w:val="24"/>
          <w:szCs w:val="24"/>
        </w:rPr>
        <w:t xml:space="preserve">el otro </w:t>
      </w:r>
      <w:r w:rsidRPr="005931C6">
        <w:rPr>
          <w:rFonts w:ascii="Times New Roman" w:hAnsi="Times New Roman" w:cs="Times New Roman"/>
          <w:sz w:val="24"/>
          <w:szCs w:val="24"/>
        </w:rPr>
        <w:t xml:space="preserve">estilo de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tanto en los hombres como en las mujeres que participaron en el estudio. Y en ese sentido, aunque las puntuaciones obtenidas en la escala de depresión no apuntalan a una cuadro crítico o crónico en la población estudiada, sí es evidente la presencia del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negativo</w:t>
      </w:r>
      <w:r w:rsidR="001B04A1" w:rsidRPr="005931C6">
        <w:rPr>
          <w:rFonts w:ascii="Times New Roman" w:hAnsi="Times New Roman" w:cs="Times New Roman"/>
          <w:sz w:val="24"/>
          <w:szCs w:val="24"/>
        </w:rPr>
        <w:t xml:space="preserve"> (de reproche)</w:t>
      </w:r>
      <w:r w:rsidRPr="005931C6">
        <w:rPr>
          <w:rFonts w:ascii="Times New Roman" w:hAnsi="Times New Roman" w:cs="Times New Roman"/>
          <w:sz w:val="24"/>
          <w:szCs w:val="24"/>
        </w:rPr>
        <w:t>, situación que no deja de considerarse un factor de riesgo en la posibilidad de desarrollar trastornos emocionales (</w:t>
      </w:r>
      <w:proofErr w:type="spellStart"/>
      <w:r w:rsidRPr="005931C6">
        <w:rPr>
          <w:rFonts w:ascii="Times New Roman" w:hAnsi="Times New Roman" w:cs="Times New Roman"/>
          <w:sz w:val="24"/>
          <w:szCs w:val="24"/>
        </w:rPr>
        <w:t>Cova</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Rincon</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Melpillan</w:t>
      </w:r>
      <w:proofErr w:type="spellEnd"/>
      <w:r w:rsidRPr="005931C6">
        <w:rPr>
          <w:rFonts w:ascii="Times New Roman" w:hAnsi="Times New Roman" w:cs="Times New Roman"/>
          <w:sz w:val="24"/>
          <w:szCs w:val="24"/>
        </w:rPr>
        <w:t xml:space="preserve">, 2007; Fernández, 2013; </w:t>
      </w:r>
      <w:proofErr w:type="spellStart"/>
      <w:r w:rsidRPr="005931C6">
        <w:rPr>
          <w:rFonts w:ascii="Times New Roman" w:hAnsi="Times New Roman" w:cs="Times New Roman"/>
          <w:sz w:val="24"/>
          <w:szCs w:val="24"/>
        </w:rPr>
        <w:t>Treynor</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Gonzalez</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2003). </w:t>
      </w:r>
    </w:p>
    <w:p w14:paraId="36B74E65" w14:textId="70F85429"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En particular, y como se señaló previamente, las mujeres puntuaron más alto en estos estilos negativos comparativamente que los </w:t>
      </w:r>
      <w:r w:rsidR="00941BF2" w:rsidRPr="005931C6">
        <w:rPr>
          <w:rFonts w:ascii="Times New Roman" w:hAnsi="Times New Roman" w:cs="Times New Roman"/>
          <w:sz w:val="24"/>
          <w:szCs w:val="24"/>
        </w:rPr>
        <w:t>hombres, lo</w:t>
      </w:r>
      <w:r w:rsidRPr="005931C6">
        <w:rPr>
          <w:rFonts w:ascii="Times New Roman" w:hAnsi="Times New Roman" w:cs="Times New Roman"/>
          <w:sz w:val="24"/>
          <w:szCs w:val="24"/>
        </w:rPr>
        <w:t xml:space="preserve"> cual no sólo es coincidente con la literatura revisada, sino que reitera la mayor vulnerabilidad de este grupo a condiciones como la depresión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2000; Rocha-Sánchez, 2010a; 2010b). Al respecto puede considerarse el papel que juegan diversas variables,</w:t>
      </w:r>
      <w:r w:rsidR="001B04A1" w:rsidRPr="005931C6">
        <w:rPr>
          <w:rFonts w:ascii="Times New Roman" w:hAnsi="Times New Roman" w:cs="Times New Roman"/>
          <w:sz w:val="24"/>
          <w:szCs w:val="24"/>
        </w:rPr>
        <w:t xml:space="preserve"> en particular la edad y el género</w:t>
      </w:r>
      <w:r w:rsidR="00941BF2">
        <w:rPr>
          <w:rFonts w:ascii="Times New Roman" w:hAnsi="Times New Roman" w:cs="Times New Roman"/>
          <w:sz w:val="24"/>
          <w:szCs w:val="24"/>
        </w:rPr>
        <w:t xml:space="preserve">, </w:t>
      </w:r>
      <w:r w:rsidRPr="005931C6">
        <w:rPr>
          <w:rFonts w:ascii="Times New Roman" w:hAnsi="Times New Roman" w:cs="Times New Roman"/>
          <w:sz w:val="24"/>
          <w:szCs w:val="24"/>
        </w:rPr>
        <w:t xml:space="preserve"> ante los diversos retos que tienen que enfrentar por las construcciones socioculturales que se generan </w:t>
      </w:r>
      <w:r w:rsidRPr="005931C6">
        <w:rPr>
          <w:rFonts w:ascii="Times New Roman" w:hAnsi="Times New Roman" w:cs="Times New Roman"/>
          <w:sz w:val="24"/>
          <w:szCs w:val="24"/>
        </w:rPr>
        <w:lastRenderedPageBreak/>
        <w:t>en torno al</w:t>
      </w:r>
      <w:r w:rsidR="001B04A1" w:rsidRPr="005931C6">
        <w:rPr>
          <w:rFonts w:ascii="Times New Roman" w:hAnsi="Times New Roman" w:cs="Times New Roman"/>
          <w:sz w:val="24"/>
          <w:szCs w:val="24"/>
        </w:rPr>
        <w:t xml:space="preserve"> rol de</w:t>
      </w:r>
      <w:r w:rsidRPr="005931C6">
        <w:rPr>
          <w:rFonts w:ascii="Times New Roman" w:hAnsi="Times New Roman" w:cs="Times New Roman"/>
          <w:sz w:val="24"/>
          <w:szCs w:val="24"/>
        </w:rPr>
        <w:t xml:space="preserve"> género (Rocha-Sánchez, 2008; 2011; 2013; Rodríguez y Frías, 2005) y por supuesto, por la construcción misma que supone el ser muj</w:t>
      </w:r>
      <w:r w:rsidR="00941BF2">
        <w:rPr>
          <w:rFonts w:ascii="Times New Roman" w:hAnsi="Times New Roman" w:cs="Times New Roman"/>
          <w:sz w:val="24"/>
          <w:szCs w:val="24"/>
        </w:rPr>
        <w:t>er (</w:t>
      </w:r>
      <w:proofErr w:type="spellStart"/>
      <w:r w:rsidR="00941BF2">
        <w:rPr>
          <w:rFonts w:ascii="Times New Roman" w:hAnsi="Times New Roman" w:cs="Times New Roman"/>
          <w:sz w:val="24"/>
          <w:szCs w:val="24"/>
        </w:rPr>
        <w:t>Nolen-Hoeksema</w:t>
      </w:r>
      <w:proofErr w:type="spellEnd"/>
      <w:r w:rsidR="00941BF2">
        <w:rPr>
          <w:rFonts w:ascii="Times New Roman" w:hAnsi="Times New Roman" w:cs="Times New Roman"/>
          <w:sz w:val="24"/>
          <w:szCs w:val="24"/>
        </w:rPr>
        <w:t xml:space="preserve">, 2004), así como </w:t>
      </w:r>
      <w:r w:rsidRPr="005931C6">
        <w:rPr>
          <w:rFonts w:ascii="Times New Roman" w:hAnsi="Times New Roman" w:cs="Times New Roman"/>
          <w:sz w:val="24"/>
          <w:szCs w:val="24"/>
        </w:rPr>
        <w:t xml:space="preserve"> los retos generacionales ante nuevas expectativas sobre su rol profesional.</w:t>
      </w:r>
    </w:p>
    <w:p w14:paraId="1544DEF7"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Tal como lo señalan diversas investigaciones (Arrieta-Vergara, Díaz-Cárdenas &amp; González-Martínez, 2014; Flores, Arguelles, López, Hernández &amp; Quiroz, 2012; Morales, Pérez, León, Medrano, Aguilar, &amp; Guevara-Guzmán, 2013), las mujeres en esta edad y momento de su vida como universitarias, se ven sometidas a una presión en sus respectivas carreras para obtener buenas calificaciones y mostrar por tanto un óptimo desempeño académico, además de tener que afrontar situaciones personales, familiares y de pareja.  </w:t>
      </w:r>
    </w:p>
    <w:p w14:paraId="0B0A0323"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Sin embargo, que las puntuaciones de las mujeres hayan sido más altas no significa que los hombres que participaron en la investigación no estén en riesgo. Como lo refieren algunas investigaciones (</w:t>
      </w:r>
      <w:proofErr w:type="spellStart"/>
      <w:r w:rsidRPr="005931C6">
        <w:rPr>
          <w:rFonts w:ascii="Times New Roman" w:hAnsi="Times New Roman" w:cs="Times New Roman"/>
          <w:sz w:val="24"/>
          <w:szCs w:val="24"/>
        </w:rPr>
        <w:t>Hervás</w:t>
      </w:r>
      <w:proofErr w:type="spellEnd"/>
      <w:r w:rsidRPr="005931C6">
        <w:rPr>
          <w:rFonts w:ascii="Times New Roman" w:hAnsi="Times New Roman" w:cs="Times New Roman"/>
          <w:sz w:val="24"/>
          <w:szCs w:val="24"/>
        </w:rPr>
        <w:t xml:space="preserve"> &amp; Vázquez, 2006; </w:t>
      </w:r>
      <w:proofErr w:type="spellStart"/>
      <w:r w:rsidRPr="005931C6">
        <w:rPr>
          <w:rFonts w:ascii="Times New Roman" w:hAnsi="Times New Roman" w:cs="Times New Roman"/>
          <w:sz w:val="24"/>
          <w:szCs w:val="24"/>
        </w:rPr>
        <w:t>Salovey</w:t>
      </w:r>
      <w:proofErr w:type="spellEnd"/>
      <w:r w:rsidRPr="005931C6">
        <w:rPr>
          <w:rFonts w:ascii="Times New Roman" w:hAnsi="Times New Roman" w:cs="Times New Roman"/>
          <w:sz w:val="24"/>
          <w:szCs w:val="24"/>
        </w:rPr>
        <w:t xml:space="preserve">, Mayer, Goldman, </w:t>
      </w:r>
      <w:proofErr w:type="spellStart"/>
      <w:r w:rsidRPr="005931C6">
        <w:rPr>
          <w:rFonts w:ascii="Times New Roman" w:hAnsi="Times New Roman" w:cs="Times New Roman"/>
          <w:sz w:val="24"/>
          <w:szCs w:val="24"/>
        </w:rPr>
        <w:t>Turvey</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Palfa</w:t>
      </w:r>
      <w:proofErr w:type="spellEnd"/>
      <w:r w:rsidRPr="005931C6">
        <w:rPr>
          <w:rFonts w:ascii="Times New Roman" w:hAnsi="Times New Roman" w:cs="Times New Roman"/>
          <w:sz w:val="24"/>
          <w:szCs w:val="24"/>
        </w:rPr>
        <w:t xml:space="preserve">, 1995), el asunto con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es que, en tanto estilo de afrontamiento, puede aparecer cuando las personas muestran una mayor atención hacia las emociones, lo cual corresponde al proceso de socialización de género en las mujeres, pero también cuando las personas no tienen claridad emocional, lo que hace sentido a la restricción emocional y desconocimiento afectivo que supone la socialización de género en los hombres (Rocha-Sánchez, 2010; 2013).  Por lo que vale la pena reiterar la importancia que tiene trabajar con población universitaria de forma preventiva dado el periodo de estrés constante al que se someten (</w:t>
      </w:r>
      <w:proofErr w:type="spellStart"/>
      <w:r w:rsidRPr="005931C6">
        <w:rPr>
          <w:rFonts w:ascii="Times New Roman" w:hAnsi="Times New Roman" w:cs="Times New Roman"/>
          <w:sz w:val="24"/>
          <w:szCs w:val="24"/>
        </w:rPr>
        <w:t>Hervás</w:t>
      </w:r>
      <w:proofErr w:type="spellEnd"/>
      <w:r w:rsidRPr="005931C6">
        <w:rPr>
          <w:rFonts w:ascii="Times New Roman" w:hAnsi="Times New Roman" w:cs="Times New Roman"/>
          <w:sz w:val="24"/>
          <w:szCs w:val="24"/>
        </w:rPr>
        <w:t>, 2008).</w:t>
      </w:r>
    </w:p>
    <w:p w14:paraId="64C6C36C" w14:textId="1B6B7EEA"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Es de sumo interés en los resultados aquí obtenidos, detectar </w:t>
      </w:r>
      <w:r w:rsidR="00941BF2" w:rsidRPr="005931C6">
        <w:rPr>
          <w:rFonts w:ascii="Times New Roman" w:hAnsi="Times New Roman" w:cs="Times New Roman"/>
          <w:sz w:val="24"/>
          <w:szCs w:val="24"/>
        </w:rPr>
        <w:t>que,</w:t>
      </w:r>
      <w:r w:rsidRPr="005931C6">
        <w:rPr>
          <w:rFonts w:ascii="Times New Roman" w:hAnsi="Times New Roman" w:cs="Times New Roman"/>
          <w:sz w:val="24"/>
          <w:szCs w:val="24"/>
        </w:rPr>
        <w:t xml:space="preserve"> aunque el patrón general de relación entre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y la depresión es estrecho para ambos grupos, se nota una particular diferencia que invita a reflexionar sobre las implicaciones que puede tener para hombres y mujeres el proceso de socialización de género. Específicamente, llama la atención que aunque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está asociado a la depresión, esta relación se “debilita” en el caso de las mujeres cuando está presente el pensamiento reflexivo, mismo que tiene mayor </w:t>
      </w:r>
      <w:r w:rsidRPr="005931C6">
        <w:rPr>
          <w:rFonts w:ascii="Times New Roman" w:hAnsi="Times New Roman" w:cs="Times New Roman"/>
          <w:sz w:val="24"/>
          <w:szCs w:val="24"/>
        </w:rPr>
        <w:lastRenderedPageBreak/>
        <w:t>puntuación en dicho grupo comparativamente con el grupo de hombres. Lo que esto puede sugerir, es que al final, el proceso de socialización de género que lleva a las mujeres a “pensar demasiado”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2004; Rocha-Sánchez, 2010b; 2013) si bien</w:t>
      </w:r>
      <w:r w:rsidR="001B04A1" w:rsidRPr="005931C6">
        <w:rPr>
          <w:rFonts w:ascii="Times New Roman" w:hAnsi="Times New Roman" w:cs="Times New Roman"/>
          <w:sz w:val="24"/>
          <w:szCs w:val="24"/>
        </w:rPr>
        <w:t>,</w:t>
      </w:r>
      <w:r w:rsidRPr="005931C6">
        <w:rPr>
          <w:rFonts w:ascii="Times New Roman" w:hAnsi="Times New Roman" w:cs="Times New Roman"/>
          <w:sz w:val="24"/>
          <w:szCs w:val="24"/>
        </w:rPr>
        <w:t xml:space="preserve"> abre la posibilidad de incurrir en pensamientos reiterativos de reproches, también da espacio para un pensamiento “reflexivo” que permite como sugiere Watkins (2008) focalizar y afrontar las experiencias dolorosas de formas positivas y necesarias. </w:t>
      </w:r>
    </w:p>
    <w:p w14:paraId="2136F0B6" w14:textId="77777777" w:rsidR="00E163CC" w:rsidRPr="005931C6"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 xml:space="preserve">Paradójicamente, el hecho de que en el grupo de varones tanto el pensamiento </w:t>
      </w:r>
      <w:proofErr w:type="spellStart"/>
      <w:r w:rsidRPr="005931C6">
        <w:rPr>
          <w:rFonts w:ascii="Times New Roman" w:hAnsi="Times New Roman" w:cs="Times New Roman"/>
          <w:sz w:val="24"/>
          <w:szCs w:val="24"/>
        </w:rPr>
        <w:t>rumiativo</w:t>
      </w:r>
      <w:proofErr w:type="spellEnd"/>
      <w:r w:rsidRPr="005931C6">
        <w:rPr>
          <w:rFonts w:ascii="Times New Roman" w:hAnsi="Times New Roman" w:cs="Times New Roman"/>
          <w:sz w:val="24"/>
          <w:szCs w:val="24"/>
        </w:rPr>
        <w:t xml:space="preserve"> de reproches como el reflexivo muestran relaciones más estrechas con la depresión, sugiere repensar el costo de restricción emocional y el aprendizaje de los varones a tener otras formas de “afrontamiento” para liberarse del malestar, por ejemplo “distraerse”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1991), situación que no necesariamente resuelve el problema o reduce el malestar a largo plazo. Dicho de otra manera, parece en función de los resultados, que el proceso de “pensar” sobre lo que se siente o sobre una situación que genera estrés y malestar, sea desde el estilo reflexivo o desde el estilo de reproche  puede resultar por sí mismo para los varones algo que se vincula a malestar. Sin duda, es necesario profundizar en estos hallazgos para comprender qué y cómo es que estos aprendizajes y presiones socioculturales permean la interacción entre las variables estudiadas. </w:t>
      </w:r>
    </w:p>
    <w:p w14:paraId="7C8E9FE1" w14:textId="07A66752" w:rsidR="00E163CC" w:rsidRPr="0067073A" w:rsidRDefault="001E143B" w:rsidP="005931C6">
      <w:pPr>
        <w:pStyle w:val="Normal1"/>
        <w:spacing w:line="480" w:lineRule="auto"/>
        <w:jc w:val="both"/>
        <w:rPr>
          <w:rFonts w:ascii="Times New Roman" w:hAnsi="Times New Roman" w:cs="Times New Roman"/>
          <w:sz w:val="24"/>
          <w:szCs w:val="24"/>
        </w:rPr>
      </w:pPr>
      <w:r w:rsidRPr="005931C6">
        <w:rPr>
          <w:rFonts w:ascii="Times New Roman" w:hAnsi="Times New Roman" w:cs="Times New Roman"/>
          <w:sz w:val="24"/>
          <w:szCs w:val="24"/>
        </w:rPr>
        <w:t>En resumen, los resultados permiten dar cuenta de la necesidad de seguir estudiando el papel que juegan los procesos de socialización de género y las situaciones de estrés específicas a las cuales se enfrentan los y las jóvenes</w:t>
      </w:r>
      <w:r w:rsidR="00941BF2">
        <w:rPr>
          <w:rFonts w:ascii="Times New Roman" w:hAnsi="Times New Roman" w:cs="Times New Roman"/>
          <w:sz w:val="24"/>
          <w:szCs w:val="24"/>
        </w:rPr>
        <w:t>, así como la difere</w:t>
      </w:r>
      <w:r w:rsidR="0067073A">
        <w:rPr>
          <w:rFonts w:ascii="Times New Roman" w:hAnsi="Times New Roman" w:cs="Times New Roman"/>
          <w:sz w:val="24"/>
          <w:szCs w:val="24"/>
        </w:rPr>
        <w:t xml:space="preserve">ncia entre pensamiento </w:t>
      </w:r>
      <w:proofErr w:type="spellStart"/>
      <w:r w:rsidR="0067073A">
        <w:rPr>
          <w:rFonts w:ascii="Times New Roman" w:hAnsi="Times New Roman" w:cs="Times New Roman"/>
          <w:sz w:val="24"/>
          <w:szCs w:val="24"/>
        </w:rPr>
        <w:t>rumiativo</w:t>
      </w:r>
      <w:proofErr w:type="spellEnd"/>
      <w:r w:rsidR="00941BF2">
        <w:rPr>
          <w:rFonts w:ascii="Times New Roman" w:hAnsi="Times New Roman" w:cs="Times New Roman"/>
          <w:sz w:val="24"/>
          <w:szCs w:val="24"/>
        </w:rPr>
        <w:t xml:space="preserve"> reflexivo y de reproche y/o depresivo, pues sus implicaciones pueden ser distintas en el campo de la salud y prevención (</w:t>
      </w:r>
      <w:proofErr w:type="spellStart"/>
      <w:r w:rsidR="00941BF2">
        <w:rPr>
          <w:rFonts w:ascii="Times New Roman" w:hAnsi="Times New Roman" w:cs="Times New Roman"/>
          <w:sz w:val="24"/>
          <w:szCs w:val="24"/>
        </w:rPr>
        <w:t>Cova</w:t>
      </w:r>
      <w:proofErr w:type="spellEnd"/>
      <w:r w:rsidR="00941BF2">
        <w:rPr>
          <w:rFonts w:ascii="Times New Roman" w:hAnsi="Times New Roman" w:cs="Times New Roman"/>
          <w:sz w:val="24"/>
          <w:szCs w:val="24"/>
        </w:rPr>
        <w:t xml:space="preserve">, Rincón y </w:t>
      </w:r>
      <w:proofErr w:type="spellStart"/>
      <w:r w:rsidR="00941BF2">
        <w:rPr>
          <w:rFonts w:ascii="Times New Roman" w:hAnsi="Times New Roman" w:cs="Times New Roman"/>
          <w:sz w:val="24"/>
          <w:szCs w:val="24"/>
        </w:rPr>
        <w:t>Melpillan</w:t>
      </w:r>
      <w:proofErr w:type="spellEnd"/>
      <w:r w:rsidR="00941BF2">
        <w:rPr>
          <w:rFonts w:ascii="Times New Roman" w:hAnsi="Times New Roman" w:cs="Times New Roman"/>
          <w:sz w:val="24"/>
          <w:szCs w:val="24"/>
        </w:rPr>
        <w:t>, 2009).</w:t>
      </w:r>
      <w:r w:rsidRPr="005931C6">
        <w:rPr>
          <w:rFonts w:ascii="Times New Roman" w:hAnsi="Times New Roman" w:cs="Times New Roman"/>
          <w:sz w:val="24"/>
          <w:szCs w:val="24"/>
        </w:rPr>
        <w:t xml:space="preserve">  Dado que la </w:t>
      </w:r>
      <w:proofErr w:type="spellStart"/>
      <w:r w:rsidRPr="005931C6">
        <w:rPr>
          <w:rFonts w:ascii="Times New Roman" w:hAnsi="Times New Roman" w:cs="Times New Roman"/>
          <w:sz w:val="24"/>
          <w:szCs w:val="24"/>
        </w:rPr>
        <w:t>rumiación</w:t>
      </w:r>
      <w:proofErr w:type="spellEnd"/>
      <w:r w:rsidRPr="005931C6">
        <w:rPr>
          <w:rFonts w:ascii="Times New Roman" w:hAnsi="Times New Roman" w:cs="Times New Roman"/>
          <w:sz w:val="24"/>
          <w:szCs w:val="24"/>
        </w:rPr>
        <w:t xml:space="preserve"> es un predictor y </w:t>
      </w:r>
      <w:r w:rsidR="001B04A1" w:rsidRPr="005931C6">
        <w:rPr>
          <w:rFonts w:ascii="Times New Roman" w:hAnsi="Times New Roman" w:cs="Times New Roman"/>
          <w:sz w:val="24"/>
          <w:szCs w:val="24"/>
        </w:rPr>
        <w:t xml:space="preserve">factor que exacerba </w:t>
      </w:r>
      <w:r w:rsidRPr="005931C6">
        <w:rPr>
          <w:rFonts w:ascii="Times New Roman" w:hAnsi="Times New Roman" w:cs="Times New Roman"/>
          <w:sz w:val="24"/>
          <w:szCs w:val="24"/>
        </w:rPr>
        <w:t xml:space="preserve">trastornos como la depresión, ansiedad, trastornos alimentarios e incluso suicidio, resulta pertinente utilizar herramientas como la “Escala de Respuestas </w:t>
      </w:r>
      <w:proofErr w:type="spellStart"/>
      <w:r w:rsidRPr="005931C6">
        <w:rPr>
          <w:rFonts w:ascii="Times New Roman" w:hAnsi="Times New Roman" w:cs="Times New Roman"/>
          <w:sz w:val="24"/>
          <w:szCs w:val="24"/>
        </w:rPr>
        <w:t>Rumiativas</w:t>
      </w:r>
      <w:proofErr w:type="spellEnd"/>
      <w:r w:rsidRPr="005931C6">
        <w:rPr>
          <w:rFonts w:ascii="Times New Roman" w:hAnsi="Times New Roman" w:cs="Times New Roman"/>
          <w:sz w:val="24"/>
          <w:szCs w:val="24"/>
        </w:rPr>
        <w:t xml:space="preserve">” para identificar a jóvenes que </w:t>
      </w:r>
      <w:r w:rsidR="00941BF2">
        <w:rPr>
          <w:rFonts w:ascii="Times New Roman" w:hAnsi="Times New Roman" w:cs="Times New Roman"/>
          <w:sz w:val="24"/>
          <w:szCs w:val="24"/>
        </w:rPr>
        <w:t>están</w:t>
      </w:r>
      <w:r w:rsidRPr="005931C6">
        <w:rPr>
          <w:rFonts w:ascii="Times New Roman" w:hAnsi="Times New Roman" w:cs="Times New Roman"/>
          <w:sz w:val="24"/>
          <w:szCs w:val="24"/>
        </w:rPr>
        <w:t xml:space="preserve"> en mayor riesgo, y realizar programas de </w:t>
      </w:r>
      <w:r w:rsidRPr="005931C6">
        <w:rPr>
          <w:rFonts w:ascii="Times New Roman" w:hAnsi="Times New Roman" w:cs="Times New Roman"/>
          <w:sz w:val="24"/>
          <w:szCs w:val="24"/>
        </w:rPr>
        <w:lastRenderedPageBreak/>
        <w:t>primer nivel de atención para prevenir la depresión y sus consecuencias (</w:t>
      </w:r>
      <w:proofErr w:type="spellStart"/>
      <w:r w:rsidRPr="005931C6">
        <w:rPr>
          <w:rFonts w:ascii="Times New Roman" w:hAnsi="Times New Roman" w:cs="Times New Roman"/>
          <w:sz w:val="24"/>
          <w:szCs w:val="24"/>
        </w:rPr>
        <w:t>Treynor</w:t>
      </w:r>
      <w:proofErr w:type="spellEnd"/>
      <w:r w:rsidRPr="005931C6">
        <w:rPr>
          <w:rFonts w:ascii="Times New Roman" w:hAnsi="Times New Roman" w:cs="Times New Roman"/>
          <w:sz w:val="24"/>
          <w:szCs w:val="24"/>
        </w:rPr>
        <w:t xml:space="preserve">, </w:t>
      </w:r>
      <w:proofErr w:type="spellStart"/>
      <w:r w:rsidRPr="005931C6">
        <w:rPr>
          <w:rFonts w:ascii="Times New Roman" w:hAnsi="Times New Roman" w:cs="Times New Roman"/>
          <w:sz w:val="24"/>
          <w:szCs w:val="24"/>
        </w:rPr>
        <w:t>Gonzalez</w:t>
      </w:r>
      <w:proofErr w:type="spellEnd"/>
      <w:r w:rsidRPr="005931C6">
        <w:rPr>
          <w:rFonts w:ascii="Times New Roman" w:hAnsi="Times New Roman" w:cs="Times New Roman"/>
          <w:sz w:val="24"/>
          <w:szCs w:val="24"/>
        </w:rPr>
        <w:t xml:space="preserve"> &amp; </w:t>
      </w:r>
      <w:proofErr w:type="spellStart"/>
      <w:r w:rsidRPr="005931C6">
        <w:rPr>
          <w:rFonts w:ascii="Times New Roman" w:hAnsi="Times New Roman" w:cs="Times New Roman"/>
          <w:sz w:val="24"/>
          <w:szCs w:val="24"/>
        </w:rPr>
        <w:t>Nolen-Hoeksema</w:t>
      </w:r>
      <w:proofErr w:type="spellEnd"/>
      <w:r w:rsidRPr="005931C6">
        <w:rPr>
          <w:rFonts w:ascii="Times New Roman" w:hAnsi="Times New Roman" w:cs="Times New Roman"/>
          <w:sz w:val="24"/>
          <w:szCs w:val="24"/>
        </w:rPr>
        <w:t xml:space="preserve">, 2003; OMS, 2012). </w:t>
      </w:r>
      <w:r w:rsidR="0067073A">
        <w:rPr>
          <w:rFonts w:ascii="Times New Roman" w:hAnsi="Times New Roman" w:cs="Times New Roman"/>
          <w:sz w:val="24"/>
          <w:szCs w:val="24"/>
        </w:rPr>
        <w:t xml:space="preserve">Asimismo, resulta necesario reconocer que el problema no es cuando se piensa sobre las situaciones negativas, sino el incurrir en pensamientos que devalúan y paralizan (Watkins, 2008), por lo que si el proceso </w:t>
      </w:r>
      <w:r w:rsidRPr="005931C6">
        <w:rPr>
          <w:rFonts w:ascii="Times New Roman" w:hAnsi="Times New Roman" w:cs="Times New Roman"/>
          <w:sz w:val="24"/>
          <w:szCs w:val="24"/>
        </w:rPr>
        <w:t>de socialización de género interviene en la manera en la que hombres y mujeres responden y se manejan emocionalmente, valdría la pena encaminar el andamiaje de las y los jóvenes hacia formas de pensamiento reflexivas, pero saludables y constructivas, con una clara identificación de sus e</w:t>
      </w:r>
      <w:r w:rsidR="001B04A1" w:rsidRPr="005931C6">
        <w:rPr>
          <w:rFonts w:ascii="Times New Roman" w:hAnsi="Times New Roman" w:cs="Times New Roman"/>
          <w:sz w:val="24"/>
          <w:szCs w:val="24"/>
        </w:rPr>
        <w:t>mociones y del manejo de éstas.</w:t>
      </w:r>
    </w:p>
    <w:p w14:paraId="505D2EED" w14:textId="77777777" w:rsidR="00E163CC" w:rsidRPr="005931C6" w:rsidRDefault="001E143B" w:rsidP="005931C6">
      <w:pPr>
        <w:pStyle w:val="Normal1"/>
        <w:spacing w:line="480" w:lineRule="auto"/>
        <w:rPr>
          <w:rFonts w:ascii="Times New Roman" w:hAnsi="Times New Roman" w:cs="Times New Roman"/>
          <w:b/>
          <w:sz w:val="24"/>
          <w:szCs w:val="24"/>
          <w:highlight w:val="white"/>
        </w:rPr>
      </w:pPr>
      <w:r w:rsidRPr="005931C6">
        <w:rPr>
          <w:rFonts w:ascii="Times New Roman" w:hAnsi="Times New Roman" w:cs="Times New Roman"/>
          <w:b/>
          <w:sz w:val="24"/>
          <w:szCs w:val="24"/>
          <w:highlight w:val="white"/>
        </w:rPr>
        <w:t>REFERENCIAS</w:t>
      </w:r>
    </w:p>
    <w:p w14:paraId="2F2BDE42" w14:textId="77777777" w:rsidR="00313CAA" w:rsidRDefault="001E143B" w:rsidP="005931C6">
      <w:pPr>
        <w:pStyle w:val="Normal1"/>
        <w:spacing w:line="480" w:lineRule="auto"/>
        <w:jc w:val="both"/>
        <w:rPr>
          <w:rFonts w:ascii="Times New Roman" w:hAnsi="Times New Roman" w:cs="Times New Roman"/>
          <w:sz w:val="24"/>
          <w:szCs w:val="24"/>
          <w:highlight w:val="white"/>
        </w:rPr>
      </w:pPr>
      <w:proofErr w:type="spellStart"/>
      <w:r w:rsidRPr="005931C6">
        <w:rPr>
          <w:rFonts w:ascii="Times New Roman" w:hAnsi="Times New Roman" w:cs="Times New Roman"/>
          <w:sz w:val="24"/>
          <w:szCs w:val="24"/>
          <w:highlight w:val="white"/>
        </w:rPr>
        <w:t>Abela</w:t>
      </w:r>
      <w:proofErr w:type="spellEnd"/>
      <w:r w:rsidRPr="005931C6">
        <w:rPr>
          <w:rFonts w:ascii="Times New Roman" w:hAnsi="Times New Roman" w:cs="Times New Roman"/>
          <w:sz w:val="24"/>
          <w:szCs w:val="24"/>
          <w:highlight w:val="white"/>
        </w:rPr>
        <w:t xml:space="preserve">, J. R. Z. &amp; </w:t>
      </w:r>
      <w:proofErr w:type="spellStart"/>
      <w:r w:rsidRPr="005931C6">
        <w:rPr>
          <w:rFonts w:ascii="Times New Roman" w:hAnsi="Times New Roman" w:cs="Times New Roman"/>
          <w:sz w:val="24"/>
          <w:szCs w:val="24"/>
          <w:highlight w:val="white"/>
        </w:rPr>
        <w:t>Hamkins</w:t>
      </w:r>
      <w:proofErr w:type="spellEnd"/>
      <w:r w:rsidRPr="005931C6">
        <w:rPr>
          <w:rFonts w:ascii="Times New Roman" w:hAnsi="Times New Roman" w:cs="Times New Roman"/>
          <w:sz w:val="24"/>
          <w:szCs w:val="24"/>
          <w:highlight w:val="white"/>
        </w:rPr>
        <w:t xml:space="preserve">, B. (2009). </w:t>
      </w:r>
      <w:r w:rsidRPr="005931C6">
        <w:rPr>
          <w:rFonts w:ascii="Times New Roman" w:hAnsi="Times New Roman" w:cs="Times New Roman"/>
          <w:sz w:val="24"/>
          <w:szCs w:val="24"/>
          <w:highlight w:val="white"/>
          <w:lang w:val="en-GB"/>
        </w:rPr>
        <w:t xml:space="preserve">Cognitive vulnerability to depression in adolescent: A developmental psychopathology perspective. </w:t>
      </w:r>
      <w:proofErr w:type="spellStart"/>
      <w:r w:rsidRPr="005931C6">
        <w:rPr>
          <w:rFonts w:ascii="Times New Roman" w:hAnsi="Times New Roman" w:cs="Times New Roman"/>
          <w:sz w:val="24"/>
          <w:szCs w:val="24"/>
          <w:highlight w:val="white"/>
          <w:lang w:val="en-GB"/>
        </w:rPr>
        <w:t>En</w:t>
      </w:r>
      <w:proofErr w:type="spellEnd"/>
      <w:r w:rsidRPr="005931C6">
        <w:rPr>
          <w:rFonts w:ascii="Times New Roman" w:hAnsi="Times New Roman" w:cs="Times New Roman"/>
          <w:sz w:val="24"/>
          <w:szCs w:val="24"/>
          <w:highlight w:val="white"/>
          <w:lang w:val="en-GB"/>
        </w:rPr>
        <w:t xml:space="preserve"> Nolen-</w:t>
      </w:r>
      <w:proofErr w:type="spellStart"/>
      <w:r w:rsidRPr="005931C6">
        <w:rPr>
          <w:rFonts w:ascii="Times New Roman" w:hAnsi="Times New Roman" w:cs="Times New Roman"/>
          <w:sz w:val="24"/>
          <w:szCs w:val="24"/>
          <w:highlight w:val="white"/>
          <w:lang w:val="en-GB"/>
        </w:rPr>
        <w:t>Hoeksema</w:t>
      </w:r>
      <w:proofErr w:type="spellEnd"/>
      <w:r w:rsidRPr="005931C6">
        <w:rPr>
          <w:rFonts w:ascii="Times New Roman" w:hAnsi="Times New Roman" w:cs="Times New Roman"/>
          <w:sz w:val="24"/>
          <w:szCs w:val="24"/>
          <w:highlight w:val="white"/>
          <w:lang w:val="en-GB"/>
        </w:rPr>
        <w:t xml:space="preserve">, S. (Ed.) </w:t>
      </w:r>
      <w:r w:rsidRPr="005931C6">
        <w:rPr>
          <w:rFonts w:ascii="Times New Roman" w:hAnsi="Times New Roman" w:cs="Times New Roman"/>
          <w:i/>
          <w:sz w:val="24"/>
          <w:szCs w:val="24"/>
          <w:highlight w:val="white"/>
          <w:lang w:val="en-GB"/>
        </w:rPr>
        <w:t>Handbook of Depression in Adolescents</w:t>
      </w:r>
      <w:r w:rsidRPr="005931C6">
        <w:rPr>
          <w:rFonts w:ascii="Times New Roman" w:hAnsi="Times New Roman" w:cs="Times New Roman"/>
          <w:sz w:val="24"/>
          <w:szCs w:val="24"/>
          <w:highlight w:val="white"/>
          <w:lang w:val="en-GB"/>
        </w:rPr>
        <w:t xml:space="preserve"> (pp.335-376). </w:t>
      </w:r>
      <w:r w:rsidRPr="005931C6">
        <w:rPr>
          <w:rFonts w:ascii="Times New Roman" w:hAnsi="Times New Roman" w:cs="Times New Roman"/>
          <w:sz w:val="24"/>
          <w:szCs w:val="24"/>
          <w:highlight w:val="white"/>
        </w:rPr>
        <w:t xml:space="preserve">New York: </w:t>
      </w:r>
      <w:proofErr w:type="spellStart"/>
      <w:r w:rsidRPr="005931C6">
        <w:rPr>
          <w:rFonts w:ascii="Times New Roman" w:hAnsi="Times New Roman" w:cs="Times New Roman"/>
          <w:sz w:val="24"/>
          <w:szCs w:val="24"/>
          <w:highlight w:val="white"/>
        </w:rPr>
        <w:t>Routledge</w:t>
      </w:r>
      <w:proofErr w:type="spellEnd"/>
      <w:r w:rsidRPr="005931C6">
        <w:rPr>
          <w:rFonts w:ascii="Times New Roman" w:hAnsi="Times New Roman" w:cs="Times New Roman"/>
          <w:sz w:val="24"/>
          <w:szCs w:val="24"/>
          <w:highlight w:val="white"/>
        </w:rPr>
        <w:t>.</w:t>
      </w:r>
    </w:p>
    <w:p w14:paraId="5F5FD254" w14:textId="40FA5A13" w:rsidR="00E163CC" w:rsidRPr="005931C6"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Arrieta-Vergara, K. M., Díaz Cárdenas, S., &amp; González Martínez, F. (2014). Síntomas de depresión y ansiedad en jóvenes universitarios: prevalencia y factores relacionados. </w:t>
      </w:r>
      <w:r w:rsidRPr="005931C6">
        <w:rPr>
          <w:rFonts w:ascii="Times New Roman" w:hAnsi="Times New Roman" w:cs="Times New Roman"/>
          <w:i/>
          <w:sz w:val="24"/>
          <w:szCs w:val="24"/>
          <w:highlight w:val="white"/>
        </w:rPr>
        <w:t>Revista Clínica de Medicina de Familia, 7</w:t>
      </w:r>
      <w:r w:rsidRPr="005931C6">
        <w:rPr>
          <w:rFonts w:ascii="Times New Roman" w:hAnsi="Times New Roman" w:cs="Times New Roman"/>
          <w:sz w:val="24"/>
          <w:szCs w:val="24"/>
          <w:highlight w:val="white"/>
        </w:rPr>
        <w:t>(1), 14-22.</w:t>
      </w:r>
    </w:p>
    <w:p w14:paraId="09B695CB" w14:textId="170E8474" w:rsidR="00E163CC" w:rsidRPr="005931C6"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 </w:t>
      </w:r>
      <w:proofErr w:type="spellStart"/>
      <w:r w:rsidRPr="005931C6">
        <w:rPr>
          <w:rFonts w:ascii="Times New Roman" w:hAnsi="Times New Roman" w:cs="Times New Roman"/>
          <w:sz w:val="24"/>
          <w:szCs w:val="24"/>
          <w:highlight w:val="white"/>
        </w:rPr>
        <w:t>Benjet</w:t>
      </w:r>
      <w:proofErr w:type="spellEnd"/>
      <w:r w:rsidRPr="005931C6">
        <w:rPr>
          <w:rFonts w:ascii="Times New Roman" w:hAnsi="Times New Roman" w:cs="Times New Roman"/>
          <w:sz w:val="24"/>
          <w:szCs w:val="24"/>
          <w:highlight w:val="white"/>
        </w:rPr>
        <w:t>, C., Borges, G., Medina-Mora, M.E.,</w:t>
      </w:r>
      <w:proofErr w:type="spellStart"/>
      <w:r w:rsidRPr="005931C6">
        <w:rPr>
          <w:rFonts w:ascii="Times New Roman" w:hAnsi="Times New Roman" w:cs="Times New Roman"/>
          <w:sz w:val="24"/>
          <w:szCs w:val="24"/>
          <w:highlight w:val="white"/>
        </w:rPr>
        <w:t>Fleiz</w:t>
      </w:r>
      <w:proofErr w:type="spellEnd"/>
      <w:r w:rsidRPr="005931C6">
        <w:rPr>
          <w:rFonts w:ascii="Times New Roman" w:hAnsi="Times New Roman" w:cs="Times New Roman"/>
          <w:sz w:val="24"/>
          <w:szCs w:val="24"/>
          <w:highlight w:val="white"/>
        </w:rPr>
        <w:t xml:space="preserve">-Bautista, C. &amp; Zambrano-Ruiz, J. (2004). La depresión con inicio temprano: prevalencia, curso natural y latencia para buscar tratamiento. </w:t>
      </w:r>
      <w:r w:rsidR="009052FE">
        <w:rPr>
          <w:rFonts w:ascii="Times New Roman" w:hAnsi="Times New Roman" w:cs="Times New Roman"/>
          <w:i/>
          <w:sz w:val="24"/>
          <w:szCs w:val="24"/>
          <w:highlight w:val="white"/>
        </w:rPr>
        <w:t>Salud Pública</w:t>
      </w:r>
      <w:r w:rsidRPr="005931C6">
        <w:rPr>
          <w:rFonts w:ascii="Times New Roman" w:hAnsi="Times New Roman" w:cs="Times New Roman"/>
          <w:i/>
          <w:sz w:val="24"/>
          <w:szCs w:val="24"/>
          <w:highlight w:val="white"/>
        </w:rPr>
        <w:t xml:space="preserve">, 46 </w:t>
      </w:r>
      <w:r w:rsidRPr="005931C6">
        <w:rPr>
          <w:rFonts w:ascii="Times New Roman" w:hAnsi="Times New Roman" w:cs="Times New Roman"/>
          <w:sz w:val="24"/>
          <w:szCs w:val="24"/>
          <w:highlight w:val="white"/>
        </w:rPr>
        <w:t>(5), 417-424.</w:t>
      </w:r>
    </w:p>
    <w:p w14:paraId="773CE1CF" w14:textId="37871A74" w:rsidR="00E163CC"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 </w:t>
      </w:r>
      <w:proofErr w:type="spellStart"/>
      <w:r w:rsidRPr="005931C6">
        <w:rPr>
          <w:rFonts w:ascii="Times New Roman" w:hAnsi="Times New Roman" w:cs="Times New Roman"/>
          <w:sz w:val="24"/>
          <w:szCs w:val="24"/>
          <w:highlight w:val="white"/>
        </w:rPr>
        <w:t>Borges,G</w:t>
      </w:r>
      <w:proofErr w:type="spellEnd"/>
      <w:r w:rsidRPr="005931C6">
        <w:rPr>
          <w:rFonts w:ascii="Times New Roman" w:hAnsi="Times New Roman" w:cs="Times New Roman"/>
          <w:sz w:val="24"/>
          <w:szCs w:val="24"/>
          <w:highlight w:val="white"/>
        </w:rPr>
        <w:t xml:space="preserve">., </w:t>
      </w:r>
      <w:proofErr w:type="spellStart"/>
      <w:r w:rsidRPr="005931C6">
        <w:rPr>
          <w:rFonts w:ascii="Times New Roman" w:hAnsi="Times New Roman" w:cs="Times New Roman"/>
          <w:sz w:val="24"/>
          <w:szCs w:val="24"/>
          <w:highlight w:val="white"/>
        </w:rPr>
        <w:t>Orozco,R</w:t>
      </w:r>
      <w:proofErr w:type="spellEnd"/>
      <w:r w:rsidRPr="005931C6">
        <w:rPr>
          <w:rFonts w:ascii="Times New Roman" w:hAnsi="Times New Roman" w:cs="Times New Roman"/>
          <w:sz w:val="24"/>
          <w:szCs w:val="24"/>
          <w:highlight w:val="white"/>
        </w:rPr>
        <w:t xml:space="preserve">. &amp;  Medina-Mora, M.E. (2010). Suicidio y conductas suicidas en México: retrospectiva y </w:t>
      </w:r>
      <w:proofErr w:type="spellStart"/>
      <w:r w:rsidRPr="005931C6">
        <w:rPr>
          <w:rFonts w:ascii="Times New Roman" w:hAnsi="Times New Roman" w:cs="Times New Roman"/>
          <w:sz w:val="24"/>
          <w:szCs w:val="24"/>
          <w:highlight w:val="white"/>
        </w:rPr>
        <w:t>situacipon</w:t>
      </w:r>
      <w:proofErr w:type="spellEnd"/>
      <w:r w:rsidRPr="005931C6">
        <w:rPr>
          <w:rFonts w:ascii="Times New Roman" w:hAnsi="Times New Roman" w:cs="Times New Roman"/>
          <w:sz w:val="24"/>
          <w:szCs w:val="24"/>
          <w:highlight w:val="white"/>
        </w:rPr>
        <w:t xml:space="preserve"> actual. </w:t>
      </w:r>
      <w:r w:rsidR="009052FE">
        <w:rPr>
          <w:rFonts w:ascii="Times New Roman" w:hAnsi="Times New Roman" w:cs="Times New Roman"/>
          <w:i/>
          <w:sz w:val="24"/>
          <w:szCs w:val="24"/>
          <w:highlight w:val="white"/>
        </w:rPr>
        <w:t>Salud Pública</w:t>
      </w:r>
      <w:r w:rsidRPr="005931C6">
        <w:rPr>
          <w:rFonts w:ascii="Times New Roman" w:hAnsi="Times New Roman" w:cs="Times New Roman"/>
          <w:i/>
          <w:sz w:val="24"/>
          <w:szCs w:val="24"/>
          <w:highlight w:val="white"/>
        </w:rPr>
        <w:t>, 52</w:t>
      </w:r>
      <w:r w:rsidRPr="005931C6">
        <w:rPr>
          <w:rFonts w:ascii="Times New Roman" w:hAnsi="Times New Roman" w:cs="Times New Roman"/>
          <w:sz w:val="24"/>
          <w:szCs w:val="24"/>
          <w:highlight w:val="white"/>
        </w:rPr>
        <w:t xml:space="preserve"> (4): 292-304.</w:t>
      </w:r>
    </w:p>
    <w:p w14:paraId="50352D67" w14:textId="0F51036A" w:rsidR="00165E2D" w:rsidRDefault="00165E2D" w:rsidP="005931C6">
      <w:pPr>
        <w:pStyle w:val="Normal1"/>
        <w:spacing w:line="48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Castañeda, M. (2007). </w:t>
      </w:r>
      <w:r w:rsidRPr="00165E2D">
        <w:rPr>
          <w:rFonts w:ascii="Times New Roman" w:hAnsi="Times New Roman" w:cs="Times New Roman"/>
          <w:i/>
          <w:sz w:val="24"/>
          <w:szCs w:val="24"/>
          <w:highlight w:val="white"/>
        </w:rPr>
        <w:t>El machismo invisible regresa.</w:t>
      </w:r>
      <w:r>
        <w:rPr>
          <w:rFonts w:ascii="Times New Roman" w:hAnsi="Times New Roman" w:cs="Times New Roman"/>
          <w:sz w:val="24"/>
          <w:szCs w:val="24"/>
          <w:highlight w:val="white"/>
        </w:rPr>
        <w:t xml:space="preserve"> </w:t>
      </w:r>
      <w:r w:rsidR="00F259AE">
        <w:rPr>
          <w:rFonts w:ascii="Times New Roman" w:hAnsi="Times New Roman" w:cs="Times New Roman"/>
          <w:sz w:val="24"/>
          <w:szCs w:val="24"/>
          <w:highlight w:val="white"/>
        </w:rPr>
        <w:t>(</w:t>
      </w:r>
      <w:r w:rsidR="00F259AE" w:rsidRPr="00F259AE">
        <w:rPr>
          <w:rFonts w:ascii="Times New Roman" w:hAnsi="Times New Roman" w:cs="Times New Roman"/>
          <w:sz w:val="24"/>
          <w:szCs w:val="24"/>
        </w:rPr>
        <w:t>382pp</w:t>
      </w:r>
      <w:r w:rsidR="00F259AE">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Santillana</w:t>
      </w:r>
      <w:r w:rsidR="00F259AE">
        <w:rPr>
          <w:rFonts w:ascii="Times New Roman" w:hAnsi="Times New Roman" w:cs="Times New Roman"/>
          <w:sz w:val="24"/>
          <w:szCs w:val="24"/>
          <w:highlight w:val="white"/>
        </w:rPr>
        <w:t>–</w:t>
      </w:r>
      <w:r>
        <w:rPr>
          <w:rFonts w:ascii="Times New Roman" w:hAnsi="Times New Roman" w:cs="Times New Roman"/>
          <w:sz w:val="24"/>
          <w:szCs w:val="24"/>
          <w:highlight w:val="white"/>
        </w:rPr>
        <w:t>Taurus</w:t>
      </w:r>
      <w:r w:rsidR="00F259AE">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México DF</w:t>
      </w:r>
    </w:p>
    <w:p w14:paraId="24EDFD6A" w14:textId="0CB060A9" w:rsidR="00EA725C" w:rsidRPr="007C702C" w:rsidRDefault="00EA725C" w:rsidP="005931C6">
      <w:pPr>
        <w:pStyle w:val="Normal1"/>
        <w:spacing w:line="480" w:lineRule="auto"/>
        <w:jc w:val="both"/>
        <w:rPr>
          <w:rFonts w:ascii="Times New Roman" w:hAnsi="Times New Roman" w:cs="Times New Roman"/>
          <w:sz w:val="24"/>
          <w:szCs w:val="24"/>
          <w:highlight w:val="white"/>
          <w:lang w:val="en-GB"/>
        </w:rPr>
      </w:pPr>
      <w:proofErr w:type="spellStart"/>
      <w:r>
        <w:rPr>
          <w:rFonts w:ascii="Times New Roman" w:hAnsi="Times New Roman" w:cs="Times New Roman"/>
          <w:sz w:val="24"/>
          <w:szCs w:val="24"/>
          <w:highlight w:val="white"/>
        </w:rPr>
        <w:t>Coffin,N.,Álvarez</w:t>
      </w:r>
      <w:proofErr w:type="spellEnd"/>
      <w:r>
        <w:rPr>
          <w:rFonts w:ascii="Times New Roman" w:hAnsi="Times New Roman" w:cs="Times New Roman"/>
          <w:sz w:val="24"/>
          <w:szCs w:val="24"/>
          <w:highlight w:val="white"/>
        </w:rPr>
        <w:t xml:space="preserve">, M. &amp; Coria, </w:t>
      </w:r>
      <w:r w:rsidR="00C07C02">
        <w:rPr>
          <w:rFonts w:ascii="Times New Roman" w:hAnsi="Times New Roman" w:cs="Times New Roman"/>
          <w:sz w:val="24"/>
          <w:szCs w:val="24"/>
          <w:highlight w:val="white"/>
        </w:rPr>
        <w:t xml:space="preserve">(2011). Depresión e ideación suicida en estudiantes de la </w:t>
      </w:r>
      <w:proofErr w:type="spellStart"/>
      <w:r w:rsidR="00C07C02">
        <w:rPr>
          <w:rFonts w:ascii="Times New Roman" w:hAnsi="Times New Roman" w:cs="Times New Roman"/>
          <w:sz w:val="24"/>
          <w:szCs w:val="24"/>
          <w:highlight w:val="white"/>
        </w:rPr>
        <w:t>FESI:un</w:t>
      </w:r>
      <w:proofErr w:type="spellEnd"/>
      <w:r w:rsidR="00C07C02">
        <w:rPr>
          <w:rFonts w:ascii="Times New Roman" w:hAnsi="Times New Roman" w:cs="Times New Roman"/>
          <w:sz w:val="24"/>
          <w:szCs w:val="24"/>
          <w:highlight w:val="white"/>
        </w:rPr>
        <w:t xml:space="preserve"> estudio piloto. </w:t>
      </w:r>
      <w:proofErr w:type="spellStart"/>
      <w:r w:rsidR="00C07C02" w:rsidRPr="007C702C">
        <w:rPr>
          <w:rFonts w:ascii="Times New Roman" w:hAnsi="Times New Roman" w:cs="Times New Roman"/>
          <w:i/>
          <w:sz w:val="24"/>
          <w:szCs w:val="24"/>
          <w:highlight w:val="white"/>
          <w:lang w:val="en-GB"/>
        </w:rPr>
        <w:t>Revista</w:t>
      </w:r>
      <w:proofErr w:type="spellEnd"/>
      <w:r w:rsidR="00C07C02" w:rsidRPr="007C702C">
        <w:rPr>
          <w:rFonts w:ascii="Times New Roman" w:hAnsi="Times New Roman" w:cs="Times New Roman"/>
          <w:i/>
          <w:sz w:val="24"/>
          <w:szCs w:val="24"/>
          <w:highlight w:val="white"/>
          <w:lang w:val="en-GB"/>
        </w:rPr>
        <w:t xml:space="preserve"> </w:t>
      </w:r>
      <w:proofErr w:type="spellStart"/>
      <w:r w:rsidR="00C07C02" w:rsidRPr="007C702C">
        <w:rPr>
          <w:rFonts w:ascii="Times New Roman" w:hAnsi="Times New Roman" w:cs="Times New Roman"/>
          <w:i/>
          <w:sz w:val="24"/>
          <w:szCs w:val="24"/>
          <w:highlight w:val="white"/>
          <w:lang w:val="en-GB"/>
        </w:rPr>
        <w:t>Electrónica</w:t>
      </w:r>
      <w:proofErr w:type="spellEnd"/>
      <w:r w:rsidR="00C07C02" w:rsidRPr="007C702C">
        <w:rPr>
          <w:rFonts w:ascii="Times New Roman" w:hAnsi="Times New Roman" w:cs="Times New Roman"/>
          <w:i/>
          <w:sz w:val="24"/>
          <w:szCs w:val="24"/>
          <w:highlight w:val="white"/>
          <w:lang w:val="en-GB"/>
        </w:rPr>
        <w:t xml:space="preserve"> </w:t>
      </w:r>
      <w:proofErr w:type="spellStart"/>
      <w:r w:rsidR="00C07C02" w:rsidRPr="007C702C">
        <w:rPr>
          <w:rFonts w:ascii="Times New Roman" w:hAnsi="Times New Roman" w:cs="Times New Roman"/>
          <w:i/>
          <w:sz w:val="24"/>
          <w:szCs w:val="24"/>
          <w:highlight w:val="white"/>
          <w:lang w:val="en-GB"/>
        </w:rPr>
        <w:t>Psicol</w:t>
      </w:r>
      <w:proofErr w:type="spellEnd"/>
      <w:r w:rsidR="00C07C02" w:rsidRPr="007C702C">
        <w:rPr>
          <w:rFonts w:ascii="Times New Roman" w:hAnsi="Times New Roman" w:cs="Times New Roman"/>
          <w:i/>
          <w:sz w:val="24"/>
          <w:szCs w:val="24"/>
          <w:highlight w:val="white"/>
          <w:lang w:val="en-GB"/>
        </w:rPr>
        <w:t xml:space="preserve"> </w:t>
      </w:r>
      <w:proofErr w:type="spellStart"/>
      <w:r w:rsidR="00C07C02" w:rsidRPr="007C702C">
        <w:rPr>
          <w:rFonts w:ascii="Times New Roman" w:hAnsi="Times New Roman" w:cs="Times New Roman"/>
          <w:i/>
          <w:sz w:val="24"/>
          <w:szCs w:val="24"/>
          <w:highlight w:val="white"/>
          <w:lang w:val="en-GB"/>
        </w:rPr>
        <w:t>Iztacala</w:t>
      </w:r>
      <w:proofErr w:type="spellEnd"/>
      <w:r w:rsidR="00C07C02" w:rsidRPr="007C702C">
        <w:rPr>
          <w:rFonts w:ascii="Times New Roman" w:hAnsi="Times New Roman" w:cs="Times New Roman"/>
          <w:i/>
          <w:sz w:val="24"/>
          <w:szCs w:val="24"/>
          <w:highlight w:val="white"/>
          <w:lang w:val="en-GB"/>
        </w:rPr>
        <w:t xml:space="preserve"> 14 </w:t>
      </w:r>
      <w:r w:rsidR="00C07C02" w:rsidRPr="007C702C">
        <w:rPr>
          <w:rFonts w:ascii="Times New Roman" w:hAnsi="Times New Roman" w:cs="Times New Roman"/>
          <w:sz w:val="24"/>
          <w:szCs w:val="24"/>
          <w:highlight w:val="white"/>
          <w:lang w:val="en-GB"/>
        </w:rPr>
        <w:t>(4), 341-355.</w:t>
      </w:r>
    </w:p>
    <w:p w14:paraId="49B054C2" w14:textId="79A15ECF" w:rsidR="00C07C02" w:rsidRPr="00C07C02" w:rsidRDefault="00C07C02" w:rsidP="005931C6">
      <w:pPr>
        <w:pStyle w:val="Normal1"/>
        <w:spacing w:line="480" w:lineRule="auto"/>
        <w:jc w:val="both"/>
        <w:rPr>
          <w:rFonts w:ascii="Times New Roman" w:hAnsi="Times New Roman" w:cs="Times New Roman"/>
          <w:sz w:val="24"/>
          <w:szCs w:val="24"/>
          <w:highlight w:val="white"/>
        </w:rPr>
      </w:pPr>
      <w:proofErr w:type="spellStart"/>
      <w:r w:rsidRPr="00001D61">
        <w:rPr>
          <w:rFonts w:ascii="Times New Roman" w:hAnsi="Times New Roman" w:cs="Times New Roman"/>
          <w:sz w:val="24"/>
          <w:szCs w:val="24"/>
          <w:highlight w:val="white"/>
          <w:lang w:val="en-GB"/>
        </w:rPr>
        <w:t>Cook,L</w:t>
      </w:r>
      <w:proofErr w:type="spellEnd"/>
      <w:r w:rsidRPr="00001D61">
        <w:rPr>
          <w:rFonts w:ascii="Times New Roman" w:hAnsi="Times New Roman" w:cs="Times New Roman"/>
          <w:sz w:val="24"/>
          <w:szCs w:val="24"/>
          <w:highlight w:val="white"/>
          <w:lang w:val="en-GB"/>
        </w:rPr>
        <w:t xml:space="preserve"> &amp; Watkins, E.(2016). RESPOND (Reducing Stress and Preventing Depression): Comparing guided internet-based rumination focused cognitive </w:t>
      </w:r>
      <w:proofErr w:type="spellStart"/>
      <w:r w:rsidRPr="00001D61">
        <w:rPr>
          <w:rFonts w:ascii="Times New Roman" w:hAnsi="Times New Roman" w:cs="Times New Roman"/>
          <w:sz w:val="24"/>
          <w:szCs w:val="24"/>
          <w:highlight w:val="white"/>
          <w:lang w:val="en-GB"/>
        </w:rPr>
        <w:t>behavioral</w:t>
      </w:r>
      <w:proofErr w:type="spellEnd"/>
      <w:r w:rsidRPr="00001D61">
        <w:rPr>
          <w:rFonts w:ascii="Times New Roman" w:hAnsi="Times New Roman" w:cs="Times New Roman"/>
          <w:sz w:val="24"/>
          <w:szCs w:val="24"/>
          <w:highlight w:val="white"/>
          <w:lang w:val="en-GB"/>
        </w:rPr>
        <w:t xml:space="preserve"> therapy (</w:t>
      </w:r>
      <w:proofErr w:type="spellStart"/>
      <w:r w:rsidRPr="00001D61">
        <w:rPr>
          <w:rFonts w:ascii="Times New Roman" w:hAnsi="Times New Roman" w:cs="Times New Roman"/>
          <w:sz w:val="24"/>
          <w:szCs w:val="24"/>
          <w:highlight w:val="white"/>
          <w:lang w:val="en-GB"/>
        </w:rPr>
        <w:t>i</w:t>
      </w:r>
      <w:proofErr w:type="spellEnd"/>
      <w:r w:rsidRPr="00001D61">
        <w:rPr>
          <w:rFonts w:ascii="Times New Roman" w:hAnsi="Times New Roman" w:cs="Times New Roman"/>
          <w:sz w:val="24"/>
          <w:szCs w:val="24"/>
          <w:highlight w:val="white"/>
          <w:lang w:val="en-GB"/>
        </w:rPr>
        <w:t xml:space="preserve">-RFCBT) </w:t>
      </w:r>
      <w:r w:rsidRPr="00001D61">
        <w:rPr>
          <w:rFonts w:ascii="Times New Roman" w:hAnsi="Times New Roman" w:cs="Times New Roman"/>
          <w:sz w:val="24"/>
          <w:szCs w:val="24"/>
          <w:highlight w:val="white"/>
          <w:lang w:val="en-GB"/>
        </w:rPr>
        <w:lastRenderedPageBreak/>
        <w:t>versus a no-</w:t>
      </w:r>
      <w:proofErr w:type="spellStart"/>
      <w:r w:rsidRPr="00001D61">
        <w:rPr>
          <w:rFonts w:ascii="Times New Roman" w:hAnsi="Times New Roman" w:cs="Times New Roman"/>
          <w:sz w:val="24"/>
          <w:szCs w:val="24"/>
          <w:highlight w:val="white"/>
          <w:lang w:val="en-GB"/>
        </w:rPr>
        <w:t>intervation</w:t>
      </w:r>
      <w:proofErr w:type="spellEnd"/>
      <w:r w:rsidRPr="00001D61">
        <w:rPr>
          <w:rFonts w:ascii="Times New Roman" w:hAnsi="Times New Roman" w:cs="Times New Roman"/>
          <w:sz w:val="24"/>
          <w:szCs w:val="24"/>
          <w:highlight w:val="white"/>
          <w:lang w:val="en-GB"/>
        </w:rPr>
        <w:t xml:space="preserve"> control to prevent depression in high </w:t>
      </w:r>
      <w:proofErr w:type="spellStart"/>
      <w:r w:rsidRPr="00001D61">
        <w:rPr>
          <w:rFonts w:ascii="Times New Roman" w:hAnsi="Times New Roman" w:cs="Times New Roman"/>
          <w:sz w:val="24"/>
          <w:szCs w:val="24"/>
          <w:highlight w:val="white"/>
          <w:lang w:val="en-GB"/>
        </w:rPr>
        <w:t>rumianting</w:t>
      </w:r>
      <w:proofErr w:type="spellEnd"/>
      <w:r w:rsidRPr="00001D61">
        <w:rPr>
          <w:rFonts w:ascii="Times New Roman" w:hAnsi="Times New Roman" w:cs="Times New Roman"/>
          <w:sz w:val="24"/>
          <w:szCs w:val="24"/>
          <w:highlight w:val="white"/>
          <w:lang w:val="en-GB"/>
        </w:rPr>
        <w:t xml:space="preserve"> young adults with adjunct assessment. </w:t>
      </w:r>
      <w:r w:rsidRPr="003F6FFA">
        <w:rPr>
          <w:rFonts w:ascii="Times New Roman" w:hAnsi="Times New Roman" w:cs="Times New Roman"/>
          <w:i/>
          <w:sz w:val="24"/>
          <w:szCs w:val="24"/>
          <w:highlight w:val="white"/>
        </w:rPr>
        <w:t>Trial</w:t>
      </w:r>
      <w:r w:rsidR="003F6FFA" w:rsidRPr="003F6FFA">
        <w:rPr>
          <w:rFonts w:ascii="Times New Roman" w:hAnsi="Times New Roman" w:cs="Times New Roman"/>
          <w:i/>
          <w:sz w:val="24"/>
          <w:szCs w:val="24"/>
          <w:highlight w:val="white"/>
        </w:rPr>
        <w:t>s,17</w:t>
      </w:r>
      <w:r w:rsidR="003F6FFA">
        <w:rPr>
          <w:rFonts w:ascii="Times New Roman" w:hAnsi="Times New Roman" w:cs="Times New Roman"/>
          <w:sz w:val="24"/>
          <w:szCs w:val="24"/>
          <w:highlight w:val="white"/>
        </w:rPr>
        <w:t xml:space="preserve"> (1). </w:t>
      </w:r>
      <w:r w:rsidR="003F6FFA" w:rsidRPr="003F6FFA">
        <w:rPr>
          <w:rFonts w:ascii="Times New Roman" w:hAnsi="Times New Roman" w:cs="Times New Roman"/>
          <w:sz w:val="24"/>
          <w:szCs w:val="24"/>
        </w:rPr>
        <w:t>DOI: 10.1186/s13063-015-1128-9</w:t>
      </w:r>
    </w:p>
    <w:p w14:paraId="6FE1DC45" w14:textId="189CBE17" w:rsidR="00E163CC" w:rsidRPr="005931C6"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 </w:t>
      </w:r>
      <w:proofErr w:type="spellStart"/>
      <w:r w:rsidRPr="005931C6">
        <w:rPr>
          <w:rFonts w:ascii="Times New Roman" w:hAnsi="Times New Roman" w:cs="Times New Roman"/>
          <w:sz w:val="24"/>
          <w:szCs w:val="24"/>
          <w:highlight w:val="white"/>
        </w:rPr>
        <w:t>Cova</w:t>
      </w:r>
      <w:proofErr w:type="spellEnd"/>
      <w:r w:rsidRPr="005931C6">
        <w:rPr>
          <w:rFonts w:ascii="Times New Roman" w:hAnsi="Times New Roman" w:cs="Times New Roman"/>
          <w:sz w:val="24"/>
          <w:szCs w:val="24"/>
          <w:highlight w:val="white"/>
        </w:rPr>
        <w:t xml:space="preserve">, F., Rincón, P. &amp; </w:t>
      </w:r>
      <w:proofErr w:type="spellStart"/>
      <w:r w:rsidRPr="005931C6">
        <w:rPr>
          <w:rFonts w:ascii="Times New Roman" w:hAnsi="Times New Roman" w:cs="Times New Roman"/>
          <w:sz w:val="24"/>
          <w:szCs w:val="24"/>
          <w:highlight w:val="white"/>
        </w:rPr>
        <w:t>Melipillán</w:t>
      </w:r>
      <w:proofErr w:type="spellEnd"/>
      <w:r w:rsidRPr="005931C6">
        <w:rPr>
          <w:rFonts w:ascii="Times New Roman" w:hAnsi="Times New Roman" w:cs="Times New Roman"/>
          <w:sz w:val="24"/>
          <w:szCs w:val="24"/>
          <w:highlight w:val="white"/>
        </w:rPr>
        <w:t xml:space="preserve">, R. (2007). </w:t>
      </w:r>
      <w:proofErr w:type="spellStart"/>
      <w:r w:rsidRPr="005931C6">
        <w:rPr>
          <w:rFonts w:ascii="Times New Roman" w:hAnsi="Times New Roman" w:cs="Times New Roman"/>
          <w:sz w:val="24"/>
          <w:szCs w:val="24"/>
          <w:highlight w:val="white"/>
        </w:rPr>
        <w:t>Rumiación</w:t>
      </w:r>
      <w:proofErr w:type="spellEnd"/>
      <w:r w:rsidRPr="005931C6">
        <w:rPr>
          <w:rFonts w:ascii="Times New Roman" w:hAnsi="Times New Roman" w:cs="Times New Roman"/>
          <w:sz w:val="24"/>
          <w:szCs w:val="24"/>
          <w:highlight w:val="white"/>
        </w:rPr>
        <w:t xml:space="preserve"> y presencia de sint</w:t>
      </w:r>
      <w:r w:rsidR="00165E2D">
        <w:rPr>
          <w:rFonts w:ascii="Times New Roman" w:hAnsi="Times New Roman" w:cs="Times New Roman"/>
          <w:sz w:val="24"/>
          <w:szCs w:val="24"/>
          <w:highlight w:val="white"/>
        </w:rPr>
        <w:t>o</w:t>
      </w:r>
      <w:r w:rsidRPr="005931C6">
        <w:rPr>
          <w:rFonts w:ascii="Times New Roman" w:hAnsi="Times New Roman" w:cs="Times New Roman"/>
          <w:sz w:val="24"/>
          <w:szCs w:val="24"/>
          <w:highlight w:val="white"/>
        </w:rPr>
        <w:t xml:space="preserve">matología ansiosa y depresiva en adolescentes. </w:t>
      </w:r>
      <w:r w:rsidRPr="005931C6">
        <w:rPr>
          <w:rFonts w:ascii="Times New Roman" w:hAnsi="Times New Roman" w:cs="Times New Roman"/>
          <w:i/>
          <w:sz w:val="24"/>
          <w:szCs w:val="24"/>
          <w:highlight w:val="white"/>
        </w:rPr>
        <w:t>Revista Mexicana de Psicología, 24</w:t>
      </w:r>
      <w:r w:rsidRPr="005931C6">
        <w:rPr>
          <w:rFonts w:ascii="Times New Roman" w:hAnsi="Times New Roman" w:cs="Times New Roman"/>
          <w:sz w:val="24"/>
          <w:szCs w:val="24"/>
          <w:highlight w:val="white"/>
        </w:rPr>
        <w:t xml:space="preserve"> (2), 175-183.</w:t>
      </w:r>
    </w:p>
    <w:p w14:paraId="235A958B" w14:textId="2E28E909" w:rsidR="00E163CC" w:rsidRPr="005931C6"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 </w:t>
      </w:r>
      <w:proofErr w:type="spellStart"/>
      <w:r w:rsidRPr="005931C6">
        <w:rPr>
          <w:rFonts w:ascii="Times New Roman" w:hAnsi="Times New Roman" w:cs="Times New Roman"/>
          <w:sz w:val="24"/>
          <w:szCs w:val="24"/>
          <w:highlight w:val="white"/>
        </w:rPr>
        <w:t>Cova</w:t>
      </w:r>
      <w:proofErr w:type="spellEnd"/>
      <w:r w:rsidRPr="005931C6">
        <w:rPr>
          <w:rFonts w:ascii="Times New Roman" w:hAnsi="Times New Roman" w:cs="Times New Roman"/>
          <w:sz w:val="24"/>
          <w:szCs w:val="24"/>
          <w:highlight w:val="white"/>
        </w:rPr>
        <w:t xml:space="preserve">, F., Rincón, P. &amp; </w:t>
      </w:r>
      <w:proofErr w:type="spellStart"/>
      <w:r w:rsidRPr="005931C6">
        <w:rPr>
          <w:rFonts w:ascii="Times New Roman" w:hAnsi="Times New Roman" w:cs="Times New Roman"/>
          <w:sz w:val="24"/>
          <w:szCs w:val="24"/>
          <w:highlight w:val="white"/>
        </w:rPr>
        <w:t>Melipillán</w:t>
      </w:r>
      <w:proofErr w:type="spellEnd"/>
      <w:r w:rsidRPr="005931C6">
        <w:rPr>
          <w:rFonts w:ascii="Times New Roman" w:hAnsi="Times New Roman" w:cs="Times New Roman"/>
          <w:sz w:val="24"/>
          <w:szCs w:val="24"/>
          <w:highlight w:val="white"/>
        </w:rPr>
        <w:t xml:space="preserve">, R. (2009). Reflexión, </w:t>
      </w:r>
      <w:proofErr w:type="spellStart"/>
      <w:r w:rsidRPr="005931C6">
        <w:rPr>
          <w:rFonts w:ascii="Times New Roman" w:hAnsi="Times New Roman" w:cs="Times New Roman"/>
          <w:sz w:val="24"/>
          <w:szCs w:val="24"/>
          <w:highlight w:val="white"/>
        </w:rPr>
        <w:t>rumiación</w:t>
      </w:r>
      <w:proofErr w:type="spellEnd"/>
      <w:r w:rsidRPr="005931C6">
        <w:rPr>
          <w:rFonts w:ascii="Times New Roman" w:hAnsi="Times New Roman" w:cs="Times New Roman"/>
          <w:sz w:val="24"/>
          <w:szCs w:val="24"/>
          <w:highlight w:val="white"/>
        </w:rPr>
        <w:t xml:space="preserve"> negativa y desarrollo de sintomatología depresiva en adolescentes de sexo femenino. </w:t>
      </w:r>
      <w:r w:rsidRPr="005931C6">
        <w:rPr>
          <w:rFonts w:ascii="Times New Roman" w:hAnsi="Times New Roman" w:cs="Times New Roman"/>
          <w:i/>
          <w:sz w:val="24"/>
          <w:szCs w:val="24"/>
          <w:highlight w:val="white"/>
        </w:rPr>
        <w:t xml:space="preserve">Terapia psicológica,27 </w:t>
      </w:r>
      <w:r w:rsidRPr="005931C6">
        <w:rPr>
          <w:rFonts w:ascii="Times New Roman" w:hAnsi="Times New Roman" w:cs="Times New Roman"/>
          <w:sz w:val="24"/>
          <w:szCs w:val="24"/>
          <w:highlight w:val="white"/>
        </w:rPr>
        <w:t>(2),155-160.</w:t>
      </w:r>
    </w:p>
    <w:p w14:paraId="3EC93BC6" w14:textId="3C4B179B" w:rsidR="00E163CC" w:rsidRDefault="001E143B" w:rsidP="005931C6">
      <w:pPr>
        <w:pStyle w:val="Normal1"/>
        <w:spacing w:line="480" w:lineRule="auto"/>
        <w:jc w:val="both"/>
        <w:rPr>
          <w:rFonts w:ascii="Times New Roman" w:hAnsi="Times New Roman" w:cs="Times New Roman"/>
          <w:sz w:val="24"/>
          <w:szCs w:val="24"/>
          <w:highlight w:val="white"/>
        </w:rPr>
      </w:pPr>
      <w:r w:rsidRPr="005931C6">
        <w:rPr>
          <w:rFonts w:ascii="Times New Roman" w:hAnsi="Times New Roman" w:cs="Times New Roman"/>
          <w:sz w:val="24"/>
          <w:szCs w:val="24"/>
          <w:highlight w:val="white"/>
        </w:rPr>
        <w:t xml:space="preserve"> Delgado, S. J, Herrera, J. L., &amp;  Delgado, S. Y. (2008). La mediatización del pensamiento </w:t>
      </w:r>
      <w:proofErr w:type="spellStart"/>
      <w:r w:rsidRPr="005931C6">
        <w:rPr>
          <w:rFonts w:ascii="Times New Roman" w:hAnsi="Times New Roman" w:cs="Times New Roman"/>
          <w:sz w:val="24"/>
          <w:szCs w:val="24"/>
          <w:highlight w:val="white"/>
        </w:rPr>
        <w:t>rumiativo</w:t>
      </w:r>
      <w:proofErr w:type="spellEnd"/>
      <w:r w:rsidRPr="005931C6">
        <w:rPr>
          <w:rFonts w:ascii="Times New Roman" w:hAnsi="Times New Roman" w:cs="Times New Roman"/>
          <w:sz w:val="24"/>
          <w:szCs w:val="24"/>
          <w:highlight w:val="white"/>
        </w:rPr>
        <w:t xml:space="preserve"> en el accidente cerebrovascular. </w:t>
      </w:r>
      <w:r w:rsidRPr="005931C6">
        <w:rPr>
          <w:rFonts w:ascii="Times New Roman" w:hAnsi="Times New Roman" w:cs="Times New Roman"/>
          <w:i/>
          <w:sz w:val="24"/>
          <w:szCs w:val="24"/>
          <w:highlight w:val="white"/>
        </w:rPr>
        <w:t>Revista de la Facultad de Ciencias de la Salud, 5</w:t>
      </w:r>
      <w:r w:rsidRPr="005931C6">
        <w:rPr>
          <w:rFonts w:ascii="Times New Roman" w:hAnsi="Times New Roman" w:cs="Times New Roman"/>
          <w:sz w:val="24"/>
          <w:szCs w:val="24"/>
          <w:highlight w:val="white"/>
        </w:rPr>
        <w:t xml:space="preserve"> (1), 15-23.</w:t>
      </w:r>
    </w:p>
    <w:p w14:paraId="6CDFE6FB" w14:textId="54C8A5C2" w:rsidR="00240B2F" w:rsidRPr="007C702C" w:rsidRDefault="00240B2F" w:rsidP="005931C6">
      <w:pPr>
        <w:pStyle w:val="Normal1"/>
        <w:spacing w:line="480" w:lineRule="auto"/>
        <w:jc w:val="both"/>
        <w:rPr>
          <w:rFonts w:ascii="Times New Roman" w:hAnsi="Times New Roman" w:cs="Times New Roman"/>
          <w:sz w:val="24"/>
          <w:szCs w:val="24"/>
          <w:highlight w:val="white"/>
          <w:lang w:val="es-MX"/>
        </w:rPr>
      </w:pPr>
      <w:r w:rsidRPr="005931C6">
        <w:rPr>
          <w:rFonts w:ascii="Times New Roman" w:hAnsi="Times New Roman" w:cs="Times New Roman"/>
          <w:sz w:val="24"/>
          <w:szCs w:val="24"/>
          <w:highlight w:val="white"/>
        </w:rPr>
        <w:t xml:space="preserve">Frías, S. M. (2014). Ámbitos y formas de violencia contra mujeres y niñas: Evidencias a partir de las encuestas. </w:t>
      </w:r>
      <w:r w:rsidRPr="007C702C">
        <w:rPr>
          <w:rFonts w:ascii="Times New Roman" w:hAnsi="Times New Roman" w:cs="Times New Roman"/>
          <w:i/>
          <w:sz w:val="24"/>
          <w:szCs w:val="24"/>
          <w:highlight w:val="white"/>
          <w:lang w:val="es-MX"/>
        </w:rPr>
        <w:t>Acta Sociológica</w:t>
      </w:r>
      <w:r w:rsidRPr="007C702C">
        <w:rPr>
          <w:rFonts w:ascii="Times New Roman" w:hAnsi="Times New Roman" w:cs="Times New Roman"/>
          <w:sz w:val="24"/>
          <w:szCs w:val="24"/>
          <w:highlight w:val="white"/>
          <w:lang w:val="es-MX"/>
        </w:rPr>
        <w:t xml:space="preserve">, </w:t>
      </w:r>
      <w:r w:rsidRPr="007C702C">
        <w:rPr>
          <w:rFonts w:ascii="Times New Roman" w:hAnsi="Times New Roman" w:cs="Times New Roman"/>
          <w:i/>
          <w:sz w:val="24"/>
          <w:szCs w:val="24"/>
          <w:highlight w:val="white"/>
          <w:lang w:val="es-MX"/>
        </w:rPr>
        <w:t>65</w:t>
      </w:r>
      <w:r w:rsidRPr="007C702C">
        <w:rPr>
          <w:rFonts w:ascii="Times New Roman" w:hAnsi="Times New Roman" w:cs="Times New Roman"/>
          <w:sz w:val="24"/>
          <w:szCs w:val="24"/>
          <w:highlight w:val="white"/>
          <w:lang w:val="es-MX"/>
        </w:rPr>
        <w:t>, 11-36.</w:t>
      </w:r>
    </w:p>
    <w:p w14:paraId="2B47D6F9" w14:textId="1274F544" w:rsidR="00E163CC" w:rsidRPr="007C702C" w:rsidRDefault="001E143B" w:rsidP="005931C6">
      <w:pPr>
        <w:pStyle w:val="Normal1"/>
        <w:spacing w:line="480" w:lineRule="auto"/>
        <w:jc w:val="both"/>
        <w:rPr>
          <w:rFonts w:ascii="Times New Roman" w:hAnsi="Times New Roman" w:cs="Times New Roman"/>
          <w:sz w:val="24"/>
          <w:szCs w:val="24"/>
          <w:highlight w:val="white"/>
          <w:lang w:val="en-GB"/>
        </w:rPr>
      </w:pPr>
      <w:r w:rsidRPr="005931C6">
        <w:rPr>
          <w:rFonts w:ascii="Times New Roman" w:hAnsi="Times New Roman" w:cs="Times New Roman"/>
          <w:color w:val="222222"/>
          <w:sz w:val="24"/>
          <w:szCs w:val="24"/>
          <w:highlight w:val="white"/>
        </w:rPr>
        <w:t xml:space="preserve"> García, R., Vázquez, E.L., Ross, G.P., García, C., Mercado, S.M. &amp; Acosta, C.O. (2012). Efectos de una intervención cognitivo conductual en estudiantes universitarios con sintomatología ansiosa y depresiva. </w:t>
      </w:r>
      <w:proofErr w:type="spellStart"/>
      <w:r w:rsidRPr="007C702C">
        <w:rPr>
          <w:rFonts w:ascii="Times New Roman" w:hAnsi="Times New Roman" w:cs="Times New Roman"/>
          <w:i/>
          <w:sz w:val="24"/>
          <w:szCs w:val="24"/>
          <w:highlight w:val="white"/>
          <w:lang w:val="en-GB"/>
        </w:rPr>
        <w:t>Revista</w:t>
      </w:r>
      <w:proofErr w:type="spellEnd"/>
      <w:r w:rsidRPr="007C702C">
        <w:rPr>
          <w:rFonts w:ascii="Times New Roman" w:hAnsi="Times New Roman" w:cs="Times New Roman"/>
          <w:i/>
          <w:sz w:val="24"/>
          <w:szCs w:val="24"/>
          <w:highlight w:val="white"/>
          <w:lang w:val="en-GB"/>
        </w:rPr>
        <w:t xml:space="preserve"> </w:t>
      </w:r>
      <w:proofErr w:type="spellStart"/>
      <w:r w:rsidRPr="007C702C">
        <w:rPr>
          <w:rFonts w:ascii="Times New Roman" w:hAnsi="Times New Roman" w:cs="Times New Roman"/>
          <w:i/>
          <w:sz w:val="24"/>
          <w:szCs w:val="24"/>
          <w:highlight w:val="white"/>
          <w:lang w:val="en-GB"/>
        </w:rPr>
        <w:t>Latinoamericana</w:t>
      </w:r>
      <w:proofErr w:type="spellEnd"/>
      <w:r w:rsidRPr="007C702C">
        <w:rPr>
          <w:rFonts w:ascii="Times New Roman" w:hAnsi="Times New Roman" w:cs="Times New Roman"/>
          <w:i/>
          <w:sz w:val="24"/>
          <w:szCs w:val="24"/>
          <w:highlight w:val="white"/>
          <w:lang w:val="en-GB"/>
        </w:rPr>
        <w:t xml:space="preserve"> de </w:t>
      </w:r>
      <w:proofErr w:type="spellStart"/>
      <w:r w:rsidRPr="007C702C">
        <w:rPr>
          <w:rFonts w:ascii="Times New Roman" w:hAnsi="Times New Roman" w:cs="Times New Roman"/>
          <w:i/>
          <w:sz w:val="24"/>
          <w:szCs w:val="24"/>
          <w:highlight w:val="white"/>
          <w:lang w:val="en-GB"/>
        </w:rPr>
        <w:t>Medicina</w:t>
      </w:r>
      <w:proofErr w:type="spellEnd"/>
      <w:r w:rsidRPr="007C702C">
        <w:rPr>
          <w:rFonts w:ascii="Times New Roman" w:hAnsi="Times New Roman" w:cs="Times New Roman"/>
          <w:i/>
          <w:sz w:val="24"/>
          <w:szCs w:val="24"/>
          <w:highlight w:val="white"/>
          <w:lang w:val="en-GB"/>
        </w:rPr>
        <w:t xml:space="preserve"> </w:t>
      </w:r>
      <w:proofErr w:type="spellStart"/>
      <w:r w:rsidRPr="007C702C">
        <w:rPr>
          <w:rFonts w:ascii="Times New Roman" w:hAnsi="Times New Roman" w:cs="Times New Roman"/>
          <w:i/>
          <w:sz w:val="24"/>
          <w:szCs w:val="24"/>
          <w:highlight w:val="white"/>
          <w:lang w:val="en-GB"/>
        </w:rPr>
        <w:t>Conductual</w:t>
      </w:r>
      <w:proofErr w:type="spellEnd"/>
      <w:r w:rsidRPr="007C702C">
        <w:rPr>
          <w:rFonts w:ascii="Times New Roman" w:hAnsi="Times New Roman" w:cs="Times New Roman"/>
          <w:i/>
          <w:sz w:val="24"/>
          <w:szCs w:val="24"/>
          <w:highlight w:val="white"/>
          <w:lang w:val="en-GB"/>
        </w:rPr>
        <w:t xml:space="preserve">/Latin American Journal of </w:t>
      </w:r>
      <w:proofErr w:type="spellStart"/>
      <w:r w:rsidRPr="007C702C">
        <w:rPr>
          <w:rFonts w:ascii="Times New Roman" w:hAnsi="Times New Roman" w:cs="Times New Roman"/>
          <w:i/>
          <w:sz w:val="24"/>
          <w:szCs w:val="24"/>
          <w:highlight w:val="white"/>
          <w:lang w:val="en-GB"/>
        </w:rPr>
        <w:t>Behavioral</w:t>
      </w:r>
      <w:proofErr w:type="spellEnd"/>
      <w:r w:rsidRPr="007C702C">
        <w:rPr>
          <w:rFonts w:ascii="Times New Roman" w:hAnsi="Times New Roman" w:cs="Times New Roman"/>
          <w:i/>
          <w:sz w:val="24"/>
          <w:szCs w:val="24"/>
          <w:highlight w:val="white"/>
          <w:lang w:val="en-GB"/>
        </w:rPr>
        <w:t xml:space="preserve"> Medicine</w:t>
      </w:r>
      <w:r w:rsidRPr="007C702C">
        <w:rPr>
          <w:rFonts w:ascii="Times New Roman" w:hAnsi="Times New Roman" w:cs="Times New Roman"/>
          <w:sz w:val="24"/>
          <w:szCs w:val="24"/>
          <w:highlight w:val="white"/>
          <w:lang w:val="en-GB"/>
        </w:rPr>
        <w:t xml:space="preserve">, </w:t>
      </w:r>
      <w:r w:rsidRPr="007C702C">
        <w:rPr>
          <w:rFonts w:ascii="Times New Roman" w:hAnsi="Times New Roman" w:cs="Times New Roman"/>
          <w:i/>
          <w:sz w:val="24"/>
          <w:szCs w:val="24"/>
          <w:highlight w:val="white"/>
          <w:lang w:val="en-GB"/>
        </w:rPr>
        <w:t>2</w:t>
      </w:r>
      <w:r w:rsidRPr="007C702C">
        <w:rPr>
          <w:rFonts w:ascii="Times New Roman" w:hAnsi="Times New Roman" w:cs="Times New Roman"/>
          <w:sz w:val="24"/>
          <w:szCs w:val="24"/>
          <w:highlight w:val="white"/>
          <w:lang w:val="en-GB"/>
        </w:rPr>
        <w:t>(2), 111-117.</w:t>
      </w:r>
    </w:p>
    <w:p w14:paraId="5BDD6F9D" w14:textId="44CF900E" w:rsidR="00941BF2" w:rsidRPr="007C702C" w:rsidRDefault="001E143B" w:rsidP="00941BF2">
      <w:pPr>
        <w:pStyle w:val="Normal1"/>
        <w:spacing w:line="480" w:lineRule="auto"/>
        <w:jc w:val="both"/>
        <w:rPr>
          <w:rFonts w:ascii="Times New Roman" w:hAnsi="Times New Roman" w:cs="Times New Roman"/>
          <w:sz w:val="24"/>
          <w:szCs w:val="24"/>
          <w:highlight w:val="white"/>
          <w:lang w:val="en-GB"/>
        </w:rPr>
      </w:pPr>
      <w:proofErr w:type="spellStart"/>
      <w:r w:rsidRPr="005931C6">
        <w:rPr>
          <w:rFonts w:ascii="Times New Roman" w:hAnsi="Times New Roman" w:cs="Times New Roman"/>
          <w:sz w:val="24"/>
          <w:szCs w:val="24"/>
          <w:highlight w:val="white"/>
          <w:lang w:val="en-GB"/>
        </w:rPr>
        <w:t>Gearhardt</w:t>
      </w:r>
      <w:proofErr w:type="spellEnd"/>
      <w:r w:rsidRPr="005931C6">
        <w:rPr>
          <w:rFonts w:ascii="Times New Roman" w:hAnsi="Times New Roman" w:cs="Times New Roman"/>
          <w:sz w:val="24"/>
          <w:szCs w:val="24"/>
          <w:highlight w:val="white"/>
          <w:lang w:val="en-GB"/>
        </w:rPr>
        <w:t xml:space="preserve">, A.N. &amp;Corbin, W.R. (2012). Interaction between alcohol </w:t>
      </w:r>
      <w:r w:rsidR="00900241" w:rsidRPr="005931C6">
        <w:rPr>
          <w:rFonts w:ascii="Times New Roman" w:hAnsi="Times New Roman" w:cs="Times New Roman"/>
          <w:sz w:val="24"/>
          <w:szCs w:val="24"/>
          <w:highlight w:val="white"/>
          <w:lang w:val="en-GB"/>
        </w:rPr>
        <w:t>consumption</w:t>
      </w:r>
      <w:r w:rsidRPr="005931C6">
        <w:rPr>
          <w:rFonts w:ascii="Times New Roman" w:hAnsi="Times New Roman" w:cs="Times New Roman"/>
          <w:sz w:val="24"/>
          <w:szCs w:val="24"/>
          <w:highlight w:val="white"/>
          <w:lang w:val="en-GB"/>
        </w:rPr>
        <w:t xml:space="preserve">, eating and weight </w:t>
      </w:r>
      <w:proofErr w:type="spellStart"/>
      <w:r w:rsidRPr="005931C6">
        <w:rPr>
          <w:rFonts w:ascii="Times New Roman" w:hAnsi="Times New Roman" w:cs="Times New Roman"/>
          <w:sz w:val="24"/>
          <w:szCs w:val="24"/>
          <w:highlight w:val="white"/>
          <w:lang w:val="en-GB"/>
        </w:rPr>
        <w:t>en</w:t>
      </w:r>
      <w:proofErr w:type="spellEnd"/>
      <w:r w:rsidRPr="005931C6">
        <w:rPr>
          <w:rFonts w:ascii="Times New Roman" w:hAnsi="Times New Roman" w:cs="Times New Roman"/>
          <w:sz w:val="24"/>
          <w:szCs w:val="24"/>
          <w:highlight w:val="white"/>
          <w:lang w:val="en-GB"/>
        </w:rPr>
        <w:t xml:space="preserve"> Brownell, K.D. &amp; Gold, M.S. </w:t>
      </w:r>
      <w:r w:rsidRPr="005931C6">
        <w:rPr>
          <w:rFonts w:ascii="Times New Roman" w:hAnsi="Times New Roman" w:cs="Times New Roman"/>
          <w:i/>
          <w:sz w:val="24"/>
          <w:szCs w:val="24"/>
          <w:highlight w:val="white"/>
          <w:lang w:val="en-GB"/>
        </w:rPr>
        <w:t>Food and addictio</w:t>
      </w:r>
      <w:r w:rsidR="00900241">
        <w:rPr>
          <w:rFonts w:ascii="Times New Roman" w:hAnsi="Times New Roman" w:cs="Times New Roman"/>
          <w:i/>
          <w:sz w:val="24"/>
          <w:szCs w:val="24"/>
          <w:highlight w:val="white"/>
          <w:lang w:val="en-GB"/>
        </w:rPr>
        <w:t>n</w:t>
      </w:r>
      <w:r w:rsidRPr="005931C6">
        <w:rPr>
          <w:rFonts w:ascii="Times New Roman" w:hAnsi="Times New Roman" w:cs="Times New Roman"/>
          <w:i/>
          <w:sz w:val="24"/>
          <w:szCs w:val="24"/>
          <w:highlight w:val="white"/>
          <w:lang w:val="en-GB"/>
        </w:rPr>
        <w:t xml:space="preserve">. A </w:t>
      </w:r>
      <w:proofErr w:type="spellStart"/>
      <w:r w:rsidRPr="005931C6">
        <w:rPr>
          <w:rFonts w:ascii="Times New Roman" w:hAnsi="Times New Roman" w:cs="Times New Roman"/>
          <w:i/>
          <w:sz w:val="24"/>
          <w:szCs w:val="24"/>
          <w:highlight w:val="white"/>
          <w:lang w:val="en-GB"/>
        </w:rPr>
        <w:t>compresive</w:t>
      </w:r>
      <w:proofErr w:type="spellEnd"/>
      <w:r w:rsidRPr="005931C6">
        <w:rPr>
          <w:rFonts w:ascii="Times New Roman" w:hAnsi="Times New Roman" w:cs="Times New Roman"/>
          <w:i/>
          <w:sz w:val="24"/>
          <w:szCs w:val="24"/>
          <w:highlight w:val="white"/>
          <w:lang w:val="en-GB"/>
        </w:rPr>
        <w:t xml:space="preserve"> handbook. </w:t>
      </w:r>
      <w:r w:rsidRPr="005931C6">
        <w:rPr>
          <w:rFonts w:ascii="Times New Roman" w:hAnsi="Times New Roman" w:cs="Times New Roman"/>
          <w:sz w:val="24"/>
          <w:szCs w:val="24"/>
          <w:highlight w:val="white"/>
          <w:lang w:val="en-GB"/>
        </w:rPr>
        <w:t xml:space="preserve">Oxford University Press. </w:t>
      </w:r>
      <w:r w:rsidRPr="007C702C">
        <w:rPr>
          <w:rFonts w:ascii="Times New Roman" w:hAnsi="Times New Roman" w:cs="Times New Roman"/>
          <w:sz w:val="24"/>
          <w:szCs w:val="24"/>
          <w:highlight w:val="white"/>
          <w:lang w:val="en-GB"/>
        </w:rPr>
        <w:t>New York.</w:t>
      </w:r>
    </w:p>
    <w:p w14:paraId="19A3C091" w14:textId="466B2CA6" w:rsidR="00165E2D" w:rsidRDefault="00165E2D" w:rsidP="00941BF2">
      <w:pPr>
        <w:pStyle w:val="Normal1"/>
        <w:spacing w:line="480" w:lineRule="auto"/>
        <w:jc w:val="both"/>
        <w:rPr>
          <w:rFonts w:ascii="Times New Roman" w:hAnsi="Times New Roman" w:cs="Times New Roman"/>
          <w:sz w:val="24"/>
          <w:szCs w:val="24"/>
          <w:highlight w:val="white"/>
          <w:lang w:val="es-MX"/>
        </w:rPr>
      </w:pPr>
      <w:r w:rsidRPr="007C702C">
        <w:rPr>
          <w:rFonts w:ascii="Times New Roman" w:hAnsi="Times New Roman" w:cs="Times New Roman"/>
          <w:sz w:val="24"/>
          <w:szCs w:val="24"/>
          <w:lang w:val="en-GB"/>
        </w:rPr>
        <w:t xml:space="preserve">Gilligan, C. (1991). Women's psychological development: Implications for psychotherapy. </w:t>
      </w:r>
      <w:proofErr w:type="spellStart"/>
      <w:r w:rsidRPr="00165E2D">
        <w:rPr>
          <w:rFonts w:ascii="Times New Roman" w:hAnsi="Times New Roman" w:cs="Times New Roman"/>
          <w:i/>
          <w:sz w:val="24"/>
          <w:szCs w:val="24"/>
          <w:lang w:val="es-MX"/>
        </w:rPr>
        <w:t>Women</w:t>
      </w:r>
      <w:proofErr w:type="spellEnd"/>
      <w:r w:rsidRPr="00165E2D">
        <w:rPr>
          <w:rFonts w:ascii="Times New Roman" w:hAnsi="Times New Roman" w:cs="Times New Roman"/>
          <w:i/>
          <w:sz w:val="24"/>
          <w:szCs w:val="24"/>
          <w:lang w:val="es-MX"/>
        </w:rPr>
        <w:t xml:space="preserve"> &amp; </w:t>
      </w:r>
      <w:proofErr w:type="spellStart"/>
      <w:r w:rsidRPr="00165E2D">
        <w:rPr>
          <w:rFonts w:ascii="Times New Roman" w:hAnsi="Times New Roman" w:cs="Times New Roman"/>
          <w:i/>
          <w:sz w:val="24"/>
          <w:szCs w:val="24"/>
          <w:lang w:val="es-MX"/>
        </w:rPr>
        <w:t>Therapy</w:t>
      </w:r>
      <w:proofErr w:type="spellEnd"/>
      <w:r w:rsidRPr="00165E2D">
        <w:rPr>
          <w:rFonts w:ascii="Times New Roman" w:hAnsi="Times New Roman" w:cs="Times New Roman"/>
          <w:i/>
          <w:sz w:val="24"/>
          <w:szCs w:val="24"/>
          <w:lang w:val="es-MX"/>
        </w:rPr>
        <w:t>, 11</w:t>
      </w:r>
      <w:r w:rsidRPr="00165E2D">
        <w:rPr>
          <w:rFonts w:ascii="Times New Roman" w:hAnsi="Times New Roman" w:cs="Times New Roman"/>
          <w:sz w:val="24"/>
          <w:szCs w:val="24"/>
          <w:lang w:val="es-MX"/>
        </w:rPr>
        <w:t>(3-4), 5-31.</w:t>
      </w:r>
    </w:p>
    <w:p w14:paraId="1CDCA73C" w14:textId="54159AB8" w:rsidR="00E163CC" w:rsidRPr="007C702C" w:rsidRDefault="001E143B" w:rsidP="00941BF2">
      <w:pPr>
        <w:pStyle w:val="Normal1"/>
        <w:spacing w:line="480" w:lineRule="auto"/>
        <w:jc w:val="both"/>
        <w:rPr>
          <w:rFonts w:ascii="Times New Roman" w:hAnsi="Times New Roman" w:cs="Times New Roman"/>
          <w:sz w:val="24"/>
          <w:szCs w:val="24"/>
          <w:highlight w:val="white"/>
          <w:lang w:val="es-MX"/>
        </w:rPr>
      </w:pPr>
      <w:proofErr w:type="spellStart"/>
      <w:r w:rsidRPr="00941BF2">
        <w:rPr>
          <w:rFonts w:ascii="Times New Roman" w:eastAsia="Times New Roman" w:hAnsi="Times New Roman" w:cs="Times New Roman"/>
          <w:sz w:val="24"/>
          <w:szCs w:val="24"/>
          <w:highlight w:val="white"/>
        </w:rPr>
        <w:t>Hernández-Martínez</w:t>
      </w:r>
      <w:proofErr w:type="spellEnd"/>
      <w:r w:rsidRPr="00941BF2">
        <w:rPr>
          <w:rFonts w:ascii="Times New Roman" w:eastAsia="Times New Roman" w:hAnsi="Times New Roman" w:cs="Times New Roman"/>
          <w:sz w:val="24"/>
          <w:szCs w:val="24"/>
          <w:highlight w:val="white"/>
        </w:rPr>
        <w:t xml:space="preserve">, A., </w:t>
      </w:r>
      <w:proofErr w:type="spellStart"/>
      <w:r w:rsidRPr="00941BF2">
        <w:rPr>
          <w:rFonts w:ascii="Times New Roman" w:eastAsia="Times New Roman" w:hAnsi="Times New Roman" w:cs="Times New Roman"/>
          <w:sz w:val="24"/>
          <w:szCs w:val="24"/>
          <w:highlight w:val="white"/>
        </w:rPr>
        <w:t>García</w:t>
      </w:r>
      <w:proofErr w:type="spellEnd"/>
      <w:r w:rsidRPr="00941BF2">
        <w:rPr>
          <w:rFonts w:ascii="Times New Roman" w:eastAsia="Times New Roman" w:hAnsi="Times New Roman" w:cs="Times New Roman"/>
          <w:sz w:val="24"/>
          <w:szCs w:val="24"/>
          <w:highlight w:val="white"/>
        </w:rPr>
        <w:t xml:space="preserve">, R., Valencia, A. I., &amp; Ortega, N. A. (2016). Validación de la Escala de Respuestas </w:t>
      </w:r>
      <w:proofErr w:type="spellStart"/>
      <w:r w:rsidRPr="00941BF2">
        <w:rPr>
          <w:rFonts w:ascii="Times New Roman" w:eastAsia="Times New Roman" w:hAnsi="Times New Roman" w:cs="Times New Roman"/>
          <w:sz w:val="24"/>
          <w:szCs w:val="24"/>
          <w:highlight w:val="white"/>
        </w:rPr>
        <w:t>Rumiativas</w:t>
      </w:r>
      <w:proofErr w:type="spellEnd"/>
      <w:r w:rsidRPr="00941BF2">
        <w:rPr>
          <w:rFonts w:ascii="Times New Roman" w:eastAsia="Times New Roman" w:hAnsi="Times New Roman" w:cs="Times New Roman"/>
          <w:sz w:val="24"/>
          <w:szCs w:val="24"/>
          <w:highlight w:val="white"/>
        </w:rPr>
        <w:t xml:space="preserve"> para población mexicana. </w:t>
      </w:r>
      <w:r w:rsidRPr="00240B2F">
        <w:rPr>
          <w:rFonts w:ascii="Times New Roman" w:eastAsia="Times New Roman" w:hAnsi="Times New Roman" w:cs="Times New Roman"/>
          <w:i/>
          <w:sz w:val="24"/>
          <w:szCs w:val="24"/>
          <w:highlight w:val="white"/>
        </w:rPr>
        <w:t>Revista Latinoamericana de Medicina Conductual/</w:t>
      </w:r>
      <w:proofErr w:type="spellStart"/>
      <w:r w:rsidRPr="00240B2F">
        <w:rPr>
          <w:rFonts w:ascii="Times New Roman" w:eastAsia="Times New Roman" w:hAnsi="Times New Roman" w:cs="Times New Roman"/>
          <w:i/>
          <w:sz w:val="24"/>
          <w:szCs w:val="24"/>
          <w:highlight w:val="white"/>
        </w:rPr>
        <w:t>Latin</w:t>
      </w:r>
      <w:proofErr w:type="spellEnd"/>
      <w:r w:rsidRPr="00240B2F">
        <w:rPr>
          <w:rFonts w:ascii="Times New Roman" w:eastAsia="Times New Roman" w:hAnsi="Times New Roman" w:cs="Times New Roman"/>
          <w:i/>
          <w:sz w:val="24"/>
          <w:szCs w:val="24"/>
          <w:highlight w:val="white"/>
        </w:rPr>
        <w:t xml:space="preserve"> American </w:t>
      </w:r>
      <w:proofErr w:type="spellStart"/>
      <w:r w:rsidRPr="00240B2F">
        <w:rPr>
          <w:rFonts w:ascii="Times New Roman" w:eastAsia="Times New Roman" w:hAnsi="Times New Roman" w:cs="Times New Roman"/>
          <w:i/>
          <w:sz w:val="24"/>
          <w:szCs w:val="24"/>
          <w:highlight w:val="white"/>
        </w:rPr>
        <w:t>Journal</w:t>
      </w:r>
      <w:proofErr w:type="spellEnd"/>
      <w:r w:rsidRPr="00240B2F">
        <w:rPr>
          <w:rFonts w:ascii="Times New Roman" w:eastAsia="Times New Roman" w:hAnsi="Times New Roman" w:cs="Times New Roman"/>
          <w:i/>
          <w:sz w:val="24"/>
          <w:szCs w:val="24"/>
          <w:highlight w:val="white"/>
        </w:rPr>
        <w:t xml:space="preserve"> of </w:t>
      </w:r>
      <w:proofErr w:type="spellStart"/>
      <w:r w:rsidRPr="00240B2F">
        <w:rPr>
          <w:rFonts w:ascii="Times New Roman" w:eastAsia="Times New Roman" w:hAnsi="Times New Roman" w:cs="Times New Roman"/>
          <w:i/>
          <w:sz w:val="24"/>
          <w:szCs w:val="24"/>
          <w:highlight w:val="white"/>
        </w:rPr>
        <w:t>Behavioral</w:t>
      </w:r>
      <w:proofErr w:type="spellEnd"/>
      <w:r w:rsidRPr="00240B2F">
        <w:rPr>
          <w:rFonts w:ascii="Times New Roman" w:eastAsia="Times New Roman" w:hAnsi="Times New Roman" w:cs="Times New Roman"/>
          <w:i/>
          <w:sz w:val="24"/>
          <w:szCs w:val="24"/>
          <w:highlight w:val="white"/>
        </w:rPr>
        <w:t xml:space="preserve"> Medicine, 6</w:t>
      </w:r>
      <w:r w:rsidRPr="00941BF2">
        <w:rPr>
          <w:rFonts w:ascii="Times New Roman" w:eastAsia="Times New Roman" w:hAnsi="Times New Roman" w:cs="Times New Roman"/>
          <w:sz w:val="24"/>
          <w:szCs w:val="24"/>
          <w:highlight w:val="white"/>
        </w:rPr>
        <w:t>(2), 66-74.</w:t>
      </w:r>
    </w:p>
    <w:p w14:paraId="54CB6F76" w14:textId="378D53A0" w:rsidR="00E163CC" w:rsidRPr="00941BF2" w:rsidRDefault="001E143B" w:rsidP="00941BF2">
      <w:pPr>
        <w:pStyle w:val="Normal1"/>
        <w:spacing w:line="480" w:lineRule="auto"/>
        <w:jc w:val="both"/>
        <w:rPr>
          <w:rFonts w:ascii="Times New Roman" w:eastAsia="Times New Roman" w:hAnsi="Times New Roman" w:cs="Times New Roman"/>
          <w:sz w:val="24"/>
          <w:szCs w:val="24"/>
          <w:highlight w:val="white"/>
        </w:rPr>
      </w:pPr>
      <w:proofErr w:type="spellStart"/>
      <w:r w:rsidRPr="00941BF2">
        <w:rPr>
          <w:rFonts w:ascii="Times New Roman" w:eastAsia="Times New Roman" w:hAnsi="Times New Roman" w:cs="Times New Roman"/>
          <w:sz w:val="24"/>
          <w:szCs w:val="24"/>
          <w:highlight w:val="white"/>
        </w:rPr>
        <w:lastRenderedPageBreak/>
        <w:t>Hervás</w:t>
      </w:r>
      <w:proofErr w:type="spellEnd"/>
      <w:r w:rsidRPr="00941BF2">
        <w:rPr>
          <w:rFonts w:ascii="Times New Roman" w:eastAsia="Times New Roman" w:hAnsi="Times New Roman" w:cs="Times New Roman"/>
          <w:sz w:val="24"/>
          <w:szCs w:val="24"/>
          <w:highlight w:val="white"/>
        </w:rPr>
        <w:t xml:space="preserve">, G. (2007). Adaptación al castellano de un instrumento para evaluar el estilo </w:t>
      </w:r>
      <w:proofErr w:type="spellStart"/>
      <w:r w:rsidRPr="00941BF2">
        <w:rPr>
          <w:rFonts w:ascii="Times New Roman" w:eastAsia="Times New Roman" w:hAnsi="Times New Roman" w:cs="Times New Roman"/>
          <w:sz w:val="24"/>
          <w:szCs w:val="24"/>
          <w:highlight w:val="white"/>
        </w:rPr>
        <w:t>rumiativo</w:t>
      </w:r>
      <w:proofErr w:type="spellEnd"/>
      <w:r w:rsidRPr="00941BF2">
        <w:rPr>
          <w:rFonts w:ascii="Times New Roman" w:eastAsia="Times New Roman" w:hAnsi="Times New Roman" w:cs="Times New Roman"/>
          <w:sz w:val="24"/>
          <w:szCs w:val="24"/>
          <w:highlight w:val="white"/>
        </w:rPr>
        <w:t xml:space="preserve">: la escala de respuestas </w:t>
      </w:r>
      <w:proofErr w:type="spellStart"/>
      <w:r w:rsidRPr="00941BF2">
        <w:rPr>
          <w:rFonts w:ascii="Times New Roman" w:eastAsia="Times New Roman" w:hAnsi="Times New Roman" w:cs="Times New Roman"/>
          <w:sz w:val="24"/>
          <w:szCs w:val="24"/>
          <w:highlight w:val="white"/>
        </w:rPr>
        <w:t>rumiativas</w:t>
      </w:r>
      <w:proofErr w:type="spellEnd"/>
      <w:r w:rsidRPr="00941BF2">
        <w:rPr>
          <w:rFonts w:ascii="Times New Roman" w:eastAsia="Times New Roman" w:hAnsi="Times New Roman" w:cs="Times New Roman"/>
          <w:sz w:val="24"/>
          <w:szCs w:val="24"/>
          <w:highlight w:val="white"/>
        </w:rPr>
        <w:t xml:space="preserve">. </w:t>
      </w:r>
      <w:r w:rsidRPr="00900241">
        <w:rPr>
          <w:rFonts w:ascii="Times New Roman" w:eastAsia="Times New Roman" w:hAnsi="Times New Roman" w:cs="Times New Roman"/>
          <w:i/>
          <w:sz w:val="24"/>
          <w:szCs w:val="24"/>
          <w:highlight w:val="white"/>
        </w:rPr>
        <w:t xml:space="preserve">Revista de psicopatología y psicología clínica, 13 </w:t>
      </w:r>
      <w:r w:rsidRPr="00941BF2">
        <w:rPr>
          <w:rFonts w:ascii="Times New Roman" w:eastAsia="Times New Roman" w:hAnsi="Times New Roman" w:cs="Times New Roman"/>
          <w:sz w:val="24"/>
          <w:szCs w:val="24"/>
          <w:highlight w:val="white"/>
        </w:rPr>
        <w:t>(2), 111-121.</w:t>
      </w:r>
    </w:p>
    <w:p w14:paraId="14F3EB38" w14:textId="3E98187B" w:rsidR="00E163CC" w:rsidRPr="00941BF2" w:rsidRDefault="001E143B" w:rsidP="00941BF2">
      <w:pPr>
        <w:pStyle w:val="Normal1"/>
        <w:spacing w:line="480" w:lineRule="auto"/>
        <w:jc w:val="both"/>
        <w:rPr>
          <w:rFonts w:ascii="Times New Roman" w:eastAsia="Times New Roman" w:hAnsi="Times New Roman" w:cs="Times New Roman"/>
          <w:sz w:val="24"/>
          <w:szCs w:val="24"/>
          <w:highlight w:val="white"/>
        </w:rPr>
      </w:pPr>
      <w:proofErr w:type="spellStart"/>
      <w:r w:rsidRPr="00941BF2">
        <w:rPr>
          <w:rFonts w:ascii="Times New Roman" w:eastAsia="Times New Roman" w:hAnsi="Times New Roman" w:cs="Times New Roman"/>
          <w:sz w:val="24"/>
          <w:szCs w:val="24"/>
          <w:highlight w:val="white"/>
        </w:rPr>
        <w:t>Hervás</w:t>
      </w:r>
      <w:proofErr w:type="spellEnd"/>
      <w:r w:rsidRPr="00941BF2">
        <w:rPr>
          <w:rFonts w:ascii="Times New Roman" w:eastAsia="Times New Roman" w:hAnsi="Times New Roman" w:cs="Times New Roman"/>
          <w:sz w:val="24"/>
          <w:szCs w:val="24"/>
          <w:highlight w:val="white"/>
        </w:rPr>
        <w:t xml:space="preserve">, G. &amp; Vázquez, C. (2006). Explorando el origen emocional de las respuestas </w:t>
      </w:r>
      <w:proofErr w:type="spellStart"/>
      <w:r w:rsidRPr="00941BF2">
        <w:rPr>
          <w:rFonts w:ascii="Times New Roman" w:eastAsia="Times New Roman" w:hAnsi="Times New Roman" w:cs="Times New Roman"/>
          <w:sz w:val="24"/>
          <w:szCs w:val="24"/>
          <w:highlight w:val="white"/>
        </w:rPr>
        <w:t>rumiativas</w:t>
      </w:r>
      <w:proofErr w:type="spellEnd"/>
      <w:r w:rsidRPr="00941BF2">
        <w:rPr>
          <w:rFonts w:ascii="Times New Roman" w:eastAsia="Times New Roman" w:hAnsi="Times New Roman" w:cs="Times New Roman"/>
          <w:sz w:val="24"/>
          <w:szCs w:val="24"/>
          <w:highlight w:val="white"/>
        </w:rPr>
        <w:t xml:space="preserve">. El papel de la complejidad emocional y la inteligencia emocional. </w:t>
      </w:r>
      <w:r w:rsidRPr="00240B2F">
        <w:rPr>
          <w:rFonts w:ascii="Times New Roman" w:eastAsia="Times New Roman" w:hAnsi="Times New Roman" w:cs="Times New Roman"/>
          <w:i/>
          <w:sz w:val="24"/>
          <w:szCs w:val="24"/>
          <w:highlight w:val="white"/>
        </w:rPr>
        <w:t>Ansiedad y Estrés, 12</w:t>
      </w:r>
      <w:r w:rsidRPr="00941BF2">
        <w:rPr>
          <w:rFonts w:ascii="Times New Roman" w:eastAsia="Times New Roman" w:hAnsi="Times New Roman" w:cs="Times New Roman"/>
          <w:sz w:val="24"/>
          <w:szCs w:val="24"/>
          <w:highlight w:val="white"/>
        </w:rPr>
        <w:t xml:space="preserve"> (2), 279-292.</w:t>
      </w:r>
    </w:p>
    <w:p w14:paraId="72644F63" w14:textId="7625F405"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941BF2">
        <w:rPr>
          <w:rFonts w:ascii="Times New Roman" w:eastAsia="Times New Roman" w:hAnsi="Times New Roman" w:cs="Times New Roman"/>
          <w:sz w:val="24"/>
          <w:szCs w:val="24"/>
          <w:highlight w:val="white"/>
        </w:rPr>
        <w:t xml:space="preserve"> </w:t>
      </w:r>
      <w:proofErr w:type="spellStart"/>
      <w:r w:rsidRPr="00941BF2">
        <w:rPr>
          <w:rFonts w:ascii="Times New Roman" w:eastAsia="Times New Roman" w:hAnsi="Times New Roman" w:cs="Times New Roman"/>
          <w:sz w:val="24"/>
          <w:szCs w:val="24"/>
          <w:highlight w:val="white"/>
        </w:rPr>
        <w:t>Hong,W</w:t>
      </w:r>
      <w:proofErr w:type="spellEnd"/>
      <w:r w:rsidRPr="00941BF2">
        <w:rPr>
          <w:rFonts w:ascii="Times New Roman" w:eastAsia="Times New Roman" w:hAnsi="Times New Roman" w:cs="Times New Roman"/>
          <w:sz w:val="24"/>
          <w:szCs w:val="24"/>
          <w:highlight w:val="white"/>
        </w:rPr>
        <w:t xml:space="preserve">., </w:t>
      </w:r>
      <w:proofErr w:type="spellStart"/>
      <w:r w:rsidRPr="00941BF2">
        <w:rPr>
          <w:rFonts w:ascii="Times New Roman" w:eastAsia="Times New Roman" w:hAnsi="Times New Roman" w:cs="Times New Roman"/>
          <w:sz w:val="24"/>
          <w:szCs w:val="24"/>
          <w:highlight w:val="white"/>
        </w:rPr>
        <w:t>Abela</w:t>
      </w:r>
      <w:proofErr w:type="spellEnd"/>
      <w:r w:rsidRPr="00941BF2">
        <w:rPr>
          <w:rFonts w:ascii="Times New Roman" w:eastAsia="Times New Roman" w:hAnsi="Times New Roman" w:cs="Times New Roman"/>
          <w:sz w:val="24"/>
          <w:szCs w:val="24"/>
          <w:highlight w:val="white"/>
        </w:rPr>
        <w:t xml:space="preserve">, J.R.Z., Cohen, J.R., </w:t>
      </w:r>
      <w:proofErr w:type="spellStart"/>
      <w:r w:rsidRPr="00941BF2">
        <w:rPr>
          <w:rFonts w:ascii="Times New Roman" w:eastAsia="Times New Roman" w:hAnsi="Times New Roman" w:cs="Times New Roman"/>
          <w:sz w:val="24"/>
          <w:szCs w:val="24"/>
          <w:highlight w:val="white"/>
        </w:rPr>
        <w:t>Shesko</w:t>
      </w:r>
      <w:proofErr w:type="spellEnd"/>
      <w:r w:rsidRPr="00941BF2">
        <w:rPr>
          <w:rFonts w:ascii="Times New Roman" w:eastAsia="Times New Roman" w:hAnsi="Times New Roman" w:cs="Times New Roman"/>
          <w:sz w:val="24"/>
          <w:szCs w:val="24"/>
          <w:highlight w:val="white"/>
        </w:rPr>
        <w:t xml:space="preserve">, D.M., </w:t>
      </w:r>
      <w:proofErr w:type="spellStart"/>
      <w:r w:rsidRPr="00941BF2">
        <w:rPr>
          <w:rFonts w:ascii="Times New Roman" w:eastAsia="Times New Roman" w:hAnsi="Times New Roman" w:cs="Times New Roman"/>
          <w:sz w:val="24"/>
          <w:szCs w:val="24"/>
          <w:highlight w:val="white"/>
        </w:rPr>
        <w:t>Shi</w:t>
      </w:r>
      <w:proofErr w:type="spellEnd"/>
      <w:r w:rsidRPr="00941BF2">
        <w:rPr>
          <w:rFonts w:ascii="Times New Roman" w:eastAsia="Times New Roman" w:hAnsi="Times New Roman" w:cs="Times New Roman"/>
          <w:sz w:val="24"/>
          <w:szCs w:val="24"/>
          <w:highlight w:val="white"/>
        </w:rPr>
        <w:t xml:space="preserve">, X.T., Van </w:t>
      </w:r>
      <w:proofErr w:type="spellStart"/>
      <w:r w:rsidRPr="00941BF2">
        <w:rPr>
          <w:rFonts w:ascii="Times New Roman" w:eastAsia="Times New Roman" w:hAnsi="Times New Roman" w:cs="Times New Roman"/>
          <w:sz w:val="24"/>
          <w:szCs w:val="24"/>
          <w:highlight w:val="white"/>
        </w:rPr>
        <w:t>Hamel</w:t>
      </w:r>
      <w:proofErr w:type="spellEnd"/>
      <w:r w:rsidRPr="00941BF2">
        <w:rPr>
          <w:rFonts w:ascii="Times New Roman" w:eastAsia="Times New Roman" w:hAnsi="Times New Roman" w:cs="Times New Roman"/>
          <w:sz w:val="24"/>
          <w:szCs w:val="24"/>
          <w:highlight w:val="white"/>
        </w:rPr>
        <w:t xml:space="preserve">, A. &amp; </w:t>
      </w:r>
      <w:proofErr w:type="spellStart"/>
      <w:r w:rsidRPr="00941BF2">
        <w:rPr>
          <w:rFonts w:ascii="Times New Roman" w:eastAsia="Times New Roman" w:hAnsi="Times New Roman" w:cs="Times New Roman"/>
          <w:sz w:val="24"/>
          <w:szCs w:val="24"/>
          <w:highlight w:val="white"/>
        </w:rPr>
        <w:t>Starrs</w:t>
      </w:r>
      <w:proofErr w:type="spellEnd"/>
      <w:r w:rsidRPr="00941BF2">
        <w:rPr>
          <w:rFonts w:ascii="Times New Roman" w:eastAsia="Times New Roman" w:hAnsi="Times New Roman" w:cs="Times New Roman"/>
          <w:sz w:val="24"/>
          <w:szCs w:val="24"/>
          <w:highlight w:val="white"/>
        </w:rPr>
        <w:t xml:space="preserve">, C. (2010). </w:t>
      </w:r>
      <w:r w:rsidRPr="007C702C">
        <w:rPr>
          <w:rFonts w:ascii="Times New Roman" w:eastAsia="Times New Roman" w:hAnsi="Times New Roman" w:cs="Times New Roman"/>
          <w:sz w:val="24"/>
          <w:szCs w:val="24"/>
          <w:highlight w:val="white"/>
          <w:lang w:val="en-GB"/>
        </w:rPr>
        <w:t xml:space="preserve">Rumination as a vulnerability factor to depression in adolescents in Mainland China: Lifetime history of clinically significant depressive episodes. </w:t>
      </w:r>
      <w:r w:rsidRPr="007C702C">
        <w:rPr>
          <w:rFonts w:ascii="Times New Roman" w:eastAsia="Times New Roman" w:hAnsi="Times New Roman" w:cs="Times New Roman"/>
          <w:i/>
          <w:sz w:val="24"/>
          <w:szCs w:val="24"/>
          <w:highlight w:val="white"/>
          <w:lang w:val="en-GB"/>
        </w:rPr>
        <w:t>Journal of Clinical Child &amp; Adolescent Psychology, 39</w:t>
      </w:r>
      <w:r w:rsidRPr="007C702C">
        <w:rPr>
          <w:rFonts w:ascii="Times New Roman" w:eastAsia="Times New Roman" w:hAnsi="Times New Roman" w:cs="Times New Roman"/>
          <w:sz w:val="24"/>
          <w:szCs w:val="24"/>
          <w:highlight w:val="white"/>
          <w:lang w:val="en-GB"/>
        </w:rPr>
        <w:t xml:space="preserve"> (6), 849-857. DOI: 10.1080/15374416.2010.517159</w:t>
      </w:r>
    </w:p>
    <w:p w14:paraId="0D4678FC" w14:textId="77777777"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proofErr w:type="spellStart"/>
      <w:r w:rsidRPr="007C702C">
        <w:rPr>
          <w:rFonts w:ascii="Times New Roman" w:eastAsia="Times New Roman" w:hAnsi="Times New Roman" w:cs="Times New Roman"/>
          <w:sz w:val="24"/>
          <w:szCs w:val="24"/>
          <w:highlight w:val="white"/>
          <w:lang w:val="en-GB"/>
        </w:rPr>
        <w:t>Jaimes</w:t>
      </w:r>
      <w:proofErr w:type="spellEnd"/>
      <w:r w:rsidRPr="007C702C">
        <w:rPr>
          <w:rFonts w:ascii="Times New Roman" w:eastAsia="Times New Roman" w:hAnsi="Times New Roman" w:cs="Times New Roman"/>
          <w:sz w:val="24"/>
          <w:szCs w:val="24"/>
          <w:highlight w:val="white"/>
          <w:lang w:val="en-GB"/>
        </w:rPr>
        <w:t xml:space="preserve">, P. K. J. (2013). </w:t>
      </w:r>
      <w:r w:rsidRPr="00941BF2">
        <w:rPr>
          <w:rFonts w:ascii="Times New Roman" w:eastAsia="Times New Roman" w:hAnsi="Times New Roman" w:cs="Times New Roman"/>
          <w:sz w:val="24"/>
          <w:szCs w:val="24"/>
          <w:highlight w:val="white"/>
        </w:rPr>
        <w:t xml:space="preserve">Estilos de pensamiento </w:t>
      </w:r>
      <w:proofErr w:type="spellStart"/>
      <w:r w:rsidRPr="00941BF2">
        <w:rPr>
          <w:rFonts w:ascii="Times New Roman" w:eastAsia="Times New Roman" w:hAnsi="Times New Roman" w:cs="Times New Roman"/>
          <w:sz w:val="24"/>
          <w:szCs w:val="24"/>
          <w:highlight w:val="white"/>
        </w:rPr>
        <w:t>rumiativo</w:t>
      </w:r>
      <w:proofErr w:type="spellEnd"/>
      <w:r w:rsidRPr="00941BF2">
        <w:rPr>
          <w:rFonts w:ascii="Times New Roman" w:eastAsia="Times New Roman" w:hAnsi="Times New Roman" w:cs="Times New Roman"/>
          <w:sz w:val="24"/>
          <w:szCs w:val="24"/>
          <w:highlight w:val="white"/>
        </w:rPr>
        <w:t xml:space="preserve"> y rasgos de personalidad en jóvenes universitarios de Lima. Tesis de Licenciatura. Lima: Pontificia Universidad Católica del Perú.</w:t>
      </w:r>
    </w:p>
    <w:p w14:paraId="7829861F" w14:textId="6565B762"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941BF2">
        <w:rPr>
          <w:rFonts w:ascii="Times New Roman" w:eastAsia="Times New Roman" w:hAnsi="Times New Roman" w:cs="Times New Roman"/>
          <w:sz w:val="24"/>
          <w:szCs w:val="24"/>
          <w:highlight w:val="white"/>
        </w:rPr>
        <w:t xml:space="preserve"> Johnson, D. P., &amp; </w:t>
      </w:r>
      <w:proofErr w:type="spellStart"/>
      <w:r w:rsidRPr="00941BF2">
        <w:rPr>
          <w:rFonts w:ascii="Times New Roman" w:eastAsia="Times New Roman" w:hAnsi="Times New Roman" w:cs="Times New Roman"/>
          <w:sz w:val="24"/>
          <w:szCs w:val="24"/>
          <w:highlight w:val="white"/>
        </w:rPr>
        <w:t>Whisman</w:t>
      </w:r>
      <w:proofErr w:type="spellEnd"/>
      <w:r w:rsidRPr="00941BF2">
        <w:rPr>
          <w:rFonts w:ascii="Times New Roman" w:eastAsia="Times New Roman" w:hAnsi="Times New Roman" w:cs="Times New Roman"/>
          <w:sz w:val="24"/>
          <w:szCs w:val="24"/>
          <w:highlight w:val="white"/>
        </w:rPr>
        <w:t xml:space="preserve">, M. A. (2013). </w:t>
      </w:r>
      <w:r w:rsidRPr="007C702C">
        <w:rPr>
          <w:rFonts w:ascii="Times New Roman" w:eastAsia="Times New Roman" w:hAnsi="Times New Roman" w:cs="Times New Roman"/>
          <w:sz w:val="24"/>
          <w:szCs w:val="24"/>
          <w:highlight w:val="white"/>
          <w:lang w:val="en-GB"/>
        </w:rPr>
        <w:t xml:space="preserve">Gender differences in rumination: A meta-analysis. </w:t>
      </w:r>
      <w:r w:rsidRPr="007C702C">
        <w:rPr>
          <w:rFonts w:ascii="Times New Roman" w:eastAsia="Times New Roman" w:hAnsi="Times New Roman" w:cs="Times New Roman"/>
          <w:i/>
          <w:sz w:val="24"/>
          <w:szCs w:val="24"/>
          <w:highlight w:val="white"/>
          <w:lang w:val="en-GB"/>
        </w:rPr>
        <w:t>Personality and Individual Differences, 55</w:t>
      </w:r>
      <w:r w:rsidRPr="007C702C">
        <w:rPr>
          <w:rFonts w:ascii="Times New Roman" w:eastAsia="Times New Roman" w:hAnsi="Times New Roman" w:cs="Times New Roman"/>
          <w:sz w:val="24"/>
          <w:szCs w:val="24"/>
          <w:highlight w:val="white"/>
          <w:lang w:val="en-GB"/>
        </w:rPr>
        <w:t>(4), 367-374. DOI: 10.1016/j.paid.2013.03.019</w:t>
      </w:r>
    </w:p>
    <w:p w14:paraId="06913062" w14:textId="55C912F1"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Jose, E.P., </w:t>
      </w:r>
      <w:proofErr w:type="spellStart"/>
      <w:r w:rsidRPr="007C702C">
        <w:rPr>
          <w:rFonts w:ascii="Times New Roman" w:eastAsia="Times New Roman" w:hAnsi="Times New Roman" w:cs="Times New Roman"/>
          <w:sz w:val="24"/>
          <w:szCs w:val="24"/>
          <w:highlight w:val="white"/>
          <w:lang w:val="en-GB"/>
        </w:rPr>
        <w:t>Kramar</w:t>
      </w:r>
      <w:proofErr w:type="spellEnd"/>
      <w:r w:rsidRPr="007C702C">
        <w:rPr>
          <w:rFonts w:ascii="Times New Roman" w:eastAsia="Times New Roman" w:hAnsi="Times New Roman" w:cs="Times New Roman"/>
          <w:sz w:val="24"/>
          <w:szCs w:val="24"/>
          <w:highlight w:val="white"/>
          <w:lang w:val="en-GB"/>
        </w:rPr>
        <w:t xml:space="preserve">, K. &amp; </w:t>
      </w:r>
      <w:proofErr w:type="spellStart"/>
      <w:r w:rsidRPr="007C702C">
        <w:rPr>
          <w:rFonts w:ascii="Times New Roman" w:eastAsia="Times New Roman" w:hAnsi="Times New Roman" w:cs="Times New Roman"/>
          <w:sz w:val="24"/>
          <w:szCs w:val="24"/>
          <w:highlight w:val="white"/>
          <w:lang w:val="en-GB"/>
        </w:rPr>
        <w:t>Hou</w:t>
      </w:r>
      <w:proofErr w:type="spellEnd"/>
      <w:r w:rsidRPr="007C702C">
        <w:rPr>
          <w:rFonts w:ascii="Times New Roman" w:eastAsia="Times New Roman" w:hAnsi="Times New Roman" w:cs="Times New Roman"/>
          <w:sz w:val="24"/>
          <w:szCs w:val="24"/>
          <w:highlight w:val="white"/>
          <w:lang w:val="en-GB"/>
        </w:rPr>
        <w:t xml:space="preserve">, Y. (2014). Does brooding rumination moderate the stress to depression relationship similarly for Chinese and New </w:t>
      </w:r>
      <w:proofErr w:type="spellStart"/>
      <w:r w:rsidRPr="007C702C">
        <w:rPr>
          <w:rFonts w:ascii="Times New Roman" w:eastAsia="Times New Roman" w:hAnsi="Times New Roman" w:cs="Times New Roman"/>
          <w:sz w:val="24"/>
          <w:szCs w:val="24"/>
          <w:highlight w:val="white"/>
          <w:lang w:val="en-GB"/>
        </w:rPr>
        <w:t>Zeland</w:t>
      </w:r>
      <w:proofErr w:type="spellEnd"/>
      <w:r w:rsidRPr="007C702C">
        <w:rPr>
          <w:rFonts w:ascii="Times New Roman" w:eastAsia="Times New Roman" w:hAnsi="Times New Roman" w:cs="Times New Roman"/>
          <w:sz w:val="24"/>
          <w:szCs w:val="24"/>
          <w:highlight w:val="white"/>
          <w:lang w:val="en-GB"/>
        </w:rPr>
        <w:t xml:space="preserve"> adolescents? </w:t>
      </w:r>
      <w:r w:rsidRPr="007C702C">
        <w:rPr>
          <w:rFonts w:ascii="Times New Roman" w:eastAsia="Times New Roman" w:hAnsi="Times New Roman" w:cs="Times New Roman"/>
          <w:i/>
          <w:sz w:val="24"/>
          <w:szCs w:val="24"/>
          <w:highlight w:val="white"/>
          <w:lang w:val="en-GB"/>
        </w:rPr>
        <w:t>Journal of Educational and Developmental Psychology, 4</w:t>
      </w:r>
      <w:r w:rsidRPr="007C702C">
        <w:rPr>
          <w:rFonts w:ascii="Times New Roman" w:eastAsia="Times New Roman" w:hAnsi="Times New Roman" w:cs="Times New Roman"/>
          <w:sz w:val="24"/>
          <w:szCs w:val="24"/>
          <w:highlight w:val="white"/>
          <w:lang w:val="en-GB"/>
        </w:rPr>
        <w:t xml:space="preserve"> (1). DOI: 10.5539/jedp.v4n1p114</w:t>
      </w:r>
    </w:p>
    <w:p w14:paraId="2BADC8C0" w14:textId="2840AB15"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w:t>
      </w:r>
      <w:proofErr w:type="spellStart"/>
      <w:r w:rsidRPr="007C702C">
        <w:rPr>
          <w:rFonts w:ascii="Times New Roman" w:eastAsia="Times New Roman" w:hAnsi="Times New Roman" w:cs="Times New Roman"/>
          <w:sz w:val="24"/>
          <w:szCs w:val="24"/>
          <w:highlight w:val="white"/>
          <w:lang w:val="en-GB"/>
        </w:rPr>
        <w:t>Jurado</w:t>
      </w:r>
      <w:proofErr w:type="spellEnd"/>
      <w:r w:rsidRPr="007C702C">
        <w:rPr>
          <w:rFonts w:ascii="Times New Roman" w:eastAsia="Times New Roman" w:hAnsi="Times New Roman" w:cs="Times New Roman"/>
          <w:sz w:val="24"/>
          <w:szCs w:val="24"/>
          <w:highlight w:val="white"/>
          <w:lang w:val="en-GB"/>
        </w:rPr>
        <w:t xml:space="preserve">, S., Villegas, M.E., Méndez, L., Rodríguez, F., </w:t>
      </w:r>
      <w:proofErr w:type="spellStart"/>
      <w:r w:rsidRPr="007C702C">
        <w:rPr>
          <w:rFonts w:ascii="Times New Roman" w:eastAsia="Times New Roman" w:hAnsi="Times New Roman" w:cs="Times New Roman"/>
          <w:sz w:val="24"/>
          <w:szCs w:val="24"/>
          <w:highlight w:val="white"/>
          <w:lang w:val="en-GB"/>
        </w:rPr>
        <w:t>Loperena</w:t>
      </w:r>
      <w:proofErr w:type="spellEnd"/>
      <w:r w:rsidRPr="007C702C">
        <w:rPr>
          <w:rFonts w:ascii="Times New Roman" w:eastAsia="Times New Roman" w:hAnsi="Times New Roman" w:cs="Times New Roman"/>
          <w:sz w:val="24"/>
          <w:szCs w:val="24"/>
          <w:highlight w:val="white"/>
          <w:lang w:val="en-GB"/>
        </w:rPr>
        <w:t xml:space="preserve">, V., y Varela, R. (1998). </w:t>
      </w:r>
      <w:r w:rsidRPr="00941BF2">
        <w:rPr>
          <w:rFonts w:ascii="Times New Roman" w:eastAsia="Times New Roman" w:hAnsi="Times New Roman" w:cs="Times New Roman"/>
          <w:sz w:val="24"/>
          <w:szCs w:val="24"/>
          <w:highlight w:val="white"/>
        </w:rPr>
        <w:t xml:space="preserve">La estandarización del Inventario de Depresión de Beck para los residentes de la Ciudad de México. </w:t>
      </w:r>
      <w:proofErr w:type="spellStart"/>
      <w:r w:rsidRPr="007C702C">
        <w:rPr>
          <w:rFonts w:ascii="Times New Roman" w:eastAsia="Times New Roman" w:hAnsi="Times New Roman" w:cs="Times New Roman"/>
          <w:i/>
          <w:sz w:val="24"/>
          <w:szCs w:val="24"/>
          <w:highlight w:val="white"/>
          <w:lang w:val="en-GB"/>
        </w:rPr>
        <w:t>Salud</w:t>
      </w:r>
      <w:proofErr w:type="spellEnd"/>
      <w:r w:rsidRPr="007C702C">
        <w:rPr>
          <w:rFonts w:ascii="Times New Roman" w:eastAsia="Times New Roman" w:hAnsi="Times New Roman" w:cs="Times New Roman"/>
          <w:i/>
          <w:sz w:val="24"/>
          <w:szCs w:val="24"/>
          <w:highlight w:val="white"/>
          <w:lang w:val="en-GB"/>
        </w:rPr>
        <w:t xml:space="preserve"> Mental, 21</w:t>
      </w:r>
      <w:r w:rsidRPr="007C702C">
        <w:rPr>
          <w:rFonts w:ascii="Times New Roman" w:eastAsia="Times New Roman" w:hAnsi="Times New Roman" w:cs="Times New Roman"/>
          <w:sz w:val="24"/>
          <w:szCs w:val="24"/>
          <w:highlight w:val="white"/>
          <w:lang w:val="en-GB"/>
        </w:rPr>
        <w:t xml:space="preserve"> (3), 26-32.</w:t>
      </w:r>
    </w:p>
    <w:p w14:paraId="76B140A1" w14:textId="5E11CC15"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w:t>
      </w:r>
      <w:proofErr w:type="spellStart"/>
      <w:r w:rsidRPr="007C702C">
        <w:rPr>
          <w:rFonts w:ascii="Times New Roman" w:eastAsia="Times New Roman" w:hAnsi="Times New Roman" w:cs="Times New Roman"/>
          <w:sz w:val="24"/>
          <w:szCs w:val="24"/>
          <w:highlight w:val="white"/>
          <w:lang w:val="en-GB"/>
        </w:rPr>
        <w:t>Lieevart</w:t>
      </w:r>
      <w:proofErr w:type="spellEnd"/>
      <w:r w:rsidRPr="007C702C">
        <w:rPr>
          <w:rFonts w:ascii="Times New Roman" w:eastAsia="Times New Roman" w:hAnsi="Times New Roman" w:cs="Times New Roman"/>
          <w:sz w:val="24"/>
          <w:szCs w:val="24"/>
          <w:highlight w:val="white"/>
          <w:lang w:val="en-GB"/>
        </w:rPr>
        <w:t xml:space="preserve">, M., Van der </w:t>
      </w:r>
      <w:proofErr w:type="spellStart"/>
      <w:r w:rsidRPr="007C702C">
        <w:rPr>
          <w:rFonts w:ascii="Times New Roman" w:eastAsia="Times New Roman" w:hAnsi="Times New Roman" w:cs="Times New Roman"/>
          <w:sz w:val="24"/>
          <w:szCs w:val="24"/>
          <w:highlight w:val="white"/>
          <w:lang w:val="en-GB"/>
        </w:rPr>
        <w:t>Heiden</w:t>
      </w:r>
      <w:proofErr w:type="spellEnd"/>
      <w:r w:rsidRPr="007C702C">
        <w:rPr>
          <w:rFonts w:ascii="Times New Roman" w:eastAsia="Times New Roman" w:hAnsi="Times New Roman" w:cs="Times New Roman"/>
          <w:sz w:val="24"/>
          <w:szCs w:val="24"/>
          <w:highlight w:val="white"/>
          <w:lang w:val="en-GB"/>
        </w:rPr>
        <w:t xml:space="preserve">, C.  &amp; </w:t>
      </w:r>
      <w:proofErr w:type="spellStart"/>
      <w:r w:rsidRPr="007C702C">
        <w:rPr>
          <w:rFonts w:ascii="Times New Roman" w:eastAsia="Times New Roman" w:hAnsi="Times New Roman" w:cs="Times New Roman"/>
          <w:sz w:val="24"/>
          <w:szCs w:val="24"/>
          <w:highlight w:val="white"/>
          <w:lang w:val="en-GB"/>
        </w:rPr>
        <w:t>Geraerts</w:t>
      </w:r>
      <w:proofErr w:type="spellEnd"/>
      <w:r w:rsidRPr="007C702C">
        <w:rPr>
          <w:rFonts w:ascii="Times New Roman" w:eastAsia="Times New Roman" w:hAnsi="Times New Roman" w:cs="Times New Roman"/>
          <w:sz w:val="24"/>
          <w:szCs w:val="24"/>
          <w:highlight w:val="white"/>
          <w:lang w:val="en-GB"/>
        </w:rPr>
        <w:t xml:space="preserve">, E. (2013). Association between depressive symptoms, rumination, </w:t>
      </w:r>
      <w:proofErr w:type="spellStart"/>
      <w:r w:rsidRPr="007C702C">
        <w:rPr>
          <w:rFonts w:ascii="Times New Roman" w:eastAsia="Times New Roman" w:hAnsi="Times New Roman" w:cs="Times New Roman"/>
          <w:sz w:val="24"/>
          <w:szCs w:val="24"/>
          <w:highlight w:val="white"/>
          <w:lang w:val="en-GB"/>
        </w:rPr>
        <w:t>overgeneral</w:t>
      </w:r>
      <w:proofErr w:type="spellEnd"/>
      <w:r w:rsidRPr="007C702C">
        <w:rPr>
          <w:rFonts w:ascii="Times New Roman" w:eastAsia="Times New Roman" w:hAnsi="Times New Roman" w:cs="Times New Roman"/>
          <w:sz w:val="24"/>
          <w:szCs w:val="24"/>
          <w:highlight w:val="white"/>
          <w:lang w:val="en-GB"/>
        </w:rPr>
        <w:t xml:space="preserve"> autobiographical memory and interpretation bias within a clinically depressed sample. </w:t>
      </w:r>
      <w:proofErr w:type="spellStart"/>
      <w:r w:rsidRPr="007C702C">
        <w:rPr>
          <w:rFonts w:ascii="Times New Roman" w:eastAsia="Times New Roman" w:hAnsi="Times New Roman" w:cs="Times New Roman"/>
          <w:i/>
          <w:sz w:val="24"/>
          <w:szCs w:val="24"/>
          <w:highlight w:val="white"/>
          <w:lang w:val="en-GB"/>
        </w:rPr>
        <w:t>Psycol</w:t>
      </w:r>
      <w:proofErr w:type="spellEnd"/>
      <w:r w:rsidRPr="007C702C">
        <w:rPr>
          <w:rFonts w:ascii="Times New Roman" w:eastAsia="Times New Roman" w:hAnsi="Times New Roman" w:cs="Times New Roman"/>
          <w:i/>
          <w:sz w:val="24"/>
          <w:szCs w:val="24"/>
          <w:highlight w:val="white"/>
          <w:lang w:val="en-GB"/>
        </w:rPr>
        <w:t xml:space="preserve"> </w:t>
      </w:r>
      <w:proofErr w:type="spellStart"/>
      <w:r w:rsidRPr="007C702C">
        <w:rPr>
          <w:rFonts w:ascii="Times New Roman" w:eastAsia="Times New Roman" w:hAnsi="Times New Roman" w:cs="Times New Roman"/>
          <w:i/>
          <w:sz w:val="24"/>
          <w:szCs w:val="24"/>
          <w:highlight w:val="white"/>
          <w:lang w:val="en-GB"/>
        </w:rPr>
        <w:t>Psychoter</w:t>
      </w:r>
      <w:proofErr w:type="spellEnd"/>
      <w:r w:rsidRPr="007C702C">
        <w:rPr>
          <w:rFonts w:ascii="Times New Roman" w:eastAsia="Times New Roman" w:hAnsi="Times New Roman" w:cs="Times New Roman"/>
          <w:sz w:val="24"/>
          <w:szCs w:val="24"/>
          <w:highlight w:val="white"/>
          <w:lang w:val="en-GB"/>
        </w:rPr>
        <w:t>. S7:004. DOI: 10.4172/2161-0487.S7-004</w:t>
      </w:r>
    </w:p>
    <w:p w14:paraId="455114C2" w14:textId="7777777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proofErr w:type="spellStart"/>
      <w:r w:rsidRPr="007C702C">
        <w:rPr>
          <w:rFonts w:ascii="Times New Roman" w:eastAsia="Times New Roman" w:hAnsi="Times New Roman" w:cs="Times New Roman"/>
          <w:sz w:val="24"/>
          <w:szCs w:val="24"/>
          <w:highlight w:val="white"/>
          <w:lang w:val="en-GB"/>
        </w:rPr>
        <w:t>Lyumbromirsky</w:t>
      </w:r>
      <w:proofErr w:type="spellEnd"/>
      <w:r w:rsidRPr="007C702C">
        <w:rPr>
          <w:rFonts w:ascii="Times New Roman" w:eastAsia="Times New Roman" w:hAnsi="Times New Roman" w:cs="Times New Roman"/>
          <w:sz w:val="24"/>
          <w:szCs w:val="24"/>
          <w:highlight w:val="white"/>
          <w:lang w:val="en-GB"/>
        </w:rPr>
        <w:t xml:space="preserve">, S., </w:t>
      </w:r>
      <w:proofErr w:type="spellStart"/>
      <w:r w:rsidRPr="007C702C">
        <w:rPr>
          <w:rFonts w:ascii="Times New Roman" w:eastAsia="Times New Roman" w:hAnsi="Times New Roman" w:cs="Times New Roman"/>
          <w:sz w:val="24"/>
          <w:szCs w:val="24"/>
          <w:highlight w:val="white"/>
          <w:lang w:val="en-GB"/>
        </w:rPr>
        <w:t>Layous</w:t>
      </w:r>
      <w:proofErr w:type="spellEnd"/>
      <w:r w:rsidRPr="007C702C">
        <w:rPr>
          <w:rFonts w:ascii="Times New Roman" w:eastAsia="Times New Roman" w:hAnsi="Times New Roman" w:cs="Times New Roman"/>
          <w:sz w:val="24"/>
          <w:szCs w:val="24"/>
          <w:highlight w:val="white"/>
          <w:lang w:val="en-GB"/>
        </w:rPr>
        <w:t xml:space="preserve">, K., Chancellor, J. &amp; Nelson, K. (2014).Thinking about rumination: The scholarly contributions and </w:t>
      </w:r>
      <w:proofErr w:type="spellStart"/>
      <w:r w:rsidRPr="007C702C">
        <w:rPr>
          <w:rFonts w:ascii="Times New Roman" w:eastAsia="Times New Roman" w:hAnsi="Times New Roman" w:cs="Times New Roman"/>
          <w:sz w:val="24"/>
          <w:szCs w:val="24"/>
          <w:highlight w:val="white"/>
          <w:lang w:val="en-GB"/>
        </w:rPr>
        <w:t>intelectually</w:t>
      </w:r>
      <w:proofErr w:type="spellEnd"/>
      <w:r w:rsidRPr="007C702C">
        <w:rPr>
          <w:rFonts w:ascii="Times New Roman" w:eastAsia="Times New Roman" w:hAnsi="Times New Roman" w:cs="Times New Roman"/>
          <w:sz w:val="24"/>
          <w:szCs w:val="24"/>
          <w:highlight w:val="white"/>
          <w:lang w:val="en-GB"/>
        </w:rPr>
        <w:t xml:space="preserve"> legacy of Susan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w:t>
      </w:r>
      <w:r w:rsidRPr="007C702C">
        <w:rPr>
          <w:rFonts w:ascii="Times New Roman" w:eastAsia="Times New Roman" w:hAnsi="Times New Roman" w:cs="Times New Roman"/>
          <w:sz w:val="24"/>
          <w:szCs w:val="24"/>
          <w:highlight w:val="white"/>
          <w:lang w:val="en-GB"/>
        </w:rPr>
        <w:lastRenderedPageBreak/>
        <w:t xml:space="preserve">(2015). </w:t>
      </w:r>
      <w:r w:rsidRPr="007C702C">
        <w:rPr>
          <w:rFonts w:ascii="Times New Roman" w:eastAsia="Times New Roman" w:hAnsi="Times New Roman" w:cs="Times New Roman"/>
          <w:i/>
          <w:sz w:val="24"/>
          <w:szCs w:val="24"/>
          <w:highlight w:val="white"/>
          <w:lang w:val="en-GB"/>
        </w:rPr>
        <w:t>Annual Review of Clinical Psychology. 11</w:t>
      </w:r>
      <w:r w:rsidRPr="007C702C">
        <w:rPr>
          <w:rFonts w:ascii="Times New Roman" w:eastAsia="Times New Roman" w:hAnsi="Times New Roman" w:cs="Times New Roman"/>
          <w:sz w:val="24"/>
          <w:szCs w:val="24"/>
          <w:highlight w:val="white"/>
          <w:lang w:val="en-GB"/>
        </w:rPr>
        <w:t>, 4.1-4.22. DOI: 10.1146/annurev-clinpsy-032814-112733</w:t>
      </w:r>
    </w:p>
    <w:p w14:paraId="66E243EE" w14:textId="7777777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proofErr w:type="spellStart"/>
      <w:r w:rsidRPr="007C702C">
        <w:rPr>
          <w:rFonts w:ascii="Times New Roman" w:eastAsia="Times New Roman" w:hAnsi="Times New Roman" w:cs="Times New Roman"/>
          <w:sz w:val="24"/>
          <w:szCs w:val="24"/>
          <w:highlight w:val="white"/>
          <w:lang w:val="en-GB"/>
        </w:rPr>
        <w:t>Lievaart</w:t>
      </w:r>
      <w:proofErr w:type="spellEnd"/>
      <w:r w:rsidRPr="007C702C">
        <w:rPr>
          <w:rFonts w:ascii="Times New Roman" w:eastAsia="Times New Roman" w:hAnsi="Times New Roman" w:cs="Times New Roman"/>
          <w:sz w:val="24"/>
          <w:szCs w:val="24"/>
          <w:highlight w:val="white"/>
          <w:lang w:val="en-GB"/>
        </w:rPr>
        <w:t xml:space="preserve">, M., Van der </w:t>
      </w:r>
      <w:proofErr w:type="spellStart"/>
      <w:r w:rsidRPr="007C702C">
        <w:rPr>
          <w:rFonts w:ascii="Times New Roman" w:eastAsia="Times New Roman" w:hAnsi="Times New Roman" w:cs="Times New Roman"/>
          <w:sz w:val="24"/>
          <w:szCs w:val="24"/>
          <w:highlight w:val="white"/>
          <w:lang w:val="en-GB"/>
        </w:rPr>
        <w:t>Heiden</w:t>
      </w:r>
      <w:proofErr w:type="spellEnd"/>
      <w:r w:rsidRPr="007C702C">
        <w:rPr>
          <w:rFonts w:ascii="Times New Roman" w:eastAsia="Times New Roman" w:hAnsi="Times New Roman" w:cs="Times New Roman"/>
          <w:sz w:val="24"/>
          <w:szCs w:val="24"/>
          <w:highlight w:val="white"/>
          <w:lang w:val="en-GB"/>
        </w:rPr>
        <w:t xml:space="preserve">, C. &amp; </w:t>
      </w:r>
      <w:proofErr w:type="spellStart"/>
      <w:r w:rsidRPr="007C702C">
        <w:rPr>
          <w:rFonts w:ascii="Times New Roman" w:eastAsia="Times New Roman" w:hAnsi="Times New Roman" w:cs="Times New Roman"/>
          <w:sz w:val="24"/>
          <w:szCs w:val="24"/>
          <w:highlight w:val="white"/>
          <w:lang w:val="en-GB"/>
        </w:rPr>
        <w:t>Geraerts</w:t>
      </w:r>
      <w:proofErr w:type="spellEnd"/>
      <w:r w:rsidRPr="007C702C">
        <w:rPr>
          <w:rFonts w:ascii="Times New Roman" w:eastAsia="Times New Roman" w:hAnsi="Times New Roman" w:cs="Times New Roman"/>
          <w:sz w:val="24"/>
          <w:szCs w:val="24"/>
          <w:highlight w:val="white"/>
          <w:lang w:val="en-GB"/>
        </w:rPr>
        <w:t xml:space="preserve">, E. (2013). Association between depressive symptoms, rumination, </w:t>
      </w:r>
      <w:proofErr w:type="spellStart"/>
      <w:r w:rsidRPr="007C702C">
        <w:rPr>
          <w:rFonts w:ascii="Times New Roman" w:eastAsia="Times New Roman" w:hAnsi="Times New Roman" w:cs="Times New Roman"/>
          <w:sz w:val="24"/>
          <w:szCs w:val="24"/>
          <w:highlight w:val="white"/>
          <w:lang w:val="en-GB"/>
        </w:rPr>
        <w:t>overgeneral</w:t>
      </w:r>
      <w:proofErr w:type="spellEnd"/>
      <w:r w:rsidRPr="007C702C">
        <w:rPr>
          <w:rFonts w:ascii="Times New Roman" w:eastAsia="Times New Roman" w:hAnsi="Times New Roman" w:cs="Times New Roman"/>
          <w:sz w:val="24"/>
          <w:szCs w:val="24"/>
          <w:highlight w:val="white"/>
          <w:lang w:val="en-GB"/>
        </w:rPr>
        <w:t xml:space="preserve">  autobiographical memory and interpretation bias  with a clinically depressed sample</w:t>
      </w:r>
      <w:r w:rsidRPr="007C702C">
        <w:rPr>
          <w:rFonts w:ascii="Times New Roman" w:eastAsia="Times New Roman" w:hAnsi="Times New Roman" w:cs="Times New Roman"/>
          <w:i/>
          <w:sz w:val="24"/>
          <w:szCs w:val="24"/>
          <w:highlight w:val="white"/>
          <w:lang w:val="en-GB"/>
        </w:rPr>
        <w:t xml:space="preserve">. </w:t>
      </w:r>
      <w:proofErr w:type="spellStart"/>
      <w:r w:rsidRPr="007C702C">
        <w:rPr>
          <w:rFonts w:ascii="Times New Roman" w:eastAsia="Times New Roman" w:hAnsi="Times New Roman" w:cs="Times New Roman"/>
          <w:i/>
          <w:sz w:val="24"/>
          <w:szCs w:val="24"/>
          <w:highlight w:val="white"/>
          <w:lang w:val="en-GB"/>
        </w:rPr>
        <w:t>PsycholPsychoter</w:t>
      </w:r>
      <w:proofErr w:type="spellEnd"/>
      <w:r w:rsidRPr="007C702C">
        <w:rPr>
          <w:rFonts w:ascii="Times New Roman" w:eastAsia="Times New Roman" w:hAnsi="Times New Roman" w:cs="Times New Roman"/>
          <w:sz w:val="24"/>
          <w:szCs w:val="24"/>
          <w:highlight w:val="white"/>
          <w:lang w:val="en-GB"/>
        </w:rPr>
        <w:t>. DOI: 10.4172/2161-04876.S7-004</w:t>
      </w:r>
    </w:p>
    <w:p w14:paraId="054D4703" w14:textId="43F8830F"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Martin, L.L. &amp; </w:t>
      </w:r>
      <w:proofErr w:type="spellStart"/>
      <w:r w:rsidRPr="007C702C">
        <w:rPr>
          <w:rFonts w:ascii="Times New Roman" w:eastAsia="Times New Roman" w:hAnsi="Times New Roman" w:cs="Times New Roman"/>
          <w:sz w:val="24"/>
          <w:szCs w:val="24"/>
          <w:highlight w:val="white"/>
          <w:lang w:val="en-GB"/>
        </w:rPr>
        <w:t>Tesser</w:t>
      </w:r>
      <w:proofErr w:type="spellEnd"/>
      <w:r w:rsidRPr="007C702C">
        <w:rPr>
          <w:rFonts w:ascii="Times New Roman" w:eastAsia="Times New Roman" w:hAnsi="Times New Roman" w:cs="Times New Roman"/>
          <w:sz w:val="24"/>
          <w:szCs w:val="24"/>
          <w:highlight w:val="white"/>
          <w:lang w:val="en-GB"/>
        </w:rPr>
        <w:t xml:space="preserve">, A. (1996). Some ruminative thoughts. </w:t>
      </w:r>
      <w:r w:rsidRPr="00941BF2">
        <w:rPr>
          <w:rFonts w:ascii="Times New Roman" w:eastAsia="Times New Roman" w:hAnsi="Times New Roman" w:cs="Times New Roman"/>
          <w:sz w:val="24"/>
          <w:szCs w:val="24"/>
          <w:highlight w:val="white"/>
        </w:rPr>
        <w:t xml:space="preserve">En R.S. </w:t>
      </w:r>
      <w:proofErr w:type="spellStart"/>
      <w:r w:rsidRPr="00941BF2">
        <w:rPr>
          <w:rFonts w:ascii="Times New Roman" w:eastAsia="Times New Roman" w:hAnsi="Times New Roman" w:cs="Times New Roman"/>
          <w:sz w:val="24"/>
          <w:szCs w:val="24"/>
          <w:highlight w:val="white"/>
        </w:rPr>
        <w:t>Wyer,Jr</w:t>
      </w:r>
      <w:proofErr w:type="spellEnd"/>
      <w:r w:rsidRPr="00941BF2">
        <w:rPr>
          <w:rFonts w:ascii="Times New Roman" w:eastAsia="Times New Roman" w:hAnsi="Times New Roman" w:cs="Times New Roman"/>
          <w:sz w:val="24"/>
          <w:szCs w:val="24"/>
          <w:highlight w:val="white"/>
        </w:rPr>
        <w:t xml:space="preserve">. (Ed). </w:t>
      </w:r>
      <w:proofErr w:type="spellStart"/>
      <w:r w:rsidRPr="007C702C">
        <w:rPr>
          <w:rFonts w:ascii="Times New Roman" w:eastAsia="Times New Roman" w:hAnsi="Times New Roman" w:cs="Times New Roman"/>
          <w:i/>
          <w:sz w:val="24"/>
          <w:szCs w:val="24"/>
          <w:highlight w:val="white"/>
          <w:lang w:val="en-GB"/>
        </w:rPr>
        <w:t>Rumiative</w:t>
      </w:r>
      <w:proofErr w:type="spellEnd"/>
      <w:r w:rsidRPr="007C702C">
        <w:rPr>
          <w:rFonts w:ascii="Times New Roman" w:eastAsia="Times New Roman" w:hAnsi="Times New Roman" w:cs="Times New Roman"/>
          <w:i/>
          <w:sz w:val="24"/>
          <w:szCs w:val="24"/>
          <w:highlight w:val="white"/>
          <w:lang w:val="en-GB"/>
        </w:rPr>
        <w:t xml:space="preserve"> Thoughts</w:t>
      </w:r>
      <w:r w:rsidRPr="007C702C">
        <w:rPr>
          <w:rFonts w:ascii="Times New Roman" w:eastAsia="Times New Roman" w:hAnsi="Times New Roman" w:cs="Times New Roman"/>
          <w:sz w:val="24"/>
          <w:szCs w:val="24"/>
          <w:highlight w:val="white"/>
          <w:lang w:val="en-GB"/>
        </w:rPr>
        <w:t xml:space="preserve"> (pp1-46). Hillsdale, NJ. Lawrence Erlbaum.</w:t>
      </w:r>
    </w:p>
    <w:p w14:paraId="11888627" w14:textId="4CBE14EB"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Michael, T., Halligan, S. L., Clark, D. M., &amp; Ehlers, A. (2007). Rumination in posttraumatic stress disorder. </w:t>
      </w:r>
      <w:r w:rsidRPr="007C702C">
        <w:rPr>
          <w:rFonts w:ascii="Times New Roman" w:eastAsia="Times New Roman" w:hAnsi="Times New Roman" w:cs="Times New Roman"/>
          <w:i/>
          <w:sz w:val="24"/>
          <w:szCs w:val="24"/>
          <w:highlight w:val="white"/>
          <w:lang w:val="en-GB"/>
        </w:rPr>
        <w:t>Depression and anxiety, 24</w:t>
      </w:r>
      <w:r w:rsidRPr="007C702C">
        <w:rPr>
          <w:rFonts w:ascii="Times New Roman" w:eastAsia="Times New Roman" w:hAnsi="Times New Roman" w:cs="Times New Roman"/>
          <w:sz w:val="24"/>
          <w:szCs w:val="24"/>
          <w:highlight w:val="white"/>
          <w:lang w:val="en-GB"/>
        </w:rPr>
        <w:t>(5), 307-317. DOI: 10.1002/da.20228</w:t>
      </w:r>
    </w:p>
    <w:p w14:paraId="3E3842DC" w14:textId="50B5B35D"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7C702C">
        <w:rPr>
          <w:rFonts w:ascii="Times New Roman" w:eastAsia="Times New Roman" w:hAnsi="Times New Roman" w:cs="Times New Roman"/>
          <w:sz w:val="24"/>
          <w:szCs w:val="24"/>
          <w:highlight w:val="white"/>
          <w:lang w:val="en-GB"/>
        </w:rPr>
        <w:t xml:space="preserve"> </w:t>
      </w:r>
      <w:r w:rsidRPr="00941BF2">
        <w:rPr>
          <w:rFonts w:ascii="Times New Roman" w:eastAsia="Times New Roman" w:hAnsi="Times New Roman" w:cs="Times New Roman"/>
          <w:sz w:val="24"/>
          <w:szCs w:val="24"/>
          <w:highlight w:val="white"/>
        </w:rPr>
        <w:t xml:space="preserve">Moctezuma, D., </w:t>
      </w:r>
      <w:proofErr w:type="spellStart"/>
      <w:r w:rsidRPr="00941BF2">
        <w:rPr>
          <w:rFonts w:ascii="Times New Roman" w:eastAsia="Times New Roman" w:hAnsi="Times New Roman" w:cs="Times New Roman"/>
          <w:sz w:val="24"/>
          <w:szCs w:val="24"/>
          <w:highlight w:val="white"/>
        </w:rPr>
        <w:t>Narro,J</w:t>
      </w:r>
      <w:proofErr w:type="spellEnd"/>
      <w:r w:rsidRPr="00941BF2">
        <w:rPr>
          <w:rFonts w:ascii="Times New Roman" w:eastAsia="Times New Roman" w:hAnsi="Times New Roman" w:cs="Times New Roman"/>
          <w:sz w:val="24"/>
          <w:szCs w:val="24"/>
          <w:highlight w:val="white"/>
        </w:rPr>
        <w:t>. R.&amp; Orozco, L. (2014). La mujer en México: inequidad, pobreza y violencia. Revista mexicana de ciencias políticas y sociales, 59(220), 117-146.</w:t>
      </w:r>
    </w:p>
    <w:p w14:paraId="695322A8" w14:textId="0AFE89DC"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5931C6">
        <w:rPr>
          <w:rFonts w:ascii="Times New Roman" w:eastAsia="Times New Roman" w:hAnsi="Times New Roman" w:cs="Times New Roman"/>
          <w:sz w:val="24"/>
          <w:szCs w:val="24"/>
          <w:highlight w:val="white"/>
        </w:rPr>
        <w:t xml:space="preserve"> </w:t>
      </w:r>
      <w:r w:rsidRPr="00941BF2">
        <w:rPr>
          <w:rFonts w:ascii="Times New Roman" w:eastAsia="Times New Roman" w:hAnsi="Times New Roman" w:cs="Times New Roman"/>
          <w:sz w:val="24"/>
          <w:szCs w:val="24"/>
          <w:highlight w:val="white"/>
        </w:rPr>
        <w:t xml:space="preserve">Morales, C. F., Pérez, V. B., León, S. O., Medrano, A. J., Aguilar, M. E. U., &amp; Guevara-Guzmán, R. (2013). Síntomas depresivos y rendimiento escolar en estudiantes de Medicina. </w:t>
      </w:r>
      <w:r w:rsidRPr="00F259AE">
        <w:rPr>
          <w:rFonts w:ascii="Times New Roman" w:eastAsia="Times New Roman" w:hAnsi="Times New Roman" w:cs="Times New Roman"/>
          <w:i/>
          <w:sz w:val="24"/>
          <w:szCs w:val="24"/>
          <w:highlight w:val="white"/>
        </w:rPr>
        <w:t>Salud Mental, 36</w:t>
      </w:r>
      <w:r w:rsidRPr="00941BF2">
        <w:rPr>
          <w:rFonts w:ascii="Times New Roman" w:eastAsia="Times New Roman" w:hAnsi="Times New Roman" w:cs="Times New Roman"/>
          <w:sz w:val="24"/>
          <w:szCs w:val="24"/>
          <w:highlight w:val="white"/>
        </w:rPr>
        <w:t xml:space="preserve"> (1), 59-65.</w:t>
      </w:r>
    </w:p>
    <w:p w14:paraId="0EF42929" w14:textId="454A08F4"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941BF2">
        <w:rPr>
          <w:rFonts w:ascii="Times New Roman" w:eastAsia="Times New Roman" w:hAnsi="Times New Roman" w:cs="Times New Roman"/>
          <w:sz w:val="24"/>
          <w:szCs w:val="24"/>
          <w:highlight w:val="white"/>
        </w:rPr>
        <w:t xml:space="preserve"> </w:t>
      </w:r>
      <w:r w:rsidRPr="007C702C">
        <w:rPr>
          <w:rFonts w:ascii="Times New Roman" w:eastAsia="Times New Roman" w:hAnsi="Times New Roman" w:cs="Times New Roman"/>
          <w:sz w:val="24"/>
          <w:szCs w:val="24"/>
          <w:highlight w:val="white"/>
          <w:lang w:val="en-GB"/>
        </w:rPr>
        <w:t>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(1991). Response to depression and their effects on the duration of depressive episodes. </w:t>
      </w:r>
      <w:r w:rsidRPr="007C702C">
        <w:rPr>
          <w:rFonts w:ascii="Times New Roman" w:eastAsia="Times New Roman" w:hAnsi="Times New Roman" w:cs="Times New Roman"/>
          <w:i/>
          <w:sz w:val="24"/>
          <w:szCs w:val="24"/>
          <w:highlight w:val="white"/>
          <w:lang w:val="en-GB"/>
        </w:rPr>
        <w:t>Journal of Abnormal Psychology, 100</w:t>
      </w:r>
      <w:r w:rsidRPr="007C702C">
        <w:rPr>
          <w:rFonts w:ascii="Times New Roman" w:eastAsia="Times New Roman" w:hAnsi="Times New Roman" w:cs="Times New Roman"/>
          <w:sz w:val="24"/>
          <w:szCs w:val="24"/>
          <w:highlight w:val="white"/>
          <w:lang w:val="en-GB"/>
        </w:rPr>
        <w:t xml:space="preserve"> (4), 569-582. DOI: 10.1037/0021-843X.100.4.569</w:t>
      </w:r>
    </w:p>
    <w:p w14:paraId="52A6A693" w14:textId="6CF02219"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(2004). The response styles theory. </w:t>
      </w:r>
      <w:proofErr w:type="spellStart"/>
      <w:r w:rsidRPr="007C702C">
        <w:rPr>
          <w:rFonts w:ascii="Times New Roman" w:eastAsia="Times New Roman" w:hAnsi="Times New Roman" w:cs="Times New Roman"/>
          <w:sz w:val="24"/>
          <w:szCs w:val="24"/>
          <w:highlight w:val="white"/>
          <w:lang w:val="en-GB"/>
        </w:rPr>
        <w:t>En</w:t>
      </w:r>
      <w:proofErr w:type="spellEnd"/>
      <w:r w:rsidRPr="007C702C">
        <w:rPr>
          <w:rFonts w:ascii="Times New Roman" w:eastAsia="Times New Roman" w:hAnsi="Times New Roman" w:cs="Times New Roman"/>
          <w:sz w:val="24"/>
          <w:szCs w:val="24"/>
          <w:highlight w:val="white"/>
          <w:lang w:val="en-GB"/>
        </w:rPr>
        <w:t xml:space="preserve"> C. </w:t>
      </w:r>
      <w:proofErr w:type="spellStart"/>
      <w:r w:rsidRPr="007C702C">
        <w:rPr>
          <w:rFonts w:ascii="Times New Roman" w:eastAsia="Times New Roman" w:hAnsi="Times New Roman" w:cs="Times New Roman"/>
          <w:sz w:val="24"/>
          <w:szCs w:val="24"/>
          <w:highlight w:val="white"/>
          <w:lang w:val="en-GB"/>
        </w:rPr>
        <w:t>Papageorgios</w:t>
      </w:r>
      <w:proofErr w:type="spellEnd"/>
      <w:r w:rsidRPr="007C702C">
        <w:rPr>
          <w:rFonts w:ascii="Times New Roman" w:eastAsia="Times New Roman" w:hAnsi="Times New Roman" w:cs="Times New Roman"/>
          <w:sz w:val="24"/>
          <w:szCs w:val="24"/>
          <w:highlight w:val="white"/>
          <w:lang w:val="en-GB"/>
        </w:rPr>
        <w:t xml:space="preserve"> &amp; A. Wells (Eds.) </w:t>
      </w:r>
      <w:proofErr w:type="spellStart"/>
      <w:r w:rsidRPr="00F259AE">
        <w:rPr>
          <w:rFonts w:ascii="Times New Roman" w:eastAsia="Times New Roman" w:hAnsi="Times New Roman" w:cs="Times New Roman"/>
          <w:i/>
          <w:sz w:val="24"/>
          <w:szCs w:val="24"/>
          <w:highlight w:val="white"/>
        </w:rPr>
        <w:t>Depressive</w:t>
      </w:r>
      <w:proofErr w:type="spellEnd"/>
      <w:r w:rsidRPr="00F259AE">
        <w:rPr>
          <w:rFonts w:ascii="Times New Roman" w:eastAsia="Times New Roman" w:hAnsi="Times New Roman" w:cs="Times New Roman"/>
          <w:i/>
          <w:sz w:val="24"/>
          <w:szCs w:val="24"/>
          <w:highlight w:val="white"/>
        </w:rPr>
        <w:t xml:space="preserve"> </w:t>
      </w:r>
      <w:proofErr w:type="spellStart"/>
      <w:r w:rsidRPr="00F259AE">
        <w:rPr>
          <w:rFonts w:ascii="Times New Roman" w:eastAsia="Times New Roman" w:hAnsi="Times New Roman" w:cs="Times New Roman"/>
          <w:i/>
          <w:sz w:val="24"/>
          <w:szCs w:val="24"/>
          <w:highlight w:val="white"/>
        </w:rPr>
        <w:t>Ruminations</w:t>
      </w:r>
      <w:proofErr w:type="spellEnd"/>
      <w:r w:rsidRPr="00F259AE">
        <w:rPr>
          <w:rFonts w:ascii="Times New Roman" w:eastAsia="Times New Roman" w:hAnsi="Times New Roman" w:cs="Times New Roman"/>
          <w:i/>
          <w:sz w:val="24"/>
          <w:szCs w:val="24"/>
          <w:highlight w:val="white"/>
        </w:rPr>
        <w:t xml:space="preserve">: </w:t>
      </w:r>
      <w:proofErr w:type="spellStart"/>
      <w:r w:rsidRPr="00F259AE">
        <w:rPr>
          <w:rFonts w:ascii="Times New Roman" w:eastAsia="Times New Roman" w:hAnsi="Times New Roman" w:cs="Times New Roman"/>
          <w:i/>
          <w:sz w:val="24"/>
          <w:szCs w:val="24"/>
          <w:highlight w:val="white"/>
        </w:rPr>
        <w:t>Nature</w:t>
      </w:r>
      <w:proofErr w:type="spellEnd"/>
      <w:r w:rsidRPr="00F259AE">
        <w:rPr>
          <w:rFonts w:ascii="Times New Roman" w:eastAsia="Times New Roman" w:hAnsi="Times New Roman" w:cs="Times New Roman"/>
          <w:i/>
          <w:sz w:val="24"/>
          <w:szCs w:val="24"/>
          <w:highlight w:val="white"/>
        </w:rPr>
        <w:t xml:space="preserve">, </w:t>
      </w:r>
      <w:proofErr w:type="spellStart"/>
      <w:r w:rsidRPr="00F259AE">
        <w:rPr>
          <w:rFonts w:ascii="Times New Roman" w:eastAsia="Times New Roman" w:hAnsi="Times New Roman" w:cs="Times New Roman"/>
          <w:i/>
          <w:sz w:val="24"/>
          <w:szCs w:val="24"/>
          <w:highlight w:val="white"/>
        </w:rPr>
        <w:t>theory</w:t>
      </w:r>
      <w:proofErr w:type="spellEnd"/>
      <w:r w:rsidRPr="00F259AE">
        <w:rPr>
          <w:rFonts w:ascii="Times New Roman" w:eastAsia="Times New Roman" w:hAnsi="Times New Roman" w:cs="Times New Roman"/>
          <w:i/>
          <w:sz w:val="24"/>
          <w:szCs w:val="24"/>
          <w:highlight w:val="white"/>
        </w:rPr>
        <w:t xml:space="preserve"> and </w:t>
      </w:r>
      <w:proofErr w:type="spellStart"/>
      <w:r w:rsidRPr="00F259AE">
        <w:rPr>
          <w:rFonts w:ascii="Times New Roman" w:eastAsia="Times New Roman" w:hAnsi="Times New Roman" w:cs="Times New Roman"/>
          <w:i/>
          <w:sz w:val="24"/>
          <w:szCs w:val="24"/>
          <w:highlight w:val="white"/>
        </w:rPr>
        <w:t>treatment</w:t>
      </w:r>
      <w:proofErr w:type="spellEnd"/>
      <w:r w:rsidRPr="00941BF2">
        <w:rPr>
          <w:rFonts w:ascii="Times New Roman" w:eastAsia="Times New Roman" w:hAnsi="Times New Roman" w:cs="Times New Roman"/>
          <w:sz w:val="24"/>
          <w:szCs w:val="24"/>
          <w:highlight w:val="white"/>
        </w:rPr>
        <w:t xml:space="preserve"> (pp.107-123). </w:t>
      </w:r>
      <w:r w:rsidRPr="007C702C">
        <w:rPr>
          <w:rFonts w:ascii="Times New Roman" w:eastAsia="Times New Roman" w:hAnsi="Times New Roman" w:cs="Times New Roman"/>
          <w:sz w:val="24"/>
          <w:szCs w:val="24"/>
          <w:highlight w:val="white"/>
          <w:lang w:val="en-GB"/>
        </w:rPr>
        <w:t>West Sussex: Wiley &amp; Sons.</w:t>
      </w:r>
    </w:p>
    <w:p w14:paraId="6A3DDE53" w14:textId="4A5C287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&amp; </w:t>
      </w:r>
      <w:proofErr w:type="spellStart"/>
      <w:r w:rsidRPr="007C702C">
        <w:rPr>
          <w:rFonts w:ascii="Times New Roman" w:eastAsia="Times New Roman" w:hAnsi="Times New Roman" w:cs="Times New Roman"/>
          <w:sz w:val="24"/>
          <w:szCs w:val="24"/>
          <w:highlight w:val="white"/>
          <w:lang w:val="en-GB"/>
        </w:rPr>
        <w:t>Aldao</w:t>
      </w:r>
      <w:proofErr w:type="spellEnd"/>
      <w:r w:rsidRPr="007C702C">
        <w:rPr>
          <w:rFonts w:ascii="Times New Roman" w:eastAsia="Times New Roman" w:hAnsi="Times New Roman" w:cs="Times New Roman"/>
          <w:sz w:val="24"/>
          <w:szCs w:val="24"/>
          <w:highlight w:val="white"/>
          <w:lang w:val="en-GB"/>
        </w:rPr>
        <w:t xml:space="preserve">, A. (2011). Gender and age differences in emotion regulation and their relationship to depressive symptoms. </w:t>
      </w:r>
      <w:r w:rsidRPr="007C702C">
        <w:rPr>
          <w:rFonts w:ascii="Times New Roman" w:eastAsia="Times New Roman" w:hAnsi="Times New Roman" w:cs="Times New Roman"/>
          <w:i/>
          <w:sz w:val="24"/>
          <w:szCs w:val="24"/>
          <w:highlight w:val="white"/>
          <w:lang w:val="en-GB"/>
        </w:rPr>
        <w:t>Personality and Individual Difference</w:t>
      </w:r>
      <w:r w:rsidR="005E4117" w:rsidRPr="007C702C">
        <w:rPr>
          <w:rFonts w:ascii="Times New Roman" w:eastAsia="Times New Roman" w:hAnsi="Times New Roman" w:cs="Times New Roman"/>
          <w:i/>
          <w:sz w:val="24"/>
          <w:szCs w:val="24"/>
          <w:highlight w:val="white"/>
          <w:lang w:val="en-GB"/>
        </w:rPr>
        <w:t>s</w:t>
      </w:r>
      <w:r w:rsidRPr="007C702C">
        <w:rPr>
          <w:rFonts w:ascii="Times New Roman" w:eastAsia="Times New Roman" w:hAnsi="Times New Roman" w:cs="Times New Roman"/>
          <w:sz w:val="24"/>
          <w:szCs w:val="24"/>
          <w:highlight w:val="white"/>
          <w:lang w:val="en-GB"/>
        </w:rPr>
        <w:t>. 51, 704-708. DOI: 10.1016/j.paid.2011.06.012</w:t>
      </w:r>
    </w:p>
    <w:p w14:paraId="70E4F016" w14:textId="5473DA2A"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&amp; </w:t>
      </w:r>
      <w:proofErr w:type="spellStart"/>
      <w:r w:rsidRPr="007C702C">
        <w:rPr>
          <w:rFonts w:ascii="Times New Roman" w:eastAsia="Times New Roman" w:hAnsi="Times New Roman" w:cs="Times New Roman"/>
          <w:sz w:val="24"/>
          <w:szCs w:val="24"/>
          <w:highlight w:val="white"/>
          <w:lang w:val="en-GB"/>
        </w:rPr>
        <w:t>Girgus</w:t>
      </w:r>
      <w:proofErr w:type="spellEnd"/>
      <w:r w:rsidRPr="007C702C">
        <w:rPr>
          <w:rFonts w:ascii="Times New Roman" w:eastAsia="Times New Roman" w:hAnsi="Times New Roman" w:cs="Times New Roman"/>
          <w:sz w:val="24"/>
          <w:szCs w:val="24"/>
          <w:highlight w:val="white"/>
          <w:lang w:val="en-GB"/>
        </w:rPr>
        <w:t xml:space="preserve">, J. (1994). The emergence of gender differences in depression during adolescence. </w:t>
      </w:r>
      <w:r w:rsidRPr="007C702C">
        <w:rPr>
          <w:rFonts w:ascii="Times New Roman" w:eastAsia="Times New Roman" w:hAnsi="Times New Roman" w:cs="Times New Roman"/>
          <w:i/>
          <w:sz w:val="24"/>
          <w:szCs w:val="24"/>
          <w:highlight w:val="white"/>
          <w:lang w:val="en-GB"/>
        </w:rPr>
        <w:t>Psychological Bulletin, 115</w:t>
      </w:r>
      <w:r w:rsidRPr="007C702C">
        <w:rPr>
          <w:rFonts w:ascii="Times New Roman" w:eastAsia="Times New Roman" w:hAnsi="Times New Roman" w:cs="Times New Roman"/>
          <w:sz w:val="24"/>
          <w:szCs w:val="24"/>
          <w:highlight w:val="white"/>
          <w:lang w:val="en-GB"/>
        </w:rPr>
        <w:t xml:space="preserve"> (3). DOI: 10.1037/0033-2909.115.3.424</w:t>
      </w:r>
    </w:p>
    <w:p w14:paraId="109DA581" w14:textId="5D5BAD3C"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lastRenderedPageBreak/>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&amp; Jackson, B. (2001). Mediators of the gender difference in rumination. </w:t>
      </w:r>
      <w:r w:rsidRPr="007C702C">
        <w:rPr>
          <w:rFonts w:ascii="Times New Roman" w:eastAsia="Times New Roman" w:hAnsi="Times New Roman" w:cs="Times New Roman"/>
          <w:i/>
          <w:sz w:val="24"/>
          <w:szCs w:val="24"/>
          <w:highlight w:val="white"/>
          <w:lang w:val="en-GB"/>
        </w:rPr>
        <w:t xml:space="preserve">Psychology of Women </w:t>
      </w:r>
      <w:proofErr w:type="spellStart"/>
      <w:r w:rsidRPr="007C702C">
        <w:rPr>
          <w:rFonts w:ascii="Times New Roman" w:eastAsia="Times New Roman" w:hAnsi="Times New Roman" w:cs="Times New Roman"/>
          <w:i/>
          <w:sz w:val="24"/>
          <w:szCs w:val="24"/>
          <w:highlight w:val="white"/>
          <w:lang w:val="en-GB"/>
        </w:rPr>
        <w:t>Quaterly</w:t>
      </w:r>
      <w:proofErr w:type="spellEnd"/>
      <w:r w:rsidRPr="007C702C">
        <w:rPr>
          <w:rFonts w:ascii="Times New Roman" w:eastAsia="Times New Roman" w:hAnsi="Times New Roman" w:cs="Times New Roman"/>
          <w:i/>
          <w:sz w:val="24"/>
          <w:szCs w:val="24"/>
          <w:highlight w:val="white"/>
          <w:lang w:val="en-GB"/>
        </w:rPr>
        <w:t>. 25</w:t>
      </w:r>
      <w:r w:rsidRPr="007C702C">
        <w:rPr>
          <w:rFonts w:ascii="Times New Roman" w:eastAsia="Times New Roman" w:hAnsi="Times New Roman" w:cs="Times New Roman"/>
          <w:sz w:val="24"/>
          <w:szCs w:val="24"/>
          <w:highlight w:val="white"/>
          <w:lang w:val="en-GB"/>
        </w:rPr>
        <w:t xml:space="preserve"> (1), 37-47. DOI:10.1111/1471-6402.00005</w:t>
      </w:r>
    </w:p>
    <w:p w14:paraId="3F8FFB45" w14:textId="33659266"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Larson, J. &amp; Grayson, C. (1999). Explaining the gender difference in depressive symptoms. </w:t>
      </w:r>
      <w:r w:rsidRPr="007C702C">
        <w:rPr>
          <w:rFonts w:ascii="Times New Roman" w:eastAsia="Times New Roman" w:hAnsi="Times New Roman" w:cs="Times New Roman"/>
          <w:i/>
          <w:sz w:val="24"/>
          <w:szCs w:val="24"/>
          <w:highlight w:val="white"/>
          <w:lang w:val="en-GB"/>
        </w:rPr>
        <w:t>Journal of Personality and Social Psychology, 77</w:t>
      </w:r>
      <w:r w:rsidRPr="007C702C">
        <w:rPr>
          <w:rFonts w:ascii="Times New Roman" w:eastAsia="Times New Roman" w:hAnsi="Times New Roman" w:cs="Times New Roman"/>
          <w:sz w:val="24"/>
          <w:szCs w:val="24"/>
          <w:highlight w:val="white"/>
          <w:lang w:val="en-GB"/>
        </w:rPr>
        <w:t xml:space="preserve"> (5), 1061-1072. DOI: 10.1037//0022-3514.77.5.1061</w:t>
      </w:r>
    </w:p>
    <w:p w14:paraId="5DC67110" w14:textId="2DC44D99"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&amp; Morrow, J. (1991). A prospective study of depression and posttraumatic symptoms after a natural disaster. The 1989 Loma </w:t>
      </w:r>
      <w:proofErr w:type="spellStart"/>
      <w:r w:rsidRPr="007C702C">
        <w:rPr>
          <w:rFonts w:ascii="Times New Roman" w:eastAsia="Times New Roman" w:hAnsi="Times New Roman" w:cs="Times New Roman"/>
          <w:sz w:val="24"/>
          <w:szCs w:val="24"/>
          <w:highlight w:val="white"/>
          <w:lang w:val="en-GB"/>
        </w:rPr>
        <w:t>Prieta</w:t>
      </w:r>
      <w:proofErr w:type="spellEnd"/>
      <w:r w:rsidRPr="007C702C">
        <w:rPr>
          <w:rFonts w:ascii="Times New Roman" w:eastAsia="Times New Roman" w:hAnsi="Times New Roman" w:cs="Times New Roman"/>
          <w:sz w:val="24"/>
          <w:szCs w:val="24"/>
          <w:highlight w:val="white"/>
          <w:lang w:val="en-GB"/>
        </w:rPr>
        <w:t xml:space="preserve"> earthquake. </w:t>
      </w:r>
      <w:r w:rsidRPr="007C702C">
        <w:rPr>
          <w:rFonts w:ascii="Times New Roman" w:eastAsia="Times New Roman" w:hAnsi="Times New Roman" w:cs="Times New Roman"/>
          <w:i/>
          <w:sz w:val="24"/>
          <w:szCs w:val="24"/>
          <w:highlight w:val="white"/>
          <w:lang w:val="en-GB"/>
        </w:rPr>
        <w:t>Journal of Personality and Social Psychology, 61</w:t>
      </w:r>
      <w:r w:rsidRPr="007C702C">
        <w:rPr>
          <w:rFonts w:ascii="Times New Roman" w:eastAsia="Times New Roman" w:hAnsi="Times New Roman" w:cs="Times New Roman"/>
          <w:sz w:val="24"/>
          <w:szCs w:val="24"/>
          <w:highlight w:val="white"/>
          <w:lang w:val="en-GB"/>
        </w:rPr>
        <w:t xml:space="preserve"> (1):115-121. DOI: 10.1037/0022-3514.61.1.115</w:t>
      </w:r>
    </w:p>
    <w:p w14:paraId="26C67781" w14:textId="79D6F055"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&amp; Watkins, .R. (2011). A Heuristic for developing </w:t>
      </w:r>
      <w:proofErr w:type="spellStart"/>
      <w:r w:rsidRPr="007C702C">
        <w:rPr>
          <w:rFonts w:ascii="Times New Roman" w:eastAsia="Times New Roman" w:hAnsi="Times New Roman" w:cs="Times New Roman"/>
          <w:sz w:val="24"/>
          <w:szCs w:val="24"/>
          <w:highlight w:val="white"/>
          <w:lang w:val="en-GB"/>
        </w:rPr>
        <w:t>transdiafnostic</w:t>
      </w:r>
      <w:proofErr w:type="spellEnd"/>
      <w:r w:rsidRPr="007C702C">
        <w:rPr>
          <w:rFonts w:ascii="Times New Roman" w:eastAsia="Times New Roman" w:hAnsi="Times New Roman" w:cs="Times New Roman"/>
          <w:sz w:val="24"/>
          <w:szCs w:val="24"/>
          <w:highlight w:val="white"/>
          <w:lang w:val="en-GB"/>
        </w:rPr>
        <w:t xml:space="preserve"> models of psychopathology: explaining </w:t>
      </w:r>
      <w:proofErr w:type="spellStart"/>
      <w:r w:rsidRPr="007C702C">
        <w:rPr>
          <w:rFonts w:ascii="Times New Roman" w:eastAsia="Times New Roman" w:hAnsi="Times New Roman" w:cs="Times New Roman"/>
          <w:sz w:val="24"/>
          <w:szCs w:val="24"/>
          <w:highlight w:val="white"/>
          <w:lang w:val="en-GB"/>
        </w:rPr>
        <w:t>multifinality</w:t>
      </w:r>
      <w:proofErr w:type="spellEnd"/>
      <w:r w:rsidRPr="007C702C">
        <w:rPr>
          <w:rFonts w:ascii="Times New Roman" w:eastAsia="Times New Roman" w:hAnsi="Times New Roman" w:cs="Times New Roman"/>
          <w:sz w:val="24"/>
          <w:szCs w:val="24"/>
          <w:highlight w:val="white"/>
          <w:lang w:val="en-GB"/>
        </w:rPr>
        <w:t xml:space="preserve"> and divergent trajectories. </w:t>
      </w:r>
      <w:r w:rsidRPr="007C702C">
        <w:rPr>
          <w:rFonts w:ascii="Times New Roman" w:eastAsia="Times New Roman" w:hAnsi="Times New Roman" w:cs="Times New Roman"/>
          <w:i/>
          <w:sz w:val="24"/>
          <w:szCs w:val="24"/>
          <w:highlight w:val="white"/>
          <w:lang w:val="en-GB"/>
        </w:rPr>
        <w:t>Perspectives on Psychological Science, 6</w:t>
      </w:r>
      <w:r w:rsidRPr="007C702C">
        <w:rPr>
          <w:rFonts w:ascii="Times New Roman" w:eastAsia="Times New Roman" w:hAnsi="Times New Roman" w:cs="Times New Roman"/>
          <w:sz w:val="24"/>
          <w:szCs w:val="24"/>
          <w:highlight w:val="white"/>
          <w:lang w:val="en-GB"/>
        </w:rPr>
        <w:t xml:space="preserve"> (6), 589-609. DOI: 10.1177/1745691611419672</w:t>
      </w:r>
    </w:p>
    <w:p w14:paraId="77CC1013" w14:textId="72B2284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w:t>
      </w:r>
      <w:proofErr w:type="spellStart"/>
      <w:r w:rsidRPr="007C702C">
        <w:rPr>
          <w:rFonts w:ascii="Times New Roman" w:eastAsia="Times New Roman" w:hAnsi="Times New Roman" w:cs="Times New Roman"/>
          <w:sz w:val="24"/>
          <w:szCs w:val="24"/>
          <w:highlight w:val="white"/>
          <w:lang w:val="en-GB"/>
        </w:rPr>
        <w:t>Wisco</w:t>
      </w:r>
      <w:proofErr w:type="spellEnd"/>
      <w:r w:rsidRPr="007C702C">
        <w:rPr>
          <w:rFonts w:ascii="Times New Roman" w:eastAsia="Times New Roman" w:hAnsi="Times New Roman" w:cs="Times New Roman"/>
          <w:sz w:val="24"/>
          <w:szCs w:val="24"/>
          <w:highlight w:val="white"/>
          <w:lang w:val="en-GB"/>
        </w:rPr>
        <w:t xml:space="preserve">, B. E., &amp; </w:t>
      </w:r>
      <w:proofErr w:type="spellStart"/>
      <w:r w:rsidRPr="007C702C">
        <w:rPr>
          <w:rFonts w:ascii="Times New Roman" w:eastAsia="Times New Roman" w:hAnsi="Times New Roman" w:cs="Times New Roman"/>
          <w:sz w:val="24"/>
          <w:szCs w:val="24"/>
          <w:highlight w:val="white"/>
          <w:lang w:val="en-GB"/>
        </w:rPr>
        <w:t>Lyubomirsky</w:t>
      </w:r>
      <w:proofErr w:type="spellEnd"/>
      <w:r w:rsidRPr="007C702C">
        <w:rPr>
          <w:rFonts w:ascii="Times New Roman" w:eastAsia="Times New Roman" w:hAnsi="Times New Roman" w:cs="Times New Roman"/>
          <w:sz w:val="24"/>
          <w:szCs w:val="24"/>
          <w:highlight w:val="white"/>
          <w:lang w:val="en-GB"/>
        </w:rPr>
        <w:t xml:space="preserve">, S. (2008).Rethinking rumination. </w:t>
      </w:r>
      <w:r w:rsidRPr="007C702C">
        <w:rPr>
          <w:rFonts w:ascii="Times New Roman" w:eastAsia="Times New Roman" w:hAnsi="Times New Roman" w:cs="Times New Roman"/>
          <w:i/>
          <w:sz w:val="24"/>
          <w:szCs w:val="24"/>
          <w:highlight w:val="white"/>
          <w:lang w:val="en-GB"/>
        </w:rPr>
        <w:t>Perspectives on psychological science, 3</w:t>
      </w:r>
      <w:r w:rsidRPr="007C702C">
        <w:rPr>
          <w:rFonts w:ascii="Times New Roman" w:eastAsia="Times New Roman" w:hAnsi="Times New Roman" w:cs="Times New Roman"/>
          <w:sz w:val="24"/>
          <w:szCs w:val="24"/>
          <w:highlight w:val="white"/>
          <w:lang w:val="en-GB"/>
        </w:rPr>
        <w:t>(5), 400-424. DOI: 10.1111/j.1745-6924.2008.00088</w:t>
      </w:r>
    </w:p>
    <w:p w14:paraId="71FFD7E5" w14:textId="7777777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OMS. La </w:t>
      </w:r>
      <w:proofErr w:type="spellStart"/>
      <w:r w:rsidRPr="007C702C">
        <w:rPr>
          <w:rFonts w:ascii="Times New Roman" w:eastAsia="Times New Roman" w:hAnsi="Times New Roman" w:cs="Times New Roman"/>
          <w:sz w:val="24"/>
          <w:szCs w:val="24"/>
          <w:highlight w:val="white"/>
          <w:lang w:val="en-GB"/>
        </w:rPr>
        <w:t>depresión</w:t>
      </w:r>
      <w:proofErr w:type="spellEnd"/>
      <w:r w:rsidRPr="007C702C">
        <w:rPr>
          <w:rFonts w:ascii="Times New Roman" w:eastAsia="Times New Roman" w:hAnsi="Times New Roman" w:cs="Times New Roman"/>
          <w:sz w:val="24"/>
          <w:szCs w:val="24"/>
          <w:highlight w:val="white"/>
          <w:lang w:val="en-GB"/>
        </w:rPr>
        <w:t xml:space="preserve"> [Internet]. (2012). Available from:</w:t>
      </w:r>
      <w:hyperlink r:id="rId7">
        <w:r w:rsidRPr="007C702C">
          <w:rPr>
            <w:rFonts w:ascii="Times New Roman" w:eastAsia="Times New Roman" w:hAnsi="Times New Roman" w:cs="Times New Roman"/>
            <w:sz w:val="24"/>
            <w:szCs w:val="24"/>
            <w:highlight w:val="white"/>
            <w:lang w:val="en-GB"/>
          </w:rPr>
          <w:t xml:space="preserve"> </w:t>
        </w:r>
      </w:hyperlink>
      <w:hyperlink r:id="rId8">
        <w:r w:rsidRPr="007C702C">
          <w:rPr>
            <w:rFonts w:ascii="Times New Roman" w:eastAsia="Times New Roman" w:hAnsi="Times New Roman" w:cs="Times New Roman"/>
            <w:sz w:val="24"/>
            <w:szCs w:val="24"/>
            <w:highlight w:val="white"/>
            <w:lang w:val="en-GB"/>
          </w:rPr>
          <w:t>http://www.who.int/mediacentre/factssheets/fs369/es/</w:t>
        </w:r>
      </w:hyperlink>
    </w:p>
    <w:p w14:paraId="4AAE75E3" w14:textId="77777777"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proofErr w:type="spellStart"/>
      <w:r w:rsidRPr="007C702C">
        <w:rPr>
          <w:rFonts w:ascii="Times New Roman" w:eastAsia="Times New Roman" w:hAnsi="Times New Roman" w:cs="Times New Roman"/>
          <w:sz w:val="24"/>
          <w:szCs w:val="24"/>
          <w:highlight w:val="white"/>
          <w:lang w:val="en-GB"/>
        </w:rPr>
        <w:t>Papageorgiou</w:t>
      </w:r>
      <w:proofErr w:type="spellEnd"/>
      <w:r w:rsidRPr="007C702C">
        <w:rPr>
          <w:rFonts w:ascii="Times New Roman" w:eastAsia="Times New Roman" w:hAnsi="Times New Roman" w:cs="Times New Roman"/>
          <w:sz w:val="24"/>
          <w:szCs w:val="24"/>
          <w:highlight w:val="white"/>
          <w:lang w:val="en-GB"/>
        </w:rPr>
        <w:t xml:space="preserve">, C., &amp; </w:t>
      </w:r>
      <w:proofErr w:type="spellStart"/>
      <w:r w:rsidRPr="007C702C">
        <w:rPr>
          <w:rFonts w:ascii="Times New Roman" w:eastAsia="Times New Roman" w:hAnsi="Times New Roman" w:cs="Times New Roman"/>
          <w:sz w:val="24"/>
          <w:szCs w:val="24"/>
          <w:highlight w:val="white"/>
          <w:lang w:val="en-GB"/>
        </w:rPr>
        <w:t>Siegle</w:t>
      </w:r>
      <w:proofErr w:type="spellEnd"/>
      <w:r w:rsidRPr="007C702C">
        <w:rPr>
          <w:rFonts w:ascii="Times New Roman" w:eastAsia="Times New Roman" w:hAnsi="Times New Roman" w:cs="Times New Roman"/>
          <w:sz w:val="24"/>
          <w:szCs w:val="24"/>
          <w:highlight w:val="white"/>
          <w:lang w:val="en-GB"/>
        </w:rPr>
        <w:t xml:space="preserve">, G. (2003). Rumination and depression: Advances in theory and research. </w:t>
      </w:r>
      <w:r w:rsidRPr="007C702C">
        <w:rPr>
          <w:rFonts w:ascii="Times New Roman" w:eastAsia="Times New Roman" w:hAnsi="Times New Roman" w:cs="Times New Roman"/>
          <w:i/>
          <w:sz w:val="24"/>
          <w:szCs w:val="24"/>
          <w:highlight w:val="white"/>
          <w:lang w:val="en-GB"/>
        </w:rPr>
        <w:t>Cognitive Therapy and Research, 27</w:t>
      </w:r>
      <w:r w:rsidRPr="007C702C">
        <w:rPr>
          <w:rFonts w:ascii="Times New Roman" w:eastAsia="Times New Roman" w:hAnsi="Times New Roman" w:cs="Times New Roman"/>
          <w:sz w:val="24"/>
          <w:szCs w:val="24"/>
          <w:highlight w:val="white"/>
          <w:lang w:val="en-GB"/>
        </w:rPr>
        <w:t xml:space="preserve"> (3), 243–245.</w:t>
      </w:r>
    </w:p>
    <w:p w14:paraId="2CB86AA0" w14:textId="2E20F9AA" w:rsidR="00E163CC" w:rsidRPr="00001D61"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w:t>
      </w:r>
      <w:proofErr w:type="spellStart"/>
      <w:r w:rsidRPr="00001D61">
        <w:rPr>
          <w:rFonts w:ascii="Times New Roman" w:eastAsia="Times New Roman" w:hAnsi="Times New Roman" w:cs="Times New Roman"/>
          <w:sz w:val="24"/>
          <w:szCs w:val="24"/>
          <w:highlight w:val="white"/>
          <w:lang w:val="en-GB"/>
        </w:rPr>
        <w:t>Piraman</w:t>
      </w:r>
      <w:proofErr w:type="spellEnd"/>
      <w:r w:rsidRPr="00001D61">
        <w:rPr>
          <w:rFonts w:ascii="Times New Roman" w:eastAsia="Times New Roman" w:hAnsi="Times New Roman" w:cs="Times New Roman"/>
          <w:sz w:val="24"/>
          <w:szCs w:val="24"/>
          <w:highlight w:val="white"/>
          <w:lang w:val="en-GB"/>
        </w:rPr>
        <w:t xml:space="preserve">, M.J., </w:t>
      </w:r>
      <w:proofErr w:type="spellStart"/>
      <w:r w:rsidRPr="00001D61">
        <w:rPr>
          <w:rFonts w:ascii="Times New Roman" w:eastAsia="Times New Roman" w:hAnsi="Times New Roman" w:cs="Times New Roman"/>
          <w:sz w:val="24"/>
          <w:szCs w:val="24"/>
          <w:highlight w:val="white"/>
          <w:lang w:val="en-GB"/>
        </w:rPr>
        <w:t>Tavakoli,M</w:t>
      </w:r>
      <w:proofErr w:type="spellEnd"/>
      <w:r w:rsidRPr="00001D61">
        <w:rPr>
          <w:rFonts w:ascii="Times New Roman" w:eastAsia="Times New Roman" w:hAnsi="Times New Roman" w:cs="Times New Roman"/>
          <w:sz w:val="24"/>
          <w:szCs w:val="24"/>
          <w:highlight w:val="white"/>
          <w:lang w:val="en-GB"/>
        </w:rPr>
        <w:t xml:space="preserve">. &amp; </w:t>
      </w:r>
      <w:proofErr w:type="spellStart"/>
      <w:r w:rsidRPr="00001D61">
        <w:rPr>
          <w:rFonts w:ascii="Times New Roman" w:eastAsia="Times New Roman" w:hAnsi="Times New Roman" w:cs="Times New Roman"/>
          <w:sz w:val="24"/>
          <w:szCs w:val="24"/>
          <w:highlight w:val="white"/>
          <w:lang w:val="en-GB"/>
        </w:rPr>
        <w:t>Torkan</w:t>
      </w:r>
      <w:proofErr w:type="spellEnd"/>
      <w:r w:rsidRPr="00001D61">
        <w:rPr>
          <w:rFonts w:ascii="Times New Roman" w:eastAsia="Times New Roman" w:hAnsi="Times New Roman" w:cs="Times New Roman"/>
          <w:sz w:val="24"/>
          <w:szCs w:val="24"/>
          <w:highlight w:val="white"/>
          <w:lang w:val="en-GB"/>
        </w:rPr>
        <w:t xml:space="preserve">, H. (2016). Rumination and co-rumination: Factors predicting depression. </w:t>
      </w:r>
      <w:proofErr w:type="spellStart"/>
      <w:r w:rsidRPr="00001D61">
        <w:rPr>
          <w:rFonts w:ascii="Times New Roman" w:eastAsia="Times New Roman" w:hAnsi="Times New Roman" w:cs="Times New Roman"/>
          <w:i/>
          <w:sz w:val="24"/>
          <w:szCs w:val="24"/>
          <w:highlight w:val="white"/>
          <w:lang w:val="en-GB"/>
        </w:rPr>
        <w:t>Int</w:t>
      </w:r>
      <w:proofErr w:type="spellEnd"/>
      <w:r w:rsidRPr="00001D61">
        <w:rPr>
          <w:rFonts w:ascii="Times New Roman" w:eastAsia="Times New Roman" w:hAnsi="Times New Roman" w:cs="Times New Roman"/>
          <w:i/>
          <w:sz w:val="24"/>
          <w:szCs w:val="24"/>
          <w:highlight w:val="white"/>
          <w:lang w:val="en-GB"/>
        </w:rPr>
        <w:t xml:space="preserve"> J Edu </w:t>
      </w:r>
      <w:proofErr w:type="spellStart"/>
      <w:r w:rsidRPr="00001D61">
        <w:rPr>
          <w:rFonts w:ascii="Times New Roman" w:eastAsia="Times New Roman" w:hAnsi="Times New Roman" w:cs="Times New Roman"/>
          <w:i/>
          <w:sz w:val="24"/>
          <w:szCs w:val="24"/>
          <w:highlight w:val="white"/>
          <w:lang w:val="en-GB"/>
        </w:rPr>
        <w:t>Psychol</w:t>
      </w:r>
      <w:proofErr w:type="spellEnd"/>
      <w:r w:rsidRPr="00001D61">
        <w:rPr>
          <w:rFonts w:ascii="Times New Roman" w:eastAsia="Times New Roman" w:hAnsi="Times New Roman" w:cs="Times New Roman"/>
          <w:i/>
          <w:sz w:val="24"/>
          <w:szCs w:val="24"/>
          <w:highlight w:val="white"/>
          <w:lang w:val="en-GB"/>
        </w:rPr>
        <w:t xml:space="preserve"> Res,2</w:t>
      </w:r>
      <w:r w:rsidRPr="00001D61">
        <w:rPr>
          <w:rFonts w:ascii="Times New Roman" w:eastAsia="Times New Roman" w:hAnsi="Times New Roman" w:cs="Times New Roman"/>
          <w:sz w:val="24"/>
          <w:szCs w:val="24"/>
          <w:highlight w:val="white"/>
          <w:lang w:val="en-GB"/>
        </w:rPr>
        <w:t xml:space="preserve"> (2), 99-104.DOI:10.4103/2395-2296.178865</w:t>
      </w:r>
    </w:p>
    <w:p w14:paraId="485EF17D" w14:textId="186F52AC"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001D61">
        <w:rPr>
          <w:rFonts w:ascii="Times New Roman" w:eastAsia="Times New Roman" w:hAnsi="Times New Roman" w:cs="Times New Roman"/>
          <w:sz w:val="24"/>
          <w:szCs w:val="24"/>
          <w:highlight w:val="white"/>
          <w:lang w:val="en-GB"/>
        </w:rPr>
        <w:t xml:space="preserve"> Robinson, M.S. &amp; Alloy, L.B. (2003). Negative cognitive styles and stress-reactive rumination interact to predict depression: a prospective study</w:t>
      </w:r>
      <w:r w:rsidRPr="00001D61">
        <w:rPr>
          <w:rFonts w:ascii="Times New Roman" w:eastAsia="Times New Roman" w:hAnsi="Times New Roman" w:cs="Times New Roman"/>
          <w:i/>
          <w:sz w:val="24"/>
          <w:szCs w:val="24"/>
          <w:highlight w:val="white"/>
          <w:lang w:val="en-GB"/>
        </w:rPr>
        <w:t xml:space="preserve">. </w:t>
      </w:r>
      <w:r w:rsidRPr="007C702C">
        <w:rPr>
          <w:rFonts w:ascii="Times New Roman" w:eastAsia="Times New Roman" w:hAnsi="Times New Roman" w:cs="Times New Roman"/>
          <w:i/>
          <w:sz w:val="24"/>
          <w:szCs w:val="24"/>
          <w:highlight w:val="white"/>
          <w:lang w:val="en-GB"/>
        </w:rPr>
        <w:t>Cognitive Therapy and Research, 27</w:t>
      </w:r>
      <w:r w:rsidRPr="007C702C">
        <w:rPr>
          <w:rFonts w:ascii="Times New Roman" w:eastAsia="Times New Roman" w:hAnsi="Times New Roman" w:cs="Times New Roman"/>
          <w:sz w:val="24"/>
          <w:szCs w:val="24"/>
          <w:highlight w:val="white"/>
          <w:lang w:val="en-GB"/>
        </w:rPr>
        <w:t xml:space="preserve"> (3),275-292.DOI: 10.1023/S:1023914416469</w:t>
      </w:r>
    </w:p>
    <w:p w14:paraId="5E9BC921" w14:textId="2CFED3AA"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7C702C">
        <w:rPr>
          <w:rFonts w:ascii="Times New Roman" w:eastAsia="Times New Roman" w:hAnsi="Times New Roman" w:cs="Times New Roman"/>
          <w:sz w:val="24"/>
          <w:szCs w:val="24"/>
          <w:highlight w:val="white"/>
          <w:lang w:val="en-GB"/>
        </w:rPr>
        <w:t xml:space="preserve"> Rocha-Sánchez, T. E. (2010a). </w:t>
      </w:r>
      <w:r w:rsidRPr="00941BF2">
        <w:rPr>
          <w:rFonts w:ascii="Times New Roman" w:eastAsia="Times New Roman" w:hAnsi="Times New Roman" w:cs="Times New Roman"/>
          <w:sz w:val="24"/>
          <w:szCs w:val="24"/>
          <w:highlight w:val="white"/>
        </w:rPr>
        <w:t>Identidad de género y estado anímico en hombres y mujeres. En Rivera Aragón, S., Díaz-</w:t>
      </w:r>
      <w:proofErr w:type="spellStart"/>
      <w:r w:rsidRPr="00941BF2">
        <w:rPr>
          <w:rFonts w:ascii="Times New Roman" w:eastAsia="Times New Roman" w:hAnsi="Times New Roman" w:cs="Times New Roman"/>
          <w:sz w:val="24"/>
          <w:szCs w:val="24"/>
          <w:highlight w:val="white"/>
        </w:rPr>
        <w:t>Loving</w:t>
      </w:r>
      <w:proofErr w:type="spellEnd"/>
      <w:r w:rsidRPr="00941BF2">
        <w:rPr>
          <w:rFonts w:ascii="Times New Roman" w:eastAsia="Times New Roman" w:hAnsi="Times New Roman" w:cs="Times New Roman"/>
          <w:sz w:val="24"/>
          <w:szCs w:val="24"/>
          <w:highlight w:val="white"/>
        </w:rPr>
        <w:t xml:space="preserve">, Sánchez Aragón R., &amp; Reyes </w:t>
      </w:r>
      <w:proofErr w:type="spellStart"/>
      <w:r w:rsidRPr="00941BF2">
        <w:rPr>
          <w:rFonts w:ascii="Times New Roman" w:eastAsia="Times New Roman" w:hAnsi="Times New Roman" w:cs="Times New Roman"/>
          <w:sz w:val="24"/>
          <w:szCs w:val="24"/>
          <w:highlight w:val="white"/>
        </w:rPr>
        <w:t>Lagunes</w:t>
      </w:r>
      <w:proofErr w:type="spellEnd"/>
      <w:r w:rsidRPr="00941BF2">
        <w:rPr>
          <w:rFonts w:ascii="Times New Roman" w:eastAsia="Times New Roman" w:hAnsi="Times New Roman" w:cs="Times New Roman"/>
          <w:sz w:val="24"/>
          <w:szCs w:val="24"/>
          <w:highlight w:val="white"/>
        </w:rPr>
        <w:t xml:space="preserve">, I. (Eds.). La </w:t>
      </w:r>
      <w:r w:rsidRPr="00941BF2">
        <w:rPr>
          <w:rFonts w:ascii="Times New Roman" w:eastAsia="Times New Roman" w:hAnsi="Times New Roman" w:cs="Times New Roman"/>
          <w:sz w:val="24"/>
          <w:szCs w:val="24"/>
          <w:highlight w:val="white"/>
        </w:rPr>
        <w:lastRenderedPageBreak/>
        <w:t>psicología social en México XII (pp. 663- 670).México: Asociación Mexicana de Psicología Social.</w:t>
      </w:r>
    </w:p>
    <w:p w14:paraId="58559CDC" w14:textId="409BDA32"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5931C6">
        <w:rPr>
          <w:rFonts w:ascii="Times New Roman" w:eastAsia="Times New Roman" w:hAnsi="Times New Roman" w:cs="Times New Roman"/>
          <w:sz w:val="24"/>
          <w:szCs w:val="24"/>
          <w:highlight w:val="white"/>
        </w:rPr>
        <w:t xml:space="preserve"> </w:t>
      </w:r>
      <w:r w:rsidRPr="00941BF2">
        <w:rPr>
          <w:rFonts w:ascii="Times New Roman" w:eastAsia="Times New Roman" w:hAnsi="Times New Roman" w:cs="Times New Roman"/>
          <w:sz w:val="24"/>
          <w:szCs w:val="24"/>
          <w:highlight w:val="white"/>
        </w:rPr>
        <w:t>Rocha-Sánchez, T. E. (2010b).Ansiedad, Estrés y Depresión en Mujeres: Una comparación según su rol de género y personalidad. En Rivera Aragón, S., Díaz-</w:t>
      </w:r>
      <w:proofErr w:type="spellStart"/>
      <w:r w:rsidRPr="00941BF2">
        <w:rPr>
          <w:rFonts w:ascii="Times New Roman" w:eastAsia="Times New Roman" w:hAnsi="Times New Roman" w:cs="Times New Roman"/>
          <w:sz w:val="24"/>
          <w:szCs w:val="24"/>
          <w:highlight w:val="white"/>
        </w:rPr>
        <w:t>Loving</w:t>
      </w:r>
      <w:proofErr w:type="spellEnd"/>
      <w:r w:rsidRPr="00941BF2">
        <w:rPr>
          <w:rFonts w:ascii="Times New Roman" w:eastAsia="Times New Roman" w:hAnsi="Times New Roman" w:cs="Times New Roman"/>
          <w:sz w:val="24"/>
          <w:szCs w:val="24"/>
          <w:highlight w:val="white"/>
        </w:rPr>
        <w:t xml:space="preserve">, Sánchez Aragón R., &amp; Reyes </w:t>
      </w:r>
      <w:proofErr w:type="spellStart"/>
      <w:r w:rsidRPr="00941BF2">
        <w:rPr>
          <w:rFonts w:ascii="Times New Roman" w:eastAsia="Times New Roman" w:hAnsi="Times New Roman" w:cs="Times New Roman"/>
          <w:sz w:val="24"/>
          <w:szCs w:val="24"/>
          <w:highlight w:val="white"/>
        </w:rPr>
        <w:t>Lagunes</w:t>
      </w:r>
      <w:proofErr w:type="spellEnd"/>
      <w:r w:rsidRPr="00941BF2">
        <w:rPr>
          <w:rFonts w:ascii="Times New Roman" w:eastAsia="Times New Roman" w:hAnsi="Times New Roman" w:cs="Times New Roman"/>
          <w:sz w:val="24"/>
          <w:szCs w:val="24"/>
          <w:highlight w:val="white"/>
        </w:rPr>
        <w:t xml:space="preserve">, I. (Eds.). </w:t>
      </w:r>
      <w:r w:rsidRPr="00900241">
        <w:rPr>
          <w:rFonts w:ascii="Times New Roman" w:eastAsia="Times New Roman" w:hAnsi="Times New Roman" w:cs="Times New Roman"/>
          <w:i/>
          <w:sz w:val="24"/>
          <w:szCs w:val="24"/>
          <w:highlight w:val="white"/>
        </w:rPr>
        <w:t>La psicología social en México</w:t>
      </w:r>
      <w:r w:rsidRPr="00941BF2">
        <w:rPr>
          <w:rFonts w:ascii="Times New Roman" w:eastAsia="Times New Roman" w:hAnsi="Times New Roman" w:cs="Times New Roman"/>
          <w:sz w:val="24"/>
          <w:szCs w:val="24"/>
          <w:highlight w:val="white"/>
        </w:rPr>
        <w:t xml:space="preserve"> XII (pp.916-920).México: Asociación Mexicana de Psicología Social.</w:t>
      </w:r>
    </w:p>
    <w:p w14:paraId="3A35BF27" w14:textId="66B664ED"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5931C6">
        <w:rPr>
          <w:rFonts w:ascii="Times New Roman" w:eastAsia="Times New Roman" w:hAnsi="Times New Roman" w:cs="Times New Roman"/>
          <w:sz w:val="24"/>
          <w:szCs w:val="24"/>
          <w:highlight w:val="white"/>
        </w:rPr>
        <w:t xml:space="preserve"> </w:t>
      </w:r>
      <w:r w:rsidRPr="00941BF2">
        <w:rPr>
          <w:rFonts w:ascii="Times New Roman" w:eastAsia="Times New Roman" w:hAnsi="Times New Roman" w:cs="Times New Roman"/>
          <w:sz w:val="24"/>
          <w:szCs w:val="24"/>
          <w:highlight w:val="white"/>
        </w:rPr>
        <w:t>Rocha-Sánchez, T.E. (2008). La adolescencia: periodo crítico en la construcción del género. En Andrade P. P., Cañas, M. J.L. &amp; Betancourt, O. D. (Eds.)  Investigaciones psicosociales en adolescentes (pp.15-44). Tuxtla Gutiérrez y México: Universidad de Ciencias y  A</w:t>
      </w:r>
      <w:r w:rsidR="00900241">
        <w:rPr>
          <w:rFonts w:ascii="Times New Roman" w:eastAsia="Times New Roman" w:hAnsi="Times New Roman" w:cs="Times New Roman"/>
          <w:sz w:val="24"/>
          <w:szCs w:val="24"/>
          <w:highlight w:val="white"/>
        </w:rPr>
        <w:t>rtes de Chiapas y Universidad N</w:t>
      </w:r>
      <w:r w:rsidRPr="00941BF2">
        <w:rPr>
          <w:rFonts w:ascii="Times New Roman" w:eastAsia="Times New Roman" w:hAnsi="Times New Roman" w:cs="Times New Roman"/>
          <w:sz w:val="24"/>
          <w:szCs w:val="24"/>
          <w:highlight w:val="white"/>
        </w:rPr>
        <w:t>acional Autónoma de México.</w:t>
      </w:r>
    </w:p>
    <w:p w14:paraId="187FD62A" w14:textId="22134732"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941BF2">
        <w:rPr>
          <w:rFonts w:ascii="Times New Roman" w:eastAsia="Times New Roman" w:hAnsi="Times New Roman" w:cs="Times New Roman"/>
          <w:sz w:val="24"/>
          <w:szCs w:val="24"/>
          <w:highlight w:val="white"/>
        </w:rPr>
        <w:t xml:space="preserve"> Rocha-Sánchez, T. E. y Díaz-</w:t>
      </w:r>
      <w:proofErr w:type="spellStart"/>
      <w:r w:rsidRPr="00941BF2">
        <w:rPr>
          <w:rFonts w:ascii="Times New Roman" w:eastAsia="Times New Roman" w:hAnsi="Times New Roman" w:cs="Times New Roman"/>
          <w:sz w:val="24"/>
          <w:szCs w:val="24"/>
          <w:highlight w:val="white"/>
        </w:rPr>
        <w:t>Loving</w:t>
      </w:r>
      <w:proofErr w:type="spellEnd"/>
      <w:r w:rsidRPr="00941BF2">
        <w:rPr>
          <w:rFonts w:ascii="Times New Roman" w:eastAsia="Times New Roman" w:hAnsi="Times New Roman" w:cs="Times New Roman"/>
          <w:sz w:val="24"/>
          <w:szCs w:val="24"/>
          <w:highlight w:val="white"/>
        </w:rPr>
        <w:t>, R. (2011). Género y adolescencia: el rol de los padres y las madres en el proceso de la socialización juvenil. En Rocha-Sánchez, T.E.&amp; Díaz-</w:t>
      </w:r>
      <w:proofErr w:type="spellStart"/>
      <w:r w:rsidRPr="00941BF2">
        <w:rPr>
          <w:rFonts w:ascii="Times New Roman" w:eastAsia="Times New Roman" w:hAnsi="Times New Roman" w:cs="Times New Roman"/>
          <w:sz w:val="24"/>
          <w:szCs w:val="24"/>
          <w:highlight w:val="white"/>
        </w:rPr>
        <w:t>Loving</w:t>
      </w:r>
      <w:proofErr w:type="spellEnd"/>
      <w:r w:rsidRPr="00941BF2">
        <w:rPr>
          <w:rFonts w:ascii="Times New Roman" w:eastAsia="Times New Roman" w:hAnsi="Times New Roman" w:cs="Times New Roman"/>
          <w:sz w:val="24"/>
          <w:szCs w:val="24"/>
          <w:highlight w:val="white"/>
        </w:rPr>
        <w:t xml:space="preserve">, R. (Eds.). </w:t>
      </w:r>
      <w:r w:rsidRPr="00900241">
        <w:rPr>
          <w:rFonts w:ascii="Times New Roman" w:eastAsia="Times New Roman" w:hAnsi="Times New Roman" w:cs="Times New Roman"/>
          <w:i/>
          <w:sz w:val="24"/>
          <w:szCs w:val="24"/>
          <w:highlight w:val="white"/>
        </w:rPr>
        <w:t>Identidades de Género: Más allá de cuerpos y mitos</w:t>
      </w:r>
      <w:r w:rsidRPr="00941BF2">
        <w:rPr>
          <w:rFonts w:ascii="Times New Roman" w:eastAsia="Times New Roman" w:hAnsi="Times New Roman" w:cs="Times New Roman"/>
          <w:sz w:val="24"/>
          <w:szCs w:val="24"/>
          <w:highlight w:val="white"/>
        </w:rPr>
        <w:t xml:space="preserve"> (pp.161-178). México: Trillas.</w:t>
      </w:r>
    </w:p>
    <w:p w14:paraId="098510F5" w14:textId="347EA285"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5931C6">
        <w:rPr>
          <w:rFonts w:ascii="Times New Roman" w:eastAsia="Times New Roman" w:hAnsi="Times New Roman" w:cs="Times New Roman"/>
          <w:sz w:val="24"/>
          <w:szCs w:val="24"/>
          <w:highlight w:val="white"/>
        </w:rPr>
        <w:t xml:space="preserve"> </w:t>
      </w:r>
      <w:r w:rsidRPr="00941BF2">
        <w:rPr>
          <w:rFonts w:ascii="Times New Roman" w:eastAsia="Times New Roman" w:hAnsi="Times New Roman" w:cs="Times New Roman"/>
          <w:sz w:val="24"/>
          <w:szCs w:val="24"/>
          <w:highlight w:val="white"/>
        </w:rPr>
        <w:t xml:space="preserve">Rocha-Sánchez, T.E. (2013). Género: Patrones de Socialización y malestar emocional en hombres y mujeres de la Ciudad de México. En Rocha-Sánchez, T. E. (Coord.) </w:t>
      </w:r>
      <w:r w:rsidRPr="00900241">
        <w:rPr>
          <w:rFonts w:ascii="Times New Roman" w:eastAsia="Times New Roman" w:hAnsi="Times New Roman" w:cs="Times New Roman"/>
          <w:i/>
          <w:sz w:val="24"/>
          <w:szCs w:val="24"/>
          <w:highlight w:val="white"/>
        </w:rPr>
        <w:t xml:space="preserve">Psicología y Género: Investigaciones y reflexiones en torno a las diferencias socioculturales entre hombres y mujeres </w:t>
      </w:r>
      <w:r w:rsidRPr="00941BF2">
        <w:rPr>
          <w:rFonts w:ascii="Times New Roman" w:eastAsia="Times New Roman" w:hAnsi="Times New Roman" w:cs="Times New Roman"/>
          <w:sz w:val="24"/>
          <w:szCs w:val="24"/>
          <w:highlight w:val="white"/>
        </w:rPr>
        <w:t>(pp. 17-60). México: UNAM.</w:t>
      </w:r>
    </w:p>
    <w:p w14:paraId="76E1E052" w14:textId="1847F6B9"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941BF2">
        <w:rPr>
          <w:rFonts w:ascii="Times New Roman" w:eastAsia="Times New Roman" w:hAnsi="Times New Roman" w:cs="Times New Roman"/>
          <w:sz w:val="24"/>
          <w:szCs w:val="24"/>
          <w:highlight w:val="white"/>
        </w:rPr>
        <w:t xml:space="preserve"> Rocha-Sánchez, T. E. &amp; Cruz del Castillo, C. (2013). Barreras estructurales y subjetivas en la transición de roles de mujeres mexicanas y su malestar emocional. </w:t>
      </w:r>
      <w:r w:rsidRPr="00900241">
        <w:rPr>
          <w:rFonts w:ascii="Times New Roman" w:eastAsia="Times New Roman" w:hAnsi="Times New Roman" w:cs="Times New Roman"/>
          <w:i/>
          <w:sz w:val="24"/>
          <w:szCs w:val="24"/>
          <w:highlight w:val="white"/>
        </w:rPr>
        <w:t xml:space="preserve">Acta Colombiana de Psicología, 16 </w:t>
      </w:r>
      <w:r w:rsidRPr="00941BF2">
        <w:rPr>
          <w:rFonts w:ascii="Times New Roman" w:eastAsia="Times New Roman" w:hAnsi="Times New Roman" w:cs="Times New Roman"/>
          <w:sz w:val="24"/>
          <w:szCs w:val="24"/>
          <w:highlight w:val="white"/>
        </w:rPr>
        <w:t>(1), 123-135.</w:t>
      </w:r>
    </w:p>
    <w:p w14:paraId="6B95A22D" w14:textId="6C1FB695"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941BF2">
        <w:rPr>
          <w:rFonts w:ascii="Times New Roman" w:eastAsia="Times New Roman" w:hAnsi="Times New Roman" w:cs="Times New Roman"/>
          <w:sz w:val="24"/>
          <w:szCs w:val="24"/>
          <w:highlight w:val="white"/>
        </w:rPr>
        <w:t xml:space="preserve"> Rodríguez, M.L &amp; Frías, L. (2005). Algunos factores psicológicos y su papel en la enfermedad: una revisión. </w:t>
      </w:r>
      <w:r w:rsidRPr="00900241">
        <w:rPr>
          <w:rFonts w:ascii="Times New Roman" w:eastAsia="Times New Roman" w:hAnsi="Times New Roman" w:cs="Times New Roman"/>
          <w:i/>
          <w:sz w:val="24"/>
          <w:szCs w:val="24"/>
          <w:highlight w:val="white"/>
        </w:rPr>
        <w:t>Psicología y Salud,15</w:t>
      </w:r>
      <w:r w:rsidRPr="00941BF2">
        <w:rPr>
          <w:rFonts w:ascii="Times New Roman" w:eastAsia="Times New Roman" w:hAnsi="Times New Roman" w:cs="Times New Roman"/>
          <w:sz w:val="24"/>
          <w:szCs w:val="24"/>
          <w:highlight w:val="white"/>
        </w:rPr>
        <w:t xml:space="preserve"> (2), 169-185.</w:t>
      </w:r>
    </w:p>
    <w:p w14:paraId="2D089CDF" w14:textId="77777777" w:rsidR="00E163CC" w:rsidRPr="00001D61"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proofErr w:type="spellStart"/>
      <w:r w:rsidRPr="00941BF2">
        <w:rPr>
          <w:rFonts w:ascii="Times New Roman" w:eastAsia="Times New Roman" w:hAnsi="Times New Roman" w:cs="Times New Roman"/>
          <w:sz w:val="24"/>
          <w:szCs w:val="24"/>
          <w:highlight w:val="white"/>
        </w:rPr>
        <w:t>Salovey</w:t>
      </w:r>
      <w:proofErr w:type="spellEnd"/>
      <w:r w:rsidRPr="00941BF2">
        <w:rPr>
          <w:rFonts w:ascii="Times New Roman" w:eastAsia="Times New Roman" w:hAnsi="Times New Roman" w:cs="Times New Roman"/>
          <w:sz w:val="24"/>
          <w:szCs w:val="24"/>
          <w:highlight w:val="white"/>
        </w:rPr>
        <w:t xml:space="preserve">, P., Mayer, J.D., Goldman, S.L. </w:t>
      </w:r>
      <w:proofErr w:type="spellStart"/>
      <w:r w:rsidRPr="00941BF2">
        <w:rPr>
          <w:rFonts w:ascii="Times New Roman" w:eastAsia="Times New Roman" w:hAnsi="Times New Roman" w:cs="Times New Roman"/>
          <w:sz w:val="24"/>
          <w:szCs w:val="24"/>
          <w:highlight w:val="white"/>
        </w:rPr>
        <w:t>Turvey</w:t>
      </w:r>
      <w:proofErr w:type="spellEnd"/>
      <w:r w:rsidRPr="00941BF2">
        <w:rPr>
          <w:rFonts w:ascii="Times New Roman" w:eastAsia="Times New Roman" w:hAnsi="Times New Roman" w:cs="Times New Roman"/>
          <w:sz w:val="24"/>
          <w:szCs w:val="24"/>
          <w:highlight w:val="white"/>
        </w:rPr>
        <w:t xml:space="preserve">, C., &amp; </w:t>
      </w:r>
      <w:proofErr w:type="spellStart"/>
      <w:r w:rsidRPr="00941BF2">
        <w:rPr>
          <w:rFonts w:ascii="Times New Roman" w:eastAsia="Times New Roman" w:hAnsi="Times New Roman" w:cs="Times New Roman"/>
          <w:sz w:val="24"/>
          <w:szCs w:val="24"/>
          <w:highlight w:val="white"/>
        </w:rPr>
        <w:t>Palfai</w:t>
      </w:r>
      <w:proofErr w:type="spellEnd"/>
      <w:r w:rsidRPr="00941BF2">
        <w:rPr>
          <w:rFonts w:ascii="Times New Roman" w:eastAsia="Times New Roman" w:hAnsi="Times New Roman" w:cs="Times New Roman"/>
          <w:sz w:val="24"/>
          <w:szCs w:val="24"/>
          <w:highlight w:val="white"/>
        </w:rPr>
        <w:t xml:space="preserve">, T.P. (1995). </w:t>
      </w:r>
      <w:r w:rsidRPr="00001D61">
        <w:rPr>
          <w:rFonts w:ascii="Times New Roman" w:eastAsia="Times New Roman" w:hAnsi="Times New Roman" w:cs="Times New Roman"/>
          <w:sz w:val="24"/>
          <w:szCs w:val="24"/>
          <w:highlight w:val="white"/>
          <w:lang w:val="en-GB"/>
        </w:rPr>
        <w:t xml:space="preserve">Emotional attention, clarity, and repair: Exploring emotional intelligence using the trait meta mood scale. </w:t>
      </w:r>
      <w:r w:rsidRPr="00941BF2">
        <w:rPr>
          <w:rFonts w:ascii="Times New Roman" w:eastAsia="Times New Roman" w:hAnsi="Times New Roman" w:cs="Times New Roman"/>
          <w:sz w:val="24"/>
          <w:szCs w:val="24"/>
          <w:highlight w:val="white"/>
        </w:rPr>
        <w:t xml:space="preserve">En </w:t>
      </w:r>
      <w:proofErr w:type="spellStart"/>
      <w:r w:rsidRPr="00941BF2">
        <w:rPr>
          <w:rFonts w:ascii="Times New Roman" w:eastAsia="Times New Roman" w:hAnsi="Times New Roman" w:cs="Times New Roman"/>
          <w:sz w:val="24"/>
          <w:szCs w:val="24"/>
          <w:highlight w:val="white"/>
        </w:rPr>
        <w:lastRenderedPageBreak/>
        <w:t>Pennebaker</w:t>
      </w:r>
      <w:proofErr w:type="spellEnd"/>
      <w:r w:rsidRPr="00941BF2">
        <w:rPr>
          <w:rFonts w:ascii="Times New Roman" w:eastAsia="Times New Roman" w:hAnsi="Times New Roman" w:cs="Times New Roman"/>
          <w:sz w:val="24"/>
          <w:szCs w:val="24"/>
          <w:highlight w:val="white"/>
        </w:rPr>
        <w:t xml:space="preserve">, J.W. (Eds.) </w:t>
      </w:r>
      <w:proofErr w:type="spellStart"/>
      <w:r w:rsidRPr="00900241">
        <w:rPr>
          <w:rFonts w:ascii="Times New Roman" w:eastAsia="Times New Roman" w:hAnsi="Times New Roman" w:cs="Times New Roman"/>
          <w:i/>
          <w:sz w:val="24"/>
          <w:szCs w:val="24"/>
          <w:highlight w:val="white"/>
        </w:rPr>
        <w:t>Emotion</w:t>
      </w:r>
      <w:proofErr w:type="spellEnd"/>
      <w:r w:rsidRPr="00900241">
        <w:rPr>
          <w:rFonts w:ascii="Times New Roman" w:eastAsia="Times New Roman" w:hAnsi="Times New Roman" w:cs="Times New Roman"/>
          <w:i/>
          <w:sz w:val="24"/>
          <w:szCs w:val="24"/>
          <w:highlight w:val="white"/>
        </w:rPr>
        <w:t xml:space="preserve">, </w:t>
      </w:r>
      <w:proofErr w:type="spellStart"/>
      <w:r w:rsidRPr="00900241">
        <w:rPr>
          <w:rFonts w:ascii="Times New Roman" w:eastAsia="Times New Roman" w:hAnsi="Times New Roman" w:cs="Times New Roman"/>
          <w:i/>
          <w:sz w:val="24"/>
          <w:szCs w:val="24"/>
          <w:highlight w:val="white"/>
        </w:rPr>
        <w:t>disclousure</w:t>
      </w:r>
      <w:proofErr w:type="spellEnd"/>
      <w:r w:rsidRPr="00900241">
        <w:rPr>
          <w:rFonts w:ascii="Times New Roman" w:eastAsia="Times New Roman" w:hAnsi="Times New Roman" w:cs="Times New Roman"/>
          <w:i/>
          <w:sz w:val="24"/>
          <w:szCs w:val="24"/>
          <w:highlight w:val="white"/>
        </w:rPr>
        <w:t xml:space="preserve">, and </w:t>
      </w:r>
      <w:proofErr w:type="spellStart"/>
      <w:r w:rsidRPr="00900241">
        <w:rPr>
          <w:rFonts w:ascii="Times New Roman" w:eastAsia="Times New Roman" w:hAnsi="Times New Roman" w:cs="Times New Roman"/>
          <w:i/>
          <w:sz w:val="24"/>
          <w:szCs w:val="24"/>
          <w:highlight w:val="white"/>
        </w:rPr>
        <w:t>health</w:t>
      </w:r>
      <w:proofErr w:type="spellEnd"/>
      <w:r w:rsidRPr="00941BF2">
        <w:rPr>
          <w:rFonts w:ascii="Times New Roman" w:eastAsia="Times New Roman" w:hAnsi="Times New Roman" w:cs="Times New Roman"/>
          <w:sz w:val="24"/>
          <w:szCs w:val="24"/>
          <w:highlight w:val="white"/>
        </w:rPr>
        <w:t xml:space="preserve">. </w:t>
      </w:r>
      <w:r w:rsidRPr="00001D61">
        <w:rPr>
          <w:rFonts w:ascii="Times New Roman" w:eastAsia="Times New Roman" w:hAnsi="Times New Roman" w:cs="Times New Roman"/>
          <w:sz w:val="24"/>
          <w:szCs w:val="24"/>
          <w:highlight w:val="white"/>
          <w:lang w:val="en-GB"/>
        </w:rPr>
        <w:t>(125-154).</w:t>
      </w:r>
      <w:proofErr w:type="spellStart"/>
      <w:r w:rsidRPr="00001D61">
        <w:rPr>
          <w:rFonts w:ascii="Times New Roman" w:eastAsia="Times New Roman" w:hAnsi="Times New Roman" w:cs="Times New Roman"/>
          <w:sz w:val="24"/>
          <w:szCs w:val="24"/>
          <w:highlight w:val="white"/>
          <w:lang w:val="en-GB"/>
        </w:rPr>
        <w:t>Washington,D.C</w:t>
      </w:r>
      <w:proofErr w:type="spellEnd"/>
      <w:r w:rsidRPr="00001D61">
        <w:rPr>
          <w:rFonts w:ascii="Times New Roman" w:eastAsia="Times New Roman" w:hAnsi="Times New Roman" w:cs="Times New Roman"/>
          <w:sz w:val="24"/>
          <w:szCs w:val="24"/>
          <w:highlight w:val="white"/>
          <w:lang w:val="en-GB"/>
        </w:rPr>
        <w:t>: American Psychological Association.</w:t>
      </w:r>
    </w:p>
    <w:p w14:paraId="4B8514B0" w14:textId="11D8B1B3" w:rsidR="00776C33" w:rsidRPr="007C702C" w:rsidRDefault="00776C33" w:rsidP="005931C6">
      <w:pPr>
        <w:pStyle w:val="Normal1"/>
        <w:spacing w:line="480" w:lineRule="auto"/>
        <w:jc w:val="both"/>
        <w:rPr>
          <w:rFonts w:ascii="Times New Roman" w:eastAsia="Times New Roman" w:hAnsi="Times New Roman" w:cs="Times New Roman"/>
          <w:sz w:val="24"/>
          <w:szCs w:val="24"/>
          <w:highlight w:val="white"/>
          <w:lang w:val="en-GB"/>
        </w:rPr>
      </w:pPr>
      <w:proofErr w:type="spellStart"/>
      <w:r w:rsidRPr="00001D61">
        <w:rPr>
          <w:rFonts w:ascii="Times New Roman" w:eastAsia="Times New Roman" w:hAnsi="Times New Roman" w:cs="Times New Roman"/>
          <w:sz w:val="24"/>
          <w:szCs w:val="24"/>
          <w:highlight w:val="white"/>
          <w:lang w:val="en-GB"/>
        </w:rPr>
        <w:t>Sethi</w:t>
      </w:r>
      <w:proofErr w:type="spellEnd"/>
      <w:r w:rsidRPr="00001D61">
        <w:rPr>
          <w:rFonts w:ascii="Times New Roman" w:eastAsia="Times New Roman" w:hAnsi="Times New Roman" w:cs="Times New Roman"/>
          <w:sz w:val="24"/>
          <w:szCs w:val="24"/>
          <w:highlight w:val="white"/>
          <w:lang w:val="en-GB"/>
        </w:rPr>
        <w:t>, S. &amp; Nolen-</w:t>
      </w:r>
      <w:proofErr w:type="spellStart"/>
      <w:r w:rsidRPr="00001D61">
        <w:rPr>
          <w:rFonts w:ascii="Times New Roman" w:eastAsia="Times New Roman" w:hAnsi="Times New Roman" w:cs="Times New Roman"/>
          <w:sz w:val="24"/>
          <w:szCs w:val="24"/>
          <w:highlight w:val="white"/>
          <w:lang w:val="en-GB"/>
        </w:rPr>
        <w:t>Hoeksema</w:t>
      </w:r>
      <w:proofErr w:type="spellEnd"/>
      <w:r w:rsidRPr="00001D61">
        <w:rPr>
          <w:rFonts w:ascii="Times New Roman" w:eastAsia="Times New Roman" w:hAnsi="Times New Roman" w:cs="Times New Roman"/>
          <w:sz w:val="24"/>
          <w:szCs w:val="24"/>
          <w:highlight w:val="white"/>
          <w:lang w:val="en-GB"/>
        </w:rPr>
        <w:t xml:space="preserve">, S. (1997). Gender differences </w:t>
      </w:r>
      <w:proofErr w:type="spellStart"/>
      <w:r w:rsidRPr="00001D61">
        <w:rPr>
          <w:rFonts w:ascii="Times New Roman" w:eastAsia="Times New Roman" w:hAnsi="Times New Roman" w:cs="Times New Roman"/>
          <w:sz w:val="24"/>
          <w:szCs w:val="24"/>
          <w:highlight w:val="white"/>
          <w:lang w:val="en-GB"/>
        </w:rPr>
        <w:t>inin</w:t>
      </w:r>
      <w:proofErr w:type="spellEnd"/>
      <w:r w:rsidRPr="00001D61">
        <w:rPr>
          <w:rFonts w:ascii="Times New Roman" w:eastAsia="Times New Roman" w:hAnsi="Times New Roman" w:cs="Times New Roman"/>
          <w:sz w:val="24"/>
          <w:szCs w:val="24"/>
          <w:highlight w:val="white"/>
          <w:lang w:val="en-GB"/>
        </w:rPr>
        <w:t xml:space="preserve"> internal and external focusing among adolescents.</w:t>
      </w:r>
      <w:r w:rsidR="00900241" w:rsidRPr="00001D61">
        <w:rPr>
          <w:rFonts w:ascii="Times New Roman" w:eastAsia="Times New Roman" w:hAnsi="Times New Roman" w:cs="Times New Roman"/>
          <w:sz w:val="24"/>
          <w:szCs w:val="24"/>
          <w:highlight w:val="white"/>
          <w:lang w:val="en-GB"/>
        </w:rPr>
        <w:t xml:space="preserve"> </w:t>
      </w:r>
      <w:r w:rsidRPr="007C702C">
        <w:rPr>
          <w:rFonts w:ascii="Times New Roman" w:eastAsia="Times New Roman" w:hAnsi="Times New Roman" w:cs="Times New Roman"/>
          <w:i/>
          <w:sz w:val="24"/>
          <w:szCs w:val="24"/>
          <w:highlight w:val="white"/>
          <w:lang w:val="en-GB"/>
        </w:rPr>
        <w:t xml:space="preserve">Sex roles. 37 </w:t>
      </w:r>
      <w:r w:rsidRPr="007C702C">
        <w:rPr>
          <w:rFonts w:ascii="Times New Roman" w:eastAsia="Times New Roman" w:hAnsi="Times New Roman" w:cs="Times New Roman"/>
          <w:sz w:val="24"/>
          <w:szCs w:val="24"/>
          <w:highlight w:val="white"/>
          <w:lang w:val="en-GB"/>
        </w:rPr>
        <w:t>(9/10),687-700.</w:t>
      </w:r>
    </w:p>
    <w:p w14:paraId="738CD22B" w14:textId="7D35BE76"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w:t>
      </w:r>
      <w:proofErr w:type="spellStart"/>
      <w:r w:rsidRPr="007C702C">
        <w:rPr>
          <w:rFonts w:ascii="Times New Roman" w:eastAsia="Times New Roman" w:hAnsi="Times New Roman" w:cs="Times New Roman"/>
          <w:sz w:val="24"/>
          <w:szCs w:val="24"/>
          <w:highlight w:val="white"/>
          <w:lang w:val="en-GB"/>
        </w:rPr>
        <w:t>Sutterlin</w:t>
      </w:r>
      <w:proofErr w:type="spellEnd"/>
      <w:r w:rsidRPr="007C702C">
        <w:rPr>
          <w:rFonts w:ascii="Times New Roman" w:eastAsia="Times New Roman" w:hAnsi="Times New Roman" w:cs="Times New Roman"/>
          <w:sz w:val="24"/>
          <w:szCs w:val="24"/>
          <w:highlight w:val="white"/>
          <w:lang w:val="en-GB"/>
        </w:rPr>
        <w:t xml:space="preserve">, S., </w:t>
      </w:r>
      <w:proofErr w:type="spellStart"/>
      <w:r w:rsidRPr="007C702C">
        <w:rPr>
          <w:rFonts w:ascii="Times New Roman" w:eastAsia="Times New Roman" w:hAnsi="Times New Roman" w:cs="Times New Roman"/>
          <w:sz w:val="24"/>
          <w:szCs w:val="24"/>
          <w:highlight w:val="white"/>
          <w:lang w:val="en-GB"/>
        </w:rPr>
        <w:t>Paap</w:t>
      </w:r>
      <w:proofErr w:type="spellEnd"/>
      <w:r w:rsidRPr="007C702C">
        <w:rPr>
          <w:rFonts w:ascii="Times New Roman" w:eastAsia="Times New Roman" w:hAnsi="Times New Roman" w:cs="Times New Roman"/>
          <w:sz w:val="24"/>
          <w:szCs w:val="24"/>
          <w:highlight w:val="white"/>
          <w:lang w:val="en-GB"/>
        </w:rPr>
        <w:t xml:space="preserve">, M.C.S., </w:t>
      </w:r>
      <w:proofErr w:type="spellStart"/>
      <w:r w:rsidRPr="007C702C">
        <w:rPr>
          <w:rFonts w:ascii="Times New Roman" w:eastAsia="Times New Roman" w:hAnsi="Times New Roman" w:cs="Times New Roman"/>
          <w:sz w:val="24"/>
          <w:szCs w:val="24"/>
          <w:highlight w:val="white"/>
          <w:lang w:val="en-GB"/>
        </w:rPr>
        <w:t>Babic</w:t>
      </w:r>
      <w:proofErr w:type="spellEnd"/>
      <w:r w:rsidRPr="007C702C">
        <w:rPr>
          <w:rFonts w:ascii="Times New Roman" w:eastAsia="Times New Roman" w:hAnsi="Times New Roman" w:cs="Times New Roman"/>
          <w:sz w:val="24"/>
          <w:szCs w:val="24"/>
          <w:highlight w:val="white"/>
          <w:lang w:val="en-GB"/>
        </w:rPr>
        <w:t xml:space="preserve">, S., </w:t>
      </w:r>
      <w:proofErr w:type="spellStart"/>
      <w:r w:rsidRPr="007C702C">
        <w:rPr>
          <w:rFonts w:ascii="Times New Roman" w:eastAsia="Times New Roman" w:hAnsi="Times New Roman" w:cs="Times New Roman"/>
          <w:sz w:val="24"/>
          <w:szCs w:val="24"/>
          <w:highlight w:val="white"/>
          <w:lang w:val="en-GB"/>
        </w:rPr>
        <w:t>Kubler</w:t>
      </w:r>
      <w:proofErr w:type="spellEnd"/>
      <w:r w:rsidRPr="007C702C">
        <w:rPr>
          <w:rFonts w:ascii="Times New Roman" w:eastAsia="Times New Roman" w:hAnsi="Times New Roman" w:cs="Times New Roman"/>
          <w:sz w:val="24"/>
          <w:szCs w:val="24"/>
          <w:highlight w:val="white"/>
          <w:lang w:val="en-GB"/>
        </w:rPr>
        <w:t xml:space="preserve">, A. &amp; </w:t>
      </w:r>
      <w:proofErr w:type="spellStart"/>
      <w:r w:rsidRPr="007C702C">
        <w:rPr>
          <w:rFonts w:ascii="Times New Roman" w:eastAsia="Times New Roman" w:hAnsi="Times New Roman" w:cs="Times New Roman"/>
          <w:sz w:val="24"/>
          <w:szCs w:val="24"/>
          <w:highlight w:val="white"/>
          <w:lang w:val="en-GB"/>
        </w:rPr>
        <w:t>Vogele</w:t>
      </w:r>
      <w:proofErr w:type="spellEnd"/>
      <w:r w:rsidRPr="007C702C">
        <w:rPr>
          <w:rFonts w:ascii="Times New Roman" w:eastAsia="Times New Roman" w:hAnsi="Times New Roman" w:cs="Times New Roman"/>
          <w:sz w:val="24"/>
          <w:szCs w:val="24"/>
          <w:highlight w:val="white"/>
          <w:lang w:val="en-GB"/>
        </w:rPr>
        <w:t xml:space="preserve">, C. (2012). Rumination and age: some things get better. </w:t>
      </w:r>
      <w:r w:rsidRPr="007C702C">
        <w:rPr>
          <w:rFonts w:ascii="Times New Roman" w:eastAsia="Times New Roman" w:hAnsi="Times New Roman" w:cs="Times New Roman"/>
          <w:i/>
          <w:sz w:val="24"/>
          <w:szCs w:val="24"/>
          <w:highlight w:val="white"/>
          <w:lang w:val="en-GB"/>
        </w:rPr>
        <w:t>Journal of Aging Research</w:t>
      </w:r>
      <w:r w:rsidR="00900241" w:rsidRPr="007C702C">
        <w:rPr>
          <w:rFonts w:ascii="Times New Roman" w:eastAsia="Times New Roman" w:hAnsi="Times New Roman" w:cs="Times New Roman"/>
          <w:sz w:val="24"/>
          <w:szCs w:val="24"/>
          <w:highlight w:val="white"/>
          <w:lang w:val="en-GB"/>
        </w:rPr>
        <w:t xml:space="preserve">. </w:t>
      </w:r>
      <w:r w:rsidRPr="007C702C">
        <w:rPr>
          <w:rFonts w:ascii="Times New Roman" w:eastAsia="Times New Roman" w:hAnsi="Times New Roman" w:cs="Times New Roman"/>
          <w:sz w:val="24"/>
          <w:szCs w:val="24"/>
          <w:highlight w:val="white"/>
          <w:lang w:val="en-GB"/>
        </w:rPr>
        <w:t>DOI: 10.1155/2012/267327</w:t>
      </w:r>
    </w:p>
    <w:p w14:paraId="2F1F678C" w14:textId="004D822B" w:rsidR="00E163CC"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 </w:t>
      </w:r>
      <w:proofErr w:type="spellStart"/>
      <w:r w:rsidRPr="007C702C">
        <w:rPr>
          <w:rFonts w:ascii="Times New Roman" w:eastAsia="Times New Roman" w:hAnsi="Times New Roman" w:cs="Times New Roman"/>
          <w:sz w:val="24"/>
          <w:szCs w:val="24"/>
          <w:highlight w:val="white"/>
          <w:lang w:val="en-GB"/>
        </w:rPr>
        <w:t>Treynor,W</w:t>
      </w:r>
      <w:proofErr w:type="spellEnd"/>
      <w:r w:rsidRPr="007C702C">
        <w:rPr>
          <w:rFonts w:ascii="Times New Roman" w:eastAsia="Times New Roman" w:hAnsi="Times New Roman" w:cs="Times New Roman"/>
          <w:sz w:val="24"/>
          <w:szCs w:val="24"/>
          <w:highlight w:val="white"/>
          <w:lang w:val="en-GB"/>
        </w:rPr>
        <w:t>., Gonzalez, R. &amp; Nolen-</w:t>
      </w:r>
      <w:proofErr w:type="spellStart"/>
      <w:r w:rsidRPr="007C702C">
        <w:rPr>
          <w:rFonts w:ascii="Times New Roman" w:eastAsia="Times New Roman" w:hAnsi="Times New Roman" w:cs="Times New Roman"/>
          <w:sz w:val="24"/>
          <w:szCs w:val="24"/>
          <w:highlight w:val="white"/>
          <w:lang w:val="en-GB"/>
        </w:rPr>
        <w:t>Hoeksema</w:t>
      </w:r>
      <w:proofErr w:type="spellEnd"/>
      <w:r w:rsidRPr="007C702C">
        <w:rPr>
          <w:rFonts w:ascii="Times New Roman" w:eastAsia="Times New Roman" w:hAnsi="Times New Roman" w:cs="Times New Roman"/>
          <w:sz w:val="24"/>
          <w:szCs w:val="24"/>
          <w:highlight w:val="white"/>
          <w:lang w:val="en-GB"/>
        </w:rPr>
        <w:t xml:space="preserve">, S. (2003). Rumination reconsidered: a psychometric analysis. </w:t>
      </w:r>
      <w:r w:rsidRPr="007C702C">
        <w:rPr>
          <w:rFonts w:ascii="Times New Roman" w:eastAsia="Times New Roman" w:hAnsi="Times New Roman" w:cs="Times New Roman"/>
          <w:i/>
          <w:sz w:val="24"/>
          <w:szCs w:val="24"/>
          <w:highlight w:val="white"/>
          <w:lang w:val="en-GB"/>
        </w:rPr>
        <w:t>Cognitive Therapy and Research. 27</w:t>
      </w:r>
      <w:r w:rsidRPr="007C702C">
        <w:rPr>
          <w:rFonts w:ascii="Times New Roman" w:eastAsia="Times New Roman" w:hAnsi="Times New Roman" w:cs="Times New Roman"/>
          <w:sz w:val="24"/>
          <w:szCs w:val="24"/>
          <w:highlight w:val="white"/>
          <w:lang w:val="en-GB"/>
        </w:rPr>
        <w:t xml:space="preserve"> (3), 247-259.</w:t>
      </w:r>
    </w:p>
    <w:p w14:paraId="7345934F" w14:textId="77777777" w:rsidR="00941BF2" w:rsidRPr="007C702C" w:rsidRDefault="001E143B" w:rsidP="005931C6">
      <w:pPr>
        <w:pStyle w:val="Normal1"/>
        <w:spacing w:line="480" w:lineRule="auto"/>
        <w:jc w:val="both"/>
        <w:rPr>
          <w:rFonts w:ascii="Times New Roman" w:eastAsia="Times New Roman" w:hAnsi="Times New Roman" w:cs="Times New Roman"/>
          <w:sz w:val="24"/>
          <w:szCs w:val="24"/>
          <w:highlight w:val="white"/>
          <w:lang w:val="en-GB"/>
        </w:rPr>
      </w:pPr>
      <w:r w:rsidRPr="007C702C">
        <w:rPr>
          <w:rFonts w:ascii="Times New Roman" w:eastAsia="Times New Roman" w:hAnsi="Times New Roman" w:cs="Times New Roman"/>
          <w:sz w:val="24"/>
          <w:szCs w:val="24"/>
          <w:highlight w:val="white"/>
          <w:lang w:val="en-GB"/>
        </w:rPr>
        <w:t xml:space="preserve">Watkins, E. R. (2008).Constructive and unconstructive repetitive thoughts. </w:t>
      </w:r>
      <w:r w:rsidRPr="007C702C">
        <w:rPr>
          <w:rFonts w:ascii="Times New Roman" w:eastAsia="Times New Roman" w:hAnsi="Times New Roman" w:cs="Times New Roman"/>
          <w:i/>
          <w:sz w:val="24"/>
          <w:szCs w:val="24"/>
          <w:highlight w:val="white"/>
          <w:lang w:val="en-GB"/>
        </w:rPr>
        <w:t>Psychological Bulletin, 134</w:t>
      </w:r>
      <w:r w:rsidRPr="007C702C">
        <w:rPr>
          <w:rFonts w:ascii="Times New Roman" w:eastAsia="Times New Roman" w:hAnsi="Times New Roman" w:cs="Times New Roman"/>
          <w:sz w:val="24"/>
          <w:szCs w:val="24"/>
          <w:highlight w:val="white"/>
          <w:lang w:val="en-GB"/>
        </w:rPr>
        <w:t>(2), 163-206.</w:t>
      </w:r>
    </w:p>
    <w:p w14:paraId="02CED3A6" w14:textId="4C5851C3" w:rsidR="00E163CC" w:rsidRPr="00941BF2" w:rsidRDefault="001E143B" w:rsidP="005931C6">
      <w:pPr>
        <w:pStyle w:val="Normal1"/>
        <w:spacing w:line="480" w:lineRule="auto"/>
        <w:jc w:val="both"/>
        <w:rPr>
          <w:rFonts w:ascii="Times New Roman" w:eastAsia="Times New Roman" w:hAnsi="Times New Roman" w:cs="Times New Roman"/>
          <w:sz w:val="24"/>
          <w:szCs w:val="24"/>
          <w:highlight w:val="white"/>
        </w:rPr>
      </w:pPr>
      <w:r w:rsidRPr="00001D61">
        <w:rPr>
          <w:rFonts w:ascii="Times New Roman" w:eastAsia="Times New Roman" w:hAnsi="Times New Roman" w:cs="Times New Roman"/>
          <w:sz w:val="24"/>
          <w:szCs w:val="24"/>
          <w:highlight w:val="white"/>
          <w:lang w:val="en-GB"/>
        </w:rPr>
        <w:t xml:space="preserve">Willem, L., </w:t>
      </w:r>
      <w:proofErr w:type="spellStart"/>
      <w:r w:rsidRPr="00001D61">
        <w:rPr>
          <w:rFonts w:ascii="Times New Roman" w:eastAsia="Times New Roman" w:hAnsi="Times New Roman" w:cs="Times New Roman"/>
          <w:sz w:val="24"/>
          <w:szCs w:val="24"/>
          <w:highlight w:val="white"/>
          <w:lang w:val="en-GB"/>
        </w:rPr>
        <w:t>Bijttebier,P</w:t>
      </w:r>
      <w:proofErr w:type="spellEnd"/>
      <w:r w:rsidRPr="00001D61">
        <w:rPr>
          <w:rFonts w:ascii="Times New Roman" w:eastAsia="Times New Roman" w:hAnsi="Times New Roman" w:cs="Times New Roman"/>
          <w:sz w:val="24"/>
          <w:szCs w:val="24"/>
          <w:highlight w:val="white"/>
          <w:lang w:val="en-GB"/>
        </w:rPr>
        <w:t xml:space="preserve">. </w:t>
      </w:r>
      <w:proofErr w:type="spellStart"/>
      <w:r w:rsidRPr="00001D61">
        <w:rPr>
          <w:rFonts w:ascii="Times New Roman" w:eastAsia="Times New Roman" w:hAnsi="Times New Roman" w:cs="Times New Roman"/>
          <w:sz w:val="24"/>
          <w:szCs w:val="24"/>
          <w:highlight w:val="white"/>
          <w:lang w:val="en-GB"/>
        </w:rPr>
        <w:t>Claes</w:t>
      </w:r>
      <w:proofErr w:type="spellEnd"/>
      <w:r w:rsidRPr="00001D61">
        <w:rPr>
          <w:rFonts w:ascii="Times New Roman" w:eastAsia="Times New Roman" w:hAnsi="Times New Roman" w:cs="Times New Roman"/>
          <w:sz w:val="24"/>
          <w:szCs w:val="24"/>
          <w:highlight w:val="white"/>
          <w:lang w:val="en-GB"/>
        </w:rPr>
        <w:t xml:space="preserve">, L. </w:t>
      </w:r>
      <w:proofErr w:type="spellStart"/>
      <w:r w:rsidRPr="00001D61">
        <w:rPr>
          <w:rFonts w:ascii="Times New Roman" w:eastAsia="Times New Roman" w:hAnsi="Times New Roman" w:cs="Times New Roman"/>
          <w:sz w:val="24"/>
          <w:szCs w:val="24"/>
          <w:highlight w:val="white"/>
          <w:lang w:val="en-GB"/>
        </w:rPr>
        <w:t>Vanhalst</w:t>
      </w:r>
      <w:proofErr w:type="spellEnd"/>
      <w:r w:rsidRPr="00001D61">
        <w:rPr>
          <w:rFonts w:ascii="Times New Roman" w:eastAsia="Times New Roman" w:hAnsi="Times New Roman" w:cs="Times New Roman"/>
          <w:sz w:val="24"/>
          <w:szCs w:val="24"/>
          <w:highlight w:val="white"/>
          <w:lang w:val="en-GB"/>
        </w:rPr>
        <w:t xml:space="preserve">, J. &amp; </w:t>
      </w:r>
      <w:proofErr w:type="spellStart"/>
      <w:r w:rsidRPr="00001D61">
        <w:rPr>
          <w:rFonts w:ascii="Times New Roman" w:eastAsia="Times New Roman" w:hAnsi="Times New Roman" w:cs="Times New Roman"/>
          <w:sz w:val="24"/>
          <w:szCs w:val="24"/>
          <w:highlight w:val="white"/>
          <w:lang w:val="en-GB"/>
        </w:rPr>
        <w:t>Raes</w:t>
      </w:r>
      <w:proofErr w:type="spellEnd"/>
      <w:r w:rsidRPr="00001D61">
        <w:rPr>
          <w:rFonts w:ascii="Times New Roman" w:eastAsia="Times New Roman" w:hAnsi="Times New Roman" w:cs="Times New Roman"/>
          <w:sz w:val="24"/>
          <w:szCs w:val="24"/>
          <w:highlight w:val="white"/>
          <w:lang w:val="en-GB"/>
        </w:rPr>
        <w:t xml:space="preserve">, F. (2013). The cross association between rumination subtypes and substance use in adolescence: Exploring the moderating role of gender. </w:t>
      </w:r>
      <w:r w:rsidRPr="00900241">
        <w:rPr>
          <w:rFonts w:ascii="Times New Roman" w:eastAsia="Times New Roman" w:hAnsi="Times New Roman" w:cs="Times New Roman"/>
          <w:i/>
          <w:sz w:val="24"/>
          <w:szCs w:val="24"/>
          <w:highlight w:val="white"/>
        </w:rPr>
        <w:t xml:space="preserve">J </w:t>
      </w:r>
      <w:proofErr w:type="spellStart"/>
      <w:r w:rsidRPr="00900241">
        <w:rPr>
          <w:rFonts w:ascii="Times New Roman" w:eastAsia="Times New Roman" w:hAnsi="Times New Roman" w:cs="Times New Roman"/>
          <w:i/>
          <w:sz w:val="24"/>
          <w:szCs w:val="24"/>
          <w:highlight w:val="white"/>
        </w:rPr>
        <w:t>Psychopathol</w:t>
      </w:r>
      <w:proofErr w:type="spellEnd"/>
      <w:r w:rsidRPr="00900241">
        <w:rPr>
          <w:rFonts w:ascii="Times New Roman" w:eastAsia="Times New Roman" w:hAnsi="Times New Roman" w:cs="Times New Roman"/>
          <w:i/>
          <w:sz w:val="24"/>
          <w:szCs w:val="24"/>
          <w:highlight w:val="white"/>
        </w:rPr>
        <w:t xml:space="preserve"> </w:t>
      </w:r>
      <w:proofErr w:type="spellStart"/>
      <w:r w:rsidRPr="00900241">
        <w:rPr>
          <w:rFonts w:ascii="Times New Roman" w:eastAsia="Times New Roman" w:hAnsi="Times New Roman" w:cs="Times New Roman"/>
          <w:i/>
          <w:sz w:val="24"/>
          <w:szCs w:val="24"/>
          <w:highlight w:val="white"/>
        </w:rPr>
        <w:t>Behav</w:t>
      </w:r>
      <w:proofErr w:type="spellEnd"/>
      <w:r w:rsidRPr="00900241">
        <w:rPr>
          <w:rFonts w:ascii="Times New Roman" w:eastAsia="Times New Roman" w:hAnsi="Times New Roman" w:cs="Times New Roman"/>
          <w:i/>
          <w:sz w:val="24"/>
          <w:szCs w:val="24"/>
          <w:highlight w:val="white"/>
        </w:rPr>
        <w:t xml:space="preserve"> </w:t>
      </w:r>
      <w:proofErr w:type="spellStart"/>
      <w:r w:rsidRPr="00900241">
        <w:rPr>
          <w:rFonts w:ascii="Times New Roman" w:eastAsia="Times New Roman" w:hAnsi="Times New Roman" w:cs="Times New Roman"/>
          <w:i/>
          <w:sz w:val="24"/>
          <w:szCs w:val="24"/>
          <w:highlight w:val="white"/>
        </w:rPr>
        <w:t>Assess</w:t>
      </w:r>
      <w:proofErr w:type="spellEnd"/>
      <w:r w:rsidRPr="00900241">
        <w:rPr>
          <w:rFonts w:ascii="Times New Roman" w:eastAsia="Times New Roman" w:hAnsi="Times New Roman" w:cs="Times New Roman"/>
          <w:i/>
          <w:sz w:val="24"/>
          <w:szCs w:val="24"/>
          <w:highlight w:val="white"/>
        </w:rPr>
        <w:t>. 35</w:t>
      </w:r>
      <w:r w:rsidRPr="00941BF2">
        <w:rPr>
          <w:rFonts w:ascii="Times New Roman" w:eastAsia="Times New Roman" w:hAnsi="Times New Roman" w:cs="Times New Roman"/>
          <w:sz w:val="24"/>
          <w:szCs w:val="24"/>
          <w:highlight w:val="white"/>
        </w:rPr>
        <w:t xml:space="preserve"> (3)DOI: 10.1007/s10862-013-9373-2</w:t>
      </w:r>
    </w:p>
    <w:p w14:paraId="539A4592" w14:textId="77777777" w:rsidR="00E163CC" w:rsidRPr="005931C6" w:rsidRDefault="00E163CC" w:rsidP="005931C6">
      <w:pPr>
        <w:pStyle w:val="Normal1"/>
        <w:spacing w:line="480" w:lineRule="auto"/>
        <w:jc w:val="both"/>
        <w:rPr>
          <w:rFonts w:ascii="Times New Roman" w:hAnsi="Times New Roman" w:cs="Times New Roman"/>
          <w:sz w:val="24"/>
          <w:szCs w:val="24"/>
          <w:highlight w:val="white"/>
        </w:rPr>
      </w:pPr>
    </w:p>
    <w:p w14:paraId="606BC9B5" w14:textId="77777777" w:rsidR="00E163CC" w:rsidRPr="005931C6" w:rsidRDefault="00E163CC" w:rsidP="005931C6">
      <w:pPr>
        <w:pStyle w:val="Normal1"/>
        <w:spacing w:line="480" w:lineRule="auto"/>
        <w:jc w:val="both"/>
        <w:rPr>
          <w:rFonts w:ascii="Times New Roman" w:hAnsi="Times New Roman" w:cs="Times New Roman"/>
          <w:sz w:val="24"/>
          <w:szCs w:val="24"/>
          <w:highlight w:val="lightGray"/>
        </w:rPr>
      </w:pPr>
    </w:p>
    <w:p w14:paraId="2226032A" w14:textId="77777777" w:rsidR="00E163CC" w:rsidRPr="005931C6" w:rsidRDefault="00E163CC" w:rsidP="005931C6">
      <w:pPr>
        <w:pStyle w:val="Normal1"/>
        <w:spacing w:line="480" w:lineRule="auto"/>
        <w:jc w:val="both"/>
        <w:rPr>
          <w:rFonts w:ascii="Times New Roman" w:hAnsi="Times New Roman" w:cs="Times New Roman"/>
          <w:sz w:val="24"/>
          <w:szCs w:val="24"/>
        </w:rPr>
      </w:pPr>
    </w:p>
    <w:sectPr w:rsidR="00E163CC" w:rsidRPr="005931C6">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59276" w14:textId="77777777" w:rsidR="00706850" w:rsidRDefault="00706850">
      <w:pPr>
        <w:spacing w:line="240" w:lineRule="auto"/>
      </w:pPr>
      <w:r>
        <w:separator/>
      </w:r>
    </w:p>
  </w:endnote>
  <w:endnote w:type="continuationSeparator" w:id="0">
    <w:p w14:paraId="550123D2" w14:textId="77777777" w:rsidR="00706850" w:rsidRDefault="0070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9DE5" w14:textId="186C0CA5" w:rsidR="005E4117" w:rsidRDefault="005E4117">
    <w:pPr>
      <w:pStyle w:val="Normal1"/>
      <w:jc w:val="right"/>
    </w:pPr>
    <w:r>
      <w:fldChar w:fldCharType="begin"/>
    </w:r>
    <w:r>
      <w:instrText>PAGE</w:instrText>
    </w:r>
    <w:r>
      <w:fldChar w:fldCharType="separate"/>
    </w:r>
    <w:r w:rsidR="004C33F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54099" w14:textId="77777777" w:rsidR="00706850" w:rsidRDefault="00706850">
      <w:pPr>
        <w:spacing w:line="240" w:lineRule="auto"/>
      </w:pPr>
      <w:r>
        <w:separator/>
      </w:r>
    </w:p>
  </w:footnote>
  <w:footnote w:type="continuationSeparator" w:id="0">
    <w:p w14:paraId="00A3139D" w14:textId="77777777" w:rsidR="00706850" w:rsidRDefault="007068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BC6"/>
    <w:multiLevelType w:val="multilevel"/>
    <w:tmpl w:val="B010F76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CC"/>
    <w:rsid w:val="00001D61"/>
    <w:rsid w:val="000B5013"/>
    <w:rsid w:val="00165E2D"/>
    <w:rsid w:val="001B04A1"/>
    <w:rsid w:val="001E143B"/>
    <w:rsid w:val="001F5140"/>
    <w:rsid w:val="00215D29"/>
    <w:rsid w:val="00240B2F"/>
    <w:rsid w:val="002B0EC8"/>
    <w:rsid w:val="002E7734"/>
    <w:rsid w:val="00313CAA"/>
    <w:rsid w:val="003F6FFA"/>
    <w:rsid w:val="004B5A81"/>
    <w:rsid w:val="004C33FC"/>
    <w:rsid w:val="00567BA0"/>
    <w:rsid w:val="005931C6"/>
    <w:rsid w:val="005E4117"/>
    <w:rsid w:val="0067073A"/>
    <w:rsid w:val="00706850"/>
    <w:rsid w:val="00775C61"/>
    <w:rsid w:val="00776C33"/>
    <w:rsid w:val="007C702C"/>
    <w:rsid w:val="008848D2"/>
    <w:rsid w:val="00900241"/>
    <w:rsid w:val="009052FE"/>
    <w:rsid w:val="00941BF2"/>
    <w:rsid w:val="009B05F9"/>
    <w:rsid w:val="00A42629"/>
    <w:rsid w:val="00B16F74"/>
    <w:rsid w:val="00B603D4"/>
    <w:rsid w:val="00C07C02"/>
    <w:rsid w:val="00C146E3"/>
    <w:rsid w:val="00CB29A1"/>
    <w:rsid w:val="00D03E20"/>
    <w:rsid w:val="00E05D8F"/>
    <w:rsid w:val="00E163CC"/>
    <w:rsid w:val="00E26051"/>
    <w:rsid w:val="00EA725C"/>
    <w:rsid w:val="00F0046D"/>
    <w:rsid w:val="00F02475"/>
    <w:rsid w:val="00F259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DB12E"/>
  <w15:docId w15:val="{860792BA-6FC4-4A4A-8704-B3646F5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S_tradnl" w:eastAsia="es-E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Textodeglobo">
    <w:name w:val="Balloon Text"/>
    <w:basedOn w:val="Normal"/>
    <w:link w:val="TextodegloboCar"/>
    <w:uiPriority w:val="99"/>
    <w:semiHidden/>
    <w:unhideWhenUsed/>
    <w:rsid w:val="00CB29A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ho.int/mediacentre/factssheets/fs369/es/" TargetMode="External"/><Relationship Id="rId3" Type="http://schemas.openxmlformats.org/officeDocument/2006/relationships/settings" Target="settings.xml"/><Relationship Id="rId7" Type="http://schemas.openxmlformats.org/officeDocument/2006/relationships/hyperlink" Target="http://www.who.int/mediacentre/factssheets/fs369/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6387</Words>
  <Characters>35134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Esmeralda Rocha Sánchez</dc:creator>
  <cp:lastModifiedBy>Tania Esmeralda Rocha Sánchez</cp:lastModifiedBy>
  <cp:revision>4</cp:revision>
  <cp:lastPrinted>2017-03-06T13:08:00Z</cp:lastPrinted>
  <dcterms:created xsi:type="dcterms:W3CDTF">2017-03-06T20:08:00Z</dcterms:created>
  <dcterms:modified xsi:type="dcterms:W3CDTF">2017-03-06T22:33:00Z</dcterms:modified>
</cp:coreProperties>
</file>